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50" w:rsidRPr="00BF4A8F" w:rsidRDefault="00E26950" w:rsidP="00A36827">
      <w:pPr>
        <w:rPr>
          <w:rFonts w:ascii="Times New Roman" w:hAnsi="Times New Roman" w:cs="Times New Roman"/>
          <w:sz w:val="20"/>
          <w:szCs w:val="24"/>
        </w:rPr>
      </w:pPr>
      <w:r w:rsidRPr="00BF4A8F">
        <w:rPr>
          <w:rFonts w:ascii="Times New Roman" w:hAnsi="Times New Roman" w:cs="Times New Roman"/>
          <w:sz w:val="20"/>
          <w:szCs w:val="24"/>
        </w:rPr>
        <w:t>DKF/42310-1/2019-ITM</w:t>
      </w:r>
    </w:p>
    <w:p w:rsidR="00936652" w:rsidRPr="000C5926" w:rsidRDefault="00936652" w:rsidP="009366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926">
        <w:rPr>
          <w:rFonts w:ascii="Times New Roman" w:hAnsi="Times New Roman" w:cs="Times New Roman"/>
          <w:b/>
          <w:sz w:val="24"/>
          <w:szCs w:val="24"/>
        </w:rPr>
        <w:t xml:space="preserve">Az Európai Unió </w:t>
      </w:r>
      <w:r w:rsidR="00CB02EE" w:rsidRPr="000C5926">
        <w:rPr>
          <w:rFonts w:ascii="Times New Roman" w:hAnsi="Times New Roman" w:cs="Times New Roman"/>
          <w:b/>
          <w:sz w:val="24"/>
          <w:szCs w:val="24"/>
        </w:rPr>
        <w:t>Emisszió-kereskedelmi Rendszer</w:t>
      </w:r>
      <w:r w:rsidRPr="000C5926">
        <w:rPr>
          <w:rFonts w:ascii="Times New Roman" w:hAnsi="Times New Roman" w:cs="Times New Roman"/>
          <w:b/>
          <w:sz w:val="24"/>
          <w:szCs w:val="24"/>
        </w:rPr>
        <w:t xml:space="preserve"> (EU ETS) IV. kereskedési időszakának 2021-2025 közötti részidőszakára vonatkozó Nemzeti Végrehajtási Intézkedések</w:t>
      </w:r>
      <w:r w:rsidR="009F1C49" w:rsidRPr="000C5926">
        <w:rPr>
          <w:rFonts w:ascii="Times New Roman" w:hAnsi="Times New Roman" w:cs="Times New Roman"/>
          <w:b/>
          <w:sz w:val="24"/>
          <w:szCs w:val="24"/>
        </w:rPr>
        <w:t>et</w:t>
      </w:r>
      <w:r w:rsidRPr="000C5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C49" w:rsidRPr="000C5926">
        <w:rPr>
          <w:rFonts w:ascii="Times New Roman" w:hAnsi="Times New Roman" w:cs="Times New Roman"/>
          <w:b/>
          <w:sz w:val="24"/>
          <w:szCs w:val="24"/>
        </w:rPr>
        <w:t>meg</w:t>
      </w:r>
      <w:r w:rsidRPr="000C5926">
        <w:rPr>
          <w:rFonts w:ascii="Times New Roman" w:hAnsi="Times New Roman" w:cs="Times New Roman"/>
          <w:b/>
          <w:sz w:val="24"/>
          <w:szCs w:val="24"/>
        </w:rPr>
        <w:t>alap</w:t>
      </w:r>
      <w:r w:rsidR="009F1C49" w:rsidRPr="000C5926">
        <w:rPr>
          <w:rFonts w:ascii="Times New Roman" w:hAnsi="Times New Roman" w:cs="Times New Roman"/>
          <w:b/>
          <w:sz w:val="24"/>
          <w:szCs w:val="24"/>
        </w:rPr>
        <w:t>ozó</w:t>
      </w:r>
      <w:r w:rsidRPr="000C5926">
        <w:rPr>
          <w:rFonts w:ascii="Times New Roman" w:hAnsi="Times New Roman" w:cs="Times New Roman"/>
          <w:b/>
          <w:sz w:val="24"/>
          <w:szCs w:val="24"/>
        </w:rPr>
        <w:t xml:space="preserve"> adatszolgáltatás benyújtásának követelményeiről szóló közlemény</w:t>
      </w:r>
    </w:p>
    <w:p w:rsidR="006E357D" w:rsidRPr="000C5926" w:rsidRDefault="00936652" w:rsidP="00937468">
      <w:p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>A</w:t>
      </w:r>
      <w:r w:rsidR="00937468" w:rsidRPr="000C5926">
        <w:rPr>
          <w:rFonts w:ascii="Times New Roman" w:hAnsi="Times New Roman" w:cs="Times New Roman"/>
          <w:sz w:val="24"/>
          <w:szCs w:val="24"/>
        </w:rPr>
        <w:t>z EU ETS</w:t>
      </w:r>
      <w:r w:rsidR="0036229D" w:rsidRPr="000C5926">
        <w:rPr>
          <w:rFonts w:ascii="Times New Roman" w:hAnsi="Times New Roman" w:cs="Times New Roman"/>
          <w:sz w:val="24"/>
          <w:szCs w:val="24"/>
        </w:rPr>
        <w:t xml:space="preserve"> létesítmények</w:t>
      </w:r>
      <w:r w:rsidRPr="000C5926">
        <w:rPr>
          <w:rFonts w:ascii="Times New Roman" w:hAnsi="Times New Roman" w:cs="Times New Roman"/>
          <w:sz w:val="24"/>
          <w:szCs w:val="24"/>
        </w:rPr>
        <w:t xml:space="preserve"> a 2021–2</w:t>
      </w:r>
      <w:r w:rsidR="0036229D" w:rsidRPr="000C5926">
        <w:rPr>
          <w:rFonts w:ascii="Times New Roman" w:hAnsi="Times New Roman" w:cs="Times New Roman"/>
          <w:sz w:val="24"/>
          <w:szCs w:val="24"/>
        </w:rPr>
        <w:t>025 közötti kiosztási időszakra vonatkozóan</w:t>
      </w:r>
      <w:r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36229D" w:rsidRPr="000C5926">
        <w:rPr>
          <w:rFonts w:ascii="Times New Roman" w:hAnsi="Times New Roman" w:cs="Times New Roman"/>
          <w:sz w:val="24"/>
          <w:szCs w:val="24"/>
        </w:rPr>
        <w:t>a II. Nemzeti Végrehajtási Intézkedés</w:t>
      </w:r>
      <w:r w:rsidR="00584558" w:rsidRPr="000C5926">
        <w:rPr>
          <w:rFonts w:ascii="Times New Roman" w:hAnsi="Times New Roman" w:cs="Times New Roman"/>
          <w:sz w:val="24"/>
          <w:szCs w:val="24"/>
        </w:rPr>
        <w:t xml:space="preserve"> (NIMs)</w:t>
      </w:r>
      <w:r w:rsidR="0036229D" w:rsidRPr="000C5926">
        <w:rPr>
          <w:rFonts w:ascii="Times New Roman" w:hAnsi="Times New Roman" w:cs="Times New Roman"/>
          <w:sz w:val="24"/>
          <w:szCs w:val="24"/>
        </w:rPr>
        <w:t xml:space="preserve"> részeként igényelhetnek </w:t>
      </w:r>
      <w:r w:rsidRPr="000C5926">
        <w:rPr>
          <w:rFonts w:ascii="Times New Roman" w:hAnsi="Times New Roman" w:cs="Times New Roman"/>
          <w:sz w:val="24"/>
          <w:szCs w:val="24"/>
        </w:rPr>
        <w:t>térítésmentesen kiosztha</w:t>
      </w:r>
      <w:r w:rsidR="0036229D" w:rsidRPr="000C5926">
        <w:rPr>
          <w:rFonts w:ascii="Times New Roman" w:hAnsi="Times New Roman" w:cs="Times New Roman"/>
          <w:sz w:val="24"/>
          <w:szCs w:val="24"/>
        </w:rPr>
        <w:t>tó kibocsátási</w:t>
      </w:r>
      <w:r w:rsidR="00A65F4D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36229D" w:rsidRPr="000C5926">
        <w:rPr>
          <w:rFonts w:ascii="Times New Roman" w:hAnsi="Times New Roman" w:cs="Times New Roman"/>
          <w:sz w:val="24"/>
          <w:szCs w:val="24"/>
        </w:rPr>
        <w:t>egység-mennyiséget</w:t>
      </w:r>
      <w:r w:rsidRPr="000C5926">
        <w:rPr>
          <w:rFonts w:ascii="Times New Roman" w:hAnsi="Times New Roman" w:cs="Times New Roman"/>
          <w:sz w:val="24"/>
          <w:szCs w:val="24"/>
        </w:rPr>
        <w:t xml:space="preserve">. </w:t>
      </w:r>
      <w:r w:rsidR="00937468" w:rsidRPr="000C5926">
        <w:rPr>
          <w:rFonts w:ascii="Times New Roman" w:hAnsi="Times New Roman" w:cs="Times New Roman"/>
          <w:sz w:val="24"/>
          <w:szCs w:val="24"/>
        </w:rPr>
        <w:t>Az akkreditált hitelesítő által hitelesített</w:t>
      </w:r>
      <w:r w:rsidR="00CB02EE" w:rsidRPr="000C5926">
        <w:rPr>
          <w:rFonts w:ascii="Times New Roman" w:hAnsi="Times New Roman" w:cs="Times New Roman"/>
          <w:sz w:val="24"/>
          <w:szCs w:val="24"/>
        </w:rPr>
        <w:t>,</w:t>
      </w:r>
      <w:r w:rsidR="00937468" w:rsidRPr="000C5926">
        <w:rPr>
          <w:rFonts w:ascii="Times New Roman" w:hAnsi="Times New Roman" w:cs="Times New Roman"/>
          <w:sz w:val="24"/>
          <w:szCs w:val="24"/>
        </w:rPr>
        <w:t xml:space="preserve"> és az </w:t>
      </w:r>
      <w:proofErr w:type="gramStart"/>
      <w:r w:rsidR="00937468" w:rsidRPr="000C5926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937468" w:rsidRPr="000C5926">
        <w:rPr>
          <w:rFonts w:ascii="Times New Roman" w:hAnsi="Times New Roman" w:cs="Times New Roman"/>
          <w:sz w:val="24"/>
          <w:szCs w:val="24"/>
        </w:rPr>
        <w:t xml:space="preserve"> közleményben szereplő további követelményeknek megfelelő II. </w:t>
      </w:r>
      <w:r w:rsidR="00CB02EE" w:rsidRPr="000C5926">
        <w:rPr>
          <w:rFonts w:ascii="Times New Roman" w:hAnsi="Times New Roman" w:cs="Times New Roman"/>
          <w:sz w:val="24"/>
          <w:szCs w:val="24"/>
        </w:rPr>
        <w:t>NIMs-</w:t>
      </w:r>
      <w:r w:rsidR="006D35ED" w:rsidRPr="000C5926">
        <w:rPr>
          <w:rFonts w:ascii="Times New Roman" w:hAnsi="Times New Roman" w:cs="Times New Roman"/>
          <w:sz w:val="24"/>
          <w:szCs w:val="24"/>
        </w:rPr>
        <w:t>e</w:t>
      </w:r>
      <w:r w:rsidR="00937468" w:rsidRPr="000C5926">
        <w:rPr>
          <w:rFonts w:ascii="Times New Roman" w:hAnsi="Times New Roman" w:cs="Times New Roman"/>
          <w:sz w:val="24"/>
          <w:szCs w:val="24"/>
        </w:rPr>
        <w:t>t legkésőbb 2019. június 17-ig nyújtja be az üzemeltető az Innovációs és Technológiai Minisztérium Dekarbonizációs Főosztálya felé.</w:t>
      </w:r>
    </w:p>
    <w:p w:rsidR="00BE3F7E" w:rsidRPr="000C5926" w:rsidRDefault="00BE3F7E" w:rsidP="00E14590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26">
        <w:rPr>
          <w:rFonts w:ascii="Times New Roman" w:hAnsi="Times New Roman" w:cs="Times New Roman"/>
          <w:b/>
          <w:sz w:val="24"/>
          <w:szCs w:val="24"/>
          <w:u w:val="single"/>
        </w:rPr>
        <w:t>Általános információk:</w:t>
      </w:r>
    </w:p>
    <w:p w:rsidR="00DD13E6" w:rsidRPr="000C5926" w:rsidRDefault="00DD13E6" w:rsidP="00937468">
      <w:p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b/>
          <w:sz w:val="24"/>
          <w:szCs w:val="24"/>
        </w:rPr>
        <w:t xml:space="preserve">A 2012. évi CCXVII. törvény </w:t>
      </w:r>
      <w:r w:rsidRPr="004A54A7">
        <w:rPr>
          <w:rFonts w:ascii="Times New Roman" w:hAnsi="Times New Roman" w:cs="Times New Roman"/>
          <w:sz w:val="24"/>
          <w:szCs w:val="24"/>
        </w:rPr>
        <w:t>(a továbbiakban: Ügkr. tv.)</w:t>
      </w:r>
      <w:r w:rsidRPr="000C5926">
        <w:rPr>
          <w:rFonts w:ascii="Times New Roman" w:hAnsi="Times New Roman" w:cs="Times New Roman"/>
          <w:b/>
          <w:sz w:val="24"/>
          <w:szCs w:val="24"/>
        </w:rPr>
        <w:t xml:space="preserve"> 15/</w:t>
      </w:r>
      <w:proofErr w:type="gramStart"/>
      <w:r w:rsidRPr="000C5926">
        <w:rPr>
          <w:rFonts w:ascii="Times New Roman" w:hAnsi="Times New Roman" w:cs="Times New Roman"/>
          <w:b/>
          <w:sz w:val="24"/>
          <w:szCs w:val="24"/>
        </w:rPr>
        <w:t>A.</w:t>
      </w:r>
      <w:proofErr w:type="gramEnd"/>
      <w:r w:rsidRPr="000C5926">
        <w:rPr>
          <w:rFonts w:ascii="Times New Roman" w:hAnsi="Times New Roman" w:cs="Times New Roman"/>
          <w:b/>
          <w:sz w:val="24"/>
          <w:szCs w:val="24"/>
        </w:rPr>
        <w:t xml:space="preserve"> § </w:t>
      </w:r>
      <w:r w:rsidR="0013186D" w:rsidRPr="000C5926">
        <w:rPr>
          <w:rFonts w:ascii="Times New Roman" w:hAnsi="Times New Roman" w:cs="Times New Roman"/>
          <w:b/>
          <w:sz w:val="24"/>
          <w:szCs w:val="24"/>
        </w:rPr>
        <w:t xml:space="preserve">(1) bekezdésének értelmében az EU ETS </w:t>
      </w:r>
      <w:r w:rsidR="00A36827" w:rsidRPr="000C5926">
        <w:rPr>
          <w:rFonts w:ascii="Times New Roman" w:hAnsi="Times New Roman" w:cs="Times New Roman"/>
          <w:b/>
          <w:sz w:val="24"/>
          <w:szCs w:val="24"/>
        </w:rPr>
        <w:t xml:space="preserve">meglévő </w:t>
      </w:r>
      <w:r w:rsidR="0013186D" w:rsidRPr="000C5926">
        <w:rPr>
          <w:rFonts w:ascii="Times New Roman" w:hAnsi="Times New Roman" w:cs="Times New Roman"/>
          <w:b/>
          <w:sz w:val="24"/>
          <w:szCs w:val="24"/>
        </w:rPr>
        <w:t xml:space="preserve">létesítményeknek a </w:t>
      </w:r>
      <w:r w:rsidR="0036229D" w:rsidRPr="000C5926">
        <w:rPr>
          <w:rFonts w:ascii="Times New Roman" w:hAnsi="Times New Roman" w:cs="Times New Roman"/>
          <w:b/>
          <w:sz w:val="24"/>
          <w:szCs w:val="24"/>
        </w:rPr>
        <w:t xml:space="preserve">IV. kereskedési időszak (2021-2030.) </w:t>
      </w:r>
      <w:r w:rsidR="0013186D" w:rsidRPr="000C5926">
        <w:rPr>
          <w:rFonts w:ascii="Times New Roman" w:hAnsi="Times New Roman" w:cs="Times New Roman"/>
          <w:b/>
          <w:sz w:val="24"/>
          <w:szCs w:val="24"/>
        </w:rPr>
        <w:t>2021–2025 közötti kiosztási időszak</w:t>
      </w:r>
      <w:r w:rsidR="00A65F4D" w:rsidRPr="000C5926">
        <w:rPr>
          <w:rFonts w:ascii="Times New Roman" w:hAnsi="Times New Roman" w:cs="Times New Roman"/>
          <w:b/>
          <w:sz w:val="24"/>
          <w:szCs w:val="24"/>
        </w:rPr>
        <w:t>a során</w:t>
      </w:r>
      <w:r w:rsidR="0013186D" w:rsidRPr="000C5926">
        <w:rPr>
          <w:rFonts w:ascii="Times New Roman" w:hAnsi="Times New Roman" w:cs="Times New Roman"/>
          <w:b/>
          <w:sz w:val="24"/>
          <w:szCs w:val="24"/>
        </w:rPr>
        <w:t xml:space="preserve"> évente térítésmentesen kiosztható </w:t>
      </w:r>
      <w:proofErr w:type="spellStart"/>
      <w:r w:rsidR="0013186D" w:rsidRPr="000C5926">
        <w:rPr>
          <w:rFonts w:ascii="Times New Roman" w:hAnsi="Times New Roman" w:cs="Times New Roman"/>
          <w:b/>
          <w:sz w:val="24"/>
          <w:szCs w:val="24"/>
        </w:rPr>
        <w:t>kibocsátásiegység-mennyiséget</w:t>
      </w:r>
      <w:proofErr w:type="spellEnd"/>
      <w:r w:rsidR="0013186D" w:rsidRPr="000C5926">
        <w:rPr>
          <w:rFonts w:ascii="Times New Roman" w:hAnsi="Times New Roman" w:cs="Times New Roman"/>
          <w:b/>
          <w:sz w:val="24"/>
          <w:szCs w:val="24"/>
        </w:rPr>
        <w:t xml:space="preserve"> a II. Nemzeti Végrehajtási Intézkedés</w:t>
      </w:r>
      <w:r w:rsidR="00584558" w:rsidRPr="000C5926">
        <w:rPr>
          <w:rFonts w:ascii="Times New Roman" w:hAnsi="Times New Roman" w:cs="Times New Roman"/>
          <w:b/>
          <w:sz w:val="24"/>
          <w:szCs w:val="24"/>
        </w:rPr>
        <w:t xml:space="preserve"> (NIMs)</w:t>
      </w:r>
      <w:r w:rsidR="0013186D" w:rsidRPr="000C5926">
        <w:rPr>
          <w:rFonts w:ascii="Times New Roman" w:hAnsi="Times New Roman" w:cs="Times New Roman"/>
          <w:b/>
          <w:sz w:val="24"/>
          <w:szCs w:val="24"/>
        </w:rPr>
        <w:t xml:space="preserve"> tartalmazza.</w:t>
      </w:r>
      <w:r w:rsidR="0013186D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7E7764" w:rsidRPr="000C5926">
        <w:rPr>
          <w:rFonts w:ascii="Times New Roman" w:hAnsi="Times New Roman" w:cs="Times New Roman"/>
          <w:sz w:val="24"/>
          <w:szCs w:val="24"/>
        </w:rPr>
        <w:t>Ezt követően, ötévenként</w:t>
      </w:r>
      <w:r w:rsidR="006D35ED" w:rsidRPr="000C5926">
        <w:rPr>
          <w:rFonts w:ascii="Times New Roman" w:hAnsi="Times New Roman" w:cs="Times New Roman"/>
          <w:sz w:val="24"/>
          <w:szCs w:val="24"/>
        </w:rPr>
        <w:t xml:space="preserve"> - tehát a IV. kereskedési időszak 2026-2030 közötti, második részidőszakára vonatkozóan is -</w:t>
      </w:r>
      <w:r w:rsidR="007E7764" w:rsidRPr="000C5926">
        <w:rPr>
          <w:rFonts w:ascii="Times New Roman" w:hAnsi="Times New Roman" w:cs="Times New Roman"/>
          <w:sz w:val="24"/>
          <w:szCs w:val="24"/>
        </w:rPr>
        <w:t xml:space="preserve"> újabb NIMs-ek kerülnek elfogadásra.</w:t>
      </w:r>
      <w:r w:rsidR="00F050DE" w:rsidRPr="000C5926">
        <w:rPr>
          <w:rFonts w:ascii="Times New Roman" w:hAnsi="Times New Roman" w:cs="Times New Roman"/>
          <w:sz w:val="24"/>
          <w:szCs w:val="24"/>
        </w:rPr>
        <w:t xml:space="preserve"> Az üzemeltető a II. NIMs alapjául szolgáló adatszolgáltatását akkreditált hitelesítő által hitelesítetten, a miniszter által vezetett minisztérium honlapján közzétett módon, határidőben készíti el és nyújtja be a miniszter részére.</w:t>
      </w:r>
    </w:p>
    <w:p w:rsidR="00A36827" w:rsidRPr="000C5926" w:rsidRDefault="004726FA" w:rsidP="00937468">
      <w:p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 xml:space="preserve">A 2021-2025. közötti időszak vonatkozásában - a 2019/331 EU rendelet 2. cikk 1. pontja szerint - </w:t>
      </w:r>
      <w:r w:rsidRPr="000C5926">
        <w:rPr>
          <w:rFonts w:ascii="Times New Roman" w:hAnsi="Times New Roman" w:cs="Times New Roman"/>
          <w:b/>
          <w:sz w:val="24"/>
          <w:szCs w:val="24"/>
        </w:rPr>
        <w:t>meglévő létesítmény</w:t>
      </w:r>
      <w:r w:rsidR="00A36827" w:rsidRPr="000C5926">
        <w:rPr>
          <w:rFonts w:ascii="Times New Roman" w:hAnsi="Times New Roman" w:cs="Times New Roman"/>
          <w:sz w:val="24"/>
          <w:szCs w:val="24"/>
        </w:rPr>
        <w:t xml:space="preserve"> a 2003/87/EK irányelv I. mellékletében felsorolt egy vagy több tevékenységet, vagy az </w:t>
      </w:r>
      <w:r w:rsidRPr="000C5926">
        <w:rPr>
          <w:rFonts w:ascii="Times New Roman" w:hAnsi="Times New Roman" w:cs="Times New Roman"/>
          <w:sz w:val="24"/>
          <w:szCs w:val="24"/>
        </w:rPr>
        <w:t>EU ETS hatálya alá</w:t>
      </w:r>
      <w:r w:rsidR="00A36827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Pr="000C5926">
        <w:rPr>
          <w:rFonts w:ascii="Times New Roman" w:hAnsi="Times New Roman" w:cs="Times New Roman"/>
          <w:sz w:val="24"/>
          <w:szCs w:val="24"/>
        </w:rPr>
        <w:t>ezen</w:t>
      </w:r>
      <w:r w:rsidR="00A36827" w:rsidRPr="000C5926">
        <w:rPr>
          <w:rFonts w:ascii="Times New Roman" w:hAnsi="Times New Roman" w:cs="Times New Roman"/>
          <w:sz w:val="24"/>
          <w:szCs w:val="24"/>
        </w:rPr>
        <w:t xml:space="preserve"> irányelv 24. cikkének megfelelően először felvett tevékenységet végző bármely létesítmény, amely </w:t>
      </w:r>
      <w:r w:rsidR="00A36827" w:rsidRPr="000C5926">
        <w:rPr>
          <w:rFonts w:ascii="Times New Roman" w:hAnsi="Times New Roman" w:cs="Times New Roman"/>
          <w:b/>
          <w:sz w:val="24"/>
          <w:szCs w:val="24"/>
        </w:rPr>
        <w:t>az üvegházhatású gázok kib</w:t>
      </w:r>
      <w:r w:rsidRPr="000C5926">
        <w:rPr>
          <w:rFonts w:ascii="Times New Roman" w:hAnsi="Times New Roman" w:cs="Times New Roman"/>
          <w:b/>
          <w:sz w:val="24"/>
          <w:szCs w:val="24"/>
        </w:rPr>
        <w:t xml:space="preserve">ocsátására vonatkozó engedélyét </w:t>
      </w:r>
      <w:r w:rsidRPr="000C5926">
        <w:rPr>
          <w:rFonts w:ascii="Times New Roman" w:hAnsi="Times New Roman" w:cs="Times New Roman"/>
          <w:sz w:val="24"/>
          <w:szCs w:val="24"/>
        </w:rPr>
        <w:t xml:space="preserve">(a továbbiakban: ÜHG engedély) </w:t>
      </w:r>
      <w:r w:rsidRPr="000C5926">
        <w:rPr>
          <w:rFonts w:ascii="Times New Roman" w:hAnsi="Times New Roman" w:cs="Times New Roman"/>
          <w:b/>
          <w:sz w:val="24"/>
          <w:szCs w:val="24"/>
        </w:rPr>
        <w:t>legkésőbb 2019. június 30-án kapta meg</w:t>
      </w:r>
      <w:r w:rsidRPr="000C5926">
        <w:rPr>
          <w:rFonts w:ascii="Times New Roman" w:hAnsi="Times New Roman" w:cs="Times New Roman"/>
          <w:sz w:val="24"/>
          <w:szCs w:val="24"/>
        </w:rPr>
        <w:t>.</w:t>
      </w:r>
      <w:r w:rsidR="008E6506" w:rsidRPr="000C5926">
        <w:rPr>
          <w:rFonts w:ascii="Times New Roman" w:hAnsi="Times New Roman" w:cs="Times New Roman"/>
          <w:sz w:val="24"/>
          <w:szCs w:val="24"/>
        </w:rPr>
        <w:t xml:space="preserve"> Az ezt követően ÜHG engedélyt kapó, 20</w:t>
      </w:r>
      <w:r w:rsidR="00E35630" w:rsidRPr="000C5926">
        <w:rPr>
          <w:rFonts w:ascii="Times New Roman" w:hAnsi="Times New Roman" w:cs="Times New Roman"/>
          <w:sz w:val="24"/>
          <w:szCs w:val="24"/>
        </w:rPr>
        <w:t xml:space="preserve">21-2025. vonatkozásában, a 2003/87/EK irányelv 3. cikkének h) pontja szerinti </w:t>
      </w:r>
      <w:r w:rsidR="008E6506" w:rsidRPr="000C5926">
        <w:rPr>
          <w:rFonts w:ascii="Times New Roman" w:hAnsi="Times New Roman" w:cs="Times New Roman"/>
          <w:sz w:val="24"/>
          <w:szCs w:val="24"/>
        </w:rPr>
        <w:t>új belépőnek számító létesítmények az új belépő tartalék terhére külön kérelemben tudnak térítésmentes kvótát igényelni</w:t>
      </w:r>
      <w:r w:rsidR="00CF0EB0" w:rsidRPr="000C59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0EB0" w:rsidRPr="000C5926" w:rsidRDefault="008C6047" w:rsidP="00937468">
      <w:p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>Az Ügkr. tv. 15/</w:t>
      </w:r>
      <w:proofErr w:type="gramStart"/>
      <w:r w:rsidRPr="000C5926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Pr="000C5926">
        <w:rPr>
          <w:rFonts w:ascii="Times New Roman" w:hAnsi="Times New Roman" w:cs="Times New Roman"/>
          <w:sz w:val="24"/>
          <w:szCs w:val="24"/>
        </w:rPr>
        <w:t xml:space="preserve"> § (6) bekezdése alapján a II. NIMs-et és a vonatkozó </w:t>
      </w:r>
      <w:r w:rsidR="00BF4A8F">
        <w:rPr>
          <w:rFonts w:ascii="Times New Roman" w:hAnsi="Times New Roman" w:cs="Times New Roman"/>
          <w:sz w:val="24"/>
          <w:szCs w:val="24"/>
        </w:rPr>
        <w:t>NIMs listát</w:t>
      </w:r>
      <w:r w:rsidRPr="000C5926">
        <w:rPr>
          <w:rFonts w:ascii="Times New Roman" w:hAnsi="Times New Roman" w:cs="Times New Roman"/>
          <w:sz w:val="24"/>
          <w:szCs w:val="24"/>
        </w:rPr>
        <w:t xml:space="preserve"> a miniszter az üzemeltetők által benyújtott adatszolgáltatások ellenőrzését követően készíti el</w:t>
      </w:r>
      <w:r w:rsidR="007E7764" w:rsidRPr="000C5926">
        <w:rPr>
          <w:rFonts w:ascii="Times New Roman" w:hAnsi="Times New Roman" w:cs="Times New Roman"/>
          <w:sz w:val="24"/>
          <w:szCs w:val="24"/>
        </w:rPr>
        <w:t>,</w:t>
      </w:r>
      <w:r w:rsidRPr="000C5926">
        <w:rPr>
          <w:rFonts w:ascii="Times New Roman" w:hAnsi="Times New Roman" w:cs="Times New Roman"/>
          <w:sz w:val="24"/>
          <w:szCs w:val="24"/>
        </w:rPr>
        <w:t xml:space="preserve"> és </w:t>
      </w:r>
      <w:r w:rsidR="005D2F4D" w:rsidRPr="000C5926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0C5926">
        <w:rPr>
          <w:rFonts w:ascii="Times New Roman" w:hAnsi="Times New Roman" w:cs="Times New Roman"/>
          <w:b/>
          <w:sz w:val="24"/>
          <w:szCs w:val="24"/>
        </w:rPr>
        <w:t>2019. szepte</w:t>
      </w:r>
      <w:r w:rsidR="005D2F4D" w:rsidRPr="000C5926">
        <w:rPr>
          <w:rFonts w:ascii="Times New Roman" w:hAnsi="Times New Roman" w:cs="Times New Roman"/>
          <w:b/>
          <w:sz w:val="24"/>
          <w:szCs w:val="24"/>
        </w:rPr>
        <w:t>mber 30-i jogvesztő határidőig</w:t>
      </w:r>
      <w:r w:rsidRPr="000C5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F4D" w:rsidRPr="000C5926">
        <w:rPr>
          <w:rFonts w:ascii="Times New Roman" w:hAnsi="Times New Roman" w:cs="Times New Roman"/>
          <w:b/>
          <w:sz w:val="24"/>
          <w:szCs w:val="24"/>
        </w:rPr>
        <w:t>be</w:t>
      </w:r>
      <w:r w:rsidRPr="000C5926">
        <w:rPr>
          <w:rFonts w:ascii="Times New Roman" w:hAnsi="Times New Roman" w:cs="Times New Roman"/>
          <w:b/>
          <w:sz w:val="24"/>
          <w:szCs w:val="24"/>
        </w:rPr>
        <w:t>ny</w:t>
      </w:r>
      <w:r w:rsidR="007E7764" w:rsidRPr="000C5926">
        <w:rPr>
          <w:rFonts w:ascii="Times New Roman" w:hAnsi="Times New Roman" w:cs="Times New Roman"/>
          <w:b/>
          <w:sz w:val="24"/>
          <w:szCs w:val="24"/>
        </w:rPr>
        <w:t>újtja az Európai Bizottság</w:t>
      </w:r>
      <w:r w:rsidR="007E7764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CF0EB0" w:rsidRPr="000C5926">
        <w:rPr>
          <w:rFonts w:ascii="Times New Roman" w:hAnsi="Times New Roman" w:cs="Times New Roman"/>
          <w:sz w:val="24"/>
          <w:szCs w:val="24"/>
        </w:rPr>
        <w:t xml:space="preserve">(a továbbiakban: Bizottság) </w:t>
      </w:r>
      <w:r w:rsidR="007E7764" w:rsidRPr="000C5926">
        <w:rPr>
          <w:rFonts w:ascii="Times New Roman" w:hAnsi="Times New Roman" w:cs="Times New Roman"/>
          <w:b/>
          <w:sz w:val="24"/>
          <w:szCs w:val="24"/>
        </w:rPr>
        <w:t>részére</w:t>
      </w:r>
      <w:r w:rsidRPr="000C5926">
        <w:rPr>
          <w:rFonts w:ascii="Times New Roman" w:hAnsi="Times New Roman" w:cs="Times New Roman"/>
          <w:b/>
          <w:sz w:val="24"/>
          <w:szCs w:val="24"/>
        </w:rPr>
        <w:t xml:space="preserve"> jóváhagyásra.</w:t>
      </w:r>
      <w:r w:rsidR="0050768A" w:rsidRPr="000C5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EB0" w:rsidRPr="000C5926">
        <w:rPr>
          <w:rFonts w:ascii="Times New Roman" w:hAnsi="Times New Roman" w:cs="Times New Roman"/>
          <w:sz w:val="24"/>
          <w:szCs w:val="24"/>
        </w:rPr>
        <w:t xml:space="preserve">Ennek értelmében meglévő létesítmények nem kaphatnak térítésmentes kvótát 2021-2025 közötti időszakra, ha nem szerepelnek a tagállam által 2019. szeptember 30-ig </w:t>
      </w:r>
      <w:r w:rsidR="00CF0EB0" w:rsidRPr="00BF4A8F">
        <w:rPr>
          <w:rFonts w:ascii="Times New Roman" w:hAnsi="Times New Roman" w:cs="Times New Roman"/>
          <w:sz w:val="24"/>
          <w:szCs w:val="24"/>
        </w:rPr>
        <w:t>benyújtott NIMs listában</w:t>
      </w:r>
      <w:r w:rsidR="00BF4A8F" w:rsidRPr="00BF4A8F">
        <w:rPr>
          <w:rFonts w:ascii="Times New Roman" w:hAnsi="Times New Roman" w:cs="Times New Roman"/>
          <w:sz w:val="24"/>
          <w:szCs w:val="24"/>
        </w:rPr>
        <w:t>.</w:t>
      </w:r>
    </w:p>
    <w:p w:rsidR="0027360D" w:rsidRDefault="00CF0EB0" w:rsidP="009374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>Az Ügkr. tv. 15/</w:t>
      </w:r>
      <w:proofErr w:type="gramStart"/>
      <w:r w:rsidRPr="000C5926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Pr="000C5926">
        <w:rPr>
          <w:rFonts w:ascii="Times New Roman" w:hAnsi="Times New Roman" w:cs="Times New Roman"/>
          <w:sz w:val="24"/>
          <w:szCs w:val="24"/>
        </w:rPr>
        <w:t xml:space="preserve"> §</w:t>
      </w:r>
      <w:r w:rsidR="0050768A" w:rsidRPr="000C5926">
        <w:rPr>
          <w:rFonts w:ascii="Times New Roman" w:hAnsi="Times New Roman" w:cs="Times New Roman"/>
          <w:sz w:val="24"/>
          <w:szCs w:val="24"/>
        </w:rPr>
        <w:t xml:space="preserve"> (8) bekezdésnek megfelelően </w:t>
      </w:r>
      <w:r w:rsidR="0050768A" w:rsidRPr="000C5926">
        <w:rPr>
          <w:rFonts w:ascii="Times New Roman" w:hAnsi="Times New Roman" w:cs="Times New Roman"/>
          <w:b/>
          <w:sz w:val="24"/>
          <w:szCs w:val="24"/>
        </w:rPr>
        <w:t xml:space="preserve">a NIMs </w:t>
      </w:r>
      <w:r w:rsidR="00BF4A8F">
        <w:rPr>
          <w:rFonts w:ascii="Times New Roman" w:hAnsi="Times New Roman" w:cs="Times New Roman"/>
          <w:b/>
          <w:sz w:val="24"/>
          <w:szCs w:val="24"/>
        </w:rPr>
        <w:t xml:space="preserve">lista </w:t>
      </w:r>
      <w:r w:rsidRPr="000C5926">
        <w:rPr>
          <w:rFonts w:ascii="Times New Roman" w:hAnsi="Times New Roman" w:cs="Times New Roman"/>
          <w:b/>
          <w:sz w:val="24"/>
          <w:szCs w:val="24"/>
        </w:rPr>
        <w:t xml:space="preserve">közzétételéről a </w:t>
      </w:r>
      <w:r w:rsidR="0050768A" w:rsidRPr="000C5926">
        <w:rPr>
          <w:rFonts w:ascii="Times New Roman" w:hAnsi="Times New Roman" w:cs="Times New Roman"/>
          <w:b/>
          <w:sz w:val="24"/>
          <w:szCs w:val="24"/>
        </w:rPr>
        <w:t>Bizottság jóváhagyását követően a miniszter gondoskodik.</w:t>
      </w:r>
      <w:r w:rsidR="0050768A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F71F8A" w:rsidRPr="000C5926">
        <w:rPr>
          <w:rFonts w:ascii="Times New Roman" w:hAnsi="Times New Roman" w:cs="Times New Roman"/>
          <w:sz w:val="24"/>
          <w:szCs w:val="24"/>
        </w:rPr>
        <w:t>Továbbá, a</w:t>
      </w:r>
      <w:r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50768A" w:rsidRPr="000C5926">
        <w:rPr>
          <w:rFonts w:ascii="Times New Roman" w:hAnsi="Times New Roman" w:cs="Times New Roman"/>
          <w:sz w:val="24"/>
          <w:szCs w:val="24"/>
        </w:rPr>
        <w:t xml:space="preserve">Bizottság által jóváhagyott nemzeti kiosztási tábla alapján a miniszter </w:t>
      </w:r>
      <w:r w:rsidR="00F71F8A" w:rsidRPr="000C5926">
        <w:rPr>
          <w:rFonts w:ascii="Times New Roman" w:hAnsi="Times New Roman" w:cs="Times New Roman"/>
          <w:b/>
          <w:sz w:val="24"/>
          <w:szCs w:val="24"/>
        </w:rPr>
        <w:t xml:space="preserve">2021. február 28-ig </w:t>
      </w:r>
      <w:r w:rsidR="0050768A" w:rsidRPr="000C5926">
        <w:rPr>
          <w:rFonts w:ascii="Times New Roman" w:hAnsi="Times New Roman" w:cs="Times New Roman"/>
          <w:b/>
          <w:sz w:val="24"/>
          <w:szCs w:val="24"/>
        </w:rPr>
        <w:t xml:space="preserve">a jegyzékkezelő útján gondoskodik a </w:t>
      </w:r>
      <w:r w:rsidR="00FD3F9D" w:rsidRPr="000C5926">
        <w:rPr>
          <w:rFonts w:ascii="Times New Roman" w:hAnsi="Times New Roman" w:cs="Times New Roman"/>
          <w:b/>
          <w:sz w:val="24"/>
          <w:szCs w:val="24"/>
        </w:rPr>
        <w:t xml:space="preserve">2021. évi </w:t>
      </w:r>
      <w:r w:rsidR="0050768A" w:rsidRPr="000C5926">
        <w:rPr>
          <w:rFonts w:ascii="Times New Roman" w:hAnsi="Times New Roman" w:cs="Times New Roman"/>
          <w:b/>
          <w:sz w:val="24"/>
          <w:szCs w:val="24"/>
        </w:rPr>
        <w:t>kibocsátási egységeknek az üzemeltetők forgalmi jegyzékben vezetett számláin történő jóváírásáról.</w:t>
      </w:r>
    </w:p>
    <w:p w:rsidR="00BF4A8F" w:rsidRPr="00F778FB" w:rsidRDefault="00BF4A8F" w:rsidP="009374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050" w:rsidRPr="000C5926" w:rsidRDefault="00014050" w:rsidP="00E14590">
      <w:pPr>
        <w:pStyle w:val="Listaszerbekezds"/>
        <w:numPr>
          <w:ilvl w:val="0"/>
          <w:numId w:val="6"/>
        </w:numPr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2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Az adatszolgáltatás részeként az alábbi dokumentumokat szükséges benyújtani</w:t>
      </w:r>
      <w:r w:rsidR="004A54A7">
        <w:rPr>
          <w:rFonts w:ascii="Times New Roman" w:hAnsi="Times New Roman" w:cs="Times New Roman"/>
          <w:b/>
          <w:sz w:val="24"/>
          <w:szCs w:val="24"/>
          <w:u w:val="single"/>
        </w:rPr>
        <w:t xml:space="preserve"> a létesítményre vonatkozó adatokkal kitöltve és a szükséges információk feltüntetésével</w:t>
      </w:r>
      <w:r w:rsidRPr="000C592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014050" w:rsidRPr="000C5926" w:rsidRDefault="0036229D" w:rsidP="00177874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 xml:space="preserve">A </w:t>
      </w:r>
      <w:r w:rsidRPr="000C5926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014050" w:rsidRPr="000C5926">
        <w:rPr>
          <w:rFonts w:ascii="Times New Roman" w:hAnsi="Times New Roman" w:cs="Times New Roman"/>
          <w:b/>
          <w:sz w:val="24"/>
          <w:szCs w:val="24"/>
        </w:rPr>
        <w:t>Nemzeti Végrehajtási Intézkedéseket (NIMs) megalapozó adatszolgáltatás formanyomtatványa</w:t>
      </w:r>
      <w:r w:rsidR="00177874" w:rsidRPr="000C5926">
        <w:rPr>
          <w:rFonts w:ascii="Times New Roman" w:hAnsi="Times New Roman" w:cs="Times New Roman"/>
          <w:sz w:val="24"/>
          <w:szCs w:val="24"/>
        </w:rPr>
        <w:t>, amely</w:t>
      </w:r>
      <w:r w:rsidR="00FD3F9D" w:rsidRPr="000C5926">
        <w:rPr>
          <w:rFonts w:ascii="Times New Roman" w:hAnsi="Times New Roman" w:cs="Times New Roman"/>
          <w:sz w:val="24"/>
          <w:szCs w:val="24"/>
        </w:rPr>
        <w:t>nek adatai k</w:t>
      </w:r>
      <w:r w:rsidR="00177874" w:rsidRPr="000C5926">
        <w:rPr>
          <w:rFonts w:ascii="Times New Roman" w:hAnsi="Times New Roman" w:cs="Times New Roman"/>
          <w:sz w:val="24"/>
          <w:szCs w:val="24"/>
        </w:rPr>
        <w:t>ettős cél</w:t>
      </w:r>
      <w:r w:rsidR="00FD3F9D" w:rsidRPr="000C5926">
        <w:rPr>
          <w:rFonts w:ascii="Times New Roman" w:hAnsi="Times New Roman" w:cs="Times New Roman"/>
          <w:sz w:val="24"/>
          <w:szCs w:val="24"/>
        </w:rPr>
        <w:t>t szolgálnak</w:t>
      </w:r>
      <w:r w:rsidR="00177874" w:rsidRPr="000C5926">
        <w:rPr>
          <w:rFonts w:ascii="Times New Roman" w:hAnsi="Times New Roman" w:cs="Times New Roman"/>
          <w:sz w:val="24"/>
          <w:szCs w:val="24"/>
        </w:rPr>
        <w:t xml:space="preserve">: egyfelől a referencia-értékek frissítéséhez, másfelől a </w:t>
      </w:r>
      <w:proofErr w:type="gramStart"/>
      <w:r w:rsidR="00177874" w:rsidRPr="000C5926">
        <w:rPr>
          <w:rFonts w:ascii="Times New Roman" w:hAnsi="Times New Roman" w:cs="Times New Roman"/>
          <w:sz w:val="24"/>
          <w:szCs w:val="24"/>
        </w:rPr>
        <w:t>létesítmény(</w:t>
      </w:r>
      <w:proofErr w:type="gramEnd"/>
      <w:r w:rsidR="00177874" w:rsidRPr="000C5926">
        <w:rPr>
          <w:rFonts w:ascii="Times New Roman" w:hAnsi="Times New Roman" w:cs="Times New Roman"/>
          <w:sz w:val="24"/>
          <w:szCs w:val="24"/>
        </w:rPr>
        <w:t>részek) térítésmentes kvótakiosztásának meghatározásához</w:t>
      </w:r>
      <w:r w:rsidR="00FD3F9D" w:rsidRPr="000C5926">
        <w:rPr>
          <w:rFonts w:ascii="Times New Roman" w:hAnsi="Times New Roman" w:cs="Times New Roman"/>
          <w:sz w:val="24"/>
          <w:szCs w:val="24"/>
        </w:rPr>
        <w:t xml:space="preserve"> járulnak hozzá</w:t>
      </w:r>
      <w:r w:rsidR="00F71F8A" w:rsidRPr="000C5926">
        <w:rPr>
          <w:rFonts w:ascii="Times New Roman" w:hAnsi="Times New Roman" w:cs="Times New Roman"/>
          <w:sz w:val="24"/>
          <w:szCs w:val="24"/>
        </w:rPr>
        <w:t>;</w:t>
      </w:r>
    </w:p>
    <w:p w:rsidR="00014050" w:rsidRPr="000C5926" w:rsidRDefault="00014050" w:rsidP="00014050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b/>
          <w:sz w:val="24"/>
          <w:szCs w:val="24"/>
        </w:rPr>
        <w:t>Nyomonkövetési módszertani terv</w:t>
      </w:r>
      <w:r w:rsidRPr="000C5926">
        <w:rPr>
          <w:rFonts w:ascii="Times New Roman" w:hAnsi="Times New Roman" w:cs="Times New Roman"/>
          <w:sz w:val="24"/>
          <w:szCs w:val="24"/>
        </w:rPr>
        <w:t xml:space="preserve"> (MMP) </w:t>
      </w:r>
      <w:r w:rsidRPr="000C5926">
        <w:rPr>
          <w:rFonts w:ascii="Times New Roman" w:hAnsi="Times New Roman" w:cs="Times New Roman"/>
          <w:b/>
          <w:sz w:val="24"/>
          <w:szCs w:val="24"/>
        </w:rPr>
        <w:t>sablon</w:t>
      </w:r>
      <w:r w:rsidR="00BF3F9D" w:rsidRPr="000C5926">
        <w:rPr>
          <w:rFonts w:ascii="Times New Roman" w:hAnsi="Times New Roman" w:cs="Times New Roman"/>
          <w:sz w:val="24"/>
          <w:szCs w:val="24"/>
        </w:rPr>
        <w:t xml:space="preserve">, </w:t>
      </w:r>
      <w:r w:rsidR="00F71F8A" w:rsidRPr="000C5926">
        <w:rPr>
          <w:rFonts w:ascii="Times New Roman" w:hAnsi="Times New Roman" w:cs="Times New Roman"/>
          <w:sz w:val="24"/>
          <w:szCs w:val="24"/>
        </w:rPr>
        <w:t>és az esetleges mellékletei;</w:t>
      </w:r>
    </w:p>
    <w:p w:rsidR="00014050" w:rsidRPr="000C5926" w:rsidRDefault="00014050" w:rsidP="00DB121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b/>
          <w:sz w:val="24"/>
          <w:szCs w:val="24"/>
        </w:rPr>
        <w:t>Hitelesítési jelentés</w:t>
      </w:r>
      <w:r w:rsidR="00E13D63" w:rsidRPr="000C5926">
        <w:rPr>
          <w:rFonts w:ascii="Times New Roman" w:hAnsi="Times New Roman" w:cs="Times New Roman"/>
          <w:sz w:val="24"/>
          <w:szCs w:val="24"/>
        </w:rPr>
        <w:t xml:space="preserve"> (VR)</w:t>
      </w:r>
      <w:r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Pr="000C5926">
        <w:rPr>
          <w:rFonts w:ascii="Times New Roman" w:hAnsi="Times New Roman" w:cs="Times New Roman"/>
          <w:b/>
          <w:sz w:val="24"/>
          <w:szCs w:val="24"/>
        </w:rPr>
        <w:t>sablon</w:t>
      </w:r>
      <w:r w:rsidRPr="000C5926">
        <w:rPr>
          <w:rFonts w:ascii="Times New Roman" w:hAnsi="Times New Roman" w:cs="Times New Roman"/>
          <w:sz w:val="24"/>
          <w:szCs w:val="24"/>
        </w:rPr>
        <w:t xml:space="preserve"> az előző 2 pontbeli dokumentumról</w:t>
      </w:r>
      <w:r w:rsidR="00DB121C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F71F8A" w:rsidRPr="000C5926">
        <w:rPr>
          <w:rFonts w:ascii="Times New Roman" w:hAnsi="Times New Roman" w:cs="Times New Roman"/>
          <w:sz w:val="24"/>
          <w:szCs w:val="24"/>
        </w:rPr>
        <w:t xml:space="preserve">(kötelező elem) </w:t>
      </w:r>
      <w:r w:rsidR="00DB121C" w:rsidRPr="000C5926">
        <w:rPr>
          <w:rFonts w:ascii="Times New Roman" w:hAnsi="Times New Roman" w:cs="Times New Roman"/>
          <w:sz w:val="24"/>
          <w:szCs w:val="24"/>
        </w:rPr>
        <w:t xml:space="preserve">és </w:t>
      </w:r>
      <w:r w:rsidR="003F5EFF" w:rsidRPr="000C5926">
        <w:rPr>
          <w:rFonts w:ascii="Times New Roman" w:hAnsi="Times New Roman" w:cs="Times New Roman"/>
          <w:sz w:val="24"/>
          <w:szCs w:val="24"/>
        </w:rPr>
        <w:t>önkéntesen</w:t>
      </w:r>
      <w:r w:rsidR="00F71F8A" w:rsidRPr="000C5926">
        <w:rPr>
          <w:rFonts w:ascii="Times New Roman" w:hAnsi="Times New Roman" w:cs="Times New Roman"/>
          <w:sz w:val="24"/>
          <w:szCs w:val="24"/>
        </w:rPr>
        <w:t xml:space="preserve"> megküldött</w:t>
      </w:r>
      <w:r w:rsidR="003F5EFF" w:rsidRPr="000C5926">
        <w:rPr>
          <w:rFonts w:ascii="Times New Roman" w:hAnsi="Times New Roman" w:cs="Times New Roman"/>
          <w:sz w:val="24"/>
          <w:szCs w:val="24"/>
        </w:rPr>
        <w:t xml:space="preserve"> egyéb hitelesítési dokumentumok</w:t>
      </w:r>
      <w:r w:rsidR="00F71F8A" w:rsidRPr="000C5926">
        <w:rPr>
          <w:rFonts w:ascii="Times New Roman" w:hAnsi="Times New Roman" w:cs="Times New Roman"/>
          <w:sz w:val="24"/>
          <w:szCs w:val="24"/>
        </w:rPr>
        <w:t>;</w:t>
      </w:r>
    </w:p>
    <w:p w:rsidR="003F5EFF" w:rsidRPr="000C5926" w:rsidRDefault="00DB121C" w:rsidP="00301FE8">
      <w:pPr>
        <w:pStyle w:val="Listaszerbekezds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b/>
          <w:sz w:val="24"/>
          <w:szCs w:val="24"/>
        </w:rPr>
        <w:t>Kísérőlevél</w:t>
      </w:r>
      <w:r w:rsidRPr="000C5926">
        <w:rPr>
          <w:rFonts w:ascii="Times New Roman" w:hAnsi="Times New Roman" w:cs="Times New Roman"/>
          <w:sz w:val="24"/>
          <w:szCs w:val="24"/>
        </w:rPr>
        <w:t xml:space="preserve">, amelyben az </w:t>
      </w:r>
      <w:r w:rsidR="00014050" w:rsidRPr="000C5926">
        <w:rPr>
          <w:rFonts w:ascii="Times New Roman" w:hAnsi="Times New Roman" w:cs="Times New Roman"/>
          <w:sz w:val="24"/>
          <w:szCs w:val="24"/>
        </w:rPr>
        <w:t>üzemelt</w:t>
      </w:r>
      <w:r w:rsidR="00F71F8A" w:rsidRPr="000C5926">
        <w:rPr>
          <w:rFonts w:ascii="Times New Roman" w:hAnsi="Times New Roman" w:cs="Times New Roman"/>
          <w:sz w:val="24"/>
          <w:szCs w:val="24"/>
        </w:rPr>
        <w:t>ető</w:t>
      </w:r>
      <w:r w:rsidRPr="000C5926">
        <w:rPr>
          <w:rFonts w:ascii="Times New Roman" w:hAnsi="Times New Roman" w:cs="Times New Roman"/>
          <w:sz w:val="24"/>
          <w:szCs w:val="24"/>
        </w:rPr>
        <w:t xml:space="preserve"> nyilatk</w:t>
      </w:r>
      <w:r w:rsidR="003F5EFF" w:rsidRPr="000C5926">
        <w:rPr>
          <w:rFonts w:ascii="Times New Roman" w:hAnsi="Times New Roman" w:cs="Times New Roman"/>
          <w:sz w:val="24"/>
          <w:szCs w:val="24"/>
        </w:rPr>
        <w:t xml:space="preserve">ozik </w:t>
      </w:r>
      <w:r w:rsidR="008235E8" w:rsidRPr="000C5926">
        <w:rPr>
          <w:rFonts w:ascii="Times New Roman" w:hAnsi="Times New Roman" w:cs="Times New Roman"/>
          <w:sz w:val="24"/>
          <w:szCs w:val="24"/>
        </w:rPr>
        <w:t xml:space="preserve">többek között </w:t>
      </w:r>
      <w:r w:rsidR="003F5EFF" w:rsidRPr="000C5926">
        <w:rPr>
          <w:rFonts w:ascii="Times New Roman" w:hAnsi="Times New Roman" w:cs="Times New Roman"/>
          <w:sz w:val="24"/>
          <w:szCs w:val="24"/>
        </w:rPr>
        <w:t>arról, hogy</w:t>
      </w:r>
    </w:p>
    <w:p w:rsidR="003F5EFF" w:rsidRPr="000C5926" w:rsidRDefault="00DB121C" w:rsidP="00617CA1">
      <w:pPr>
        <w:pStyle w:val="Listaszerbekezds"/>
        <w:numPr>
          <w:ilvl w:val="1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 xml:space="preserve">a 2021-2025 közötti időszakra vonatkozóan benyújtott adatszolgáltatásban </w:t>
      </w:r>
      <w:r w:rsidRPr="000C5926">
        <w:rPr>
          <w:rFonts w:ascii="Times New Roman" w:hAnsi="Times New Roman" w:cs="Times New Roman"/>
          <w:b/>
          <w:sz w:val="24"/>
          <w:szCs w:val="24"/>
        </w:rPr>
        <w:t>milyen eltérések vannak</w:t>
      </w:r>
      <w:r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864ECE" w:rsidRPr="000C5926">
        <w:rPr>
          <w:rFonts w:ascii="Times New Roman" w:hAnsi="Times New Roman" w:cs="Times New Roman"/>
          <w:sz w:val="24"/>
          <w:szCs w:val="24"/>
        </w:rPr>
        <w:t xml:space="preserve">- </w:t>
      </w:r>
      <w:r w:rsidRPr="000C5926">
        <w:rPr>
          <w:rFonts w:ascii="Times New Roman" w:hAnsi="Times New Roman" w:cs="Times New Roman"/>
          <w:sz w:val="24"/>
          <w:szCs w:val="24"/>
        </w:rPr>
        <w:t>a megadott létesítményrész típusokat</w:t>
      </w:r>
      <w:r w:rsidR="00F71F8A" w:rsidRPr="000C5926">
        <w:rPr>
          <w:rFonts w:ascii="Times New Roman" w:hAnsi="Times New Roman" w:cs="Times New Roman"/>
          <w:sz w:val="24"/>
          <w:szCs w:val="24"/>
        </w:rPr>
        <w:t xml:space="preserve"> és számukat</w:t>
      </w:r>
      <w:r w:rsidRPr="000C5926">
        <w:rPr>
          <w:rFonts w:ascii="Times New Roman" w:hAnsi="Times New Roman" w:cs="Times New Roman"/>
          <w:sz w:val="24"/>
          <w:szCs w:val="24"/>
        </w:rPr>
        <w:t xml:space="preserve">, </w:t>
      </w:r>
      <w:r w:rsidR="00864ECE" w:rsidRPr="000C5926">
        <w:rPr>
          <w:rFonts w:ascii="Times New Roman" w:hAnsi="Times New Roman" w:cs="Times New Roman"/>
          <w:sz w:val="24"/>
          <w:szCs w:val="24"/>
        </w:rPr>
        <w:t>a CO</w:t>
      </w:r>
      <w:r w:rsidR="00864ECE" w:rsidRPr="000C592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4ECE" w:rsidRPr="000C5926">
        <w:rPr>
          <w:rFonts w:ascii="Times New Roman" w:hAnsi="Times New Roman" w:cs="Times New Roman"/>
          <w:sz w:val="24"/>
          <w:szCs w:val="24"/>
        </w:rPr>
        <w:t>-kibocsátásáthelyezés kockázatának (CL) való kitettségnek megfelelő státusz</w:t>
      </w:r>
      <w:r w:rsidR="007E7764" w:rsidRPr="000C5926">
        <w:rPr>
          <w:rFonts w:ascii="Times New Roman" w:hAnsi="Times New Roman" w:cs="Times New Roman"/>
          <w:sz w:val="24"/>
          <w:szCs w:val="24"/>
        </w:rPr>
        <w:t>t</w:t>
      </w:r>
      <w:r w:rsidR="00864ECE" w:rsidRPr="000C5926">
        <w:rPr>
          <w:rFonts w:ascii="Times New Roman" w:hAnsi="Times New Roman" w:cs="Times New Roman"/>
          <w:sz w:val="24"/>
          <w:szCs w:val="24"/>
        </w:rPr>
        <w:t xml:space="preserve">, </w:t>
      </w:r>
      <w:r w:rsidRPr="000C5926">
        <w:rPr>
          <w:rFonts w:ascii="Times New Roman" w:hAnsi="Times New Roman" w:cs="Times New Roman"/>
          <w:sz w:val="24"/>
          <w:szCs w:val="24"/>
        </w:rPr>
        <w:t>az alkalmazott TEÁOR ’08 (NACE 2.) és PRODCOM kódokat</w:t>
      </w:r>
      <w:r w:rsidR="00864ECE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7E7764" w:rsidRPr="000C5926">
        <w:rPr>
          <w:rFonts w:ascii="Times New Roman" w:hAnsi="Times New Roman" w:cs="Times New Roman"/>
          <w:sz w:val="24"/>
          <w:szCs w:val="24"/>
        </w:rPr>
        <w:t>illetően</w:t>
      </w:r>
      <w:r w:rsidR="00FD3F9D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864ECE" w:rsidRPr="000C5926">
        <w:rPr>
          <w:rFonts w:ascii="Times New Roman" w:hAnsi="Times New Roman" w:cs="Times New Roman"/>
          <w:sz w:val="24"/>
          <w:szCs w:val="24"/>
        </w:rPr>
        <w:t xml:space="preserve">- </w:t>
      </w:r>
      <w:r w:rsidRPr="000C5926">
        <w:rPr>
          <w:rFonts w:ascii="Times New Roman" w:hAnsi="Times New Roman" w:cs="Times New Roman"/>
          <w:b/>
          <w:sz w:val="24"/>
          <w:szCs w:val="24"/>
        </w:rPr>
        <w:t>a III. kereskedési időszakban benyújtott NIMs</w:t>
      </w:r>
      <w:r w:rsidR="007E7764" w:rsidRPr="000C5926">
        <w:rPr>
          <w:rFonts w:ascii="Times New Roman" w:hAnsi="Times New Roman" w:cs="Times New Roman"/>
          <w:b/>
          <w:sz w:val="24"/>
          <w:szCs w:val="24"/>
        </w:rPr>
        <w:t>,</w:t>
      </w:r>
      <w:r w:rsidRPr="000C5926">
        <w:rPr>
          <w:rFonts w:ascii="Times New Roman" w:hAnsi="Times New Roman" w:cs="Times New Roman"/>
          <w:b/>
          <w:sz w:val="24"/>
          <w:szCs w:val="24"/>
        </w:rPr>
        <w:t xml:space="preserve"> vagy új belépő</w:t>
      </w:r>
      <w:r w:rsidR="007E7764" w:rsidRPr="000C5926">
        <w:rPr>
          <w:rFonts w:ascii="Times New Roman" w:hAnsi="Times New Roman" w:cs="Times New Roman"/>
          <w:b/>
          <w:sz w:val="24"/>
          <w:szCs w:val="24"/>
        </w:rPr>
        <w:t>,</w:t>
      </w:r>
      <w:r w:rsidR="00617CA1" w:rsidRPr="000C5926">
        <w:rPr>
          <w:rFonts w:ascii="Times New Roman" w:hAnsi="Times New Roman" w:cs="Times New Roman"/>
          <w:b/>
          <w:sz w:val="24"/>
          <w:szCs w:val="24"/>
        </w:rPr>
        <w:t xml:space="preserve"> vagy kapacitáscsökkentésről,</w:t>
      </w:r>
      <w:r w:rsidRPr="000C5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CA1" w:rsidRPr="000C5926">
        <w:rPr>
          <w:rFonts w:ascii="Times New Roman" w:hAnsi="Times New Roman" w:cs="Times New Roman"/>
          <w:b/>
          <w:sz w:val="24"/>
          <w:szCs w:val="24"/>
        </w:rPr>
        <w:t xml:space="preserve">vagy CL </w:t>
      </w:r>
      <w:proofErr w:type="gramStart"/>
      <w:r w:rsidR="00617CA1" w:rsidRPr="000C5926">
        <w:rPr>
          <w:rFonts w:ascii="Times New Roman" w:hAnsi="Times New Roman" w:cs="Times New Roman"/>
          <w:b/>
          <w:sz w:val="24"/>
          <w:szCs w:val="24"/>
        </w:rPr>
        <w:t>státusz módosításról</w:t>
      </w:r>
      <w:proofErr w:type="gramEnd"/>
      <w:r w:rsidR="00617CA1" w:rsidRPr="000C5926">
        <w:rPr>
          <w:rFonts w:ascii="Times New Roman" w:hAnsi="Times New Roman" w:cs="Times New Roman"/>
          <w:b/>
          <w:sz w:val="24"/>
          <w:szCs w:val="24"/>
        </w:rPr>
        <w:t xml:space="preserve"> szóló </w:t>
      </w:r>
      <w:r w:rsidRPr="000C5926">
        <w:rPr>
          <w:rFonts w:ascii="Times New Roman" w:hAnsi="Times New Roman" w:cs="Times New Roman"/>
          <w:b/>
          <w:sz w:val="24"/>
          <w:szCs w:val="24"/>
        </w:rPr>
        <w:t>kérelemhez</w:t>
      </w:r>
      <w:r w:rsidR="007E7764" w:rsidRPr="000C5926">
        <w:rPr>
          <w:rFonts w:ascii="Times New Roman" w:hAnsi="Times New Roman" w:cs="Times New Roman"/>
          <w:sz w:val="24"/>
          <w:szCs w:val="24"/>
        </w:rPr>
        <w:t xml:space="preserve"> (amelyik a legutóbbi kérelem a létesítmény esetében)</w:t>
      </w:r>
      <w:r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Pr="000C5926">
        <w:rPr>
          <w:rFonts w:ascii="Times New Roman" w:hAnsi="Times New Roman" w:cs="Times New Roman"/>
          <w:b/>
          <w:sz w:val="24"/>
          <w:szCs w:val="24"/>
        </w:rPr>
        <w:t>képest</w:t>
      </w:r>
      <w:r w:rsidR="00FD3F9D" w:rsidRPr="000C5926">
        <w:rPr>
          <w:rFonts w:ascii="Times New Roman" w:hAnsi="Times New Roman" w:cs="Times New Roman"/>
          <w:sz w:val="24"/>
          <w:szCs w:val="24"/>
        </w:rPr>
        <w:t>;</w:t>
      </w:r>
    </w:p>
    <w:p w:rsidR="00014050" w:rsidRPr="000C5926" w:rsidRDefault="003F5EFF" w:rsidP="0048205E">
      <w:pPr>
        <w:pStyle w:val="Listaszerbekezds"/>
        <w:numPr>
          <w:ilvl w:val="1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 xml:space="preserve">a NIMs adatszolgáltatásban szükséges volt-e alkalmazni az alábbi </w:t>
      </w:r>
      <w:r w:rsidRPr="000C5926">
        <w:rPr>
          <w:rFonts w:ascii="Times New Roman" w:hAnsi="Times New Roman" w:cs="Times New Roman"/>
          <w:b/>
          <w:sz w:val="24"/>
          <w:szCs w:val="24"/>
        </w:rPr>
        <w:t>speciális esetekre vonatkozó</w:t>
      </w:r>
      <w:r w:rsidR="00301FE8" w:rsidRPr="000C5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5926">
        <w:rPr>
          <w:rFonts w:ascii="Times New Roman" w:hAnsi="Times New Roman" w:cs="Times New Roman"/>
          <w:b/>
          <w:sz w:val="24"/>
          <w:szCs w:val="24"/>
        </w:rPr>
        <w:t>szabályok</w:t>
      </w:r>
      <w:r w:rsidRPr="000C5926">
        <w:rPr>
          <w:rFonts w:ascii="Times New Roman" w:hAnsi="Times New Roman" w:cs="Times New Roman"/>
          <w:sz w:val="24"/>
          <w:szCs w:val="24"/>
        </w:rPr>
        <w:t xml:space="preserve"> valamelyikét: </w:t>
      </w:r>
      <w:r w:rsidR="00BE1D83" w:rsidRPr="000C5926">
        <w:rPr>
          <w:rFonts w:ascii="Times New Roman" w:hAnsi="Times New Roman" w:cs="Times New Roman"/>
          <w:sz w:val="24"/>
          <w:szCs w:val="24"/>
        </w:rPr>
        <w:t>de-m</w:t>
      </w:r>
      <w:r w:rsidR="00E05293" w:rsidRPr="000C5926">
        <w:rPr>
          <w:rFonts w:ascii="Times New Roman" w:hAnsi="Times New Roman" w:cs="Times New Roman"/>
          <w:sz w:val="24"/>
          <w:szCs w:val="24"/>
        </w:rPr>
        <w:t>inimis</w:t>
      </w:r>
      <w:r w:rsidR="00E566A6" w:rsidRPr="000C5926">
        <w:rPr>
          <w:rFonts w:ascii="Times New Roman" w:hAnsi="Times New Roman" w:cs="Times New Roman"/>
          <w:sz w:val="24"/>
          <w:szCs w:val="24"/>
        </w:rPr>
        <w:t xml:space="preserve"> elv</w:t>
      </w:r>
      <w:r w:rsidR="00E05293" w:rsidRPr="000C5926">
        <w:rPr>
          <w:rFonts w:ascii="Times New Roman" w:hAnsi="Times New Roman" w:cs="Times New Roman"/>
          <w:sz w:val="24"/>
          <w:szCs w:val="24"/>
        </w:rPr>
        <w:t xml:space="preserve">, </w:t>
      </w:r>
      <w:r w:rsidRPr="000C5926">
        <w:rPr>
          <w:rFonts w:ascii="Times New Roman" w:hAnsi="Times New Roman" w:cs="Times New Roman"/>
          <w:sz w:val="24"/>
          <w:szCs w:val="24"/>
        </w:rPr>
        <w:t xml:space="preserve">kapcsolt hő- és áramtermelés, </w:t>
      </w:r>
      <w:proofErr w:type="gramStart"/>
      <w:r w:rsidRPr="000C5926">
        <w:rPr>
          <w:rFonts w:ascii="Times New Roman" w:hAnsi="Times New Roman" w:cs="Times New Roman"/>
          <w:sz w:val="24"/>
          <w:szCs w:val="24"/>
        </w:rPr>
        <w:t>hulladékgáz(</w:t>
      </w:r>
      <w:proofErr w:type="gramEnd"/>
      <w:r w:rsidRPr="000C5926">
        <w:rPr>
          <w:rFonts w:ascii="Times New Roman" w:hAnsi="Times New Roman" w:cs="Times New Roman"/>
          <w:sz w:val="24"/>
          <w:szCs w:val="24"/>
        </w:rPr>
        <w:t xml:space="preserve">ok), </w:t>
      </w:r>
      <w:r w:rsidR="00E05293" w:rsidRPr="000C5926">
        <w:rPr>
          <w:rFonts w:ascii="Times New Roman" w:hAnsi="Times New Roman" w:cs="Times New Roman"/>
          <w:sz w:val="24"/>
          <w:szCs w:val="24"/>
        </w:rPr>
        <w:t xml:space="preserve">fáklyázás, </w:t>
      </w:r>
      <w:r w:rsidRPr="000C5926">
        <w:rPr>
          <w:rFonts w:ascii="Times New Roman" w:hAnsi="Times New Roman" w:cs="Times New Roman"/>
          <w:sz w:val="24"/>
          <w:szCs w:val="24"/>
        </w:rPr>
        <w:t xml:space="preserve">tüzelőanyag és villamos energia felcserélhetősége, a 2019/331 EU rendelet III. mellékletében felsorolt módszerek </w:t>
      </w:r>
      <w:r w:rsidR="000C4B27" w:rsidRPr="000C5926">
        <w:rPr>
          <w:rFonts w:ascii="Times New Roman" w:hAnsi="Times New Roman" w:cs="Times New Roman"/>
          <w:sz w:val="24"/>
          <w:szCs w:val="24"/>
        </w:rPr>
        <w:t>vagy</w:t>
      </w:r>
      <w:r w:rsidR="00E566A6" w:rsidRPr="000C5926">
        <w:rPr>
          <w:rFonts w:ascii="Times New Roman" w:hAnsi="Times New Roman" w:cs="Times New Roman"/>
          <w:sz w:val="24"/>
          <w:szCs w:val="24"/>
        </w:rPr>
        <w:t>, rost és papírgyártás,</w:t>
      </w:r>
      <w:r w:rsidRPr="000C5926">
        <w:rPr>
          <w:rFonts w:ascii="Times New Roman" w:hAnsi="Times New Roman" w:cs="Times New Roman"/>
          <w:sz w:val="24"/>
          <w:szCs w:val="24"/>
        </w:rPr>
        <w:t xml:space="preserve"> salétromsav </w:t>
      </w:r>
      <w:r w:rsidR="000C4B27" w:rsidRPr="000C5926">
        <w:rPr>
          <w:rFonts w:ascii="Times New Roman" w:hAnsi="Times New Roman" w:cs="Times New Roman"/>
          <w:sz w:val="24"/>
          <w:szCs w:val="24"/>
        </w:rPr>
        <w:t xml:space="preserve">termékreferencia-érték szerinti </w:t>
      </w:r>
      <w:r w:rsidRPr="000C5926">
        <w:rPr>
          <w:rFonts w:ascii="Times New Roman" w:hAnsi="Times New Roman" w:cs="Times New Roman"/>
          <w:sz w:val="24"/>
          <w:szCs w:val="24"/>
        </w:rPr>
        <w:t>létesítményrésztől importált hő</w:t>
      </w:r>
      <w:r w:rsidR="0048205E" w:rsidRPr="000C5926">
        <w:rPr>
          <w:rFonts w:ascii="Times New Roman" w:hAnsi="Times New Roman" w:cs="Times New Roman"/>
          <w:sz w:val="24"/>
          <w:szCs w:val="24"/>
        </w:rPr>
        <w:t xml:space="preserve">, </w:t>
      </w:r>
      <w:r w:rsidR="009C3B92" w:rsidRPr="000C5926">
        <w:rPr>
          <w:rFonts w:ascii="Times New Roman" w:hAnsi="Times New Roman" w:cs="Times New Roman"/>
          <w:sz w:val="24"/>
          <w:szCs w:val="24"/>
        </w:rPr>
        <w:t>tartalék</w:t>
      </w:r>
      <w:r w:rsidR="00CA660F" w:rsidRPr="000C5926">
        <w:rPr>
          <w:rFonts w:ascii="Times New Roman" w:hAnsi="Times New Roman" w:cs="Times New Roman"/>
          <w:sz w:val="24"/>
          <w:szCs w:val="24"/>
        </w:rPr>
        <w:t xml:space="preserve"> vagy készenléti </w:t>
      </w:r>
      <w:r w:rsidR="0048205E" w:rsidRPr="000C5926">
        <w:rPr>
          <w:rFonts w:ascii="Times New Roman" w:hAnsi="Times New Roman" w:cs="Times New Roman"/>
          <w:sz w:val="24"/>
          <w:szCs w:val="24"/>
        </w:rPr>
        <w:t>berendezés EU ETS hatálya alóli kivétele az Ügkr. tv. 15/B. § (1) bekezdése szerint</w:t>
      </w:r>
      <w:r w:rsidR="00FD3F9D" w:rsidRPr="000C5926">
        <w:rPr>
          <w:rFonts w:ascii="Times New Roman" w:hAnsi="Times New Roman" w:cs="Times New Roman"/>
          <w:sz w:val="24"/>
          <w:szCs w:val="24"/>
        </w:rPr>
        <w:t>;</w:t>
      </w:r>
    </w:p>
    <w:p w:rsidR="00C20AF5" w:rsidRPr="000C5926" w:rsidRDefault="000C4B27" w:rsidP="00301FE8">
      <w:pPr>
        <w:pStyle w:val="Listaszerbekezds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 xml:space="preserve">a </w:t>
      </w:r>
      <w:r w:rsidRPr="000C5926">
        <w:rPr>
          <w:rFonts w:ascii="Times New Roman" w:hAnsi="Times New Roman" w:cs="Times New Roman"/>
          <w:b/>
          <w:sz w:val="24"/>
          <w:szCs w:val="24"/>
        </w:rPr>
        <w:t>Klímagáz Adatbázis</w:t>
      </w:r>
      <w:r w:rsidRPr="000C5926">
        <w:rPr>
          <w:rFonts w:ascii="Times New Roman" w:hAnsi="Times New Roman" w:cs="Times New Roman"/>
          <w:sz w:val="24"/>
          <w:szCs w:val="24"/>
        </w:rPr>
        <w:t>ból letölthető, a Nemzeti Klímavédelmi Hatóság rendelkezésére álló információkkal kitöltött sablonokban szereplő adatok</w:t>
      </w:r>
      <w:r w:rsidR="00AA023D" w:rsidRPr="000C5926">
        <w:rPr>
          <w:rFonts w:ascii="Times New Roman" w:hAnsi="Times New Roman" w:cs="Times New Roman"/>
          <w:sz w:val="24"/>
          <w:szCs w:val="24"/>
        </w:rPr>
        <w:t xml:space="preserve"> (azonosító adatok </w:t>
      </w:r>
      <w:r w:rsidR="00BF1284" w:rsidRPr="000C5926">
        <w:rPr>
          <w:rFonts w:ascii="Times New Roman" w:hAnsi="Times New Roman" w:cs="Times New Roman"/>
          <w:sz w:val="24"/>
          <w:szCs w:val="24"/>
        </w:rPr>
        <w:t xml:space="preserve">mindhárom sablon esetében </w:t>
      </w:r>
      <w:r w:rsidR="00AA023D" w:rsidRPr="000C5926">
        <w:rPr>
          <w:rFonts w:ascii="Times New Roman" w:hAnsi="Times New Roman" w:cs="Times New Roman"/>
          <w:sz w:val="24"/>
          <w:szCs w:val="24"/>
        </w:rPr>
        <w:t xml:space="preserve">és a </w:t>
      </w:r>
      <w:r w:rsidR="00BF1284" w:rsidRPr="000C5926">
        <w:rPr>
          <w:rFonts w:ascii="Times New Roman" w:hAnsi="Times New Roman" w:cs="Times New Roman"/>
          <w:sz w:val="24"/>
          <w:szCs w:val="24"/>
        </w:rPr>
        <w:t xml:space="preserve">NIMs sablon D munkalapján </w:t>
      </w:r>
      <w:r w:rsidR="00330A44" w:rsidRPr="000C5926">
        <w:rPr>
          <w:rFonts w:ascii="Times New Roman" w:hAnsi="Times New Roman" w:cs="Times New Roman"/>
          <w:sz w:val="24"/>
          <w:szCs w:val="24"/>
        </w:rPr>
        <w:t xml:space="preserve">az </w:t>
      </w:r>
      <w:r w:rsidR="00BF1284" w:rsidRPr="000C5926">
        <w:rPr>
          <w:rFonts w:ascii="Times New Roman" w:hAnsi="Times New Roman" w:cs="Times New Roman"/>
          <w:sz w:val="24"/>
          <w:szCs w:val="24"/>
        </w:rPr>
        <w:t>éves kibocsátás értékek</w:t>
      </w:r>
      <w:r w:rsidR="00AA023D" w:rsidRPr="000C5926">
        <w:rPr>
          <w:rFonts w:ascii="Times New Roman" w:hAnsi="Times New Roman" w:cs="Times New Roman"/>
          <w:sz w:val="24"/>
          <w:szCs w:val="24"/>
        </w:rPr>
        <w:t>)</w:t>
      </w:r>
      <w:r w:rsidRPr="000C5926">
        <w:rPr>
          <w:rFonts w:ascii="Times New Roman" w:hAnsi="Times New Roman" w:cs="Times New Roman"/>
          <w:sz w:val="24"/>
          <w:szCs w:val="24"/>
        </w:rPr>
        <w:t xml:space="preserve"> megfelelőek voltak-e, ha nem, akkor </w:t>
      </w:r>
      <w:r w:rsidRPr="000C5926">
        <w:rPr>
          <w:rFonts w:ascii="Times New Roman" w:hAnsi="Times New Roman" w:cs="Times New Roman"/>
          <w:b/>
          <w:sz w:val="24"/>
          <w:szCs w:val="24"/>
        </w:rPr>
        <w:t>mely adatokat volt szükséges módosítani</w:t>
      </w:r>
      <w:r w:rsidR="00FD3F9D" w:rsidRPr="000C5926">
        <w:rPr>
          <w:rFonts w:ascii="Times New Roman" w:hAnsi="Times New Roman" w:cs="Times New Roman"/>
          <w:sz w:val="24"/>
          <w:szCs w:val="24"/>
        </w:rPr>
        <w:t>;</w:t>
      </w:r>
    </w:p>
    <w:p w:rsidR="00D97CC8" w:rsidRPr="004A54A7" w:rsidRDefault="004A54A7" w:rsidP="004A54A7">
      <w:pPr>
        <w:pStyle w:val="Listaszerbekezds"/>
        <w:numPr>
          <w:ilvl w:val="1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54A7">
        <w:rPr>
          <w:rFonts w:ascii="Times New Roman" w:hAnsi="Times New Roman" w:cs="Times New Roman"/>
          <w:sz w:val="24"/>
          <w:szCs w:val="24"/>
        </w:rPr>
        <w:t xml:space="preserve">A </w:t>
      </w:r>
      <w:r w:rsidRPr="004A54A7">
        <w:rPr>
          <w:rFonts w:ascii="Times New Roman" w:hAnsi="Times New Roman" w:cs="Times New Roman"/>
          <w:b/>
          <w:sz w:val="24"/>
          <w:szCs w:val="24"/>
        </w:rPr>
        <w:t>Klímagáz Adatbázisba feltöltött NIMs, MMP, VR sablonok és a további szerkeszthető formátumú táblázatok</w:t>
      </w:r>
      <w:r w:rsidRPr="004A54A7">
        <w:rPr>
          <w:rFonts w:ascii="Times New Roman" w:hAnsi="Times New Roman" w:cs="Times New Roman"/>
          <w:sz w:val="24"/>
          <w:szCs w:val="24"/>
        </w:rPr>
        <w:t xml:space="preserve"> a hiteles adatokat tartalmazó végleges adatszolgáltatásnak felelnek meg</w:t>
      </w:r>
      <w:r w:rsidR="00D97CC8" w:rsidRPr="004A54A7">
        <w:rPr>
          <w:rFonts w:ascii="Times New Roman" w:hAnsi="Times New Roman" w:cs="Times New Roman"/>
          <w:sz w:val="24"/>
          <w:szCs w:val="24"/>
        </w:rPr>
        <w:t>;</w:t>
      </w:r>
    </w:p>
    <w:p w:rsidR="004A2D07" w:rsidRPr="000C5926" w:rsidRDefault="004A2D07" w:rsidP="00094B0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>A kísérőlevél</w:t>
      </w:r>
      <w:r w:rsidR="00B7535D" w:rsidRPr="000C5926">
        <w:rPr>
          <w:rFonts w:ascii="Times New Roman" w:hAnsi="Times New Roman" w:cs="Times New Roman"/>
          <w:sz w:val="24"/>
          <w:szCs w:val="24"/>
        </w:rPr>
        <w:t>lel együtt</w:t>
      </w:r>
      <w:r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6A50AB" w:rsidRPr="000C5926">
        <w:rPr>
          <w:rFonts w:ascii="Times New Roman" w:hAnsi="Times New Roman" w:cs="Times New Roman"/>
          <w:sz w:val="24"/>
          <w:szCs w:val="24"/>
        </w:rPr>
        <w:t xml:space="preserve">kötelező </w:t>
      </w:r>
      <w:r w:rsidR="00B7535D" w:rsidRPr="000C5926">
        <w:rPr>
          <w:rFonts w:ascii="Times New Roman" w:hAnsi="Times New Roman" w:cs="Times New Roman"/>
          <w:sz w:val="24"/>
          <w:szCs w:val="24"/>
        </w:rPr>
        <w:t xml:space="preserve">megküldeni </w:t>
      </w:r>
      <w:r w:rsidR="006A50AB" w:rsidRPr="000C5926">
        <w:rPr>
          <w:rFonts w:ascii="Times New Roman" w:hAnsi="Times New Roman" w:cs="Times New Roman"/>
          <w:sz w:val="24"/>
          <w:szCs w:val="24"/>
        </w:rPr>
        <w:t xml:space="preserve">a http://klima.kormany.hu/letoltheto-anyagok </w:t>
      </w:r>
      <w:r w:rsidR="005D2CF4">
        <w:rPr>
          <w:rFonts w:ascii="Times New Roman" w:hAnsi="Times New Roman" w:cs="Times New Roman"/>
          <w:sz w:val="24"/>
          <w:szCs w:val="24"/>
        </w:rPr>
        <w:t>al</w:t>
      </w:r>
      <w:r w:rsidR="006A50AB" w:rsidRPr="000C5926">
        <w:rPr>
          <w:rFonts w:ascii="Times New Roman" w:hAnsi="Times New Roman" w:cs="Times New Roman"/>
          <w:sz w:val="24"/>
          <w:szCs w:val="24"/>
        </w:rPr>
        <w:t>oldalon elérhető</w:t>
      </w:r>
      <w:r w:rsidR="001F69BC">
        <w:rPr>
          <w:rFonts w:ascii="Times New Roman" w:hAnsi="Times New Roman" w:cs="Times New Roman"/>
          <w:sz w:val="24"/>
          <w:szCs w:val="24"/>
        </w:rPr>
        <w:t>,</w:t>
      </w:r>
      <w:r w:rsidR="000A18A2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1F69BC">
        <w:rPr>
          <w:rFonts w:ascii="Times New Roman" w:hAnsi="Times New Roman" w:cs="Times New Roman"/>
          <w:sz w:val="24"/>
          <w:szCs w:val="24"/>
        </w:rPr>
        <w:t>kitöltött kísérőlevél-</w:t>
      </w:r>
      <w:r w:rsidR="000A18A2" w:rsidRPr="000C5926">
        <w:rPr>
          <w:rFonts w:ascii="Times New Roman" w:hAnsi="Times New Roman" w:cs="Times New Roman"/>
          <w:sz w:val="24"/>
          <w:szCs w:val="24"/>
        </w:rPr>
        <w:t>melléklet</w:t>
      </w:r>
      <w:r w:rsidR="001F69BC">
        <w:rPr>
          <w:rFonts w:ascii="Times New Roman" w:hAnsi="Times New Roman" w:cs="Times New Roman"/>
          <w:sz w:val="24"/>
          <w:szCs w:val="24"/>
        </w:rPr>
        <w:t xml:space="preserve"> mintát</w:t>
      </w:r>
      <w:r w:rsidR="00B7535D" w:rsidRPr="000C5926">
        <w:rPr>
          <w:rFonts w:ascii="Times New Roman" w:hAnsi="Times New Roman" w:cs="Times New Roman"/>
          <w:sz w:val="24"/>
          <w:szCs w:val="24"/>
        </w:rPr>
        <w:t>.</w:t>
      </w:r>
    </w:p>
    <w:p w:rsidR="00F778FB" w:rsidRDefault="00094B01" w:rsidP="00094B0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>Az üzemeltető köteles az illetékes hatóság</w:t>
      </w:r>
      <w:r w:rsidR="000A18A2" w:rsidRPr="000C5926">
        <w:rPr>
          <w:rFonts w:ascii="Times New Roman" w:hAnsi="Times New Roman" w:cs="Times New Roman"/>
          <w:sz w:val="24"/>
          <w:szCs w:val="24"/>
        </w:rPr>
        <w:t>ok</w:t>
      </w:r>
      <w:r w:rsidRPr="000C5926">
        <w:rPr>
          <w:rFonts w:ascii="Times New Roman" w:hAnsi="Times New Roman" w:cs="Times New Roman"/>
          <w:sz w:val="24"/>
          <w:szCs w:val="24"/>
        </w:rPr>
        <w:t xml:space="preserve"> kérésére rendelkezésre bocsátani a NIMs adatszolgáltatást alátámasztó további információkat és adatokat.</w:t>
      </w:r>
    </w:p>
    <w:p w:rsidR="00BF4A8F" w:rsidRDefault="00BF4A8F" w:rsidP="00094B0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F4A8F" w:rsidRPr="000C5926" w:rsidRDefault="00BF4A8F" w:rsidP="00094B0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3D6040" w:rsidRPr="000C5926" w:rsidRDefault="0013186D" w:rsidP="00E14590">
      <w:pPr>
        <w:pStyle w:val="Listaszerbekezds"/>
        <w:numPr>
          <w:ilvl w:val="0"/>
          <w:numId w:val="6"/>
        </w:numPr>
        <w:spacing w:before="360" w:after="120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2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Az adatszolgáltatás benyújtásának határideje 2019. június 17.</w:t>
      </w:r>
      <w:r w:rsidR="005D2CF4">
        <w:rPr>
          <w:rFonts w:ascii="Times New Roman" w:hAnsi="Times New Roman" w:cs="Times New Roman"/>
          <w:b/>
          <w:sz w:val="24"/>
          <w:szCs w:val="24"/>
          <w:u w:val="single"/>
        </w:rPr>
        <w:t xml:space="preserve"> éjfél.</w:t>
      </w:r>
      <w:r w:rsidR="00F26508" w:rsidRPr="000C5926">
        <w:rPr>
          <w:rFonts w:ascii="Times New Roman" w:hAnsi="Times New Roman" w:cs="Times New Roman"/>
          <w:b/>
          <w:sz w:val="24"/>
          <w:szCs w:val="24"/>
          <w:u w:val="single"/>
        </w:rPr>
        <w:t xml:space="preserve"> A határidő elmulasztása jogvesztő</w:t>
      </w:r>
      <w:r w:rsidR="003D6040" w:rsidRPr="000C5926">
        <w:rPr>
          <w:rFonts w:ascii="Times New Roman" w:hAnsi="Times New Roman" w:cs="Times New Roman"/>
          <w:b/>
          <w:sz w:val="24"/>
          <w:szCs w:val="24"/>
          <w:u w:val="single"/>
        </w:rPr>
        <w:t>, kivéve, amennyiben</w:t>
      </w:r>
    </w:p>
    <w:p w:rsidR="003D6040" w:rsidRPr="000C5926" w:rsidRDefault="00F26508" w:rsidP="003D6040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 xml:space="preserve">a létesítmény </w:t>
      </w:r>
      <w:r w:rsidR="00556C4F" w:rsidRPr="000C5926">
        <w:rPr>
          <w:rFonts w:ascii="Times New Roman" w:hAnsi="Times New Roman" w:cs="Times New Roman"/>
          <w:sz w:val="24"/>
          <w:szCs w:val="24"/>
        </w:rPr>
        <w:t xml:space="preserve">a III. kereskedési időszak során </w:t>
      </w:r>
      <w:r w:rsidR="0008781A" w:rsidRPr="000C5926">
        <w:rPr>
          <w:rFonts w:ascii="Times New Roman" w:hAnsi="Times New Roman" w:cs="Times New Roman"/>
          <w:sz w:val="24"/>
          <w:szCs w:val="24"/>
        </w:rPr>
        <w:t xml:space="preserve">üvegházhatású </w:t>
      </w:r>
      <w:r w:rsidR="00556C4F" w:rsidRPr="000C5926">
        <w:rPr>
          <w:rFonts w:ascii="Times New Roman" w:hAnsi="Times New Roman" w:cs="Times New Roman"/>
          <w:sz w:val="24"/>
          <w:szCs w:val="24"/>
        </w:rPr>
        <w:t>gáz-kibocsátással járó tevékenység végzésére vonatkozó</w:t>
      </w:r>
      <w:r w:rsidR="006B54F5" w:rsidRPr="000C5926">
        <w:rPr>
          <w:rFonts w:ascii="Times New Roman" w:hAnsi="Times New Roman" w:cs="Times New Roman"/>
          <w:sz w:val="24"/>
          <w:szCs w:val="24"/>
        </w:rPr>
        <w:t>an</w:t>
      </w:r>
      <w:r w:rsidR="00752476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556C4F" w:rsidRPr="000C5926">
        <w:rPr>
          <w:rFonts w:ascii="Times New Roman" w:hAnsi="Times New Roman" w:cs="Times New Roman"/>
          <w:sz w:val="24"/>
          <w:szCs w:val="24"/>
        </w:rPr>
        <w:t>első</w:t>
      </w:r>
      <w:r w:rsidR="006B54F5" w:rsidRPr="000C5926">
        <w:rPr>
          <w:rFonts w:ascii="Times New Roman" w:hAnsi="Times New Roman" w:cs="Times New Roman"/>
          <w:sz w:val="24"/>
          <w:szCs w:val="24"/>
        </w:rPr>
        <w:t xml:space="preserve"> alkalommal</w:t>
      </w:r>
      <w:r w:rsidR="003D6040" w:rsidRPr="000C5926">
        <w:rPr>
          <w:rFonts w:ascii="Times New Roman" w:hAnsi="Times New Roman" w:cs="Times New Roman"/>
          <w:sz w:val="24"/>
          <w:szCs w:val="24"/>
        </w:rPr>
        <w:t>, vagy</w:t>
      </w:r>
    </w:p>
    <w:p w:rsidR="003D6040" w:rsidRPr="000C5926" w:rsidRDefault="003D6040" w:rsidP="003D6040">
      <w:pPr>
        <w:pStyle w:val="Listaszerbekezds"/>
        <w:numPr>
          <w:ilvl w:val="0"/>
          <w:numId w:val="3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>korábban az EU ETS hatálya alá tartozó, de időközben bezárt létesítmény újfent üvegházhatású gáz-kibocsátással járó tevékenység végzésére vonatkozóan</w:t>
      </w:r>
    </w:p>
    <w:p w:rsidR="00F778FB" w:rsidRPr="000C5926" w:rsidRDefault="006B54F5" w:rsidP="000A474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5926">
        <w:rPr>
          <w:rFonts w:ascii="Times New Roman" w:hAnsi="Times New Roman" w:cs="Times New Roman"/>
          <w:sz w:val="24"/>
          <w:szCs w:val="24"/>
        </w:rPr>
        <w:t>benyújtott</w:t>
      </w:r>
      <w:proofErr w:type="gramEnd"/>
      <w:r w:rsidR="00556C4F" w:rsidRPr="000C5926">
        <w:rPr>
          <w:rFonts w:ascii="Times New Roman" w:hAnsi="Times New Roman" w:cs="Times New Roman"/>
          <w:sz w:val="24"/>
          <w:szCs w:val="24"/>
        </w:rPr>
        <w:t xml:space="preserve"> kérelm</w:t>
      </w:r>
      <w:r w:rsidR="003A57FB">
        <w:rPr>
          <w:rFonts w:ascii="Times New Roman" w:hAnsi="Times New Roman" w:cs="Times New Roman"/>
          <w:sz w:val="24"/>
          <w:szCs w:val="24"/>
        </w:rPr>
        <w:t xml:space="preserve">e jóváhagyása alapján kiadott </w:t>
      </w:r>
      <w:r w:rsidR="008B4DCE" w:rsidRPr="000C5926">
        <w:rPr>
          <w:rFonts w:ascii="Times New Roman" w:hAnsi="Times New Roman" w:cs="Times New Roman"/>
          <w:sz w:val="24"/>
          <w:szCs w:val="24"/>
        </w:rPr>
        <w:t>ÜHG</w:t>
      </w:r>
      <w:r w:rsidR="00BE3F7E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D102F9" w:rsidRPr="000C5926">
        <w:rPr>
          <w:rFonts w:ascii="Times New Roman" w:hAnsi="Times New Roman" w:cs="Times New Roman"/>
          <w:sz w:val="24"/>
          <w:szCs w:val="24"/>
        </w:rPr>
        <w:t>engedély</w:t>
      </w:r>
      <w:r w:rsidR="00752476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08781A" w:rsidRPr="000C5926">
        <w:rPr>
          <w:rFonts w:ascii="Times New Roman" w:hAnsi="Times New Roman" w:cs="Times New Roman"/>
          <w:sz w:val="24"/>
          <w:szCs w:val="24"/>
        </w:rPr>
        <w:t xml:space="preserve">2019. június 1. és 2019. június </w:t>
      </w:r>
      <w:r w:rsidR="00752476" w:rsidRPr="000C5926">
        <w:rPr>
          <w:rFonts w:ascii="Times New Roman" w:hAnsi="Times New Roman" w:cs="Times New Roman"/>
          <w:sz w:val="24"/>
          <w:szCs w:val="24"/>
        </w:rPr>
        <w:t>30. között válik hatályossá.</w:t>
      </w:r>
      <w:r w:rsidR="00E14590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556C4F" w:rsidRPr="000C5926">
        <w:rPr>
          <w:rFonts w:ascii="Times New Roman" w:hAnsi="Times New Roman" w:cs="Times New Roman"/>
          <w:sz w:val="24"/>
          <w:szCs w:val="24"/>
        </w:rPr>
        <w:t>Ez</w:t>
      </w:r>
      <w:r w:rsidR="00D102F9" w:rsidRPr="000C5926">
        <w:rPr>
          <w:rFonts w:ascii="Times New Roman" w:hAnsi="Times New Roman" w:cs="Times New Roman"/>
          <w:sz w:val="24"/>
          <w:szCs w:val="24"/>
        </w:rPr>
        <w:t>en es</w:t>
      </w:r>
      <w:r w:rsidR="00FD3F9D" w:rsidRPr="000C5926">
        <w:rPr>
          <w:rFonts w:ascii="Times New Roman" w:hAnsi="Times New Roman" w:cs="Times New Roman"/>
          <w:sz w:val="24"/>
          <w:szCs w:val="24"/>
        </w:rPr>
        <w:t>e</w:t>
      </w:r>
      <w:r w:rsidR="00D102F9" w:rsidRPr="000C5926">
        <w:rPr>
          <w:rFonts w:ascii="Times New Roman" w:hAnsi="Times New Roman" w:cs="Times New Roman"/>
          <w:sz w:val="24"/>
          <w:szCs w:val="24"/>
        </w:rPr>
        <w:t xml:space="preserve">tekben a benyújtás határideje az </w:t>
      </w:r>
      <w:r w:rsidR="00BE3F7E" w:rsidRPr="000C5926">
        <w:rPr>
          <w:rFonts w:ascii="Times New Roman" w:hAnsi="Times New Roman" w:cs="Times New Roman"/>
          <w:sz w:val="24"/>
          <w:szCs w:val="24"/>
        </w:rPr>
        <w:t xml:space="preserve">ÜHG </w:t>
      </w:r>
      <w:r w:rsidR="00D102F9" w:rsidRPr="000C5926">
        <w:rPr>
          <w:rFonts w:ascii="Times New Roman" w:hAnsi="Times New Roman" w:cs="Times New Roman"/>
          <w:sz w:val="24"/>
          <w:szCs w:val="24"/>
        </w:rPr>
        <w:t xml:space="preserve">engedély hatályba lépését követő </w:t>
      </w:r>
      <w:r w:rsidR="00006BA3" w:rsidRPr="000C5926">
        <w:rPr>
          <w:rFonts w:ascii="Times New Roman" w:hAnsi="Times New Roman" w:cs="Times New Roman"/>
          <w:sz w:val="24"/>
          <w:szCs w:val="24"/>
        </w:rPr>
        <w:t>15</w:t>
      </w:r>
      <w:r w:rsidR="00D102F9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006BA3" w:rsidRPr="000C5926">
        <w:rPr>
          <w:rFonts w:ascii="Times New Roman" w:hAnsi="Times New Roman" w:cs="Times New Roman"/>
          <w:sz w:val="24"/>
          <w:szCs w:val="24"/>
        </w:rPr>
        <w:t xml:space="preserve">naptári </w:t>
      </w:r>
      <w:r w:rsidR="00D102F9" w:rsidRPr="000C5926">
        <w:rPr>
          <w:rFonts w:ascii="Times New Roman" w:hAnsi="Times New Roman" w:cs="Times New Roman"/>
          <w:sz w:val="24"/>
          <w:szCs w:val="24"/>
        </w:rPr>
        <w:t>nap</w:t>
      </w:r>
      <w:r w:rsidR="00E14590" w:rsidRPr="000C5926">
        <w:rPr>
          <w:rFonts w:ascii="Times New Roman" w:hAnsi="Times New Roman" w:cs="Times New Roman"/>
          <w:sz w:val="24"/>
          <w:szCs w:val="24"/>
        </w:rPr>
        <w:t xml:space="preserve"> és az adatszolgáltatást a I</w:t>
      </w:r>
      <w:r w:rsidR="00E24705" w:rsidRPr="000C5926">
        <w:rPr>
          <w:rFonts w:ascii="Times New Roman" w:hAnsi="Times New Roman" w:cs="Times New Roman"/>
          <w:sz w:val="24"/>
          <w:szCs w:val="24"/>
        </w:rPr>
        <w:t>V</w:t>
      </w:r>
      <w:r w:rsidR="00E14590" w:rsidRPr="000C5926">
        <w:rPr>
          <w:rFonts w:ascii="Times New Roman" w:hAnsi="Times New Roman" w:cs="Times New Roman"/>
          <w:sz w:val="24"/>
          <w:szCs w:val="24"/>
        </w:rPr>
        <w:t>. pontban írtaknak megfelelően kell összeállítani</w:t>
      </w:r>
      <w:r w:rsidR="009C61C5" w:rsidRPr="000C5926">
        <w:rPr>
          <w:rFonts w:ascii="Times New Roman" w:hAnsi="Times New Roman" w:cs="Times New Roman"/>
          <w:sz w:val="24"/>
          <w:szCs w:val="24"/>
        </w:rPr>
        <w:t>.</w:t>
      </w:r>
    </w:p>
    <w:p w:rsidR="00E14590" w:rsidRPr="000C5926" w:rsidRDefault="00E14590" w:rsidP="00C9100C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26">
        <w:rPr>
          <w:rFonts w:ascii="Times New Roman" w:hAnsi="Times New Roman" w:cs="Times New Roman"/>
          <w:b/>
          <w:sz w:val="24"/>
          <w:szCs w:val="24"/>
          <w:u w:val="single"/>
        </w:rPr>
        <w:t>Az alábbi létesítményekre külön adatszolgáltatási követelmények vonatkoznak: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69"/>
        <w:gridCol w:w="1731"/>
        <w:gridCol w:w="1901"/>
        <w:gridCol w:w="1477"/>
        <w:gridCol w:w="1577"/>
        <w:gridCol w:w="1827"/>
      </w:tblGrid>
      <w:tr w:rsidR="0051521D" w:rsidRPr="00F778FB" w:rsidTr="005D2CF4">
        <w:trPr>
          <w:tblHeader/>
        </w:trPr>
        <w:tc>
          <w:tcPr>
            <w:tcW w:w="869" w:type="dxa"/>
            <w:vAlign w:val="center"/>
          </w:tcPr>
          <w:p w:rsidR="00C9100C" w:rsidRPr="00F778FB" w:rsidRDefault="00C9100C" w:rsidP="00C9100C">
            <w:pPr>
              <w:jc w:val="center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b/>
                <w:sz w:val="20"/>
                <w:szCs w:val="21"/>
              </w:rPr>
              <w:t>Ssz.</w:t>
            </w:r>
          </w:p>
        </w:tc>
        <w:tc>
          <w:tcPr>
            <w:tcW w:w="1731" w:type="dxa"/>
            <w:vAlign w:val="center"/>
          </w:tcPr>
          <w:p w:rsidR="00C9100C" w:rsidRPr="00F778FB" w:rsidRDefault="00042247" w:rsidP="009C61C5">
            <w:pPr>
              <w:jc w:val="center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b/>
                <w:sz w:val="20"/>
                <w:szCs w:val="21"/>
              </w:rPr>
              <w:t>ETS l</w:t>
            </w:r>
            <w:r w:rsidR="00C9100C" w:rsidRPr="00F778FB">
              <w:rPr>
                <w:rFonts w:ascii="Times New Roman" w:hAnsi="Times New Roman" w:cs="Times New Roman"/>
                <w:b/>
                <w:sz w:val="20"/>
                <w:szCs w:val="21"/>
              </w:rPr>
              <w:t>étesítmény típusa</w:t>
            </w:r>
          </w:p>
        </w:tc>
        <w:tc>
          <w:tcPr>
            <w:tcW w:w="1901" w:type="dxa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b/>
                <w:sz w:val="20"/>
                <w:szCs w:val="21"/>
              </w:rPr>
              <w:t>Adatszolgáltatás</w:t>
            </w:r>
          </w:p>
        </w:tc>
        <w:tc>
          <w:tcPr>
            <w:tcW w:w="1477" w:type="dxa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b/>
                <w:sz w:val="21"/>
                <w:szCs w:val="21"/>
              </w:rPr>
              <w:t>Benyújtási határidő</w:t>
            </w:r>
          </w:p>
        </w:tc>
        <w:tc>
          <w:tcPr>
            <w:tcW w:w="1577" w:type="dxa"/>
            <w:vAlign w:val="center"/>
          </w:tcPr>
          <w:p w:rsidR="00C9100C" w:rsidRPr="00F778FB" w:rsidRDefault="00C9100C" w:rsidP="009045A5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b/>
                <w:sz w:val="21"/>
                <w:szCs w:val="21"/>
              </w:rPr>
              <w:t>Hitelesítés</w:t>
            </w:r>
          </w:p>
        </w:tc>
        <w:tc>
          <w:tcPr>
            <w:tcW w:w="1827" w:type="dxa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b/>
                <w:sz w:val="21"/>
                <w:szCs w:val="21"/>
              </w:rPr>
              <w:t>HAL kiszámítása</w:t>
            </w:r>
            <w:bookmarkStart w:id="0" w:name="_GoBack"/>
            <w:bookmarkEnd w:id="0"/>
          </w:p>
        </w:tc>
      </w:tr>
      <w:tr w:rsidR="0051521D" w:rsidRPr="00F778FB" w:rsidTr="0051521D">
        <w:tc>
          <w:tcPr>
            <w:tcW w:w="869" w:type="dxa"/>
            <w:vAlign w:val="center"/>
          </w:tcPr>
          <w:p w:rsidR="00C9100C" w:rsidRPr="00F778FB" w:rsidRDefault="00C9100C" w:rsidP="00C9100C">
            <w:pPr>
              <w:jc w:val="center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b/>
                <w:sz w:val="20"/>
                <w:szCs w:val="21"/>
              </w:rPr>
              <w:t>1.</w:t>
            </w:r>
          </w:p>
        </w:tc>
        <w:tc>
          <w:tcPr>
            <w:tcW w:w="1731" w:type="dxa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>Tevékenységét 2018. január 1. után kezdte meg és 2019. május 31-ig hatályba lépett az első alkalommal kérvényezett ÜHG engedélye</w:t>
            </w:r>
          </w:p>
        </w:tc>
        <w:tc>
          <w:tcPr>
            <w:tcW w:w="1901" w:type="dxa"/>
            <w:vMerge w:val="restart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NIMs sablon </w:t>
            </w:r>
            <w:proofErr w:type="gramStart"/>
            <w:r w:rsidRPr="00F778FB">
              <w:rPr>
                <w:rFonts w:ascii="Times New Roman" w:hAnsi="Times New Roman" w:cs="Times New Roman"/>
                <w:sz w:val="20"/>
                <w:szCs w:val="21"/>
              </w:rPr>
              <w:t>A</w:t>
            </w:r>
            <w:proofErr w:type="gramEnd"/>
            <w:r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 munkalapját és az MMP sablon A és B munkalapját szükséges kitölteni</w:t>
            </w:r>
            <w:r w:rsidR="0051521D" w:rsidRPr="00F778FB">
              <w:rPr>
                <w:rFonts w:ascii="Times New Roman" w:hAnsi="Times New Roman" w:cs="Times New Roman"/>
                <w:sz w:val="20"/>
                <w:szCs w:val="21"/>
              </w:rPr>
              <w:t>.</w:t>
            </w:r>
          </w:p>
        </w:tc>
        <w:tc>
          <w:tcPr>
            <w:tcW w:w="1477" w:type="dxa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2019. június 17.</w:t>
            </w:r>
          </w:p>
        </w:tc>
        <w:tc>
          <w:tcPr>
            <w:tcW w:w="1577" w:type="dxa"/>
            <w:vMerge w:val="restart"/>
            <w:vAlign w:val="center"/>
          </w:tcPr>
          <w:p w:rsidR="00C9100C" w:rsidRPr="00F778FB" w:rsidRDefault="00C9100C" w:rsidP="00225A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Azt követően kell, amennyiben már rendelkezésre </w:t>
            </w:r>
            <w:proofErr w:type="gramStart"/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áll(</w:t>
            </w:r>
            <w:proofErr w:type="spellStart"/>
            <w:proofErr w:type="gramEnd"/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nak</w:t>
            </w:r>
            <w:proofErr w:type="spellEnd"/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) a</w:t>
            </w:r>
            <w:r w:rsidR="00F050DE" w:rsidRPr="00F778FB">
              <w:rPr>
                <w:rFonts w:ascii="Times New Roman" w:hAnsi="Times New Roman" w:cs="Times New Roman"/>
                <w:sz w:val="21"/>
                <w:szCs w:val="21"/>
              </w:rPr>
              <w:t>z üzemszerű működé</w:t>
            </w:r>
            <w:r w:rsidR="00225AF3" w:rsidRPr="00F778FB">
              <w:rPr>
                <w:rFonts w:ascii="Times New Roman" w:hAnsi="Times New Roman" w:cs="Times New Roman"/>
                <w:sz w:val="21"/>
                <w:szCs w:val="21"/>
              </w:rPr>
              <w:t>s</w:t>
            </w:r>
            <w:r w:rsidR="009F601F" w:rsidRPr="00F778FB">
              <w:rPr>
                <w:rFonts w:ascii="Times New Roman" w:hAnsi="Times New Roman" w:cs="Times New Roman"/>
                <w:sz w:val="21"/>
                <w:szCs w:val="21"/>
              </w:rPr>
              <w:t>*</w:t>
            </w:r>
            <w:r w:rsidR="00225AF3"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 megkezdését követő </w:t>
            </w:r>
            <w:r w:rsidR="00F050DE" w:rsidRPr="00F778FB">
              <w:rPr>
                <w:rFonts w:ascii="Times New Roman" w:hAnsi="Times New Roman" w:cs="Times New Roman"/>
                <w:sz w:val="21"/>
                <w:szCs w:val="21"/>
              </w:rPr>
              <w:t>első</w:t>
            </w: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 teljes </w:t>
            </w:r>
            <w:r w:rsidR="00F050DE" w:rsidRPr="00F778FB">
              <w:rPr>
                <w:rFonts w:ascii="Times New Roman" w:hAnsi="Times New Roman" w:cs="Times New Roman"/>
                <w:sz w:val="21"/>
                <w:szCs w:val="21"/>
              </w:rPr>
              <w:t>naptári (</w:t>
            </w: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2019. </w:t>
            </w:r>
            <w:r w:rsidR="00FC698F" w:rsidRPr="00F778FB">
              <w:rPr>
                <w:rFonts w:ascii="Times New Roman" w:hAnsi="Times New Roman" w:cs="Times New Roman"/>
                <w:sz w:val="21"/>
                <w:szCs w:val="21"/>
              </w:rPr>
              <w:t>vagy 2020.</w:t>
            </w:r>
            <w:r w:rsidR="00F050DE" w:rsidRPr="00F778FB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 tevékenységi szint értéke</w:t>
            </w:r>
            <w:r w:rsidR="00225AF3" w:rsidRPr="00F778FB">
              <w:rPr>
                <w:rFonts w:ascii="Times New Roman" w:hAnsi="Times New Roman" w:cs="Times New Roman"/>
                <w:sz w:val="21"/>
                <w:szCs w:val="21"/>
              </w:rPr>
              <w:t>(i</w:t>
            </w: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). (</w:t>
            </w:r>
            <w:r w:rsidR="00225AF3"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Ekkor </w:t>
            </w: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teljesen ki kell tölteni a NIMs és MMP sablonokat.*</w:t>
            </w:r>
            <w:r w:rsidR="009F601F" w:rsidRPr="00F778FB">
              <w:rPr>
                <w:rFonts w:ascii="Times New Roman" w:hAnsi="Times New Roman" w:cs="Times New Roman"/>
                <w:sz w:val="21"/>
                <w:szCs w:val="21"/>
              </w:rPr>
              <w:t>*</w:t>
            </w: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827" w:type="dxa"/>
            <w:vMerge w:val="restart"/>
            <w:vAlign w:val="center"/>
          </w:tcPr>
          <w:p w:rsidR="00C9100C" w:rsidRPr="00F778FB" w:rsidRDefault="00C9100C" w:rsidP="00225A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 w:rsidR="00225AF3" w:rsidRPr="00F778FB">
              <w:rPr>
                <w:rFonts w:ascii="Times New Roman" w:hAnsi="Times New Roman" w:cs="Times New Roman"/>
                <w:sz w:val="21"/>
                <w:szCs w:val="21"/>
              </w:rPr>
              <w:t>z üzemszerű működés megkezdését követő első teljes naptári év (</w:t>
            </w: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2019. </w:t>
            </w:r>
            <w:r w:rsidR="00FC698F" w:rsidRPr="00F778FB">
              <w:rPr>
                <w:rFonts w:ascii="Times New Roman" w:hAnsi="Times New Roman" w:cs="Times New Roman"/>
                <w:sz w:val="21"/>
                <w:szCs w:val="21"/>
              </w:rPr>
              <w:t>vagy 2020.</w:t>
            </w:r>
            <w:r w:rsidR="00225AF3" w:rsidRPr="00F778FB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FC698F"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tevékenységi szint </w:t>
            </w:r>
            <w:proofErr w:type="gramStart"/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értéke</w:t>
            </w:r>
            <w:r w:rsidR="00225AF3" w:rsidRPr="00F778FB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proofErr w:type="gramEnd"/>
            <w:r w:rsidR="00225AF3" w:rsidRPr="00F778FB">
              <w:rPr>
                <w:rFonts w:ascii="Times New Roman" w:hAnsi="Times New Roman" w:cs="Times New Roman"/>
                <w:sz w:val="21"/>
                <w:szCs w:val="21"/>
              </w:rPr>
              <w:t>i</w:t>
            </w: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) ismeretében</w:t>
            </w:r>
            <w:r w:rsidR="00225AF3" w:rsidRPr="00F778FB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51521D" w:rsidRPr="00F778FB" w:rsidTr="0051521D">
        <w:tc>
          <w:tcPr>
            <w:tcW w:w="869" w:type="dxa"/>
            <w:vAlign w:val="center"/>
          </w:tcPr>
          <w:p w:rsidR="00C9100C" w:rsidRPr="00F778FB" w:rsidRDefault="00C9100C" w:rsidP="00C9100C">
            <w:pPr>
              <w:jc w:val="center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b/>
                <w:sz w:val="20"/>
                <w:szCs w:val="21"/>
              </w:rPr>
              <w:t>2.</w:t>
            </w:r>
          </w:p>
        </w:tc>
        <w:tc>
          <w:tcPr>
            <w:tcW w:w="1731" w:type="dxa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>III. pontbeli kivétel</w:t>
            </w:r>
          </w:p>
        </w:tc>
        <w:tc>
          <w:tcPr>
            <w:tcW w:w="1901" w:type="dxa"/>
            <w:vMerge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Az ÜHG engedély hatályba lépését követő 15 naptári nap</w:t>
            </w:r>
          </w:p>
        </w:tc>
        <w:tc>
          <w:tcPr>
            <w:tcW w:w="1577" w:type="dxa"/>
            <w:vMerge/>
            <w:vAlign w:val="center"/>
          </w:tcPr>
          <w:p w:rsidR="00C9100C" w:rsidRPr="00F778FB" w:rsidRDefault="00C9100C" w:rsidP="009045A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1521D" w:rsidRPr="00F778FB" w:rsidTr="0051521D">
        <w:tc>
          <w:tcPr>
            <w:tcW w:w="869" w:type="dxa"/>
            <w:vAlign w:val="center"/>
          </w:tcPr>
          <w:p w:rsidR="00C9100C" w:rsidRPr="00F778FB" w:rsidRDefault="00C9100C" w:rsidP="00C9100C">
            <w:pPr>
              <w:jc w:val="center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b/>
                <w:sz w:val="20"/>
                <w:szCs w:val="21"/>
              </w:rPr>
              <w:t>3.</w:t>
            </w:r>
          </w:p>
        </w:tc>
        <w:tc>
          <w:tcPr>
            <w:tcW w:w="1731" w:type="dxa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>Csak villamos energiát termel</w:t>
            </w:r>
          </w:p>
        </w:tc>
        <w:tc>
          <w:tcPr>
            <w:tcW w:w="1901" w:type="dxa"/>
            <w:vMerge w:val="restart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NIMs sablon </w:t>
            </w:r>
            <w:proofErr w:type="gramStart"/>
            <w:r w:rsidRPr="00F778FB">
              <w:rPr>
                <w:rFonts w:ascii="Times New Roman" w:hAnsi="Times New Roman" w:cs="Times New Roman"/>
                <w:sz w:val="20"/>
                <w:szCs w:val="21"/>
              </w:rPr>
              <w:t>A</w:t>
            </w:r>
            <w:proofErr w:type="gramEnd"/>
            <w:r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 munkalapját</w:t>
            </w:r>
          </w:p>
          <w:p w:rsidR="000E2D73" w:rsidRPr="00F778FB" w:rsidRDefault="000E2D73" w:rsidP="009C61C5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>szükséges kitölteni</w:t>
            </w:r>
            <w:r w:rsidR="0051521D" w:rsidRPr="00F778FB">
              <w:rPr>
                <w:rFonts w:ascii="Times New Roman" w:hAnsi="Times New Roman" w:cs="Times New Roman"/>
                <w:sz w:val="20"/>
                <w:szCs w:val="21"/>
              </w:rPr>
              <w:t>.</w:t>
            </w:r>
          </w:p>
        </w:tc>
        <w:tc>
          <w:tcPr>
            <w:tcW w:w="1477" w:type="dxa"/>
            <w:vMerge w:val="restart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2019. június 17.</w:t>
            </w:r>
          </w:p>
        </w:tc>
        <w:tc>
          <w:tcPr>
            <w:tcW w:w="1577" w:type="dxa"/>
            <w:vMerge w:val="restart"/>
            <w:vAlign w:val="center"/>
          </w:tcPr>
          <w:p w:rsidR="00C9100C" w:rsidRPr="00F778FB" w:rsidRDefault="00C9100C" w:rsidP="009045A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Nem</w:t>
            </w:r>
            <w:r w:rsidR="0051521D"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 kell</w:t>
            </w: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827" w:type="dxa"/>
            <w:vMerge w:val="restart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Nem kerül meghatározásra HAL, nem jogosult térítésmentes kvótakiosztásra</w:t>
            </w:r>
            <w:r w:rsidR="0051521D" w:rsidRPr="00F778FB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51521D" w:rsidRPr="00F778FB" w:rsidTr="0051521D">
        <w:tc>
          <w:tcPr>
            <w:tcW w:w="869" w:type="dxa"/>
            <w:vAlign w:val="center"/>
          </w:tcPr>
          <w:p w:rsidR="00C9100C" w:rsidRPr="00F778FB" w:rsidRDefault="00C9100C" w:rsidP="00C9100C">
            <w:pPr>
              <w:jc w:val="center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b/>
                <w:sz w:val="20"/>
                <w:szCs w:val="21"/>
              </w:rPr>
              <w:t>4.</w:t>
            </w:r>
          </w:p>
        </w:tc>
        <w:tc>
          <w:tcPr>
            <w:tcW w:w="1731" w:type="dxa"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>Szén-dioxid elkülönítését szolgáló létesítmények, a szén-dioxid szállítására szolgáló csővezetékek és a széndioxid-tárolóhelyek</w:t>
            </w:r>
          </w:p>
        </w:tc>
        <w:tc>
          <w:tcPr>
            <w:tcW w:w="1901" w:type="dxa"/>
            <w:vMerge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477" w:type="dxa"/>
            <w:vMerge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77" w:type="dxa"/>
            <w:vMerge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  <w:vMerge/>
            <w:vAlign w:val="center"/>
          </w:tcPr>
          <w:p w:rsidR="00C9100C" w:rsidRPr="00F778FB" w:rsidRDefault="00C9100C" w:rsidP="009C61C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1521D" w:rsidRPr="00F778FB" w:rsidTr="0051521D">
        <w:tc>
          <w:tcPr>
            <w:tcW w:w="869" w:type="dxa"/>
            <w:vAlign w:val="center"/>
          </w:tcPr>
          <w:p w:rsidR="0051521D" w:rsidRPr="00F778FB" w:rsidRDefault="00613DE3" w:rsidP="00C9100C">
            <w:pPr>
              <w:jc w:val="center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b/>
                <w:sz w:val="20"/>
                <w:szCs w:val="21"/>
              </w:rPr>
              <w:t>5.</w:t>
            </w:r>
          </w:p>
        </w:tc>
        <w:tc>
          <w:tcPr>
            <w:tcW w:w="1731" w:type="dxa"/>
            <w:vAlign w:val="center"/>
          </w:tcPr>
          <w:p w:rsidR="0051521D" w:rsidRPr="00F778FB" w:rsidRDefault="0051521D" w:rsidP="009C61C5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>Kapcsolt hő- és energiatermelő (CHP) létesítmény, amely az összes megtermelt hőjét exportálja egy ETS létesítmény részére</w:t>
            </w:r>
          </w:p>
        </w:tc>
        <w:tc>
          <w:tcPr>
            <w:tcW w:w="1901" w:type="dxa"/>
            <w:vMerge w:val="restart"/>
            <w:vAlign w:val="center"/>
          </w:tcPr>
          <w:p w:rsidR="0051521D" w:rsidRPr="00F778FB" w:rsidRDefault="0051521D" w:rsidP="0051521D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NIMs sablon </w:t>
            </w:r>
            <w:proofErr w:type="gramStart"/>
            <w:r w:rsidRPr="00F778FB">
              <w:rPr>
                <w:rFonts w:ascii="Times New Roman" w:hAnsi="Times New Roman" w:cs="Times New Roman"/>
                <w:sz w:val="20"/>
                <w:szCs w:val="21"/>
              </w:rPr>
              <w:t>A</w:t>
            </w:r>
            <w:proofErr w:type="gramEnd"/>
            <w:r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 munkalapját</w:t>
            </w:r>
          </w:p>
          <w:p w:rsidR="0051521D" w:rsidRPr="00F778FB" w:rsidRDefault="0051521D" w:rsidP="00F778FB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>szükséges kitölteni. Azonban javasolt megfontolni a NI</w:t>
            </w:r>
            <w:r w:rsidR="009B1A56" w:rsidRPr="00F778FB">
              <w:rPr>
                <w:rFonts w:ascii="Times New Roman" w:hAnsi="Times New Roman" w:cs="Times New Roman"/>
                <w:sz w:val="20"/>
                <w:szCs w:val="21"/>
              </w:rPr>
              <w:t>Ms sablon többi vonatkozó részének kitöltését</w:t>
            </w: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 is, mivel </w:t>
            </w:r>
            <w:r w:rsidR="009B1A56"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csak </w:t>
            </w:r>
            <w:r w:rsidR="00F778FB" w:rsidRPr="00F778FB">
              <w:rPr>
                <w:rFonts w:ascii="Times New Roman" w:hAnsi="Times New Roman" w:cs="Times New Roman"/>
                <w:sz w:val="20"/>
                <w:szCs w:val="21"/>
              </w:rPr>
              <w:t>ezek kitöltése</w:t>
            </w:r>
            <w:r w:rsidR="009B1A56"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r w:rsidR="003424B2" w:rsidRPr="00F778FB">
              <w:rPr>
                <w:rFonts w:ascii="Times New Roman" w:hAnsi="Times New Roman" w:cs="Times New Roman"/>
                <w:sz w:val="20"/>
                <w:szCs w:val="21"/>
              </w:rPr>
              <w:lastRenderedPageBreak/>
              <w:t xml:space="preserve">esetén </w:t>
            </w:r>
            <w:r w:rsidR="009B1A56" w:rsidRPr="00F778FB">
              <w:rPr>
                <w:rFonts w:ascii="Times New Roman" w:hAnsi="Times New Roman" w:cs="Times New Roman"/>
                <w:sz w:val="20"/>
                <w:szCs w:val="21"/>
              </w:rPr>
              <w:t>kaphat</w:t>
            </w: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 térítésmentes kvótát</w:t>
            </w:r>
            <w:r w:rsidR="009B1A56"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 a létesítmény</w:t>
            </w: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, amennyiben 2021-2025. során </w:t>
            </w:r>
            <w:r w:rsidR="009B1A56"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elkezd végezni </w:t>
            </w: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>olyan ETS tevékenységet, amely után jogosul</w:t>
            </w:r>
            <w:r w:rsidR="009B1A56" w:rsidRPr="00F778FB">
              <w:rPr>
                <w:rFonts w:ascii="Times New Roman" w:hAnsi="Times New Roman" w:cs="Times New Roman"/>
                <w:sz w:val="20"/>
                <w:szCs w:val="21"/>
              </w:rPr>
              <w:t>t lenne</w:t>
            </w:r>
            <w:r w:rsidRPr="00F778FB">
              <w:rPr>
                <w:rFonts w:ascii="Times New Roman" w:hAnsi="Times New Roman" w:cs="Times New Roman"/>
                <w:sz w:val="20"/>
                <w:szCs w:val="21"/>
              </w:rPr>
              <w:t xml:space="preserve"> térítésmentes kvótára.</w:t>
            </w:r>
          </w:p>
        </w:tc>
        <w:tc>
          <w:tcPr>
            <w:tcW w:w="1477" w:type="dxa"/>
            <w:vMerge w:val="restart"/>
            <w:vAlign w:val="center"/>
          </w:tcPr>
          <w:p w:rsidR="0051521D" w:rsidRPr="00F778FB" w:rsidRDefault="0051521D" w:rsidP="0051521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2019. június 17.</w:t>
            </w:r>
          </w:p>
        </w:tc>
        <w:tc>
          <w:tcPr>
            <w:tcW w:w="1577" w:type="dxa"/>
            <w:vMerge w:val="restart"/>
            <w:vAlign w:val="center"/>
          </w:tcPr>
          <w:p w:rsidR="0051521D" w:rsidRPr="00F778FB" w:rsidRDefault="0051521D" w:rsidP="0051521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>Nem kell.</w:t>
            </w:r>
          </w:p>
        </w:tc>
        <w:tc>
          <w:tcPr>
            <w:tcW w:w="1827" w:type="dxa"/>
            <w:vMerge w:val="restart"/>
            <w:vAlign w:val="center"/>
          </w:tcPr>
          <w:p w:rsidR="0051521D" w:rsidRPr="00F778FB" w:rsidRDefault="0051521D" w:rsidP="009B1A5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Nem kerül meghatározásra HAL, nem jogosult térítésmentes kvótakiosztásra. </w:t>
            </w:r>
            <w:r w:rsidR="009B1A56"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Vagy 0 lesz a HAL, ha az </w:t>
            </w:r>
            <w:proofErr w:type="gramStart"/>
            <w:r w:rsidR="009B1A56" w:rsidRPr="00F778FB"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proofErr w:type="gramEnd"/>
            <w:r w:rsidR="009B1A56" w:rsidRPr="00F778F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B1A56" w:rsidRPr="00F778F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munkalapon felüli részek is kitöltésre kerülnek a NIMs sablonban.</w:t>
            </w:r>
          </w:p>
        </w:tc>
      </w:tr>
      <w:tr w:rsidR="0051521D" w:rsidRPr="00F778FB" w:rsidTr="0051521D">
        <w:tc>
          <w:tcPr>
            <w:tcW w:w="869" w:type="dxa"/>
            <w:vAlign w:val="center"/>
          </w:tcPr>
          <w:p w:rsidR="0051521D" w:rsidRPr="00F778FB" w:rsidRDefault="00613DE3" w:rsidP="00C910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78FB">
              <w:rPr>
                <w:rFonts w:ascii="Times New Roman" w:hAnsi="Times New Roman" w:cs="Times New Roman"/>
                <w:b/>
              </w:rPr>
              <w:lastRenderedPageBreak/>
              <w:t>6.</w:t>
            </w:r>
          </w:p>
        </w:tc>
        <w:tc>
          <w:tcPr>
            <w:tcW w:w="1731" w:type="dxa"/>
            <w:vAlign w:val="center"/>
          </w:tcPr>
          <w:p w:rsidR="0051521D" w:rsidRPr="00F778FB" w:rsidRDefault="0051521D" w:rsidP="00042247">
            <w:pPr>
              <w:jc w:val="center"/>
              <w:rPr>
                <w:rFonts w:ascii="Times New Roman" w:hAnsi="Times New Roman" w:cs="Times New Roman"/>
              </w:rPr>
            </w:pPr>
            <w:r w:rsidRPr="00F778FB">
              <w:rPr>
                <w:rFonts w:ascii="Times New Roman" w:hAnsi="Times New Roman" w:cs="Times New Roman"/>
              </w:rPr>
              <w:t>Hőtermelő (nem CHP) létesítmény, amely az összes megtermelt hőjét exportálja egy ETS létesítmény részére</w:t>
            </w:r>
          </w:p>
        </w:tc>
        <w:tc>
          <w:tcPr>
            <w:tcW w:w="1901" w:type="dxa"/>
            <w:vMerge/>
            <w:vAlign w:val="center"/>
          </w:tcPr>
          <w:p w:rsidR="0051521D" w:rsidRPr="00F778FB" w:rsidRDefault="0051521D" w:rsidP="00515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vMerge/>
            <w:vAlign w:val="center"/>
          </w:tcPr>
          <w:p w:rsidR="0051521D" w:rsidRPr="00F778FB" w:rsidRDefault="0051521D" w:rsidP="00515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vMerge/>
            <w:vAlign w:val="center"/>
          </w:tcPr>
          <w:p w:rsidR="0051521D" w:rsidRPr="00F778FB" w:rsidRDefault="0051521D" w:rsidP="00515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vMerge/>
            <w:vAlign w:val="center"/>
          </w:tcPr>
          <w:p w:rsidR="0051521D" w:rsidRPr="00F778FB" w:rsidRDefault="0051521D" w:rsidP="005152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F601F" w:rsidRPr="00F778FB" w:rsidRDefault="0027360D" w:rsidP="00C843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8FB">
        <w:rPr>
          <w:rFonts w:ascii="Times New Roman" w:hAnsi="Times New Roman" w:cs="Times New Roman"/>
          <w:szCs w:val="24"/>
        </w:rPr>
        <w:lastRenderedPageBreak/>
        <w:t xml:space="preserve">* </w:t>
      </w:r>
      <w:r w:rsidR="009F601F" w:rsidRPr="00F778FB">
        <w:rPr>
          <w:rFonts w:ascii="Times New Roman" w:hAnsi="Times New Roman" w:cs="Times New Roman"/>
          <w:sz w:val="24"/>
          <w:szCs w:val="24"/>
        </w:rPr>
        <w:t>A működés első napja, vagyis az első nap, amelynek a tevékenységi szintje nagyobb</w:t>
      </w:r>
      <w:r w:rsidR="0049467F" w:rsidRPr="00F778FB">
        <w:rPr>
          <w:rFonts w:ascii="Times New Roman" w:hAnsi="Times New Roman" w:cs="Times New Roman"/>
          <w:sz w:val="24"/>
          <w:szCs w:val="24"/>
        </w:rPr>
        <w:t>,</w:t>
      </w:r>
      <w:r w:rsidR="009F601F" w:rsidRPr="00F778FB">
        <w:rPr>
          <w:rFonts w:ascii="Times New Roman" w:hAnsi="Times New Roman" w:cs="Times New Roman"/>
          <w:sz w:val="24"/>
          <w:szCs w:val="24"/>
        </w:rPr>
        <w:t xml:space="preserve"> mint 0.</w:t>
      </w:r>
    </w:p>
    <w:p w:rsidR="00F778FB" w:rsidRPr="00F778FB" w:rsidRDefault="00C9100C" w:rsidP="00C84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8FB">
        <w:rPr>
          <w:rFonts w:ascii="Times New Roman" w:hAnsi="Times New Roman" w:cs="Times New Roman"/>
          <w:sz w:val="24"/>
          <w:szCs w:val="24"/>
        </w:rPr>
        <w:t>*</w:t>
      </w:r>
      <w:r w:rsidR="009F601F" w:rsidRPr="00F778FB">
        <w:rPr>
          <w:rFonts w:ascii="Times New Roman" w:hAnsi="Times New Roman" w:cs="Times New Roman"/>
          <w:sz w:val="24"/>
          <w:szCs w:val="24"/>
        </w:rPr>
        <w:t>*</w:t>
      </w:r>
      <w:r w:rsidRPr="00F778FB">
        <w:rPr>
          <w:rFonts w:ascii="Times New Roman" w:hAnsi="Times New Roman" w:cs="Times New Roman"/>
          <w:sz w:val="24"/>
          <w:szCs w:val="24"/>
        </w:rPr>
        <w:t xml:space="preserve"> Az ezen adatszolgáltatásra vonatkozó benyújtási határidő a Bizottsággal történő egyeztetést követően kerül meghatározásra.</w:t>
      </w:r>
    </w:p>
    <w:p w:rsidR="009C61C5" w:rsidRPr="000C5926" w:rsidRDefault="009C3B92" w:rsidP="009C3B92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26">
        <w:rPr>
          <w:rFonts w:ascii="Times New Roman" w:hAnsi="Times New Roman" w:cs="Times New Roman"/>
          <w:b/>
          <w:sz w:val="24"/>
          <w:szCs w:val="24"/>
          <w:u w:val="single"/>
        </w:rPr>
        <w:t>Tartalék vagy készenléti berendezés EU ETS hatálya alóli kivétele az Ügkr. tv. 15/B. § (1) bekezdése szerint</w:t>
      </w:r>
    </w:p>
    <w:p w:rsidR="00375E45" w:rsidRPr="000C5926" w:rsidRDefault="00697187" w:rsidP="00E14590">
      <w:pPr>
        <w:jc w:val="both"/>
        <w:rPr>
          <w:rFonts w:ascii="Times New Roman" w:hAnsi="Times New Roman" w:cs="Times New Roman"/>
          <w:sz w:val="24"/>
          <w:szCs w:val="24"/>
        </w:rPr>
      </w:pPr>
      <w:r w:rsidRPr="001E2A65">
        <w:rPr>
          <w:rFonts w:ascii="Times New Roman" w:hAnsi="Times New Roman" w:cs="Times New Roman"/>
          <w:b/>
          <w:sz w:val="24"/>
          <w:szCs w:val="24"/>
        </w:rPr>
        <w:t>A 2003/87/EK irányelv 27a. cikkének (3) bekezdés</w:t>
      </w:r>
      <w:r w:rsidR="00F3125E" w:rsidRPr="001E2A65">
        <w:rPr>
          <w:rFonts w:ascii="Times New Roman" w:hAnsi="Times New Roman" w:cs="Times New Roman"/>
          <w:b/>
          <w:sz w:val="24"/>
          <w:szCs w:val="24"/>
        </w:rPr>
        <w:t>e</w:t>
      </w:r>
      <w:r w:rsidRPr="001E2A65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0E2D73" w:rsidRPr="001E2A65">
        <w:rPr>
          <w:rFonts w:ascii="Times New Roman" w:hAnsi="Times New Roman" w:cs="Times New Roman"/>
          <w:b/>
          <w:sz w:val="24"/>
          <w:szCs w:val="24"/>
        </w:rPr>
        <w:t>z évi</w:t>
      </w:r>
      <w:r w:rsidRPr="001E2A65">
        <w:rPr>
          <w:rFonts w:ascii="Times New Roman" w:hAnsi="Times New Roman" w:cs="Times New Roman"/>
          <w:b/>
          <w:sz w:val="24"/>
          <w:szCs w:val="24"/>
        </w:rPr>
        <w:t xml:space="preserve"> 300 óránál kevesebbet működő tartalék-, illetve készenléti berendezések egyenértékű intézkedés nélküli, EU ETS-ből való kihagyását teszi lehetővé</w:t>
      </w:r>
      <w:r w:rsidRPr="000C5926">
        <w:rPr>
          <w:rFonts w:ascii="Times New Roman" w:hAnsi="Times New Roman" w:cs="Times New Roman"/>
          <w:sz w:val="24"/>
          <w:szCs w:val="24"/>
        </w:rPr>
        <w:t xml:space="preserve"> az ezt választó tagállamok számára. A szabályozás klímapolitikai szempontjainak védelme érdekében, a hazai specifikus viszonyok figyelembevételével hazánkban az irányelvi szöveghez képest további feltételek</w:t>
      </w:r>
      <w:r w:rsidR="00F57C7A" w:rsidRPr="000C5926">
        <w:rPr>
          <w:rFonts w:ascii="Times New Roman" w:hAnsi="Times New Roman" w:cs="Times New Roman"/>
          <w:sz w:val="24"/>
          <w:szCs w:val="24"/>
        </w:rPr>
        <w:t xml:space="preserve"> alkalmazására került sor.</w:t>
      </w:r>
    </w:p>
    <w:p w:rsidR="00375E45" w:rsidRPr="000C5926" w:rsidRDefault="00F57C7A" w:rsidP="00E14590">
      <w:pPr>
        <w:jc w:val="both"/>
        <w:rPr>
          <w:rFonts w:ascii="Times New Roman" w:hAnsi="Times New Roman" w:cs="Times New Roman"/>
          <w:sz w:val="24"/>
          <w:szCs w:val="24"/>
        </w:rPr>
      </w:pPr>
      <w:r w:rsidRPr="001E2A65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697187" w:rsidRPr="001E2A65">
        <w:rPr>
          <w:rFonts w:ascii="Times New Roman" w:hAnsi="Times New Roman" w:cs="Times New Roman"/>
          <w:b/>
          <w:sz w:val="24"/>
          <w:szCs w:val="24"/>
        </w:rPr>
        <w:t xml:space="preserve">vonatkozó </w:t>
      </w:r>
      <w:r w:rsidRPr="001E2A65">
        <w:rPr>
          <w:rFonts w:ascii="Times New Roman" w:hAnsi="Times New Roman" w:cs="Times New Roman"/>
          <w:b/>
          <w:sz w:val="24"/>
          <w:szCs w:val="24"/>
        </w:rPr>
        <w:t xml:space="preserve">részletes </w:t>
      </w:r>
      <w:r w:rsidR="00697187" w:rsidRPr="001E2A65">
        <w:rPr>
          <w:rFonts w:ascii="Times New Roman" w:hAnsi="Times New Roman" w:cs="Times New Roman"/>
          <w:b/>
          <w:sz w:val="24"/>
          <w:szCs w:val="24"/>
        </w:rPr>
        <w:t xml:space="preserve">szabályokat az Ügkr. tv. </w:t>
      </w:r>
      <w:r w:rsidR="00BA7D96" w:rsidRPr="001E2A65">
        <w:rPr>
          <w:rFonts w:ascii="Times New Roman" w:hAnsi="Times New Roman" w:cs="Times New Roman"/>
          <w:b/>
          <w:sz w:val="24"/>
          <w:szCs w:val="24"/>
        </w:rPr>
        <w:t xml:space="preserve">2. § 46. és 47. pontjai, a </w:t>
      </w:r>
      <w:r w:rsidR="00697187" w:rsidRPr="001E2A65">
        <w:rPr>
          <w:rFonts w:ascii="Times New Roman" w:hAnsi="Times New Roman" w:cs="Times New Roman"/>
          <w:b/>
          <w:sz w:val="24"/>
          <w:szCs w:val="24"/>
        </w:rPr>
        <w:t>15/</w:t>
      </w:r>
      <w:proofErr w:type="gramStart"/>
      <w:r w:rsidR="00697187" w:rsidRPr="001E2A65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697187" w:rsidRPr="001E2A65">
        <w:rPr>
          <w:rFonts w:ascii="Times New Roman" w:hAnsi="Times New Roman" w:cs="Times New Roman"/>
          <w:b/>
          <w:sz w:val="24"/>
          <w:szCs w:val="24"/>
        </w:rPr>
        <w:t>. és 15/B. §</w:t>
      </w:r>
      <w:proofErr w:type="spellStart"/>
      <w:r w:rsidR="00697187" w:rsidRPr="001E2A65">
        <w:rPr>
          <w:rFonts w:ascii="Times New Roman" w:hAnsi="Times New Roman" w:cs="Times New Roman"/>
          <w:b/>
          <w:sz w:val="24"/>
          <w:szCs w:val="24"/>
        </w:rPr>
        <w:t>-ai</w:t>
      </w:r>
      <w:proofErr w:type="spellEnd"/>
      <w:r w:rsidR="00697187" w:rsidRPr="001E2A65">
        <w:rPr>
          <w:rFonts w:ascii="Times New Roman" w:hAnsi="Times New Roman" w:cs="Times New Roman"/>
          <w:b/>
          <w:sz w:val="24"/>
          <w:szCs w:val="24"/>
        </w:rPr>
        <w:t xml:space="preserve"> tartalmazzák</w:t>
      </w:r>
      <w:r w:rsidR="005B3573" w:rsidRPr="000C5926">
        <w:rPr>
          <w:rFonts w:ascii="Times New Roman" w:hAnsi="Times New Roman" w:cs="Times New Roman"/>
          <w:sz w:val="24"/>
          <w:szCs w:val="24"/>
        </w:rPr>
        <w:t>.</w:t>
      </w:r>
      <w:r w:rsidR="004A2D07" w:rsidRPr="000C5926">
        <w:rPr>
          <w:rFonts w:ascii="Times New Roman" w:hAnsi="Times New Roman" w:cs="Times New Roman"/>
          <w:sz w:val="24"/>
          <w:szCs w:val="24"/>
        </w:rPr>
        <w:t xml:space="preserve"> Továbbá, </w:t>
      </w:r>
      <w:r w:rsidR="004A2D07" w:rsidRPr="001E2A65">
        <w:rPr>
          <w:rFonts w:ascii="Times New Roman" w:hAnsi="Times New Roman" w:cs="Times New Roman"/>
          <w:b/>
          <w:sz w:val="24"/>
          <w:szCs w:val="24"/>
        </w:rPr>
        <w:t>kötelező kitölteni a</w:t>
      </w:r>
      <w:r w:rsidR="00CE732E" w:rsidRPr="001E2A65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1E2A65" w:rsidRPr="001E2A65">
          <w:rPr>
            <w:rStyle w:val="Hiperhivatkozs"/>
            <w:rFonts w:ascii="Times New Roman" w:hAnsi="Times New Roman" w:cs="Times New Roman"/>
            <w:sz w:val="24"/>
            <w:szCs w:val="24"/>
          </w:rPr>
          <w:t>http://klima.kormany.hu/letoltheto-anyagok</w:t>
        </w:r>
      </w:hyperlink>
      <w:r w:rsidR="001E2A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03C" w:rsidRPr="001E2A65">
        <w:rPr>
          <w:rFonts w:ascii="Times New Roman" w:hAnsi="Times New Roman" w:cs="Times New Roman"/>
          <w:b/>
          <w:sz w:val="24"/>
          <w:szCs w:val="24"/>
        </w:rPr>
        <w:t>al</w:t>
      </w:r>
      <w:r w:rsidR="004A2D07" w:rsidRPr="001E2A65">
        <w:rPr>
          <w:rFonts w:ascii="Times New Roman" w:hAnsi="Times New Roman" w:cs="Times New Roman"/>
          <w:b/>
          <w:sz w:val="24"/>
          <w:szCs w:val="24"/>
        </w:rPr>
        <w:t>oldalon elérhető</w:t>
      </w:r>
      <w:r w:rsidR="006A50AB" w:rsidRPr="001E2A65">
        <w:rPr>
          <w:rFonts w:ascii="Times New Roman" w:hAnsi="Times New Roman" w:cs="Times New Roman"/>
          <w:sz w:val="24"/>
          <w:szCs w:val="24"/>
        </w:rPr>
        <w:t>,</w:t>
      </w:r>
      <w:r w:rsidR="004A2D07" w:rsidRPr="001E2A65">
        <w:rPr>
          <w:rFonts w:ascii="Times New Roman" w:hAnsi="Times New Roman" w:cs="Times New Roman"/>
          <w:sz w:val="24"/>
          <w:szCs w:val="24"/>
        </w:rPr>
        <w:t xml:space="preserve"> az</w:t>
      </w:r>
      <w:r w:rsidR="00A80AE9" w:rsidRPr="001E2A65">
        <w:rPr>
          <w:rFonts w:ascii="Times New Roman" w:hAnsi="Times New Roman" w:cs="Times New Roman"/>
          <w:sz w:val="24"/>
          <w:szCs w:val="24"/>
        </w:rPr>
        <w:t xml:space="preserve"> Ügkr. tv. 15/B. § (1) bekezdése szerinti</w:t>
      </w:r>
      <w:r w:rsidR="004A2D07" w:rsidRPr="001E2A65">
        <w:rPr>
          <w:rFonts w:ascii="Times New Roman" w:hAnsi="Times New Roman" w:cs="Times New Roman"/>
          <w:sz w:val="24"/>
          <w:szCs w:val="24"/>
        </w:rPr>
        <w:t xml:space="preserve"> EU ETS hatálya alóli kivételre vonatkozó</w:t>
      </w:r>
      <w:r w:rsidR="004A2D07" w:rsidRPr="001E2A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A65">
        <w:rPr>
          <w:rFonts w:ascii="Times New Roman" w:hAnsi="Times New Roman" w:cs="Times New Roman"/>
          <w:b/>
          <w:sz w:val="24"/>
          <w:szCs w:val="24"/>
        </w:rPr>
        <w:t>adatszolgáltatást</w:t>
      </w:r>
      <w:r w:rsidR="006A50AB" w:rsidRPr="001E2A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50AB" w:rsidRPr="001E2A65">
        <w:rPr>
          <w:rFonts w:ascii="Times New Roman" w:hAnsi="Times New Roman" w:cs="Times New Roman"/>
          <w:sz w:val="24"/>
          <w:szCs w:val="24"/>
        </w:rPr>
        <w:t xml:space="preserve">azon létesítmények részére, amelyek élni szeretnének </w:t>
      </w:r>
      <w:proofErr w:type="gramStart"/>
      <w:r w:rsidR="006A50AB" w:rsidRPr="001E2A65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6A50AB" w:rsidRPr="001E2A65">
        <w:rPr>
          <w:rFonts w:ascii="Times New Roman" w:hAnsi="Times New Roman" w:cs="Times New Roman"/>
          <w:sz w:val="24"/>
          <w:szCs w:val="24"/>
        </w:rPr>
        <w:t xml:space="preserve"> lehetőséggel</w:t>
      </w:r>
      <w:r w:rsidR="006A50AB" w:rsidRPr="000C5926">
        <w:rPr>
          <w:rFonts w:ascii="Times New Roman" w:hAnsi="Times New Roman" w:cs="Times New Roman"/>
          <w:sz w:val="24"/>
          <w:szCs w:val="24"/>
        </w:rPr>
        <w:t>.</w:t>
      </w:r>
      <w:r w:rsidR="004A2D07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6A50AB" w:rsidRPr="000C5926">
        <w:rPr>
          <w:rFonts w:ascii="Times New Roman" w:hAnsi="Times New Roman" w:cs="Times New Roman"/>
          <w:sz w:val="24"/>
          <w:szCs w:val="24"/>
        </w:rPr>
        <w:t>Illetve, ezen</w:t>
      </w:r>
      <w:r w:rsidR="00E14590" w:rsidRPr="000C5926">
        <w:rPr>
          <w:rFonts w:ascii="Times New Roman" w:hAnsi="Times New Roman" w:cs="Times New Roman"/>
          <w:sz w:val="24"/>
          <w:szCs w:val="24"/>
        </w:rPr>
        <w:t xml:space="preserve"> létesítmények számára</w:t>
      </w:r>
      <w:r w:rsidRPr="000C5926">
        <w:rPr>
          <w:rFonts w:ascii="Times New Roman" w:hAnsi="Times New Roman" w:cs="Times New Roman"/>
          <w:sz w:val="24"/>
          <w:szCs w:val="24"/>
        </w:rPr>
        <w:t xml:space="preserve"> kötelező kitölteni a </w:t>
      </w:r>
      <w:r w:rsidRPr="001E2A65">
        <w:rPr>
          <w:rFonts w:ascii="Times New Roman" w:hAnsi="Times New Roman" w:cs="Times New Roman"/>
          <w:b/>
          <w:sz w:val="24"/>
          <w:szCs w:val="24"/>
        </w:rPr>
        <w:t>NIMs sablon</w:t>
      </w:r>
      <w:r w:rsidR="00E14590" w:rsidRPr="001E2A65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 w:rsidR="00E14590" w:rsidRPr="001E2A65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E14590" w:rsidRPr="001E2A65">
        <w:rPr>
          <w:rFonts w:ascii="Times New Roman" w:hAnsi="Times New Roman" w:cs="Times New Roman"/>
          <w:b/>
          <w:sz w:val="24"/>
          <w:szCs w:val="24"/>
        </w:rPr>
        <w:t>_Létesítmény adatok” lap I. 4. (e) „ii.” alpontját</w:t>
      </w:r>
      <w:r w:rsidR="00C20AF5" w:rsidRPr="001E2A65">
        <w:rPr>
          <w:rFonts w:ascii="Times New Roman" w:hAnsi="Times New Roman" w:cs="Times New Roman"/>
          <w:b/>
          <w:sz w:val="24"/>
          <w:szCs w:val="24"/>
        </w:rPr>
        <w:t>,</w:t>
      </w:r>
      <w:r w:rsidR="00C20AF5" w:rsidRPr="000C5926">
        <w:rPr>
          <w:rFonts w:ascii="Times New Roman" w:hAnsi="Times New Roman" w:cs="Times New Roman"/>
          <w:sz w:val="24"/>
          <w:szCs w:val="24"/>
        </w:rPr>
        <w:t xml:space="preserve"> ahogyan az a NIMs sablon „b_Iránymutatások és feltételek” munkalapján is </w:t>
      </w:r>
      <w:r w:rsidR="00EE4F24" w:rsidRPr="000C5926">
        <w:rPr>
          <w:rFonts w:ascii="Times New Roman" w:hAnsi="Times New Roman" w:cs="Times New Roman"/>
          <w:sz w:val="24"/>
          <w:szCs w:val="24"/>
        </w:rPr>
        <w:t>feltüntetés</w:t>
      </w:r>
      <w:r w:rsidR="00C20AF5" w:rsidRPr="000C5926">
        <w:rPr>
          <w:rFonts w:ascii="Times New Roman" w:hAnsi="Times New Roman" w:cs="Times New Roman"/>
          <w:sz w:val="24"/>
          <w:szCs w:val="24"/>
        </w:rPr>
        <w:t>re került</w:t>
      </w:r>
      <w:r w:rsidRPr="000C5926">
        <w:rPr>
          <w:rFonts w:ascii="Times New Roman" w:hAnsi="Times New Roman" w:cs="Times New Roman"/>
          <w:sz w:val="24"/>
          <w:szCs w:val="24"/>
        </w:rPr>
        <w:t>.</w:t>
      </w:r>
    </w:p>
    <w:p w:rsidR="0049467F" w:rsidRDefault="00375E45" w:rsidP="00E14590">
      <w:p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 xml:space="preserve">Az Ügkr. tv. 15/A. § (3) bekezdése értelmében, </w:t>
      </w:r>
      <w:r w:rsidRPr="001E2A65">
        <w:rPr>
          <w:rFonts w:ascii="Times New Roman" w:hAnsi="Times New Roman" w:cs="Times New Roman"/>
          <w:b/>
          <w:sz w:val="24"/>
          <w:szCs w:val="24"/>
        </w:rPr>
        <w:t xml:space="preserve">ha a berendezés </w:t>
      </w:r>
      <w:proofErr w:type="gramStart"/>
      <w:r w:rsidRPr="001E2A65">
        <w:rPr>
          <w:rFonts w:ascii="Times New Roman" w:hAnsi="Times New Roman" w:cs="Times New Roman"/>
          <w:b/>
          <w:sz w:val="24"/>
          <w:szCs w:val="24"/>
        </w:rPr>
        <w:t>mentesítése</w:t>
      </w:r>
      <w:proofErr w:type="gramEnd"/>
      <w:r w:rsidRPr="001E2A65">
        <w:rPr>
          <w:rFonts w:ascii="Times New Roman" w:hAnsi="Times New Roman" w:cs="Times New Roman"/>
          <w:b/>
          <w:sz w:val="24"/>
          <w:szCs w:val="24"/>
        </w:rPr>
        <w:t xml:space="preserve"> a 15/B. § (7) bekezdése szerint megszűnik a kiosztási időszak során, a berendezés vonatkozásában azzal a feltétellel osztható ki ismételten ingyenes kibocsátási egység</w:t>
      </w:r>
      <w:r w:rsidRPr="000C5926">
        <w:rPr>
          <w:rFonts w:ascii="Times New Roman" w:hAnsi="Times New Roman" w:cs="Times New Roman"/>
          <w:sz w:val="24"/>
          <w:szCs w:val="24"/>
        </w:rPr>
        <w:t xml:space="preserve">, ha az üzemeltető a </w:t>
      </w:r>
      <w:proofErr w:type="gramStart"/>
      <w:r w:rsidRPr="000C5926">
        <w:rPr>
          <w:rFonts w:ascii="Times New Roman" w:hAnsi="Times New Roman" w:cs="Times New Roman"/>
          <w:sz w:val="24"/>
          <w:szCs w:val="24"/>
        </w:rPr>
        <w:t>mentesítés</w:t>
      </w:r>
      <w:proofErr w:type="gramEnd"/>
      <w:r w:rsidRPr="000C5926">
        <w:rPr>
          <w:rFonts w:ascii="Times New Roman" w:hAnsi="Times New Roman" w:cs="Times New Roman"/>
          <w:sz w:val="24"/>
          <w:szCs w:val="24"/>
        </w:rPr>
        <w:t xml:space="preserve"> iránti kérelme benyújtásakor akkreditált hitelesítő által hitelesítetten, a jelen közleményben ismerte</w:t>
      </w:r>
      <w:r w:rsidR="009C3B92" w:rsidRPr="000C5926">
        <w:rPr>
          <w:rFonts w:ascii="Times New Roman" w:hAnsi="Times New Roman" w:cs="Times New Roman"/>
          <w:sz w:val="24"/>
          <w:szCs w:val="24"/>
        </w:rPr>
        <w:t>te</w:t>
      </w:r>
      <w:r w:rsidRPr="000C5926">
        <w:rPr>
          <w:rFonts w:ascii="Times New Roman" w:hAnsi="Times New Roman" w:cs="Times New Roman"/>
          <w:sz w:val="24"/>
          <w:szCs w:val="24"/>
        </w:rPr>
        <w:t xml:space="preserve">tt módon, a </w:t>
      </w:r>
      <w:r w:rsidRPr="001E2A65">
        <w:rPr>
          <w:rFonts w:ascii="Times New Roman" w:hAnsi="Times New Roman" w:cs="Times New Roman"/>
          <w:b/>
          <w:sz w:val="24"/>
          <w:szCs w:val="24"/>
        </w:rPr>
        <w:t>Nemzeti Végrehajtási Intézkedés alapjául szolgáló módosított adatszolgáltatást is benyújtotta, amely tartal</w:t>
      </w:r>
      <w:r w:rsidR="009C3B92" w:rsidRPr="001E2A65">
        <w:rPr>
          <w:rFonts w:ascii="Times New Roman" w:hAnsi="Times New Roman" w:cs="Times New Roman"/>
          <w:b/>
          <w:sz w:val="24"/>
          <w:szCs w:val="24"/>
        </w:rPr>
        <w:t>mazza a mentesített berendezés</w:t>
      </w:r>
      <w:r w:rsidRPr="001E2A65">
        <w:rPr>
          <w:rFonts w:ascii="Times New Roman" w:hAnsi="Times New Roman" w:cs="Times New Roman"/>
          <w:b/>
          <w:sz w:val="24"/>
          <w:szCs w:val="24"/>
        </w:rPr>
        <w:t xml:space="preserve"> adatait.</w:t>
      </w:r>
      <w:r w:rsidRPr="000C5926">
        <w:rPr>
          <w:rFonts w:ascii="Times New Roman" w:hAnsi="Times New Roman" w:cs="Times New Roman"/>
          <w:sz w:val="24"/>
          <w:szCs w:val="24"/>
        </w:rPr>
        <w:t xml:space="preserve"> Azaz amennyiben a létesítmény </w:t>
      </w:r>
      <w:r w:rsidR="0049467F" w:rsidRPr="000C5926">
        <w:rPr>
          <w:rFonts w:ascii="Times New Roman" w:hAnsi="Times New Roman" w:cs="Times New Roman"/>
          <w:sz w:val="24"/>
          <w:szCs w:val="24"/>
        </w:rPr>
        <w:t xml:space="preserve">e berendezés tekintetében is </w:t>
      </w:r>
      <w:r w:rsidRPr="000C5926">
        <w:rPr>
          <w:rFonts w:ascii="Times New Roman" w:hAnsi="Times New Roman" w:cs="Times New Roman"/>
          <w:sz w:val="24"/>
          <w:szCs w:val="24"/>
        </w:rPr>
        <w:t xml:space="preserve">szeretne térítésmentes kvótakiosztásban részesülni az EU ETS hatálya alá való visszakerülést követően, akkor két hitelesített NIMs adatszolgáltatást </w:t>
      </w:r>
      <w:r w:rsidR="007553F5" w:rsidRPr="000C5926">
        <w:rPr>
          <w:rFonts w:ascii="Times New Roman" w:hAnsi="Times New Roman" w:cs="Times New Roman"/>
          <w:sz w:val="24"/>
          <w:szCs w:val="24"/>
        </w:rPr>
        <w:t>szükséges benyújtani:</w:t>
      </w:r>
      <w:r w:rsidRPr="000C5926">
        <w:rPr>
          <w:rFonts w:ascii="Times New Roman" w:hAnsi="Times New Roman" w:cs="Times New Roman"/>
          <w:sz w:val="24"/>
          <w:szCs w:val="24"/>
        </w:rPr>
        <w:t xml:space="preserve"> egyet az ETS hatálya alól kivetetett berendezés nélkül, egyet pedig úgy, hogy vonatkozzon a kivet</w:t>
      </w:r>
      <w:r w:rsidR="0049467F" w:rsidRPr="000C5926">
        <w:rPr>
          <w:rFonts w:ascii="Times New Roman" w:hAnsi="Times New Roman" w:cs="Times New Roman"/>
          <w:sz w:val="24"/>
          <w:szCs w:val="24"/>
        </w:rPr>
        <w:t>et</w:t>
      </w:r>
      <w:r w:rsidR="009C3B92" w:rsidRPr="000C5926">
        <w:rPr>
          <w:rFonts w:ascii="Times New Roman" w:hAnsi="Times New Roman" w:cs="Times New Roman"/>
          <w:sz w:val="24"/>
          <w:szCs w:val="24"/>
        </w:rPr>
        <w:t>ett berendezés</w:t>
      </w:r>
      <w:r w:rsidRPr="000C5926">
        <w:rPr>
          <w:rFonts w:ascii="Times New Roman" w:hAnsi="Times New Roman" w:cs="Times New Roman"/>
          <w:sz w:val="24"/>
          <w:szCs w:val="24"/>
        </w:rPr>
        <w:t>re.</w:t>
      </w:r>
      <w:r w:rsidR="00866853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49467F" w:rsidRPr="000C5926">
        <w:rPr>
          <w:rFonts w:ascii="Times New Roman" w:hAnsi="Times New Roman" w:cs="Times New Roman"/>
          <w:sz w:val="24"/>
          <w:szCs w:val="24"/>
        </w:rPr>
        <w:t xml:space="preserve">Amennyiben </w:t>
      </w:r>
      <w:r w:rsidR="001E2A65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1E2A65">
        <w:rPr>
          <w:rFonts w:ascii="Times New Roman" w:hAnsi="Times New Roman" w:cs="Times New Roman"/>
          <w:sz w:val="24"/>
          <w:szCs w:val="24"/>
        </w:rPr>
        <w:t>mentesíteni</w:t>
      </w:r>
      <w:proofErr w:type="gramEnd"/>
      <w:r w:rsidR="001E2A65">
        <w:rPr>
          <w:rFonts w:ascii="Times New Roman" w:hAnsi="Times New Roman" w:cs="Times New Roman"/>
          <w:sz w:val="24"/>
          <w:szCs w:val="24"/>
        </w:rPr>
        <w:t xml:space="preserve"> kívánt </w:t>
      </w:r>
      <w:r w:rsidR="0049467F" w:rsidRPr="000C5926">
        <w:rPr>
          <w:rFonts w:ascii="Times New Roman" w:hAnsi="Times New Roman" w:cs="Times New Roman"/>
          <w:sz w:val="24"/>
          <w:szCs w:val="24"/>
        </w:rPr>
        <w:t>berendezés nyomonkövetési mechanizmusát a NIMs adatszolgáltatással együtt benyújtott</w:t>
      </w:r>
      <w:r w:rsidR="007553F5" w:rsidRPr="000C5926">
        <w:rPr>
          <w:rFonts w:ascii="Times New Roman" w:hAnsi="Times New Roman" w:cs="Times New Roman"/>
          <w:sz w:val="24"/>
          <w:szCs w:val="24"/>
        </w:rPr>
        <w:t>,</w:t>
      </w:r>
      <w:r w:rsidR="004C2B23" w:rsidRPr="000C5926">
        <w:rPr>
          <w:rFonts w:ascii="Times New Roman" w:hAnsi="Times New Roman" w:cs="Times New Roman"/>
          <w:sz w:val="24"/>
          <w:szCs w:val="24"/>
        </w:rPr>
        <w:t xml:space="preserve"> hitelesítő által </w:t>
      </w:r>
      <w:proofErr w:type="spellStart"/>
      <w:r w:rsidR="004C2B23" w:rsidRPr="000C5926">
        <w:rPr>
          <w:rFonts w:ascii="Times New Roman" w:hAnsi="Times New Roman" w:cs="Times New Roman"/>
          <w:sz w:val="24"/>
          <w:szCs w:val="24"/>
        </w:rPr>
        <w:t>validált</w:t>
      </w:r>
      <w:proofErr w:type="spellEnd"/>
      <w:r w:rsidR="004C2B23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49467F" w:rsidRPr="000C5926">
        <w:rPr>
          <w:rFonts w:ascii="Times New Roman" w:hAnsi="Times New Roman" w:cs="Times New Roman"/>
          <w:sz w:val="24"/>
          <w:szCs w:val="24"/>
        </w:rPr>
        <w:t xml:space="preserve">MMP nem tartalmazza, az </w:t>
      </w:r>
      <w:proofErr w:type="spellStart"/>
      <w:r w:rsidR="0049467F" w:rsidRPr="000C5926">
        <w:rPr>
          <w:rFonts w:ascii="Times New Roman" w:hAnsi="Times New Roman" w:cs="Times New Roman"/>
          <w:sz w:val="24"/>
          <w:szCs w:val="24"/>
        </w:rPr>
        <w:t>MMP-t</w:t>
      </w:r>
      <w:proofErr w:type="spellEnd"/>
      <w:r w:rsidR="0049467F" w:rsidRPr="000C5926">
        <w:rPr>
          <w:rFonts w:ascii="Times New Roman" w:hAnsi="Times New Roman" w:cs="Times New Roman"/>
          <w:sz w:val="24"/>
          <w:szCs w:val="24"/>
        </w:rPr>
        <w:t xml:space="preserve"> módosítani </w:t>
      </w:r>
      <w:r w:rsidR="004C2B23" w:rsidRPr="000C5926">
        <w:rPr>
          <w:rFonts w:ascii="Times New Roman" w:hAnsi="Times New Roman" w:cs="Times New Roman"/>
          <w:sz w:val="24"/>
          <w:szCs w:val="24"/>
        </w:rPr>
        <w:t xml:space="preserve">és hitelesíteni </w:t>
      </w:r>
      <w:r w:rsidR="0049467F" w:rsidRPr="000C5926">
        <w:rPr>
          <w:rFonts w:ascii="Times New Roman" w:hAnsi="Times New Roman" w:cs="Times New Roman"/>
          <w:sz w:val="24"/>
          <w:szCs w:val="24"/>
        </w:rPr>
        <w:t xml:space="preserve">szükséges a berendezés EU ETS hatálya alá </w:t>
      </w:r>
      <w:r w:rsidR="004C2B23" w:rsidRPr="000C5926">
        <w:rPr>
          <w:rFonts w:ascii="Times New Roman" w:hAnsi="Times New Roman" w:cs="Times New Roman"/>
          <w:sz w:val="24"/>
          <w:szCs w:val="24"/>
        </w:rPr>
        <w:t xml:space="preserve">történő ismételt </w:t>
      </w:r>
      <w:r w:rsidR="008556EB" w:rsidRPr="000C5926">
        <w:rPr>
          <w:rFonts w:ascii="Times New Roman" w:hAnsi="Times New Roman" w:cs="Times New Roman"/>
          <w:sz w:val="24"/>
          <w:szCs w:val="24"/>
        </w:rPr>
        <w:t>bevonása</w:t>
      </w:r>
      <w:r w:rsidR="004C2B23" w:rsidRPr="000C5926">
        <w:rPr>
          <w:rFonts w:ascii="Times New Roman" w:hAnsi="Times New Roman" w:cs="Times New Roman"/>
          <w:sz w:val="24"/>
          <w:szCs w:val="24"/>
        </w:rPr>
        <w:t xml:space="preserve"> esetén.</w:t>
      </w:r>
    </w:p>
    <w:p w:rsidR="00F03A88" w:rsidRPr="000C5926" w:rsidRDefault="00F03A88" w:rsidP="00E145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3F7E" w:rsidRPr="000C5926" w:rsidRDefault="00640FA1" w:rsidP="00C9100C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2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Az a</w:t>
      </w:r>
      <w:r w:rsidR="00BE3F7E" w:rsidRPr="000C5926">
        <w:rPr>
          <w:rFonts w:ascii="Times New Roman" w:hAnsi="Times New Roman" w:cs="Times New Roman"/>
          <w:b/>
          <w:sz w:val="24"/>
          <w:szCs w:val="24"/>
          <w:u w:val="single"/>
        </w:rPr>
        <w:t>datszolgáltatás módosítása, hiánypótlása</w:t>
      </w:r>
    </w:p>
    <w:p w:rsidR="00284457" w:rsidRPr="000C5926" w:rsidRDefault="005D2F4D" w:rsidP="003D6040">
      <w:p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b/>
          <w:sz w:val="24"/>
          <w:szCs w:val="24"/>
        </w:rPr>
        <w:t>2019. június 17-ét követően a benyújtott adatszolgáltatások korrigálására, kiegészítésére csak hiánypótlási felszólításra válaszul van lehetőség a felszólításban rögzített határidőig</w:t>
      </w:r>
      <w:r w:rsidR="00006BA3" w:rsidRPr="000C5926">
        <w:rPr>
          <w:rFonts w:ascii="Times New Roman" w:hAnsi="Times New Roman" w:cs="Times New Roman"/>
          <w:b/>
          <w:sz w:val="24"/>
          <w:szCs w:val="24"/>
        </w:rPr>
        <w:t>, amely legkésőbbi dátuma 2019. augusztus 31</w:t>
      </w:r>
      <w:r w:rsidR="006435E9" w:rsidRPr="000C5926">
        <w:rPr>
          <w:rFonts w:ascii="Times New Roman" w:hAnsi="Times New Roman" w:cs="Times New Roman"/>
          <w:b/>
          <w:sz w:val="24"/>
          <w:szCs w:val="24"/>
        </w:rPr>
        <w:t>.</w:t>
      </w:r>
      <w:r w:rsidR="006435E9" w:rsidRPr="000C5926">
        <w:rPr>
          <w:rFonts w:ascii="Times New Roman" w:hAnsi="Times New Roman" w:cs="Times New Roman"/>
          <w:sz w:val="24"/>
          <w:szCs w:val="24"/>
        </w:rPr>
        <w:t xml:space="preserve"> Amennyiben határidőn belül nem érkezik be a hiánypótlás, akkor újabb hiánypótlási felszólítás kerül megküldésre az üzemeltető részére. </w:t>
      </w:r>
      <w:r w:rsidR="006435E9" w:rsidRPr="000C5926">
        <w:rPr>
          <w:rFonts w:ascii="Times New Roman" w:hAnsi="Times New Roman" w:cs="Times New Roman"/>
          <w:b/>
          <w:sz w:val="24"/>
          <w:szCs w:val="24"/>
        </w:rPr>
        <w:t>Kétszeri hiánypótlásra van lehetőség</w:t>
      </w:r>
      <w:r w:rsidR="00006BA3" w:rsidRPr="000C5926">
        <w:rPr>
          <w:rFonts w:ascii="Times New Roman" w:hAnsi="Times New Roman" w:cs="Times New Roman"/>
          <w:b/>
          <w:sz w:val="24"/>
          <w:szCs w:val="24"/>
        </w:rPr>
        <w:t>.</w:t>
      </w:r>
      <w:r w:rsidR="00006BA3" w:rsidRPr="000C5926">
        <w:rPr>
          <w:rFonts w:ascii="Times New Roman" w:hAnsi="Times New Roman" w:cs="Times New Roman"/>
          <w:sz w:val="24"/>
          <w:szCs w:val="24"/>
        </w:rPr>
        <w:t xml:space="preserve"> A</w:t>
      </w:r>
      <w:r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006BA3" w:rsidRPr="000C5926">
        <w:rPr>
          <w:rFonts w:ascii="Times New Roman" w:hAnsi="Times New Roman" w:cs="Times New Roman"/>
          <w:sz w:val="24"/>
          <w:szCs w:val="24"/>
        </w:rPr>
        <w:t>2019. augusztus 31. után</w:t>
      </w:r>
      <w:r w:rsidR="004F4CC6" w:rsidRPr="000C5926">
        <w:rPr>
          <w:rFonts w:ascii="Times New Roman" w:hAnsi="Times New Roman" w:cs="Times New Roman"/>
          <w:sz w:val="24"/>
          <w:szCs w:val="24"/>
        </w:rPr>
        <w:t xml:space="preserve"> késve</w:t>
      </w:r>
      <w:r w:rsidR="00006BA3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Pr="000C5926">
        <w:rPr>
          <w:rFonts w:ascii="Times New Roman" w:hAnsi="Times New Roman" w:cs="Times New Roman"/>
          <w:sz w:val="24"/>
          <w:szCs w:val="24"/>
        </w:rPr>
        <w:t xml:space="preserve">beérkezett hiánypótlások nem fognak elbírálásra kerülni, </w:t>
      </w:r>
      <w:r w:rsidR="008E111D" w:rsidRPr="000C5926">
        <w:rPr>
          <w:rFonts w:ascii="Times New Roman" w:hAnsi="Times New Roman" w:cs="Times New Roman"/>
          <w:sz w:val="24"/>
          <w:szCs w:val="24"/>
        </w:rPr>
        <w:t xml:space="preserve">ilyen esetben </w:t>
      </w:r>
      <w:r w:rsidRPr="000C5926">
        <w:rPr>
          <w:rFonts w:ascii="Times New Roman" w:hAnsi="Times New Roman" w:cs="Times New Roman"/>
          <w:sz w:val="24"/>
          <w:szCs w:val="24"/>
        </w:rPr>
        <w:t xml:space="preserve">az adatszolgáltatás </w:t>
      </w:r>
      <w:proofErr w:type="gramStart"/>
      <w:r w:rsidRPr="000C5926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4F4CC6" w:rsidRPr="000C5926">
        <w:rPr>
          <w:rFonts w:ascii="Times New Roman" w:hAnsi="Times New Roman" w:cs="Times New Roman"/>
          <w:sz w:val="24"/>
          <w:szCs w:val="24"/>
        </w:rPr>
        <w:t>dátum előtt</w:t>
      </w:r>
      <w:r w:rsidRPr="000C5926">
        <w:rPr>
          <w:rFonts w:ascii="Times New Roman" w:hAnsi="Times New Roman" w:cs="Times New Roman"/>
          <w:sz w:val="24"/>
          <w:szCs w:val="24"/>
        </w:rPr>
        <w:t xml:space="preserve"> megküldött legutolsó változata fog </w:t>
      </w:r>
      <w:r w:rsidR="00006BA3" w:rsidRPr="000C5926">
        <w:rPr>
          <w:rFonts w:ascii="Times New Roman" w:hAnsi="Times New Roman" w:cs="Times New Roman"/>
          <w:sz w:val="24"/>
          <w:szCs w:val="24"/>
        </w:rPr>
        <w:t>továbbításra</w:t>
      </w:r>
      <w:r w:rsidRPr="000C5926">
        <w:rPr>
          <w:rFonts w:ascii="Times New Roman" w:hAnsi="Times New Roman" w:cs="Times New Roman"/>
          <w:sz w:val="24"/>
          <w:szCs w:val="24"/>
        </w:rPr>
        <w:t xml:space="preserve"> kerülni a Bizottság részére.</w:t>
      </w:r>
    </w:p>
    <w:p w:rsidR="00D13924" w:rsidRPr="000C5926" w:rsidRDefault="00F923DD" w:rsidP="003D6040">
      <w:p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 xml:space="preserve">Amennyiben a NIMs adatszolgáltatás </w:t>
      </w:r>
      <w:proofErr w:type="gramStart"/>
      <w:r w:rsidRPr="000C5926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C5926">
        <w:rPr>
          <w:rFonts w:ascii="Times New Roman" w:hAnsi="Times New Roman" w:cs="Times New Roman"/>
          <w:sz w:val="24"/>
          <w:szCs w:val="24"/>
        </w:rPr>
        <w:t xml:space="preserve"> közlemény közzétételét megelőzően már benyújtásra</w:t>
      </w:r>
      <w:r w:rsidR="00D13924" w:rsidRPr="000C5926">
        <w:rPr>
          <w:rFonts w:ascii="Times New Roman" w:hAnsi="Times New Roman" w:cs="Times New Roman"/>
          <w:sz w:val="24"/>
          <w:szCs w:val="24"/>
        </w:rPr>
        <w:t xml:space="preserve"> került hivatalosan, vagy hitel</w:t>
      </w:r>
      <w:r w:rsidR="00284457" w:rsidRPr="000C5926">
        <w:rPr>
          <w:rFonts w:ascii="Times New Roman" w:hAnsi="Times New Roman" w:cs="Times New Roman"/>
          <w:sz w:val="24"/>
          <w:szCs w:val="24"/>
        </w:rPr>
        <w:t>esítve lett, de benyújtva még nem,</w:t>
      </w:r>
      <w:r w:rsidRPr="000C5926">
        <w:rPr>
          <w:rFonts w:ascii="Times New Roman" w:hAnsi="Times New Roman" w:cs="Times New Roman"/>
          <w:sz w:val="24"/>
          <w:szCs w:val="24"/>
        </w:rPr>
        <w:t xml:space="preserve"> és </w:t>
      </w:r>
      <w:r w:rsidR="00EA610D" w:rsidRPr="000C5926">
        <w:rPr>
          <w:rFonts w:ascii="Times New Roman" w:hAnsi="Times New Roman" w:cs="Times New Roman"/>
          <w:sz w:val="24"/>
          <w:szCs w:val="24"/>
        </w:rPr>
        <w:t xml:space="preserve">a követelmények ismeretének hiányában </w:t>
      </w:r>
      <w:r w:rsidRPr="000C5926">
        <w:rPr>
          <w:rFonts w:ascii="Times New Roman" w:hAnsi="Times New Roman" w:cs="Times New Roman"/>
          <w:sz w:val="24"/>
          <w:szCs w:val="24"/>
        </w:rPr>
        <w:t xml:space="preserve">nem teljesíti valamelyik </w:t>
      </w:r>
      <w:r w:rsidR="00EA610D" w:rsidRPr="000C5926">
        <w:rPr>
          <w:rFonts w:ascii="Times New Roman" w:hAnsi="Times New Roman" w:cs="Times New Roman"/>
          <w:sz w:val="24"/>
          <w:szCs w:val="24"/>
        </w:rPr>
        <w:t>előírást</w:t>
      </w:r>
      <w:r w:rsidRPr="000C5926">
        <w:rPr>
          <w:rFonts w:ascii="Times New Roman" w:hAnsi="Times New Roman" w:cs="Times New Roman"/>
          <w:sz w:val="24"/>
          <w:szCs w:val="24"/>
        </w:rPr>
        <w:t>, akkor ezt szíveskedjenek a Dekarbonizációs Főosztály részére jelezni</w:t>
      </w:r>
      <w:r w:rsidR="00017094" w:rsidRPr="000C5926">
        <w:rPr>
          <w:rFonts w:ascii="Times New Roman" w:hAnsi="Times New Roman" w:cs="Times New Roman"/>
          <w:sz w:val="24"/>
          <w:szCs w:val="24"/>
        </w:rPr>
        <w:t xml:space="preserve"> az </w:t>
      </w:r>
      <w:hyperlink r:id="rId7" w:history="1">
        <w:r w:rsidR="00017094" w:rsidRPr="000C5926">
          <w:rPr>
            <w:rStyle w:val="Hiperhivatkozs"/>
            <w:rFonts w:ascii="Times New Roman" w:hAnsi="Times New Roman" w:cs="Times New Roman"/>
            <w:sz w:val="24"/>
            <w:szCs w:val="24"/>
          </w:rPr>
          <w:t>euetskiosztas@itm.gov.hu</w:t>
        </w:r>
      </w:hyperlink>
      <w:r w:rsidR="00017094" w:rsidRPr="000C5926">
        <w:rPr>
          <w:rFonts w:ascii="Times New Roman" w:hAnsi="Times New Roman" w:cs="Times New Roman"/>
          <w:sz w:val="24"/>
          <w:szCs w:val="24"/>
        </w:rPr>
        <w:t xml:space="preserve"> e-mail címen</w:t>
      </w:r>
      <w:r w:rsidRPr="000C5926">
        <w:rPr>
          <w:rFonts w:ascii="Times New Roman" w:hAnsi="Times New Roman" w:cs="Times New Roman"/>
          <w:sz w:val="24"/>
          <w:szCs w:val="24"/>
        </w:rPr>
        <w:t>.</w:t>
      </w:r>
    </w:p>
    <w:p w:rsidR="00DF752E" w:rsidRPr="000C5926" w:rsidRDefault="00DF752E" w:rsidP="00C9100C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26">
        <w:rPr>
          <w:rFonts w:ascii="Times New Roman" w:hAnsi="Times New Roman" w:cs="Times New Roman"/>
          <w:b/>
          <w:sz w:val="24"/>
          <w:szCs w:val="24"/>
          <w:u w:val="single"/>
        </w:rPr>
        <w:t>Az adatszolgáltatást elektronikus úton szükséges benyújtani, az alábbiaknak megfelelően:</w:t>
      </w:r>
    </w:p>
    <w:p w:rsidR="00102EAB" w:rsidRDefault="00102EAB" w:rsidP="00621E7F">
      <w:pPr>
        <w:jc w:val="both"/>
        <w:rPr>
          <w:rFonts w:ascii="Times New Roman" w:hAnsi="Times New Roman" w:cs="Times New Roman"/>
          <w:sz w:val="24"/>
          <w:szCs w:val="24"/>
        </w:rPr>
      </w:pPr>
      <w:r w:rsidRPr="00B61357">
        <w:rPr>
          <w:rFonts w:ascii="Times New Roman" w:hAnsi="Times New Roman" w:cs="Times New Roman"/>
          <w:sz w:val="24"/>
          <w:szCs w:val="24"/>
        </w:rPr>
        <w:t>Kizárólag a</w:t>
      </w:r>
      <w:r w:rsidR="00DF752E" w:rsidRPr="000C5926">
        <w:rPr>
          <w:rFonts w:ascii="Times New Roman" w:hAnsi="Times New Roman" w:cs="Times New Roman"/>
          <w:b/>
          <w:sz w:val="24"/>
          <w:szCs w:val="24"/>
        </w:rPr>
        <w:t xml:space="preserve"> Klímagáz Adatbázis ETS modul Ingyenes kiosztás </w:t>
      </w:r>
      <w:r w:rsidR="00032FF4" w:rsidRPr="000C5926">
        <w:rPr>
          <w:rFonts w:ascii="Times New Roman" w:hAnsi="Times New Roman" w:cs="Times New Roman"/>
          <w:b/>
          <w:sz w:val="24"/>
          <w:szCs w:val="24"/>
        </w:rPr>
        <w:t>menüpontján</w:t>
      </w:r>
      <w:r w:rsidR="00DF752E" w:rsidRPr="000C5926">
        <w:rPr>
          <w:rFonts w:ascii="Times New Roman" w:hAnsi="Times New Roman" w:cs="Times New Roman"/>
          <w:b/>
          <w:sz w:val="24"/>
          <w:szCs w:val="24"/>
        </w:rPr>
        <w:t xml:space="preserve"> keresztül</w:t>
      </w:r>
      <w:r w:rsidR="00DF752E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DF752E" w:rsidRPr="00B61357">
        <w:rPr>
          <w:rFonts w:ascii="Times New Roman" w:hAnsi="Times New Roman" w:cs="Times New Roman"/>
          <w:sz w:val="24"/>
          <w:szCs w:val="24"/>
        </w:rPr>
        <w:t xml:space="preserve">szükséges benyújtani </w:t>
      </w:r>
      <w:r w:rsidR="00FF3569" w:rsidRPr="00B61357">
        <w:rPr>
          <w:rFonts w:ascii="Times New Roman" w:hAnsi="Times New Roman" w:cs="Times New Roman"/>
          <w:sz w:val="24"/>
          <w:szCs w:val="24"/>
        </w:rPr>
        <w:t>a</w:t>
      </w:r>
      <w:r w:rsidR="00D13924" w:rsidRPr="00B61357">
        <w:rPr>
          <w:rFonts w:ascii="Times New Roman" w:hAnsi="Times New Roman" w:cs="Times New Roman"/>
          <w:sz w:val="24"/>
          <w:szCs w:val="24"/>
        </w:rPr>
        <w:t>z</w:t>
      </w:r>
      <w:r w:rsidR="00DF752E" w:rsidRPr="00B61357">
        <w:rPr>
          <w:rFonts w:ascii="Times New Roman" w:hAnsi="Times New Roman" w:cs="Times New Roman"/>
          <w:sz w:val="24"/>
          <w:szCs w:val="24"/>
        </w:rPr>
        <w:t xml:space="preserve"> </w:t>
      </w:r>
      <w:r w:rsidRPr="00B61357">
        <w:rPr>
          <w:rFonts w:ascii="Times New Roman" w:hAnsi="Times New Roman" w:cs="Times New Roman"/>
          <w:sz w:val="24"/>
          <w:szCs w:val="24"/>
        </w:rPr>
        <w:t xml:space="preserve">adatszolgáltatást. </w:t>
      </w:r>
      <w:r w:rsidRPr="00B61357">
        <w:rPr>
          <w:rFonts w:ascii="Times New Roman" w:hAnsi="Times New Roman" w:cs="Times New Roman"/>
          <w:b/>
          <w:sz w:val="24"/>
          <w:szCs w:val="24"/>
        </w:rPr>
        <w:t>A</w:t>
      </w:r>
      <w:r w:rsidR="00B61357">
        <w:rPr>
          <w:rFonts w:ascii="Times New Roman" w:hAnsi="Times New Roman" w:cs="Times New Roman"/>
          <w:b/>
          <w:sz w:val="24"/>
          <w:szCs w:val="24"/>
        </w:rPr>
        <w:t xml:space="preserve"> kitöltött</w:t>
      </w:r>
      <w:r w:rsidRPr="00B61357">
        <w:rPr>
          <w:rFonts w:ascii="Times New Roman" w:hAnsi="Times New Roman" w:cs="Times New Roman"/>
          <w:b/>
          <w:sz w:val="24"/>
          <w:szCs w:val="24"/>
        </w:rPr>
        <w:t xml:space="preserve"> NIMs, MMP, VR sablonokat és háttértáblázatokat szerkeszthető formátumban</w:t>
      </w:r>
      <w:r w:rsidR="00FD5281" w:rsidRPr="00B61357">
        <w:rPr>
          <w:rFonts w:ascii="Times New Roman" w:hAnsi="Times New Roman" w:cs="Times New Roman"/>
          <w:b/>
          <w:sz w:val="24"/>
          <w:szCs w:val="24"/>
        </w:rPr>
        <w:t xml:space="preserve"> szükséges feltölteni</w:t>
      </w:r>
      <w:r w:rsidR="00FD5281">
        <w:rPr>
          <w:rFonts w:ascii="Times New Roman" w:hAnsi="Times New Roman" w:cs="Times New Roman"/>
          <w:sz w:val="24"/>
          <w:szCs w:val="24"/>
        </w:rPr>
        <w:t xml:space="preserve">, illetve a </w:t>
      </w:r>
      <w:r w:rsidR="00FD5281" w:rsidRPr="00B61357">
        <w:rPr>
          <w:rFonts w:ascii="Times New Roman" w:hAnsi="Times New Roman" w:cs="Times New Roman"/>
          <w:b/>
          <w:sz w:val="24"/>
          <w:szCs w:val="24"/>
        </w:rPr>
        <w:t>VR sablont a hitelesítő szervezet elektronikus aláírásával ellátva is</w:t>
      </w:r>
      <w:r w:rsidR="00F50F28" w:rsidRPr="00B61357">
        <w:rPr>
          <w:rFonts w:ascii="Times New Roman" w:hAnsi="Times New Roman" w:cs="Times New Roman"/>
          <w:b/>
          <w:sz w:val="24"/>
          <w:szCs w:val="24"/>
        </w:rPr>
        <w:t>,</w:t>
      </w:r>
      <w:r w:rsidR="00FD5281">
        <w:rPr>
          <w:rFonts w:ascii="Times New Roman" w:hAnsi="Times New Roman" w:cs="Times New Roman"/>
          <w:sz w:val="24"/>
          <w:szCs w:val="24"/>
        </w:rPr>
        <w:t xml:space="preserve"> az egyéb önkéntesen megküldött hitelesítési dokumentációval együtt</w:t>
      </w:r>
      <w:r w:rsidR="00271ACA">
        <w:rPr>
          <w:rFonts w:ascii="Times New Roman" w:hAnsi="Times New Roman" w:cs="Times New Roman"/>
          <w:sz w:val="24"/>
          <w:szCs w:val="24"/>
        </w:rPr>
        <w:t xml:space="preserve">. </w:t>
      </w:r>
      <w:r w:rsidR="00271ACA" w:rsidRPr="00271ACA">
        <w:rPr>
          <w:rFonts w:ascii="Times New Roman" w:hAnsi="Times New Roman" w:cs="Times New Roman"/>
          <w:sz w:val="24"/>
          <w:szCs w:val="24"/>
        </w:rPr>
        <w:t>Amennyiben külföldön akkreditált hitelesítő szervezet végzi az adatok hitelesítését, akkor mellékeljék a hitelesítő szervezet esetében illetékes tagállam nemzeti akkreditáló testülete által kiállított azon dokumentum másolatát</w:t>
      </w:r>
      <w:r w:rsidR="00271ACA">
        <w:rPr>
          <w:rFonts w:ascii="Times New Roman" w:hAnsi="Times New Roman" w:cs="Times New Roman"/>
          <w:sz w:val="24"/>
          <w:szCs w:val="24"/>
        </w:rPr>
        <w:t xml:space="preserve"> is</w:t>
      </w:r>
      <w:r w:rsidR="00271ACA" w:rsidRPr="00271ACA">
        <w:rPr>
          <w:rFonts w:ascii="Times New Roman" w:hAnsi="Times New Roman" w:cs="Times New Roman"/>
          <w:sz w:val="24"/>
          <w:szCs w:val="24"/>
        </w:rPr>
        <w:t>, amelyből hitelt érdemlően megállapítható az akkreditált státusz</w:t>
      </w:r>
      <w:r w:rsidR="00FD5281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z egyéb dokumentumokat, amelyek nem táblázatok </w:t>
      </w:r>
      <w:r w:rsidR="00FD5281">
        <w:rPr>
          <w:rFonts w:ascii="Times New Roman" w:hAnsi="Times New Roman" w:cs="Times New Roman"/>
          <w:sz w:val="24"/>
          <w:szCs w:val="24"/>
        </w:rPr>
        <w:t xml:space="preserve">- azaz </w:t>
      </w:r>
      <w:r w:rsidR="00FD5281" w:rsidRPr="00B61357">
        <w:rPr>
          <w:rFonts w:ascii="Times New Roman" w:hAnsi="Times New Roman" w:cs="Times New Roman"/>
          <w:b/>
          <w:sz w:val="24"/>
          <w:szCs w:val="24"/>
        </w:rPr>
        <w:t xml:space="preserve">a kísérőlevelet, annak mellékletét, berendezés kivételére vonatkozó kérelmet és alátámasztó dokumentumokat - az üzemeltető </w:t>
      </w:r>
      <w:r w:rsidRPr="00B61357">
        <w:rPr>
          <w:rFonts w:ascii="Times New Roman" w:hAnsi="Times New Roman" w:cs="Times New Roman"/>
          <w:b/>
          <w:sz w:val="24"/>
          <w:szCs w:val="24"/>
        </w:rPr>
        <w:t>elektronikus aláírás</w:t>
      </w:r>
      <w:r w:rsidR="00FD5281" w:rsidRPr="00B61357">
        <w:rPr>
          <w:rFonts w:ascii="Times New Roman" w:hAnsi="Times New Roman" w:cs="Times New Roman"/>
          <w:b/>
          <w:sz w:val="24"/>
          <w:szCs w:val="24"/>
        </w:rPr>
        <w:t>áv</w:t>
      </w:r>
      <w:r w:rsidRPr="00B61357">
        <w:rPr>
          <w:rFonts w:ascii="Times New Roman" w:hAnsi="Times New Roman" w:cs="Times New Roman"/>
          <w:b/>
          <w:sz w:val="24"/>
          <w:szCs w:val="24"/>
        </w:rPr>
        <w:t>al ellátva</w:t>
      </w:r>
      <w:r w:rsidR="00271ACA">
        <w:rPr>
          <w:rFonts w:ascii="Times New Roman" w:hAnsi="Times New Roman" w:cs="Times New Roman"/>
          <w:sz w:val="24"/>
          <w:szCs w:val="24"/>
        </w:rPr>
        <w:t xml:space="preserve"> szükséges feltölteni a megadott felületre.</w:t>
      </w:r>
    </w:p>
    <w:p w:rsidR="00FF3569" w:rsidRPr="000C5926" w:rsidRDefault="002225C5" w:rsidP="00621E7F">
      <w:p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 xml:space="preserve">Üzemeltetői fájlfeltöltést követően, de </w:t>
      </w:r>
      <w:r w:rsidRPr="000C5926">
        <w:rPr>
          <w:rFonts w:ascii="Times New Roman" w:hAnsi="Times New Roman" w:cs="Times New Roman"/>
          <w:b/>
          <w:sz w:val="24"/>
          <w:szCs w:val="24"/>
        </w:rPr>
        <w:t>legkésőbb 2019. június 17-én éjfélkor zárol a rendszer</w:t>
      </w:r>
      <w:r w:rsidRPr="000C5926">
        <w:rPr>
          <w:rFonts w:ascii="Times New Roman" w:hAnsi="Times New Roman" w:cs="Times New Roman"/>
          <w:sz w:val="24"/>
          <w:szCs w:val="24"/>
        </w:rPr>
        <w:t>, tehát a NIMs adatszolgáltatás egyszeri benyújtására van lehetőség 2019. június 17. éjfélig.</w:t>
      </w:r>
    </w:p>
    <w:p w:rsidR="00431707" w:rsidRPr="000C5926" w:rsidRDefault="00431707" w:rsidP="00C9100C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26">
        <w:rPr>
          <w:rFonts w:ascii="Times New Roman" w:hAnsi="Times New Roman" w:cs="Times New Roman"/>
          <w:b/>
          <w:sz w:val="24"/>
          <w:szCs w:val="24"/>
          <w:u w:val="single"/>
        </w:rPr>
        <w:t>Magyar nyelvű sablonok és útmutató dokumentumok</w:t>
      </w:r>
    </w:p>
    <w:p w:rsidR="00C9100C" w:rsidRPr="000C5926" w:rsidRDefault="00431707" w:rsidP="00262943">
      <w:p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b/>
          <w:sz w:val="24"/>
          <w:szCs w:val="24"/>
        </w:rPr>
        <w:t>A NIMs, MMP, VR sablonok és a IV. kereskedési időszakra vonatkozó térítésmentes kiosztás szabályairól szóló útmutató dokumentumok magyar nyelven</w:t>
      </w:r>
      <w:r w:rsidRPr="000C5926">
        <w:rPr>
          <w:rFonts w:ascii="Times New Roman" w:hAnsi="Times New Roman" w:cs="Times New Roman"/>
          <w:sz w:val="24"/>
          <w:szCs w:val="24"/>
        </w:rPr>
        <w:t xml:space="preserve"> a </w:t>
      </w:r>
      <w:hyperlink r:id="rId8" w:history="1">
        <w:r w:rsidR="00D13924" w:rsidRPr="000C5926">
          <w:rPr>
            <w:rStyle w:val="Hiperhivatkozs"/>
            <w:rFonts w:ascii="Times New Roman" w:hAnsi="Times New Roman" w:cs="Times New Roman"/>
            <w:sz w:val="24"/>
            <w:szCs w:val="24"/>
          </w:rPr>
          <w:t>https://klima.kormany.hu/letoltheto-anyagok</w:t>
        </w:r>
      </w:hyperlink>
      <w:r w:rsidR="00D13924" w:rsidRPr="000C5926">
        <w:rPr>
          <w:rFonts w:ascii="Times New Roman" w:hAnsi="Times New Roman" w:cs="Times New Roman"/>
          <w:sz w:val="24"/>
          <w:szCs w:val="24"/>
        </w:rPr>
        <w:t xml:space="preserve"> </w:t>
      </w:r>
      <w:r w:rsidR="009D56F0" w:rsidRPr="000C5926">
        <w:rPr>
          <w:rFonts w:ascii="Times New Roman" w:hAnsi="Times New Roman" w:cs="Times New Roman"/>
          <w:sz w:val="24"/>
          <w:szCs w:val="24"/>
        </w:rPr>
        <w:t xml:space="preserve">aloldalon, a </w:t>
      </w:r>
      <w:r w:rsidRPr="000C5926">
        <w:rPr>
          <w:rFonts w:ascii="Times New Roman" w:hAnsi="Times New Roman" w:cs="Times New Roman"/>
          <w:sz w:val="24"/>
          <w:szCs w:val="24"/>
        </w:rPr>
        <w:t xml:space="preserve">„IV. kereskedési időszak </w:t>
      </w:r>
      <w:r w:rsidR="00A40B53" w:rsidRPr="000C5926">
        <w:rPr>
          <w:rFonts w:ascii="Times New Roman" w:hAnsi="Times New Roman" w:cs="Times New Roman"/>
          <w:sz w:val="24"/>
          <w:szCs w:val="24"/>
        </w:rPr>
        <w:t>dokumentumai</w:t>
      </w:r>
      <w:r w:rsidRPr="000C5926">
        <w:rPr>
          <w:rFonts w:ascii="Times New Roman" w:hAnsi="Times New Roman" w:cs="Times New Roman"/>
          <w:sz w:val="24"/>
          <w:szCs w:val="24"/>
        </w:rPr>
        <w:t>” című részénél találhatóak meg.</w:t>
      </w:r>
    </w:p>
    <w:p w:rsidR="00F26508" w:rsidRPr="000C5926" w:rsidRDefault="00F26508" w:rsidP="00961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Az adatszolgáltatás teljesítésével kapcsolatos kérdése</w:t>
      </w:r>
      <w:r w:rsidR="00640FA1"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i</w:t>
      </w:r>
      <w:r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k</w:t>
      </w:r>
      <w:r w:rsidR="00FC52DC"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et</w:t>
      </w:r>
      <w:r w:rsidR="00431707"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az ITM Dekarbonizációs Főosztály</w:t>
      </w:r>
      <w:r w:rsidR="00FC52DC"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</w:t>
      </w:r>
      <w:r w:rsidR="00431707"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="00FC52DC"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részére,</w:t>
      </w:r>
      <w:r w:rsidR="00431707"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az </w:t>
      </w:r>
      <w:hyperlink r:id="rId9" w:history="1">
        <w:r w:rsidR="00431707" w:rsidRPr="000C5926">
          <w:rPr>
            <w:rStyle w:val="Hiperhivatkozs"/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euetskiosztas@itm.gov.hu</w:t>
        </w:r>
      </w:hyperlink>
      <w:r w:rsidR="00431707"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e-mail cím</w:t>
      </w:r>
      <w:r w:rsidR="00FC52DC"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re szíveskedjenek megküldeni</w:t>
      </w:r>
      <w:r w:rsidR="00431707"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.</w:t>
      </w:r>
    </w:p>
    <w:p w:rsidR="00431707" w:rsidRPr="000C5926" w:rsidRDefault="00431707" w:rsidP="00621E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3AD4" w:rsidRDefault="00F26508" w:rsidP="00621E7F">
      <w:pPr>
        <w:jc w:val="both"/>
        <w:rPr>
          <w:rFonts w:ascii="Times New Roman" w:hAnsi="Times New Roman" w:cs="Times New Roman"/>
          <w:sz w:val="24"/>
          <w:szCs w:val="24"/>
        </w:rPr>
      </w:pPr>
      <w:r w:rsidRPr="000C5926">
        <w:rPr>
          <w:rFonts w:ascii="Times New Roman" w:hAnsi="Times New Roman" w:cs="Times New Roman"/>
          <w:sz w:val="24"/>
          <w:szCs w:val="24"/>
        </w:rPr>
        <w:t xml:space="preserve">Budapest, 2019. </w:t>
      </w:r>
      <w:r w:rsidR="000C5926">
        <w:rPr>
          <w:rFonts w:ascii="Times New Roman" w:hAnsi="Times New Roman" w:cs="Times New Roman"/>
          <w:sz w:val="24"/>
          <w:szCs w:val="24"/>
        </w:rPr>
        <w:t>május</w:t>
      </w:r>
      <w:r w:rsidRPr="000C59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5926">
        <w:rPr>
          <w:rFonts w:ascii="Times New Roman" w:hAnsi="Times New Roman" w:cs="Times New Roman"/>
          <w:sz w:val="24"/>
          <w:szCs w:val="24"/>
        </w:rPr>
        <w:t>„            ”</w:t>
      </w:r>
      <w:proofErr w:type="gramEnd"/>
    </w:p>
    <w:p w:rsidR="001E2A65" w:rsidRPr="000C5926" w:rsidRDefault="001E2A65" w:rsidP="00621E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6508" w:rsidRPr="000C5926" w:rsidRDefault="00F26508" w:rsidP="00F26508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proofErr w:type="gramStart"/>
      <w:r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dr.</w:t>
      </w:r>
      <w:proofErr w:type="gramEnd"/>
      <w:r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Botos Barbara</w:t>
      </w:r>
    </w:p>
    <w:p w:rsidR="00F26508" w:rsidRPr="000C5926" w:rsidRDefault="00F26508" w:rsidP="00F26508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proofErr w:type="gramStart"/>
      <w:r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helyettes</w:t>
      </w:r>
      <w:proofErr w:type="gramEnd"/>
      <w:r w:rsidRPr="000C59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államtitkár</w:t>
      </w:r>
    </w:p>
    <w:sectPr w:rsidR="00F26508" w:rsidRPr="000C5926" w:rsidSect="00F778F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51B493A" w15:done="0"/>
  <w15:commentEx w15:paraId="52D4E0A1" w15:done="0"/>
  <w15:commentEx w15:paraId="4BBA60E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1B493A" w16cid:durableId="20726A2E"/>
  <w16cid:commentId w16cid:paraId="52D4E0A1" w16cid:durableId="20726A2F"/>
  <w16cid:commentId w16cid:paraId="4BBA60EC" w16cid:durableId="20726A3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C4456"/>
    <w:multiLevelType w:val="hybridMultilevel"/>
    <w:tmpl w:val="D0E43FF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B7B74"/>
    <w:multiLevelType w:val="hybridMultilevel"/>
    <w:tmpl w:val="FEA49442"/>
    <w:lvl w:ilvl="0" w:tplc="040E0013">
      <w:start w:val="1"/>
      <w:numFmt w:val="upperRoman"/>
      <w:lvlText w:val="%1."/>
      <w:lvlJc w:val="righ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A7789E"/>
    <w:multiLevelType w:val="hybridMultilevel"/>
    <w:tmpl w:val="B074F9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8F0995"/>
    <w:multiLevelType w:val="hybridMultilevel"/>
    <w:tmpl w:val="7B6696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F87CB2"/>
    <w:multiLevelType w:val="hybridMultilevel"/>
    <w:tmpl w:val="11704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4F2144"/>
    <w:multiLevelType w:val="hybridMultilevel"/>
    <w:tmpl w:val="DA163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árk">
    <w15:presenceInfo w15:providerId="None" w15:userId="Má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AC"/>
    <w:rsid w:val="00006BA3"/>
    <w:rsid w:val="00006CE4"/>
    <w:rsid w:val="00014050"/>
    <w:rsid w:val="00017094"/>
    <w:rsid w:val="00032FF4"/>
    <w:rsid w:val="00042247"/>
    <w:rsid w:val="0008781A"/>
    <w:rsid w:val="0009493E"/>
    <w:rsid w:val="00094B01"/>
    <w:rsid w:val="000A18A2"/>
    <w:rsid w:val="000A4741"/>
    <w:rsid w:val="000C4B27"/>
    <w:rsid w:val="000C5926"/>
    <w:rsid w:val="000E2D73"/>
    <w:rsid w:val="000E2E73"/>
    <w:rsid w:val="00102EAB"/>
    <w:rsid w:val="00124A17"/>
    <w:rsid w:val="0013186D"/>
    <w:rsid w:val="001330A6"/>
    <w:rsid w:val="00134C55"/>
    <w:rsid w:val="00177874"/>
    <w:rsid w:val="001E2A65"/>
    <w:rsid w:val="001F69BC"/>
    <w:rsid w:val="002225C5"/>
    <w:rsid w:val="00225AF3"/>
    <w:rsid w:val="00231751"/>
    <w:rsid w:val="00262943"/>
    <w:rsid w:val="00271ACA"/>
    <w:rsid w:val="0027360D"/>
    <w:rsid w:val="00284457"/>
    <w:rsid w:val="002D0314"/>
    <w:rsid w:val="002E564C"/>
    <w:rsid w:val="00301FE8"/>
    <w:rsid w:val="00305282"/>
    <w:rsid w:val="00311271"/>
    <w:rsid w:val="00330A44"/>
    <w:rsid w:val="003366E8"/>
    <w:rsid w:val="003424B2"/>
    <w:rsid w:val="0036229D"/>
    <w:rsid w:val="00362F3B"/>
    <w:rsid w:val="00375E45"/>
    <w:rsid w:val="003A57FB"/>
    <w:rsid w:val="003A6DFF"/>
    <w:rsid w:val="003D4E5A"/>
    <w:rsid w:val="003D6040"/>
    <w:rsid w:val="003E01F2"/>
    <w:rsid w:val="003E1667"/>
    <w:rsid w:val="003F5EFF"/>
    <w:rsid w:val="00414238"/>
    <w:rsid w:val="00431707"/>
    <w:rsid w:val="00436F94"/>
    <w:rsid w:val="004726FA"/>
    <w:rsid w:val="0048205E"/>
    <w:rsid w:val="0049467F"/>
    <w:rsid w:val="004A2D07"/>
    <w:rsid w:val="004A54A7"/>
    <w:rsid w:val="004C2B23"/>
    <w:rsid w:val="004D53D8"/>
    <w:rsid w:val="004F12CC"/>
    <w:rsid w:val="004F45A6"/>
    <w:rsid w:val="004F4CC6"/>
    <w:rsid w:val="004F6CBA"/>
    <w:rsid w:val="0050768A"/>
    <w:rsid w:val="0051521D"/>
    <w:rsid w:val="00517258"/>
    <w:rsid w:val="00525F6B"/>
    <w:rsid w:val="00532739"/>
    <w:rsid w:val="00535B2B"/>
    <w:rsid w:val="00556C4F"/>
    <w:rsid w:val="00564513"/>
    <w:rsid w:val="00584558"/>
    <w:rsid w:val="005B3573"/>
    <w:rsid w:val="005B58BA"/>
    <w:rsid w:val="005D2CF4"/>
    <w:rsid w:val="005D2F4D"/>
    <w:rsid w:val="00613DE3"/>
    <w:rsid w:val="00617CA1"/>
    <w:rsid w:val="00621E7F"/>
    <w:rsid w:val="00625696"/>
    <w:rsid w:val="00633D88"/>
    <w:rsid w:val="00640FA1"/>
    <w:rsid w:val="006435E9"/>
    <w:rsid w:val="00667651"/>
    <w:rsid w:val="00697187"/>
    <w:rsid w:val="006A50AB"/>
    <w:rsid w:val="006B54F5"/>
    <w:rsid w:val="006D35ED"/>
    <w:rsid w:val="006E357D"/>
    <w:rsid w:val="00744DE8"/>
    <w:rsid w:val="00752476"/>
    <w:rsid w:val="0075478E"/>
    <w:rsid w:val="007553F5"/>
    <w:rsid w:val="007713BC"/>
    <w:rsid w:val="00773AD4"/>
    <w:rsid w:val="007C2432"/>
    <w:rsid w:val="007E5FDE"/>
    <w:rsid w:val="007E7764"/>
    <w:rsid w:val="008235E8"/>
    <w:rsid w:val="00836AF9"/>
    <w:rsid w:val="008556EB"/>
    <w:rsid w:val="00864ECE"/>
    <w:rsid w:val="00866853"/>
    <w:rsid w:val="008772F3"/>
    <w:rsid w:val="008B4DCE"/>
    <w:rsid w:val="008B55BD"/>
    <w:rsid w:val="008C6047"/>
    <w:rsid w:val="008D2430"/>
    <w:rsid w:val="008E111D"/>
    <w:rsid w:val="008E6506"/>
    <w:rsid w:val="009045A5"/>
    <w:rsid w:val="009078B3"/>
    <w:rsid w:val="00923142"/>
    <w:rsid w:val="00936652"/>
    <w:rsid w:val="00937468"/>
    <w:rsid w:val="00945634"/>
    <w:rsid w:val="009612D3"/>
    <w:rsid w:val="009B1A56"/>
    <w:rsid w:val="009C3B92"/>
    <w:rsid w:val="009C61C5"/>
    <w:rsid w:val="009D239B"/>
    <w:rsid w:val="009D56F0"/>
    <w:rsid w:val="009F1C49"/>
    <w:rsid w:val="009F52E4"/>
    <w:rsid w:val="009F58C0"/>
    <w:rsid w:val="009F601F"/>
    <w:rsid w:val="009F74C4"/>
    <w:rsid w:val="00A36827"/>
    <w:rsid w:val="00A40B53"/>
    <w:rsid w:val="00A5203C"/>
    <w:rsid w:val="00A65F4D"/>
    <w:rsid w:val="00A80AE9"/>
    <w:rsid w:val="00AA023D"/>
    <w:rsid w:val="00AE7A67"/>
    <w:rsid w:val="00AF575F"/>
    <w:rsid w:val="00AF7E83"/>
    <w:rsid w:val="00B213EC"/>
    <w:rsid w:val="00B61357"/>
    <w:rsid w:val="00B7535D"/>
    <w:rsid w:val="00BA59E5"/>
    <w:rsid w:val="00BA7D96"/>
    <w:rsid w:val="00BE1D83"/>
    <w:rsid w:val="00BE3F7E"/>
    <w:rsid w:val="00BF1284"/>
    <w:rsid w:val="00BF3F9D"/>
    <w:rsid w:val="00BF4A8F"/>
    <w:rsid w:val="00C20AF5"/>
    <w:rsid w:val="00C577C0"/>
    <w:rsid w:val="00C843FE"/>
    <w:rsid w:val="00C9100C"/>
    <w:rsid w:val="00CA660F"/>
    <w:rsid w:val="00CB02EE"/>
    <w:rsid w:val="00CC3F3A"/>
    <w:rsid w:val="00CE5AFB"/>
    <w:rsid w:val="00CE732E"/>
    <w:rsid w:val="00CF0EB0"/>
    <w:rsid w:val="00D102F9"/>
    <w:rsid w:val="00D10D78"/>
    <w:rsid w:val="00D13924"/>
    <w:rsid w:val="00D308F2"/>
    <w:rsid w:val="00D35348"/>
    <w:rsid w:val="00D43B89"/>
    <w:rsid w:val="00D43CF7"/>
    <w:rsid w:val="00D509FB"/>
    <w:rsid w:val="00D752E2"/>
    <w:rsid w:val="00D816DE"/>
    <w:rsid w:val="00D97CC8"/>
    <w:rsid w:val="00DA06B8"/>
    <w:rsid w:val="00DA7155"/>
    <w:rsid w:val="00DB121C"/>
    <w:rsid w:val="00DD13E6"/>
    <w:rsid w:val="00DF752E"/>
    <w:rsid w:val="00E05293"/>
    <w:rsid w:val="00E13D63"/>
    <w:rsid w:val="00E14590"/>
    <w:rsid w:val="00E24705"/>
    <w:rsid w:val="00E26950"/>
    <w:rsid w:val="00E35630"/>
    <w:rsid w:val="00E43AE3"/>
    <w:rsid w:val="00E566A6"/>
    <w:rsid w:val="00E70004"/>
    <w:rsid w:val="00EA610D"/>
    <w:rsid w:val="00ED2FAC"/>
    <w:rsid w:val="00EE4F24"/>
    <w:rsid w:val="00F03A88"/>
    <w:rsid w:val="00F050DE"/>
    <w:rsid w:val="00F26508"/>
    <w:rsid w:val="00F3125E"/>
    <w:rsid w:val="00F50F28"/>
    <w:rsid w:val="00F57C7A"/>
    <w:rsid w:val="00F655D4"/>
    <w:rsid w:val="00F71F8A"/>
    <w:rsid w:val="00F778FB"/>
    <w:rsid w:val="00F923DD"/>
    <w:rsid w:val="00FA2D6F"/>
    <w:rsid w:val="00FC52DC"/>
    <w:rsid w:val="00FC698F"/>
    <w:rsid w:val="00FD3F9D"/>
    <w:rsid w:val="00FD49C9"/>
    <w:rsid w:val="00FD5281"/>
    <w:rsid w:val="00FF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1C49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E564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E564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E564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E564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E564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564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E13D63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9C6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basedOn w:val="Bekezdsalapbettpusa"/>
    <w:uiPriority w:val="99"/>
    <w:semiHidden/>
    <w:unhideWhenUsed/>
    <w:rsid w:val="00D139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1C49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E564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E564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E564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E564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E564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564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E13D63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9C6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basedOn w:val="Bekezdsalapbettpusa"/>
    <w:uiPriority w:val="99"/>
    <w:semiHidden/>
    <w:unhideWhenUsed/>
    <w:rsid w:val="00D139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ima.kormany.hu/letoltheto-anyagok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hyperlink" Target="mailto:euetskiosztas@itm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lima.kormany.hu/letoltheto-anyago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uetskiosztas@itm.gov.hu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1736</Words>
  <Characters>11983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 Réka</dc:creator>
  <cp:lastModifiedBy>Mihály Réka</cp:lastModifiedBy>
  <cp:revision>33</cp:revision>
  <dcterms:created xsi:type="dcterms:W3CDTF">2019-05-07T08:28:00Z</dcterms:created>
  <dcterms:modified xsi:type="dcterms:W3CDTF">2019-05-09T15:13:00Z</dcterms:modified>
</cp:coreProperties>
</file>