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3B" w:rsidRPr="00524C03" w:rsidRDefault="00546E09" w:rsidP="00631AB9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Adatszolgáltatás</w:t>
      </w:r>
      <w:r w:rsidR="005C0BC4" w:rsidRPr="00524C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24DB" w:rsidRPr="00524C03">
        <w:rPr>
          <w:rFonts w:ascii="Times New Roman" w:hAnsi="Times New Roman" w:cs="Times New Roman"/>
          <w:b/>
          <w:sz w:val="24"/>
          <w:szCs w:val="24"/>
        </w:rPr>
        <w:t>az üvegházhatású gázok közösségi kereskedelmi rendszerében és az erőfeszítés-megosztási határozat végrehajtásában történő részvételről szóló 2012. évi CCXVII. törvény</w:t>
      </w:r>
      <w:r w:rsidR="004C085F" w:rsidRPr="00524C03">
        <w:rPr>
          <w:rStyle w:val="Lbjegyzet-hivatkozs"/>
          <w:rFonts w:ascii="Times New Roman" w:hAnsi="Times New Roman" w:cs="Times New Roman"/>
          <w:b/>
          <w:sz w:val="24"/>
          <w:szCs w:val="24"/>
        </w:rPr>
        <w:footnoteReference w:id="1"/>
      </w:r>
      <w:r w:rsidR="006F24DB" w:rsidRPr="00524C03">
        <w:rPr>
          <w:rFonts w:ascii="Times New Roman" w:hAnsi="Times New Roman" w:cs="Times New Roman"/>
          <w:b/>
          <w:sz w:val="24"/>
          <w:szCs w:val="24"/>
        </w:rPr>
        <w:t xml:space="preserve"> 15/B. § (1) bekezdése szerinti mentesítésre vonatkozóan</w:t>
      </w:r>
    </w:p>
    <w:p w:rsidR="009C2AAF" w:rsidRPr="00524C03" w:rsidRDefault="008C5FD8" w:rsidP="009C2AAF">
      <w:pPr>
        <w:jc w:val="both"/>
        <w:rPr>
          <w:rFonts w:ascii="Times New Roman" w:hAnsi="Times New Roman" w:cs="Times New Roman"/>
          <w:sz w:val="24"/>
          <w:szCs w:val="24"/>
        </w:rPr>
      </w:pPr>
      <w:r w:rsidRPr="008C5FD8">
        <w:rPr>
          <w:rFonts w:ascii="Times New Roman" w:hAnsi="Times New Roman" w:cs="Times New Roman"/>
          <w:sz w:val="24"/>
          <w:szCs w:val="24"/>
        </w:rPr>
        <w:t>Alulírott</w:t>
      </w:r>
      <w:r w:rsidR="009C2AAF" w:rsidRPr="008C5FD8">
        <w:rPr>
          <w:rFonts w:ascii="Times New Roman" w:hAnsi="Times New Roman" w:cs="Times New Roman"/>
          <w:sz w:val="24"/>
          <w:szCs w:val="24"/>
        </w:rPr>
        <w:t xml:space="preserve"> üzemeltető,</w:t>
      </w:r>
      <w:r w:rsidR="009C2AAF" w:rsidRPr="00524C03">
        <w:rPr>
          <w:rFonts w:ascii="Times New Roman" w:hAnsi="Times New Roman" w:cs="Times New Roman"/>
          <w:sz w:val="24"/>
          <w:szCs w:val="24"/>
        </w:rPr>
        <w:t xml:space="preserve"> a</w:t>
      </w:r>
      <w:r w:rsidR="0025153C" w:rsidRPr="00524C03">
        <w:rPr>
          <w:rFonts w:ascii="Times New Roman" w:hAnsi="Times New Roman" w:cs="Times New Roman"/>
          <w:sz w:val="24"/>
          <w:szCs w:val="24"/>
        </w:rPr>
        <w:t xml:space="preserve">z alábbiakban </w:t>
      </w:r>
      <w:r w:rsidR="009C2AAF" w:rsidRPr="00524C03">
        <w:rPr>
          <w:rFonts w:ascii="Times New Roman" w:hAnsi="Times New Roman" w:cs="Times New Roman"/>
          <w:sz w:val="24"/>
          <w:szCs w:val="24"/>
        </w:rPr>
        <w:t>megadott adatok alapján k</w:t>
      </w:r>
      <w:r w:rsidR="0025153C" w:rsidRPr="00524C03">
        <w:rPr>
          <w:rFonts w:ascii="Times New Roman" w:hAnsi="Times New Roman" w:cs="Times New Roman"/>
          <w:sz w:val="24"/>
          <w:szCs w:val="24"/>
        </w:rPr>
        <w:t>érem</w:t>
      </w:r>
      <w:r w:rsidR="009C2AAF" w:rsidRPr="00524C03">
        <w:rPr>
          <w:rFonts w:ascii="Times New Roman" w:hAnsi="Times New Roman" w:cs="Times New Roman"/>
          <w:sz w:val="24"/>
          <w:szCs w:val="24"/>
        </w:rPr>
        <w:t xml:space="preserve"> a felsorolt berendezés(ek) általi kibocsátás(ok) - </w:t>
      </w:r>
      <w:r w:rsidR="002B6B5D" w:rsidRPr="00524C03">
        <w:rPr>
          <w:rFonts w:ascii="Times New Roman" w:hAnsi="Times New Roman" w:cs="Times New Roman"/>
          <w:sz w:val="24"/>
          <w:szCs w:val="24"/>
        </w:rPr>
        <w:t xml:space="preserve">az üvegházhatású gázok közösségi kereskedelmi rendszerében és az erőfeszítés-megosztási határozat végrehajtásában történő részvételről szóló 2012. évi CCXVII. törvény (a továbbiakban: </w:t>
      </w:r>
      <w:r w:rsidR="009C2AAF" w:rsidRPr="00524C03">
        <w:rPr>
          <w:rFonts w:ascii="Times New Roman" w:hAnsi="Times New Roman" w:cs="Times New Roman"/>
          <w:sz w:val="24"/>
          <w:szCs w:val="24"/>
        </w:rPr>
        <w:t>Ükgr. tv.</w:t>
      </w:r>
      <w:r w:rsidR="002B6B5D" w:rsidRPr="00524C03">
        <w:rPr>
          <w:rFonts w:ascii="Times New Roman" w:hAnsi="Times New Roman" w:cs="Times New Roman"/>
          <w:sz w:val="24"/>
          <w:szCs w:val="24"/>
        </w:rPr>
        <w:t>)</w:t>
      </w:r>
      <w:r w:rsidR="009C2AAF" w:rsidRPr="00524C03">
        <w:rPr>
          <w:rFonts w:ascii="Times New Roman" w:hAnsi="Times New Roman" w:cs="Times New Roman"/>
          <w:sz w:val="24"/>
          <w:szCs w:val="24"/>
        </w:rPr>
        <w:t xml:space="preserve"> 15/B. § (1) bekezdés szerinti - nyomonkövetési kötelezettség alóli mentesítését a 2021-2025. évek tekintetében.</w:t>
      </w:r>
    </w:p>
    <w:p w:rsidR="008C5FD8" w:rsidRDefault="008C5FD8" w:rsidP="00524C03">
      <w:pPr>
        <w:pStyle w:val="Listaszerbekezds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üzemeltető neve: </w:t>
      </w:r>
    </w:p>
    <w:p w:rsidR="008C5FD8" w:rsidRPr="008C5FD8" w:rsidRDefault="008C5FD8" w:rsidP="008C5F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0E2D" w:rsidRPr="00524C03" w:rsidRDefault="00940E2D" w:rsidP="00524C03">
      <w:pPr>
        <w:pStyle w:val="Listaszerbekezds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24C03">
        <w:rPr>
          <w:rFonts w:ascii="Times New Roman" w:hAnsi="Times New Roman" w:cs="Times New Roman"/>
          <w:sz w:val="24"/>
          <w:szCs w:val="24"/>
        </w:rPr>
        <w:t>A létesítmény neve:</w:t>
      </w:r>
    </w:p>
    <w:p w:rsidR="009472C1" w:rsidRPr="00524C03" w:rsidRDefault="009472C1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0E2D" w:rsidRPr="00524C03" w:rsidRDefault="00940E2D" w:rsidP="00524C03">
      <w:pPr>
        <w:pStyle w:val="Listaszerbekezds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24C03">
        <w:rPr>
          <w:rFonts w:ascii="Times New Roman" w:hAnsi="Times New Roman" w:cs="Times New Roman"/>
          <w:sz w:val="24"/>
          <w:szCs w:val="24"/>
        </w:rPr>
        <w:t>A létesítmény üvegházhatású gázok kibocsátására vonatkozó engedélyének (a továbbiakban: ÜHG engedély)</w:t>
      </w:r>
      <w:r w:rsidR="00615E17">
        <w:rPr>
          <w:rFonts w:ascii="Times New Roman" w:hAnsi="Times New Roman" w:cs="Times New Roman"/>
          <w:sz w:val="24"/>
          <w:szCs w:val="24"/>
        </w:rPr>
        <w:t xml:space="preserve"> </w:t>
      </w:r>
      <w:r w:rsidR="006A4AE0" w:rsidRPr="00524C03">
        <w:rPr>
          <w:rFonts w:ascii="Times New Roman" w:hAnsi="Times New Roman" w:cs="Times New Roman"/>
          <w:sz w:val="24"/>
          <w:szCs w:val="24"/>
        </w:rPr>
        <w:t>azonosítója</w:t>
      </w:r>
      <w:r w:rsidRPr="00524C03">
        <w:rPr>
          <w:rFonts w:ascii="Times New Roman" w:hAnsi="Times New Roman" w:cs="Times New Roman"/>
          <w:sz w:val="24"/>
          <w:szCs w:val="24"/>
        </w:rPr>
        <w:t>:</w:t>
      </w:r>
    </w:p>
    <w:p w:rsidR="009472C1" w:rsidRPr="00524C03" w:rsidRDefault="009472C1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702C" w:rsidRPr="00524C03" w:rsidRDefault="00940E2D" w:rsidP="00524C03">
      <w:pPr>
        <w:pStyle w:val="Listaszerbekezds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24C03">
        <w:rPr>
          <w:rFonts w:ascii="Times New Roman" w:hAnsi="Times New Roman" w:cs="Times New Roman"/>
          <w:sz w:val="24"/>
          <w:szCs w:val="24"/>
        </w:rPr>
        <w:t xml:space="preserve">Az Ügkr. tv. 15/B. § (1) bekezdése szerinti mentesítéssel az </w:t>
      </w:r>
      <w:r w:rsidR="009472C1" w:rsidRPr="00524C03">
        <w:rPr>
          <w:rFonts w:ascii="Times New Roman" w:hAnsi="Times New Roman" w:cs="Times New Roman"/>
          <w:sz w:val="24"/>
          <w:szCs w:val="24"/>
        </w:rPr>
        <w:t xml:space="preserve">Európai Unió Kibocsátás-kereskedelmi Rendszerének (a továbbiakban: </w:t>
      </w:r>
      <w:r w:rsidRPr="00524C03">
        <w:rPr>
          <w:rFonts w:ascii="Times New Roman" w:hAnsi="Times New Roman" w:cs="Times New Roman"/>
          <w:sz w:val="24"/>
          <w:szCs w:val="24"/>
        </w:rPr>
        <w:t>ETS</w:t>
      </w:r>
      <w:r w:rsidR="009472C1" w:rsidRPr="00524C03">
        <w:rPr>
          <w:rFonts w:ascii="Times New Roman" w:hAnsi="Times New Roman" w:cs="Times New Roman"/>
          <w:sz w:val="24"/>
          <w:szCs w:val="24"/>
        </w:rPr>
        <w:t>)</w:t>
      </w:r>
      <w:r w:rsidRPr="00524C03">
        <w:rPr>
          <w:rFonts w:ascii="Times New Roman" w:hAnsi="Times New Roman" w:cs="Times New Roman"/>
          <w:sz w:val="24"/>
          <w:szCs w:val="24"/>
        </w:rPr>
        <w:t xml:space="preserve"> hatálya alól kivenni kívánt b</w:t>
      </w:r>
      <w:r w:rsidR="00CD702C" w:rsidRPr="00524C03">
        <w:rPr>
          <w:rFonts w:ascii="Times New Roman" w:hAnsi="Times New Roman" w:cs="Times New Roman"/>
          <w:sz w:val="24"/>
          <w:szCs w:val="24"/>
        </w:rPr>
        <w:t>erendezés</w:t>
      </w:r>
      <w:r w:rsidR="00930DFF" w:rsidRPr="00524C03">
        <w:rPr>
          <w:rFonts w:ascii="Times New Roman" w:hAnsi="Times New Roman" w:cs="Times New Roman"/>
          <w:sz w:val="24"/>
          <w:szCs w:val="24"/>
        </w:rPr>
        <w:t>(ek)</w:t>
      </w:r>
      <w:r w:rsidR="004C085F" w:rsidRPr="00524C03">
        <w:rPr>
          <w:rStyle w:val="Lbjegyzet-hivatkozs"/>
          <w:rFonts w:ascii="Times New Roman" w:hAnsi="Times New Roman" w:cs="Times New Roman"/>
          <w:sz w:val="24"/>
          <w:szCs w:val="24"/>
        </w:rPr>
        <w:footnoteReference w:id="2"/>
      </w:r>
      <w:r w:rsidR="00EB2695" w:rsidRPr="00524C03">
        <w:rPr>
          <w:rFonts w:ascii="Times New Roman" w:hAnsi="Times New Roman" w:cs="Times New Roman"/>
          <w:sz w:val="24"/>
          <w:szCs w:val="24"/>
        </w:rPr>
        <w:t xml:space="preserve"> </w:t>
      </w:r>
      <w:r w:rsidRPr="00524C03">
        <w:rPr>
          <w:rFonts w:ascii="Times New Roman" w:hAnsi="Times New Roman" w:cs="Times New Roman"/>
          <w:sz w:val="24"/>
          <w:szCs w:val="24"/>
        </w:rPr>
        <w:t>ÜHG engedély</w:t>
      </w:r>
      <w:r w:rsidR="006A4AE0" w:rsidRPr="00524C03">
        <w:rPr>
          <w:rFonts w:ascii="Times New Roman" w:hAnsi="Times New Roman" w:cs="Times New Roman"/>
          <w:sz w:val="24"/>
          <w:szCs w:val="24"/>
        </w:rPr>
        <w:t xml:space="preserve"> 2. számú mellékletében</w:t>
      </w:r>
      <w:r w:rsidRPr="00524C03">
        <w:rPr>
          <w:rFonts w:ascii="Times New Roman" w:hAnsi="Times New Roman" w:cs="Times New Roman"/>
          <w:sz w:val="24"/>
          <w:szCs w:val="24"/>
        </w:rPr>
        <w:t xml:space="preserve"> szereplő </w:t>
      </w:r>
      <w:r w:rsidR="00CD702C" w:rsidRPr="00524C03">
        <w:rPr>
          <w:rFonts w:ascii="Times New Roman" w:hAnsi="Times New Roman" w:cs="Times New Roman"/>
          <w:sz w:val="24"/>
          <w:szCs w:val="24"/>
        </w:rPr>
        <w:t>azonosítója</w:t>
      </w:r>
      <w:r w:rsidR="00F059E8" w:rsidRPr="00524C03">
        <w:rPr>
          <w:rFonts w:ascii="Times New Roman" w:hAnsi="Times New Roman" w:cs="Times New Roman"/>
          <w:sz w:val="24"/>
          <w:szCs w:val="24"/>
        </w:rPr>
        <w:t xml:space="preserve"> és megnevezése</w:t>
      </w:r>
      <w:r w:rsidR="00CD702C" w:rsidRPr="00524C03">
        <w:rPr>
          <w:rFonts w:ascii="Times New Roman" w:hAnsi="Times New Roman" w:cs="Times New Roman"/>
          <w:sz w:val="24"/>
          <w:szCs w:val="24"/>
        </w:rPr>
        <w:t>:</w:t>
      </w:r>
    </w:p>
    <w:p w:rsidR="004C085F" w:rsidRPr="00524C03" w:rsidRDefault="004C085F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702C" w:rsidRPr="00524C03" w:rsidRDefault="009472C1" w:rsidP="00524C03">
      <w:pPr>
        <w:pStyle w:val="Listaszerbekezds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24C03">
        <w:rPr>
          <w:rFonts w:ascii="Times New Roman" w:hAnsi="Times New Roman" w:cs="Times New Roman"/>
          <w:sz w:val="24"/>
          <w:szCs w:val="24"/>
        </w:rPr>
        <w:t>S</w:t>
      </w:r>
      <w:r w:rsidR="00940E2D" w:rsidRPr="00524C03">
        <w:rPr>
          <w:rFonts w:ascii="Times New Roman" w:hAnsi="Times New Roman" w:cs="Times New Roman"/>
          <w:sz w:val="24"/>
          <w:szCs w:val="24"/>
        </w:rPr>
        <w:t xml:space="preserve">zöveges alátámasztása annak, hogy </w:t>
      </w:r>
      <w:r w:rsidR="00A22105">
        <w:rPr>
          <w:rFonts w:ascii="Times New Roman" w:hAnsi="Times New Roman" w:cs="Times New Roman"/>
          <w:sz w:val="24"/>
          <w:szCs w:val="24"/>
        </w:rPr>
        <w:t>a</w:t>
      </w:r>
      <w:r w:rsidR="00930DFF" w:rsidRPr="00524C03">
        <w:rPr>
          <w:rFonts w:ascii="Times New Roman" w:hAnsi="Times New Roman" w:cs="Times New Roman"/>
          <w:sz w:val="24"/>
          <w:szCs w:val="24"/>
        </w:rPr>
        <w:t xml:space="preserve"> </w:t>
      </w:r>
      <w:r w:rsidR="008C5FD8">
        <w:rPr>
          <w:rFonts w:ascii="Times New Roman" w:hAnsi="Times New Roman" w:cs="Times New Roman"/>
          <w:sz w:val="24"/>
          <w:szCs w:val="24"/>
        </w:rPr>
        <w:t>4</w:t>
      </w:r>
      <w:r w:rsidR="00930DFF" w:rsidRPr="00524C03">
        <w:rPr>
          <w:rFonts w:ascii="Times New Roman" w:hAnsi="Times New Roman" w:cs="Times New Roman"/>
          <w:sz w:val="24"/>
          <w:szCs w:val="24"/>
        </w:rPr>
        <w:t>. pontban felsorolt</w:t>
      </w:r>
      <w:r w:rsidR="00CD702C" w:rsidRPr="00524C03">
        <w:rPr>
          <w:rFonts w:ascii="Times New Roman" w:hAnsi="Times New Roman" w:cs="Times New Roman"/>
          <w:sz w:val="24"/>
          <w:szCs w:val="24"/>
        </w:rPr>
        <w:t xml:space="preserve"> </w:t>
      </w:r>
      <w:r w:rsidR="00940E2D" w:rsidRPr="00524C03">
        <w:rPr>
          <w:rFonts w:ascii="Times New Roman" w:hAnsi="Times New Roman" w:cs="Times New Roman"/>
          <w:sz w:val="24"/>
          <w:szCs w:val="24"/>
        </w:rPr>
        <w:t>berendezés</w:t>
      </w:r>
      <w:r w:rsidR="00930DFF" w:rsidRPr="00524C03">
        <w:rPr>
          <w:rFonts w:ascii="Times New Roman" w:hAnsi="Times New Roman" w:cs="Times New Roman"/>
          <w:sz w:val="24"/>
          <w:szCs w:val="24"/>
        </w:rPr>
        <w:t>(ek)</w:t>
      </w:r>
      <w:r w:rsidR="00CD702C" w:rsidRPr="00524C03">
        <w:rPr>
          <w:rFonts w:ascii="Times New Roman" w:hAnsi="Times New Roman" w:cs="Times New Roman"/>
          <w:sz w:val="24"/>
          <w:szCs w:val="24"/>
        </w:rPr>
        <w:t xml:space="preserve"> az Ügkr. tv. 2. cikk 46.</w:t>
      </w:r>
      <w:r w:rsidR="00940E2D" w:rsidRPr="00524C03">
        <w:rPr>
          <w:rFonts w:ascii="Times New Roman" w:hAnsi="Times New Roman" w:cs="Times New Roman"/>
          <w:sz w:val="24"/>
          <w:szCs w:val="24"/>
        </w:rPr>
        <w:t xml:space="preserve"> pontja szerinti tartalék</w:t>
      </w:r>
      <w:r w:rsidR="004C085F" w:rsidRPr="00524C03">
        <w:rPr>
          <w:rFonts w:ascii="Times New Roman" w:hAnsi="Times New Roman" w:cs="Times New Roman"/>
          <w:sz w:val="24"/>
          <w:szCs w:val="24"/>
        </w:rPr>
        <w:t xml:space="preserve"> egység</w:t>
      </w:r>
      <w:r w:rsidR="00930DFF" w:rsidRPr="00524C03">
        <w:rPr>
          <w:rFonts w:ascii="Times New Roman" w:hAnsi="Times New Roman" w:cs="Times New Roman"/>
          <w:sz w:val="24"/>
          <w:szCs w:val="24"/>
        </w:rPr>
        <w:t>(ek)</w:t>
      </w:r>
      <w:r w:rsidRPr="00524C03">
        <w:rPr>
          <w:rStyle w:val="Lbjegyzet-hivatkozs"/>
          <w:rFonts w:ascii="Times New Roman" w:hAnsi="Times New Roman" w:cs="Times New Roman"/>
          <w:sz w:val="24"/>
          <w:szCs w:val="24"/>
        </w:rPr>
        <w:footnoteReference w:id="3"/>
      </w:r>
      <w:r w:rsidR="00CD702C" w:rsidRPr="00524C03">
        <w:rPr>
          <w:rFonts w:ascii="Times New Roman" w:hAnsi="Times New Roman" w:cs="Times New Roman"/>
          <w:sz w:val="24"/>
          <w:szCs w:val="24"/>
        </w:rPr>
        <w:t xml:space="preserve"> vagy 47. pontja szerinti </w:t>
      </w:r>
      <w:r w:rsidR="00940E2D" w:rsidRPr="00524C03">
        <w:rPr>
          <w:rFonts w:ascii="Times New Roman" w:hAnsi="Times New Roman" w:cs="Times New Roman"/>
          <w:sz w:val="24"/>
          <w:szCs w:val="24"/>
        </w:rPr>
        <w:t>készenléti egység</w:t>
      </w:r>
      <w:r w:rsidR="00930DFF" w:rsidRPr="00524C03">
        <w:rPr>
          <w:rFonts w:ascii="Times New Roman" w:hAnsi="Times New Roman" w:cs="Times New Roman"/>
          <w:sz w:val="24"/>
          <w:szCs w:val="24"/>
        </w:rPr>
        <w:t>(ek)</w:t>
      </w:r>
      <w:r w:rsidR="004C085F" w:rsidRPr="00524C03">
        <w:rPr>
          <w:rStyle w:val="Lbjegyzet-hivatkozs"/>
          <w:rFonts w:ascii="Times New Roman" w:hAnsi="Times New Roman" w:cs="Times New Roman"/>
          <w:sz w:val="24"/>
          <w:szCs w:val="24"/>
        </w:rPr>
        <w:footnoteReference w:id="4"/>
      </w:r>
      <w:r w:rsidR="00940E2D" w:rsidRPr="00524C03">
        <w:rPr>
          <w:rFonts w:ascii="Times New Roman" w:hAnsi="Times New Roman" w:cs="Times New Roman"/>
          <w:sz w:val="24"/>
          <w:szCs w:val="24"/>
        </w:rPr>
        <w:t>:</w:t>
      </w:r>
    </w:p>
    <w:p w:rsidR="004C085F" w:rsidRPr="00524C03" w:rsidRDefault="004C085F" w:rsidP="00524C03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5153C" w:rsidRPr="00524C03" w:rsidRDefault="0025153C" w:rsidP="004C085F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E1A2F" w:rsidRPr="00524C03" w:rsidRDefault="00AE1A2F" w:rsidP="004C085F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0DF5" w:rsidRPr="00524C03" w:rsidRDefault="008B0DF5" w:rsidP="004C085F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07F22" w:rsidRPr="00524C03" w:rsidRDefault="00407F22" w:rsidP="004C085F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C085F" w:rsidRPr="005C0180" w:rsidRDefault="00940E2D" w:rsidP="005C0180">
      <w:pPr>
        <w:pStyle w:val="Listaszerbekezds"/>
        <w:numPr>
          <w:ilvl w:val="0"/>
          <w:numId w:val="1"/>
        </w:numPr>
        <w:spacing w:after="24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180">
        <w:rPr>
          <w:rFonts w:ascii="Times New Roman" w:eastAsia="Calibri" w:hAnsi="Times New Roman" w:cs="Times New Roman"/>
          <w:sz w:val="24"/>
          <w:szCs w:val="24"/>
        </w:rPr>
        <w:lastRenderedPageBreak/>
        <w:t>A</w:t>
      </w:r>
      <w:r w:rsidR="00162E58" w:rsidRPr="005C01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5FD8">
        <w:rPr>
          <w:rFonts w:ascii="Times New Roman" w:eastAsia="Calibri" w:hAnsi="Times New Roman" w:cs="Times New Roman"/>
          <w:sz w:val="24"/>
          <w:szCs w:val="24"/>
        </w:rPr>
        <w:t>4</w:t>
      </w:r>
      <w:r w:rsidR="00162E58" w:rsidRPr="005C0180">
        <w:rPr>
          <w:rFonts w:ascii="Times New Roman" w:eastAsia="Calibri" w:hAnsi="Times New Roman" w:cs="Times New Roman"/>
          <w:sz w:val="24"/>
          <w:szCs w:val="24"/>
        </w:rPr>
        <w:t>. pontban felsorolt</w:t>
      </w:r>
      <w:r w:rsidRPr="005C01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C0180">
        <w:rPr>
          <w:rFonts w:ascii="Times New Roman" w:eastAsia="Calibri" w:hAnsi="Times New Roman" w:cs="Times New Roman"/>
          <w:sz w:val="24"/>
          <w:szCs w:val="24"/>
        </w:rPr>
        <w:t>berendezés</w:t>
      </w:r>
      <w:r w:rsidR="00162E58" w:rsidRPr="005C0180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="00162E58" w:rsidRPr="005C0180">
        <w:rPr>
          <w:rFonts w:ascii="Times New Roman" w:eastAsia="Calibri" w:hAnsi="Times New Roman" w:cs="Times New Roman"/>
          <w:sz w:val="24"/>
          <w:szCs w:val="24"/>
        </w:rPr>
        <w:t>ek)</w:t>
      </w:r>
      <w:r w:rsidRPr="005C0180">
        <w:rPr>
          <w:rFonts w:ascii="Times New Roman" w:eastAsia="Calibri" w:hAnsi="Times New Roman" w:cs="Times New Roman"/>
          <w:sz w:val="24"/>
          <w:szCs w:val="24"/>
        </w:rPr>
        <w:t xml:space="preserve"> éves kibocsátása és üzemideje a 2016-2018. évekre vonatk</w:t>
      </w:r>
      <w:r w:rsidR="004C085F" w:rsidRPr="005C0180">
        <w:rPr>
          <w:rFonts w:ascii="Times New Roman" w:eastAsia="Calibri" w:hAnsi="Times New Roman" w:cs="Times New Roman"/>
          <w:sz w:val="24"/>
          <w:szCs w:val="24"/>
        </w:rPr>
        <w:t>o</w:t>
      </w:r>
      <w:r w:rsidRPr="005C0180">
        <w:rPr>
          <w:rFonts w:ascii="Times New Roman" w:eastAsia="Calibri" w:hAnsi="Times New Roman" w:cs="Times New Roman"/>
          <w:sz w:val="24"/>
          <w:szCs w:val="24"/>
        </w:rPr>
        <w:t>zóan</w:t>
      </w:r>
      <w:r w:rsidR="00D87D12">
        <w:rPr>
          <w:rStyle w:val="Lbjegyzet-hivatkozs"/>
          <w:rFonts w:ascii="Times New Roman" w:eastAsia="Calibri" w:hAnsi="Times New Roman" w:cs="Times New Roman"/>
          <w:sz w:val="24"/>
          <w:szCs w:val="24"/>
        </w:rPr>
        <w:footnoteReference w:id="5"/>
      </w:r>
      <w:r w:rsidRPr="005C0180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F4DE3" w:rsidRPr="00524C03" w:rsidTr="0064482A">
        <w:tc>
          <w:tcPr>
            <w:tcW w:w="9212" w:type="dxa"/>
            <w:gridSpan w:val="4"/>
            <w:vAlign w:val="center"/>
          </w:tcPr>
          <w:p w:rsidR="00FF4DE3" w:rsidRPr="00524C03" w:rsidRDefault="00FF4DE3" w:rsidP="00F059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Berendezés </w:t>
            </w:r>
            <w:r w:rsidR="000A72D6" w:rsidRPr="00524C03">
              <w:rPr>
                <w:rFonts w:ascii="Times New Roman" w:hAnsi="Times New Roman" w:cs="Times New Roman"/>
                <w:i/>
                <w:sz w:val="24"/>
                <w:szCs w:val="24"/>
              </w:rPr>
              <w:t>ÜHG engedélyben szereplő azonosítója</w:t>
            </w:r>
            <w:r w:rsidR="00F059E8" w:rsidRPr="00524C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és megnevezése</w:t>
            </w:r>
          </w:p>
        </w:tc>
      </w:tr>
      <w:tr w:rsidR="00FF4DE3" w:rsidRPr="00524C03" w:rsidTr="00FF4DE3">
        <w:tc>
          <w:tcPr>
            <w:tcW w:w="2303" w:type="dxa"/>
            <w:vAlign w:val="center"/>
          </w:tcPr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2303" w:type="dxa"/>
            <w:vAlign w:val="center"/>
          </w:tcPr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303" w:type="dxa"/>
            <w:vAlign w:val="center"/>
          </w:tcPr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</w:tr>
      <w:tr w:rsidR="00FF4DE3" w:rsidRPr="00524C03" w:rsidTr="00FF4DE3">
        <w:tc>
          <w:tcPr>
            <w:tcW w:w="2303" w:type="dxa"/>
            <w:vAlign w:val="center"/>
          </w:tcPr>
          <w:p w:rsidR="00615E17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sz w:val="24"/>
                <w:szCs w:val="24"/>
              </w:rPr>
              <w:t xml:space="preserve">Éves kibocsátás </w:t>
            </w:r>
          </w:p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sz w:val="24"/>
                <w:szCs w:val="24"/>
              </w:rPr>
              <w:t>[t CO</w:t>
            </w:r>
            <w:r w:rsidRPr="00524C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5C018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</w:t>
            </w:r>
            <w:r w:rsidRPr="00524C03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303" w:type="dxa"/>
            <w:vAlign w:val="center"/>
          </w:tcPr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DE3" w:rsidRPr="00524C03" w:rsidTr="00FF4DE3">
        <w:tc>
          <w:tcPr>
            <w:tcW w:w="2303" w:type="dxa"/>
            <w:vAlign w:val="center"/>
          </w:tcPr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sz w:val="24"/>
                <w:szCs w:val="24"/>
              </w:rPr>
              <w:t>Éves üzemóra [h]</w:t>
            </w:r>
          </w:p>
        </w:tc>
        <w:tc>
          <w:tcPr>
            <w:tcW w:w="2303" w:type="dxa"/>
            <w:vAlign w:val="center"/>
          </w:tcPr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FF4DE3" w:rsidRPr="00524C03" w:rsidRDefault="00FF4DE3" w:rsidP="00FF4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E2D" w:rsidRPr="00524C03" w:rsidRDefault="00940E2D" w:rsidP="00CD702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A72D6" w:rsidRPr="00524C03" w:rsidTr="003D27C9">
        <w:tc>
          <w:tcPr>
            <w:tcW w:w="9212" w:type="dxa"/>
            <w:gridSpan w:val="4"/>
            <w:vAlign w:val="center"/>
          </w:tcPr>
          <w:p w:rsidR="000A72D6" w:rsidRPr="00524C03" w:rsidRDefault="000A72D6" w:rsidP="00F059E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i/>
                <w:sz w:val="24"/>
                <w:szCs w:val="24"/>
              </w:rPr>
              <w:t>Berendezés ÜHG engedélyben szereplő azonosítója</w:t>
            </w:r>
            <w:r w:rsidR="00F059E8" w:rsidRPr="00524C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és megnevezése </w:t>
            </w:r>
          </w:p>
        </w:tc>
      </w:tr>
      <w:tr w:rsidR="000A72D6" w:rsidRPr="00524C03" w:rsidTr="003D27C9">
        <w:tc>
          <w:tcPr>
            <w:tcW w:w="2303" w:type="dxa"/>
            <w:vAlign w:val="center"/>
          </w:tcPr>
          <w:p w:rsidR="000A72D6" w:rsidRPr="00524C03" w:rsidRDefault="000A72D6" w:rsidP="003D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0A72D6" w:rsidRPr="00524C03" w:rsidRDefault="000A72D6" w:rsidP="003D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2303" w:type="dxa"/>
            <w:vAlign w:val="center"/>
          </w:tcPr>
          <w:p w:rsidR="000A72D6" w:rsidRPr="00524C03" w:rsidRDefault="000A72D6" w:rsidP="003D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303" w:type="dxa"/>
            <w:vAlign w:val="center"/>
          </w:tcPr>
          <w:p w:rsidR="000A72D6" w:rsidRPr="00524C03" w:rsidRDefault="000A72D6" w:rsidP="003D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</w:tr>
      <w:tr w:rsidR="000A72D6" w:rsidRPr="00524C03" w:rsidTr="003D27C9">
        <w:tc>
          <w:tcPr>
            <w:tcW w:w="2303" w:type="dxa"/>
            <w:vAlign w:val="center"/>
          </w:tcPr>
          <w:p w:rsidR="00615E17" w:rsidRDefault="000A72D6" w:rsidP="005C01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sz w:val="24"/>
                <w:szCs w:val="24"/>
              </w:rPr>
              <w:t xml:space="preserve">Éves kibocsátás </w:t>
            </w:r>
          </w:p>
          <w:p w:rsidR="000A72D6" w:rsidRPr="00524C03" w:rsidRDefault="000A72D6" w:rsidP="005C01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sz w:val="24"/>
                <w:szCs w:val="24"/>
              </w:rPr>
              <w:t>[t CO</w:t>
            </w:r>
            <w:r w:rsidRPr="00524C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5C0180" w:rsidRPr="009E73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</w:t>
            </w:r>
            <w:r w:rsidR="009E738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303" w:type="dxa"/>
            <w:vAlign w:val="center"/>
          </w:tcPr>
          <w:p w:rsidR="000A72D6" w:rsidRPr="00524C03" w:rsidRDefault="000A72D6" w:rsidP="003D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0A72D6" w:rsidRPr="00524C03" w:rsidRDefault="000A72D6" w:rsidP="003D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0A72D6" w:rsidRPr="00524C03" w:rsidRDefault="000A72D6" w:rsidP="003D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2D6" w:rsidRPr="00524C03" w:rsidTr="003D27C9">
        <w:tc>
          <w:tcPr>
            <w:tcW w:w="2303" w:type="dxa"/>
            <w:vAlign w:val="center"/>
          </w:tcPr>
          <w:p w:rsidR="000A72D6" w:rsidRPr="00524C03" w:rsidRDefault="000A72D6" w:rsidP="003D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03">
              <w:rPr>
                <w:rFonts w:ascii="Times New Roman" w:hAnsi="Times New Roman" w:cs="Times New Roman"/>
                <w:sz w:val="24"/>
                <w:szCs w:val="24"/>
              </w:rPr>
              <w:t>Éves üzemóra [h]</w:t>
            </w:r>
          </w:p>
        </w:tc>
        <w:tc>
          <w:tcPr>
            <w:tcW w:w="2303" w:type="dxa"/>
            <w:vAlign w:val="center"/>
          </w:tcPr>
          <w:p w:rsidR="000A72D6" w:rsidRPr="00524C03" w:rsidRDefault="000A72D6" w:rsidP="003D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0A72D6" w:rsidRPr="00524C03" w:rsidRDefault="000A72D6" w:rsidP="003D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0A72D6" w:rsidRPr="00524C03" w:rsidRDefault="000A72D6" w:rsidP="003D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2695" w:rsidRPr="00524C03" w:rsidRDefault="00EB2695" w:rsidP="00CD70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6DF9" w:rsidRPr="00524C03" w:rsidRDefault="00D86DF9" w:rsidP="00524C03">
      <w:pPr>
        <w:pStyle w:val="Listaszerbekezds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C03">
        <w:rPr>
          <w:rFonts w:ascii="Times New Roman" w:eastAsia="Calibri" w:hAnsi="Times New Roman" w:cs="Times New Roman"/>
          <w:sz w:val="24"/>
          <w:szCs w:val="24"/>
        </w:rPr>
        <w:t>A mentesíte</w:t>
      </w:r>
      <w:r w:rsidR="004D11CE" w:rsidRPr="00524C03">
        <w:rPr>
          <w:rFonts w:ascii="Times New Roman" w:eastAsia="Calibri" w:hAnsi="Times New Roman" w:cs="Times New Roman"/>
          <w:sz w:val="24"/>
          <w:szCs w:val="24"/>
        </w:rPr>
        <w:t>ni kívánt</w:t>
      </w:r>
      <w:r w:rsidRPr="00524C03">
        <w:rPr>
          <w:rFonts w:ascii="Times New Roman" w:eastAsia="Calibri" w:hAnsi="Times New Roman" w:cs="Times New Roman"/>
          <w:sz w:val="24"/>
          <w:szCs w:val="24"/>
        </w:rPr>
        <w:t xml:space="preserve"> berendezés</w:t>
      </w:r>
      <w:r w:rsidR="006C5AAE" w:rsidRPr="00524C03">
        <w:rPr>
          <w:rFonts w:ascii="Times New Roman" w:eastAsia="Calibri" w:hAnsi="Times New Roman" w:cs="Times New Roman"/>
          <w:sz w:val="24"/>
          <w:szCs w:val="24"/>
        </w:rPr>
        <w:t>(</w:t>
      </w:r>
      <w:r w:rsidRPr="00524C03">
        <w:rPr>
          <w:rFonts w:ascii="Times New Roman" w:eastAsia="Calibri" w:hAnsi="Times New Roman" w:cs="Times New Roman"/>
          <w:sz w:val="24"/>
          <w:szCs w:val="24"/>
        </w:rPr>
        <w:t>ek</w:t>
      </w:r>
      <w:r w:rsidR="006C5AAE" w:rsidRPr="00524C03">
        <w:rPr>
          <w:rFonts w:ascii="Times New Roman" w:eastAsia="Calibri" w:hAnsi="Times New Roman" w:cs="Times New Roman"/>
          <w:sz w:val="24"/>
          <w:szCs w:val="24"/>
        </w:rPr>
        <w:t>)</w:t>
      </w:r>
      <w:r w:rsidRPr="00524C03">
        <w:rPr>
          <w:rFonts w:ascii="Times New Roman" w:eastAsia="Calibri" w:hAnsi="Times New Roman" w:cs="Times New Roman"/>
          <w:sz w:val="24"/>
          <w:szCs w:val="24"/>
        </w:rPr>
        <w:t xml:space="preserve"> üzemeléséhez szükséges forrásanyag megnevezése, a felhasznált mennyiség meghatározásának módja</w:t>
      </w:r>
      <w:r w:rsidR="00D64F0A" w:rsidRPr="00524C03">
        <w:rPr>
          <w:rFonts w:ascii="Times New Roman" w:eastAsia="Calibri" w:hAnsi="Times New Roman" w:cs="Times New Roman"/>
          <w:sz w:val="24"/>
          <w:szCs w:val="24"/>
        </w:rPr>
        <w:t xml:space="preserve"> és az ennek</w:t>
      </w:r>
      <w:r w:rsidR="006C5AAE" w:rsidRPr="00524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4C03">
        <w:rPr>
          <w:rFonts w:ascii="Times New Roman" w:eastAsia="Calibri" w:hAnsi="Times New Roman" w:cs="Times New Roman"/>
          <w:sz w:val="24"/>
          <w:szCs w:val="24"/>
        </w:rPr>
        <w:t xml:space="preserve">igazolására szolgáló </w:t>
      </w:r>
      <w:r w:rsidR="00493841" w:rsidRPr="00524C03">
        <w:rPr>
          <w:rFonts w:ascii="Times New Roman" w:eastAsia="Calibri" w:hAnsi="Times New Roman" w:cs="Times New Roman"/>
          <w:sz w:val="24"/>
          <w:szCs w:val="24"/>
        </w:rPr>
        <w:t xml:space="preserve">mellékelt </w:t>
      </w:r>
      <w:r w:rsidRPr="00524C03">
        <w:rPr>
          <w:rFonts w:ascii="Times New Roman" w:eastAsia="Calibri" w:hAnsi="Times New Roman" w:cs="Times New Roman"/>
          <w:sz w:val="24"/>
          <w:szCs w:val="24"/>
        </w:rPr>
        <w:t>dokumentumok</w:t>
      </w:r>
      <w:r w:rsidR="00493841" w:rsidRPr="00524C03">
        <w:rPr>
          <w:rFonts w:ascii="Times New Roman" w:eastAsia="Calibri" w:hAnsi="Times New Roman" w:cs="Times New Roman"/>
          <w:sz w:val="24"/>
          <w:szCs w:val="24"/>
        </w:rPr>
        <w:t xml:space="preserve"> címe</w:t>
      </w:r>
      <w:r w:rsidR="00407F22" w:rsidRPr="00524C0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93841" w:rsidRPr="00524C03" w:rsidRDefault="00493841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7B3" w:rsidRPr="00524C03" w:rsidRDefault="00B037B3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7B3" w:rsidRPr="00524C03" w:rsidRDefault="00B037B3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6DF9" w:rsidRPr="00524C03" w:rsidRDefault="00D86DF9" w:rsidP="00524C03">
      <w:pPr>
        <w:pStyle w:val="Listaszerbekezds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C03">
        <w:rPr>
          <w:rFonts w:ascii="Times New Roman" w:eastAsia="Calibri" w:hAnsi="Times New Roman" w:cs="Times New Roman"/>
          <w:sz w:val="24"/>
          <w:szCs w:val="24"/>
        </w:rPr>
        <w:t>A mentesíte</w:t>
      </w:r>
      <w:r w:rsidR="004D11CE" w:rsidRPr="00524C03">
        <w:rPr>
          <w:rFonts w:ascii="Times New Roman" w:eastAsia="Calibri" w:hAnsi="Times New Roman" w:cs="Times New Roman"/>
          <w:sz w:val="24"/>
          <w:szCs w:val="24"/>
        </w:rPr>
        <w:t>ni kívánt</w:t>
      </w:r>
      <w:r w:rsidRPr="00524C03">
        <w:rPr>
          <w:rFonts w:ascii="Times New Roman" w:eastAsia="Calibri" w:hAnsi="Times New Roman" w:cs="Times New Roman"/>
          <w:sz w:val="24"/>
          <w:szCs w:val="24"/>
        </w:rPr>
        <w:t xml:space="preserve"> berendezés</w:t>
      </w:r>
      <w:r w:rsidR="006C5AAE" w:rsidRPr="00524C03">
        <w:rPr>
          <w:rFonts w:ascii="Times New Roman" w:eastAsia="Calibri" w:hAnsi="Times New Roman" w:cs="Times New Roman"/>
          <w:sz w:val="24"/>
          <w:szCs w:val="24"/>
        </w:rPr>
        <w:t>(</w:t>
      </w:r>
      <w:r w:rsidRPr="00524C03">
        <w:rPr>
          <w:rFonts w:ascii="Times New Roman" w:eastAsia="Calibri" w:hAnsi="Times New Roman" w:cs="Times New Roman"/>
          <w:sz w:val="24"/>
          <w:szCs w:val="24"/>
        </w:rPr>
        <w:t>ek</w:t>
      </w:r>
      <w:r w:rsidR="006C5AAE" w:rsidRPr="00524C03">
        <w:rPr>
          <w:rFonts w:ascii="Times New Roman" w:eastAsia="Calibri" w:hAnsi="Times New Roman" w:cs="Times New Roman"/>
          <w:sz w:val="24"/>
          <w:szCs w:val="24"/>
        </w:rPr>
        <w:t>)</w:t>
      </w:r>
      <w:r w:rsidRPr="00524C03">
        <w:rPr>
          <w:rFonts w:ascii="Times New Roman" w:eastAsia="Calibri" w:hAnsi="Times New Roman" w:cs="Times New Roman"/>
          <w:sz w:val="24"/>
          <w:szCs w:val="24"/>
        </w:rPr>
        <w:t xml:space="preserve"> kibocsátás számításának ismertetés</w:t>
      </w:r>
      <w:r w:rsidR="00493841" w:rsidRPr="00524C03">
        <w:rPr>
          <w:rFonts w:ascii="Times New Roman" w:eastAsia="Calibri" w:hAnsi="Times New Roman" w:cs="Times New Roman"/>
          <w:sz w:val="24"/>
          <w:szCs w:val="24"/>
        </w:rPr>
        <w:t>ére szolgáló</w:t>
      </w:r>
      <w:r w:rsidR="00615E17">
        <w:rPr>
          <w:rFonts w:ascii="Times New Roman" w:eastAsia="Calibri" w:hAnsi="Times New Roman" w:cs="Times New Roman"/>
          <w:sz w:val="24"/>
          <w:szCs w:val="24"/>
        </w:rPr>
        <w:t>,</w:t>
      </w:r>
      <w:r w:rsidR="00493841" w:rsidRPr="00524C03">
        <w:rPr>
          <w:rFonts w:ascii="Times New Roman" w:eastAsia="Calibri" w:hAnsi="Times New Roman" w:cs="Times New Roman"/>
          <w:sz w:val="24"/>
          <w:szCs w:val="24"/>
        </w:rPr>
        <w:t xml:space="preserve"> mellékelve megküldött </w:t>
      </w:r>
      <w:r w:rsidRPr="00524C03">
        <w:rPr>
          <w:rFonts w:ascii="Times New Roman" w:eastAsia="Calibri" w:hAnsi="Times New Roman" w:cs="Times New Roman"/>
          <w:sz w:val="24"/>
          <w:szCs w:val="24"/>
        </w:rPr>
        <w:t>Excel formátum</w:t>
      </w:r>
      <w:r w:rsidR="00493841" w:rsidRPr="00524C03">
        <w:rPr>
          <w:rFonts w:ascii="Times New Roman" w:eastAsia="Calibri" w:hAnsi="Times New Roman" w:cs="Times New Roman"/>
          <w:sz w:val="24"/>
          <w:szCs w:val="24"/>
        </w:rPr>
        <w:t>ú</w:t>
      </w:r>
      <w:r w:rsidRPr="00524C03">
        <w:rPr>
          <w:rFonts w:ascii="Times New Roman" w:eastAsia="Calibri" w:hAnsi="Times New Roman" w:cs="Times New Roman"/>
          <w:sz w:val="24"/>
          <w:szCs w:val="24"/>
        </w:rPr>
        <w:t xml:space="preserve"> (újraszámolható módon)</w:t>
      </w:r>
      <w:r w:rsidR="00493841" w:rsidRPr="00524C03">
        <w:rPr>
          <w:rFonts w:ascii="Times New Roman" w:eastAsia="Calibri" w:hAnsi="Times New Roman" w:cs="Times New Roman"/>
          <w:sz w:val="24"/>
          <w:szCs w:val="24"/>
        </w:rPr>
        <w:t xml:space="preserve"> táblázat címe</w:t>
      </w:r>
      <w:r w:rsidR="00407F22" w:rsidRPr="00524C0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86DF9" w:rsidRPr="00524C03" w:rsidRDefault="00D86DF9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7B3" w:rsidRPr="00524C03" w:rsidRDefault="00B037B3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7B3" w:rsidRPr="00524C03" w:rsidRDefault="00B037B3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6DF9" w:rsidRPr="00524C03" w:rsidRDefault="00D86DF9" w:rsidP="00524C03">
      <w:pPr>
        <w:pStyle w:val="Listaszerbekezds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C03">
        <w:rPr>
          <w:rFonts w:ascii="Times New Roman" w:eastAsia="Calibri" w:hAnsi="Times New Roman" w:cs="Times New Roman"/>
          <w:sz w:val="24"/>
          <w:szCs w:val="24"/>
        </w:rPr>
        <w:t xml:space="preserve">Az éves üzemelési órák meghatározásának módja és az üzemórák igazolására szolgáló </w:t>
      </w:r>
      <w:r w:rsidR="00493841" w:rsidRPr="00524C03">
        <w:rPr>
          <w:rFonts w:ascii="Times New Roman" w:eastAsia="Calibri" w:hAnsi="Times New Roman" w:cs="Times New Roman"/>
          <w:sz w:val="24"/>
          <w:szCs w:val="24"/>
        </w:rPr>
        <w:t xml:space="preserve">mellékelt </w:t>
      </w:r>
      <w:r w:rsidRPr="00524C03">
        <w:rPr>
          <w:rFonts w:ascii="Times New Roman" w:eastAsia="Calibri" w:hAnsi="Times New Roman" w:cs="Times New Roman"/>
          <w:sz w:val="24"/>
          <w:szCs w:val="24"/>
        </w:rPr>
        <w:t>dokumentumok</w:t>
      </w:r>
      <w:r w:rsidR="00493841" w:rsidRPr="00524C03">
        <w:rPr>
          <w:rFonts w:ascii="Times New Roman" w:eastAsia="Calibri" w:hAnsi="Times New Roman" w:cs="Times New Roman"/>
          <w:sz w:val="24"/>
          <w:szCs w:val="24"/>
        </w:rPr>
        <w:t xml:space="preserve"> címe</w:t>
      </w:r>
      <w:r w:rsidRPr="00524C0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6DF9" w:rsidRPr="00524C03" w:rsidRDefault="00D86DF9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3CE5" w:rsidRPr="00524C03" w:rsidRDefault="005C3CE5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3CE5" w:rsidRPr="00524C03" w:rsidRDefault="005C3CE5" w:rsidP="00524C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1A2F" w:rsidRPr="00524C03" w:rsidRDefault="00BD4A19" w:rsidP="00524C03">
      <w:pPr>
        <w:pStyle w:val="Listaszerbekezds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24C03">
        <w:rPr>
          <w:rFonts w:ascii="Times New Roman" w:hAnsi="Times New Roman" w:cs="Times New Roman"/>
          <w:sz w:val="24"/>
          <w:szCs w:val="24"/>
        </w:rPr>
        <w:t>A létesítmény kibocsátása nyomon köve</w:t>
      </w:r>
      <w:r w:rsidR="009B264C" w:rsidRPr="00524C03">
        <w:rPr>
          <w:rFonts w:ascii="Times New Roman" w:hAnsi="Times New Roman" w:cs="Times New Roman"/>
          <w:sz w:val="24"/>
          <w:szCs w:val="24"/>
        </w:rPr>
        <w:t>thető az ETS hatálya alól kivenni kívánt</w:t>
      </w:r>
      <w:r w:rsidRPr="00524C03">
        <w:rPr>
          <w:rFonts w:ascii="Times New Roman" w:hAnsi="Times New Roman" w:cs="Times New Roman"/>
          <w:sz w:val="24"/>
          <w:szCs w:val="24"/>
        </w:rPr>
        <w:t xml:space="preserve"> berendezés(ek) nélkül</w:t>
      </w:r>
      <w:r w:rsidR="009B264C" w:rsidRPr="00524C03">
        <w:rPr>
          <w:rFonts w:ascii="Times New Roman" w:hAnsi="Times New Roman" w:cs="Times New Roman"/>
          <w:sz w:val="24"/>
          <w:szCs w:val="24"/>
        </w:rPr>
        <w:t xml:space="preserve"> az alábbiaknak megfelelően:</w:t>
      </w:r>
    </w:p>
    <w:p w:rsidR="00AE1A2F" w:rsidRPr="00524C03" w:rsidRDefault="00AE1A2F" w:rsidP="00AE1A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3CC5" w:rsidRPr="00524C03" w:rsidRDefault="00F63CC5" w:rsidP="00AE1A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3CE5" w:rsidRDefault="005C3CE5" w:rsidP="00AE1A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5240" w:rsidRPr="00524C03" w:rsidRDefault="00BF5240" w:rsidP="00AE1A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5240" w:rsidRPr="00BF5240" w:rsidRDefault="00BF5240" w:rsidP="00BF52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240">
        <w:rPr>
          <w:rFonts w:ascii="Times New Roman" w:hAnsi="Times New Roman" w:cs="Times New Roman"/>
          <w:sz w:val="24"/>
          <w:szCs w:val="24"/>
        </w:rPr>
        <w:t>Üdvözlettel,</w:t>
      </w: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6"/>
      </w:r>
    </w:p>
    <w:p w:rsidR="00BF5240" w:rsidRPr="00BF5240" w:rsidRDefault="00BF5240" w:rsidP="00BF5240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24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P.H.</w:t>
      </w:r>
    </w:p>
    <w:p w:rsidR="00BF5240" w:rsidRPr="00BF5240" w:rsidRDefault="00BF5240" w:rsidP="00BF5240">
      <w:pPr>
        <w:spacing w:after="24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BF5240">
        <w:rPr>
          <w:rFonts w:ascii="Times New Roman" w:hAnsi="Times New Roman" w:cs="Times New Roman"/>
          <w:sz w:val="24"/>
          <w:szCs w:val="24"/>
        </w:rPr>
        <w:t xml:space="preserve">       ……………………………..             ……………………………..    </w:t>
      </w:r>
    </w:p>
    <w:p w:rsidR="00BF5240" w:rsidRPr="00BF5240" w:rsidRDefault="00BF5240" w:rsidP="00BF5240">
      <w:pPr>
        <w:spacing w:after="24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BF5240">
        <w:rPr>
          <w:rFonts w:ascii="Times New Roman" w:hAnsi="Times New Roman" w:cs="Times New Roman"/>
          <w:sz w:val="24"/>
          <w:szCs w:val="24"/>
        </w:rPr>
        <w:t xml:space="preserve">     (aláírás) </w:t>
      </w:r>
      <w:r w:rsidRPr="00BF5240">
        <w:rPr>
          <w:rFonts w:ascii="Times New Roman" w:hAnsi="Times New Roman" w:cs="Times New Roman"/>
          <w:sz w:val="24"/>
          <w:szCs w:val="24"/>
        </w:rPr>
        <w:tab/>
      </w:r>
      <w:r w:rsidRPr="00BF5240">
        <w:rPr>
          <w:rFonts w:ascii="Times New Roman" w:hAnsi="Times New Roman" w:cs="Times New Roman"/>
          <w:sz w:val="24"/>
          <w:szCs w:val="24"/>
        </w:rPr>
        <w:tab/>
      </w:r>
      <w:r w:rsidRPr="00BF5240">
        <w:rPr>
          <w:rFonts w:ascii="Times New Roman" w:hAnsi="Times New Roman" w:cs="Times New Roman"/>
          <w:sz w:val="24"/>
          <w:szCs w:val="24"/>
        </w:rPr>
        <w:tab/>
      </w:r>
      <w:r w:rsidRPr="00BF5240">
        <w:rPr>
          <w:rFonts w:ascii="Times New Roman" w:hAnsi="Times New Roman" w:cs="Times New Roman"/>
          <w:sz w:val="24"/>
          <w:szCs w:val="24"/>
        </w:rPr>
        <w:tab/>
        <w:t>(aláírás)</w:t>
      </w:r>
    </w:p>
    <w:p w:rsidR="00BF5240" w:rsidRPr="00BF5240" w:rsidRDefault="00BF5240" w:rsidP="00BF5240">
      <w:pPr>
        <w:spacing w:after="24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BF5240">
        <w:rPr>
          <w:rFonts w:ascii="Times New Roman" w:hAnsi="Times New Roman" w:cs="Times New Roman"/>
          <w:sz w:val="24"/>
          <w:szCs w:val="24"/>
        </w:rPr>
        <w:t xml:space="preserve">      ……………………………..             ……………………………..    </w:t>
      </w:r>
    </w:p>
    <w:p w:rsidR="00BF5240" w:rsidRPr="00BF5240" w:rsidRDefault="00BF5240" w:rsidP="00BF5240">
      <w:pPr>
        <w:spacing w:after="24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BF5240">
        <w:rPr>
          <w:rFonts w:ascii="Times New Roman" w:hAnsi="Times New Roman" w:cs="Times New Roman"/>
          <w:sz w:val="24"/>
          <w:szCs w:val="24"/>
        </w:rPr>
        <w:t>(aláíró személy(ek) neve és beosztása nyomtatott betűvel)</w:t>
      </w:r>
    </w:p>
    <w:p w:rsidR="005C3CE5" w:rsidRDefault="00BF5240" w:rsidP="00BF5240">
      <w:pPr>
        <w:jc w:val="both"/>
        <w:rPr>
          <w:rFonts w:ascii="Times New Roman" w:hAnsi="Times New Roman" w:cs="Times New Roman"/>
          <w:sz w:val="24"/>
          <w:szCs w:val="24"/>
        </w:rPr>
      </w:pPr>
      <w:r w:rsidRPr="00BF5240">
        <w:rPr>
          <w:rFonts w:ascii="Times New Roman" w:hAnsi="Times New Roman" w:cs="Times New Roman"/>
          <w:sz w:val="24"/>
          <w:szCs w:val="24"/>
        </w:rPr>
        <w:t>Kelt: ………………………………</w:t>
      </w:r>
    </w:p>
    <w:p w:rsidR="00BF5240" w:rsidRPr="00524C03" w:rsidRDefault="00BF5240" w:rsidP="00AE1A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59E8" w:rsidRPr="00524C03" w:rsidRDefault="00F059E8" w:rsidP="00F059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4C03">
        <w:rPr>
          <w:rFonts w:ascii="Times New Roman" w:hAnsi="Times New Roman" w:cs="Times New Roman"/>
          <w:b/>
          <w:sz w:val="24"/>
          <w:szCs w:val="24"/>
        </w:rPr>
        <w:t>Hitelesítői vélemény:</w:t>
      </w:r>
    </w:p>
    <w:p w:rsidR="00F059E8" w:rsidRPr="00524C03" w:rsidRDefault="00F059E8" w:rsidP="00F059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4C03">
        <w:rPr>
          <w:rFonts w:ascii="Times New Roman" w:hAnsi="Times New Roman" w:cs="Times New Roman"/>
          <w:sz w:val="24"/>
          <w:szCs w:val="24"/>
        </w:rPr>
        <w:t>A kérelemben szereplő adatok helytállóak.</w:t>
      </w:r>
    </w:p>
    <w:p w:rsidR="00F059E8" w:rsidRPr="00524C03" w:rsidRDefault="00F059E8" w:rsidP="00F059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9E8" w:rsidRPr="00524C03" w:rsidRDefault="00F059E8" w:rsidP="00F059E8">
      <w:pPr>
        <w:spacing w:after="24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524C03">
        <w:rPr>
          <w:rFonts w:ascii="Times New Roman" w:hAnsi="Times New Roman" w:cs="Times New Roman"/>
          <w:sz w:val="24"/>
          <w:szCs w:val="24"/>
        </w:rPr>
        <w:t xml:space="preserve">     (aláírás) </w:t>
      </w:r>
      <w:r w:rsidRPr="00524C03">
        <w:rPr>
          <w:rFonts w:ascii="Times New Roman" w:hAnsi="Times New Roman" w:cs="Times New Roman"/>
          <w:sz w:val="24"/>
          <w:szCs w:val="24"/>
        </w:rPr>
        <w:tab/>
      </w:r>
      <w:r w:rsidRPr="00524C03">
        <w:rPr>
          <w:rFonts w:ascii="Times New Roman" w:hAnsi="Times New Roman" w:cs="Times New Roman"/>
          <w:sz w:val="24"/>
          <w:szCs w:val="24"/>
        </w:rPr>
        <w:tab/>
      </w:r>
      <w:r w:rsidRPr="00524C03">
        <w:rPr>
          <w:rFonts w:ascii="Times New Roman" w:hAnsi="Times New Roman" w:cs="Times New Roman"/>
          <w:sz w:val="24"/>
          <w:szCs w:val="24"/>
        </w:rPr>
        <w:tab/>
      </w:r>
      <w:r w:rsidRPr="00524C03">
        <w:rPr>
          <w:rFonts w:ascii="Times New Roman" w:hAnsi="Times New Roman" w:cs="Times New Roman"/>
          <w:sz w:val="24"/>
          <w:szCs w:val="24"/>
        </w:rPr>
        <w:tab/>
        <w:t>(aláírás)</w:t>
      </w:r>
    </w:p>
    <w:p w:rsidR="00F059E8" w:rsidRPr="00524C03" w:rsidRDefault="00F059E8" w:rsidP="00F059E8">
      <w:pPr>
        <w:spacing w:after="24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524C03">
        <w:rPr>
          <w:rFonts w:ascii="Times New Roman" w:hAnsi="Times New Roman" w:cs="Times New Roman"/>
          <w:sz w:val="24"/>
          <w:szCs w:val="24"/>
        </w:rPr>
        <w:t xml:space="preserve">      ……………………………..             ……………………………..    </w:t>
      </w:r>
    </w:p>
    <w:p w:rsidR="00F059E8" w:rsidRPr="00524C03" w:rsidRDefault="00F059E8" w:rsidP="00F059E8">
      <w:pPr>
        <w:spacing w:after="24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524C03">
        <w:rPr>
          <w:rFonts w:ascii="Times New Roman" w:hAnsi="Times New Roman" w:cs="Times New Roman"/>
          <w:sz w:val="24"/>
          <w:szCs w:val="24"/>
        </w:rPr>
        <w:t>(aláíró személy(ek) neve és beosztása nyomtatott betűvel)</w:t>
      </w:r>
    </w:p>
    <w:p w:rsidR="00F059E8" w:rsidRPr="00524C03" w:rsidRDefault="00F059E8" w:rsidP="00F059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4C03">
        <w:rPr>
          <w:rFonts w:ascii="Times New Roman" w:hAnsi="Times New Roman" w:cs="Times New Roman"/>
          <w:sz w:val="24"/>
          <w:szCs w:val="24"/>
        </w:rPr>
        <w:t>Kelt: ……………………………….</w:t>
      </w:r>
    </w:p>
    <w:p w:rsidR="00F059E8" w:rsidRPr="00524C03" w:rsidRDefault="00F059E8" w:rsidP="00F059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59E8" w:rsidRPr="00524C03" w:rsidRDefault="00F059E8" w:rsidP="008B0D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059E8" w:rsidRPr="00524C0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81" w:rsidRDefault="00A66981" w:rsidP="009472C1">
      <w:pPr>
        <w:spacing w:after="0" w:line="240" w:lineRule="auto"/>
      </w:pPr>
      <w:r>
        <w:separator/>
      </w:r>
    </w:p>
  </w:endnote>
  <w:endnote w:type="continuationSeparator" w:id="0">
    <w:p w:rsidR="00A66981" w:rsidRDefault="00A66981" w:rsidP="00947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8169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63CC5" w:rsidRPr="00524C03" w:rsidRDefault="00F63CC5" w:rsidP="00524C03">
        <w:pPr>
          <w:pStyle w:val="llb"/>
          <w:jc w:val="center"/>
          <w:rPr>
            <w:rFonts w:ascii="Times New Roman" w:hAnsi="Times New Roman" w:cs="Times New Roman"/>
            <w:sz w:val="24"/>
          </w:rPr>
        </w:pPr>
        <w:r w:rsidRPr="00524C03">
          <w:rPr>
            <w:rFonts w:ascii="Times New Roman" w:hAnsi="Times New Roman" w:cs="Times New Roman"/>
            <w:sz w:val="24"/>
          </w:rPr>
          <w:fldChar w:fldCharType="begin"/>
        </w:r>
        <w:r w:rsidRPr="00524C03">
          <w:rPr>
            <w:rFonts w:ascii="Times New Roman" w:hAnsi="Times New Roman" w:cs="Times New Roman"/>
            <w:sz w:val="24"/>
          </w:rPr>
          <w:instrText>PAGE   \* MERGEFORMAT</w:instrText>
        </w:r>
        <w:r w:rsidRPr="00524C03">
          <w:rPr>
            <w:rFonts w:ascii="Times New Roman" w:hAnsi="Times New Roman" w:cs="Times New Roman"/>
            <w:sz w:val="24"/>
          </w:rPr>
          <w:fldChar w:fldCharType="separate"/>
        </w:r>
        <w:r w:rsidR="004512CF">
          <w:rPr>
            <w:rFonts w:ascii="Times New Roman" w:hAnsi="Times New Roman" w:cs="Times New Roman"/>
            <w:noProof/>
            <w:sz w:val="24"/>
          </w:rPr>
          <w:t>3</w:t>
        </w:r>
        <w:r w:rsidRPr="00524C03">
          <w:rPr>
            <w:rFonts w:ascii="Times New Roman" w:hAnsi="Times New Roman" w:cs="Times New Roman"/>
            <w:sz w:val="24"/>
          </w:rPr>
          <w:fldChar w:fldCharType="end"/>
        </w:r>
        <w:r w:rsidRPr="00524C03">
          <w:rPr>
            <w:rFonts w:ascii="Times New Roman" w:hAnsi="Times New Roman" w:cs="Times New Roman"/>
            <w:sz w:val="24"/>
          </w:rPr>
          <w:t>/3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81" w:rsidRDefault="00A66981" w:rsidP="009472C1">
      <w:pPr>
        <w:spacing w:after="0" w:line="240" w:lineRule="auto"/>
      </w:pPr>
      <w:r>
        <w:separator/>
      </w:r>
    </w:p>
  </w:footnote>
  <w:footnote w:type="continuationSeparator" w:id="0">
    <w:p w:rsidR="00A66981" w:rsidRDefault="00A66981" w:rsidP="009472C1">
      <w:pPr>
        <w:spacing w:after="0" w:line="240" w:lineRule="auto"/>
      </w:pPr>
      <w:r>
        <w:continuationSeparator/>
      </w:r>
    </w:p>
  </w:footnote>
  <w:footnote w:id="1">
    <w:p w:rsidR="004C085F" w:rsidRPr="009C2AAF" w:rsidRDefault="004C085F" w:rsidP="00C5297A">
      <w:pPr>
        <w:pStyle w:val="Lbjegyzetszveg"/>
        <w:jc w:val="both"/>
        <w:rPr>
          <w:rFonts w:ascii="Times New Roman" w:hAnsi="Times New Roman" w:cs="Times New Roman"/>
          <w:sz w:val="18"/>
        </w:rPr>
      </w:pPr>
      <w:r>
        <w:rPr>
          <w:rStyle w:val="Lbjegyzet-hivatkozs"/>
        </w:rPr>
        <w:footnoteRef/>
      </w:r>
      <w:r>
        <w:t xml:space="preserve"> </w:t>
      </w:r>
      <w:hyperlink r:id="rId1" w:history="1">
        <w:r w:rsidRPr="009C2AAF">
          <w:rPr>
            <w:rStyle w:val="Hiperhivatkozs"/>
            <w:rFonts w:ascii="Times New Roman" w:hAnsi="Times New Roman" w:cs="Times New Roman"/>
            <w:sz w:val="18"/>
          </w:rPr>
          <w:t>http://njt.hu/cgi_bin/njt_doc.cgi?docid=157827.366828</w:t>
        </w:r>
      </w:hyperlink>
    </w:p>
  </w:footnote>
  <w:footnote w:id="2">
    <w:p w:rsidR="004C085F" w:rsidRPr="009C2AAF" w:rsidRDefault="004C085F" w:rsidP="00C5297A">
      <w:pPr>
        <w:pStyle w:val="Lbjegyzetszveg"/>
        <w:jc w:val="both"/>
        <w:rPr>
          <w:rFonts w:ascii="Times New Roman" w:hAnsi="Times New Roman" w:cs="Times New Roman"/>
          <w:sz w:val="18"/>
        </w:rPr>
      </w:pPr>
      <w:r w:rsidRPr="009C2AAF">
        <w:rPr>
          <w:rStyle w:val="Lbjegyzet-hivatkozs"/>
          <w:rFonts w:ascii="Times New Roman" w:hAnsi="Times New Roman" w:cs="Times New Roman"/>
          <w:sz w:val="18"/>
        </w:rPr>
        <w:footnoteRef/>
      </w:r>
      <w:r w:rsidRPr="009C2AAF">
        <w:rPr>
          <w:rFonts w:ascii="Times New Roman" w:hAnsi="Times New Roman" w:cs="Times New Roman"/>
          <w:sz w:val="18"/>
        </w:rPr>
        <w:t xml:space="preserve"> Amennyiben több berendezésre vonatkozóan kívánja benyújtani a kérelmet, </w:t>
      </w:r>
      <w:r w:rsidRPr="00524C03">
        <w:rPr>
          <w:rFonts w:ascii="Times New Roman" w:hAnsi="Times New Roman" w:cs="Times New Roman"/>
          <w:sz w:val="18"/>
        </w:rPr>
        <w:t>akkor</w:t>
      </w:r>
      <w:r w:rsidR="00AA5240" w:rsidRPr="00524C03">
        <w:rPr>
          <w:rFonts w:ascii="Times New Roman" w:hAnsi="Times New Roman" w:cs="Times New Roman"/>
          <w:sz w:val="18"/>
        </w:rPr>
        <w:t xml:space="preserve"> a </w:t>
      </w:r>
      <w:r w:rsidR="008C5FD8">
        <w:rPr>
          <w:rFonts w:ascii="Times New Roman" w:hAnsi="Times New Roman" w:cs="Times New Roman"/>
          <w:sz w:val="18"/>
        </w:rPr>
        <w:t>4</w:t>
      </w:r>
      <w:r w:rsidR="00AA5240" w:rsidRPr="00524C03">
        <w:rPr>
          <w:rFonts w:ascii="Times New Roman" w:hAnsi="Times New Roman" w:cs="Times New Roman"/>
          <w:sz w:val="18"/>
        </w:rPr>
        <w:t xml:space="preserve">. </w:t>
      </w:r>
      <w:r w:rsidR="00A22105">
        <w:rPr>
          <w:rFonts w:ascii="Times New Roman" w:hAnsi="Times New Roman" w:cs="Times New Roman"/>
          <w:sz w:val="18"/>
        </w:rPr>
        <w:t>ponttól</w:t>
      </w:r>
      <w:r w:rsidR="00AA5240" w:rsidRPr="00524C03">
        <w:rPr>
          <w:rFonts w:ascii="Times New Roman" w:hAnsi="Times New Roman" w:cs="Times New Roman"/>
          <w:sz w:val="18"/>
        </w:rPr>
        <w:t xml:space="preserve"> kezdve mindegyik</w:t>
      </w:r>
      <w:r w:rsidR="00AA5240" w:rsidRPr="009C2AAF">
        <w:rPr>
          <w:rFonts w:ascii="Times New Roman" w:hAnsi="Times New Roman" w:cs="Times New Roman"/>
          <w:sz w:val="18"/>
        </w:rPr>
        <w:t xml:space="preserve"> berendezésre vonatkozóan töltse ki a kérelmet.</w:t>
      </w:r>
    </w:p>
  </w:footnote>
  <w:footnote w:id="3">
    <w:p w:rsidR="009472C1" w:rsidRPr="009C2AAF" w:rsidRDefault="009472C1" w:rsidP="00C5297A">
      <w:pPr>
        <w:pStyle w:val="Lbjegyzetszveg"/>
        <w:jc w:val="both"/>
        <w:rPr>
          <w:rFonts w:ascii="Times New Roman" w:hAnsi="Times New Roman" w:cs="Times New Roman"/>
          <w:sz w:val="18"/>
        </w:rPr>
      </w:pPr>
      <w:r w:rsidRPr="009C2AAF">
        <w:rPr>
          <w:rStyle w:val="Lbjegyzet-hivatkozs"/>
          <w:rFonts w:ascii="Times New Roman" w:hAnsi="Times New Roman" w:cs="Times New Roman"/>
          <w:sz w:val="18"/>
        </w:rPr>
        <w:footnoteRef/>
      </w:r>
      <w:r w:rsidRPr="009C2AAF">
        <w:rPr>
          <w:rFonts w:ascii="Times New Roman" w:hAnsi="Times New Roman" w:cs="Times New Roman"/>
          <w:sz w:val="18"/>
        </w:rPr>
        <w:t xml:space="preserve"> </w:t>
      </w:r>
      <w:r w:rsidR="004C085F" w:rsidRPr="009C2AAF">
        <w:rPr>
          <w:rFonts w:ascii="Times New Roman" w:hAnsi="Times New Roman" w:cs="Times New Roman"/>
          <w:sz w:val="18"/>
        </w:rPr>
        <w:t>T</w:t>
      </w:r>
      <w:r w:rsidRPr="009C2AAF">
        <w:rPr>
          <w:rFonts w:ascii="Times New Roman" w:hAnsi="Times New Roman" w:cs="Times New Roman"/>
          <w:sz w:val="18"/>
        </w:rPr>
        <w:t>artalék egység: egy létesítményen belül az üzemszerűen működő berendezés kiváltására szolgáló, kibocsátást eredményező berendezés</w:t>
      </w:r>
      <w:r w:rsidR="00615E17">
        <w:rPr>
          <w:rFonts w:ascii="Times New Roman" w:hAnsi="Times New Roman" w:cs="Times New Roman"/>
          <w:sz w:val="18"/>
        </w:rPr>
        <w:t>.</w:t>
      </w:r>
    </w:p>
  </w:footnote>
  <w:footnote w:id="4">
    <w:p w:rsidR="004C085F" w:rsidRDefault="004C085F" w:rsidP="00C5297A">
      <w:pPr>
        <w:pStyle w:val="Lbjegyzetszveg"/>
        <w:jc w:val="both"/>
      </w:pPr>
      <w:r w:rsidRPr="009C2AAF">
        <w:rPr>
          <w:rStyle w:val="Lbjegyzet-hivatkozs"/>
          <w:rFonts w:ascii="Times New Roman" w:hAnsi="Times New Roman" w:cs="Times New Roman"/>
          <w:sz w:val="18"/>
        </w:rPr>
        <w:footnoteRef/>
      </w:r>
      <w:r w:rsidRPr="009C2AAF">
        <w:rPr>
          <w:rFonts w:ascii="Times New Roman" w:hAnsi="Times New Roman" w:cs="Times New Roman"/>
          <w:sz w:val="18"/>
        </w:rPr>
        <w:t xml:space="preserve"> Készenléti egység: egy létesítményen belül az elsődleges energiaforrás elháríthatatlan külső ok miatti rendelkezésre nem állása esetén működő és üzemelő, kibocsátást eredményező berendezés</w:t>
      </w:r>
      <w:r w:rsidR="00615E17">
        <w:rPr>
          <w:rFonts w:ascii="Times New Roman" w:hAnsi="Times New Roman" w:cs="Times New Roman"/>
          <w:sz w:val="18"/>
        </w:rPr>
        <w:t>.</w:t>
      </w:r>
    </w:p>
  </w:footnote>
  <w:footnote w:id="5">
    <w:p w:rsidR="00D87D12" w:rsidRPr="00D87D12" w:rsidRDefault="00D87D12" w:rsidP="00BD7EE3">
      <w:pPr>
        <w:pStyle w:val="Lbjegyzetszveg"/>
        <w:jc w:val="both"/>
        <w:rPr>
          <w:rFonts w:ascii="Times New Roman" w:hAnsi="Times New Roman" w:cs="Times New Roman"/>
        </w:rPr>
      </w:pPr>
      <w:r w:rsidRPr="00D87D12">
        <w:rPr>
          <w:rStyle w:val="Lbjegyzet-hivatkozs"/>
          <w:rFonts w:ascii="Times New Roman" w:hAnsi="Times New Roman" w:cs="Times New Roman"/>
          <w:sz w:val="18"/>
        </w:rPr>
        <w:footnoteRef/>
      </w:r>
      <w:r w:rsidRPr="00D87D12">
        <w:rPr>
          <w:rFonts w:ascii="Times New Roman" w:hAnsi="Times New Roman" w:cs="Times New Roman"/>
          <w:sz w:val="18"/>
        </w:rPr>
        <w:t xml:space="preserve"> </w:t>
      </w:r>
      <w:bookmarkStart w:id="0" w:name="_GoBack"/>
      <w:r w:rsidRPr="00D87D12">
        <w:rPr>
          <w:rFonts w:ascii="Times New Roman" w:hAnsi="Times New Roman" w:cs="Times New Roman"/>
          <w:sz w:val="18"/>
        </w:rPr>
        <w:t>A táblázatok számát a berendezések számához szükséges igazítani, a meglévő táblázatok másolása és beszúrása útján.</w:t>
      </w:r>
      <w:r w:rsidR="00F07F90">
        <w:rPr>
          <w:rFonts w:ascii="Times New Roman" w:hAnsi="Times New Roman" w:cs="Times New Roman"/>
          <w:sz w:val="18"/>
        </w:rPr>
        <w:t xml:space="preserve"> Segítségképpen lett megadva két táblázat, egy berendezés esetén értelemszerűen csak az egyiket kell kitölteni.</w:t>
      </w:r>
    </w:p>
    <w:bookmarkEnd w:id="0"/>
  </w:footnote>
  <w:footnote w:id="6">
    <w:p w:rsidR="00BF5240" w:rsidRPr="00C5297A" w:rsidRDefault="00BF5240" w:rsidP="00C5297A">
      <w:pPr>
        <w:pStyle w:val="Lbjegyzetszveg"/>
        <w:jc w:val="both"/>
        <w:rPr>
          <w:rFonts w:ascii="Times New Roman" w:hAnsi="Times New Roman" w:cs="Times New Roman"/>
          <w:sz w:val="18"/>
        </w:rPr>
      </w:pPr>
      <w:r>
        <w:rPr>
          <w:rStyle w:val="Lbjegyzet-hivatkozs"/>
        </w:rPr>
        <w:footnoteRef/>
      </w:r>
      <w:r>
        <w:t xml:space="preserve"> </w:t>
      </w:r>
      <w:r w:rsidRPr="00C5297A">
        <w:rPr>
          <w:rFonts w:ascii="Times New Roman" w:hAnsi="Times New Roman" w:cs="Times New Roman"/>
          <w:sz w:val="18"/>
        </w:rPr>
        <w:t xml:space="preserve">Az üzemeltető, vagy a hitelesítő elektronikus aláírásával ellátott dokumentumot szükséges feltölteni a Klímagáz Adatbázisba. Ennek megfelelően a másik félnek hagyományos módon </w:t>
      </w:r>
      <w:r w:rsidR="00F41B47">
        <w:rPr>
          <w:rFonts w:ascii="Times New Roman" w:hAnsi="Times New Roman" w:cs="Times New Roman"/>
          <w:sz w:val="18"/>
        </w:rPr>
        <w:t xml:space="preserve">szükséges </w:t>
      </w:r>
      <w:r w:rsidRPr="00C5297A">
        <w:rPr>
          <w:rFonts w:ascii="Times New Roman" w:hAnsi="Times New Roman" w:cs="Times New Roman"/>
          <w:sz w:val="18"/>
        </w:rPr>
        <w:t>aláírnia a kérelmet.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C7DC5"/>
    <w:multiLevelType w:val="hybridMultilevel"/>
    <w:tmpl w:val="9834870A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A12A3D"/>
    <w:multiLevelType w:val="hybridMultilevel"/>
    <w:tmpl w:val="47169082"/>
    <w:lvl w:ilvl="0" w:tplc="3E84A8BA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" w:hanging="360"/>
      </w:pPr>
    </w:lvl>
    <w:lvl w:ilvl="2" w:tplc="040E001B" w:tentative="1">
      <w:start w:val="1"/>
      <w:numFmt w:val="lowerRoman"/>
      <w:lvlText w:val="%3."/>
      <w:lvlJc w:val="right"/>
      <w:pPr>
        <w:ind w:left="1080" w:hanging="180"/>
      </w:pPr>
    </w:lvl>
    <w:lvl w:ilvl="3" w:tplc="040E000F" w:tentative="1">
      <w:start w:val="1"/>
      <w:numFmt w:val="decimal"/>
      <w:lvlText w:val="%4."/>
      <w:lvlJc w:val="left"/>
      <w:pPr>
        <w:ind w:left="1800" w:hanging="360"/>
      </w:pPr>
    </w:lvl>
    <w:lvl w:ilvl="4" w:tplc="040E0019" w:tentative="1">
      <w:start w:val="1"/>
      <w:numFmt w:val="lowerLetter"/>
      <w:lvlText w:val="%5."/>
      <w:lvlJc w:val="left"/>
      <w:pPr>
        <w:ind w:left="2520" w:hanging="360"/>
      </w:pPr>
    </w:lvl>
    <w:lvl w:ilvl="5" w:tplc="040E001B" w:tentative="1">
      <w:start w:val="1"/>
      <w:numFmt w:val="lowerRoman"/>
      <w:lvlText w:val="%6."/>
      <w:lvlJc w:val="right"/>
      <w:pPr>
        <w:ind w:left="3240" w:hanging="180"/>
      </w:pPr>
    </w:lvl>
    <w:lvl w:ilvl="6" w:tplc="040E000F" w:tentative="1">
      <w:start w:val="1"/>
      <w:numFmt w:val="decimal"/>
      <w:lvlText w:val="%7."/>
      <w:lvlJc w:val="left"/>
      <w:pPr>
        <w:ind w:left="3960" w:hanging="360"/>
      </w:pPr>
    </w:lvl>
    <w:lvl w:ilvl="7" w:tplc="040E0019" w:tentative="1">
      <w:start w:val="1"/>
      <w:numFmt w:val="lowerLetter"/>
      <w:lvlText w:val="%8."/>
      <w:lvlJc w:val="left"/>
      <w:pPr>
        <w:ind w:left="4680" w:hanging="360"/>
      </w:pPr>
    </w:lvl>
    <w:lvl w:ilvl="8" w:tplc="040E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>
    <w:nsid w:val="432E7B6C"/>
    <w:multiLevelType w:val="hybridMultilevel"/>
    <w:tmpl w:val="303A78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26CE0"/>
    <w:multiLevelType w:val="hybridMultilevel"/>
    <w:tmpl w:val="25385A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D7E06"/>
    <w:multiLevelType w:val="hybridMultilevel"/>
    <w:tmpl w:val="00AE4F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F5EA1"/>
    <w:multiLevelType w:val="hybridMultilevel"/>
    <w:tmpl w:val="012074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C6C61"/>
    <w:multiLevelType w:val="hybridMultilevel"/>
    <w:tmpl w:val="268C24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árk Alföldy-Boruss">
    <w15:presenceInfo w15:providerId="Windows Live" w15:userId="3599f81d3769d1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A"/>
    <w:rsid w:val="000A266A"/>
    <w:rsid w:val="000A72D6"/>
    <w:rsid w:val="00147A6D"/>
    <w:rsid w:val="00162E58"/>
    <w:rsid w:val="001C188B"/>
    <w:rsid w:val="0025153C"/>
    <w:rsid w:val="002B6B5D"/>
    <w:rsid w:val="003B71FA"/>
    <w:rsid w:val="003F2A4C"/>
    <w:rsid w:val="00407F22"/>
    <w:rsid w:val="004512CF"/>
    <w:rsid w:val="00471A58"/>
    <w:rsid w:val="0049153F"/>
    <w:rsid w:val="00493841"/>
    <w:rsid w:val="004C085F"/>
    <w:rsid w:val="004D11CE"/>
    <w:rsid w:val="00524C03"/>
    <w:rsid w:val="00546E09"/>
    <w:rsid w:val="005A5772"/>
    <w:rsid w:val="005C0180"/>
    <w:rsid w:val="005C0BC4"/>
    <w:rsid w:val="005C3CE5"/>
    <w:rsid w:val="005F3EC0"/>
    <w:rsid w:val="00615E17"/>
    <w:rsid w:val="00631AB9"/>
    <w:rsid w:val="00694A82"/>
    <w:rsid w:val="006A4AE0"/>
    <w:rsid w:val="006C5AAE"/>
    <w:rsid w:val="006D2208"/>
    <w:rsid w:val="006F24DB"/>
    <w:rsid w:val="00732883"/>
    <w:rsid w:val="007B3488"/>
    <w:rsid w:val="008912B8"/>
    <w:rsid w:val="008B0DF5"/>
    <w:rsid w:val="008C5FD8"/>
    <w:rsid w:val="008D22E2"/>
    <w:rsid w:val="00930DFF"/>
    <w:rsid w:val="00940E2D"/>
    <w:rsid w:val="009472C1"/>
    <w:rsid w:val="009B264C"/>
    <w:rsid w:val="009C2AAF"/>
    <w:rsid w:val="009E7381"/>
    <w:rsid w:val="009F7B34"/>
    <w:rsid w:val="00A22105"/>
    <w:rsid w:val="00A66981"/>
    <w:rsid w:val="00A847CB"/>
    <w:rsid w:val="00A92B72"/>
    <w:rsid w:val="00AA5240"/>
    <w:rsid w:val="00AE0FC9"/>
    <w:rsid w:val="00AE1A2F"/>
    <w:rsid w:val="00AF575F"/>
    <w:rsid w:val="00B037B3"/>
    <w:rsid w:val="00B61B27"/>
    <w:rsid w:val="00B9727A"/>
    <w:rsid w:val="00BD4A19"/>
    <w:rsid w:val="00BD7EE3"/>
    <w:rsid w:val="00BF5240"/>
    <w:rsid w:val="00C5297A"/>
    <w:rsid w:val="00CD702C"/>
    <w:rsid w:val="00D43CF7"/>
    <w:rsid w:val="00D63A0B"/>
    <w:rsid w:val="00D64F0A"/>
    <w:rsid w:val="00D651F7"/>
    <w:rsid w:val="00D830A8"/>
    <w:rsid w:val="00D86DF9"/>
    <w:rsid w:val="00D87D12"/>
    <w:rsid w:val="00DB5ADE"/>
    <w:rsid w:val="00EB2695"/>
    <w:rsid w:val="00F059E8"/>
    <w:rsid w:val="00F07F90"/>
    <w:rsid w:val="00F1737C"/>
    <w:rsid w:val="00F41B47"/>
    <w:rsid w:val="00F63CC5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269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472C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472C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472C1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4C085F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F4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7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1A5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847C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847C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847C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847C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847CB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F63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63CC5"/>
  </w:style>
  <w:style w:type="paragraph" w:styleId="llb">
    <w:name w:val="footer"/>
    <w:basedOn w:val="Norml"/>
    <w:link w:val="llbChar"/>
    <w:uiPriority w:val="99"/>
    <w:unhideWhenUsed/>
    <w:rsid w:val="00F63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63C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269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472C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472C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472C1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4C085F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F4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7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1A5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847C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847C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847C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847C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847CB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F63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63CC5"/>
  </w:style>
  <w:style w:type="paragraph" w:styleId="llb">
    <w:name w:val="footer"/>
    <w:basedOn w:val="Norml"/>
    <w:link w:val="llbChar"/>
    <w:uiPriority w:val="99"/>
    <w:unhideWhenUsed/>
    <w:rsid w:val="00F63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63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njt.hu/cgi_bin/njt_doc.cgi?docid=157827.366828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F3E6-5197-4D4A-ACC8-E00B7A5E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348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 Réka</dc:creator>
  <cp:lastModifiedBy>Mihály Réka</cp:lastModifiedBy>
  <cp:revision>5</cp:revision>
  <dcterms:created xsi:type="dcterms:W3CDTF">2019-05-07T19:07:00Z</dcterms:created>
  <dcterms:modified xsi:type="dcterms:W3CDTF">2019-05-08T07:12:00Z</dcterms:modified>
</cp:coreProperties>
</file>