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07" w:rsidRDefault="009D6907" w:rsidP="009D690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6907" w:rsidRDefault="009D6907" w:rsidP="009D690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6907" w:rsidRPr="009D6907" w:rsidRDefault="00A12655" w:rsidP="009D690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12655">
        <w:rPr>
          <w:rFonts w:ascii="Times New Roman" w:hAnsi="Times New Roman"/>
          <w:b/>
          <w:bCs/>
          <w:sz w:val="28"/>
          <w:szCs w:val="28"/>
        </w:rPr>
        <w:t>„Az illegális hulladéklerakók felszámolása" tárgyú pályázati kiírás és útmutató módosítása</w:t>
      </w:r>
    </w:p>
    <w:p w:rsidR="00A12655" w:rsidRPr="00A12655" w:rsidRDefault="00A12655" w:rsidP="00A12655">
      <w:pPr>
        <w:spacing w:after="24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12655">
        <w:rPr>
          <w:rFonts w:ascii="Times New Roman" w:eastAsia="Times New Roman" w:hAnsi="Times New Roman"/>
          <w:sz w:val="24"/>
          <w:szCs w:val="24"/>
          <w:lang w:eastAsia="hu-HU"/>
        </w:rPr>
        <w:t>Az Innovációs és Technológiai Minisztérium (ITM), mint Támogató (továbbiakban: Támogató) az Országos Hulladékgazdálkodási Terv céljainak megvalósítása érdekében 2018. december 20. napján nyilvános pályázati felhívást tett közzé önkormányzatok számára. Az Országos Hulladékgazdálkodási Terv adatai alapján az illegális hulladéklerakók száma meghaladhatja az 1000-et. Környezetünk megóvása, egészséges életmódunk megőrzése, valamint tájvédelmi és tájképvédelmi szempontból is kiemelten fontos az illegális hulladéklerakók okozta talaj-, víz-, és levegőterhelés megszűntetése, illetve tájsebek cs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ö</w:t>
      </w:r>
      <w:r w:rsidRPr="00A12655">
        <w:rPr>
          <w:rFonts w:ascii="Times New Roman" w:eastAsia="Times New Roman" w:hAnsi="Times New Roman"/>
          <w:sz w:val="24"/>
          <w:szCs w:val="24"/>
          <w:lang w:eastAsia="hu-HU"/>
        </w:rPr>
        <w:t>kkentése.</w:t>
      </w:r>
    </w:p>
    <w:p w:rsidR="009D6907" w:rsidRPr="003E17F5" w:rsidRDefault="00A12655" w:rsidP="00A12655">
      <w:pPr>
        <w:spacing w:after="24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12655">
        <w:rPr>
          <w:rFonts w:ascii="Times New Roman" w:eastAsia="Times New Roman" w:hAnsi="Times New Roman"/>
          <w:sz w:val="24"/>
          <w:szCs w:val="24"/>
          <w:lang w:eastAsia="hu-HU"/>
        </w:rPr>
        <w:t xml:space="preserve">2018. december 28. napján megjelent a központi költségvetésről szóló törvény XVII. Innovációs és Technológiai Minisztérium fejezet fejezeti kezelésű előirányzataiból történő támogatásnyújtáshoz kapcsolódó különös szabályokról szóló 15/2018. (XII. 28.) ITM utasítás, amely új előírásokat tartalmaz a támogatói okiratok formáját, tartalmát és mellékleteit illetően. </w:t>
      </w:r>
      <w:bookmarkStart w:id="0" w:name="_GoBack"/>
      <w:bookmarkEnd w:id="0"/>
    </w:p>
    <w:p w:rsidR="00433FB5" w:rsidRPr="007C5DDB" w:rsidRDefault="00433FB5" w:rsidP="009D6907">
      <w:pPr>
        <w:jc w:val="both"/>
      </w:pPr>
    </w:p>
    <w:sectPr w:rsidR="00433FB5" w:rsidRPr="007C5D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7BC" w:rsidRDefault="003D07BC" w:rsidP="009D6907">
      <w:pPr>
        <w:spacing w:after="0" w:line="240" w:lineRule="auto"/>
      </w:pPr>
      <w:r>
        <w:separator/>
      </w:r>
    </w:p>
  </w:endnote>
  <w:endnote w:type="continuationSeparator" w:id="0">
    <w:p w:rsidR="003D07BC" w:rsidRDefault="003D07BC" w:rsidP="009D6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7BC" w:rsidRDefault="003D07BC" w:rsidP="009D6907">
      <w:pPr>
        <w:spacing w:after="0" w:line="240" w:lineRule="auto"/>
      </w:pPr>
      <w:r>
        <w:separator/>
      </w:r>
    </w:p>
  </w:footnote>
  <w:footnote w:type="continuationSeparator" w:id="0">
    <w:p w:rsidR="003D07BC" w:rsidRDefault="003D07BC" w:rsidP="009D6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07" w:rsidRDefault="009D6907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327B51BE" wp14:editId="3FFBAE54">
          <wp:simplePos x="0" y="0"/>
          <wp:positionH relativeFrom="column">
            <wp:posOffset>1769745</wp:posOffset>
          </wp:positionH>
          <wp:positionV relativeFrom="paragraph">
            <wp:posOffset>-266065</wp:posOffset>
          </wp:positionV>
          <wp:extent cx="2344420" cy="1250950"/>
          <wp:effectExtent l="0" t="0" r="0" b="6350"/>
          <wp:wrapTight wrapText="bothSides">
            <wp:wrapPolygon edited="0">
              <wp:start x="0" y="0"/>
              <wp:lineTo x="0" y="21381"/>
              <wp:lineTo x="21413" y="21381"/>
              <wp:lineTo x="21413" y="0"/>
              <wp:lineTo x="0" y="0"/>
            </wp:wrapPolygon>
          </wp:wrapTight>
          <wp:docPr id="24" name="Kép 24" descr="Innovacios_es_technologiai_minai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Innovacios_es_technologiai_minai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59" t="18478" r="34663" b="22716"/>
                  <a:stretch>
                    <a:fillRect/>
                  </a:stretch>
                </pic:blipFill>
                <pic:spPr bwMode="auto">
                  <a:xfrm>
                    <a:off x="0" y="0"/>
                    <a:ext cx="2344420" cy="1250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5655F"/>
    <w:multiLevelType w:val="hybridMultilevel"/>
    <w:tmpl w:val="5C8AA9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47"/>
    <w:rsid w:val="000351E9"/>
    <w:rsid w:val="000913EC"/>
    <w:rsid w:val="000C1093"/>
    <w:rsid w:val="001300FE"/>
    <w:rsid w:val="00180B51"/>
    <w:rsid w:val="002460EE"/>
    <w:rsid w:val="00270530"/>
    <w:rsid w:val="002F66C1"/>
    <w:rsid w:val="00361A76"/>
    <w:rsid w:val="00390D3F"/>
    <w:rsid w:val="003A6F24"/>
    <w:rsid w:val="003D07BC"/>
    <w:rsid w:val="003E17F5"/>
    <w:rsid w:val="00433FB5"/>
    <w:rsid w:val="004D6EF1"/>
    <w:rsid w:val="006300CE"/>
    <w:rsid w:val="006B7208"/>
    <w:rsid w:val="00701133"/>
    <w:rsid w:val="007C5DDB"/>
    <w:rsid w:val="00800842"/>
    <w:rsid w:val="008703BC"/>
    <w:rsid w:val="00935BEE"/>
    <w:rsid w:val="009973E1"/>
    <w:rsid w:val="009D6907"/>
    <w:rsid w:val="00A12655"/>
    <w:rsid w:val="00A41C33"/>
    <w:rsid w:val="00AA331C"/>
    <w:rsid w:val="00AB6060"/>
    <w:rsid w:val="00B258A0"/>
    <w:rsid w:val="00B872DB"/>
    <w:rsid w:val="00BC0DFE"/>
    <w:rsid w:val="00C80A9E"/>
    <w:rsid w:val="00CB65F0"/>
    <w:rsid w:val="00CC294D"/>
    <w:rsid w:val="00EA5FFE"/>
    <w:rsid w:val="00F26247"/>
    <w:rsid w:val="00F3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66C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99"/>
    <w:qFormat/>
    <w:rsid w:val="007C5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D6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6907"/>
  </w:style>
  <w:style w:type="paragraph" w:styleId="llb">
    <w:name w:val="footer"/>
    <w:basedOn w:val="Norml"/>
    <w:link w:val="llbChar"/>
    <w:uiPriority w:val="99"/>
    <w:unhideWhenUsed/>
    <w:rsid w:val="009D6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6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66C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99"/>
    <w:qFormat/>
    <w:rsid w:val="007C5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D6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6907"/>
  </w:style>
  <w:style w:type="paragraph" w:styleId="llb">
    <w:name w:val="footer"/>
    <w:basedOn w:val="Norml"/>
    <w:link w:val="llbChar"/>
    <w:uiPriority w:val="99"/>
    <w:unhideWhenUsed/>
    <w:rsid w:val="009D6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6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Széplaky Eszter</dc:creator>
  <cp:lastModifiedBy>Szabó Ivett</cp:lastModifiedBy>
  <cp:revision>3</cp:revision>
  <dcterms:created xsi:type="dcterms:W3CDTF">2019-05-03T08:27:00Z</dcterms:created>
  <dcterms:modified xsi:type="dcterms:W3CDTF">2019-05-10T11:34:00Z</dcterms:modified>
</cp:coreProperties>
</file>