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E2FAA" w14:textId="7D3CA3E9" w:rsidR="00FD2432" w:rsidRPr="00D67C37" w:rsidRDefault="00D67C37" w:rsidP="00FD2432">
      <w:pPr>
        <w:tabs>
          <w:tab w:val="left" w:pos="567"/>
        </w:tabs>
        <w:spacing w:after="120"/>
        <w:jc w:val="right"/>
        <w:rPr>
          <w:rFonts w:ascii="Garamond" w:hAnsi="Garamond" w:cs="Times New Roman"/>
          <w:b/>
          <w:i/>
          <w:sz w:val="20"/>
          <w:szCs w:val="20"/>
        </w:rPr>
      </w:pPr>
      <w:r w:rsidRPr="00D67C37">
        <w:rPr>
          <w:rFonts w:ascii="Garamond" w:hAnsi="Garamond" w:cs="Times New Roman"/>
          <w:b/>
          <w:i/>
          <w:sz w:val="20"/>
          <w:szCs w:val="20"/>
        </w:rPr>
        <w:t>Bevezető a KFI stratégia társadalmi véleményezéséhez a kormany.hu társadalmi egyeztetés rovatába</w:t>
      </w:r>
    </w:p>
    <w:p w14:paraId="521020C5" w14:textId="77777777" w:rsidR="00D67C37" w:rsidRDefault="00D67C37" w:rsidP="00D67C37">
      <w:pPr>
        <w:tabs>
          <w:tab w:val="left" w:pos="567"/>
        </w:tabs>
        <w:spacing w:after="120"/>
        <w:jc w:val="center"/>
        <w:rPr>
          <w:rFonts w:ascii="Garamond" w:hAnsi="Garamond" w:cs="Times New Roman"/>
          <w:b/>
          <w:sz w:val="28"/>
          <w:szCs w:val="24"/>
        </w:rPr>
      </w:pPr>
    </w:p>
    <w:p w14:paraId="02918F6E" w14:textId="77777777" w:rsidR="00D67C37" w:rsidRPr="001101DF" w:rsidRDefault="00D67C37" w:rsidP="00D67C37">
      <w:pPr>
        <w:tabs>
          <w:tab w:val="left" w:pos="567"/>
        </w:tabs>
        <w:spacing w:after="120"/>
        <w:jc w:val="center"/>
        <w:rPr>
          <w:rFonts w:ascii="Garamond" w:hAnsi="Garamond" w:cs="Times New Roman"/>
          <w:b/>
          <w:sz w:val="28"/>
          <w:szCs w:val="24"/>
        </w:rPr>
      </w:pPr>
      <w:r w:rsidRPr="001101DF">
        <w:rPr>
          <w:rFonts w:ascii="Garamond" w:hAnsi="Garamond" w:cs="Times New Roman"/>
          <w:b/>
          <w:sz w:val="28"/>
          <w:szCs w:val="24"/>
        </w:rPr>
        <w:t>Vélemény</w:t>
      </w:r>
      <w:r>
        <w:rPr>
          <w:rFonts w:ascii="Garamond" w:hAnsi="Garamond" w:cs="Times New Roman"/>
          <w:b/>
          <w:sz w:val="28"/>
          <w:szCs w:val="24"/>
        </w:rPr>
        <w:t xml:space="preserve">ezhető </w:t>
      </w:r>
      <w:r w:rsidRPr="001101DF">
        <w:rPr>
          <w:rFonts w:ascii="Garamond" w:hAnsi="Garamond" w:cs="Times New Roman"/>
          <w:b/>
          <w:sz w:val="28"/>
          <w:szCs w:val="24"/>
        </w:rPr>
        <w:t>a</w:t>
      </w:r>
      <w:r>
        <w:rPr>
          <w:rFonts w:ascii="Garamond" w:hAnsi="Garamond" w:cs="Times New Roman"/>
          <w:b/>
          <w:sz w:val="28"/>
          <w:szCs w:val="24"/>
        </w:rPr>
        <w:t xml:space="preserve"> megújított</w:t>
      </w:r>
      <w:r w:rsidRPr="001101DF">
        <w:rPr>
          <w:rFonts w:ascii="Garamond" w:hAnsi="Garamond" w:cs="Times New Roman"/>
          <w:b/>
          <w:sz w:val="28"/>
          <w:szCs w:val="24"/>
        </w:rPr>
        <w:t xml:space="preserve"> </w:t>
      </w:r>
      <w:r>
        <w:rPr>
          <w:rFonts w:ascii="Garamond" w:hAnsi="Garamond" w:cs="Times New Roman"/>
          <w:b/>
          <w:sz w:val="28"/>
          <w:szCs w:val="24"/>
        </w:rPr>
        <w:t>nemzeti</w:t>
      </w:r>
      <w:r w:rsidRPr="001101DF">
        <w:rPr>
          <w:rFonts w:ascii="Garamond" w:hAnsi="Garamond" w:cs="Times New Roman"/>
          <w:b/>
          <w:sz w:val="28"/>
          <w:szCs w:val="24"/>
        </w:rPr>
        <w:t xml:space="preserve"> KFI stratégia </w:t>
      </w:r>
    </w:p>
    <w:p w14:paraId="2538322C" w14:textId="77777777" w:rsidR="00D67C37" w:rsidRPr="009A7FA5" w:rsidRDefault="00D67C37" w:rsidP="00D67C37">
      <w:pPr>
        <w:tabs>
          <w:tab w:val="left" w:pos="567"/>
        </w:tabs>
        <w:spacing w:after="120"/>
        <w:jc w:val="center"/>
        <w:rPr>
          <w:rFonts w:ascii="Garamond" w:hAnsi="Garamond" w:cs="Times New Roman"/>
          <w:b/>
          <w:sz w:val="24"/>
          <w:szCs w:val="24"/>
        </w:rPr>
      </w:pPr>
      <w:bookmarkStart w:id="0" w:name="_GoBack"/>
      <w:bookmarkEnd w:id="0"/>
    </w:p>
    <w:p w14:paraId="77E99933" w14:textId="77777777" w:rsidR="00D67C37" w:rsidRPr="00542FAC" w:rsidRDefault="00D67C37" w:rsidP="00D67C37">
      <w:pPr>
        <w:tabs>
          <w:tab w:val="left" w:pos="567"/>
        </w:tabs>
        <w:spacing w:after="0"/>
        <w:jc w:val="both"/>
        <w:rPr>
          <w:rFonts w:ascii="Garamond" w:hAnsi="Garamond"/>
          <w:sz w:val="24"/>
          <w:szCs w:val="24"/>
        </w:rPr>
      </w:pPr>
      <w:r w:rsidRPr="00542FAC">
        <w:rPr>
          <w:rFonts w:ascii="Garamond" w:hAnsi="Garamond" w:cs="Times New Roman"/>
          <w:sz w:val="24"/>
          <w:szCs w:val="24"/>
        </w:rPr>
        <w:t xml:space="preserve">Az NKFI Hivatal a hazai kutatás-fejlesztési és innovációs közösség képviselői, valamint az érintett tárcák közreműködésével jelentést készített a Kormány által 2013-ban </w:t>
      </w:r>
      <w:proofErr w:type="gramStart"/>
      <w:r w:rsidRPr="00542FAC">
        <w:rPr>
          <w:rFonts w:ascii="Garamond" w:hAnsi="Garamond" w:cs="Times New Roman"/>
          <w:sz w:val="24"/>
          <w:szCs w:val="24"/>
        </w:rPr>
        <w:t>elfogadott  Nemzeti</w:t>
      </w:r>
      <w:proofErr w:type="gramEnd"/>
      <w:r w:rsidRPr="00542FAC">
        <w:rPr>
          <w:rFonts w:ascii="Garamond" w:hAnsi="Garamond" w:cs="Times New Roman"/>
          <w:sz w:val="24"/>
          <w:szCs w:val="24"/>
        </w:rPr>
        <w:t xml:space="preserve"> Kutatás-fejlesztési és Innovációs Stratégia (2013-2020) félidős értékeléséről.  Ebben számba veszi a 2020-ra elérni tervezett célok érdekében tett intézkedéseket, valamint ajánlásokat téve összegzi </w:t>
      </w:r>
      <w:r w:rsidRPr="00542FAC">
        <w:rPr>
          <w:rFonts w:ascii="Garamond" w:hAnsi="Garamond"/>
          <w:sz w:val="24"/>
          <w:szCs w:val="24"/>
        </w:rPr>
        <w:t>azokat a hosszú távú folyamatokat</w:t>
      </w:r>
      <w:proofErr w:type="gramStart"/>
      <w:r w:rsidRPr="00542FAC">
        <w:rPr>
          <w:rFonts w:ascii="Garamond" w:hAnsi="Garamond"/>
          <w:sz w:val="24"/>
          <w:szCs w:val="24"/>
        </w:rPr>
        <w:t>,</w:t>
      </w:r>
      <w:proofErr w:type="gramEnd"/>
      <w:r w:rsidRPr="00542FAC">
        <w:rPr>
          <w:rFonts w:ascii="Garamond" w:hAnsi="Garamond"/>
          <w:sz w:val="24"/>
          <w:szCs w:val="24"/>
        </w:rPr>
        <w:t xml:space="preserve"> amelyek kihívások elé állítják a szakpolitika döntéshozóit és a nemzeti innovációs rendszer szereplőit. A 2013 óta bekövetkezett változások tükrében elkészült közbenső értékelés és felülvizsgálat nyomán - testületi és szakértői véleményezés, valamint tárcaközi egyeztetés </w:t>
      </w:r>
      <w:proofErr w:type="gramStart"/>
      <w:r w:rsidRPr="00542FAC">
        <w:rPr>
          <w:rFonts w:ascii="Garamond" w:hAnsi="Garamond"/>
          <w:sz w:val="24"/>
          <w:szCs w:val="24"/>
        </w:rPr>
        <w:t>eredményeképpen  -</w:t>
      </w:r>
      <w:proofErr w:type="gramEnd"/>
      <w:r w:rsidRPr="00542FAC">
        <w:rPr>
          <w:rFonts w:ascii="Garamond" w:hAnsi="Garamond"/>
          <w:sz w:val="24"/>
          <w:szCs w:val="24"/>
        </w:rPr>
        <w:t xml:space="preserve"> megújított dokumentum   most a vonatkozó jogszabály szerinti társadalmi véleményezés keretében véleményezhető. </w:t>
      </w:r>
    </w:p>
    <w:p w14:paraId="57A73ADA" w14:textId="77777777" w:rsidR="00D67C37" w:rsidRPr="0037531E" w:rsidRDefault="00D67C37" w:rsidP="00D67C37">
      <w:pPr>
        <w:tabs>
          <w:tab w:val="left" w:pos="567"/>
        </w:tabs>
        <w:spacing w:after="0"/>
        <w:jc w:val="center"/>
        <w:rPr>
          <w:rFonts w:ascii="Garamond" w:hAnsi="Garamond"/>
          <w:b/>
          <w:color w:val="1F497D" w:themeColor="text2"/>
          <w:sz w:val="24"/>
          <w:szCs w:val="24"/>
          <w:u w:val="single"/>
        </w:rPr>
      </w:pPr>
    </w:p>
    <w:p w14:paraId="4589AAD1" w14:textId="77777777" w:rsidR="00D67C37" w:rsidRDefault="00D67C37" w:rsidP="00D67C37">
      <w:pPr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NKFI Hivatal</w:t>
      </w:r>
      <w:r w:rsidRPr="00674969">
        <w:rPr>
          <w:rFonts w:ascii="Garamond" w:hAnsi="Garamond" w:cs="Times New Roman"/>
          <w:sz w:val="24"/>
          <w:szCs w:val="24"/>
        </w:rPr>
        <w:t xml:space="preserve"> </w:t>
      </w:r>
      <w:r w:rsidRPr="009A7FA5">
        <w:rPr>
          <w:rFonts w:ascii="Garamond" w:hAnsi="Garamond" w:cs="Times New Roman"/>
          <w:sz w:val="24"/>
          <w:szCs w:val="24"/>
        </w:rPr>
        <w:t>a </w:t>
      </w:r>
      <w:hyperlink r:id="rId9" w:history="1">
        <w:r w:rsidRPr="00DC0890">
          <w:rPr>
            <w:rStyle w:val="Hiperhivatkozs"/>
            <w:rFonts w:ascii="Garamond" w:hAnsi="Garamond" w:cs="Times New Roman"/>
            <w:sz w:val="24"/>
            <w:szCs w:val="24"/>
          </w:rPr>
          <w:t>kfistrategia@nkfih.gov.hu</w:t>
        </w:r>
      </w:hyperlink>
      <w:r w:rsidRPr="009A7FA5">
        <w:rPr>
          <w:rFonts w:ascii="Garamond" w:hAnsi="Garamond" w:cs="Times New Roman"/>
          <w:sz w:val="24"/>
          <w:szCs w:val="24"/>
        </w:rPr>
        <w:t> címen várja a kutatói-fejlesztői közösség és az érdeklődők véleményét, észrevételeit, javaslatait</w:t>
      </w:r>
      <w:r w:rsidRPr="00674969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a közzétett dokumentummal kapcsolatban</w:t>
      </w:r>
      <w:r w:rsidRPr="00674969">
        <w:rPr>
          <w:rFonts w:ascii="Garamond" w:hAnsi="Garamond" w:cs="Times New Roman"/>
          <w:sz w:val="24"/>
          <w:szCs w:val="24"/>
        </w:rPr>
        <w:t xml:space="preserve">. </w:t>
      </w:r>
      <w:r>
        <w:rPr>
          <w:rFonts w:ascii="Garamond" w:hAnsi="Garamond" w:cs="Times New Roman"/>
          <w:sz w:val="24"/>
          <w:szCs w:val="24"/>
        </w:rPr>
        <w:t xml:space="preserve">A véleményeket, észrevételeket </w:t>
      </w:r>
      <w:r w:rsidRPr="00542FAC">
        <w:rPr>
          <w:rFonts w:ascii="Garamond" w:hAnsi="Garamond" w:cs="Times New Roman"/>
          <w:sz w:val="24"/>
          <w:szCs w:val="24"/>
        </w:rPr>
        <w:t xml:space="preserve">javasolt </w:t>
      </w:r>
      <w:r w:rsidRPr="00542FAC">
        <w:rPr>
          <w:rFonts w:ascii="Garamond" w:hAnsi="Garamond" w:cs="Times New Roman"/>
          <w:sz w:val="24"/>
          <w:szCs w:val="24"/>
          <w:shd w:val="clear" w:color="auto" w:fill="FFFFFF" w:themeFill="background1"/>
        </w:rPr>
        <w:t xml:space="preserve">a </w:t>
      </w:r>
      <w:proofErr w:type="spellStart"/>
      <w:r w:rsidRPr="00542FAC">
        <w:rPr>
          <w:rFonts w:ascii="Garamond" w:hAnsi="Garamond" w:cs="Times New Roman"/>
          <w:sz w:val="24"/>
          <w:szCs w:val="24"/>
          <w:shd w:val="clear" w:color="auto" w:fill="FFFFFF" w:themeFill="background1"/>
        </w:rPr>
        <w:t>letölhető</w:t>
      </w:r>
      <w:proofErr w:type="spellEnd"/>
      <w:r w:rsidRPr="00542FAC">
        <w:rPr>
          <w:rFonts w:ascii="Garamond" w:hAnsi="Garamond" w:cs="Times New Roman"/>
          <w:sz w:val="24"/>
          <w:szCs w:val="24"/>
          <w:shd w:val="clear" w:color="auto" w:fill="FFFFFF" w:themeFill="background1"/>
        </w:rPr>
        <w:t xml:space="preserve"> véleményezési sablonban</w:t>
      </w:r>
      <w:r>
        <w:rPr>
          <w:rFonts w:ascii="Garamond" w:hAnsi="Garamond" w:cs="Times New Roman"/>
          <w:sz w:val="24"/>
          <w:szCs w:val="24"/>
        </w:rPr>
        <w:t xml:space="preserve"> továbbítani a megadott e-mail címre.</w:t>
      </w:r>
    </w:p>
    <w:p w14:paraId="4D6AE3CD" w14:textId="77777777" w:rsidR="00D67C37" w:rsidRDefault="00D67C37" w:rsidP="00D67C37">
      <w:pPr>
        <w:pStyle w:val="Default"/>
        <w:jc w:val="center"/>
        <w:rPr>
          <w:i/>
        </w:rPr>
      </w:pPr>
      <w:r w:rsidRPr="0037531E">
        <w:rPr>
          <w:color w:val="1F497D" w:themeColor="text2"/>
          <w:u w:val="single"/>
        </w:rPr>
        <w:t>Befektetés a tudásba, befektetés a jövőbe – Magyarország megújított kutatási, fejlesztési és innovációs stratégiája</w:t>
      </w:r>
      <w:r w:rsidRPr="0037531E">
        <w:rPr>
          <w:color w:val="1F497D" w:themeColor="text2"/>
        </w:rPr>
        <w:t xml:space="preserve"> </w:t>
      </w:r>
      <w:r w:rsidRPr="0037531E">
        <w:rPr>
          <w:i/>
        </w:rPr>
        <w:t xml:space="preserve">(letölthető </w:t>
      </w:r>
      <w:proofErr w:type="spellStart"/>
      <w:r w:rsidRPr="0037531E">
        <w:rPr>
          <w:i/>
        </w:rPr>
        <w:t>pdf</w:t>
      </w:r>
      <w:proofErr w:type="spellEnd"/>
      <w:r w:rsidRPr="0037531E">
        <w:rPr>
          <w:i/>
        </w:rPr>
        <w:t>)</w:t>
      </w:r>
    </w:p>
    <w:p w14:paraId="18B1FB14" w14:textId="77777777" w:rsidR="00D67C37" w:rsidRDefault="00D67C37" w:rsidP="00D67C37">
      <w:pPr>
        <w:tabs>
          <w:tab w:val="left" w:pos="567"/>
        </w:tabs>
        <w:spacing w:after="0"/>
        <w:jc w:val="center"/>
        <w:rPr>
          <w:rFonts w:ascii="Garamond" w:hAnsi="Garamond"/>
          <w:i/>
          <w:sz w:val="24"/>
        </w:rPr>
      </w:pPr>
      <w:r>
        <w:rPr>
          <w:rFonts w:ascii="Garamond" w:hAnsi="Garamond"/>
          <w:color w:val="1F497D" w:themeColor="text2"/>
          <w:sz w:val="24"/>
          <w:szCs w:val="24"/>
          <w:u w:val="single"/>
        </w:rPr>
        <w:t>4. sz. melléklet</w:t>
      </w:r>
      <w:r w:rsidRPr="00305B60">
        <w:rPr>
          <w:rFonts w:ascii="Garamond" w:hAnsi="Garamond"/>
          <w:color w:val="1F497D" w:themeColor="text2"/>
          <w:sz w:val="24"/>
          <w:szCs w:val="24"/>
          <w:u w:val="single"/>
        </w:rPr>
        <w:t xml:space="preserve"> </w:t>
      </w:r>
      <w:r>
        <w:rPr>
          <w:rFonts w:ascii="Garamond" w:hAnsi="Garamond"/>
          <w:color w:val="1F497D" w:themeColor="text2"/>
          <w:sz w:val="24"/>
          <w:szCs w:val="24"/>
          <w:u w:val="single"/>
        </w:rPr>
        <w:t xml:space="preserve">– </w:t>
      </w:r>
      <w:r w:rsidRPr="0037531E">
        <w:rPr>
          <w:rFonts w:ascii="Garamond" w:hAnsi="Garamond"/>
          <w:color w:val="1F497D" w:themeColor="text2"/>
          <w:sz w:val="24"/>
          <w:szCs w:val="24"/>
          <w:u w:val="single"/>
        </w:rPr>
        <w:t>Magyarország megújított kutatási, fejlesztési és innovációs stratégiája</w:t>
      </w:r>
      <w:r>
        <w:rPr>
          <w:rFonts w:ascii="Garamond" w:hAnsi="Garamond"/>
          <w:color w:val="1F497D" w:themeColor="text2"/>
          <w:sz w:val="24"/>
          <w:szCs w:val="24"/>
          <w:u w:val="single"/>
        </w:rPr>
        <w:t xml:space="preserve"> </w:t>
      </w:r>
      <w:r w:rsidRPr="0037531E">
        <w:rPr>
          <w:rFonts w:ascii="Garamond" w:hAnsi="Garamond"/>
          <w:color w:val="1F497D" w:themeColor="text2"/>
          <w:sz w:val="24"/>
          <w:szCs w:val="24"/>
          <w:u w:val="single"/>
        </w:rPr>
        <w:t>–</w:t>
      </w:r>
      <w:r w:rsidRPr="0037531E">
        <w:rPr>
          <w:u w:val="single"/>
        </w:rPr>
        <w:t xml:space="preserve"> </w:t>
      </w:r>
      <w:r w:rsidRPr="0037531E">
        <w:rPr>
          <w:rFonts w:ascii="Garamond" w:hAnsi="Garamond"/>
          <w:color w:val="1F497D" w:themeColor="text2"/>
          <w:sz w:val="24"/>
          <w:szCs w:val="24"/>
          <w:u w:val="single"/>
        </w:rPr>
        <w:t xml:space="preserve">közbenső értékelés – intézkedések </w:t>
      </w:r>
      <w:proofErr w:type="gramStart"/>
      <w:r w:rsidRPr="0037531E">
        <w:rPr>
          <w:rFonts w:ascii="Garamond" w:hAnsi="Garamond"/>
          <w:color w:val="1F497D" w:themeColor="text2"/>
          <w:sz w:val="24"/>
          <w:szCs w:val="24"/>
          <w:u w:val="single"/>
        </w:rPr>
        <w:t>bemutatása</w:t>
      </w:r>
      <w:r w:rsidRPr="0037531E">
        <w:rPr>
          <w:rFonts w:ascii="Garamond" w:hAnsi="Garamond"/>
          <w:color w:val="1F497D" w:themeColor="text2"/>
          <w:sz w:val="24"/>
          <w:szCs w:val="24"/>
        </w:rPr>
        <w:t xml:space="preserve">  </w:t>
      </w:r>
      <w:r w:rsidRPr="0037531E">
        <w:rPr>
          <w:rFonts w:ascii="Garamond" w:hAnsi="Garamond"/>
          <w:i/>
          <w:sz w:val="24"/>
        </w:rPr>
        <w:t>(</w:t>
      </w:r>
      <w:proofErr w:type="gramEnd"/>
      <w:r w:rsidRPr="0037531E">
        <w:rPr>
          <w:rFonts w:ascii="Garamond" w:hAnsi="Garamond"/>
          <w:i/>
          <w:sz w:val="24"/>
        </w:rPr>
        <w:t xml:space="preserve">letölthető </w:t>
      </w:r>
      <w:proofErr w:type="spellStart"/>
      <w:r w:rsidRPr="0037531E">
        <w:rPr>
          <w:rFonts w:ascii="Garamond" w:hAnsi="Garamond"/>
          <w:i/>
          <w:sz w:val="24"/>
        </w:rPr>
        <w:t>pdf</w:t>
      </w:r>
      <w:proofErr w:type="spellEnd"/>
      <w:r w:rsidRPr="0037531E">
        <w:rPr>
          <w:rFonts w:ascii="Garamond" w:hAnsi="Garamond"/>
          <w:i/>
          <w:sz w:val="24"/>
        </w:rPr>
        <w:t>)</w:t>
      </w:r>
    </w:p>
    <w:p w14:paraId="7EF9EC4E" w14:textId="77777777" w:rsidR="00D67C37" w:rsidRDefault="00D67C37" w:rsidP="00D67C37">
      <w:pPr>
        <w:pStyle w:val="Default"/>
        <w:jc w:val="center"/>
        <w:rPr>
          <w:i/>
        </w:rPr>
      </w:pPr>
      <w:r>
        <w:rPr>
          <w:color w:val="1F497D" w:themeColor="text2"/>
          <w:u w:val="single"/>
        </w:rPr>
        <w:t xml:space="preserve">Rövid összefoglaló – </w:t>
      </w:r>
      <w:r w:rsidRPr="00305B60">
        <w:rPr>
          <w:color w:val="1F497D" w:themeColor="text2"/>
          <w:u w:val="single"/>
        </w:rPr>
        <w:t>Befektetés a tudásba, befektetés a jövőbe – Magyarország megújított kutatási, fejlesztési és innovációs stratégiája</w:t>
      </w:r>
      <w:r w:rsidRPr="00305B60">
        <w:rPr>
          <w:color w:val="1F497D" w:themeColor="text2"/>
        </w:rPr>
        <w:t xml:space="preserve"> </w:t>
      </w:r>
      <w:r w:rsidRPr="00305B60">
        <w:rPr>
          <w:i/>
        </w:rPr>
        <w:t xml:space="preserve">(letölthető </w:t>
      </w:r>
      <w:proofErr w:type="spellStart"/>
      <w:r w:rsidRPr="00305B60">
        <w:rPr>
          <w:i/>
        </w:rPr>
        <w:t>pdf</w:t>
      </w:r>
      <w:proofErr w:type="spellEnd"/>
      <w:r w:rsidRPr="00305B60">
        <w:rPr>
          <w:i/>
        </w:rPr>
        <w:t>)</w:t>
      </w:r>
    </w:p>
    <w:p w14:paraId="54EB5576" w14:textId="77777777" w:rsidR="00D67C37" w:rsidRPr="0037531E" w:rsidRDefault="00D67C37" w:rsidP="00D67C37">
      <w:pPr>
        <w:tabs>
          <w:tab w:val="left" w:pos="567"/>
        </w:tabs>
        <w:spacing w:after="0"/>
        <w:jc w:val="center"/>
        <w:rPr>
          <w:rFonts w:ascii="Garamond" w:hAnsi="Garamond"/>
          <w:color w:val="1F497D" w:themeColor="text2"/>
          <w:sz w:val="24"/>
          <w:szCs w:val="24"/>
          <w:u w:val="single"/>
        </w:rPr>
      </w:pPr>
    </w:p>
    <w:p w14:paraId="633A63B6" w14:textId="77777777" w:rsidR="00D67C37" w:rsidRPr="0037531E" w:rsidRDefault="00D67C37" w:rsidP="00D67C37">
      <w:pPr>
        <w:tabs>
          <w:tab w:val="left" w:pos="567"/>
        </w:tabs>
        <w:spacing w:after="0"/>
        <w:jc w:val="center"/>
        <w:rPr>
          <w:rFonts w:ascii="Garamond" w:hAnsi="Garamond"/>
          <w:i/>
          <w:sz w:val="24"/>
          <w:szCs w:val="24"/>
        </w:rPr>
      </w:pPr>
      <w:r w:rsidRPr="0037531E">
        <w:rPr>
          <w:rFonts w:ascii="Garamond" w:hAnsi="Garamond"/>
          <w:color w:val="1F497D" w:themeColor="text2"/>
          <w:sz w:val="24"/>
          <w:szCs w:val="24"/>
          <w:u w:val="single"/>
        </w:rPr>
        <w:t>Véleményezési sablon – Megújított nemzeti KFI stratégia</w:t>
      </w:r>
      <w:r w:rsidRPr="0037531E">
        <w:rPr>
          <w:rFonts w:ascii="Garamond" w:hAnsi="Garamond"/>
          <w:i/>
          <w:sz w:val="24"/>
          <w:szCs w:val="24"/>
        </w:rPr>
        <w:t xml:space="preserve"> (letölthető </w:t>
      </w:r>
      <w:proofErr w:type="spellStart"/>
      <w:r w:rsidRPr="0037531E">
        <w:rPr>
          <w:rFonts w:ascii="Garamond" w:hAnsi="Garamond"/>
          <w:i/>
          <w:sz w:val="24"/>
          <w:szCs w:val="24"/>
        </w:rPr>
        <w:t>word</w:t>
      </w:r>
      <w:proofErr w:type="spellEnd"/>
      <w:r w:rsidRPr="0037531E">
        <w:rPr>
          <w:rFonts w:ascii="Garamond" w:hAnsi="Garamond"/>
          <w:i/>
          <w:sz w:val="24"/>
          <w:szCs w:val="24"/>
        </w:rPr>
        <w:t>)</w:t>
      </w:r>
    </w:p>
    <w:p w14:paraId="3FCC301D" w14:textId="77777777" w:rsidR="00FD2432" w:rsidRDefault="00FD2432" w:rsidP="00FD2432">
      <w:pPr>
        <w:tabs>
          <w:tab w:val="left" w:pos="567"/>
        </w:tabs>
        <w:spacing w:after="120"/>
        <w:jc w:val="center"/>
        <w:rPr>
          <w:rFonts w:ascii="Garamond" w:hAnsi="Garamond" w:cs="Times New Roman"/>
          <w:b/>
          <w:sz w:val="28"/>
          <w:szCs w:val="24"/>
        </w:rPr>
      </w:pPr>
    </w:p>
    <w:sectPr w:rsidR="00FD2432" w:rsidSect="003039D4">
      <w:headerReference w:type="default" r:id="rId10"/>
      <w:footerReference w:type="default" r:id="rId11"/>
      <w:pgSz w:w="11906" w:h="16838"/>
      <w:pgMar w:top="2552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05484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5484EB" w16cid:durableId="1DF9B2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2AE15" w14:textId="77777777" w:rsidR="00A96AE9" w:rsidRDefault="00A96AE9" w:rsidP="00096BC3">
      <w:pPr>
        <w:spacing w:after="0" w:line="240" w:lineRule="auto"/>
      </w:pPr>
      <w:r>
        <w:separator/>
      </w:r>
    </w:p>
  </w:endnote>
  <w:endnote w:type="continuationSeparator" w:id="0">
    <w:p w14:paraId="5E3602E2" w14:textId="77777777" w:rsidR="00A96AE9" w:rsidRDefault="00A96AE9" w:rsidP="0009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</w:rPr>
      <w:id w:val="1513258235"/>
      <w:docPartObj>
        <w:docPartGallery w:val="Page Numbers (Bottom of Page)"/>
        <w:docPartUnique/>
      </w:docPartObj>
    </w:sdtPr>
    <w:sdtEndPr/>
    <w:sdtContent>
      <w:p w14:paraId="7A418927" w14:textId="50EB364C" w:rsidR="00F36806" w:rsidRPr="00F36806" w:rsidRDefault="00F36806">
        <w:pPr>
          <w:pStyle w:val="llb"/>
          <w:jc w:val="center"/>
          <w:rPr>
            <w:rFonts w:ascii="Garamond" w:hAnsi="Garamond"/>
          </w:rPr>
        </w:pPr>
        <w:r w:rsidRPr="00F36806">
          <w:rPr>
            <w:rFonts w:ascii="Garamond" w:hAnsi="Garamond"/>
          </w:rPr>
          <w:fldChar w:fldCharType="begin"/>
        </w:r>
        <w:r w:rsidRPr="00F36806">
          <w:rPr>
            <w:rFonts w:ascii="Garamond" w:hAnsi="Garamond"/>
          </w:rPr>
          <w:instrText>PAGE   \* MERGEFORMAT</w:instrText>
        </w:r>
        <w:r w:rsidRPr="00F36806">
          <w:rPr>
            <w:rFonts w:ascii="Garamond" w:hAnsi="Garamond"/>
          </w:rPr>
          <w:fldChar w:fldCharType="separate"/>
        </w:r>
        <w:r w:rsidR="00D67C37">
          <w:rPr>
            <w:rFonts w:ascii="Garamond" w:hAnsi="Garamond"/>
            <w:noProof/>
          </w:rPr>
          <w:t>1</w:t>
        </w:r>
        <w:r w:rsidRPr="00F36806">
          <w:rPr>
            <w:rFonts w:ascii="Garamond" w:hAnsi="Garamond"/>
          </w:rPr>
          <w:fldChar w:fldCharType="end"/>
        </w:r>
      </w:p>
    </w:sdtContent>
  </w:sdt>
  <w:p w14:paraId="6EE3225E" w14:textId="77777777" w:rsidR="00F36806" w:rsidRDefault="00F3680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E888C" w14:textId="77777777" w:rsidR="00A96AE9" w:rsidRDefault="00A96AE9" w:rsidP="00096BC3">
      <w:pPr>
        <w:spacing w:after="0" w:line="240" w:lineRule="auto"/>
      </w:pPr>
      <w:r>
        <w:separator/>
      </w:r>
    </w:p>
  </w:footnote>
  <w:footnote w:type="continuationSeparator" w:id="0">
    <w:p w14:paraId="182BD549" w14:textId="77777777" w:rsidR="00A96AE9" w:rsidRDefault="00A96AE9" w:rsidP="00096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4C976" w14:textId="77777777" w:rsidR="00096BC3" w:rsidRDefault="00096BC3">
    <w:pPr>
      <w:pStyle w:val="lfej"/>
    </w:pPr>
    <w:r w:rsidRPr="00F56CC0"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11CF61EF" wp14:editId="5BECBEE7">
          <wp:simplePos x="0" y="0"/>
          <wp:positionH relativeFrom="margin">
            <wp:posOffset>152400</wp:posOffset>
          </wp:positionH>
          <wp:positionV relativeFrom="page">
            <wp:posOffset>624205</wp:posOffset>
          </wp:positionV>
          <wp:extent cx="5752800" cy="752400"/>
          <wp:effectExtent l="0" t="0" r="635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zínes_fejléc_szlogenne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2800" cy="7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C82"/>
    <w:multiLevelType w:val="hybridMultilevel"/>
    <w:tmpl w:val="2E4EF2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77B2B"/>
    <w:multiLevelType w:val="hybridMultilevel"/>
    <w:tmpl w:val="FA36A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B20BB"/>
    <w:multiLevelType w:val="multilevel"/>
    <w:tmpl w:val="98EE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4A539E"/>
    <w:multiLevelType w:val="hybridMultilevel"/>
    <w:tmpl w:val="29E6DE5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B7D07"/>
    <w:multiLevelType w:val="hybridMultilevel"/>
    <w:tmpl w:val="B8A8B0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E57E1"/>
    <w:multiLevelType w:val="hybridMultilevel"/>
    <w:tmpl w:val="57DAA9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00C14"/>
    <w:multiLevelType w:val="multilevel"/>
    <w:tmpl w:val="3C8E8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8D16C96"/>
    <w:multiLevelType w:val="hybridMultilevel"/>
    <w:tmpl w:val="EE6087E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E83C78"/>
    <w:multiLevelType w:val="hybridMultilevel"/>
    <w:tmpl w:val="F8E638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0A4472"/>
    <w:multiLevelType w:val="hybridMultilevel"/>
    <w:tmpl w:val="3CF861F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olnar Balint">
    <w15:presenceInfo w15:providerId="None" w15:userId="Molnar Bali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03"/>
    <w:rsid w:val="00005650"/>
    <w:rsid w:val="0000613E"/>
    <w:rsid w:val="00022214"/>
    <w:rsid w:val="00073CB9"/>
    <w:rsid w:val="00083A37"/>
    <w:rsid w:val="000849C0"/>
    <w:rsid w:val="00090763"/>
    <w:rsid w:val="00096BC3"/>
    <w:rsid w:val="000B2DE7"/>
    <w:rsid w:val="000D42E8"/>
    <w:rsid w:val="000D7570"/>
    <w:rsid w:val="000F16E1"/>
    <w:rsid w:val="001011B5"/>
    <w:rsid w:val="001131DC"/>
    <w:rsid w:val="001330B3"/>
    <w:rsid w:val="00136D95"/>
    <w:rsid w:val="00195346"/>
    <w:rsid w:val="001B2623"/>
    <w:rsid w:val="0021779D"/>
    <w:rsid w:val="00231EC5"/>
    <w:rsid w:val="0024265E"/>
    <w:rsid w:val="002431E4"/>
    <w:rsid w:val="00256992"/>
    <w:rsid w:val="002D6F8D"/>
    <w:rsid w:val="00302229"/>
    <w:rsid w:val="003039D4"/>
    <w:rsid w:val="003203FC"/>
    <w:rsid w:val="00320FE6"/>
    <w:rsid w:val="00321CC4"/>
    <w:rsid w:val="00332936"/>
    <w:rsid w:val="003436C0"/>
    <w:rsid w:val="00350805"/>
    <w:rsid w:val="0035285E"/>
    <w:rsid w:val="00354639"/>
    <w:rsid w:val="00371A0F"/>
    <w:rsid w:val="00380566"/>
    <w:rsid w:val="00393A24"/>
    <w:rsid w:val="003B0714"/>
    <w:rsid w:val="003B0CEB"/>
    <w:rsid w:val="003B2003"/>
    <w:rsid w:val="003B4434"/>
    <w:rsid w:val="003B7A60"/>
    <w:rsid w:val="003C76C0"/>
    <w:rsid w:val="003C7B16"/>
    <w:rsid w:val="003D2AF0"/>
    <w:rsid w:val="00404688"/>
    <w:rsid w:val="0041586D"/>
    <w:rsid w:val="00453B2E"/>
    <w:rsid w:val="00473632"/>
    <w:rsid w:val="00484BF3"/>
    <w:rsid w:val="0048777B"/>
    <w:rsid w:val="00493783"/>
    <w:rsid w:val="004A1E0E"/>
    <w:rsid w:val="004F1816"/>
    <w:rsid w:val="00501345"/>
    <w:rsid w:val="005039F6"/>
    <w:rsid w:val="00506F96"/>
    <w:rsid w:val="00520AC4"/>
    <w:rsid w:val="00527E0B"/>
    <w:rsid w:val="0054153A"/>
    <w:rsid w:val="0054337E"/>
    <w:rsid w:val="0054475D"/>
    <w:rsid w:val="005725C0"/>
    <w:rsid w:val="00594AF2"/>
    <w:rsid w:val="005A0E9F"/>
    <w:rsid w:val="005A534C"/>
    <w:rsid w:val="005B7242"/>
    <w:rsid w:val="005C45E9"/>
    <w:rsid w:val="005C5DC1"/>
    <w:rsid w:val="005F3BE3"/>
    <w:rsid w:val="005F6743"/>
    <w:rsid w:val="00600B61"/>
    <w:rsid w:val="00634A57"/>
    <w:rsid w:val="0064550E"/>
    <w:rsid w:val="0067015B"/>
    <w:rsid w:val="00673D1F"/>
    <w:rsid w:val="006928CA"/>
    <w:rsid w:val="006A47DD"/>
    <w:rsid w:val="006A66AC"/>
    <w:rsid w:val="006D155E"/>
    <w:rsid w:val="006F2F74"/>
    <w:rsid w:val="00731426"/>
    <w:rsid w:val="00742A27"/>
    <w:rsid w:val="00744760"/>
    <w:rsid w:val="00757867"/>
    <w:rsid w:val="007A37C8"/>
    <w:rsid w:val="007D496E"/>
    <w:rsid w:val="00806626"/>
    <w:rsid w:val="0083473F"/>
    <w:rsid w:val="0087584C"/>
    <w:rsid w:val="00892614"/>
    <w:rsid w:val="008C0978"/>
    <w:rsid w:val="008C2B6F"/>
    <w:rsid w:val="008D7C30"/>
    <w:rsid w:val="00901452"/>
    <w:rsid w:val="00912476"/>
    <w:rsid w:val="00940A4D"/>
    <w:rsid w:val="00944376"/>
    <w:rsid w:val="0096380B"/>
    <w:rsid w:val="009731E4"/>
    <w:rsid w:val="00973787"/>
    <w:rsid w:val="0098752E"/>
    <w:rsid w:val="009C3FFE"/>
    <w:rsid w:val="009C48EC"/>
    <w:rsid w:val="009D454B"/>
    <w:rsid w:val="00A40CA4"/>
    <w:rsid w:val="00A550D4"/>
    <w:rsid w:val="00A66809"/>
    <w:rsid w:val="00A73CA1"/>
    <w:rsid w:val="00A82B8F"/>
    <w:rsid w:val="00A96AE9"/>
    <w:rsid w:val="00AC31A5"/>
    <w:rsid w:val="00AC5E88"/>
    <w:rsid w:val="00AC7CE0"/>
    <w:rsid w:val="00AC7CE4"/>
    <w:rsid w:val="00B25F37"/>
    <w:rsid w:val="00B27025"/>
    <w:rsid w:val="00B4161C"/>
    <w:rsid w:val="00B41EAD"/>
    <w:rsid w:val="00B86324"/>
    <w:rsid w:val="00B91729"/>
    <w:rsid w:val="00B9563F"/>
    <w:rsid w:val="00BA0051"/>
    <w:rsid w:val="00BA3F8E"/>
    <w:rsid w:val="00C0688F"/>
    <w:rsid w:val="00C24ACF"/>
    <w:rsid w:val="00C446A1"/>
    <w:rsid w:val="00C56CA6"/>
    <w:rsid w:val="00C62874"/>
    <w:rsid w:val="00C65852"/>
    <w:rsid w:val="00C83F67"/>
    <w:rsid w:val="00C90AD2"/>
    <w:rsid w:val="00C9209D"/>
    <w:rsid w:val="00CD4A14"/>
    <w:rsid w:val="00CF09DD"/>
    <w:rsid w:val="00D24DBE"/>
    <w:rsid w:val="00D2585E"/>
    <w:rsid w:val="00D27BC0"/>
    <w:rsid w:val="00D45D3E"/>
    <w:rsid w:val="00D67C37"/>
    <w:rsid w:val="00D9030D"/>
    <w:rsid w:val="00DD220C"/>
    <w:rsid w:val="00DD66E9"/>
    <w:rsid w:val="00E46155"/>
    <w:rsid w:val="00E52C81"/>
    <w:rsid w:val="00E60D2B"/>
    <w:rsid w:val="00E71C94"/>
    <w:rsid w:val="00E97E3E"/>
    <w:rsid w:val="00EC0501"/>
    <w:rsid w:val="00EC6395"/>
    <w:rsid w:val="00EE3EA1"/>
    <w:rsid w:val="00F106EF"/>
    <w:rsid w:val="00F17FAF"/>
    <w:rsid w:val="00F36806"/>
    <w:rsid w:val="00F544AD"/>
    <w:rsid w:val="00F74133"/>
    <w:rsid w:val="00FA7C40"/>
    <w:rsid w:val="00FB6CF0"/>
    <w:rsid w:val="00FD2432"/>
    <w:rsid w:val="00FF4516"/>
    <w:rsid w:val="00FF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E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534C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54639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4265E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6A6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A66AC"/>
    <w:rPr>
      <w:b/>
      <w:bCs/>
    </w:rPr>
  </w:style>
  <w:style w:type="character" w:styleId="Mrltotthiperhivatkozs">
    <w:name w:val="FollowedHyperlink"/>
    <w:basedOn w:val="Bekezdsalapbettpusa"/>
    <w:uiPriority w:val="99"/>
    <w:semiHidden/>
    <w:unhideWhenUsed/>
    <w:rsid w:val="0035285E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9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6BC3"/>
  </w:style>
  <w:style w:type="paragraph" w:styleId="llb">
    <w:name w:val="footer"/>
    <w:basedOn w:val="Norml"/>
    <w:link w:val="llbChar"/>
    <w:uiPriority w:val="99"/>
    <w:unhideWhenUsed/>
    <w:rsid w:val="0009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6BC3"/>
  </w:style>
  <w:style w:type="character" w:styleId="Jegyzethivatkozs">
    <w:name w:val="annotation reference"/>
    <w:basedOn w:val="Bekezdsalapbettpusa"/>
    <w:uiPriority w:val="99"/>
    <w:semiHidden/>
    <w:unhideWhenUsed/>
    <w:rsid w:val="0019534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9534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9534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9534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9534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195346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9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534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2432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534C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54639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4265E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6A6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A66AC"/>
    <w:rPr>
      <w:b/>
      <w:bCs/>
    </w:rPr>
  </w:style>
  <w:style w:type="character" w:styleId="Mrltotthiperhivatkozs">
    <w:name w:val="FollowedHyperlink"/>
    <w:basedOn w:val="Bekezdsalapbettpusa"/>
    <w:uiPriority w:val="99"/>
    <w:semiHidden/>
    <w:unhideWhenUsed/>
    <w:rsid w:val="0035285E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9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6BC3"/>
  </w:style>
  <w:style w:type="paragraph" w:styleId="llb">
    <w:name w:val="footer"/>
    <w:basedOn w:val="Norml"/>
    <w:link w:val="llbChar"/>
    <w:uiPriority w:val="99"/>
    <w:unhideWhenUsed/>
    <w:rsid w:val="0009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6BC3"/>
  </w:style>
  <w:style w:type="character" w:styleId="Jegyzethivatkozs">
    <w:name w:val="annotation reference"/>
    <w:basedOn w:val="Bekezdsalapbettpusa"/>
    <w:uiPriority w:val="99"/>
    <w:semiHidden/>
    <w:unhideWhenUsed/>
    <w:rsid w:val="0019534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9534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9534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9534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9534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195346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9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534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2432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97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5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28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fistrategia@nkfih.gov.hu" TargetMode="Externa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2FD07-1029-4041-8664-6820003E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Hollósi Krisztina</dc:creator>
  <cp:lastModifiedBy>Molnár Bálint</cp:lastModifiedBy>
  <cp:revision>2</cp:revision>
  <dcterms:created xsi:type="dcterms:W3CDTF">2018-01-08T14:08:00Z</dcterms:created>
  <dcterms:modified xsi:type="dcterms:W3CDTF">2018-01-08T14:08:00Z</dcterms:modified>
</cp:coreProperties>
</file>