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D9" w:rsidRDefault="00A94BD9" w:rsidP="003E1C49">
      <w:pPr>
        <w:jc w:val="both"/>
      </w:pPr>
    </w:p>
    <w:p w:rsidR="00F1186D" w:rsidRPr="00A94BD9" w:rsidRDefault="00F1186D" w:rsidP="00A94BD9">
      <w:pPr>
        <w:jc w:val="center"/>
        <w:rPr>
          <w:b/>
        </w:rPr>
      </w:pPr>
      <w:r w:rsidRPr="00CE7636">
        <w:rPr>
          <w:rFonts w:ascii="Arial" w:hAnsi="Arial" w:cs="Arial"/>
          <w:b/>
          <w:caps/>
        </w:rPr>
        <w:t>pályázati felhívás</w:t>
      </w:r>
    </w:p>
    <w:p w:rsidR="00F1186D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EC6BC0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B134CE" w:rsidRDefault="00F1186D" w:rsidP="00941346">
      <w:pPr>
        <w:tabs>
          <w:tab w:val="left" w:pos="2700"/>
        </w:tabs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color w:val="000000"/>
          <w:sz w:val="20"/>
          <w:szCs w:val="20"/>
        </w:rPr>
        <w:t xml:space="preserve">A 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Nemzetgazdasági Minisztérium </w:t>
      </w:r>
      <w:r w:rsidR="00B5677D">
        <w:rPr>
          <w:rFonts w:ascii="Arial" w:hAnsi="Arial" w:cs="Arial"/>
          <w:color w:val="000000"/>
          <w:sz w:val="20"/>
          <w:szCs w:val="20"/>
        </w:rPr>
        <w:t>(továbbiakban: Támogató</w:t>
      </w:r>
      <w:r w:rsidRPr="00B134CE">
        <w:rPr>
          <w:rFonts w:ascii="Arial" w:hAnsi="Arial" w:cs="Arial"/>
          <w:color w:val="000000"/>
          <w:sz w:val="20"/>
          <w:szCs w:val="20"/>
        </w:rPr>
        <w:t>) a foglalkoztatás elősegítéséről és munkanélküliek ellátásáról szóló 1991. évi IV. törvény 40.§</w:t>
      </w:r>
      <w:proofErr w:type="spellStart"/>
      <w:r w:rsidRPr="00B134CE">
        <w:rPr>
          <w:rFonts w:ascii="Arial" w:hAnsi="Arial" w:cs="Arial"/>
          <w:color w:val="000000"/>
          <w:sz w:val="20"/>
          <w:szCs w:val="20"/>
        </w:rPr>
        <w:t>-</w:t>
      </w:r>
      <w:proofErr w:type="gramStart"/>
      <w:r w:rsidRPr="00B134CE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134CE">
        <w:rPr>
          <w:rFonts w:ascii="Arial" w:hAnsi="Arial" w:cs="Arial"/>
          <w:color w:val="000000"/>
          <w:sz w:val="20"/>
          <w:szCs w:val="20"/>
        </w:rPr>
        <w:t xml:space="preserve">alapján 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pály</w:t>
      </w:r>
      <w:r w:rsidR="00EE297D">
        <w:rPr>
          <w:rFonts w:ascii="Arial" w:hAnsi="Arial" w:cs="Arial"/>
          <w:b/>
          <w:color w:val="000000"/>
          <w:sz w:val="20"/>
          <w:szCs w:val="20"/>
        </w:rPr>
        <w:t xml:space="preserve">ázatot hirdet központi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program keretében </w:t>
      </w:r>
      <w:r w:rsidR="00A94BD9">
        <w:rPr>
          <w:rFonts w:ascii="Arial" w:hAnsi="Arial" w:cs="Arial"/>
          <w:b/>
          <w:color w:val="000000"/>
          <w:sz w:val="20"/>
          <w:szCs w:val="20"/>
        </w:rPr>
        <w:t xml:space="preserve">speciális közfoglalkoztatási programhoz kapcsolódó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szolgáltatás támogatás nyújtásár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a </w:t>
      </w:r>
      <w:r w:rsidR="006B71E1">
        <w:rPr>
          <w:rFonts w:ascii="Arial" w:hAnsi="Arial" w:cs="Arial"/>
          <w:b/>
          <w:color w:val="000000"/>
          <w:sz w:val="20"/>
          <w:szCs w:val="20"/>
        </w:rPr>
        <w:t>Szabolcs-Szatmár-Bereg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megye következő járásá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ban: </w:t>
      </w:r>
      <w:r>
        <w:rPr>
          <w:rFonts w:ascii="Arial" w:hAnsi="Arial" w:cs="Arial"/>
          <w:b/>
          <w:color w:val="000000"/>
          <w:sz w:val="20"/>
          <w:szCs w:val="20"/>
        </w:rPr>
        <w:t>N</w:t>
      </w:r>
      <w:r w:rsidR="006B71E1">
        <w:rPr>
          <w:rFonts w:ascii="Arial" w:hAnsi="Arial" w:cs="Arial"/>
          <w:b/>
          <w:color w:val="000000"/>
          <w:sz w:val="20"/>
          <w:szCs w:val="20"/>
        </w:rPr>
        <w:t>yírbátor, Nyíregyháza, Kisvárda, Záhony</w:t>
      </w:r>
    </w:p>
    <w:p w:rsidR="00F1186D" w:rsidRPr="00EC6BC0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F1186D" w:rsidRPr="005B3F10" w:rsidRDefault="00F1186D" w:rsidP="0009089F">
      <w:pPr>
        <w:pStyle w:val="Cmsor4"/>
        <w:keepLines w:val="0"/>
        <w:numPr>
          <w:ilvl w:val="0"/>
          <w:numId w:val="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5B3F10">
        <w:rPr>
          <w:rFonts w:ascii="Arial" w:hAnsi="Arial" w:cs="Arial"/>
          <w:i w:val="0"/>
          <w:color w:val="000000"/>
          <w:sz w:val="20"/>
          <w:szCs w:val="20"/>
        </w:rPr>
        <w:t>A pályázati kiírás célja, tartalma</w:t>
      </w:r>
    </w:p>
    <w:p w:rsidR="00F1186D" w:rsidRPr="00520E50" w:rsidRDefault="006B71E1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Szabolcs-Szatmár-Bereg</w:t>
      </w:r>
      <w:r w:rsidR="00F1186D">
        <w:rPr>
          <w:rFonts w:ascii="Arial" w:hAnsi="Arial" w:cs="Arial"/>
          <w:color w:val="000000"/>
          <w:sz w:val="20"/>
          <w:szCs w:val="20"/>
        </w:rPr>
        <w:t xml:space="preserve"> megye meghatározott járásá</w:t>
      </w:r>
      <w:r w:rsidR="00F1186D" w:rsidRPr="00520E50">
        <w:rPr>
          <w:rFonts w:ascii="Arial" w:hAnsi="Arial" w:cs="Arial"/>
          <w:color w:val="000000"/>
          <w:sz w:val="20"/>
          <w:szCs w:val="20"/>
        </w:rPr>
        <w:t xml:space="preserve">ban, </w:t>
      </w:r>
      <w:r w:rsidR="00EE297D">
        <w:rPr>
          <w:rFonts w:ascii="Arial" w:hAnsi="Arial" w:cs="Arial"/>
          <w:color w:val="000000"/>
          <w:sz w:val="20"/>
          <w:szCs w:val="20"/>
        </w:rPr>
        <w:t xml:space="preserve">olyan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</w:t>
      </w:r>
      <w:r w:rsidR="00F1186D">
        <w:rPr>
          <w:rFonts w:ascii="Arial" w:hAnsi="Arial" w:cs="Arial"/>
          <w:color w:val="000000"/>
          <w:sz w:val="20"/>
          <w:szCs w:val="20"/>
        </w:rPr>
        <w:t>piaci</w:t>
      </w:r>
      <w:proofErr w:type="spellEnd"/>
      <w:r w:rsidR="00F1186D">
        <w:rPr>
          <w:rFonts w:ascii="Arial" w:hAnsi="Arial" w:cs="Arial"/>
          <w:color w:val="000000"/>
          <w:sz w:val="20"/>
          <w:szCs w:val="20"/>
        </w:rPr>
        <w:t xml:space="preserve"> és mentori szolgáltatások támogatása, </w:t>
      </w:r>
      <w:r w:rsidR="00F1186D" w:rsidRPr="00520E50">
        <w:rPr>
          <w:rFonts w:ascii="Arial" w:hAnsi="Arial" w:cs="Arial"/>
          <w:color w:val="000000"/>
          <w:sz w:val="20"/>
          <w:szCs w:val="20"/>
        </w:rPr>
        <w:t xml:space="preserve">melynek célja a </w:t>
      </w:r>
      <w:r w:rsidR="00F1186D" w:rsidRPr="00520E50">
        <w:rPr>
          <w:rFonts w:ascii="Arial" w:hAnsi="Arial" w:cs="Arial"/>
          <w:b/>
          <w:color w:val="000000"/>
          <w:sz w:val="20"/>
          <w:szCs w:val="20"/>
        </w:rPr>
        <w:t xml:space="preserve">mentális, szociális vagy egészségügyi okból foglalkoztatásba be nem vonható álláskeresők foglalkoztathatóságának </w:t>
      </w:r>
      <w:r w:rsidR="00F1186D">
        <w:rPr>
          <w:rFonts w:ascii="Arial" w:hAnsi="Arial" w:cs="Arial"/>
          <w:b/>
          <w:color w:val="000000"/>
          <w:sz w:val="20"/>
          <w:szCs w:val="20"/>
        </w:rPr>
        <w:t>növelése.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fenti cél elérése érdekében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>, továbbá a mentori szolgáltatás magába foglalja: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az ügyfél elhelyezkedését akadályozó tényezők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az elsődleges munkaerőpiacon történő munkába állást akadályozó </w:t>
      </w:r>
      <w:r w:rsidR="00A94BD9">
        <w:rPr>
          <w:rFonts w:ascii="Arial" w:hAnsi="Arial" w:cs="Arial"/>
          <w:sz w:val="20"/>
          <w:szCs w:val="20"/>
        </w:rPr>
        <w:t>személyes problémák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munkavégzés során követelményként támasztott képességek és kompetenciák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 </w:t>
      </w:r>
      <w:proofErr w:type="spellStart"/>
      <w:r w:rsidR="00EE297D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piaci</w:t>
      </w:r>
      <w:proofErr w:type="spellEnd"/>
      <w:r>
        <w:rPr>
          <w:rFonts w:ascii="Arial" w:hAnsi="Arial" w:cs="Arial"/>
          <w:sz w:val="20"/>
          <w:szCs w:val="20"/>
        </w:rPr>
        <w:t xml:space="preserve"> integrációt elősegítő személyiségjegyek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folyamatos mentori szolgáltatás biztosítását.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szolgáltatásokat a pályázati felhívásban meghatározott településeken lévő </w:t>
      </w:r>
      <w:r>
        <w:rPr>
          <w:rFonts w:ascii="Arial" w:hAnsi="Arial" w:cs="Arial"/>
          <w:b/>
          <w:sz w:val="20"/>
          <w:szCs w:val="20"/>
        </w:rPr>
        <w:t xml:space="preserve">mentális, szociális és egészségügyi okból foglalkoztatásba be nem vonható álláskeresők </w:t>
      </w:r>
      <w:r>
        <w:rPr>
          <w:rFonts w:ascii="Arial" w:hAnsi="Arial" w:cs="Arial"/>
          <w:sz w:val="20"/>
          <w:szCs w:val="20"/>
        </w:rPr>
        <w:t>számára kell biztosítani.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09089F">
      <w:pPr>
        <w:pStyle w:val="Cmsor4"/>
        <w:keepLines w:val="0"/>
        <w:numPr>
          <w:ilvl w:val="0"/>
          <w:numId w:val="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6F3488">
        <w:rPr>
          <w:rFonts w:ascii="Arial" w:hAnsi="Arial" w:cs="Arial"/>
          <w:i w:val="0"/>
          <w:color w:val="000000"/>
          <w:sz w:val="20"/>
          <w:szCs w:val="20"/>
        </w:rPr>
        <w:t>A szolgáltatás célcsoportja</w:t>
      </w:r>
    </w:p>
    <w:p w:rsidR="00F1186D" w:rsidRDefault="00F1186D" w:rsidP="00941346">
      <w:pPr>
        <w:spacing w:line="300" w:lineRule="exac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 mentális, szociális és egészségügyi okból foglalkoztatásba be nem vonható álláskereső,</w:t>
      </w:r>
      <w:r w:rsidRPr="00C0241B">
        <w:rPr>
          <w:rFonts w:ascii="Arial" w:hAnsi="Arial" w:cs="Arial"/>
          <w:sz w:val="20"/>
          <w:szCs w:val="20"/>
        </w:rPr>
        <w:t xml:space="preserve"> aki </w:t>
      </w:r>
      <w:r>
        <w:rPr>
          <w:rFonts w:ascii="Arial" w:hAnsi="Arial" w:cs="Arial"/>
          <w:sz w:val="20"/>
          <w:szCs w:val="20"/>
        </w:rPr>
        <w:t xml:space="preserve">az elsődleges vagy másodlagos </w:t>
      </w:r>
      <w:r w:rsidRPr="00C0241B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-piacra történő elhelyezkedés érdekében, esélyeinek növelése céljából a</w:t>
      </w:r>
      <w:r w:rsidRPr="00C0241B">
        <w:rPr>
          <w:rFonts w:ascii="Arial" w:hAnsi="Arial" w:cs="Arial"/>
          <w:sz w:val="20"/>
          <w:szCs w:val="20"/>
        </w:rPr>
        <w:t xml:space="preserve"> szolgáltatást </w:t>
      </w:r>
      <w:r>
        <w:rPr>
          <w:rFonts w:ascii="Arial" w:hAnsi="Arial" w:cs="Arial"/>
          <w:sz w:val="20"/>
          <w:szCs w:val="20"/>
        </w:rPr>
        <w:t>igénybe veszi, vagy:</w:t>
      </w:r>
    </w:p>
    <w:p w:rsidR="00F1186D" w:rsidRPr="00C70D1E" w:rsidRDefault="00F1186D" w:rsidP="0009089F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regisztrált álláskereső;</w:t>
      </w:r>
    </w:p>
    <w:p w:rsidR="00F1186D" w:rsidRPr="00B134CE" w:rsidRDefault="00F1186D" w:rsidP="0009089F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munkaképesség csökkenése legalább 40 %;</w:t>
      </w:r>
    </w:p>
    <w:p w:rsidR="00F1186D" w:rsidRPr="00C70D1E" w:rsidRDefault="00F1186D" w:rsidP="0009089F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24 hónapja tartósan álláskereső;</w:t>
      </w:r>
    </w:p>
    <w:p w:rsidR="00F1186D" w:rsidRDefault="00F1186D" w:rsidP="0009089F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általános iskolai végzettséggel nem rendelkező;</w:t>
      </w:r>
    </w:p>
    <w:p w:rsidR="00F1186D" w:rsidRDefault="00F1186D" w:rsidP="0009089F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3 kiskorú gyermeket nevelő;</w:t>
      </w:r>
    </w:p>
    <w:p w:rsidR="00F1186D" w:rsidRDefault="00F1186D" w:rsidP="0009089F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családban legalább két fő regisztrált álláskereső van.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EC6BC0" w:rsidRDefault="00F1186D" w:rsidP="0009089F">
      <w:pPr>
        <w:numPr>
          <w:ilvl w:val="0"/>
          <w:numId w:val="6"/>
        </w:numPr>
        <w:spacing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>A pályázaton történő részvétel feltételei</w:t>
      </w:r>
    </w:p>
    <w:p w:rsidR="00F1186D" w:rsidRPr="00EC6BC0" w:rsidRDefault="00F1186D" w:rsidP="00941346">
      <w:pPr>
        <w:pStyle w:val="Szvegtrzs"/>
        <w:spacing w:before="0" w:after="120" w:line="300" w:lineRule="exact"/>
        <w:rPr>
          <w:rFonts w:ascii="Arial" w:hAnsi="Arial"/>
          <w:sz w:val="20"/>
          <w:szCs w:val="20"/>
        </w:rPr>
      </w:pPr>
      <w:r w:rsidRPr="00CA77CF">
        <w:rPr>
          <w:rFonts w:ascii="Arial" w:hAnsi="Arial"/>
          <w:b/>
          <w:sz w:val="20"/>
          <w:szCs w:val="20"/>
        </w:rPr>
        <w:t>A pályázók köre:</w:t>
      </w:r>
      <w:r w:rsidRPr="00CA77CF">
        <w:rPr>
          <w:rFonts w:ascii="Arial" w:hAnsi="Arial"/>
          <w:sz w:val="20"/>
          <w:szCs w:val="20"/>
        </w:rPr>
        <w:t xml:space="preserve"> A pályázaton részt vehet a </w:t>
      </w:r>
      <w:r w:rsidR="006B71E1">
        <w:rPr>
          <w:rFonts w:ascii="Arial" w:hAnsi="Arial"/>
          <w:sz w:val="20"/>
          <w:szCs w:val="20"/>
        </w:rPr>
        <w:t>Szabolcs-Szatmár-Bereg</w:t>
      </w:r>
      <w:r>
        <w:rPr>
          <w:rFonts w:ascii="Arial" w:hAnsi="Arial"/>
          <w:sz w:val="20"/>
          <w:szCs w:val="20"/>
        </w:rPr>
        <w:t xml:space="preserve"> megye </w:t>
      </w:r>
      <w:r w:rsidRPr="00CA77CF">
        <w:rPr>
          <w:rFonts w:ascii="Arial" w:hAnsi="Arial"/>
          <w:sz w:val="20"/>
          <w:szCs w:val="20"/>
        </w:rPr>
        <w:t>illetékességi területén székhellyel (telephellyel, fiókteleppel) rendelkező egyéni vállalkozó, jogi személy aki (amely):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lastRenderedPageBreak/>
        <w:t xml:space="preserve">szerepel a Nemzetgazdasági Minisztérium </w:t>
      </w:r>
      <w:r w:rsidR="00EE297D">
        <w:rPr>
          <w:rFonts w:ascii="Arial" w:hAnsi="Arial" w:cs="Arial"/>
          <w:color w:val="000000"/>
          <w:sz w:val="20"/>
        </w:rPr>
        <w:t>Foglalkoztatási Szolgálat Főosztály</w:t>
      </w:r>
      <w:r w:rsidRPr="00BB5AC4">
        <w:rPr>
          <w:rFonts w:ascii="Arial" w:hAnsi="Arial" w:cs="Arial"/>
          <w:color w:val="000000"/>
          <w:sz w:val="20"/>
        </w:rPr>
        <w:t xml:space="preserve">a ideiglenes nyilvántartásában, mint </w:t>
      </w:r>
      <w:proofErr w:type="spellStart"/>
      <w:r w:rsidR="00EE297D">
        <w:rPr>
          <w:rFonts w:ascii="Arial" w:hAnsi="Arial" w:cs="Arial"/>
          <w:color w:val="000000"/>
          <w:sz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</w:rPr>
        <w:t xml:space="preserve"> szolgáltatást nyújtó szervezet,</w:t>
      </w:r>
      <w:r>
        <w:rPr>
          <w:rFonts w:ascii="Arial" w:hAnsi="Arial" w:cs="Arial"/>
          <w:color w:val="000000"/>
          <w:sz w:val="20"/>
        </w:rPr>
        <w:t>*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>vállalja, hogy a pályázatban meghatározott célcsoportok számára a szolgáltatást térítésmentesen és magyar nyelven nyújtja,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 pályázat benyújtását megelőzően legalább egy évig folyta</w:t>
      </w:r>
      <w:r>
        <w:rPr>
          <w:rFonts w:ascii="Arial" w:hAnsi="Arial" w:cs="Arial"/>
          <w:color w:val="000000"/>
          <w:sz w:val="20"/>
          <w:szCs w:val="20"/>
        </w:rPr>
        <w:t xml:space="preserve">tta </w:t>
      </w:r>
      <w:r w:rsidRPr="00BB5AC4">
        <w:rPr>
          <w:rFonts w:ascii="Arial" w:hAnsi="Arial" w:cs="Arial"/>
          <w:color w:val="000000"/>
          <w:sz w:val="20"/>
          <w:szCs w:val="20"/>
        </w:rPr>
        <w:t>azt a szolgáltatási  tevékenységet, amelynek támogatására a pályázatot benyújtotta,</w:t>
      </w:r>
    </w:p>
    <w:p w:rsidR="00F1186D" w:rsidRPr="00BB5AC4" w:rsidRDefault="00F1186D" w:rsidP="0009089F">
      <w:pPr>
        <w:numPr>
          <w:ilvl w:val="0"/>
          <w:numId w:val="2"/>
        </w:numPr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alapító okirata, társasági szerződése, alapszabálya, egyéni vállalkozói tevékenység nyilvántartásba vételéről szóló igazolása tartalmazza a feladat elvégzéséhez szükséges tevékenységi kört,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egyéni vállalkozó esetében további feltétel, hogy a pályázatában megjelölt szolgáltatási tevékenységre jogosító vállalkozói igazolvánnyal rendelkezzen,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 pályázati felhívásban meghatározott dologi feltételeket a támogatott szolgáltatás nyújtásának teljes időtartama alatt biztosítja,</w:t>
      </w:r>
    </w:p>
    <w:p w:rsidR="00F1186D" w:rsidRPr="00B64C13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 nyújtásával kapcsolatban tudomására jutott adatokat </w:t>
      </w:r>
      <w:r w:rsidRPr="00B64C13">
        <w:rPr>
          <w:rFonts w:ascii="Arial" w:hAnsi="Arial" w:cs="Arial"/>
          <w:color w:val="000000"/>
          <w:sz w:val="20"/>
          <w:szCs w:val="20"/>
        </w:rPr>
        <w:t>rendeltetésszerűen használja fel,</w:t>
      </w:r>
    </w:p>
    <w:p w:rsidR="00F1186D" w:rsidRPr="00B64C13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64C13">
        <w:rPr>
          <w:rFonts w:ascii="Arial" w:hAnsi="Arial" w:cs="Arial"/>
          <w:color w:val="000000"/>
          <w:sz w:val="20"/>
          <w:szCs w:val="20"/>
        </w:rPr>
        <w:t xml:space="preserve">vállalja, hogy a támogatással megvalósított szolgáltatás elvégzésére másnak megbízást nem adhat (alvállalkozó igénybevétele kizárt), 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az elnyert támogatást kizárólag a pályázatban foglalt tevékenységre fordítja,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szolgáltatást nyújtó személyek rendelkeznek a 30/2000. (IX.15.) GM rendelet mellékletében meghatározott feltételekkel (bármely felsőfokú iskolai végzettséggel, és a jelen pályázatban megjelölt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információk nyújtása területén legalább egy év szakmai gyakorlattal)</w:t>
      </w:r>
    </w:p>
    <w:p w:rsidR="00F1186D" w:rsidRPr="00AE586F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rendezett munkaügyi kapcsolatok – az</w:t>
      </w:r>
      <w:r w:rsidR="00B5677D">
        <w:rPr>
          <w:rFonts w:ascii="Arial" w:hAnsi="Arial" w:cs="Arial"/>
          <w:color w:val="000000"/>
          <w:sz w:val="20"/>
          <w:szCs w:val="20"/>
        </w:rPr>
        <w:t xml:space="preserve"> államháztartásról szóló törvény végrehajtásáról szóló 368/2011. (XII.31.) Korm. rendelet (a továbbiakban: </w:t>
      </w:r>
      <w:proofErr w:type="spellStart"/>
      <w:r w:rsidR="00B5677D">
        <w:rPr>
          <w:rFonts w:ascii="Arial" w:hAnsi="Arial" w:cs="Arial"/>
          <w:color w:val="000000"/>
          <w:sz w:val="20"/>
          <w:szCs w:val="20"/>
        </w:rPr>
        <w:t>Ávr</w:t>
      </w:r>
      <w:proofErr w:type="spellEnd"/>
      <w:r w:rsidR="00B5677D">
        <w:rPr>
          <w:rFonts w:ascii="Arial" w:hAnsi="Arial" w:cs="Arial"/>
          <w:color w:val="000000"/>
          <w:sz w:val="20"/>
          <w:szCs w:val="20"/>
        </w:rPr>
        <w:t>.)</w:t>
      </w:r>
      <w:r w:rsidRPr="00AE586F">
        <w:rPr>
          <w:rFonts w:ascii="Arial" w:hAnsi="Arial" w:cs="Arial"/>
          <w:color w:val="000000"/>
          <w:sz w:val="20"/>
          <w:szCs w:val="20"/>
        </w:rPr>
        <w:t xml:space="preserve"> 82. §</w:t>
      </w:r>
      <w:proofErr w:type="spellStart"/>
      <w:r w:rsidRPr="00AE586F">
        <w:rPr>
          <w:rFonts w:ascii="Arial" w:hAnsi="Arial" w:cs="Arial"/>
          <w:color w:val="000000"/>
          <w:sz w:val="20"/>
          <w:szCs w:val="20"/>
        </w:rPr>
        <w:t>-ában</w:t>
      </w:r>
      <w:proofErr w:type="spellEnd"/>
      <w:r w:rsidRPr="00AE586F">
        <w:rPr>
          <w:rFonts w:ascii="Arial" w:hAnsi="Arial" w:cs="Arial"/>
          <w:color w:val="000000"/>
          <w:sz w:val="20"/>
          <w:szCs w:val="20"/>
        </w:rPr>
        <w:t xml:space="preserve"> meghatározott – feltételeinek megfelel, és azok fennállását igazolja,</w:t>
      </w:r>
    </w:p>
    <w:p w:rsidR="00F1186D" w:rsidRPr="00AE586F" w:rsidRDefault="00F1186D" w:rsidP="0009089F">
      <w:pPr>
        <w:numPr>
          <w:ilvl w:val="0"/>
          <w:numId w:val="2"/>
        </w:numPr>
        <w:spacing w:line="300" w:lineRule="exact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nemzeti vagyonról szóló 2011. évi CXCVI. törvény 3. § (1) bekezdése 1. pont alapján átlátható szervezetnek minősül,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866730">
        <w:rPr>
          <w:rFonts w:ascii="Arial" w:hAnsi="Arial" w:cs="Arial"/>
          <w:color w:val="000000"/>
          <w:sz w:val="20"/>
          <w:szCs w:val="20"/>
        </w:rPr>
        <w:t xml:space="preserve">vállalja, hogy a támogatott szolgáltatást igénybevevő személyeket a </w:t>
      </w:r>
      <w:r w:rsidR="00D67D9C">
        <w:rPr>
          <w:rFonts w:ascii="Arial" w:hAnsi="Arial" w:cs="Arial"/>
          <w:color w:val="000000"/>
          <w:sz w:val="20"/>
          <w:szCs w:val="20"/>
        </w:rPr>
        <w:t>Szabolcs-Szatmár-Bereg</w:t>
      </w:r>
      <w:r w:rsidR="00D033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866730">
        <w:rPr>
          <w:rFonts w:ascii="Arial" w:hAnsi="Arial" w:cs="Arial"/>
          <w:color w:val="000000"/>
          <w:sz w:val="20"/>
          <w:szCs w:val="20"/>
        </w:rPr>
        <w:t>Megyei Kormányhivatallal kötött hatósági szerződésben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rögzített azonosításra alkalmas módon nyilvántartja,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folyamatosan együ</w:t>
      </w:r>
      <w:r w:rsidR="00D67D9C">
        <w:rPr>
          <w:rFonts w:ascii="Arial" w:hAnsi="Arial" w:cs="Arial"/>
          <w:color w:val="000000"/>
          <w:sz w:val="20"/>
          <w:szCs w:val="20"/>
        </w:rPr>
        <w:t>ttműködik a Szabolcs-Szatmár-Bereg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Megyei Kormányhivatal Foglalkoztatási Főosztályával és </w:t>
      </w:r>
      <w:r w:rsidR="00B5677D">
        <w:rPr>
          <w:rFonts w:ascii="Arial" w:hAnsi="Arial" w:cs="Arial"/>
          <w:color w:val="000000"/>
          <w:sz w:val="20"/>
          <w:szCs w:val="20"/>
        </w:rPr>
        <w:t>a Szabolcs-Szatmár-Bereg Megyei Kormányhivatal j</w:t>
      </w:r>
      <w:r w:rsidRPr="00BB5AC4">
        <w:rPr>
          <w:rFonts w:ascii="Arial" w:hAnsi="Arial" w:cs="Arial"/>
          <w:color w:val="000000"/>
          <w:sz w:val="20"/>
          <w:szCs w:val="20"/>
        </w:rPr>
        <w:t>árási</w:t>
      </w:r>
      <w:r w:rsidR="00B5677D">
        <w:rPr>
          <w:rFonts w:ascii="Arial" w:hAnsi="Arial" w:cs="Arial"/>
          <w:color w:val="000000"/>
          <w:sz w:val="20"/>
          <w:szCs w:val="20"/>
        </w:rPr>
        <w:t xml:space="preserve"> hivatalai foglalkoztatási feladatokat ellátó osztályaival</w:t>
      </w:r>
      <w:r w:rsidRPr="00BB5AC4">
        <w:rPr>
          <w:rFonts w:ascii="Arial" w:hAnsi="Arial" w:cs="Arial"/>
          <w:color w:val="000000"/>
          <w:sz w:val="20"/>
          <w:szCs w:val="20"/>
        </w:rPr>
        <w:t>, ennek keretében:</w:t>
      </w:r>
    </w:p>
    <w:p w:rsidR="00F1186D" w:rsidRPr="00BB5AC4" w:rsidRDefault="00F1186D" w:rsidP="0009089F">
      <w:pPr>
        <w:numPr>
          <w:ilvl w:val="0"/>
          <w:numId w:val="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részt vesz a tevékenységéhez kapcsolódó konzultációkon és a szükséges előzetes szakmai felkészítéseken,</w:t>
      </w:r>
    </w:p>
    <w:p w:rsidR="00F1186D" w:rsidRPr="00B64C13" w:rsidRDefault="00F1186D" w:rsidP="0009089F">
      <w:pPr>
        <w:numPr>
          <w:ilvl w:val="0"/>
          <w:numId w:val="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beszámol és adatokat szolgáltat </w:t>
      </w:r>
      <w:r w:rsidRPr="00B64C13">
        <w:rPr>
          <w:rFonts w:ascii="Arial" w:hAnsi="Arial" w:cs="Arial"/>
          <w:color w:val="000000"/>
          <w:sz w:val="20"/>
          <w:szCs w:val="20"/>
        </w:rPr>
        <w:t xml:space="preserve">az elvégzett tevékenységéről, valamint </w:t>
      </w:r>
      <w:proofErr w:type="spellStart"/>
      <w:r w:rsidRPr="00B64C13">
        <w:rPr>
          <w:rFonts w:ascii="Arial" w:hAnsi="Arial" w:cs="Arial"/>
          <w:color w:val="000000"/>
          <w:sz w:val="20"/>
          <w:szCs w:val="20"/>
        </w:rPr>
        <w:t>utánkövetésről</w:t>
      </w:r>
      <w:proofErr w:type="spellEnd"/>
      <w:r w:rsidRPr="00B64C13">
        <w:rPr>
          <w:rFonts w:ascii="Arial" w:hAnsi="Arial" w:cs="Arial"/>
          <w:color w:val="000000"/>
          <w:sz w:val="20"/>
          <w:szCs w:val="20"/>
        </w:rPr>
        <w:t>.</w:t>
      </w:r>
    </w:p>
    <w:p w:rsidR="00F1186D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folyamatosan konzultál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szolgáltatással érintett járási </w:t>
      </w:r>
      <w:r w:rsidR="00B5677D">
        <w:rPr>
          <w:rFonts w:ascii="Arial" w:hAnsi="Arial" w:cs="Arial"/>
          <w:color w:val="000000"/>
          <w:sz w:val="20"/>
          <w:szCs w:val="20"/>
        </w:rPr>
        <w:t>hivatalok foglalkoztatási feladatokat ellátó osztályainak ve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zetőivel az aktuális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helyzetről, a térségi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információs igényeiről, illetve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információnyújtás eredményérő</w:t>
      </w:r>
      <w:r>
        <w:rPr>
          <w:rFonts w:ascii="Arial" w:hAnsi="Arial" w:cs="Arial"/>
          <w:color w:val="000000"/>
          <w:sz w:val="20"/>
          <w:szCs w:val="20"/>
        </w:rPr>
        <w:t>l.</w:t>
      </w:r>
    </w:p>
    <w:p w:rsidR="00F1186D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pályázat keretében nyújtott támogatás felhasználását Támogató a támogatás ideje alatt bármikor ellenőrizheti.</w:t>
      </w:r>
    </w:p>
    <w:p w:rsidR="00F1186D" w:rsidRPr="00BB5AC4" w:rsidRDefault="00F1186D" w:rsidP="0009089F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támogatás felhasználása során a Támogató a kötelezettségvállalással érintett időszak lejárta után egy éven belüli is vizsgálhatja a támogatás hatékonyságát, ehhez a támogatott a szükséges adatokat szolgáltatja.</w:t>
      </w:r>
    </w:p>
    <w:p w:rsidR="00F1186D" w:rsidRDefault="00F1186D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E1D09" w:rsidRPr="002A11F6" w:rsidRDefault="002E1D09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Pr="002A11F6" w:rsidRDefault="00F1186D" w:rsidP="0009089F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lastRenderedPageBreak/>
        <w:t>Nem indulhat pályázóként, és nem részesülhet támogatásban:</w:t>
      </w:r>
    </w:p>
    <w:p w:rsidR="00B5677D" w:rsidRPr="002A11F6" w:rsidRDefault="00B5677D" w:rsidP="00B567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aki a</w:t>
      </w:r>
      <w:r>
        <w:rPr>
          <w:rFonts w:ascii="Arial" w:hAnsi="Arial"/>
          <w:sz w:val="20"/>
          <w:szCs w:val="20"/>
        </w:rPr>
        <w:t xml:space="preserve"> támogatási döntést meghozta, vagy aki a támogatási döntés meghozatalában </w:t>
      </w:r>
      <w:proofErr w:type="spellStart"/>
      <w:r>
        <w:rPr>
          <w:rFonts w:ascii="Arial" w:hAnsi="Arial"/>
          <w:sz w:val="20"/>
          <w:szCs w:val="20"/>
        </w:rPr>
        <w:t>döntéselőkészítőként</w:t>
      </w:r>
      <w:proofErr w:type="spellEnd"/>
      <w:r>
        <w:rPr>
          <w:rFonts w:ascii="Arial" w:hAnsi="Arial"/>
          <w:sz w:val="20"/>
          <w:szCs w:val="20"/>
        </w:rPr>
        <w:t xml:space="preserve"> részt vett</w:t>
      </w:r>
      <w:r w:rsidRPr="002A11F6">
        <w:rPr>
          <w:rFonts w:ascii="Arial" w:hAnsi="Arial"/>
          <w:sz w:val="20"/>
          <w:szCs w:val="20"/>
        </w:rPr>
        <w:t>,</w:t>
      </w:r>
    </w:p>
    <w:p w:rsidR="00B5677D" w:rsidRPr="00B5677D" w:rsidRDefault="00B5677D" w:rsidP="00B567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az, aki a támogatási döntés időpontjában a Kormány tagja, államtitkár, közigazgatási államtitkár, helyettes államtitkár, megyei közgyűlés elnöke, főpolgármester, polgármester, regionális fejlesztési </w:t>
      </w:r>
      <w:proofErr w:type="gramStart"/>
      <w:r>
        <w:rPr>
          <w:rFonts w:ascii="Arial" w:hAnsi="Arial"/>
          <w:sz w:val="20"/>
          <w:szCs w:val="20"/>
        </w:rPr>
        <w:t>ügynökség vezető</w:t>
      </w:r>
      <w:proofErr w:type="gramEnd"/>
      <w:r>
        <w:rPr>
          <w:rFonts w:ascii="Arial" w:hAnsi="Arial"/>
          <w:sz w:val="20"/>
          <w:szCs w:val="20"/>
        </w:rPr>
        <w:t xml:space="preserve"> tisztségviselője,</w:t>
      </w:r>
    </w:p>
    <w:p w:rsidR="00F1186D" w:rsidRPr="002A11F6" w:rsidRDefault="00F1186D" w:rsidP="0009089F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az a)–b) pont </w:t>
      </w:r>
      <w:r w:rsidR="00B5677D">
        <w:rPr>
          <w:rFonts w:ascii="Arial" w:hAnsi="Arial"/>
          <w:sz w:val="20"/>
          <w:szCs w:val="20"/>
        </w:rPr>
        <w:t xml:space="preserve">szerinti </w:t>
      </w:r>
      <w:r w:rsidRPr="002A11F6">
        <w:rPr>
          <w:rFonts w:ascii="Arial" w:hAnsi="Arial"/>
          <w:sz w:val="20"/>
          <w:szCs w:val="20"/>
        </w:rPr>
        <w:t>személ</w:t>
      </w:r>
      <w:r>
        <w:rPr>
          <w:rFonts w:ascii="Arial" w:hAnsi="Arial"/>
          <w:sz w:val="20"/>
          <w:szCs w:val="20"/>
        </w:rPr>
        <w:t>l</w:t>
      </w:r>
      <w:r w:rsidRPr="002A11F6">
        <w:rPr>
          <w:rFonts w:ascii="Arial" w:hAnsi="Arial"/>
          <w:sz w:val="20"/>
          <w:szCs w:val="20"/>
        </w:rPr>
        <w:t>y</w:t>
      </w:r>
      <w:r>
        <w:rPr>
          <w:rFonts w:ascii="Arial" w:hAnsi="Arial"/>
          <w:sz w:val="20"/>
          <w:szCs w:val="20"/>
        </w:rPr>
        <w:t xml:space="preserve">el </w:t>
      </w:r>
      <w:r w:rsidRPr="00D966BC">
        <w:rPr>
          <w:rFonts w:ascii="Arial" w:hAnsi="Arial"/>
          <w:sz w:val="20"/>
          <w:szCs w:val="20"/>
        </w:rPr>
        <w:t xml:space="preserve">közös háztartásban élő </w:t>
      </w:r>
      <w:r w:rsidRPr="002A11F6">
        <w:rPr>
          <w:rFonts w:ascii="Arial" w:hAnsi="Arial"/>
          <w:sz w:val="20"/>
          <w:szCs w:val="20"/>
        </w:rPr>
        <w:t>hozzátartozó,</w:t>
      </w:r>
    </w:p>
    <w:p w:rsidR="00F1186D" w:rsidRPr="002A11F6" w:rsidRDefault="00F1186D" w:rsidP="0009089F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D966BC">
        <w:rPr>
          <w:rFonts w:ascii="Arial" w:hAnsi="Arial"/>
          <w:sz w:val="20"/>
          <w:szCs w:val="20"/>
        </w:rPr>
        <w:t>– a nyilvánosan működő részvénytársaság kivételével – az a) és b) pont szerinti személy tulajdonában álló gazdasági társaság</w:t>
      </w:r>
      <w:r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F1186D" w:rsidP="0009089F">
      <w:pPr>
        <w:pStyle w:val="Szvegtrzs"/>
        <w:numPr>
          <w:ilvl w:val="0"/>
          <w:numId w:val="13"/>
        </w:numPr>
        <w:spacing w:before="0" w:after="0" w:line="300" w:lineRule="exact"/>
        <w:ind w:left="714" w:hanging="357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 xml:space="preserve">az állam, a helyi önkormányzat, illetve a köztestület legalább 50 %-os közvetlen vagy közvetett tulajdonában lévő gazdasági társaság, valamint a sportegyesület és sportszövetség kivételével – az </w:t>
      </w:r>
      <w:r w:rsidRPr="002A11F6">
        <w:rPr>
          <w:rFonts w:ascii="Arial" w:hAnsi="Arial"/>
          <w:sz w:val="20"/>
          <w:szCs w:val="20"/>
        </w:rPr>
        <w:t>olyan gazdasági társaság, alapítvány, egyesület, egyház</w:t>
      </w:r>
      <w:r w:rsidR="002E1D09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szakszervezet, illetve ezek önálló jogi személyiséggel rendelkező olyan szervezeti egysége, amelyben az a)–c) pont </w:t>
      </w:r>
      <w:r w:rsidR="002E1D09">
        <w:rPr>
          <w:rFonts w:ascii="Arial" w:hAnsi="Arial"/>
          <w:sz w:val="20"/>
          <w:szCs w:val="20"/>
        </w:rPr>
        <w:t xml:space="preserve">szerinti </w:t>
      </w:r>
      <w:r w:rsidRPr="002A11F6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zemély </w:t>
      </w:r>
      <w:r w:rsidRPr="002A11F6">
        <w:rPr>
          <w:rFonts w:ascii="Arial" w:hAnsi="Arial"/>
          <w:sz w:val="20"/>
          <w:szCs w:val="20"/>
        </w:rPr>
        <w:t>vezető tisztségviselő, az alapítvány kezelő szervének, szervezetének tagja, tisztségviselője, az egyesület, az egyház</w:t>
      </w:r>
      <w:r w:rsidR="002E1D09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a szakszervezet ügyintéző vagy képviseleti szervének tagja,</w:t>
      </w:r>
      <w:proofErr w:type="gramEnd"/>
    </w:p>
    <w:p w:rsidR="00F1186D" w:rsidRPr="002A11F6" w:rsidRDefault="00F1186D" w:rsidP="0009089F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aki jogszabályban v</w:t>
      </w:r>
      <w:r w:rsidR="00557C16">
        <w:rPr>
          <w:rFonts w:ascii="Arial" w:hAnsi="Arial"/>
          <w:sz w:val="20"/>
          <w:szCs w:val="20"/>
        </w:rPr>
        <w:t xml:space="preserve">agy az </w:t>
      </w:r>
      <w:proofErr w:type="spellStart"/>
      <w:r w:rsidR="00557C16">
        <w:rPr>
          <w:rFonts w:ascii="Arial" w:hAnsi="Arial"/>
          <w:sz w:val="20"/>
          <w:szCs w:val="20"/>
        </w:rPr>
        <w:t>Ávr.-</w:t>
      </w:r>
      <w:r w:rsidRPr="002A11F6">
        <w:rPr>
          <w:rFonts w:ascii="Arial" w:hAnsi="Arial"/>
          <w:sz w:val="20"/>
          <w:szCs w:val="20"/>
        </w:rPr>
        <w:t>ben</w:t>
      </w:r>
      <w:proofErr w:type="spellEnd"/>
      <w:r w:rsidRPr="002A11F6">
        <w:rPr>
          <w:rFonts w:ascii="Arial" w:hAnsi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visszavonja,</w:t>
      </w:r>
    </w:p>
    <w:p w:rsidR="00F1186D" w:rsidRPr="002A11F6" w:rsidRDefault="00557C16" w:rsidP="0009089F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aki nem felel meg az államháztartásról szóló 2011. évi CXCV. törvény (a továbbiakban: Áht.) </w:t>
      </w:r>
      <w:proofErr w:type="spellStart"/>
      <w:r>
        <w:rPr>
          <w:rFonts w:ascii="Arial" w:hAnsi="Arial"/>
          <w:sz w:val="20"/>
          <w:szCs w:val="20"/>
        </w:rPr>
        <w:t>Áht</w:t>
      </w:r>
      <w:proofErr w:type="spellEnd"/>
      <w:r>
        <w:rPr>
          <w:rFonts w:ascii="Arial" w:hAnsi="Arial"/>
          <w:sz w:val="20"/>
          <w:szCs w:val="20"/>
        </w:rPr>
        <w:t>. 48/B. §</w:t>
      </w:r>
      <w:proofErr w:type="spellStart"/>
      <w:r>
        <w:rPr>
          <w:rFonts w:ascii="Arial" w:hAnsi="Arial"/>
          <w:sz w:val="20"/>
          <w:szCs w:val="20"/>
        </w:rPr>
        <w:t>-ában</w:t>
      </w:r>
      <w:proofErr w:type="spellEnd"/>
      <w:r>
        <w:rPr>
          <w:rFonts w:ascii="Arial" w:hAnsi="Arial"/>
          <w:sz w:val="20"/>
          <w:szCs w:val="20"/>
        </w:rPr>
        <w:t xml:space="preserve"> és</w:t>
      </w:r>
      <w:r w:rsidR="00F1186D" w:rsidRPr="002A11F6">
        <w:rPr>
          <w:rFonts w:ascii="Arial" w:hAnsi="Arial"/>
          <w:sz w:val="20"/>
          <w:szCs w:val="20"/>
        </w:rPr>
        <w:t xml:space="preserve"> 50.</w:t>
      </w:r>
      <w:r>
        <w:rPr>
          <w:rFonts w:ascii="Arial" w:hAnsi="Arial"/>
          <w:sz w:val="20"/>
          <w:szCs w:val="20"/>
        </w:rPr>
        <w:t xml:space="preserve"> §</w:t>
      </w:r>
      <w:proofErr w:type="spellStart"/>
      <w:r>
        <w:rPr>
          <w:rFonts w:ascii="Arial" w:hAnsi="Arial"/>
          <w:sz w:val="20"/>
          <w:szCs w:val="20"/>
        </w:rPr>
        <w:t>-ában</w:t>
      </w:r>
      <w:proofErr w:type="spellEnd"/>
      <w:r>
        <w:rPr>
          <w:rFonts w:ascii="Arial" w:hAnsi="Arial"/>
          <w:sz w:val="20"/>
          <w:szCs w:val="20"/>
        </w:rPr>
        <w:t xml:space="preserve"> meghatározott</w:t>
      </w:r>
      <w:r w:rsidR="00F1186D" w:rsidRPr="002A11F6">
        <w:rPr>
          <w:rFonts w:ascii="Arial" w:hAnsi="Arial"/>
          <w:sz w:val="20"/>
          <w:szCs w:val="20"/>
        </w:rPr>
        <w:t xml:space="preserve"> követelményeknek, </w:t>
      </w:r>
    </w:p>
    <w:p w:rsidR="00F1186D" w:rsidRPr="002A11F6" w:rsidRDefault="00F1186D" w:rsidP="0009089F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akinek esedékessé vált és meg nem fizetett köztatozása van. </w:t>
      </w:r>
    </w:p>
    <w:p w:rsidR="00F1186D" w:rsidRPr="002A11F6" w:rsidRDefault="00F1186D" w:rsidP="00941346">
      <w:pPr>
        <w:pStyle w:val="Szvegtrzs"/>
        <w:spacing w:before="0" w:line="300" w:lineRule="exact"/>
        <w:ind w:left="360" w:firstLine="348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a feltétel fennállását:</w:t>
      </w:r>
    </w:p>
    <w:p w:rsidR="00F1186D" w:rsidRPr="002A11F6" w:rsidRDefault="00F1186D" w:rsidP="0009089F">
      <w:pPr>
        <w:pStyle w:val="Szvegtrzs"/>
        <w:numPr>
          <w:ilvl w:val="0"/>
          <w:numId w:val="8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 30 napnál nem ré</w:t>
      </w:r>
      <w:r w:rsidR="00557C16">
        <w:rPr>
          <w:rFonts w:ascii="Arial" w:hAnsi="Arial"/>
          <w:sz w:val="20"/>
          <w:szCs w:val="20"/>
        </w:rPr>
        <w:t xml:space="preserve">gebben kiállított közokirattal [Nemzeti Adó- és Vámhivatal (a továbbiakban: </w:t>
      </w:r>
      <w:r w:rsidRPr="002A11F6">
        <w:rPr>
          <w:rFonts w:ascii="Arial" w:hAnsi="Arial"/>
          <w:sz w:val="20"/>
          <w:szCs w:val="20"/>
        </w:rPr>
        <w:t>NAV</w:t>
      </w:r>
      <w:r w:rsidR="00557C16">
        <w:rPr>
          <w:rFonts w:ascii="Arial" w:hAnsi="Arial"/>
          <w:sz w:val="20"/>
          <w:szCs w:val="20"/>
        </w:rPr>
        <w:t>)</w:t>
      </w:r>
      <w:r w:rsidRPr="002A11F6">
        <w:rPr>
          <w:rFonts w:ascii="Arial" w:hAnsi="Arial"/>
          <w:sz w:val="20"/>
          <w:szCs w:val="20"/>
        </w:rPr>
        <w:t xml:space="preserve"> által </w:t>
      </w:r>
      <w:r w:rsidR="00557C16">
        <w:rPr>
          <w:rFonts w:ascii="Arial" w:hAnsi="Arial"/>
          <w:sz w:val="20"/>
          <w:szCs w:val="20"/>
        </w:rPr>
        <w:t>kiállított együttes adóigazolás]</w:t>
      </w:r>
      <w:r w:rsidRPr="002A11F6">
        <w:rPr>
          <w:rFonts w:ascii="Arial" w:hAnsi="Arial"/>
          <w:sz w:val="20"/>
          <w:szCs w:val="20"/>
        </w:rPr>
        <w:t>, vagy</w:t>
      </w:r>
    </w:p>
    <w:p w:rsidR="00F1186D" w:rsidRPr="00E6799E" w:rsidRDefault="00F1186D" w:rsidP="0009089F">
      <w:pPr>
        <w:pStyle w:val="Szvegtrzs"/>
        <w:numPr>
          <w:ilvl w:val="0"/>
          <w:numId w:val="9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által benyújtott, cégszerű aláírással ellátott adófolyószámla-kivonattal igazolja, vagy</w:t>
      </w:r>
    </w:p>
    <w:p w:rsidR="00F1186D" w:rsidRDefault="00F1186D" w:rsidP="0009089F">
      <w:pPr>
        <w:pStyle w:val="Szvegtrzs"/>
        <w:numPr>
          <w:ilvl w:val="0"/>
          <w:numId w:val="9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E6799E">
        <w:rPr>
          <w:rFonts w:ascii="Arial" w:hAnsi="Arial"/>
          <w:sz w:val="20"/>
          <w:szCs w:val="20"/>
        </w:rPr>
        <w:t>szerepel a köztartozásmentes adózói adatbázisban.</w:t>
      </w:r>
    </w:p>
    <w:p w:rsidR="00F1186D" w:rsidRPr="00E6799E" w:rsidRDefault="00F1186D" w:rsidP="000A7077">
      <w:pPr>
        <w:pStyle w:val="Szvegtrzs"/>
        <w:spacing w:before="0" w:after="0" w:line="300" w:lineRule="exact"/>
        <w:ind w:left="900"/>
        <w:rPr>
          <w:rFonts w:ascii="Arial" w:hAnsi="Arial"/>
          <w:sz w:val="20"/>
          <w:szCs w:val="20"/>
        </w:rPr>
      </w:pPr>
    </w:p>
    <w:p w:rsidR="00F1186D" w:rsidRPr="002A11F6" w:rsidRDefault="00F1186D" w:rsidP="0009089F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t>Nem nyújtható támogatás annak a pályázónak, aki:</w:t>
      </w:r>
    </w:p>
    <w:p w:rsidR="00F1186D" w:rsidRPr="002A11F6" w:rsidRDefault="00F1186D" w:rsidP="0009089F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támogatási döntés tartalmát érdemben befolyásoló valótlan, hamis vagy megtévesztő adatot szolgáltatott vagy ilyen nyilatkozatot tett,</w:t>
      </w:r>
    </w:p>
    <w:p w:rsidR="00F1186D" w:rsidRPr="002A11F6" w:rsidRDefault="00F1186D" w:rsidP="0009089F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jogerős végzéssel elrendelt felszámolási, csőd-, végelszámolási vagy egyéb – a megszüntetésére irányuló, jogszabályban meghatározott – eljárás alatt áll,</w:t>
      </w:r>
    </w:p>
    <w:p w:rsidR="00F1186D" w:rsidRPr="002A11F6" w:rsidRDefault="00557C16" w:rsidP="0009089F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jogszabályban vagy az </w:t>
      </w:r>
      <w:proofErr w:type="spellStart"/>
      <w:r>
        <w:rPr>
          <w:rFonts w:ascii="Arial" w:hAnsi="Arial"/>
          <w:sz w:val="20"/>
          <w:szCs w:val="20"/>
        </w:rPr>
        <w:t>Ávr.-</w:t>
      </w:r>
      <w:r w:rsidR="00F1186D" w:rsidRPr="002A11F6">
        <w:rPr>
          <w:rFonts w:ascii="Arial" w:hAnsi="Arial"/>
          <w:sz w:val="20"/>
          <w:szCs w:val="20"/>
        </w:rPr>
        <w:t>ben</w:t>
      </w:r>
      <w:proofErr w:type="spellEnd"/>
      <w:r w:rsidR="00F1186D" w:rsidRPr="002A11F6">
        <w:rPr>
          <w:rFonts w:ascii="Arial" w:hAnsi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</w:t>
      </w:r>
      <w:r w:rsidR="00A94BD9">
        <w:rPr>
          <w:rFonts w:ascii="Arial" w:hAnsi="Arial"/>
          <w:sz w:val="20"/>
          <w:szCs w:val="20"/>
        </w:rPr>
        <w:t>.</w:t>
      </w:r>
    </w:p>
    <w:p w:rsidR="00F1186D" w:rsidRDefault="00F1186D" w:rsidP="009413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1186D" w:rsidRPr="00BB5AC4" w:rsidRDefault="00F1186D" w:rsidP="00A900F2">
      <w:pPr>
        <w:pStyle w:val="Cmsor4"/>
        <w:keepLines w:val="0"/>
        <w:spacing w:before="120" w:after="240" w:line="300" w:lineRule="exact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t>A pályázat keretében nyújtható támogatás időtartama, egyéb követelmények:</w:t>
      </w:r>
    </w:p>
    <w:p w:rsidR="00F1186D" w:rsidRPr="00753133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753133">
        <w:rPr>
          <w:rFonts w:ascii="Arial" w:hAnsi="Arial" w:cs="Arial"/>
          <w:b/>
          <w:sz w:val="20"/>
          <w:szCs w:val="20"/>
        </w:rPr>
        <w:t xml:space="preserve">A támogatott szolgáltatás időtartama: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május</w:t>
      </w:r>
      <w:r w:rsidRPr="00753133">
        <w:rPr>
          <w:rFonts w:ascii="Arial" w:hAnsi="Arial" w:cs="Arial"/>
          <w:b/>
          <w:sz w:val="20"/>
          <w:szCs w:val="20"/>
        </w:rPr>
        <w:t xml:space="preserve"> 01. –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augusztus 31</w:t>
      </w:r>
      <w:r w:rsidRPr="00753133">
        <w:rPr>
          <w:rFonts w:ascii="Arial" w:hAnsi="Arial" w:cs="Arial"/>
          <w:b/>
          <w:sz w:val="20"/>
          <w:szCs w:val="20"/>
        </w:rPr>
        <w:t>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t xml:space="preserve">A program ideje alatt a </w:t>
      </w:r>
      <w:proofErr w:type="spellStart"/>
      <w:r w:rsidRPr="00753133">
        <w:rPr>
          <w:rFonts w:ascii="Arial" w:hAnsi="Arial" w:cs="Arial"/>
          <w:sz w:val="20"/>
          <w:szCs w:val="20"/>
        </w:rPr>
        <w:t>munkaerőpiaci</w:t>
      </w:r>
      <w:proofErr w:type="spellEnd"/>
      <w:r w:rsidRPr="00753133">
        <w:rPr>
          <w:rFonts w:ascii="Arial" w:hAnsi="Arial" w:cs="Arial"/>
          <w:sz w:val="20"/>
          <w:szCs w:val="20"/>
        </w:rPr>
        <w:t xml:space="preserve"> szolgáltató folyamatosan biztosítja a </w:t>
      </w:r>
      <w:r w:rsidRPr="00753133">
        <w:rPr>
          <w:rFonts w:ascii="Arial" w:hAnsi="Arial" w:cs="Arial"/>
          <w:b/>
          <w:sz w:val="20"/>
          <w:szCs w:val="20"/>
        </w:rPr>
        <w:t>mentori szolgáltatást</w:t>
      </w:r>
      <w:r w:rsidRPr="00753133">
        <w:rPr>
          <w:rFonts w:ascii="Arial" w:hAnsi="Arial" w:cs="Arial"/>
          <w:sz w:val="20"/>
          <w:szCs w:val="20"/>
        </w:rPr>
        <w:t xml:space="preserve">. </w:t>
      </w:r>
      <w:r w:rsidRPr="00753133">
        <w:rPr>
          <w:rFonts w:ascii="Arial" w:hAnsi="Arial" w:cs="Arial"/>
          <w:b/>
          <w:sz w:val="20"/>
          <w:szCs w:val="20"/>
        </w:rPr>
        <w:t>1 fő mentor, maximum 10 fő álláskereső</w:t>
      </w:r>
      <w:r w:rsidRPr="00753133">
        <w:rPr>
          <w:rFonts w:ascii="Arial" w:hAnsi="Arial" w:cs="Arial"/>
          <w:sz w:val="20"/>
          <w:szCs w:val="20"/>
        </w:rPr>
        <w:t xml:space="preserve"> számára biztosítja a szolgáltatást, napi 8 órában, havi 160 órában.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lastRenderedPageBreak/>
        <w:t xml:space="preserve">A program ideje alatt </w:t>
      </w:r>
      <w:r w:rsidRPr="00753133">
        <w:rPr>
          <w:rFonts w:ascii="Arial" w:hAnsi="Arial" w:cs="Arial"/>
          <w:b/>
          <w:sz w:val="20"/>
          <w:szCs w:val="20"/>
        </w:rPr>
        <w:t>minimum 2 fő szolgáltatást nyújtó személy</w:t>
      </w:r>
      <w:r w:rsidRPr="00753133">
        <w:rPr>
          <w:rFonts w:ascii="Arial" w:hAnsi="Arial" w:cs="Arial"/>
          <w:sz w:val="20"/>
          <w:szCs w:val="20"/>
        </w:rPr>
        <w:t xml:space="preserve"> teljes munkaidőben, legalább 6 órában nyújtják a szolgáltatást. </w:t>
      </w:r>
    </w:p>
    <w:p w:rsidR="00F1186D" w:rsidRPr="00A900F2" w:rsidRDefault="00F1186D" w:rsidP="00941346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Pályázó </w:t>
      </w:r>
      <w:r>
        <w:rPr>
          <w:rFonts w:ascii="Arial" w:hAnsi="Arial" w:cs="Arial"/>
          <w:color w:val="000000"/>
          <w:sz w:val="20"/>
          <w:szCs w:val="20"/>
        </w:rPr>
        <w:t xml:space="preserve">munkaviszonyban vagy megbízási szerződéssel </w:t>
      </w:r>
      <w:r w:rsidRPr="00A900F2">
        <w:rPr>
          <w:rFonts w:ascii="Arial" w:hAnsi="Arial" w:cs="Arial"/>
          <w:color w:val="000000"/>
          <w:sz w:val="20"/>
          <w:szCs w:val="20"/>
        </w:rPr>
        <w:t xml:space="preserve">történő alkalmazásával </w:t>
      </w:r>
      <w:r w:rsidR="006B71E1">
        <w:rPr>
          <w:rFonts w:ascii="Arial" w:hAnsi="Arial" w:cs="Arial"/>
          <w:b/>
          <w:color w:val="000000"/>
          <w:sz w:val="20"/>
          <w:szCs w:val="20"/>
        </w:rPr>
        <w:t>100</w:t>
      </w:r>
      <w:r w:rsidRPr="00A900F2">
        <w:rPr>
          <w:rFonts w:ascii="Arial" w:hAnsi="Arial" w:cs="Arial"/>
          <w:b/>
          <w:color w:val="000000"/>
          <w:sz w:val="20"/>
          <w:szCs w:val="20"/>
        </w:rPr>
        <w:t xml:space="preserve"> fő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900F2">
        <w:rPr>
          <w:rFonts w:ascii="Arial" w:hAnsi="Arial" w:cs="Arial"/>
          <w:color w:val="000000"/>
          <w:sz w:val="20"/>
          <w:szCs w:val="20"/>
        </w:rPr>
        <w:t>szolgáltatását biztosítja a program ideje alatt.</w:t>
      </w:r>
    </w:p>
    <w:p w:rsidR="00793390" w:rsidRDefault="00F1186D" w:rsidP="00554A0F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A pályázó a szolgáltatás ideje alatt biztosítja a program koordinálását, az elszámolás naprakész dokumentumainak ellenőrizhetőségét.</w:t>
      </w:r>
    </w:p>
    <w:p w:rsidR="00753133" w:rsidRDefault="00F1186D" w:rsidP="00793390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Pályázó az elvárt ügyfélszámon belül vállalja:</w:t>
      </w:r>
    </w:p>
    <w:p w:rsidR="00753133" w:rsidRPr="00753133" w:rsidRDefault="00753133" w:rsidP="0009089F">
      <w:pPr>
        <w:numPr>
          <w:ilvl w:val="0"/>
          <w:numId w:val="19"/>
        </w:numPr>
        <w:tabs>
          <w:tab w:val="left" w:pos="360"/>
        </w:tabs>
        <w:spacing w:line="300" w:lineRule="exact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a szolgáltató az alábbi szolgáltatásokat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kötelezően 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nyújtja:</w:t>
      </w:r>
    </w:p>
    <w:p w:rsidR="00753133" w:rsidRPr="00753133" w:rsidRDefault="00753133" w:rsidP="0009089F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Bevonási, beilleszkedési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május 01. – 2017. május 31.):</w:t>
      </w:r>
    </w:p>
    <w:p w:rsidR="00753133" w:rsidRPr="00753133" w:rsidRDefault="00753133" w:rsidP="0009089F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3 napos újraorientáló csoportos foglalkozást biztosít, mely Egyéni Tervvel zárul, ahol meghatározásra kerül az egyén célja, a cél eléréséhez szükséges lépések, meghatározott időintervallumra lebontva. Az Egyéni Tervben meghatározott egyéni cél legalább a bevonáskori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, szociális, egészségügyi helyzetéből való pozitív elmozdulás, amelynek kizárólag eszközei lehetnek az újabb szolgáltatási elemek.</w:t>
      </w:r>
    </w:p>
    <w:p w:rsidR="00753133" w:rsidRPr="00753133" w:rsidRDefault="00753133" w:rsidP="0009089F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09089F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Megvalósítási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június 01. – július 31.):</w:t>
      </w:r>
    </w:p>
    <w:p w:rsidR="00753133" w:rsidRPr="00753133" w:rsidRDefault="00753133" w:rsidP="0009089F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09089F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További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szolgáltatások egyéni igények alapján.</w:t>
      </w:r>
    </w:p>
    <w:p w:rsidR="00753133" w:rsidRPr="00753133" w:rsidRDefault="00753133" w:rsidP="0009089F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Befejező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augusztus 01. – augusztus 31.) </w:t>
      </w:r>
    </w:p>
    <w:p w:rsidR="00753133" w:rsidRPr="00753133" w:rsidRDefault="00753133" w:rsidP="0009089F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3 napos álláskeresési technikák csoportos foglalkozást biztosít.</w:t>
      </w:r>
    </w:p>
    <w:p w:rsidR="00753133" w:rsidRPr="00753133" w:rsidRDefault="00753133" w:rsidP="0009089F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93390" w:rsidRDefault="00753133" w:rsidP="0009089F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személyre szabottan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a programba bekerült vagy ismételten bekerült egyén fejlesztéséhez szükséges egyéni és csoportos foglalkozásokat biztosít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.</w:t>
      </w:r>
    </w:p>
    <w:p w:rsidR="00753133" w:rsidRPr="00753133" w:rsidRDefault="00793390" w:rsidP="0009089F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program teljes időszaka alatt biztosítja </w:t>
      </w:r>
      <w:r w:rsidR="00753133"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a mentori szolgáltatás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53133" w:rsidRDefault="00753133" w:rsidP="0009089F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Támogató által biztosított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képzésen, egyeztetésen részt vesz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93390" w:rsidRDefault="00753133" w:rsidP="0009089F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Szolgáltató vállalja, hogy az Egyéni Tervben meghatározott célok a résztvevők 20 %-ának teljesül. </w:t>
      </w:r>
    </w:p>
    <w:p w:rsidR="00F1186D" w:rsidRPr="00EC6BC0" w:rsidRDefault="00F1186D" w:rsidP="0009089F">
      <w:pPr>
        <w:numPr>
          <w:ilvl w:val="0"/>
          <w:numId w:val="6"/>
        </w:numPr>
        <w:spacing w:before="120"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 xml:space="preserve">támogatott </w:t>
      </w:r>
      <w:r w:rsidRPr="00EC6BC0">
        <w:rPr>
          <w:rFonts w:ascii="Arial" w:hAnsi="Arial" w:cs="Arial"/>
          <w:b/>
          <w:sz w:val="20"/>
          <w:szCs w:val="20"/>
        </w:rPr>
        <w:t>szolgáltatás helye, érintett terület:</w:t>
      </w:r>
    </w:p>
    <w:p w:rsidR="00F1186D" w:rsidRPr="00BC6030" w:rsidRDefault="00F1186D" w:rsidP="00941346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napToGrid w:val="0"/>
          <w:sz w:val="20"/>
          <w:szCs w:val="20"/>
        </w:rPr>
        <w:t>A szolgáltatást az alábbi helyeken és a hozzájuk rendelt</w:t>
      </w:r>
      <w:r>
        <w:rPr>
          <w:rFonts w:ascii="Arial" w:hAnsi="Arial" w:cs="Arial"/>
          <w:snapToGrid w:val="0"/>
          <w:sz w:val="20"/>
          <w:szCs w:val="20"/>
        </w:rPr>
        <w:t xml:space="preserve"> tanácsadói, mentori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 létszámmal </w:t>
      </w:r>
      <w:r w:rsidR="006B71E1">
        <w:rPr>
          <w:rFonts w:ascii="Arial" w:hAnsi="Arial" w:cs="Arial"/>
          <w:snapToGrid w:val="0"/>
          <w:sz w:val="20"/>
          <w:szCs w:val="20"/>
        </w:rPr>
        <w:t>– összesen 12</w:t>
      </w:r>
      <w:r>
        <w:rPr>
          <w:rFonts w:ascii="Arial" w:hAnsi="Arial" w:cs="Arial"/>
          <w:snapToGrid w:val="0"/>
          <w:sz w:val="20"/>
          <w:szCs w:val="20"/>
        </w:rPr>
        <w:t xml:space="preserve"> fő – 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kell </w:t>
      </w:r>
      <w:r>
        <w:rPr>
          <w:rFonts w:ascii="Arial" w:hAnsi="Arial" w:cs="Arial"/>
          <w:snapToGrid w:val="0"/>
          <w:sz w:val="20"/>
          <w:szCs w:val="20"/>
        </w:rPr>
        <w:t xml:space="preserve">nyújtani. </w:t>
      </w:r>
      <w:r>
        <w:rPr>
          <w:rFonts w:ascii="Arial" w:hAnsi="Arial" w:cs="Arial"/>
          <w:sz w:val="20"/>
          <w:szCs w:val="20"/>
        </w:rPr>
        <w:t>A szolgáltatást a pályázati kiírásban szereplő közfoglalkoztatási pontokon, a közfoglalkoztatást biztosító munkáltatók telephelyén kell biztosítani.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A4E89">
        <w:rPr>
          <w:rFonts w:ascii="Arial" w:hAnsi="Arial" w:cs="Arial"/>
          <w:sz w:val="20"/>
          <w:szCs w:val="20"/>
        </w:rPr>
        <w:t>Csak olyan pályázat támogatható, amely a fentiekben meghatározott szolgáltatást</w:t>
      </w:r>
      <w:r>
        <w:rPr>
          <w:rFonts w:ascii="Arial" w:hAnsi="Arial" w:cs="Arial"/>
          <w:sz w:val="20"/>
          <w:szCs w:val="20"/>
        </w:rPr>
        <w:t xml:space="preserve"> </w:t>
      </w:r>
      <w:r w:rsidRPr="006A4E89">
        <w:rPr>
          <w:rFonts w:ascii="Arial" w:hAnsi="Arial" w:cs="Arial"/>
          <w:sz w:val="20"/>
          <w:szCs w:val="20"/>
        </w:rPr>
        <w:t>nyújtó létszá</w:t>
      </w:r>
      <w:r>
        <w:rPr>
          <w:rFonts w:ascii="Arial" w:hAnsi="Arial" w:cs="Arial"/>
          <w:sz w:val="20"/>
          <w:szCs w:val="20"/>
        </w:rPr>
        <w:t>m foglalkoztatását vállalja, az alábbi helyszíneken:</w:t>
      </w:r>
    </w:p>
    <w:p w:rsidR="006B71E1" w:rsidRDefault="006B71E1" w:rsidP="0009089F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Piricse Község Önkormányzata, Piricse</w:t>
      </w:r>
    </w:p>
    <w:p w:rsidR="006B71E1" w:rsidRDefault="006B71E1" w:rsidP="0009089F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NYÍRVV Nonprofit Kft., Nyíregyháza</w:t>
      </w:r>
    </w:p>
    <w:p w:rsidR="006B71E1" w:rsidRDefault="006B71E1" w:rsidP="0009089F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Tornyospálca Község Önkormányzat, Tornyospálca</w:t>
      </w:r>
    </w:p>
    <w:p w:rsidR="006B71E1" w:rsidRDefault="006B71E1" w:rsidP="0009089F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Tiszaszentmárton Község Önkormányzata, Tiszaszentmárton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A900F2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>A támogatott szolgáltatás nyújtásának dologi feltételei:</w:t>
      </w:r>
    </w:p>
    <w:p w:rsidR="00F1186D" w:rsidRPr="00A900F2" w:rsidRDefault="00F1186D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szolgáltatás teljes időtartama alatt, az általános tárgyi és technikai feltételek közül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A900F2">
        <w:rPr>
          <w:rFonts w:ascii="Arial" w:hAnsi="Arial" w:cs="Arial"/>
          <w:color w:val="000000"/>
          <w:sz w:val="20"/>
          <w:szCs w:val="20"/>
        </w:rPr>
        <w:t xml:space="preserve"> szolgáltatás nyújtására alkalmas bútorozott helyiséget telefonvonallal, szociális helyiséget, rezsit a foglalk</w:t>
      </w:r>
      <w:r>
        <w:rPr>
          <w:rFonts w:ascii="Arial" w:hAnsi="Arial" w:cs="Arial"/>
          <w:color w:val="000000"/>
          <w:sz w:val="20"/>
          <w:szCs w:val="20"/>
        </w:rPr>
        <w:t xml:space="preserve">oztatást biztosító közfoglalkoztató </w:t>
      </w:r>
      <w:r w:rsidRPr="00A900F2">
        <w:rPr>
          <w:rFonts w:ascii="Arial" w:hAnsi="Arial" w:cs="Arial"/>
          <w:color w:val="000000"/>
          <w:sz w:val="20"/>
          <w:szCs w:val="20"/>
        </w:rPr>
        <w:t>biztosítja.</w:t>
      </w:r>
    </w:p>
    <w:p w:rsidR="00F1186D" w:rsidRDefault="00F1186D" w:rsidP="00941346">
      <w:pPr>
        <w:spacing w:after="6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252A5B" w:rsidRDefault="00F1186D" w:rsidP="0009089F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52A5B">
        <w:rPr>
          <w:rFonts w:ascii="Arial" w:hAnsi="Arial" w:cs="Arial"/>
          <w:b/>
          <w:sz w:val="20"/>
          <w:szCs w:val="20"/>
        </w:rPr>
        <w:t xml:space="preserve">A pályázat keretében nyújtható támogatás forrása, </w:t>
      </w:r>
      <w:r>
        <w:rPr>
          <w:rFonts w:ascii="Arial" w:hAnsi="Arial" w:cs="Arial"/>
          <w:b/>
          <w:sz w:val="20"/>
          <w:szCs w:val="20"/>
        </w:rPr>
        <w:t>formája, összege</w:t>
      </w:r>
      <w:r w:rsidRPr="00252A5B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folyósítása</w:t>
      </w:r>
      <w:r w:rsidRPr="00252A5B">
        <w:rPr>
          <w:rFonts w:ascii="Arial" w:hAnsi="Arial" w:cs="Arial"/>
          <w:b/>
          <w:sz w:val="20"/>
          <w:szCs w:val="20"/>
        </w:rPr>
        <w:t>:</w:t>
      </w:r>
    </w:p>
    <w:p w:rsidR="00F1186D" w:rsidRPr="00A10AFD" w:rsidRDefault="00F1186D" w:rsidP="00941346">
      <w:pPr>
        <w:spacing w:line="300" w:lineRule="exact"/>
        <w:ind w:firstLine="1"/>
        <w:jc w:val="both"/>
        <w:rPr>
          <w:rFonts w:ascii="Arial" w:hAnsi="Arial" w:cs="Arial"/>
          <w:color w:val="000000"/>
          <w:sz w:val="20"/>
        </w:rPr>
      </w:pPr>
      <w:r w:rsidRPr="00AB2810">
        <w:rPr>
          <w:rFonts w:ascii="Arial" w:hAnsi="Arial" w:cs="Arial"/>
          <w:b/>
          <w:sz w:val="20"/>
        </w:rPr>
        <w:t>A támogatás forrása</w:t>
      </w:r>
      <w:r w:rsidRPr="00A10AFD">
        <w:rPr>
          <w:rFonts w:ascii="Arial" w:hAnsi="Arial" w:cs="Arial"/>
          <w:color w:val="000000"/>
          <w:sz w:val="20"/>
        </w:rPr>
        <w:t>: a Nemzeti Foglalkoztatási Alap f</w:t>
      </w:r>
      <w:r w:rsidR="00793390">
        <w:rPr>
          <w:rFonts w:ascii="Arial" w:hAnsi="Arial" w:cs="Arial"/>
          <w:color w:val="000000"/>
          <w:sz w:val="20"/>
        </w:rPr>
        <w:t>oglalkoztatási alaprészének 2017</w:t>
      </w:r>
      <w:r w:rsidRPr="00A10AFD">
        <w:rPr>
          <w:rFonts w:ascii="Arial" w:hAnsi="Arial" w:cs="Arial"/>
          <w:color w:val="000000"/>
          <w:sz w:val="20"/>
        </w:rPr>
        <w:t>. évi központi kerete.</w:t>
      </w:r>
    </w:p>
    <w:p w:rsidR="00F1186D" w:rsidRPr="00FF07E3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  <w:r w:rsidRPr="00FF07E3">
        <w:rPr>
          <w:rFonts w:ascii="Arial" w:hAnsi="Arial" w:cs="Arial"/>
          <w:b/>
          <w:sz w:val="20"/>
        </w:rPr>
        <w:t xml:space="preserve">A támogatás formája: </w:t>
      </w:r>
      <w:r w:rsidRPr="00FF07E3">
        <w:rPr>
          <w:rFonts w:ascii="Arial" w:hAnsi="Arial" w:cs="Arial"/>
          <w:sz w:val="20"/>
        </w:rPr>
        <w:t>a szolgáltatás költségeinek teljes összegét elérő,</w:t>
      </w:r>
      <w:r>
        <w:rPr>
          <w:rFonts w:ascii="Arial" w:hAnsi="Arial" w:cs="Arial"/>
          <w:sz w:val="20"/>
        </w:rPr>
        <w:t xml:space="preserve"> vissza nem térítendő támogatás.</w:t>
      </w:r>
    </w:p>
    <w:p w:rsidR="00F1186D" w:rsidRPr="00002379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</w:p>
    <w:p w:rsidR="00F1186D" w:rsidRPr="00D909FF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31E8A">
        <w:rPr>
          <w:rFonts w:ascii="Arial" w:hAnsi="Arial" w:cs="Arial"/>
          <w:b/>
          <w:sz w:val="20"/>
          <w:szCs w:val="20"/>
        </w:rPr>
        <w:t xml:space="preserve">A támogatási összeg legfeljebb: </w:t>
      </w:r>
      <w:r w:rsidR="006B71E1">
        <w:rPr>
          <w:rFonts w:ascii="Arial" w:hAnsi="Arial" w:cs="Arial"/>
          <w:b/>
          <w:sz w:val="20"/>
          <w:szCs w:val="20"/>
        </w:rPr>
        <w:t>48</w:t>
      </w:r>
      <w:r w:rsidR="00753133">
        <w:rPr>
          <w:rFonts w:ascii="Arial" w:hAnsi="Arial" w:cs="Arial"/>
          <w:b/>
          <w:sz w:val="20"/>
          <w:szCs w:val="20"/>
        </w:rPr>
        <w:t xml:space="preserve"> 0</w:t>
      </w:r>
      <w:r>
        <w:rPr>
          <w:rFonts w:ascii="Arial" w:hAnsi="Arial" w:cs="Arial"/>
          <w:b/>
          <w:sz w:val="20"/>
          <w:szCs w:val="20"/>
        </w:rPr>
        <w:t xml:space="preserve">00 </w:t>
      </w:r>
      <w:proofErr w:type="spellStart"/>
      <w:r w:rsidR="00D03367">
        <w:rPr>
          <w:rFonts w:ascii="Arial" w:hAnsi="Arial" w:cs="Arial"/>
          <w:b/>
          <w:sz w:val="20"/>
          <w:szCs w:val="20"/>
        </w:rPr>
        <w:t>000</w:t>
      </w:r>
      <w:proofErr w:type="spellEnd"/>
      <w:r w:rsidR="00D03367">
        <w:rPr>
          <w:rFonts w:ascii="Arial" w:hAnsi="Arial" w:cs="Arial"/>
          <w:b/>
          <w:sz w:val="20"/>
          <w:szCs w:val="20"/>
        </w:rPr>
        <w:t xml:space="preserve"> Ft, azaz </w:t>
      </w:r>
      <w:r w:rsidR="006B71E1">
        <w:rPr>
          <w:rFonts w:ascii="Arial" w:hAnsi="Arial" w:cs="Arial"/>
          <w:b/>
          <w:sz w:val="20"/>
          <w:szCs w:val="20"/>
        </w:rPr>
        <w:t>negyvennyolc-millió</w:t>
      </w:r>
      <w:r>
        <w:rPr>
          <w:rFonts w:ascii="Arial" w:hAnsi="Arial" w:cs="Arial"/>
          <w:b/>
          <w:sz w:val="20"/>
          <w:szCs w:val="20"/>
        </w:rPr>
        <w:t xml:space="preserve"> forint</w:t>
      </w:r>
      <w:r w:rsidR="00D03367">
        <w:rPr>
          <w:rFonts w:ascii="Arial" w:hAnsi="Arial" w:cs="Arial"/>
          <w:b/>
          <w:sz w:val="20"/>
          <w:szCs w:val="20"/>
        </w:rPr>
        <w:t>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 xml:space="preserve">A támogatás mértéke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ED2B0F">
        <w:rPr>
          <w:rFonts w:ascii="Arial" w:hAnsi="Arial" w:cs="Arial"/>
          <w:color w:val="000000"/>
          <w:sz w:val="20"/>
          <w:szCs w:val="20"/>
        </w:rPr>
        <w:t xml:space="preserve"> szolgáltatásokról, valamint az azokhoz kapcsolódóan nyújtható támogatásokról szóló 30/200</w:t>
      </w:r>
      <w:r w:rsidR="00554A0F">
        <w:rPr>
          <w:rFonts w:ascii="Arial" w:hAnsi="Arial" w:cs="Arial"/>
          <w:color w:val="000000"/>
          <w:sz w:val="20"/>
          <w:szCs w:val="20"/>
        </w:rPr>
        <w:t>0. (IX.15.) GM rendelet 25. §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1 bekezdésében meghatározott költségnorma összeghatárait nem haladhatja meg. 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egyéni tan</w:t>
      </w:r>
      <w:r w:rsidR="00753133">
        <w:rPr>
          <w:rFonts w:ascii="Arial" w:hAnsi="Arial" w:cs="Arial"/>
          <w:color w:val="000000"/>
          <w:sz w:val="20"/>
          <w:szCs w:val="20"/>
        </w:rPr>
        <w:t>ácsadás esetén legfeljebb 11.719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Ft/fő/óra.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csoportos ta</w:t>
      </w:r>
      <w:r w:rsidR="00753133">
        <w:rPr>
          <w:rFonts w:ascii="Arial" w:hAnsi="Arial" w:cs="Arial"/>
          <w:color w:val="000000"/>
          <w:sz w:val="20"/>
          <w:szCs w:val="20"/>
        </w:rPr>
        <w:t xml:space="preserve">nácsadás esetén legfeljebb 10.045 </w:t>
      </w:r>
      <w:r w:rsidRPr="00ED2B0F">
        <w:rPr>
          <w:rFonts w:ascii="Arial" w:hAnsi="Arial" w:cs="Arial"/>
          <w:color w:val="000000"/>
          <w:sz w:val="20"/>
          <w:szCs w:val="20"/>
        </w:rPr>
        <w:t>Ft/óra.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mentori szol</w:t>
      </w:r>
      <w:r w:rsidR="00753133">
        <w:rPr>
          <w:rFonts w:ascii="Arial" w:hAnsi="Arial" w:cs="Arial"/>
          <w:color w:val="000000"/>
          <w:sz w:val="20"/>
          <w:szCs w:val="20"/>
        </w:rPr>
        <w:t>gáltatás esetén legfeljebb 5.022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Ft/óra.</w:t>
      </w:r>
    </w:p>
    <w:p w:rsidR="00AA5799" w:rsidRDefault="00AA5799" w:rsidP="00573C3F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6B71E1" w:rsidRPr="00A04DCD" w:rsidRDefault="00077CFC" w:rsidP="006B71E1">
      <w:pPr>
        <w:spacing w:after="120" w:line="300" w:lineRule="exact"/>
        <w:jc w:val="both"/>
        <w:rPr>
          <w:rFonts w:ascii="Arial" w:hAnsi="Arial" w:cs="Arial"/>
          <w:b/>
          <w:color w:val="000000"/>
          <w:sz w:val="20"/>
        </w:rPr>
      </w:pPr>
      <w:r w:rsidRPr="00A04DCD">
        <w:rPr>
          <w:rFonts w:ascii="Arial" w:hAnsi="Arial" w:cs="Arial"/>
          <w:b/>
          <w:color w:val="000000"/>
          <w:sz w:val="20"/>
        </w:rPr>
        <w:t>A speciális közfoglalkoztatási programban lévő, s</w:t>
      </w:r>
      <w:r w:rsidR="00F1186D" w:rsidRPr="00A04DCD">
        <w:rPr>
          <w:rFonts w:ascii="Arial" w:hAnsi="Arial" w:cs="Arial"/>
          <w:b/>
          <w:color w:val="000000"/>
          <w:sz w:val="20"/>
        </w:rPr>
        <w:t>zolgáltatásba bevonandó létszámok:</w:t>
      </w:r>
    </w:p>
    <w:p w:rsidR="006B71E1" w:rsidRPr="00A04DCD" w:rsidRDefault="006B71E1" w:rsidP="0009089F">
      <w:pPr>
        <w:pStyle w:val="Listaszerbekezds"/>
        <w:numPr>
          <w:ilvl w:val="0"/>
          <w:numId w:val="20"/>
        </w:numPr>
        <w:spacing w:line="300" w:lineRule="exact"/>
        <w:jc w:val="both"/>
        <w:rPr>
          <w:rFonts w:ascii="Arial" w:hAnsi="Arial" w:cs="Arial"/>
          <w:color w:val="000000"/>
          <w:sz w:val="20"/>
        </w:rPr>
      </w:pPr>
      <w:r w:rsidRPr="00A04DCD">
        <w:rPr>
          <w:rFonts w:ascii="Arial" w:hAnsi="Arial" w:cs="Arial"/>
          <w:sz w:val="20"/>
          <w:szCs w:val="20"/>
        </w:rPr>
        <w:t>Piricse Község Önkormányzata, Piricse</w:t>
      </w:r>
      <w:r w:rsidR="00A04DCD" w:rsidRPr="00A04DCD">
        <w:rPr>
          <w:rFonts w:ascii="Arial" w:hAnsi="Arial" w:cs="Arial"/>
          <w:sz w:val="20"/>
          <w:szCs w:val="20"/>
        </w:rPr>
        <w:t xml:space="preserve"> – 20 fő</w:t>
      </w:r>
    </w:p>
    <w:p w:rsidR="006B71E1" w:rsidRPr="00A04DCD" w:rsidRDefault="006B71E1" w:rsidP="0009089F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04DCD">
        <w:rPr>
          <w:rFonts w:ascii="Arial" w:hAnsi="Arial" w:cs="Arial"/>
          <w:sz w:val="20"/>
          <w:szCs w:val="20"/>
        </w:rPr>
        <w:t>NYÍRVV Nonprofit Kft., Nyíregyháza</w:t>
      </w:r>
      <w:r w:rsidR="00A04DCD" w:rsidRPr="00A04DCD">
        <w:rPr>
          <w:rFonts w:ascii="Arial" w:hAnsi="Arial" w:cs="Arial"/>
          <w:sz w:val="20"/>
          <w:szCs w:val="20"/>
        </w:rPr>
        <w:t xml:space="preserve"> – 40 fő</w:t>
      </w:r>
    </w:p>
    <w:p w:rsidR="006B71E1" w:rsidRPr="00A04DCD" w:rsidRDefault="006B71E1" w:rsidP="0009089F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04DCD">
        <w:rPr>
          <w:rFonts w:ascii="Arial" w:hAnsi="Arial" w:cs="Arial"/>
          <w:sz w:val="20"/>
          <w:szCs w:val="20"/>
        </w:rPr>
        <w:t>Tornyospálca Község Önkormányzat, Tornyospálca</w:t>
      </w:r>
      <w:r w:rsidR="00A04DCD" w:rsidRPr="00A04DCD">
        <w:rPr>
          <w:rFonts w:ascii="Arial" w:hAnsi="Arial" w:cs="Arial"/>
          <w:sz w:val="20"/>
          <w:szCs w:val="20"/>
        </w:rPr>
        <w:t xml:space="preserve"> – 20 fő</w:t>
      </w:r>
    </w:p>
    <w:p w:rsidR="006B71E1" w:rsidRDefault="006B71E1" w:rsidP="0009089F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04DCD">
        <w:rPr>
          <w:rFonts w:ascii="Arial" w:hAnsi="Arial" w:cs="Arial"/>
          <w:sz w:val="20"/>
          <w:szCs w:val="20"/>
        </w:rPr>
        <w:t>Tiszaszentmárton Község Önkormányzata, Tiszaszentmárton</w:t>
      </w:r>
      <w:r w:rsidR="00A04DCD" w:rsidRPr="00A04DCD">
        <w:rPr>
          <w:rFonts w:ascii="Arial" w:hAnsi="Arial" w:cs="Arial"/>
          <w:sz w:val="20"/>
          <w:szCs w:val="20"/>
        </w:rPr>
        <w:t xml:space="preserve"> – 20 </w:t>
      </w:r>
      <w:r w:rsidR="00A04DCD">
        <w:rPr>
          <w:rFonts w:ascii="Arial" w:hAnsi="Arial" w:cs="Arial"/>
          <w:sz w:val="20"/>
          <w:szCs w:val="20"/>
        </w:rPr>
        <w:t>fő</w:t>
      </w:r>
    </w:p>
    <w:p w:rsidR="00A04DCD" w:rsidRPr="00A04DCD" w:rsidRDefault="00A04DCD" w:rsidP="002F46F9">
      <w:pPr>
        <w:pStyle w:val="Listaszerbekezds"/>
        <w:widowControl w:val="0"/>
        <w:autoSpaceDE w:val="0"/>
        <w:autoSpaceDN w:val="0"/>
        <w:adjustRightInd w:val="0"/>
        <w:spacing w:line="300" w:lineRule="exact"/>
        <w:ind w:left="1440"/>
        <w:jc w:val="both"/>
        <w:rPr>
          <w:rFonts w:ascii="Arial" w:hAnsi="Arial" w:cs="Arial"/>
          <w:sz w:val="20"/>
          <w:szCs w:val="20"/>
        </w:rPr>
      </w:pPr>
    </w:p>
    <w:p w:rsidR="00F1186D" w:rsidRPr="0079757E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 támogatás elszámolható mértéke arányosan csökken, ha ezt a támogatott nem teljesíti.</w:t>
      </w:r>
    </w:p>
    <w:p w:rsidR="00F1186D" w:rsidRPr="00911FCA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b/>
          <w:color w:val="000000"/>
          <w:sz w:val="20"/>
        </w:rPr>
        <w:t>A támogatás folyósítása:</w:t>
      </w:r>
      <w:r w:rsidR="00A04DCD">
        <w:rPr>
          <w:rFonts w:ascii="Arial" w:hAnsi="Arial" w:cs="Arial"/>
          <w:color w:val="000000"/>
          <w:sz w:val="20"/>
        </w:rPr>
        <w:t xml:space="preserve"> a Szabolcs-Szatmár-Bereg</w:t>
      </w:r>
      <w:r w:rsidRPr="00B134CE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Megyei </w:t>
      </w:r>
      <w:r w:rsidR="00AA5799">
        <w:rPr>
          <w:rFonts w:ascii="Arial" w:hAnsi="Arial" w:cs="Arial"/>
          <w:color w:val="000000"/>
          <w:sz w:val="20"/>
        </w:rPr>
        <w:t>Kormányhivatallal kötött hatásósági szerződésben foglaltak alapján havonta, utólag történik a támogatott bankszámlájára.</w:t>
      </w:r>
    </w:p>
    <w:p w:rsidR="00F1186D" w:rsidRPr="00856E3C" w:rsidRDefault="00F1186D" w:rsidP="0009089F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856E3C">
        <w:rPr>
          <w:rFonts w:ascii="Arial" w:hAnsi="Arial" w:cs="Arial"/>
          <w:i w:val="0"/>
          <w:color w:val="000000"/>
          <w:sz w:val="20"/>
          <w:szCs w:val="20"/>
        </w:rPr>
        <w:t>A pályázat tartalmára vonatkozó előírások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pályázatot erre rendszeresített és cégszerűen aláírt adatlapon (Pályázati</w:t>
      </w:r>
      <w:r>
        <w:rPr>
          <w:rFonts w:ascii="Arial" w:hAnsi="Arial" w:cs="Arial"/>
          <w:sz w:val="20"/>
          <w:szCs w:val="20"/>
        </w:rPr>
        <w:t xml:space="preserve"> adatlap) kell benyújtani.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pályázatnak tartalmaznia kell (a pályázati és a költségvetési adatlap szerint</w:t>
      </w:r>
      <w:r>
        <w:rPr>
          <w:rFonts w:ascii="Arial" w:hAnsi="Arial" w:cs="Arial"/>
          <w:sz w:val="20"/>
          <w:szCs w:val="20"/>
        </w:rPr>
        <w:t>)</w:t>
      </w:r>
      <w:r w:rsidRPr="00DE2F6E">
        <w:rPr>
          <w:rFonts w:ascii="Arial" w:hAnsi="Arial" w:cs="Arial"/>
          <w:sz w:val="20"/>
          <w:szCs w:val="20"/>
        </w:rPr>
        <w:t>: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pályázó általános adatait,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szervezet korábbi - a pályázat tárgyát képező - szolgáltatás nyújtásának bemutatását,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fő céljainak ismertetését,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a szolgáltatással érintett célcsoport meghatározását és jellemzését, 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időtartamát, érintett létszámát,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módszerének részletes bemutatását,</w:t>
      </w:r>
    </w:p>
    <w:p w:rsidR="00F1186D" w:rsidRPr="00EC6BC0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szolgáltatást nyújtó szakemberek nevét, végzettségét, szakmai gyakorlatának ismertetését,</w:t>
      </w:r>
    </w:p>
    <w:p w:rsidR="00F1186D" w:rsidRDefault="00F1186D" w:rsidP="0009089F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részletes költségvetését.</w:t>
      </w:r>
    </w:p>
    <w:p w:rsidR="00F1186D" w:rsidRDefault="00F1186D" w:rsidP="00573C3F">
      <w:pPr>
        <w:spacing w:line="300" w:lineRule="exact"/>
        <w:ind w:left="363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pStyle w:val="Szvegtrzs2"/>
        <w:spacing w:line="300" w:lineRule="exact"/>
        <w:rPr>
          <w:rFonts w:ascii="Arial" w:hAnsi="Arial" w:cs="Arial"/>
          <w:sz w:val="20"/>
          <w:szCs w:val="20"/>
          <w:u w:val="single"/>
        </w:rPr>
      </w:pPr>
      <w:r w:rsidRPr="00BC0582">
        <w:rPr>
          <w:rFonts w:ascii="Arial" w:hAnsi="Arial" w:cs="Arial"/>
          <w:sz w:val="20"/>
          <w:szCs w:val="20"/>
          <w:u w:val="single"/>
        </w:rPr>
        <w:t>A pályázathoz mellékelni kell:</w:t>
      </w:r>
    </w:p>
    <w:p w:rsidR="00F1186D" w:rsidRPr="00B358BA" w:rsidRDefault="00F1186D" w:rsidP="0009089F">
      <w:pPr>
        <w:widowControl w:val="0"/>
        <w:numPr>
          <w:ilvl w:val="0"/>
          <w:numId w:val="4"/>
        </w:numPr>
        <w:tabs>
          <w:tab w:val="clear" w:pos="3508"/>
          <w:tab w:val="num" w:pos="676"/>
        </w:tabs>
        <w:spacing w:line="300" w:lineRule="atLeast"/>
        <w:ind w:left="676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>cégnyilvántartásban szereplő munkaadó esetén:</w:t>
      </w:r>
    </w:p>
    <w:p w:rsidR="00F1186D" w:rsidRPr="00B358BA" w:rsidRDefault="00F1186D" w:rsidP="0009089F">
      <w:pPr>
        <w:numPr>
          <w:ilvl w:val="0"/>
          <w:numId w:val="12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nem tartalmazza az aláírási címpéldány/aláírás-minta cégbejegyzési (változásbejegyzési) eljárásban történő benyújtásának tényét: cégbejegyzésre jogosult személy eredeti aláírási címpéldánya/aláírás-mintája, vagy annak a munkaadó által az </w:t>
      </w:r>
      <w:r w:rsidRPr="00B358BA">
        <w:rPr>
          <w:rFonts w:ascii="Arial" w:hAnsi="Arial" w:cs="Arial"/>
          <w:color w:val="000000"/>
          <w:sz w:val="20"/>
          <w:szCs w:val="20"/>
        </w:rPr>
        <w:lastRenderedPageBreak/>
        <w:t>„eredetivel mindenben megegyező és hatályos” felirattal és aláírási címpéldánynak/aláírás-mintának megfelelő aláírással és annak (pecsét léte esetén) pecséttel ellátott másolata (A kormányhivatal kizárhatja a vagylagosságot, ha megjelöli, melyik dokumentumot fogadja be.)</w:t>
      </w:r>
    </w:p>
    <w:p w:rsidR="00F1186D" w:rsidRPr="003C32B9" w:rsidRDefault="00F1186D" w:rsidP="0009089F">
      <w:pPr>
        <w:numPr>
          <w:ilvl w:val="0"/>
          <w:numId w:val="12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tartalmazza az aláírási címpéldány/aláírás-minta cégbejegyzési (változás-bejegyzési) eljárásban történő benyújtásának tényét: a munkaadó </w:t>
      </w:r>
      <w:r w:rsidRPr="003C32B9">
        <w:rPr>
          <w:rFonts w:ascii="Arial" w:hAnsi="Arial" w:cs="Arial"/>
          <w:sz w:val="20"/>
          <w:szCs w:val="20"/>
        </w:rPr>
        <w:t>által az „eredetivel mindenben megegyező és hatályos” felirattal és az aláírási címpéldánynak/ aláírás-mintának megfelelő aláírással és annak (pecsét léte esetén) pecséttel ellátott másolata.</w:t>
      </w:r>
    </w:p>
    <w:p w:rsidR="00F1186D" w:rsidRPr="003C32B9" w:rsidRDefault="00F1186D" w:rsidP="00941346">
      <w:pPr>
        <w:widowControl w:val="0"/>
        <w:spacing w:line="30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(Ügyvéd által ellenjegyzett aláírás-minta csak abban az esetben fogadható el, ha a cég létesítő okiratát vagy a létesítő okirat módosítását is az ügyvéd készíti (szerkeszti) és jegyzi ellen, és az aláírás-minta a cégbejegyzési (változásbejegyzési) kérelem mellékletét képezi),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vállalkozás esetén a bemutatott vállalkozói igazolvány vagy a vállalkozói tevékenység megkezdéséről tett bejelentés alapján kiadott igazolás ügyintéző által ellenőrzött legfontosabb adatait tartalmazó nyilatkozat,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vállalkozóról és az egyéni cégről szóló törvény hatálya alá nem tartozó, szja törvény szerint egyéni vállalkozóként adózó munkaadó esetén a tevékenység folytatására jogosító okirat ügyintéző által ellenőrzött legfontosabb adatait tartalmazó nyilatkozat,</w:t>
      </w:r>
    </w:p>
    <w:p w:rsidR="00F1186D" w:rsidRPr="003C32B9" w:rsidRDefault="00554A0F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S Mincho" w:hAnsi="Arial" w:cs="Arial"/>
          <w:spacing w:val="-2"/>
          <w:sz w:val="20"/>
          <w:szCs w:val="20"/>
        </w:rPr>
        <w:t>a NAV</w:t>
      </w:r>
      <w:r w:rsidR="00F1186D" w:rsidRPr="003C32B9">
        <w:rPr>
          <w:rFonts w:ascii="Arial" w:eastAsia="MS Mincho" w:hAnsi="Arial" w:cs="Arial"/>
          <w:spacing w:val="-2"/>
          <w:sz w:val="20"/>
          <w:szCs w:val="20"/>
        </w:rPr>
        <w:t xml:space="preserve"> által kiadott, a köztartozás mentességet igazoló 30 napnál nem régebbi közokirat vagy a munkaadó által benyújtott, cégszerű aláírással ellátott </w:t>
      </w:r>
      <w:r w:rsidR="00F1186D" w:rsidRPr="003C32B9">
        <w:rPr>
          <w:rFonts w:ascii="Arial" w:hAnsi="Arial" w:cs="Arial"/>
          <w:spacing w:val="-2"/>
          <w:sz w:val="20"/>
          <w:szCs w:val="20"/>
        </w:rPr>
        <w:t>adófolyószámla</w:t>
      </w:r>
      <w:r w:rsidR="00F1186D" w:rsidRPr="003C32B9">
        <w:rPr>
          <w:rFonts w:ascii="Arial" w:eastAsia="MS Mincho" w:hAnsi="Arial" w:cs="Arial"/>
          <w:sz w:val="20"/>
          <w:szCs w:val="20"/>
        </w:rPr>
        <w:t>-kivonat, (amennyiben a kérelmező nem szerepel a köztartozásmentes adózói adatbázisban),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 nyújtásában r</w:t>
      </w:r>
      <w:r>
        <w:rPr>
          <w:rFonts w:ascii="Arial" w:hAnsi="Arial" w:cs="Arial"/>
          <w:sz w:val="20"/>
          <w:szCs w:val="20"/>
        </w:rPr>
        <w:t>észtvevő valamennyi közreműködő</w:t>
      </w:r>
      <w:r w:rsidRPr="003C32B9">
        <w:rPr>
          <w:rFonts w:ascii="Arial" w:hAnsi="Arial" w:cs="Arial"/>
          <w:sz w:val="20"/>
          <w:szCs w:val="20"/>
        </w:rPr>
        <w:t xml:space="preserve"> szakmai önéletrajza,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szolgáltatást nyújtó személyek iskolai végzettségét igazoló okirat másolata,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nyilatkozat arról, hogy a pályázó szervezet nem áll felszámolási eljárás vagy végelszámolás alatt, nem kezdeményezett csődeljárást, illetve bejelenti, ha a pályázat elbírálásáig ellene ilyen eljárás indul,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 xml:space="preserve">nyilatkozat arról, hogy a </w:t>
      </w:r>
      <w:r w:rsidRPr="003C32B9">
        <w:rPr>
          <w:rFonts w:ascii="Arial" w:hAnsi="Arial" w:cs="Arial"/>
          <w:snapToGrid w:val="0"/>
          <w:sz w:val="20"/>
          <w:szCs w:val="20"/>
        </w:rPr>
        <w:t xml:space="preserve">pályázatot benyújtó szervezet </w:t>
      </w:r>
      <w:r w:rsidRPr="003C32B9">
        <w:rPr>
          <w:rFonts w:ascii="Arial" w:hAnsi="Arial" w:cs="Arial"/>
          <w:sz w:val="20"/>
          <w:szCs w:val="20"/>
        </w:rPr>
        <w:t xml:space="preserve">a rendezett munkaügyi kapcsolatok – az </w:t>
      </w:r>
      <w:proofErr w:type="spellStart"/>
      <w:r w:rsidRPr="003C32B9">
        <w:rPr>
          <w:rFonts w:ascii="Arial" w:hAnsi="Arial" w:cs="Arial"/>
          <w:sz w:val="20"/>
          <w:szCs w:val="20"/>
        </w:rPr>
        <w:t>Ávr</w:t>
      </w:r>
      <w:proofErr w:type="spellEnd"/>
      <w:r w:rsidRPr="003C32B9">
        <w:rPr>
          <w:rFonts w:ascii="Arial" w:hAnsi="Arial" w:cs="Arial"/>
          <w:sz w:val="20"/>
          <w:szCs w:val="20"/>
        </w:rPr>
        <w:t>. 82. §</w:t>
      </w:r>
      <w:proofErr w:type="spellStart"/>
      <w:r w:rsidRPr="003C32B9">
        <w:rPr>
          <w:rFonts w:ascii="Arial" w:hAnsi="Arial" w:cs="Arial"/>
          <w:sz w:val="20"/>
          <w:szCs w:val="20"/>
        </w:rPr>
        <w:t>-ában</w:t>
      </w:r>
      <w:proofErr w:type="spellEnd"/>
      <w:r w:rsidRPr="003C32B9">
        <w:rPr>
          <w:rFonts w:ascii="Arial" w:hAnsi="Arial" w:cs="Arial"/>
          <w:sz w:val="20"/>
          <w:szCs w:val="20"/>
        </w:rPr>
        <w:t xml:space="preserve"> meghatározott – feltételeinek megfelel,</w:t>
      </w:r>
    </w:p>
    <w:p w:rsidR="00F1186D" w:rsidRPr="00911FCA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az eljárás során tudomására jutott adatok rendeltetésszerű felhasználásáról,</w:t>
      </w:r>
    </w:p>
    <w:p w:rsidR="00F1186D" w:rsidRPr="00911FCA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arról, hogy a pályázó legalább egy évig folytatta azt a tevékenységet, amelynek támogatására pályázott,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 dologi feltételek biztosításáról</w:t>
      </w:r>
      <w:r w:rsidRPr="003C32B9">
        <w:rPr>
          <w:rFonts w:ascii="Arial" w:hAnsi="Arial" w:cs="Arial"/>
          <w:sz w:val="20"/>
          <w:szCs w:val="20"/>
        </w:rPr>
        <w:t>, amennyiben azt a pályázónak kell biztosítani,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meghatározott célcsoportok számára térítésmentesen nyújtja a szolgáltatásokat,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megadott adatok, nyilatkozatok a valóságnak megfelelnek, a pályázathoz mellékelt iratok az eredetivel mindenben megegyeznek,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pályázatot benyújtó szervezet az államháztartás alrendszereiből juttatott valamely támogatással összefüggésben nem követett el súlyos szerződésszegést, a támogatási szerződésben vállalt kötelezettségeket teljes egészében teljesítette,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szolgáltatást igénybe vevő személyeket a kormányhivatallal kötött megállapodásban rögzítetteknek megfelelően, azonosításra alkalmas módon tartja nyilván,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foglalt adatokban bekövetkező változásokról – különös tekintettel az érintettségre/összeférhetetlenségre vonatkozóan – a pályázatot kiíró szervet 8 napon belül értesíti,</w:t>
      </w:r>
    </w:p>
    <w:p w:rsidR="00F1186D" w:rsidRPr="003C32B9" w:rsidRDefault="00F1186D" w:rsidP="0009089F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részben helyt adó döntés esetén is fenntartja a benyújtott pályázatban foglaltakat,</w:t>
      </w:r>
    </w:p>
    <w:p w:rsidR="00F1186D" w:rsidRDefault="00F1186D" w:rsidP="0009089F">
      <w:pPr>
        <w:widowControl w:val="0"/>
        <w:numPr>
          <w:ilvl w:val="0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50B61">
        <w:rPr>
          <w:rFonts w:ascii="Arial" w:hAnsi="Arial" w:cs="Arial"/>
          <w:sz w:val="20"/>
          <w:szCs w:val="20"/>
        </w:rPr>
        <w:t xml:space="preserve">a pályázó nyilatkozata arról, hogy hozzájárul ahhoz, hogy támogatás esetén a </w:t>
      </w:r>
      <w:r>
        <w:rPr>
          <w:rFonts w:ascii="Arial" w:hAnsi="Arial" w:cs="Arial"/>
          <w:sz w:val="20"/>
          <w:szCs w:val="20"/>
        </w:rPr>
        <w:t xml:space="preserve">pályázó </w:t>
      </w:r>
      <w:r w:rsidRPr="00250B61">
        <w:rPr>
          <w:rFonts w:ascii="Arial" w:hAnsi="Arial" w:cs="Arial"/>
          <w:sz w:val="20"/>
          <w:szCs w:val="20"/>
        </w:rPr>
        <w:t xml:space="preserve">neve, címe, a támogatás tárgya, a támogatás összege és aránya, </w:t>
      </w:r>
      <w:r w:rsidRPr="00250B61">
        <w:rPr>
          <w:rFonts w:ascii="Arial" w:hAnsi="Arial" w:cs="Arial"/>
          <w:spacing w:val="-2"/>
          <w:sz w:val="20"/>
          <w:szCs w:val="20"/>
        </w:rPr>
        <w:t>a támogatott program megvalósítási</w:t>
      </w:r>
      <w:r w:rsidRPr="00250B61">
        <w:rPr>
          <w:rFonts w:ascii="Arial" w:hAnsi="Arial" w:cs="Arial"/>
          <w:sz w:val="20"/>
          <w:szCs w:val="20"/>
        </w:rPr>
        <w:t xml:space="preserve"> helye </w:t>
      </w:r>
      <w:r w:rsidRPr="00250B61">
        <w:rPr>
          <w:rFonts w:ascii="Arial" w:hAnsi="Arial" w:cs="Arial"/>
          <w:sz w:val="20"/>
          <w:szCs w:val="20"/>
        </w:rPr>
        <w:lastRenderedPageBreak/>
        <w:t xml:space="preserve">nyilvánosságra hozható, továbbá az interneten megjelentethető, </w:t>
      </w:r>
    </w:p>
    <w:p w:rsidR="00F1186D" w:rsidRDefault="00F1186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–    </w:t>
      </w:r>
      <w:r w:rsidR="00DB21D0">
        <w:rPr>
          <w:rFonts w:ascii="Arial" w:hAnsi="Arial" w:cs="Arial"/>
          <w:sz w:val="20"/>
          <w:szCs w:val="20"/>
        </w:rPr>
        <w:t>költségvetés</w:t>
      </w:r>
      <w:proofErr w:type="gramEnd"/>
      <w:r w:rsidR="00DB21D0">
        <w:rPr>
          <w:rFonts w:ascii="Arial" w:hAnsi="Arial" w:cs="Arial"/>
          <w:sz w:val="20"/>
          <w:szCs w:val="20"/>
        </w:rPr>
        <w:t xml:space="preserve"> és a költségvetés indokolása.</w:t>
      </w:r>
    </w:p>
    <w:p w:rsidR="00A04DCD" w:rsidRDefault="00A04DC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09089F">
      <w:pPr>
        <w:numPr>
          <w:ilvl w:val="0"/>
          <w:numId w:val="6"/>
        </w:num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pályázatban kiírt szolgáltatások keretei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Bevonási szakasz: </w:t>
      </w:r>
      <w:r w:rsidR="00793390">
        <w:rPr>
          <w:rFonts w:ascii="Arial" w:hAnsi="Arial" w:cs="Arial"/>
          <w:b/>
          <w:sz w:val="20"/>
          <w:szCs w:val="20"/>
        </w:rPr>
        <w:t>2017.05.01.-2017.05</w:t>
      </w:r>
      <w:r w:rsidRPr="00D143AA">
        <w:rPr>
          <w:rFonts w:ascii="Arial" w:hAnsi="Arial" w:cs="Arial"/>
          <w:b/>
          <w:sz w:val="20"/>
          <w:szCs w:val="20"/>
        </w:rPr>
        <w:t>.31.</w:t>
      </w:r>
    </w:p>
    <w:p w:rsidR="00793390" w:rsidRDefault="00793390" w:rsidP="0009089F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újraorientáló csoportos foglalkozás </w:t>
      </w:r>
      <w:r>
        <w:rPr>
          <w:rFonts w:ascii="Arial" w:hAnsi="Arial" w:cs="Arial"/>
          <w:i/>
          <w:sz w:val="20"/>
          <w:szCs w:val="20"/>
        </w:rPr>
        <w:t>(3 napo</w:t>
      </w:r>
      <w:r w:rsidR="00EE297D">
        <w:rPr>
          <w:rFonts w:ascii="Arial" w:hAnsi="Arial" w:cs="Arial"/>
          <w:i/>
          <w:sz w:val="20"/>
          <w:szCs w:val="20"/>
        </w:rPr>
        <w:t>s</w:t>
      </w:r>
      <w:r>
        <w:rPr>
          <w:rFonts w:ascii="Arial" w:hAnsi="Arial" w:cs="Arial"/>
          <w:i/>
          <w:sz w:val="20"/>
          <w:szCs w:val="20"/>
        </w:rPr>
        <w:t>)</w:t>
      </w:r>
    </w:p>
    <w:p w:rsidR="00F1186D" w:rsidRDefault="00F1186D" w:rsidP="0009089F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09089F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</w:t>
      </w:r>
    </w:p>
    <w:p w:rsidR="00F1186D" w:rsidRPr="00911FCA" w:rsidRDefault="00793390" w:rsidP="00911FCA">
      <w:p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Megvalósítási szakasz: 2017.06.01.-2017.07</w:t>
      </w:r>
      <w:r w:rsidR="00F1186D" w:rsidRPr="00911FCA">
        <w:rPr>
          <w:rFonts w:ascii="Arial" w:hAnsi="Arial" w:cs="Arial"/>
          <w:b/>
          <w:sz w:val="20"/>
          <w:szCs w:val="20"/>
        </w:rPr>
        <w:t>.31.</w:t>
      </w:r>
    </w:p>
    <w:p w:rsidR="00F1186D" w:rsidRDefault="00F1186D" w:rsidP="0009089F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09089F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egyéni igények alapján biztosított </w:t>
      </w:r>
      <w:proofErr w:type="spellStart"/>
      <w:r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 xml:space="preserve"> szolgáltatások</w:t>
      </w:r>
    </w:p>
    <w:p w:rsidR="00F1186D" w:rsidRPr="00D143AA" w:rsidRDefault="00F1186D" w:rsidP="0009089F">
      <w:pPr>
        <w:pStyle w:val="Listaszerbekezds"/>
        <w:numPr>
          <w:ilvl w:val="0"/>
          <w:numId w:val="16"/>
        </w:num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Befejező </w:t>
      </w:r>
      <w:r w:rsidR="00793390">
        <w:rPr>
          <w:rFonts w:ascii="Arial" w:hAnsi="Arial" w:cs="Arial"/>
          <w:b/>
          <w:sz w:val="20"/>
          <w:szCs w:val="20"/>
        </w:rPr>
        <w:t>szakasz: 2017.08.01.-2017.08.31</w:t>
      </w:r>
      <w:r w:rsidRPr="00D143AA">
        <w:rPr>
          <w:rFonts w:ascii="Arial" w:hAnsi="Arial" w:cs="Arial"/>
          <w:b/>
          <w:sz w:val="20"/>
          <w:szCs w:val="20"/>
        </w:rPr>
        <w:t>.</w:t>
      </w:r>
    </w:p>
    <w:p w:rsidR="00F1186D" w:rsidRPr="00D143AA" w:rsidRDefault="00F1186D" w:rsidP="0009089F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egyéni munkavállalási tanácsadás</w:t>
      </w:r>
    </w:p>
    <w:p w:rsidR="00F1186D" w:rsidRPr="00D143AA" w:rsidRDefault="00F1186D" w:rsidP="0009089F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 xml:space="preserve">álláskeresési technikák </w:t>
      </w:r>
      <w:r w:rsidRPr="00D143AA">
        <w:rPr>
          <w:rFonts w:ascii="Arial" w:hAnsi="Arial" w:cs="Arial"/>
          <w:i/>
          <w:sz w:val="20"/>
          <w:szCs w:val="20"/>
        </w:rPr>
        <w:t>(3 napos)</w:t>
      </w:r>
    </w:p>
    <w:p w:rsidR="00F1186D" w:rsidRDefault="00F1186D" w:rsidP="0009089F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793390" w:rsidRDefault="00793390" w:rsidP="00B234CB">
      <w:pPr>
        <w:spacing w:after="120" w:line="300" w:lineRule="exac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Újraorientáló csoportos foglalkozás</w:t>
      </w:r>
      <w:r>
        <w:rPr>
          <w:rFonts w:ascii="Arial" w:hAnsi="Arial" w:cs="Arial"/>
          <w:b/>
          <w:i/>
          <w:sz w:val="20"/>
          <w:szCs w:val="20"/>
        </w:rPr>
        <w:t xml:space="preserve"> (3 napos)</w:t>
      </w:r>
    </w:p>
    <w:p w:rsidR="00793390" w:rsidRPr="00EE297D" w:rsidRDefault="00793390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Célja:</w:t>
      </w:r>
      <w:r>
        <w:rPr>
          <w:rFonts w:ascii="Arial" w:hAnsi="Arial" w:cs="Arial"/>
          <w:sz w:val="20"/>
          <w:szCs w:val="20"/>
        </w:rPr>
        <w:t xml:space="preserve"> A szolgáltatás célja a munkát kereső ügyfél korábban megszerzett szakmai ismereteinek, átvihető tudásának, tapasztalatainak tudatos feltárása révén, a tartós munkanélküliség okozta negatív, személyiségkárosító hatások oldása, a </w:t>
      </w:r>
      <w:proofErr w:type="spellStart"/>
      <w:r>
        <w:rPr>
          <w:rFonts w:ascii="Arial" w:hAnsi="Arial" w:cs="Arial"/>
          <w:sz w:val="20"/>
          <w:szCs w:val="20"/>
        </w:rPr>
        <w:t>reintegráló</w:t>
      </w:r>
      <w:proofErr w:type="spellEnd"/>
      <w:r>
        <w:rPr>
          <w:rFonts w:ascii="Arial" w:hAnsi="Arial" w:cs="Arial"/>
          <w:sz w:val="20"/>
          <w:szCs w:val="20"/>
        </w:rPr>
        <w:t xml:space="preserve"> csoportfoglalkozásra épülve. Fokozza a munkaviszonnyal már rendelkező tartósan munkanélküliek motivációját, álláskeresési aktivitását, csökkentse döntési bizonytalanságukat, erősítse önbizalmukat. 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munkavállalási tanácsadás: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>élja</w:t>
      </w:r>
      <w:r>
        <w:rPr>
          <w:rFonts w:ascii="Arial" w:hAnsi="Arial" w:cs="Arial"/>
          <w:sz w:val="20"/>
          <w:szCs w:val="20"/>
        </w:rPr>
        <w:t xml:space="preserve">: </w:t>
      </w:r>
      <w:r w:rsidRPr="00D143AA">
        <w:rPr>
          <w:rFonts w:ascii="Arial" w:hAnsi="Arial" w:cs="Arial"/>
          <w:sz w:val="20"/>
          <w:szCs w:val="20"/>
        </w:rPr>
        <w:t xml:space="preserve">Segíteni a munkát kereső munkaerőpiacra történő be/visszalépését, mely érdekében személyre szabottan feltárja, vizsgálja és értékelje az ügyfél elhelyezkedését akadályozó körülményeket, valamint azok megszüntetése érdekében </w:t>
      </w:r>
      <w:r>
        <w:rPr>
          <w:rFonts w:ascii="Arial" w:hAnsi="Arial" w:cs="Arial"/>
          <w:sz w:val="20"/>
          <w:szCs w:val="20"/>
        </w:rPr>
        <w:t xml:space="preserve">pontosan meghatározza az egyén </w:t>
      </w:r>
      <w:r w:rsidRPr="00D143AA">
        <w:rPr>
          <w:rFonts w:ascii="Arial" w:hAnsi="Arial" w:cs="Arial"/>
          <w:sz w:val="20"/>
          <w:szCs w:val="20"/>
        </w:rPr>
        <w:t>munkavállalói készségeit</w:t>
      </w:r>
      <w:r>
        <w:rPr>
          <w:rFonts w:ascii="Arial" w:hAnsi="Arial" w:cs="Arial"/>
          <w:sz w:val="20"/>
          <w:szCs w:val="20"/>
        </w:rPr>
        <w:t>,</w:t>
      </w:r>
      <w:r w:rsidRPr="00D143AA">
        <w:rPr>
          <w:rFonts w:ascii="Arial" w:hAnsi="Arial" w:cs="Arial"/>
          <w:sz w:val="20"/>
          <w:szCs w:val="20"/>
        </w:rPr>
        <w:t xml:space="preserve"> képességeit, tapasztalatait, melyek feltárását követően a szükséges lépések egyéni cselekvési tervben rögzíthetőek.</w:t>
      </w:r>
    </w:p>
    <w:p w:rsidR="00F1186D" w:rsidRPr="00D143AA" w:rsidRDefault="00793390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Mentor: (</w:t>
      </w:r>
      <w:proofErr w:type="spellStart"/>
      <w:r>
        <w:rPr>
          <w:rFonts w:ascii="Arial" w:hAnsi="Arial" w:cs="Arial"/>
          <w:b/>
          <w:sz w:val="20"/>
          <w:szCs w:val="20"/>
        </w:rPr>
        <w:t>munkaerő</w:t>
      </w:r>
      <w:r w:rsidR="00F1186D" w:rsidRPr="00D143AA">
        <w:rPr>
          <w:rFonts w:ascii="Arial" w:hAnsi="Arial" w:cs="Arial"/>
          <w:b/>
          <w:sz w:val="20"/>
          <w:szCs w:val="20"/>
        </w:rPr>
        <w:t>piaci</w:t>
      </w:r>
      <w:proofErr w:type="spellEnd"/>
      <w:r w:rsidR="00F1186D" w:rsidRPr="00D143AA">
        <w:rPr>
          <w:rFonts w:ascii="Arial" w:hAnsi="Arial" w:cs="Arial"/>
          <w:b/>
          <w:sz w:val="20"/>
          <w:szCs w:val="20"/>
        </w:rPr>
        <w:t>, rehabilitációs)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Támogatni az munkát keresőt/megváltozott munkaképességű állást keresőt az egyéni cselekvési tervében meghatározott lépések megtételében. Az ügyfél számára eljuttatni a megfelelő szolgáltatásokat, információkat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>, szociális és mentális helyzetének megoldásához, hogy képes legyen a munkaadó elvárásainak megfelelni, kiemelten a szociális információnyújtás biztosított ismeretek hasznosításával.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Álláskeresési technikák oktatása </w:t>
      </w:r>
      <w:r w:rsidRPr="00D143AA">
        <w:rPr>
          <w:rFonts w:ascii="Arial" w:hAnsi="Arial" w:cs="Arial"/>
          <w:b/>
          <w:i/>
          <w:sz w:val="20"/>
          <w:szCs w:val="20"/>
        </w:rPr>
        <w:t>(3 napos</w:t>
      </w:r>
      <w:r w:rsidRPr="00D143AA">
        <w:rPr>
          <w:rFonts w:ascii="Arial" w:hAnsi="Arial" w:cs="Arial"/>
          <w:b/>
          <w:sz w:val="20"/>
          <w:szCs w:val="20"/>
        </w:rPr>
        <w:t>):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>A munkát keresőt felkészíteni, az álláskeresési ismeretek elsajátításával a reális célállás megjelölésével az önállóbb álláskeresésre és a legrövidebb időn belüli lehelyezkedésre.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cselekvési terv készítése:</w:t>
      </w:r>
    </w:p>
    <w:p w:rsidR="00F1186D" w:rsidRDefault="00F1186D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Konkrét lépések meghatározása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 xml:space="preserve"> elhelyezkedési esély növelése érdekében, az egyén igényeinek, szükségletének felmérése alapján.</w:t>
      </w:r>
    </w:p>
    <w:p w:rsidR="00AA5799" w:rsidRDefault="00AA5799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A04DCD" w:rsidRPr="00B358BA" w:rsidRDefault="00A04DCD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BB5AC4" w:rsidRDefault="00F1186D" w:rsidP="0009089F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t>A pályázat beadására vonatkozó előírások</w:t>
      </w:r>
    </w:p>
    <w:p w:rsidR="00F1186D" w:rsidRPr="00EC6BC0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</w:rPr>
      </w:pPr>
      <w:r w:rsidRPr="00A7054D">
        <w:rPr>
          <w:rFonts w:ascii="Arial" w:hAnsi="Arial" w:cs="Arial"/>
          <w:sz w:val="20"/>
          <w:szCs w:val="20"/>
        </w:rPr>
        <w:t>A pályáza</w:t>
      </w:r>
      <w:r>
        <w:rPr>
          <w:rFonts w:ascii="Arial" w:hAnsi="Arial" w:cs="Arial"/>
          <w:sz w:val="20"/>
          <w:szCs w:val="20"/>
        </w:rPr>
        <w:t>to</w:t>
      </w:r>
      <w:r w:rsidR="00554A0F">
        <w:rPr>
          <w:rFonts w:ascii="Arial" w:hAnsi="Arial" w:cs="Arial"/>
          <w:sz w:val="20"/>
          <w:szCs w:val="20"/>
        </w:rPr>
        <w:t>t a Támogató</w:t>
      </w:r>
      <w:r>
        <w:rPr>
          <w:rFonts w:ascii="Arial" w:hAnsi="Arial" w:cs="Arial"/>
          <w:sz w:val="20"/>
          <w:szCs w:val="20"/>
        </w:rPr>
        <w:t xml:space="preserve"> által kiadott pályázati adatl</w:t>
      </w:r>
      <w:r w:rsidRPr="00A7054D">
        <w:rPr>
          <w:rFonts w:ascii="Arial" w:hAnsi="Arial" w:cs="Arial"/>
          <w:sz w:val="20"/>
          <w:szCs w:val="20"/>
        </w:rPr>
        <w:t xml:space="preserve">apon, magyar nyelven, </w:t>
      </w:r>
      <w:r w:rsidRPr="00E425A1">
        <w:rPr>
          <w:rFonts w:ascii="Arial" w:hAnsi="Arial" w:cs="Arial"/>
          <w:b/>
          <w:sz w:val="20"/>
        </w:rPr>
        <w:t>1 eredeti és 2 másolati példányban</w:t>
      </w:r>
      <w:r w:rsidRPr="0011400E">
        <w:rPr>
          <w:rFonts w:ascii="Arial" w:hAnsi="Arial" w:cs="Arial"/>
          <w:b/>
          <w:sz w:val="20"/>
          <w:szCs w:val="20"/>
        </w:rPr>
        <w:t>,</w:t>
      </w:r>
      <w:r w:rsidRPr="000E0C5C">
        <w:rPr>
          <w:rFonts w:ascii="Arial" w:hAnsi="Arial" w:cs="Arial"/>
          <w:sz w:val="20"/>
          <w:szCs w:val="20"/>
        </w:rPr>
        <w:t xml:space="preserve"> az előírt </w:t>
      </w:r>
      <w:r>
        <w:rPr>
          <w:rFonts w:ascii="Arial" w:hAnsi="Arial" w:cs="Arial"/>
          <w:sz w:val="20"/>
          <w:szCs w:val="20"/>
        </w:rPr>
        <w:t>m</w:t>
      </w:r>
      <w:r w:rsidRPr="000E0C5C">
        <w:rPr>
          <w:rFonts w:ascii="Arial" w:hAnsi="Arial" w:cs="Arial"/>
          <w:sz w:val="20"/>
          <w:szCs w:val="20"/>
        </w:rPr>
        <w:t xml:space="preserve">ellékletekkel együtt kell benyújtani. </w:t>
      </w:r>
      <w:r w:rsidRPr="00EC6BC0">
        <w:rPr>
          <w:rFonts w:ascii="Arial" w:hAnsi="Arial" w:cs="Arial"/>
          <w:sz w:val="20"/>
        </w:rPr>
        <w:t>Az eredeti és a másolati példányokat is (külön-külön), fűzve vagy kötve, oldalszámozással ellátva, gépelt formában kell elkészíteni és benyújtani.</w:t>
      </w:r>
    </w:p>
    <w:p w:rsidR="00F1186D" w:rsidRPr="000E0C5C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E0C5C">
        <w:rPr>
          <w:rFonts w:ascii="Arial" w:hAnsi="Arial" w:cs="Arial"/>
          <w:sz w:val="20"/>
          <w:szCs w:val="20"/>
        </w:rPr>
        <w:t xml:space="preserve">A pályázati adatlapot és költségvetési adatlapot </w:t>
      </w:r>
      <w:r>
        <w:rPr>
          <w:rFonts w:ascii="Arial" w:hAnsi="Arial" w:cs="Arial"/>
          <w:sz w:val="20"/>
        </w:rPr>
        <w:t xml:space="preserve">elektronikus formátumban, </w:t>
      </w:r>
      <w:r>
        <w:rPr>
          <w:rFonts w:ascii="Arial" w:hAnsi="Arial" w:cs="Arial"/>
          <w:sz w:val="20"/>
          <w:szCs w:val="20"/>
        </w:rPr>
        <w:t xml:space="preserve">egyszer írható </w:t>
      </w:r>
      <w:r w:rsidRPr="0011400E">
        <w:rPr>
          <w:rFonts w:ascii="Arial" w:hAnsi="Arial" w:cs="Arial"/>
          <w:b/>
          <w:sz w:val="20"/>
          <w:szCs w:val="20"/>
        </w:rPr>
        <w:t>CD-n is be kell nyújtani</w:t>
      </w:r>
      <w:r w:rsidRPr="000E0C5C">
        <w:rPr>
          <w:rFonts w:ascii="Arial" w:hAnsi="Arial" w:cs="Arial"/>
          <w:sz w:val="20"/>
          <w:szCs w:val="20"/>
        </w:rPr>
        <w:t>.</w:t>
      </w:r>
    </w:p>
    <w:p w:rsidR="00F1186D" w:rsidRDefault="00F1186D" w:rsidP="00BB5AC4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Az eredeti példányt a pályázó szervezet hivatalos képviseletére jogosult személynek kell aláírni, majd a szervezet bélyegzőjével ellátni, továbbá v</w:t>
      </w:r>
      <w:r>
        <w:rPr>
          <w:rFonts w:ascii="Arial" w:hAnsi="Arial" w:cs="Arial"/>
          <w:sz w:val="20"/>
          <w:szCs w:val="20"/>
        </w:rPr>
        <w:t xml:space="preserve">alamennyi oldalát, a lap alján </w:t>
      </w:r>
      <w:r w:rsidRPr="00EC6BC0">
        <w:rPr>
          <w:rFonts w:ascii="Arial" w:hAnsi="Arial" w:cs="Arial"/>
          <w:sz w:val="20"/>
          <w:szCs w:val="20"/>
        </w:rPr>
        <w:t xml:space="preserve">le kell szignálnia és bélyegeznie. </w:t>
      </w:r>
    </w:p>
    <w:p w:rsidR="00F1186D" w:rsidRPr="00D03367" w:rsidRDefault="00F1186D" w:rsidP="00D03367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Ehhez a példányhoz kell csatolni az előírt eredeti aláírásokkal és bélyegzőkkel ellátott nyilatkozatokat és dokumentumokat. A komplett, valamennyi szükséges mellékletet, aláírást, </w:t>
      </w:r>
      <w:r>
        <w:rPr>
          <w:rFonts w:ascii="Arial" w:hAnsi="Arial" w:cs="Arial"/>
          <w:sz w:val="20"/>
          <w:szCs w:val="20"/>
        </w:rPr>
        <w:t xml:space="preserve">oldalankénti </w:t>
      </w:r>
      <w:r w:rsidRPr="00EC6BC0">
        <w:rPr>
          <w:rFonts w:ascii="Arial" w:hAnsi="Arial" w:cs="Arial"/>
          <w:sz w:val="20"/>
          <w:szCs w:val="20"/>
        </w:rPr>
        <w:t>szignót, bélyegzőt tartalmazó eredeti példányról kell a pályázat másolati példányát elkészíteni.</w:t>
      </w:r>
    </w:p>
    <w:p w:rsidR="00F1186D" w:rsidRPr="00F67A1A" w:rsidRDefault="00F1186D" w:rsidP="00941346">
      <w:pPr>
        <w:widowControl w:val="0"/>
        <w:autoSpaceDE w:val="0"/>
        <w:autoSpaceDN w:val="0"/>
        <w:adjustRightInd w:val="0"/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F67A1A">
        <w:rPr>
          <w:rFonts w:ascii="Arial" w:hAnsi="Arial" w:cs="Arial"/>
          <w:b/>
          <w:sz w:val="20"/>
          <w:szCs w:val="20"/>
        </w:rPr>
        <w:t xml:space="preserve">A teljes dokumentációt (pályázati adatlap, mellékletek) az alábbi címre, </w:t>
      </w:r>
      <w:r w:rsidR="00A718C9">
        <w:rPr>
          <w:rFonts w:ascii="Arial" w:hAnsi="Arial" w:cs="Arial"/>
          <w:b/>
          <w:sz w:val="20"/>
          <w:szCs w:val="20"/>
        </w:rPr>
        <w:t xml:space="preserve">személyesen vagy </w:t>
      </w:r>
      <w:r w:rsidR="00F16FC0">
        <w:rPr>
          <w:rFonts w:ascii="Arial" w:hAnsi="Arial" w:cs="Arial"/>
          <w:b/>
          <w:sz w:val="20"/>
          <w:szCs w:val="20"/>
        </w:rPr>
        <w:t>elektronikusan és</w:t>
      </w:r>
      <w:r w:rsidR="00AA5799">
        <w:rPr>
          <w:rFonts w:ascii="Arial" w:hAnsi="Arial" w:cs="Arial"/>
          <w:b/>
          <w:sz w:val="20"/>
          <w:szCs w:val="20"/>
        </w:rPr>
        <w:t xml:space="preserve"> postai úton kell benyújtani:</w:t>
      </w:r>
    </w:p>
    <w:p w:rsidR="00F1186D" w:rsidRPr="00BB5AC4" w:rsidRDefault="00F1186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 xml:space="preserve">Nemzetgazdasági Minisztérium </w:t>
      </w:r>
    </w:p>
    <w:p w:rsidR="00F1186D" w:rsidRPr="00BB5AC4" w:rsidRDefault="00EE297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Foglalkoztatási Szolgálat Főosztály</w:t>
      </w:r>
    </w:p>
    <w:p w:rsidR="00F1186D" w:rsidRPr="00BB5AC4" w:rsidRDefault="00793390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IV. emelet (461</w:t>
      </w:r>
      <w:r w:rsidR="00F1186D" w:rsidRPr="00BB5AC4">
        <w:rPr>
          <w:rFonts w:ascii="Arial" w:hAnsi="Arial" w:cs="Arial"/>
          <w:b/>
          <w:iCs/>
          <w:sz w:val="20"/>
        </w:rPr>
        <w:t>.iroda)</w:t>
      </w:r>
    </w:p>
    <w:p w:rsidR="00F1186D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>1052 Budapest, Kálmán I. u. 2.</w:t>
      </w:r>
    </w:p>
    <w:p w:rsidR="00630631" w:rsidRPr="00BB5AC4" w:rsidRDefault="00F326EB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hyperlink r:id="rId8" w:history="1">
        <w:r w:rsidR="00793390" w:rsidRPr="00BE4CF5">
          <w:rPr>
            <w:rStyle w:val="Hiperhivatkozs"/>
            <w:rFonts w:ascii="Arial" w:hAnsi="Arial" w:cs="Arial"/>
            <w:b/>
            <w:iCs/>
            <w:sz w:val="20"/>
          </w:rPr>
          <w:t>fszf_titkarsag@ngm.gov.hu</w:t>
        </w:r>
      </w:hyperlink>
      <w:r w:rsidR="00630631">
        <w:rPr>
          <w:rFonts w:ascii="Arial" w:hAnsi="Arial" w:cs="Arial"/>
          <w:b/>
          <w:iCs/>
          <w:sz w:val="20"/>
        </w:rPr>
        <w:t xml:space="preserve"> </w:t>
      </w:r>
    </w:p>
    <w:p w:rsidR="00F1186D" w:rsidRPr="00BB5AC4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</w:p>
    <w:p w:rsidR="00F1186D" w:rsidRPr="00BB5AC4" w:rsidRDefault="00F1186D" w:rsidP="00BB5AC4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 xml:space="preserve">A pályázatot tartalmazó zárt borítékon fel kell tüntetni: </w:t>
      </w:r>
      <w:r w:rsidRPr="00BB5AC4">
        <w:rPr>
          <w:rFonts w:ascii="Arial" w:hAnsi="Arial" w:cs="Arial"/>
          <w:b/>
          <w:color w:val="000000"/>
          <w:sz w:val="20"/>
        </w:rPr>
        <w:t xml:space="preserve">„PÁLYÁZAT </w:t>
      </w:r>
      <w:r>
        <w:rPr>
          <w:rFonts w:ascii="Arial" w:hAnsi="Arial" w:cs="Arial"/>
          <w:b/>
          <w:color w:val="000000"/>
          <w:sz w:val="20"/>
        </w:rPr>
        <w:t xml:space="preserve">KÖZPONTI </w:t>
      </w:r>
      <w:r w:rsidR="00EE297D">
        <w:rPr>
          <w:rFonts w:ascii="Arial" w:hAnsi="Arial" w:cs="Arial"/>
          <w:b/>
          <w:color w:val="000000"/>
          <w:sz w:val="20"/>
        </w:rPr>
        <w:t>MUNKAERŐPIACI</w:t>
      </w:r>
      <w:r>
        <w:rPr>
          <w:rFonts w:ascii="Arial" w:hAnsi="Arial" w:cs="Arial"/>
          <w:b/>
          <w:color w:val="000000"/>
          <w:sz w:val="20"/>
        </w:rPr>
        <w:t xml:space="preserve"> PROGRAM</w:t>
      </w:r>
      <w:r w:rsidRPr="00BB5AC4">
        <w:rPr>
          <w:rFonts w:ascii="Arial" w:hAnsi="Arial" w:cs="Arial"/>
          <w:b/>
          <w:color w:val="000000"/>
          <w:sz w:val="20"/>
        </w:rPr>
        <w:t>”</w:t>
      </w:r>
      <w:r>
        <w:rPr>
          <w:rFonts w:ascii="Arial" w:hAnsi="Arial" w:cs="Arial"/>
          <w:color w:val="000000"/>
          <w:sz w:val="20"/>
        </w:rPr>
        <w:t xml:space="preserve"> megvalósítására</w:t>
      </w:r>
      <w:r w:rsidRPr="00BB5AC4">
        <w:rPr>
          <w:rFonts w:ascii="Arial" w:hAnsi="Arial" w:cs="Arial"/>
          <w:b/>
          <w:color w:val="000000"/>
          <w:sz w:val="20"/>
        </w:rPr>
        <w:t>,</w:t>
      </w:r>
      <w:r w:rsidRPr="00BB5AC4">
        <w:rPr>
          <w:rFonts w:ascii="Arial" w:hAnsi="Arial" w:cs="Arial"/>
          <w:color w:val="000000"/>
          <w:sz w:val="20"/>
        </w:rPr>
        <w:t xml:space="preserve"> a pályázó teljes nevét, címét.</w:t>
      </w:r>
    </w:p>
    <w:p w:rsidR="00F1186D" w:rsidRDefault="00F1186D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A pályázati adatlap letölthető a </w:t>
      </w:r>
      <w:hyperlink r:id="rId9" w:history="1">
        <w:r w:rsidRPr="00B358BA">
          <w:rPr>
            <w:rStyle w:val="Hiperhivatkozs"/>
            <w:rFonts w:ascii="Arial" w:hAnsi="Arial" w:cs="Arial"/>
            <w:color w:val="000000"/>
            <w:sz w:val="20"/>
            <w:szCs w:val="20"/>
          </w:rPr>
          <w:t>http://nfsz.munka.hu</w:t>
        </w:r>
      </w:hyperlink>
      <w:r w:rsidRPr="00B358BA">
        <w:rPr>
          <w:rFonts w:ascii="Arial" w:hAnsi="Arial" w:cs="Arial"/>
          <w:color w:val="000000"/>
          <w:sz w:val="20"/>
          <w:szCs w:val="20"/>
        </w:rPr>
        <w:t xml:space="preserve">, vagy a </w:t>
      </w:r>
      <w:hyperlink r:id="rId10" w:history="1">
        <w:r w:rsidRPr="00683FBE">
          <w:rPr>
            <w:rStyle w:val="Hiperhivatkozs"/>
            <w:rFonts w:ascii="Arial" w:hAnsi="Arial" w:cs="Arial"/>
            <w:sz w:val="20"/>
            <w:szCs w:val="20"/>
          </w:rPr>
          <w:t>http://www.kormany.hu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040F72">
        <w:rPr>
          <w:rFonts w:ascii="Arial" w:hAnsi="Arial" w:cs="Arial"/>
          <w:sz w:val="20"/>
          <w:szCs w:val="20"/>
        </w:rPr>
        <w:t>honlapról</w:t>
      </w:r>
      <w:r w:rsidRPr="00B358BA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630631" w:rsidRPr="00040F72" w:rsidRDefault="00630631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630631" w:rsidRPr="00A718C9" w:rsidRDefault="00F1186D" w:rsidP="00A718C9">
      <w:pPr>
        <w:pStyle w:val="Szvegtrzs2"/>
        <w:spacing w:line="300" w:lineRule="exact"/>
        <w:jc w:val="center"/>
        <w:rPr>
          <w:rFonts w:ascii="Arial" w:hAnsi="Arial" w:cs="Arial"/>
          <w:b/>
          <w:caps/>
          <w:color w:val="000000"/>
          <w:sz w:val="20"/>
          <w:szCs w:val="20"/>
          <w:u w:val="single"/>
        </w:rPr>
      </w:pP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A pály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ázat benyújtási határideje: 2017. április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 xml:space="preserve"> 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25. 14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.00 óra</w:t>
      </w:r>
    </w:p>
    <w:p w:rsidR="00F1186D" w:rsidRPr="00A232B6" w:rsidRDefault="00F1186D" w:rsidP="00941346">
      <w:pPr>
        <w:pStyle w:val="bajusz"/>
        <w:autoSpaceDE w:val="0"/>
        <w:autoSpaceDN w:val="0"/>
        <w:adjustRightInd w:val="0"/>
        <w:spacing w:after="120" w:line="300" w:lineRule="exact"/>
        <w:rPr>
          <w:rFonts w:cs="Arial"/>
          <w:sz w:val="20"/>
          <w:lang w:eastAsia="en-US"/>
        </w:rPr>
      </w:pPr>
      <w:r w:rsidRPr="00A232B6">
        <w:rPr>
          <w:rFonts w:cs="Arial"/>
          <w:sz w:val="20"/>
          <w:lang w:eastAsia="en-US"/>
        </w:rPr>
        <w:t xml:space="preserve">A pályázati határidő elmulasztása jogvesztő, igazolási kérelemmel nem menthető ki. A határidő lejártát követően benyújtott pályázatot a </w:t>
      </w:r>
      <w:r w:rsidR="00554A0F">
        <w:rPr>
          <w:rFonts w:cs="Arial"/>
          <w:sz w:val="20"/>
          <w:lang w:eastAsia="en-US"/>
        </w:rPr>
        <w:t xml:space="preserve">Támogató </w:t>
      </w:r>
      <w:r w:rsidR="00D03367">
        <w:rPr>
          <w:rFonts w:cs="Arial"/>
          <w:sz w:val="20"/>
        </w:rPr>
        <w:t>levélben</w:t>
      </w:r>
      <w:r>
        <w:rPr>
          <w:rFonts w:cs="Arial"/>
          <w:sz w:val="20"/>
        </w:rPr>
        <w:t xml:space="preserve"> </w:t>
      </w:r>
      <w:r w:rsidRPr="00A232B6">
        <w:rPr>
          <w:rFonts w:cs="Arial"/>
          <w:sz w:val="20"/>
          <w:lang w:eastAsia="en-US"/>
        </w:rPr>
        <w:t xml:space="preserve">érdemi vizsgálat nélkül elutasítja. </w:t>
      </w:r>
      <w:r>
        <w:rPr>
          <w:rFonts w:cs="Arial"/>
          <w:sz w:val="20"/>
          <w:lang w:eastAsia="en-US"/>
        </w:rPr>
        <w:t xml:space="preserve">Csak a pályázati kiírásnak megfelelő, kötelező mellékletekkel ellátott pályázatok kerülnek elbírálásra, hiánypótlásra nincs lehetőség. 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000000"/>
          <w:sz w:val="20"/>
        </w:rPr>
      </w:pPr>
      <w:r w:rsidRPr="00B134CE">
        <w:rPr>
          <w:rFonts w:ascii="Arial" w:hAnsi="Arial" w:cs="Arial"/>
          <w:iCs/>
          <w:color w:val="000000"/>
          <w:sz w:val="20"/>
        </w:rPr>
        <w:t xml:space="preserve">A pályázattal kapcsolatban a Nemzetgazdasági Minisztérium </w:t>
      </w:r>
      <w:r w:rsidR="00793390">
        <w:rPr>
          <w:rFonts w:ascii="Arial" w:hAnsi="Arial" w:cs="Arial"/>
          <w:iCs/>
          <w:color w:val="000000"/>
          <w:sz w:val="20"/>
        </w:rPr>
        <w:t xml:space="preserve">Foglalkoztatási Szolgálat </w:t>
      </w:r>
      <w:r w:rsidRPr="00B134CE">
        <w:rPr>
          <w:rFonts w:ascii="Arial" w:hAnsi="Arial" w:cs="Arial"/>
          <w:iCs/>
          <w:color w:val="000000"/>
          <w:sz w:val="20"/>
        </w:rPr>
        <w:t xml:space="preserve">Főosztály munkatársa </w:t>
      </w:r>
      <w:proofErr w:type="spellStart"/>
      <w:r w:rsidRPr="00B134CE">
        <w:rPr>
          <w:rFonts w:ascii="Arial" w:hAnsi="Arial" w:cs="Arial"/>
          <w:iCs/>
          <w:color w:val="000000"/>
          <w:sz w:val="20"/>
        </w:rPr>
        <w:t>Hágen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Tímea </w:t>
      </w:r>
      <w:proofErr w:type="spellStart"/>
      <w:r w:rsidR="00793390">
        <w:rPr>
          <w:rFonts w:ascii="Arial" w:hAnsi="Arial" w:cs="Arial"/>
          <w:iCs/>
          <w:color w:val="000000"/>
          <w:sz w:val="20"/>
        </w:rPr>
        <w:t>főo</w:t>
      </w:r>
      <w:r w:rsidRPr="00B134CE">
        <w:rPr>
          <w:rFonts w:ascii="Arial" w:hAnsi="Arial" w:cs="Arial"/>
          <w:iCs/>
          <w:color w:val="000000"/>
          <w:sz w:val="20"/>
        </w:rPr>
        <w:t>osztályvezető</w:t>
      </w:r>
      <w:r w:rsidR="00793390">
        <w:rPr>
          <w:rFonts w:ascii="Arial" w:hAnsi="Arial" w:cs="Arial"/>
          <w:iCs/>
          <w:color w:val="000000"/>
          <w:sz w:val="20"/>
        </w:rPr>
        <w:t>-helyettes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(tel</w:t>
      </w:r>
      <w:proofErr w:type="gramStart"/>
      <w:r w:rsidRPr="00B134CE">
        <w:rPr>
          <w:rFonts w:ascii="Arial" w:hAnsi="Arial" w:cs="Arial"/>
          <w:iCs/>
          <w:color w:val="000000"/>
          <w:sz w:val="20"/>
        </w:rPr>
        <w:t>.:</w:t>
      </w:r>
      <w:proofErr w:type="gramEnd"/>
      <w:r w:rsidRPr="00B134CE">
        <w:rPr>
          <w:rFonts w:ascii="Arial" w:hAnsi="Arial" w:cs="Arial"/>
          <w:iCs/>
          <w:color w:val="000000"/>
          <w:sz w:val="20"/>
        </w:rPr>
        <w:t xml:space="preserve"> 06-1-795-4568 ) ad információt.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FF0000"/>
          <w:sz w:val="20"/>
        </w:rPr>
      </w:pPr>
    </w:p>
    <w:p w:rsidR="00F1186D" w:rsidRPr="00AD0657" w:rsidRDefault="00F1186D" w:rsidP="0009089F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AD0657">
        <w:rPr>
          <w:rFonts w:ascii="Arial" w:hAnsi="Arial" w:cs="Arial"/>
          <w:i w:val="0"/>
          <w:color w:val="000000"/>
          <w:sz w:val="20"/>
          <w:szCs w:val="20"/>
        </w:rPr>
        <w:t>A pályázatok elbírálása, támogatási szerződés</w:t>
      </w:r>
    </w:p>
    <w:p w:rsidR="00F1186D" w:rsidRPr="00B134CE" w:rsidRDefault="00F1186D" w:rsidP="00941346">
      <w:pPr>
        <w:pStyle w:val="bajusz"/>
        <w:autoSpaceDE w:val="0"/>
        <w:autoSpaceDN w:val="0"/>
        <w:adjustRightInd w:val="0"/>
        <w:spacing w:line="300" w:lineRule="exact"/>
        <w:rPr>
          <w:rFonts w:cs="Arial"/>
          <w:color w:val="000000"/>
          <w:sz w:val="20"/>
          <w:lang w:eastAsia="en-US"/>
        </w:rPr>
      </w:pPr>
      <w:r w:rsidRPr="00B134CE">
        <w:rPr>
          <w:rFonts w:cs="Arial"/>
          <w:color w:val="000000"/>
          <w:sz w:val="20"/>
        </w:rPr>
        <w:t>A határidőben benyújtott pályázatok támogatásáról vagy a támogatási igény elutasításáról a Nemzetgazdasági Minisztérium</w:t>
      </w:r>
      <w:r w:rsidR="00AA5799">
        <w:rPr>
          <w:rFonts w:cs="Arial"/>
          <w:color w:val="000000"/>
          <w:sz w:val="20"/>
        </w:rPr>
        <w:t xml:space="preserve"> </w:t>
      </w:r>
      <w:proofErr w:type="spellStart"/>
      <w:r w:rsidR="00AA5799">
        <w:rPr>
          <w:rFonts w:cs="Arial"/>
          <w:color w:val="000000"/>
          <w:sz w:val="20"/>
        </w:rPr>
        <w:t>munkaerőpiaciért</w:t>
      </w:r>
      <w:proofErr w:type="spellEnd"/>
      <w:r w:rsidR="00AA5799">
        <w:rPr>
          <w:rFonts w:cs="Arial"/>
          <w:color w:val="000000"/>
          <w:sz w:val="20"/>
        </w:rPr>
        <w:t xml:space="preserve"> és képzésért felelős államtitkára</w:t>
      </w:r>
      <w:r w:rsidRPr="00B134CE">
        <w:rPr>
          <w:rFonts w:cs="Arial"/>
          <w:color w:val="000000"/>
          <w:sz w:val="20"/>
        </w:rPr>
        <w:t xml:space="preserve"> „</w:t>
      </w:r>
      <w:proofErr w:type="spellStart"/>
      <w:r w:rsidR="00554A0F">
        <w:rPr>
          <w:rFonts w:cs="Arial"/>
          <w:color w:val="000000"/>
          <w:sz w:val="20"/>
        </w:rPr>
        <w:t>-</w:t>
      </w:r>
      <w:r w:rsidRPr="00B134CE">
        <w:rPr>
          <w:rFonts w:cs="Arial"/>
          <w:color w:val="000000"/>
          <w:sz w:val="20"/>
        </w:rPr>
        <w:t>a</w:t>
      </w:r>
      <w:proofErr w:type="spellEnd"/>
      <w:r w:rsidRPr="00B134CE">
        <w:rPr>
          <w:rFonts w:cs="Arial"/>
          <w:color w:val="000000"/>
          <w:sz w:val="20"/>
        </w:rPr>
        <w:t xml:space="preserve"> foglalkoztatást elősegítő támogatásokról, valamint a </w:t>
      </w:r>
      <w:proofErr w:type="spellStart"/>
      <w:r w:rsidRPr="00B134CE">
        <w:rPr>
          <w:rFonts w:cs="Arial"/>
          <w:color w:val="000000"/>
          <w:sz w:val="20"/>
        </w:rPr>
        <w:t>Munkaerőpiaci</w:t>
      </w:r>
      <w:proofErr w:type="spellEnd"/>
      <w:r w:rsidRPr="00B134CE">
        <w:rPr>
          <w:rFonts w:cs="Arial"/>
          <w:color w:val="000000"/>
          <w:sz w:val="20"/>
        </w:rPr>
        <w:t xml:space="preserve"> Alapból foglalkoztatási válsághelyzetek kezelésére nyújtható támogatásról</w:t>
      </w:r>
      <w:r w:rsidR="00554A0F">
        <w:rPr>
          <w:rFonts w:cs="Arial"/>
          <w:color w:val="000000"/>
          <w:sz w:val="20"/>
        </w:rPr>
        <w:t>-</w:t>
      </w:r>
      <w:r w:rsidRPr="00B134CE">
        <w:rPr>
          <w:rFonts w:cs="Arial"/>
          <w:color w:val="000000"/>
          <w:sz w:val="20"/>
        </w:rPr>
        <w:t xml:space="preserve">” szóló </w:t>
      </w:r>
      <w:r w:rsidRPr="00DB4D37">
        <w:rPr>
          <w:rFonts w:cs="Arial"/>
          <w:color w:val="000000"/>
          <w:sz w:val="20"/>
        </w:rPr>
        <w:t>6/1996. (VII.16.) MüM rendelet 27/B. pontja alapján</w:t>
      </w:r>
      <w:r>
        <w:rPr>
          <w:rFonts w:cs="Arial"/>
          <w:color w:val="000000"/>
          <w:sz w:val="20"/>
        </w:rPr>
        <w:t xml:space="preserve"> </w:t>
      </w:r>
      <w:r w:rsidR="00793390">
        <w:rPr>
          <w:rFonts w:cs="Arial"/>
          <w:color w:val="000000"/>
          <w:sz w:val="20"/>
        </w:rPr>
        <w:t>mérlegelési jogkörben 2017</w:t>
      </w:r>
      <w:r w:rsidRPr="00B134CE">
        <w:rPr>
          <w:rFonts w:cs="Arial"/>
          <w:color w:val="000000"/>
          <w:sz w:val="20"/>
        </w:rPr>
        <w:t xml:space="preserve">. </w:t>
      </w:r>
      <w:r w:rsidR="00793390">
        <w:rPr>
          <w:rFonts w:cs="Arial"/>
          <w:color w:val="000000"/>
          <w:sz w:val="20"/>
        </w:rPr>
        <w:t>április 26</w:t>
      </w:r>
      <w:r w:rsidRPr="00B134CE">
        <w:rPr>
          <w:rFonts w:cs="Arial"/>
          <w:color w:val="000000"/>
          <w:sz w:val="20"/>
        </w:rPr>
        <w:t xml:space="preserve">-ig dönt. </w:t>
      </w:r>
      <w:r w:rsidRPr="00B134CE">
        <w:rPr>
          <w:rFonts w:cs="Arial"/>
          <w:color w:val="000000"/>
          <w:sz w:val="20"/>
          <w:lang w:eastAsia="en-US"/>
        </w:rPr>
        <w:t xml:space="preserve">A döntésről a </w:t>
      </w:r>
      <w:r w:rsidR="00554A0F">
        <w:rPr>
          <w:rFonts w:cs="Arial"/>
          <w:color w:val="000000"/>
          <w:sz w:val="20"/>
          <w:lang w:eastAsia="en-US"/>
        </w:rPr>
        <w:t xml:space="preserve">Támogató </w:t>
      </w:r>
      <w:r w:rsidRPr="00B134CE">
        <w:rPr>
          <w:rFonts w:cs="Arial"/>
          <w:color w:val="000000"/>
          <w:sz w:val="20"/>
          <w:lang w:eastAsia="en-US"/>
        </w:rPr>
        <w:t>a döntést követő 5 napon belül írásban értesíti a pályázót.</w:t>
      </w:r>
      <w:r w:rsidR="00D03367">
        <w:rPr>
          <w:rFonts w:cs="Arial"/>
          <w:color w:val="000000"/>
          <w:sz w:val="20"/>
          <w:lang w:eastAsia="en-US"/>
        </w:rPr>
        <w:t xml:space="preserve"> A döntéssel kapcsolatban</w:t>
      </w:r>
      <w:r w:rsidR="00554A0F">
        <w:rPr>
          <w:rFonts w:cs="Arial"/>
          <w:color w:val="000000"/>
          <w:sz w:val="20"/>
          <w:lang w:eastAsia="en-US"/>
        </w:rPr>
        <w:t xml:space="preserve"> fellebbezésnek</w:t>
      </w:r>
      <w:r w:rsidR="00D03367">
        <w:rPr>
          <w:rFonts w:cs="Arial"/>
          <w:color w:val="000000"/>
          <w:sz w:val="20"/>
          <w:lang w:eastAsia="en-US"/>
        </w:rPr>
        <w:t xml:space="preserve"> helye nincs.</w:t>
      </w:r>
    </w:p>
    <w:p w:rsidR="00F1186D" w:rsidRPr="00B134CE" w:rsidRDefault="00F1186D" w:rsidP="00941346">
      <w:pPr>
        <w:pStyle w:val="Szvegtrzs22"/>
        <w:rPr>
          <w:rFonts w:ascii="Arial" w:hAnsi="Arial" w:cs="Arial"/>
          <w:color w:val="000000"/>
          <w:sz w:val="20"/>
          <w:highlight w:val="green"/>
        </w:rPr>
      </w:pPr>
    </w:p>
    <w:p w:rsidR="00F1186D" w:rsidRPr="00B134CE" w:rsidRDefault="00F1186D" w:rsidP="00941346">
      <w:pPr>
        <w:pStyle w:val="Szvegtrzs"/>
        <w:spacing w:before="0" w:after="120" w:line="300" w:lineRule="exact"/>
        <w:rPr>
          <w:rFonts w:ascii="Arial" w:hAnsi="Arial"/>
          <w:color w:val="000000"/>
          <w:sz w:val="20"/>
          <w:szCs w:val="20"/>
        </w:rPr>
      </w:pPr>
      <w:r w:rsidRPr="00B134CE">
        <w:rPr>
          <w:rFonts w:ascii="Arial" w:hAnsi="Arial"/>
          <w:color w:val="000000"/>
          <w:sz w:val="20"/>
          <w:szCs w:val="20"/>
        </w:rPr>
        <w:t xml:space="preserve">A támogatás folyósítására a nyertes pályázónak </w:t>
      </w:r>
      <w:r w:rsidRPr="00E14FF7">
        <w:rPr>
          <w:rFonts w:ascii="Arial" w:hAnsi="Arial"/>
          <w:color w:val="000000"/>
          <w:sz w:val="20"/>
          <w:szCs w:val="20"/>
        </w:rPr>
        <w:t>a</w:t>
      </w:r>
      <w:r w:rsidR="00A04DCD">
        <w:rPr>
          <w:rFonts w:ascii="Arial" w:hAnsi="Arial"/>
          <w:color w:val="000000"/>
          <w:sz w:val="20"/>
          <w:szCs w:val="20"/>
        </w:rPr>
        <w:t xml:space="preserve"> Szabolcs-Szatmár-Bereg</w:t>
      </w:r>
      <w:r>
        <w:rPr>
          <w:rFonts w:ascii="Arial" w:hAnsi="Arial"/>
          <w:color w:val="000000"/>
          <w:sz w:val="20"/>
          <w:szCs w:val="20"/>
        </w:rPr>
        <w:t xml:space="preserve"> Megyei Kormányhivatallal</w:t>
      </w:r>
      <w:r w:rsidRPr="00E14FF7">
        <w:rPr>
          <w:rFonts w:ascii="Arial" w:hAnsi="Arial"/>
          <w:color w:val="000000"/>
          <w:sz w:val="20"/>
          <w:szCs w:val="20"/>
        </w:rPr>
        <w:t xml:space="preserve"> hatósági szerződést</w:t>
      </w:r>
      <w:r w:rsidRPr="00B134CE">
        <w:rPr>
          <w:rFonts w:ascii="Arial" w:hAnsi="Arial"/>
          <w:color w:val="000000"/>
          <w:sz w:val="20"/>
          <w:szCs w:val="20"/>
        </w:rPr>
        <w:t xml:space="preserve"> kell kötnie, amelyre a döntésről szóló értesítés kézhezvételétől számítva 30 nap áll rendelkezésre. 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>Amennyiben a kedvezményezett mulasztásából e határidőt követő 30 napon belül nem jön létre a</w:t>
      </w:r>
      <w:r w:rsidR="00554A0F">
        <w:rPr>
          <w:rFonts w:ascii="Arial" w:hAnsi="Arial"/>
          <w:snapToGrid w:val="0"/>
          <w:color w:val="000000"/>
          <w:sz w:val="20"/>
          <w:szCs w:val="20"/>
        </w:rPr>
        <w:t xml:space="preserve"> hatósági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 xml:space="preserve"> szerződés, a támogató döntés érvényét veszti. </w:t>
      </w:r>
    </w:p>
    <w:p w:rsidR="00F1186D" w:rsidRPr="00AA5799" w:rsidRDefault="00F1186D" w:rsidP="00AA5799">
      <w:pPr>
        <w:pStyle w:val="Szvegtrzs21"/>
        <w:spacing w:after="120" w:line="300" w:lineRule="exact"/>
        <w:rPr>
          <w:rFonts w:ascii="Arial" w:hAnsi="Arial" w:cs="Arial"/>
          <w:color w:val="000000"/>
          <w:sz w:val="20"/>
        </w:rPr>
      </w:pPr>
      <w:r w:rsidRPr="00B134CE">
        <w:rPr>
          <w:rFonts w:ascii="Arial" w:hAnsi="Arial" w:cs="Arial"/>
          <w:color w:val="000000"/>
          <w:sz w:val="20"/>
        </w:rPr>
        <w:t xml:space="preserve">Amennyiben a pályázó a </w:t>
      </w:r>
      <w:r w:rsidR="00554A0F">
        <w:rPr>
          <w:rFonts w:ascii="Arial" w:hAnsi="Arial" w:cs="Arial"/>
          <w:color w:val="000000"/>
          <w:sz w:val="20"/>
        </w:rPr>
        <w:t xml:space="preserve">hatósági </w:t>
      </w:r>
      <w:r w:rsidRPr="00B134CE">
        <w:rPr>
          <w:rFonts w:ascii="Arial" w:hAnsi="Arial" w:cs="Arial"/>
          <w:color w:val="000000"/>
          <w:sz w:val="20"/>
        </w:rPr>
        <w:t>szerződésben vállalt kötelezettségét megszegi, a támogatás további folyósítását meg kell szüntetni, és a támogatást késedelmi pótlékkal növelt összegben kell visszafizetni. A kötelezettségeket és az azok megszegése esetén érvényesíthető szankciókat a hatósági szerződés részletesen tartalmazza.</w:t>
      </w:r>
    </w:p>
    <w:p w:rsidR="00F1186D" w:rsidRPr="00C466A3" w:rsidRDefault="00F1186D" w:rsidP="00941346">
      <w:pPr>
        <w:widowControl w:val="0"/>
        <w:autoSpaceDE w:val="0"/>
        <w:autoSpaceDN w:val="0"/>
        <w:adjustRightInd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C466A3">
        <w:rPr>
          <w:rFonts w:ascii="Arial" w:hAnsi="Arial" w:cs="Arial"/>
          <w:b/>
          <w:sz w:val="20"/>
          <w:szCs w:val="20"/>
        </w:rPr>
        <w:t>A pályázat elbírálásánál előnyt jelent:</w:t>
      </w:r>
    </w:p>
    <w:p w:rsidR="00F1186D" w:rsidRPr="00601C44" w:rsidRDefault="00F1186D" w:rsidP="0009089F">
      <w:pPr>
        <w:numPr>
          <w:ilvl w:val="0"/>
          <w:numId w:val="7"/>
        </w:num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 xml:space="preserve">a pályázó korábbi, más pályázatban </w:t>
      </w:r>
      <w:proofErr w:type="gramStart"/>
      <w:r w:rsidRPr="00601C44">
        <w:rPr>
          <w:rFonts w:ascii="Arial" w:hAnsi="Arial" w:cs="Arial"/>
          <w:sz w:val="20"/>
          <w:szCs w:val="20"/>
        </w:rPr>
        <w:t xml:space="preserve">szereplő </w:t>
      </w:r>
      <w:r w:rsidR="00AA5799">
        <w:rPr>
          <w:rFonts w:ascii="Arial" w:hAnsi="Arial" w:cs="Arial"/>
          <w:sz w:val="20"/>
          <w:szCs w:val="20"/>
        </w:rPr>
        <w:t>hasonló</w:t>
      </w:r>
      <w:proofErr w:type="gramEnd"/>
      <w:r w:rsidRPr="00601C44">
        <w:rPr>
          <w:rFonts w:ascii="Arial" w:hAnsi="Arial" w:cs="Arial"/>
          <w:sz w:val="20"/>
          <w:szCs w:val="20"/>
        </w:rPr>
        <w:t xml:space="preserve"> szolgáltat</w:t>
      </w:r>
      <w:r>
        <w:rPr>
          <w:rFonts w:ascii="Arial" w:hAnsi="Arial" w:cs="Arial"/>
          <w:sz w:val="20"/>
          <w:szCs w:val="20"/>
        </w:rPr>
        <w:t xml:space="preserve">ás nyújtásában szerzett </w:t>
      </w:r>
      <w:r w:rsidRPr="00601C44">
        <w:rPr>
          <w:rFonts w:ascii="Arial" w:hAnsi="Arial" w:cs="Arial"/>
          <w:sz w:val="20"/>
          <w:szCs w:val="20"/>
        </w:rPr>
        <w:t>gyakorlata, tapasztalata,</w:t>
      </w:r>
    </w:p>
    <w:p w:rsidR="00F1186D" w:rsidRPr="00601C44" w:rsidRDefault="00F1186D" w:rsidP="0009089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>a pályázatban nevesített szakemberek pályázati felhívásban megjelölt szakterületen végzett gyakorlata</w:t>
      </w:r>
      <w:r>
        <w:rPr>
          <w:rFonts w:ascii="Arial" w:hAnsi="Arial" w:cs="Arial"/>
          <w:sz w:val="20"/>
          <w:szCs w:val="20"/>
        </w:rPr>
        <w:t>, munkatapasztalata.</w:t>
      </w:r>
    </w:p>
    <w:p w:rsidR="00F1186D" w:rsidRPr="00B134CE" w:rsidRDefault="00F1186D" w:rsidP="00B134CE">
      <w:pPr>
        <w:pStyle w:val="bajusz"/>
        <w:spacing w:after="120" w:line="300" w:lineRule="exact"/>
        <w:rPr>
          <w:rFonts w:cs="Arial"/>
          <w:color w:val="000000"/>
          <w:sz w:val="20"/>
        </w:rPr>
      </w:pPr>
      <w:r w:rsidRPr="00B134CE">
        <w:rPr>
          <w:rFonts w:cs="Arial"/>
          <w:color w:val="000000"/>
          <w:sz w:val="20"/>
        </w:rPr>
        <w:t xml:space="preserve">A támogatásban részesített pályázó nevét/megnevezését, a támogatott szolgáltatás megnevezését és a megítélt támogatás összegét a döntést követően a </w:t>
      </w:r>
      <w:r w:rsidR="00554A0F">
        <w:rPr>
          <w:rFonts w:cs="Arial"/>
          <w:color w:val="000000"/>
          <w:sz w:val="20"/>
        </w:rPr>
        <w:t xml:space="preserve">Támogató </w:t>
      </w:r>
      <w:r w:rsidRPr="00B134CE">
        <w:rPr>
          <w:rFonts w:cs="Arial"/>
          <w:color w:val="000000"/>
          <w:sz w:val="20"/>
        </w:rPr>
        <w:t xml:space="preserve">- a pályázó külön hozzájárulása nélkül – a </w:t>
      </w:r>
      <w:hyperlink r:id="rId11" w:history="1">
        <w:r w:rsidRPr="00B134CE">
          <w:rPr>
            <w:rStyle w:val="Hiperhivatkozs"/>
            <w:rFonts w:cs="Arial"/>
            <w:color w:val="000000"/>
            <w:sz w:val="20"/>
          </w:rPr>
          <w:t>http://nfsz.munka.hu</w:t>
        </w:r>
      </w:hyperlink>
      <w:r w:rsidRPr="00B134CE">
        <w:rPr>
          <w:rFonts w:cs="Arial"/>
          <w:color w:val="000000"/>
          <w:sz w:val="20"/>
        </w:rPr>
        <w:t xml:space="preserve"> internetes honlapján közzé teszi.</w:t>
      </w:r>
    </w:p>
    <w:p w:rsidR="00F1186D" w:rsidRDefault="00F1186D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Default="00793390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Budapest, 2017</w:t>
      </w:r>
      <w:r w:rsidR="00F1186D">
        <w:rPr>
          <w:rFonts w:ascii="Arial" w:hAnsi="Arial" w:cs="Arial"/>
          <w:sz w:val="20"/>
          <w:lang w:val="hu-HU"/>
        </w:rPr>
        <w:t xml:space="preserve">. </w:t>
      </w:r>
      <w:r>
        <w:rPr>
          <w:rFonts w:ascii="Arial" w:hAnsi="Arial" w:cs="Arial"/>
          <w:sz w:val="20"/>
          <w:lang w:val="hu-HU"/>
        </w:rPr>
        <w:t>április 10</w:t>
      </w:r>
      <w:r w:rsidR="00B47D17">
        <w:rPr>
          <w:rFonts w:ascii="Arial" w:hAnsi="Arial" w:cs="Arial"/>
          <w:sz w:val="20"/>
          <w:lang w:val="hu-HU"/>
        </w:rPr>
        <w:t>.</w:t>
      </w:r>
    </w:p>
    <w:p w:rsidR="00B47D17" w:rsidRDefault="00B47D17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Pr="00AA5799" w:rsidRDefault="00B47D17" w:rsidP="00AA5799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  <w:t>Nemzetgazdasági Minisztérium</w:t>
      </w: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F1186D" w:rsidRPr="005250ED" w:rsidRDefault="00F1186D" w:rsidP="00941346">
      <w:pPr>
        <w:jc w:val="both"/>
        <w:rPr>
          <w:rFonts w:ascii="Arial" w:hAnsi="Arial" w:cs="Arial"/>
          <w:b/>
          <w:sz w:val="16"/>
          <w:szCs w:val="16"/>
        </w:rPr>
      </w:pPr>
      <w:r w:rsidRPr="005250ED">
        <w:rPr>
          <w:rFonts w:ascii="Arial" w:hAnsi="Arial" w:cs="Arial"/>
          <w:b/>
          <w:sz w:val="16"/>
          <w:szCs w:val="16"/>
        </w:rPr>
        <w:t xml:space="preserve">* - a pályázó nyilvántartásba vett munkaerőpiaci-szolgáltatást nyújtó szervezet </w:t>
      </w:r>
    </w:p>
    <w:p w:rsidR="00F1186D" w:rsidRPr="005250ED" w:rsidRDefault="00F1186D" w:rsidP="00941346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5250ED">
        <w:rPr>
          <w:rFonts w:ascii="Arial" w:hAnsi="Arial" w:cs="Arial"/>
          <w:color w:val="000000"/>
          <w:sz w:val="16"/>
          <w:szCs w:val="16"/>
        </w:rPr>
        <w:t>A foglalkoztatás elősegítéséről és a munkanélküliek ellátásáról szóló 1991. évi IV. törvény 13/</w:t>
      </w:r>
      <w:proofErr w:type="gramStart"/>
      <w:r w:rsidRPr="005250ED">
        <w:rPr>
          <w:rFonts w:ascii="Arial" w:hAnsi="Arial" w:cs="Arial"/>
          <w:color w:val="000000"/>
          <w:sz w:val="16"/>
          <w:szCs w:val="16"/>
        </w:rPr>
        <w:t>A</w:t>
      </w:r>
      <w:proofErr w:type="gramEnd"/>
      <w:r w:rsidRPr="005250ED">
        <w:rPr>
          <w:rFonts w:ascii="Arial" w:hAnsi="Arial" w:cs="Arial"/>
          <w:color w:val="000000"/>
          <w:sz w:val="16"/>
          <w:szCs w:val="16"/>
        </w:rPr>
        <w:t>. §</w:t>
      </w:r>
      <w:proofErr w:type="spellStart"/>
      <w:r w:rsidRPr="005250ED">
        <w:rPr>
          <w:rFonts w:ascii="Arial" w:hAnsi="Arial" w:cs="Arial"/>
          <w:color w:val="000000"/>
          <w:sz w:val="16"/>
          <w:szCs w:val="16"/>
        </w:rPr>
        <w:t>-ának</w:t>
      </w:r>
      <w:proofErr w:type="spellEnd"/>
      <w:r w:rsidRPr="005250ED">
        <w:rPr>
          <w:rFonts w:ascii="Arial" w:hAnsi="Arial" w:cs="Arial"/>
          <w:color w:val="000000"/>
          <w:sz w:val="16"/>
          <w:szCs w:val="16"/>
        </w:rPr>
        <w:t xml:space="preserve"> 2014. 01. 02-tól hatályos módosítása alapján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szolgáltatást</w:t>
      </w:r>
      <w:r w:rsidR="00554A0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color w:val="000000"/>
          <w:sz w:val="16"/>
          <w:szCs w:val="16"/>
        </w:rPr>
        <w:t>az álláskereső és a szolgáltatást kérő részére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az állami foglalkoztatási szerv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 közvetlenül, illetve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 nyilvántartásba vett munkaerőpiaci-szolgáltatást nyújtó szervezeteken keresztülnyújtja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. A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Nemzetgazdasági Minisztérium</w:t>
      </w:r>
      <w:r w:rsidR="00554A0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ezért a fentiek végrehajtása érdekében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ideiglenes nyilvántartást hoz létre</w:t>
      </w:r>
      <w:r w:rsidR="00554A0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</w:t>
      </w:r>
      <w:r w:rsidR="00554A0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bookmarkStart w:id="0" w:name="_GoBack"/>
      <w:bookmarkEnd w:id="0"/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szolgáltatásokat nyújtó szervezetek és természetes személyek </w:t>
      </w:r>
      <w:r w:rsidRPr="005250ED">
        <w:rPr>
          <w:rFonts w:ascii="Arial" w:hAnsi="Arial" w:cs="Arial"/>
          <w:color w:val="000000"/>
          <w:sz w:val="16"/>
          <w:szCs w:val="16"/>
        </w:rPr>
        <w:t>(a továbbiakban: szolgáltatók)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részére.</w:t>
      </w:r>
    </w:p>
    <w:p w:rsidR="00F1186D" w:rsidRPr="00AA5799" w:rsidRDefault="00F1186D" w:rsidP="00AA5799">
      <w:pPr>
        <w:jc w:val="both"/>
        <w:rPr>
          <w:rFonts w:ascii="Arial" w:hAnsi="Arial" w:cs="Arial"/>
          <w:sz w:val="16"/>
          <w:szCs w:val="16"/>
        </w:rPr>
      </w:pPr>
      <w:r w:rsidRPr="005250ED">
        <w:rPr>
          <w:rFonts w:ascii="Arial" w:hAnsi="Arial" w:cs="Arial"/>
          <w:sz w:val="16"/>
          <w:szCs w:val="16"/>
        </w:rPr>
        <w:t xml:space="preserve">Az ideiglenes nyilvántartás határozott időre, a </w:t>
      </w:r>
      <w:proofErr w:type="spellStart"/>
      <w:r w:rsidR="00EE297D">
        <w:rPr>
          <w:rFonts w:ascii="Arial" w:hAnsi="Arial" w:cs="Arial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sz w:val="16"/>
          <w:szCs w:val="16"/>
        </w:rPr>
        <w:t xml:space="preserve"> szolgáltatásokról, valamint az azokhoz kapcsolódóan nyújtható támogatásokról szóló 30/2000. (IX. 15.) GM rendelet (a továbbiakban: Rendelet) helyébe lépő új végrehajtási rendelet hatályba lépéséig terjedő időtartamra szól. A határozott idő lejártakor a nyilvántartásba vételt a Rendelet helyébe lépő új végrehajtási rendeletben meghatározott eljárás és feltételek szerint kell majd megismételni.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F1186D" w:rsidRPr="00AA5799" w:rsidSect="00CA4B8E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04" w:right="1304" w:bottom="1134" w:left="130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6EB" w:rsidRDefault="00F326EB">
      <w:r>
        <w:separator/>
      </w:r>
    </w:p>
  </w:endnote>
  <w:endnote w:type="continuationSeparator" w:id="0">
    <w:p w:rsidR="00F326EB" w:rsidRDefault="00F3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EBJAB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174565"/>
      <w:docPartObj>
        <w:docPartGallery w:val="Page Numbers (Bottom of Page)"/>
        <w:docPartUnique/>
      </w:docPartObj>
    </w:sdtPr>
    <w:sdtEndPr/>
    <w:sdtContent>
      <w:p w:rsidR="00EE297D" w:rsidRDefault="00EE297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0F">
          <w:rPr>
            <w:noProof/>
          </w:rPr>
          <w:t>9</w:t>
        </w:r>
        <w:r>
          <w:fldChar w:fldCharType="end"/>
        </w:r>
      </w:p>
    </w:sdtContent>
  </w:sdt>
  <w:p w:rsidR="00EE297D" w:rsidRDefault="00EE297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F1186D" w:rsidP="006A1A43">
    <w:pPr>
      <w:pStyle w:val="Default"/>
      <w:jc w:val="center"/>
      <w:rPr>
        <w:sz w:val="17"/>
        <w:szCs w:val="17"/>
      </w:rPr>
    </w:pPr>
    <w:r>
      <w:rPr>
        <w:sz w:val="17"/>
        <w:szCs w:val="17"/>
      </w:rPr>
      <w:t>1051 Budapest, József nádor tér 2-4. Postafiók: 1369 Budapest, Pf. 481. Telefon: +36 1 795 1400</w:t>
    </w:r>
  </w:p>
  <w:p w:rsidR="00F1186D" w:rsidRPr="003956D2" w:rsidRDefault="00F1186D" w:rsidP="006A1A43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6EB" w:rsidRDefault="00F326EB">
      <w:r>
        <w:separator/>
      </w:r>
    </w:p>
  </w:footnote>
  <w:footnote w:type="continuationSeparator" w:id="0">
    <w:p w:rsidR="00F326EB" w:rsidRDefault="00F32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28639C" w:rsidP="00694041">
    <w:pPr>
      <w:pStyle w:val="lfej"/>
      <w:jc w:val="center"/>
      <w:rPr>
        <w:noProof/>
      </w:rPr>
    </w:pPr>
    <w:r>
      <w:rPr>
        <w:noProof/>
      </w:rPr>
      <w:drawing>
        <wp:inline distT="0" distB="0" distL="0" distR="0">
          <wp:extent cx="4913630" cy="1057275"/>
          <wp:effectExtent l="0" t="0" r="1270" b="9525"/>
          <wp:docPr id="1" name="Kép 4" descr="Nemzetgazdasagi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Nemzetgazdasagi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363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7D17" w:rsidRDefault="00B47D17" w:rsidP="0069404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956"/>
    <w:multiLevelType w:val="hybridMultilevel"/>
    <w:tmpl w:val="D3EA35FC"/>
    <w:lvl w:ilvl="0" w:tplc="EFBA5B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EFBA5B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">
    <w:nsid w:val="02B75E34"/>
    <w:multiLevelType w:val="hybridMultilevel"/>
    <w:tmpl w:val="2D020786"/>
    <w:lvl w:ilvl="0" w:tplc="FFFFFFFF">
      <w:numFmt w:val="bullet"/>
      <w:lvlText w:val="-"/>
      <w:lvlJc w:val="left"/>
      <w:pPr>
        <w:tabs>
          <w:tab w:val="num" w:pos="1039"/>
        </w:tabs>
        <w:ind w:left="1039" w:hanging="363"/>
      </w:pPr>
      <w:rPr>
        <w:rFonts w:ascii="Times New Roman" w:eastAsia="Times New Roman" w:hAnsi="Times New Roman" w:hint="default"/>
        <w:b/>
      </w:rPr>
    </w:lvl>
    <w:lvl w:ilvl="1" w:tplc="FFFFFFFF">
      <w:start w:val="1"/>
      <w:numFmt w:val="bullet"/>
      <w:lvlText w:val="–"/>
      <w:lvlJc w:val="left"/>
      <w:pPr>
        <w:tabs>
          <w:tab w:val="num" w:pos="1756"/>
        </w:tabs>
        <w:ind w:left="1756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2">
    <w:nsid w:val="16556105"/>
    <w:multiLevelType w:val="hybridMultilevel"/>
    <w:tmpl w:val="6AAA5358"/>
    <w:lvl w:ilvl="0" w:tplc="040E0017">
      <w:start w:val="1"/>
      <w:numFmt w:val="lowerLetter"/>
      <w:pStyle w:val="Felsorols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D15406"/>
    <w:multiLevelType w:val="hybridMultilevel"/>
    <w:tmpl w:val="3EB2C476"/>
    <w:lvl w:ilvl="0" w:tplc="C5D27F06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F20A8"/>
    <w:multiLevelType w:val="singleLevel"/>
    <w:tmpl w:val="5AFAA8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>
    <w:nsid w:val="39D27058"/>
    <w:multiLevelType w:val="hybridMultilevel"/>
    <w:tmpl w:val="704CA558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6">
    <w:nsid w:val="3B6F416B"/>
    <w:multiLevelType w:val="hybridMultilevel"/>
    <w:tmpl w:val="2D706AA4"/>
    <w:lvl w:ilvl="0" w:tplc="B7FEFDF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7">
    <w:nsid w:val="3EB86CA2"/>
    <w:multiLevelType w:val="hybridMultilevel"/>
    <w:tmpl w:val="A3A6BC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E07AE"/>
    <w:multiLevelType w:val="hybridMultilevel"/>
    <w:tmpl w:val="D25EE94E"/>
    <w:lvl w:ilvl="0" w:tplc="9B0471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1602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F470EC2"/>
    <w:multiLevelType w:val="hybridMultilevel"/>
    <w:tmpl w:val="C6E49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C5F84"/>
    <w:multiLevelType w:val="hybridMultilevel"/>
    <w:tmpl w:val="1082A8D2"/>
    <w:lvl w:ilvl="0" w:tplc="040E000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pacing w:val="0"/>
        <w:position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34233"/>
    <w:multiLevelType w:val="hybridMultilevel"/>
    <w:tmpl w:val="D5F48890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12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4570B6"/>
    <w:multiLevelType w:val="hybridMultilevel"/>
    <w:tmpl w:val="834EEE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952C9F"/>
    <w:multiLevelType w:val="hybridMultilevel"/>
    <w:tmpl w:val="12E2D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16847"/>
    <w:multiLevelType w:val="hybridMultilevel"/>
    <w:tmpl w:val="8B7698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A6382B"/>
    <w:multiLevelType w:val="hybridMultilevel"/>
    <w:tmpl w:val="3ECEBD46"/>
    <w:lvl w:ilvl="0" w:tplc="FFFFFFFF">
      <w:numFmt w:val="bullet"/>
      <w:lvlText w:val="–"/>
      <w:lvlJc w:val="left"/>
      <w:pPr>
        <w:tabs>
          <w:tab w:val="num" w:pos="3508"/>
        </w:tabs>
        <w:ind w:left="3508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1"/>
      <w:numFmt w:val="bullet"/>
      <w:lvlText w:val="–"/>
      <w:lvlJc w:val="left"/>
      <w:pPr>
        <w:tabs>
          <w:tab w:val="num" w:pos="4239"/>
        </w:tabs>
        <w:ind w:left="4239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59"/>
        </w:tabs>
        <w:ind w:left="49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679"/>
        </w:tabs>
        <w:ind w:left="56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399"/>
        </w:tabs>
        <w:ind w:left="63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19"/>
        </w:tabs>
        <w:ind w:left="71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39"/>
        </w:tabs>
        <w:ind w:left="78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59"/>
        </w:tabs>
        <w:ind w:left="85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279"/>
        </w:tabs>
        <w:ind w:left="9279" w:hanging="360"/>
      </w:pPr>
      <w:rPr>
        <w:rFonts w:ascii="Wingdings" w:hAnsi="Wingdings" w:hint="default"/>
      </w:rPr>
    </w:lvl>
  </w:abstractNum>
  <w:abstractNum w:abstractNumId="17">
    <w:nsid w:val="74996D4C"/>
    <w:multiLevelType w:val="hybridMultilevel"/>
    <w:tmpl w:val="83CCC590"/>
    <w:lvl w:ilvl="0" w:tplc="C5D27F06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DB32CC7A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ascii="Palatino Linotype" w:eastAsia="Times New Roman" w:hAnsi="Palatino Linotype" w:cs="Times New Roman"/>
        <w:b w:val="0"/>
      </w:rPr>
    </w:lvl>
    <w:lvl w:ilvl="2" w:tplc="7702E712">
      <w:start w:val="1"/>
      <w:numFmt w:val="decimal"/>
      <w:lvlText w:val="%3."/>
      <w:lvlJc w:val="left"/>
      <w:pPr>
        <w:ind w:left="30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C0065E8"/>
    <w:multiLevelType w:val="hybridMultilevel"/>
    <w:tmpl w:val="632AB208"/>
    <w:lvl w:ilvl="0" w:tplc="FBEC37C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7F053776"/>
    <w:multiLevelType w:val="singleLevel"/>
    <w:tmpl w:val="22A0D44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9"/>
  </w:num>
  <w:num w:numId="4">
    <w:abstractNumId w:val="16"/>
  </w:num>
  <w:num w:numId="5">
    <w:abstractNumId w:val="18"/>
  </w:num>
  <w:num w:numId="6">
    <w:abstractNumId w:val="12"/>
  </w:num>
  <w:num w:numId="7">
    <w:abstractNumId w:val="6"/>
  </w:num>
  <w:num w:numId="8">
    <w:abstractNumId w:val="5"/>
  </w:num>
  <w:num w:numId="9">
    <w:abstractNumId w:val="11"/>
  </w:num>
  <w:num w:numId="10">
    <w:abstractNumId w:val="10"/>
  </w:num>
  <w:num w:numId="11">
    <w:abstractNumId w:val="0"/>
  </w:num>
  <w:num w:numId="1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5"/>
  </w:num>
  <w:num w:numId="15">
    <w:abstractNumId w:val="9"/>
  </w:num>
  <w:num w:numId="16">
    <w:abstractNumId w:val="7"/>
  </w:num>
  <w:num w:numId="17">
    <w:abstractNumId w:val="14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3"/>
    <w:rsid w:val="00002379"/>
    <w:rsid w:val="000066E2"/>
    <w:rsid w:val="000165CA"/>
    <w:rsid w:val="000175A2"/>
    <w:rsid w:val="00024215"/>
    <w:rsid w:val="000322A3"/>
    <w:rsid w:val="000367FD"/>
    <w:rsid w:val="00040023"/>
    <w:rsid w:val="00040F72"/>
    <w:rsid w:val="00043345"/>
    <w:rsid w:val="000437D8"/>
    <w:rsid w:val="0004684C"/>
    <w:rsid w:val="000506E2"/>
    <w:rsid w:val="00052100"/>
    <w:rsid w:val="000557B8"/>
    <w:rsid w:val="00060C58"/>
    <w:rsid w:val="00070427"/>
    <w:rsid w:val="000729BD"/>
    <w:rsid w:val="00073994"/>
    <w:rsid w:val="000749A9"/>
    <w:rsid w:val="000758CE"/>
    <w:rsid w:val="00077CFC"/>
    <w:rsid w:val="0008540C"/>
    <w:rsid w:val="0009089F"/>
    <w:rsid w:val="00093E9E"/>
    <w:rsid w:val="0009771F"/>
    <w:rsid w:val="00097BED"/>
    <w:rsid w:val="000A0846"/>
    <w:rsid w:val="000A359B"/>
    <w:rsid w:val="000A4BC7"/>
    <w:rsid w:val="000A5E9D"/>
    <w:rsid w:val="000A6D40"/>
    <w:rsid w:val="000A7077"/>
    <w:rsid w:val="000A7C89"/>
    <w:rsid w:val="000B1EDB"/>
    <w:rsid w:val="000B2453"/>
    <w:rsid w:val="000B349A"/>
    <w:rsid w:val="000B405B"/>
    <w:rsid w:val="000C5AAF"/>
    <w:rsid w:val="000D2050"/>
    <w:rsid w:val="000D471B"/>
    <w:rsid w:val="000D5298"/>
    <w:rsid w:val="000D6CA1"/>
    <w:rsid w:val="000D6FF9"/>
    <w:rsid w:val="000E0C5C"/>
    <w:rsid w:val="000E4C13"/>
    <w:rsid w:val="000F0149"/>
    <w:rsid w:val="000F64D9"/>
    <w:rsid w:val="001067E2"/>
    <w:rsid w:val="00110176"/>
    <w:rsid w:val="0011400E"/>
    <w:rsid w:val="0012058F"/>
    <w:rsid w:val="0012161B"/>
    <w:rsid w:val="00140A54"/>
    <w:rsid w:val="00142D4F"/>
    <w:rsid w:val="00143F5B"/>
    <w:rsid w:val="00151A28"/>
    <w:rsid w:val="00154C46"/>
    <w:rsid w:val="00155FB4"/>
    <w:rsid w:val="001561E1"/>
    <w:rsid w:val="00166A9A"/>
    <w:rsid w:val="00167978"/>
    <w:rsid w:val="00172985"/>
    <w:rsid w:val="0018000A"/>
    <w:rsid w:val="001816D5"/>
    <w:rsid w:val="001858DD"/>
    <w:rsid w:val="00186287"/>
    <w:rsid w:val="001A3D65"/>
    <w:rsid w:val="001A52B7"/>
    <w:rsid w:val="001B1FD3"/>
    <w:rsid w:val="001B6462"/>
    <w:rsid w:val="001B6521"/>
    <w:rsid w:val="001C0F4C"/>
    <w:rsid w:val="001C2939"/>
    <w:rsid w:val="001E02DD"/>
    <w:rsid w:val="001E5F1B"/>
    <w:rsid w:val="001F315C"/>
    <w:rsid w:val="001F579C"/>
    <w:rsid w:val="001F7E06"/>
    <w:rsid w:val="00201E92"/>
    <w:rsid w:val="00204FEE"/>
    <w:rsid w:val="00207142"/>
    <w:rsid w:val="00212350"/>
    <w:rsid w:val="00213484"/>
    <w:rsid w:val="00216970"/>
    <w:rsid w:val="00221C01"/>
    <w:rsid w:val="002241FE"/>
    <w:rsid w:val="00226605"/>
    <w:rsid w:val="002303C8"/>
    <w:rsid w:val="00230643"/>
    <w:rsid w:val="00231E8A"/>
    <w:rsid w:val="0023545E"/>
    <w:rsid w:val="0023566C"/>
    <w:rsid w:val="002377CD"/>
    <w:rsid w:val="00243C06"/>
    <w:rsid w:val="0024542E"/>
    <w:rsid w:val="00246768"/>
    <w:rsid w:val="00250B61"/>
    <w:rsid w:val="00250B88"/>
    <w:rsid w:val="00252A5B"/>
    <w:rsid w:val="00255C5A"/>
    <w:rsid w:val="00257646"/>
    <w:rsid w:val="002578AF"/>
    <w:rsid w:val="00262A41"/>
    <w:rsid w:val="00266076"/>
    <w:rsid w:val="00270CC3"/>
    <w:rsid w:val="00273D5E"/>
    <w:rsid w:val="00277114"/>
    <w:rsid w:val="00282821"/>
    <w:rsid w:val="0028639C"/>
    <w:rsid w:val="0028717F"/>
    <w:rsid w:val="0029124F"/>
    <w:rsid w:val="002A0FE6"/>
    <w:rsid w:val="002A11F6"/>
    <w:rsid w:val="002A2601"/>
    <w:rsid w:val="002A42A0"/>
    <w:rsid w:val="002A4BD9"/>
    <w:rsid w:val="002A7EF6"/>
    <w:rsid w:val="002B23D1"/>
    <w:rsid w:val="002C2944"/>
    <w:rsid w:val="002C3370"/>
    <w:rsid w:val="002C57FA"/>
    <w:rsid w:val="002C762B"/>
    <w:rsid w:val="002C7655"/>
    <w:rsid w:val="002D3492"/>
    <w:rsid w:val="002D659D"/>
    <w:rsid w:val="002E0B72"/>
    <w:rsid w:val="002E0CEC"/>
    <w:rsid w:val="002E1D09"/>
    <w:rsid w:val="002E1DE4"/>
    <w:rsid w:val="002E50EA"/>
    <w:rsid w:val="002E7A2B"/>
    <w:rsid w:val="002F2E22"/>
    <w:rsid w:val="002F46F9"/>
    <w:rsid w:val="003133C6"/>
    <w:rsid w:val="00314018"/>
    <w:rsid w:val="00314589"/>
    <w:rsid w:val="00315A95"/>
    <w:rsid w:val="0031755A"/>
    <w:rsid w:val="0031756D"/>
    <w:rsid w:val="00323613"/>
    <w:rsid w:val="003308F6"/>
    <w:rsid w:val="00330B95"/>
    <w:rsid w:val="00345E92"/>
    <w:rsid w:val="003506DD"/>
    <w:rsid w:val="003549EF"/>
    <w:rsid w:val="00354DFD"/>
    <w:rsid w:val="003566E6"/>
    <w:rsid w:val="003640A4"/>
    <w:rsid w:val="003657A4"/>
    <w:rsid w:val="003709EC"/>
    <w:rsid w:val="00374DBA"/>
    <w:rsid w:val="00375FD6"/>
    <w:rsid w:val="00382745"/>
    <w:rsid w:val="003831F0"/>
    <w:rsid w:val="003850F6"/>
    <w:rsid w:val="00390E01"/>
    <w:rsid w:val="003956D2"/>
    <w:rsid w:val="003A7932"/>
    <w:rsid w:val="003C19BA"/>
    <w:rsid w:val="003C27E2"/>
    <w:rsid w:val="003C32B9"/>
    <w:rsid w:val="003C44FD"/>
    <w:rsid w:val="003C47CF"/>
    <w:rsid w:val="003C4AE1"/>
    <w:rsid w:val="003C6582"/>
    <w:rsid w:val="003C6AFD"/>
    <w:rsid w:val="003D41B1"/>
    <w:rsid w:val="003D7774"/>
    <w:rsid w:val="003E1928"/>
    <w:rsid w:val="003E1C49"/>
    <w:rsid w:val="003E550F"/>
    <w:rsid w:val="003E5FC7"/>
    <w:rsid w:val="003F0591"/>
    <w:rsid w:val="003F5BFF"/>
    <w:rsid w:val="00404D91"/>
    <w:rsid w:val="00412FFD"/>
    <w:rsid w:val="00420791"/>
    <w:rsid w:val="00423540"/>
    <w:rsid w:val="004247D4"/>
    <w:rsid w:val="004259F7"/>
    <w:rsid w:val="00427309"/>
    <w:rsid w:val="00427491"/>
    <w:rsid w:val="00432D70"/>
    <w:rsid w:val="004346F9"/>
    <w:rsid w:val="00437B9A"/>
    <w:rsid w:val="0044090C"/>
    <w:rsid w:val="004463DD"/>
    <w:rsid w:val="00450EBA"/>
    <w:rsid w:val="0045721D"/>
    <w:rsid w:val="0046034B"/>
    <w:rsid w:val="0046099E"/>
    <w:rsid w:val="00461519"/>
    <w:rsid w:val="00463B0D"/>
    <w:rsid w:val="004728A2"/>
    <w:rsid w:val="004749A1"/>
    <w:rsid w:val="00477C83"/>
    <w:rsid w:val="00485014"/>
    <w:rsid w:val="00491A14"/>
    <w:rsid w:val="00495A50"/>
    <w:rsid w:val="004A2FA5"/>
    <w:rsid w:val="004B01C0"/>
    <w:rsid w:val="004C1A49"/>
    <w:rsid w:val="004C2BB3"/>
    <w:rsid w:val="004C3DCD"/>
    <w:rsid w:val="004D1795"/>
    <w:rsid w:val="004D302E"/>
    <w:rsid w:val="004D4F46"/>
    <w:rsid w:val="004D7637"/>
    <w:rsid w:val="004E6123"/>
    <w:rsid w:val="004E6477"/>
    <w:rsid w:val="004E7368"/>
    <w:rsid w:val="004F2843"/>
    <w:rsid w:val="005001FB"/>
    <w:rsid w:val="00501626"/>
    <w:rsid w:val="00503527"/>
    <w:rsid w:val="00511ABD"/>
    <w:rsid w:val="00512D3A"/>
    <w:rsid w:val="005131EE"/>
    <w:rsid w:val="005134B5"/>
    <w:rsid w:val="00513FC8"/>
    <w:rsid w:val="00520E50"/>
    <w:rsid w:val="0052114F"/>
    <w:rsid w:val="0052154E"/>
    <w:rsid w:val="005241C4"/>
    <w:rsid w:val="00524E91"/>
    <w:rsid w:val="005250ED"/>
    <w:rsid w:val="00526EAA"/>
    <w:rsid w:val="00527DAA"/>
    <w:rsid w:val="005323E6"/>
    <w:rsid w:val="00535A03"/>
    <w:rsid w:val="005369D7"/>
    <w:rsid w:val="0054197C"/>
    <w:rsid w:val="005431A8"/>
    <w:rsid w:val="00554A0F"/>
    <w:rsid w:val="00556128"/>
    <w:rsid w:val="00557C0F"/>
    <w:rsid w:val="00557C16"/>
    <w:rsid w:val="00573427"/>
    <w:rsid w:val="00573C3F"/>
    <w:rsid w:val="00577EFB"/>
    <w:rsid w:val="00583368"/>
    <w:rsid w:val="00584657"/>
    <w:rsid w:val="00584955"/>
    <w:rsid w:val="0058659F"/>
    <w:rsid w:val="00593864"/>
    <w:rsid w:val="005A13BD"/>
    <w:rsid w:val="005A28F6"/>
    <w:rsid w:val="005A6482"/>
    <w:rsid w:val="005B36A8"/>
    <w:rsid w:val="005B3F10"/>
    <w:rsid w:val="005C0533"/>
    <w:rsid w:val="005C2A9A"/>
    <w:rsid w:val="005C71AE"/>
    <w:rsid w:val="005D7D48"/>
    <w:rsid w:val="005E0B5B"/>
    <w:rsid w:val="005E3EB6"/>
    <w:rsid w:val="005E6015"/>
    <w:rsid w:val="005F34C6"/>
    <w:rsid w:val="005F41C4"/>
    <w:rsid w:val="005F4603"/>
    <w:rsid w:val="005F4913"/>
    <w:rsid w:val="005F5CBD"/>
    <w:rsid w:val="00601C44"/>
    <w:rsid w:val="00613866"/>
    <w:rsid w:val="00613D2D"/>
    <w:rsid w:val="00630631"/>
    <w:rsid w:val="006328C7"/>
    <w:rsid w:val="00632EEA"/>
    <w:rsid w:val="00633049"/>
    <w:rsid w:val="00633407"/>
    <w:rsid w:val="00635D59"/>
    <w:rsid w:val="006412E0"/>
    <w:rsid w:val="00643EB5"/>
    <w:rsid w:val="00646B7C"/>
    <w:rsid w:val="00647D84"/>
    <w:rsid w:val="00650573"/>
    <w:rsid w:val="00663878"/>
    <w:rsid w:val="00665D7F"/>
    <w:rsid w:val="00666B3D"/>
    <w:rsid w:val="006733CF"/>
    <w:rsid w:val="00674AB6"/>
    <w:rsid w:val="00683B3D"/>
    <w:rsid w:val="00683FBE"/>
    <w:rsid w:val="00686CFF"/>
    <w:rsid w:val="00686D94"/>
    <w:rsid w:val="00694041"/>
    <w:rsid w:val="006A1A43"/>
    <w:rsid w:val="006A1A8A"/>
    <w:rsid w:val="006A4E89"/>
    <w:rsid w:val="006A7FC8"/>
    <w:rsid w:val="006B4029"/>
    <w:rsid w:val="006B71E1"/>
    <w:rsid w:val="006C28D3"/>
    <w:rsid w:val="006C2DDA"/>
    <w:rsid w:val="006C3F77"/>
    <w:rsid w:val="006C6603"/>
    <w:rsid w:val="006C742F"/>
    <w:rsid w:val="006D435E"/>
    <w:rsid w:val="006D4804"/>
    <w:rsid w:val="006D7A81"/>
    <w:rsid w:val="006E4346"/>
    <w:rsid w:val="006F10F9"/>
    <w:rsid w:val="006F3488"/>
    <w:rsid w:val="006F54BD"/>
    <w:rsid w:val="00703D88"/>
    <w:rsid w:val="007042AD"/>
    <w:rsid w:val="0070658A"/>
    <w:rsid w:val="007100BA"/>
    <w:rsid w:val="00714414"/>
    <w:rsid w:val="00721765"/>
    <w:rsid w:val="00722F9B"/>
    <w:rsid w:val="00723592"/>
    <w:rsid w:val="00725AD8"/>
    <w:rsid w:val="00733276"/>
    <w:rsid w:val="00733E8D"/>
    <w:rsid w:val="00735EF1"/>
    <w:rsid w:val="00736F64"/>
    <w:rsid w:val="00741D9E"/>
    <w:rsid w:val="00743BB2"/>
    <w:rsid w:val="0074722B"/>
    <w:rsid w:val="00752798"/>
    <w:rsid w:val="00753133"/>
    <w:rsid w:val="00753430"/>
    <w:rsid w:val="00753C74"/>
    <w:rsid w:val="00755062"/>
    <w:rsid w:val="00776023"/>
    <w:rsid w:val="007767EA"/>
    <w:rsid w:val="007778B9"/>
    <w:rsid w:val="00781AF6"/>
    <w:rsid w:val="00786828"/>
    <w:rsid w:val="0079003A"/>
    <w:rsid w:val="00793390"/>
    <w:rsid w:val="0079757E"/>
    <w:rsid w:val="007A76E3"/>
    <w:rsid w:val="007B052D"/>
    <w:rsid w:val="007B18BD"/>
    <w:rsid w:val="007B30FC"/>
    <w:rsid w:val="007B3647"/>
    <w:rsid w:val="007B5197"/>
    <w:rsid w:val="007B71F6"/>
    <w:rsid w:val="007B720C"/>
    <w:rsid w:val="007B7DE0"/>
    <w:rsid w:val="007C4359"/>
    <w:rsid w:val="007C4435"/>
    <w:rsid w:val="007C694F"/>
    <w:rsid w:val="007C7A65"/>
    <w:rsid w:val="007D21E0"/>
    <w:rsid w:val="007D51EE"/>
    <w:rsid w:val="007D5DB8"/>
    <w:rsid w:val="007D6DEF"/>
    <w:rsid w:val="007E38ED"/>
    <w:rsid w:val="007E44A7"/>
    <w:rsid w:val="007F0DE8"/>
    <w:rsid w:val="007F4093"/>
    <w:rsid w:val="007F67EE"/>
    <w:rsid w:val="007F716A"/>
    <w:rsid w:val="00805846"/>
    <w:rsid w:val="00811A14"/>
    <w:rsid w:val="00820109"/>
    <w:rsid w:val="00820291"/>
    <w:rsid w:val="008202D7"/>
    <w:rsid w:val="00821092"/>
    <w:rsid w:val="0082165F"/>
    <w:rsid w:val="00823028"/>
    <w:rsid w:val="00824DBD"/>
    <w:rsid w:val="00825654"/>
    <w:rsid w:val="00827CBE"/>
    <w:rsid w:val="00842CC2"/>
    <w:rsid w:val="008448DC"/>
    <w:rsid w:val="00851F6D"/>
    <w:rsid w:val="0085639A"/>
    <w:rsid w:val="00856E3C"/>
    <w:rsid w:val="00866730"/>
    <w:rsid w:val="008726B4"/>
    <w:rsid w:val="00875E73"/>
    <w:rsid w:val="00876015"/>
    <w:rsid w:val="008778EF"/>
    <w:rsid w:val="0088017D"/>
    <w:rsid w:val="00886C45"/>
    <w:rsid w:val="00891EBE"/>
    <w:rsid w:val="00894359"/>
    <w:rsid w:val="008953B1"/>
    <w:rsid w:val="008A08FB"/>
    <w:rsid w:val="008A18D6"/>
    <w:rsid w:val="008A29D7"/>
    <w:rsid w:val="008A2A3D"/>
    <w:rsid w:val="008A3645"/>
    <w:rsid w:val="008A5CD5"/>
    <w:rsid w:val="008B47D2"/>
    <w:rsid w:val="008B5148"/>
    <w:rsid w:val="008C0630"/>
    <w:rsid w:val="008C2DCA"/>
    <w:rsid w:val="008C6E3E"/>
    <w:rsid w:val="008D22EA"/>
    <w:rsid w:val="008D270A"/>
    <w:rsid w:val="008D5838"/>
    <w:rsid w:val="008D75B7"/>
    <w:rsid w:val="008E4616"/>
    <w:rsid w:val="008F5B19"/>
    <w:rsid w:val="008F6A9C"/>
    <w:rsid w:val="00901844"/>
    <w:rsid w:val="00903C69"/>
    <w:rsid w:val="0091189D"/>
    <w:rsid w:val="00911FCA"/>
    <w:rsid w:val="00922C97"/>
    <w:rsid w:val="009239D4"/>
    <w:rsid w:val="00927737"/>
    <w:rsid w:val="00927E5B"/>
    <w:rsid w:val="00930120"/>
    <w:rsid w:val="009313C3"/>
    <w:rsid w:val="00933B92"/>
    <w:rsid w:val="00935FC5"/>
    <w:rsid w:val="00940456"/>
    <w:rsid w:val="00941346"/>
    <w:rsid w:val="009417C3"/>
    <w:rsid w:val="0094385B"/>
    <w:rsid w:val="00950071"/>
    <w:rsid w:val="00951CE9"/>
    <w:rsid w:val="00956AAD"/>
    <w:rsid w:val="00961763"/>
    <w:rsid w:val="00961D9D"/>
    <w:rsid w:val="009647E7"/>
    <w:rsid w:val="00975F90"/>
    <w:rsid w:val="00981AE4"/>
    <w:rsid w:val="009835DD"/>
    <w:rsid w:val="0098545F"/>
    <w:rsid w:val="00985715"/>
    <w:rsid w:val="00987877"/>
    <w:rsid w:val="009907D2"/>
    <w:rsid w:val="0099470C"/>
    <w:rsid w:val="00997FB5"/>
    <w:rsid w:val="009A0FCE"/>
    <w:rsid w:val="009A147F"/>
    <w:rsid w:val="009A3E78"/>
    <w:rsid w:val="009B226F"/>
    <w:rsid w:val="009B43A6"/>
    <w:rsid w:val="009B5FB8"/>
    <w:rsid w:val="009B74DC"/>
    <w:rsid w:val="009C15A7"/>
    <w:rsid w:val="009C47D3"/>
    <w:rsid w:val="009D4813"/>
    <w:rsid w:val="009E1A1F"/>
    <w:rsid w:val="009E735E"/>
    <w:rsid w:val="009F7C7B"/>
    <w:rsid w:val="00A0081B"/>
    <w:rsid w:val="00A01A09"/>
    <w:rsid w:val="00A0376E"/>
    <w:rsid w:val="00A03AE3"/>
    <w:rsid w:val="00A0470F"/>
    <w:rsid w:val="00A04DCD"/>
    <w:rsid w:val="00A05968"/>
    <w:rsid w:val="00A108DA"/>
    <w:rsid w:val="00A10AFD"/>
    <w:rsid w:val="00A16765"/>
    <w:rsid w:val="00A232B6"/>
    <w:rsid w:val="00A3529D"/>
    <w:rsid w:val="00A359CB"/>
    <w:rsid w:val="00A35BAB"/>
    <w:rsid w:val="00A35E23"/>
    <w:rsid w:val="00A40722"/>
    <w:rsid w:val="00A44E80"/>
    <w:rsid w:val="00A4624A"/>
    <w:rsid w:val="00A54861"/>
    <w:rsid w:val="00A54C16"/>
    <w:rsid w:val="00A55C83"/>
    <w:rsid w:val="00A56CAD"/>
    <w:rsid w:val="00A66AD9"/>
    <w:rsid w:val="00A7054D"/>
    <w:rsid w:val="00A7076A"/>
    <w:rsid w:val="00A71857"/>
    <w:rsid w:val="00A718C9"/>
    <w:rsid w:val="00A71ACF"/>
    <w:rsid w:val="00A7380B"/>
    <w:rsid w:val="00A7586E"/>
    <w:rsid w:val="00A768D6"/>
    <w:rsid w:val="00A76C48"/>
    <w:rsid w:val="00A85A5B"/>
    <w:rsid w:val="00A873AD"/>
    <w:rsid w:val="00A900F2"/>
    <w:rsid w:val="00A90274"/>
    <w:rsid w:val="00A904C6"/>
    <w:rsid w:val="00A90648"/>
    <w:rsid w:val="00A94BD9"/>
    <w:rsid w:val="00AA0755"/>
    <w:rsid w:val="00AA42BE"/>
    <w:rsid w:val="00AA5799"/>
    <w:rsid w:val="00AB23A6"/>
    <w:rsid w:val="00AB2810"/>
    <w:rsid w:val="00AD0657"/>
    <w:rsid w:val="00AD0A49"/>
    <w:rsid w:val="00AD711E"/>
    <w:rsid w:val="00AE117A"/>
    <w:rsid w:val="00AE586F"/>
    <w:rsid w:val="00AE779C"/>
    <w:rsid w:val="00B01A30"/>
    <w:rsid w:val="00B02036"/>
    <w:rsid w:val="00B062F5"/>
    <w:rsid w:val="00B07249"/>
    <w:rsid w:val="00B134CE"/>
    <w:rsid w:val="00B13F28"/>
    <w:rsid w:val="00B17E27"/>
    <w:rsid w:val="00B20194"/>
    <w:rsid w:val="00B223C9"/>
    <w:rsid w:val="00B22A22"/>
    <w:rsid w:val="00B234CB"/>
    <w:rsid w:val="00B3005E"/>
    <w:rsid w:val="00B30C6F"/>
    <w:rsid w:val="00B32114"/>
    <w:rsid w:val="00B350D9"/>
    <w:rsid w:val="00B3556C"/>
    <w:rsid w:val="00B358BA"/>
    <w:rsid w:val="00B35DE6"/>
    <w:rsid w:val="00B36E78"/>
    <w:rsid w:val="00B372F2"/>
    <w:rsid w:val="00B46879"/>
    <w:rsid w:val="00B47D17"/>
    <w:rsid w:val="00B50221"/>
    <w:rsid w:val="00B50ACC"/>
    <w:rsid w:val="00B50E28"/>
    <w:rsid w:val="00B51428"/>
    <w:rsid w:val="00B5677D"/>
    <w:rsid w:val="00B63374"/>
    <w:rsid w:val="00B64C13"/>
    <w:rsid w:val="00B6748E"/>
    <w:rsid w:val="00B700A1"/>
    <w:rsid w:val="00B73996"/>
    <w:rsid w:val="00B84504"/>
    <w:rsid w:val="00B86562"/>
    <w:rsid w:val="00B93F11"/>
    <w:rsid w:val="00BA5466"/>
    <w:rsid w:val="00BA5CDC"/>
    <w:rsid w:val="00BA606B"/>
    <w:rsid w:val="00BB57CF"/>
    <w:rsid w:val="00BB5AC4"/>
    <w:rsid w:val="00BB5DAD"/>
    <w:rsid w:val="00BB5EBB"/>
    <w:rsid w:val="00BC0582"/>
    <w:rsid w:val="00BC3A15"/>
    <w:rsid w:val="00BC6030"/>
    <w:rsid w:val="00BC6E77"/>
    <w:rsid w:val="00BC716B"/>
    <w:rsid w:val="00BD050B"/>
    <w:rsid w:val="00BD5897"/>
    <w:rsid w:val="00BD6789"/>
    <w:rsid w:val="00BD7DD9"/>
    <w:rsid w:val="00BE3F9C"/>
    <w:rsid w:val="00BE5D0E"/>
    <w:rsid w:val="00BF02C2"/>
    <w:rsid w:val="00BF26C4"/>
    <w:rsid w:val="00BF4927"/>
    <w:rsid w:val="00BF5EB5"/>
    <w:rsid w:val="00C0241B"/>
    <w:rsid w:val="00C05072"/>
    <w:rsid w:val="00C14D72"/>
    <w:rsid w:val="00C21D97"/>
    <w:rsid w:val="00C23A7D"/>
    <w:rsid w:val="00C25A2D"/>
    <w:rsid w:val="00C26367"/>
    <w:rsid w:val="00C26935"/>
    <w:rsid w:val="00C30F28"/>
    <w:rsid w:val="00C466A3"/>
    <w:rsid w:val="00C52459"/>
    <w:rsid w:val="00C63BC7"/>
    <w:rsid w:val="00C657C8"/>
    <w:rsid w:val="00C70424"/>
    <w:rsid w:val="00C70D1E"/>
    <w:rsid w:val="00C7169D"/>
    <w:rsid w:val="00C71DFF"/>
    <w:rsid w:val="00C76BCE"/>
    <w:rsid w:val="00C77302"/>
    <w:rsid w:val="00C830E7"/>
    <w:rsid w:val="00C901F0"/>
    <w:rsid w:val="00C97175"/>
    <w:rsid w:val="00CA4B8E"/>
    <w:rsid w:val="00CA5B02"/>
    <w:rsid w:val="00CA6ED8"/>
    <w:rsid w:val="00CA77CF"/>
    <w:rsid w:val="00CB4639"/>
    <w:rsid w:val="00CB52E2"/>
    <w:rsid w:val="00CB5774"/>
    <w:rsid w:val="00CB6590"/>
    <w:rsid w:val="00CB65BA"/>
    <w:rsid w:val="00CB6EFC"/>
    <w:rsid w:val="00CC0286"/>
    <w:rsid w:val="00CC53B7"/>
    <w:rsid w:val="00CC6D8D"/>
    <w:rsid w:val="00CD15A8"/>
    <w:rsid w:val="00CD2BB6"/>
    <w:rsid w:val="00CD341F"/>
    <w:rsid w:val="00CD3A39"/>
    <w:rsid w:val="00CD5862"/>
    <w:rsid w:val="00CD77DC"/>
    <w:rsid w:val="00CE5941"/>
    <w:rsid w:val="00CE7636"/>
    <w:rsid w:val="00CF0F53"/>
    <w:rsid w:val="00CF3D1F"/>
    <w:rsid w:val="00CF70D7"/>
    <w:rsid w:val="00D03367"/>
    <w:rsid w:val="00D04326"/>
    <w:rsid w:val="00D07C13"/>
    <w:rsid w:val="00D1042B"/>
    <w:rsid w:val="00D119C8"/>
    <w:rsid w:val="00D143AA"/>
    <w:rsid w:val="00D145DE"/>
    <w:rsid w:val="00D15B19"/>
    <w:rsid w:val="00D15F92"/>
    <w:rsid w:val="00D16304"/>
    <w:rsid w:val="00D206E7"/>
    <w:rsid w:val="00D22F71"/>
    <w:rsid w:val="00D27E1C"/>
    <w:rsid w:val="00D326B1"/>
    <w:rsid w:val="00D375B3"/>
    <w:rsid w:val="00D457B1"/>
    <w:rsid w:val="00D530AB"/>
    <w:rsid w:val="00D6563D"/>
    <w:rsid w:val="00D67D9C"/>
    <w:rsid w:val="00D67E5A"/>
    <w:rsid w:val="00D71AFC"/>
    <w:rsid w:val="00D74422"/>
    <w:rsid w:val="00D7665A"/>
    <w:rsid w:val="00D80852"/>
    <w:rsid w:val="00D8126F"/>
    <w:rsid w:val="00D82032"/>
    <w:rsid w:val="00D830D7"/>
    <w:rsid w:val="00D83703"/>
    <w:rsid w:val="00D86A17"/>
    <w:rsid w:val="00D87B4B"/>
    <w:rsid w:val="00D909FF"/>
    <w:rsid w:val="00D90CE4"/>
    <w:rsid w:val="00D916C6"/>
    <w:rsid w:val="00D966BC"/>
    <w:rsid w:val="00DA6E47"/>
    <w:rsid w:val="00DB21D0"/>
    <w:rsid w:val="00DB4D37"/>
    <w:rsid w:val="00DB5543"/>
    <w:rsid w:val="00DB6A68"/>
    <w:rsid w:val="00DC5F06"/>
    <w:rsid w:val="00DD0ED6"/>
    <w:rsid w:val="00DD12F4"/>
    <w:rsid w:val="00DD5612"/>
    <w:rsid w:val="00DD7E76"/>
    <w:rsid w:val="00DE2F6E"/>
    <w:rsid w:val="00DE367C"/>
    <w:rsid w:val="00DE4878"/>
    <w:rsid w:val="00DE639A"/>
    <w:rsid w:val="00DF2B4D"/>
    <w:rsid w:val="00DF363D"/>
    <w:rsid w:val="00DF7093"/>
    <w:rsid w:val="00E021AC"/>
    <w:rsid w:val="00E03092"/>
    <w:rsid w:val="00E0396B"/>
    <w:rsid w:val="00E1209A"/>
    <w:rsid w:val="00E120F3"/>
    <w:rsid w:val="00E149CD"/>
    <w:rsid w:val="00E14FF7"/>
    <w:rsid w:val="00E15BFC"/>
    <w:rsid w:val="00E16A89"/>
    <w:rsid w:val="00E257FB"/>
    <w:rsid w:val="00E25B8A"/>
    <w:rsid w:val="00E2637E"/>
    <w:rsid w:val="00E27A8B"/>
    <w:rsid w:val="00E30E3A"/>
    <w:rsid w:val="00E346F6"/>
    <w:rsid w:val="00E3521E"/>
    <w:rsid w:val="00E425A1"/>
    <w:rsid w:val="00E427EF"/>
    <w:rsid w:val="00E4353F"/>
    <w:rsid w:val="00E44D08"/>
    <w:rsid w:val="00E46D43"/>
    <w:rsid w:val="00E50B6D"/>
    <w:rsid w:val="00E513D9"/>
    <w:rsid w:val="00E53810"/>
    <w:rsid w:val="00E60501"/>
    <w:rsid w:val="00E637D6"/>
    <w:rsid w:val="00E67840"/>
    <w:rsid w:val="00E6799E"/>
    <w:rsid w:val="00E7056A"/>
    <w:rsid w:val="00E70613"/>
    <w:rsid w:val="00E708D4"/>
    <w:rsid w:val="00E71823"/>
    <w:rsid w:val="00E72AE0"/>
    <w:rsid w:val="00E8197C"/>
    <w:rsid w:val="00E86640"/>
    <w:rsid w:val="00E90ADF"/>
    <w:rsid w:val="00E92E95"/>
    <w:rsid w:val="00E9336B"/>
    <w:rsid w:val="00E9458A"/>
    <w:rsid w:val="00E96398"/>
    <w:rsid w:val="00E96997"/>
    <w:rsid w:val="00E97D07"/>
    <w:rsid w:val="00EA30B6"/>
    <w:rsid w:val="00EA4DC7"/>
    <w:rsid w:val="00EA5F46"/>
    <w:rsid w:val="00EA6CD2"/>
    <w:rsid w:val="00EB6FA4"/>
    <w:rsid w:val="00EB7659"/>
    <w:rsid w:val="00EC6BC0"/>
    <w:rsid w:val="00ED7779"/>
    <w:rsid w:val="00ED7C3A"/>
    <w:rsid w:val="00EE297D"/>
    <w:rsid w:val="00EE2FE8"/>
    <w:rsid w:val="00EE585C"/>
    <w:rsid w:val="00EF2691"/>
    <w:rsid w:val="00EF2BCA"/>
    <w:rsid w:val="00F00F13"/>
    <w:rsid w:val="00F05CC3"/>
    <w:rsid w:val="00F1186D"/>
    <w:rsid w:val="00F168C8"/>
    <w:rsid w:val="00F16FC0"/>
    <w:rsid w:val="00F21E41"/>
    <w:rsid w:val="00F25886"/>
    <w:rsid w:val="00F2792E"/>
    <w:rsid w:val="00F30C78"/>
    <w:rsid w:val="00F31223"/>
    <w:rsid w:val="00F326EB"/>
    <w:rsid w:val="00F47BCC"/>
    <w:rsid w:val="00F50410"/>
    <w:rsid w:val="00F61D8E"/>
    <w:rsid w:val="00F6754B"/>
    <w:rsid w:val="00F67862"/>
    <w:rsid w:val="00F67A1A"/>
    <w:rsid w:val="00F719C9"/>
    <w:rsid w:val="00F73680"/>
    <w:rsid w:val="00F73B79"/>
    <w:rsid w:val="00F759DD"/>
    <w:rsid w:val="00F80640"/>
    <w:rsid w:val="00F8099E"/>
    <w:rsid w:val="00F85390"/>
    <w:rsid w:val="00F86160"/>
    <w:rsid w:val="00F92218"/>
    <w:rsid w:val="00F9588B"/>
    <w:rsid w:val="00F95A9D"/>
    <w:rsid w:val="00F96023"/>
    <w:rsid w:val="00F97240"/>
    <w:rsid w:val="00FA32C5"/>
    <w:rsid w:val="00FB47FC"/>
    <w:rsid w:val="00FC3649"/>
    <w:rsid w:val="00FC58F1"/>
    <w:rsid w:val="00FC6699"/>
    <w:rsid w:val="00FD0C0F"/>
    <w:rsid w:val="00FD5254"/>
    <w:rsid w:val="00FD5AEA"/>
    <w:rsid w:val="00FF07E3"/>
    <w:rsid w:val="00FF2721"/>
    <w:rsid w:val="00FF4F89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zf_titkarsag@ngm.gov.h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fsz.munka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rmany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fsz.munka.h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geti.viktor\Asztal\NG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NGM</Template>
  <TotalTime>37</TotalTime>
  <Pages>9</Pages>
  <Words>3154</Words>
  <Characters>21769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MKGI</Company>
  <LinksUpToDate>false</LinksUpToDate>
  <CharactersWithSpaces>24874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szigeti.viktor</dc:creator>
  <cp:lastModifiedBy>Hágen Tímea</cp:lastModifiedBy>
  <cp:revision>7</cp:revision>
  <cp:lastPrinted>2017-04-03T09:47:00Z</cp:lastPrinted>
  <dcterms:created xsi:type="dcterms:W3CDTF">2017-04-03T09:47:00Z</dcterms:created>
  <dcterms:modified xsi:type="dcterms:W3CDTF">2017-04-04T11:10:00Z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