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E71D99">
        <w:t xml:space="preserve"> libériai</w:t>
      </w:r>
      <w:r w:rsidR="00185E76">
        <w:t xml:space="preserve"> választásokat megfigyelő </w:t>
      </w:r>
      <w:r w:rsidR="00185E76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92"/>
    <w:rsid w:val="000A0BDA"/>
    <w:rsid w:val="000D7A1C"/>
    <w:rsid w:val="00131AAF"/>
    <w:rsid w:val="00185E76"/>
    <w:rsid w:val="001C38E8"/>
    <w:rsid w:val="00225069"/>
    <w:rsid w:val="00237F92"/>
    <w:rsid w:val="00352C71"/>
    <w:rsid w:val="0039662C"/>
    <w:rsid w:val="003F4E59"/>
    <w:rsid w:val="005F5021"/>
    <w:rsid w:val="00837079"/>
    <w:rsid w:val="009A693C"/>
    <w:rsid w:val="00B2779E"/>
    <w:rsid w:val="00C14557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337EF3-8F9E-4584-8F5E-5D71C7836427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Navratil Ágnes Anna</cp:lastModifiedBy>
  <cp:revision>2</cp:revision>
  <dcterms:created xsi:type="dcterms:W3CDTF">2017-08-03T07:11:00Z</dcterms:created>
  <dcterms:modified xsi:type="dcterms:W3CDTF">2017-08-03T07:11:00Z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