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F8" w:rsidRPr="00C17410" w:rsidRDefault="00727AF8" w:rsidP="00727AF8">
      <w:pPr>
        <w:jc w:val="right"/>
        <w:rPr>
          <w:bCs/>
        </w:rPr>
      </w:pPr>
    </w:p>
    <w:p w:rsidR="00727AF8" w:rsidRPr="008D7BFE" w:rsidRDefault="00727AF8" w:rsidP="00727AF8">
      <w:pPr>
        <w:jc w:val="center"/>
        <w:rPr>
          <w:b/>
          <w:bCs/>
        </w:rPr>
      </w:pPr>
      <w:r w:rsidRPr="008D7BFE">
        <w:rPr>
          <w:b/>
          <w:bCs/>
        </w:rPr>
        <w:t xml:space="preserve">Budapest Főváros IX. </w:t>
      </w:r>
      <w:r>
        <w:rPr>
          <w:b/>
          <w:bCs/>
        </w:rPr>
        <w:t>k</w:t>
      </w:r>
      <w:r w:rsidRPr="008D7BFE">
        <w:rPr>
          <w:b/>
          <w:bCs/>
        </w:rPr>
        <w:t>erület Ferencváros Önkormányzat</w:t>
      </w:r>
      <w:r>
        <w:rPr>
          <w:b/>
          <w:bCs/>
        </w:rPr>
        <w:t>ának</w:t>
      </w:r>
      <w:r w:rsidRPr="008D7BFE">
        <w:rPr>
          <w:b/>
          <w:bCs/>
        </w:rPr>
        <w:t xml:space="preserve"> Képviselő-testülete</w:t>
      </w:r>
    </w:p>
    <w:p w:rsidR="00727AF8" w:rsidRPr="008D7BFE" w:rsidRDefault="00727AF8" w:rsidP="00727AF8">
      <w:pPr>
        <w:jc w:val="center"/>
        <w:outlineLvl w:val="0"/>
        <w:rPr>
          <w:b/>
          <w:bCs/>
        </w:rPr>
      </w:pPr>
      <w:r>
        <w:rPr>
          <w:b/>
          <w:bCs/>
        </w:rPr>
        <w:t>Pályázatot h</w:t>
      </w:r>
      <w:r w:rsidRPr="008D7BFE">
        <w:rPr>
          <w:b/>
          <w:bCs/>
        </w:rPr>
        <w:t xml:space="preserve">irdet </w:t>
      </w:r>
      <w:proofErr w:type="gramStart"/>
      <w:r w:rsidRPr="008D7BFE">
        <w:rPr>
          <w:b/>
          <w:bCs/>
        </w:rPr>
        <w:t>a</w:t>
      </w:r>
      <w:proofErr w:type="gramEnd"/>
    </w:p>
    <w:p w:rsidR="00727AF8" w:rsidRPr="008D7BFE" w:rsidRDefault="00727AF8" w:rsidP="00727AF8">
      <w:pPr>
        <w:jc w:val="center"/>
        <w:outlineLvl w:val="0"/>
        <w:rPr>
          <w:b/>
          <w:bCs/>
        </w:rPr>
      </w:pPr>
    </w:p>
    <w:p w:rsidR="00727AF8" w:rsidRPr="008D7BFE" w:rsidRDefault="00727AF8" w:rsidP="00727AF8">
      <w:pPr>
        <w:jc w:val="center"/>
        <w:outlineLvl w:val="0"/>
        <w:rPr>
          <w:b/>
          <w:bCs/>
        </w:rPr>
      </w:pPr>
      <w:r w:rsidRPr="008D7BFE">
        <w:rPr>
          <w:b/>
          <w:bCs/>
        </w:rPr>
        <w:t xml:space="preserve">Ferencvárosi Pinceszínház </w:t>
      </w:r>
    </w:p>
    <w:p w:rsidR="00727AF8" w:rsidRPr="008D7BFE" w:rsidRDefault="00727AF8" w:rsidP="00727AF8">
      <w:pPr>
        <w:jc w:val="center"/>
        <w:outlineLvl w:val="0"/>
      </w:pPr>
      <w:proofErr w:type="gramStart"/>
      <w:r w:rsidRPr="008D7BFE">
        <w:rPr>
          <w:b/>
          <w:bCs/>
        </w:rPr>
        <w:t>igazgatói</w:t>
      </w:r>
      <w:proofErr w:type="gramEnd"/>
      <w:r w:rsidRPr="008D7BFE">
        <w:rPr>
          <w:b/>
          <w:bCs/>
        </w:rPr>
        <w:t xml:space="preserve"> munkakör</w:t>
      </w:r>
      <w:r>
        <w:rPr>
          <w:b/>
          <w:bCs/>
        </w:rPr>
        <w:t>ének betöltésére</w:t>
      </w:r>
    </w:p>
    <w:p w:rsidR="00727AF8" w:rsidRDefault="00727AF8" w:rsidP="00727AF8">
      <w:pPr>
        <w:jc w:val="center"/>
        <w:rPr>
          <w:b/>
        </w:rPr>
      </w:pPr>
    </w:p>
    <w:p w:rsidR="00727AF8" w:rsidRPr="008D7BFE" w:rsidRDefault="00727AF8" w:rsidP="00727AF8">
      <w:pPr>
        <w:jc w:val="center"/>
        <w:rPr>
          <w:b/>
        </w:rPr>
      </w:pPr>
    </w:p>
    <w:p w:rsidR="00727AF8" w:rsidRPr="00A67E4D" w:rsidRDefault="00727AF8" w:rsidP="00727AF8">
      <w:pPr>
        <w:rPr>
          <w:b/>
        </w:rPr>
      </w:pPr>
      <w:r w:rsidRPr="00A67E4D">
        <w:t xml:space="preserve">Budapest Főváros IX. </w:t>
      </w:r>
      <w:r>
        <w:t>k</w:t>
      </w:r>
      <w:r w:rsidRPr="00A67E4D">
        <w:t xml:space="preserve">erület </w:t>
      </w:r>
      <w:r>
        <w:t xml:space="preserve">Ferencváros </w:t>
      </w:r>
      <w:r w:rsidRPr="00A67E4D">
        <w:t>Önkormányzatának Képviselő-testülete az előadó-művészeti szervezetek támogatásáról és sajátos foglalkoztatási szabályairól szóló 2008. évi XCIX. törvény (</w:t>
      </w:r>
      <w:r>
        <w:t xml:space="preserve">a </w:t>
      </w:r>
      <w:r w:rsidRPr="00A67E4D">
        <w:t xml:space="preserve">továbbiakban: </w:t>
      </w:r>
      <w:proofErr w:type="spellStart"/>
      <w:r w:rsidRPr="00A67E4D">
        <w:t>Emt</w:t>
      </w:r>
      <w:proofErr w:type="spellEnd"/>
      <w:r w:rsidRPr="00A67E4D">
        <w:t>.), valamint a</w:t>
      </w:r>
      <w:r w:rsidRPr="00A67E4D">
        <w:rPr>
          <w:rFonts w:eastAsiaTheme="minorHAnsi"/>
          <w:bCs/>
          <w:lang w:eastAsia="en-US"/>
        </w:rPr>
        <w:t>z előadó – művészeti szervezet vezetőjének választására irányuló pályázati eljárásról és a munkakör betöltésének szabályairól szóló 155/2017.(VI.15) Korm. rendelet</w:t>
      </w:r>
      <w:r w:rsidRPr="00A67E4D">
        <w:t xml:space="preserve"> alapján pályázatot hirdet a Ferencvárosi Pinceszínház igazgatói munkakörének betöltésére.</w:t>
      </w:r>
    </w:p>
    <w:p w:rsidR="00727AF8" w:rsidRDefault="00727AF8" w:rsidP="00727AF8">
      <w:pPr>
        <w:rPr>
          <w:b/>
        </w:rPr>
      </w:pPr>
    </w:p>
    <w:p w:rsidR="00727AF8" w:rsidRPr="00C00616" w:rsidRDefault="00727AF8" w:rsidP="00727AF8">
      <w:pPr>
        <w:rPr>
          <w:u w:val="single"/>
        </w:rPr>
      </w:pPr>
      <w:r w:rsidRPr="00C00616">
        <w:rPr>
          <w:b/>
          <w:u w:val="single"/>
        </w:rPr>
        <w:t xml:space="preserve">Foglalkoztatás jellege: </w:t>
      </w:r>
    </w:p>
    <w:p w:rsidR="00727AF8" w:rsidRDefault="00727AF8" w:rsidP="00727AF8">
      <w:pPr>
        <w:spacing w:line="276" w:lineRule="auto"/>
        <w:rPr>
          <w:rFonts w:eastAsiaTheme="minorHAnsi"/>
          <w:lang w:eastAsia="en-US"/>
        </w:rPr>
      </w:pPr>
      <w:r w:rsidRPr="008D7BFE">
        <w:rPr>
          <w:rFonts w:eastAsiaTheme="minorHAnsi"/>
          <w:lang w:eastAsia="en-US"/>
        </w:rPr>
        <w:t>Az igazgató feladatát teljes munkaidőben, határozott időtartamú munkaviszonyban látja el, a Munka Törvénykönyvéről szóló 2012. évi I. törvény (</w:t>
      </w:r>
      <w:r>
        <w:rPr>
          <w:rFonts w:eastAsiaTheme="minorHAnsi"/>
          <w:lang w:eastAsia="en-US"/>
        </w:rPr>
        <w:t xml:space="preserve">a továbbiakban: </w:t>
      </w:r>
      <w:r w:rsidRPr="008D7BFE">
        <w:rPr>
          <w:rFonts w:eastAsiaTheme="minorHAnsi"/>
          <w:lang w:eastAsia="en-US"/>
        </w:rPr>
        <w:t xml:space="preserve">Mt.) vezető állású munkavállalókra vonatkozó rendelkezései alkalmazásával. </w:t>
      </w:r>
    </w:p>
    <w:p w:rsidR="00727AF8" w:rsidRPr="008D7BFE" w:rsidRDefault="00727AF8" w:rsidP="00727AF8">
      <w:pPr>
        <w:spacing w:line="276" w:lineRule="auto"/>
      </w:pPr>
      <w:r>
        <w:rPr>
          <w:rFonts w:eastAsiaTheme="minorHAnsi"/>
          <w:lang w:eastAsia="en-US"/>
        </w:rPr>
        <w:t>A munkaviszony létesítésekor három hónap próbaidő kerül kikötésre.</w:t>
      </w:r>
    </w:p>
    <w:p w:rsidR="00727AF8" w:rsidRDefault="00727AF8" w:rsidP="00727AF8">
      <w:pPr>
        <w:rPr>
          <w:b/>
          <w:bCs/>
        </w:rPr>
      </w:pPr>
    </w:p>
    <w:p w:rsidR="00727AF8" w:rsidRPr="00BA32E2" w:rsidRDefault="00727AF8" w:rsidP="00727AF8">
      <w:pPr>
        <w:rPr>
          <w:b/>
          <w:bCs/>
          <w:u w:val="single"/>
        </w:rPr>
      </w:pPr>
      <w:r w:rsidRPr="00BA32E2">
        <w:rPr>
          <w:b/>
          <w:bCs/>
          <w:u w:val="single"/>
        </w:rPr>
        <w:t>A munkaviszony kezdő és befejező időpontja:</w:t>
      </w:r>
    </w:p>
    <w:p w:rsidR="00727AF8" w:rsidRPr="008D7BFE" w:rsidRDefault="00727AF8" w:rsidP="00727AF8">
      <w:r w:rsidRPr="008D7BFE">
        <w:t xml:space="preserve">A </w:t>
      </w:r>
      <w:r>
        <w:t>munkaviszony</w:t>
      </w:r>
      <w:r w:rsidRPr="008D7BFE">
        <w:t xml:space="preserve"> </w:t>
      </w:r>
      <w:r>
        <w:t xml:space="preserve">5 éves </w:t>
      </w:r>
      <w:r w:rsidRPr="008D7BFE">
        <w:t>határozott</w:t>
      </w:r>
      <w:r>
        <w:t>,</w:t>
      </w:r>
      <w:r w:rsidRPr="008D7BFE">
        <w:t xml:space="preserve"> 2018. július 1</w:t>
      </w:r>
      <w:r>
        <w:t xml:space="preserve">. napjától </w:t>
      </w:r>
      <w:r w:rsidRPr="008D7BFE">
        <w:t xml:space="preserve">2023. </w:t>
      </w:r>
      <w:r>
        <w:t>június 30. napjáig tartó időtartamra jön létre.</w:t>
      </w:r>
    </w:p>
    <w:p w:rsidR="00727AF8" w:rsidRPr="008D7BFE" w:rsidRDefault="00727AF8" w:rsidP="00727AF8">
      <w:pPr>
        <w:rPr>
          <w:b/>
        </w:rPr>
      </w:pPr>
    </w:p>
    <w:p w:rsidR="00727AF8" w:rsidRPr="008D7BFE" w:rsidRDefault="00727AF8" w:rsidP="00727AF8">
      <w:r w:rsidRPr="00BA32E2">
        <w:rPr>
          <w:b/>
          <w:u w:val="single"/>
        </w:rPr>
        <w:t>A munkába lépés napja:</w:t>
      </w:r>
      <w:r w:rsidRPr="008D7BFE">
        <w:rPr>
          <w:b/>
        </w:rPr>
        <w:t xml:space="preserve"> </w:t>
      </w:r>
      <w:r w:rsidRPr="008D7BFE">
        <w:t>2018. július 01.</w:t>
      </w:r>
    </w:p>
    <w:p w:rsidR="00727AF8" w:rsidRDefault="00727AF8" w:rsidP="00727AF8">
      <w:pPr>
        <w:rPr>
          <w:b/>
          <w:bCs/>
        </w:rPr>
      </w:pPr>
    </w:p>
    <w:p w:rsidR="00727AF8" w:rsidRPr="00BA32E2" w:rsidRDefault="00727AF8" w:rsidP="00727AF8">
      <w:pPr>
        <w:rPr>
          <w:u w:val="single"/>
        </w:rPr>
      </w:pPr>
      <w:r w:rsidRPr="00BA32E2">
        <w:rPr>
          <w:b/>
          <w:u w:val="single"/>
        </w:rPr>
        <w:t>A munkavégzés helye:</w:t>
      </w:r>
    </w:p>
    <w:p w:rsidR="00727AF8" w:rsidRPr="008D7BFE" w:rsidRDefault="00727AF8" w:rsidP="00727AF8">
      <w:r w:rsidRPr="008D7BFE">
        <w:t xml:space="preserve">Budapest, 1096 Budapest, </w:t>
      </w:r>
      <w:r w:rsidRPr="008D7BFE">
        <w:rPr>
          <w:rFonts w:eastAsiaTheme="minorHAnsi"/>
          <w:lang w:eastAsia="en-US"/>
        </w:rPr>
        <w:t>Török Pál u. 3</w:t>
      </w:r>
      <w:r w:rsidRPr="008D7BFE">
        <w:t xml:space="preserve">. </w:t>
      </w:r>
    </w:p>
    <w:p w:rsidR="00727AF8" w:rsidRPr="008D7BFE" w:rsidRDefault="00727AF8" w:rsidP="00727AF8">
      <w:pPr>
        <w:rPr>
          <w:b/>
          <w:bCs/>
        </w:rPr>
      </w:pPr>
    </w:p>
    <w:p w:rsidR="00727AF8" w:rsidRPr="00C00616" w:rsidRDefault="00727AF8" w:rsidP="00727AF8">
      <w:pPr>
        <w:rPr>
          <w:b/>
          <w:u w:val="single"/>
        </w:rPr>
      </w:pPr>
      <w:r w:rsidRPr="00C00616">
        <w:rPr>
          <w:b/>
          <w:u w:val="single"/>
        </w:rPr>
        <w:t>Képesítési és egyéb feltételek:</w:t>
      </w:r>
    </w:p>
    <w:p w:rsidR="00727AF8" w:rsidRPr="00EC77D1" w:rsidRDefault="00727AF8" w:rsidP="00727AF8">
      <w:pPr>
        <w:pStyle w:val="Listaszerbekezds"/>
        <w:numPr>
          <w:ilvl w:val="0"/>
          <w:numId w:val="5"/>
        </w:numPr>
        <w:ind w:left="567" w:hanging="283"/>
        <w:rPr>
          <w:rFonts w:ascii="Times New Roman" w:eastAsiaTheme="minorHAnsi" w:hAnsi="Times New Roman"/>
          <w:lang w:eastAsia="en-US"/>
        </w:rPr>
      </w:pPr>
      <w:proofErr w:type="gramStart"/>
      <w:r w:rsidRPr="00EC77D1">
        <w:rPr>
          <w:rFonts w:ascii="Times New Roman" w:eastAsiaTheme="minorHAnsi" w:hAnsi="Times New Roman"/>
          <w:lang w:eastAsia="en-US"/>
        </w:rPr>
        <w:t xml:space="preserve">az </w:t>
      </w:r>
      <w:r>
        <w:rPr>
          <w:rFonts w:ascii="Times New Roman" w:eastAsiaTheme="minorHAnsi" w:hAnsi="Times New Roman"/>
          <w:lang w:eastAsia="en-US"/>
        </w:rPr>
        <w:t xml:space="preserve"> előadó-művészeti</w:t>
      </w:r>
      <w:proofErr w:type="gramEnd"/>
      <w:r>
        <w:rPr>
          <w:rFonts w:ascii="Times New Roman" w:eastAsiaTheme="minorHAnsi" w:hAnsi="Times New Roman"/>
          <w:lang w:eastAsia="en-US"/>
        </w:rPr>
        <w:t xml:space="preserve"> szervezet vezetőjének választására irányuló pályázati eljárásról és munkakör betöltésének szabályairól szóló 155/2017. (VI.15.) Korm. rendeletben</w:t>
      </w:r>
      <w:r w:rsidRPr="00EC77D1">
        <w:rPr>
          <w:rFonts w:ascii="Times New Roman" w:eastAsiaTheme="minorHAnsi" w:hAnsi="Times New Roman"/>
          <w:lang w:eastAsia="en-US"/>
        </w:rPr>
        <w:t xml:space="preserve"> meghatározottak szerinti szakirányú felsőfokú végzettség és legalább 5 éves szakmai gyakorlat, vagy legalább hároméves előadó-művészeti szervezetben szerzett vezetői gyakorlat. Szakirányú felsőfokú végzettségnek minősül a felsőfokú oktatási intézményben szerzett, az intézmény alaptevékenységének megfelelő diplomával, vagy oklevéllel továbbá a jogász, illetve a közgazdász oklevéllel tanúsított végzettség. </w:t>
      </w:r>
      <w:r>
        <w:rPr>
          <w:rFonts w:ascii="Times New Roman" w:eastAsiaTheme="minorHAnsi" w:hAnsi="Times New Roman"/>
          <w:lang w:eastAsia="en-US"/>
        </w:rPr>
        <w:t>S</w:t>
      </w:r>
      <w:r w:rsidRPr="00EC77D1">
        <w:rPr>
          <w:rFonts w:ascii="Times New Roman" w:eastAsiaTheme="minorHAnsi" w:hAnsi="Times New Roman"/>
          <w:lang w:eastAsia="en-US"/>
        </w:rPr>
        <w:t xml:space="preserve">zakmai gyakorlatnak minősül a valamely előadó-művészeti szervezetnél, a szervezet alaptevékenységének megfelelő és ahhoz közvetlenül kapcsolódó munkakörben, munkavégzésre irányuló egyéb jogviszony esetén pedig az ilyen feladatkörben eltöltött idő. Vezetői gyakorlatnak minősül a valamely előadó-művészeti szervezetnél vezetői vagy magasabb vezetői munkakörben, vagy e feladatkörben munkavégzésre irányuló </w:t>
      </w:r>
      <w:r>
        <w:rPr>
          <w:rFonts w:ascii="Times New Roman" w:eastAsiaTheme="minorHAnsi" w:hAnsi="Times New Roman"/>
          <w:lang w:eastAsia="en-US"/>
        </w:rPr>
        <w:t>egyéb jogviszonyban töltött idő,</w:t>
      </w:r>
    </w:p>
    <w:p w:rsidR="00727AF8" w:rsidRPr="008D7BFE" w:rsidRDefault="00727AF8" w:rsidP="00727AF8">
      <w:pPr>
        <w:pStyle w:val="Listaszerbekezds"/>
        <w:numPr>
          <w:ilvl w:val="0"/>
          <w:numId w:val="5"/>
        </w:numPr>
        <w:ind w:left="567" w:hanging="283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egészségügyi alkalmasság,</w:t>
      </w:r>
    </w:p>
    <w:p w:rsidR="00727AF8" w:rsidRPr="008D7BFE" w:rsidRDefault="00727AF8" w:rsidP="00727AF8">
      <w:pPr>
        <w:pStyle w:val="Listaszerbekezds"/>
        <w:numPr>
          <w:ilvl w:val="0"/>
          <w:numId w:val="5"/>
        </w:numPr>
        <w:ind w:left="567" w:hanging="283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büntetlen előélet, cselekvőképesség, ne álljon a foglalkozás gyakorlásától eltiltó jogerős ítélet hatálya alatt,</w:t>
      </w:r>
    </w:p>
    <w:p w:rsidR="00727AF8" w:rsidRPr="008D7BFE" w:rsidRDefault="00727AF8" w:rsidP="00727AF8">
      <w:pPr>
        <w:pStyle w:val="Listaszerbekezds"/>
        <w:numPr>
          <w:ilvl w:val="0"/>
          <w:numId w:val="5"/>
        </w:numPr>
        <w:spacing w:line="276" w:lineRule="auto"/>
        <w:ind w:left="567" w:hanging="283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 xml:space="preserve">vagyonnyilatkozat-tételi eljárás lefolytatása. </w:t>
      </w:r>
    </w:p>
    <w:p w:rsidR="00727AF8" w:rsidRDefault="00727AF8" w:rsidP="00727AF8">
      <w:pPr>
        <w:spacing w:line="276" w:lineRule="auto"/>
        <w:rPr>
          <w:rFonts w:eastAsiaTheme="minorHAnsi"/>
          <w:b/>
          <w:lang w:eastAsia="en-US"/>
        </w:rPr>
      </w:pPr>
    </w:p>
    <w:p w:rsidR="00727AF8" w:rsidRDefault="00727AF8" w:rsidP="00727AF8">
      <w:pPr>
        <w:spacing w:line="276" w:lineRule="auto"/>
        <w:rPr>
          <w:rFonts w:eastAsiaTheme="minorHAnsi"/>
          <w:b/>
          <w:lang w:eastAsia="en-US"/>
        </w:rPr>
      </w:pPr>
    </w:p>
    <w:p w:rsidR="00727AF8" w:rsidRDefault="00727AF8" w:rsidP="00727AF8">
      <w:pPr>
        <w:spacing w:line="276" w:lineRule="auto"/>
        <w:rPr>
          <w:rFonts w:eastAsiaTheme="minorHAnsi"/>
          <w:b/>
          <w:lang w:eastAsia="en-US"/>
        </w:rPr>
      </w:pPr>
    </w:p>
    <w:p w:rsidR="00727AF8" w:rsidRPr="00C00616" w:rsidRDefault="00727AF8" w:rsidP="00727AF8">
      <w:pPr>
        <w:spacing w:line="276" w:lineRule="auto"/>
        <w:rPr>
          <w:rFonts w:eastAsiaTheme="minorHAnsi"/>
          <w:b/>
          <w:u w:val="single"/>
          <w:lang w:eastAsia="en-US"/>
        </w:rPr>
      </w:pPr>
      <w:r w:rsidRPr="008D7BFE">
        <w:rPr>
          <w:rFonts w:eastAsiaTheme="minorHAnsi"/>
          <w:b/>
          <w:lang w:eastAsia="en-US"/>
        </w:rPr>
        <w:lastRenderedPageBreak/>
        <w:t xml:space="preserve">A </w:t>
      </w:r>
      <w:r w:rsidRPr="00C00616">
        <w:rPr>
          <w:rFonts w:eastAsiaTheme="minorHAnsi"/>
          <w:b/>
          <w:u w:val="single"/>
          <w:lang w:eastAsia="en-US"/>
        </w:rPr>
        <w:t>pályázat elbírálásánál előnyt jelent:</w:t>
      </w:r>
    </w:p>
    <w:p w:rsidR="00727AF8" w:rsidRPr="008D7BFE" w:rsidRDefault="00727AF8" w:rsidP="00727AF8">
      <w:pPr>
        <w:pStyle w:val="Listaszerbekezds"/>
        <w:numPr>
          <w:ilvl w:val="0"/>
          <w:numId w:val="6"/>
        </w:numPr>
        <w:spacing w:line="276" w:lineRule="auto"/>
        <w:ind w:hanging="436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előadó-művészeti szervezetnél szerzett vezetői gyakorlat.</w:t>
      </w:r>
    </w:p>
    <w:p w:rsidR="00727AF8" w:rsidRDefault="00727AF8" w:rsidP="00727AF8">
      <w:pPr>
        <w:spacing w:line="276" w:lineRule="auto"/>
        <w:rPr>
          <w:rFonts w:eastAsiaTheme="minorHAnsi"/>
          <w:b/>
          <w:lang w:eastAsia="en-US"/>
        </w:rPr>
      </w:pPr>
    </w:p>
    <w:p w:rsidR="00727AF8" w:rsidRPr="00C00616" w:rsidRDefault="00727AF8" w:rsidP="00727AF8">
      <w:pPr>
        <w:spacing w:line="276" w:lineRule="auto"/>
        <w:rPr>
          <w:rFonts w:eastAsiaTheme="minorHAnsi"/>
          <w:b/>
          <w:u w:val="single"/>
          <w:lang w:eastAsia="en-US"/>
        </w:rPr>
      </w:pPr>
      <w:r w:rsidRPr="00C00616">
        <w:rPr>
          <w:rFonts w:eastAsiaTheme="minorHAnsi"/>
          <w:b/>
          <w:u w:val="single"/>
          <w:lang w:eastAsia="en-US"/>
        </w:rPr>
        <w:t>A pályázatnak tartalmaznia kell:</w:t>
      </w:r>
    </w:p>
    <w:p w:rsidR="00727AF8" w:rsidRPr="008D7BFE" w:rsidRDefault="00727AF8" w:rsidP="00727AF8">
      <w:pPr>
        <w:pStyle w:val="Listaszerbekezds"/>
        <w:numPr>
          <w:ilvl w:val="0"/>
          <w:numId w:val="4"/>
        </w:numPr>
        <w:ind w:left="567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az intézmény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8D7BFE">
        <w:rPr>
          <w:rFonts w:ascii="Times New Roman" w:eastAsiaTheme="minorHAnsi" w:hAnsi="Times New Roman"/>
          <w:lang w:eastAsia="en-US"/>
        </w:rPr>
        <w:t xml:space="preserve">vezetésére vonatkozó, helyzetelemzésre épülő, a Ferencvárosi Pinceszínház szervezeti, vezetési, fejlesztési struktúrájára vonatkozó részletes elképzeléseket, </w:t>
      </w:r>
    </w:p>
    <w:p w:rsidR="00727AF8" w:rsidRPr="008D7BFE" w:rsidRDefault="00727AF8" w:rsidP="00727AF8">
      <w:pPr>
        <w:pStyle w:val="Listaszerbekezds"/>
        <w:numPr>
          <w:ilvl w:val="0"/>
          <w:numId w:val="4"/>
        </w:numPr>
        <w:ind w:left="567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a pályázó művészeti terveit, a megvalósítani kívánt hosszabb távú művészeti koncepciót, szakmai elképzeléseket, legalább a következő két évadra vonatkozó produkciós tervek bemutatását,</w:t>
      </w:r>
    </w:p>
    <w:p w:rsidR="00727AF8" w:rsidRPr="008D7BFE" w:rsidRDefault="00727AF8" w:rsidP="00727AF8">
      <w:pPr>
        <w:pStyle w:val="Listaszerbekezds"/>
        <w:numPr>
          <w:ilvl w:val="0"/>
          <w:numId w:val="4"/>
        </w:numPr>
        <w:ind w:left="567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hazai és nemzetközi kapcsolatok, partnerek bemutatását,</w:t>
      </w:r>
    </w:p>
    <w:p w:rsidR="00727AF8" w:rsidRPr="008D7BFE" w:rsidRDefault="00727AF8" w:rsidP="00727AF8">
      <w:pPr>
        <w:pStyle w:val="Listaszerbekezds"/>
        <w:numPr>
          <w:ilvl w:val="0"/>
          <w:numId w:val="4"/>
        </w:numPr>
        <w:ind w:left="567"/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a szakmai koncepció megvalósítását, a források növelését szolgáló gazdasági stratégiáját.</w:t>
      </w:r>
    </w:p>
    <w:p w:rsidR="00727AF8" w:rsidRDefault="00727AF8" w:rsidP="00727AF8">
      <w:pPr>
        <w:rPr>
          <w:rFonts w:eastAsiaTheme="minorHAnsi"/>
          <w:b/>
          <w:lang w:eastAsia="en-US"/>
        </w:rPr>
      </w:pPr>
    </w:p>
    <w:p w:rsidR="00727AF8" w:rsidRPr="008D7BFE" w:rsidRDefault="00727AF8" w:rsidP="00727AF8">
      <w:pPr>
        <w:rPr>
          <w:rFonts w:eastAsiaTheme="minorHAnsi"/>
          <w:b/>
          <w:u w:val="single"/>
          <w:lang w:eastAsia="en-US"/>
        </w:rPr>
      </w:pPr>
      <w:r w:rsidRPr="008D7BFE">
        <w:rPr>
          <w:rFonts w:eastAsiaTheme="minorHAnsi"/>
          <w:b/>
          <w:u w:val="single"/>
          <w:lang w:eastAsia="en-US"/>
        </w:rPr>
        <w:t>A pályázat részeként benyújtandó iratok, igazolások: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a pályázó szakmai életrajz</w:t>
      </w:r>
      <w:r>
        <w:rPr>
          <w:rFonts w:ascii="Times New Roman" w:eastAsiaTheme="minorHAnsi" w:hAnsi="Times New Roman"/>
          <w:lang w:eastAsia="en-US"/>
        </w:rPr>
        <w:t>a</w:t>
      </w:r>
      <w:r w:rsidRPr="008D7BFE">
        <w:rPr>
          <w:rFonts w:ascii="Times New Roman" w:eastAsiaTheme="minorHAnsi" w:hAnsi="Times New Roman"/>
          <w:lang w:eastAsia="en-US"/>
        </w:rPr>
        <w:t>,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90 napnál</w:t>
      </w:r>
      <w:r w:rsidRPr="008D7BFE">
        <w:rPr>
          <w:rFonts w:ascii="Times New Roman" w:eastAsiaTheme="minorHAnsi" w:hAnsi="Times New Roman"/>
          <w:lang w:eastAsia="en-US"/>
        </w:rPr>
        <w:t xml:space="preserve"> nem régebbi hatósági erkölcsi bizonyítvány,</w:t>
      </w:r>
    </w:p>
    <w:p w:rsidR="00727AF8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647B8F">
        <w:rPr>
          <w:rFonts w:ascii="Times New Roman" w:eastAsiaTheme="minorHAnsi" w:hAnsi="Times New Roman"/>
          <w:lang w:eastAsia="en-US"/>
        </w:rPr>
        <w:t xml:space="preserve">az iskolai végzettséget, szakképesítést igazoló okiratok másolata </w:t>
      </w:r>
    </w:p>
    <w:p w:rsidR="00727AF8" w:rsidRPr="00647B8F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647B8F">
        <w:rPr>
          <w:rFonts w:ascii="Times New Roman" w:eastAsiaTheme="minorHAnsi" w:hAnsi="Times New Roman"/>
          <w:lang w:eastAsia="en-US"/>
        </w:rPr>
        <w:t xml:space="preserve">szakmai gyakorlatot bizonyító, előadó-művészeti szervezet által kiállított </w:t>
      </w:r>
      <w:proofErr w:type="gramStart"/>
      <w:r w:rsidRPr="00647B8F">
        <w:rPr>
          <w:rFonts w:ascii="Times New Roman" w:eastAsiaTheme="minorHAnsi" w:hAnsi="Times New Roman"/>
          <w:lang w:eastAsia="en-US"/>
        </w:rPr>
        <w:t>igazolás(</w:t>
      </w:r>
      <w:proofErr w:type="gramEnd"/>
      <w:r w:rsidRPr="00647B8F">
        <w:rPr>
          <w:rFonts w:ascii="Times New Roman" w:eastAsiaTheme="minorHAnsi" w:hAnsi="Times New Roman"/>
          <w:lang w:eastAsia="en-US"/>
        </w:rPr>
        <w:t>ok), másolata,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nyilatkozat</w:t>
      </w:r>
      <w:r>
        <w:rPr>
          <w:rFonts w:ascii="Times New Roman" w:eastAsiaTheme="minorHAnsi" w:hAnsi="Times New Roman"/>
          <w:lang w:eastAsia="en-US"/>
        </w:rPr>
        <w:t xml:space="preserve"> arról</w:t>
      </w:r>
      <w:r w:rsidRPr="008D7BFE">
        <w:rPr>
          <w:rFonts w:ascii="Times New Roman" w:eastAsiaTheme="minorHAnsi" w:hAnsi="Times New Roman"/>
          <w:lang w:eastAsia="en-US"/>
        </w:rPr>
        <w:t xml:space="preserve">, hogy az Mt. 211. § (1)-(2) bekezdésében szereplő összeférhetetlenség fennáll-e, megjelölve az összeférhetetlenség jellegét, formáját (összeférhetetlenség fennállása esetén a </w:t>
      </w:r>
      <w:proofErr w:type="gramStart"/>
      <w:r w:rsidRPr="008D7BFE">
        <w:rPr>
          <w:rFonts w:ascii="Times New Roman" w:eastAsiaTheme="minorHAnsi" w:hAnsi="Times New Roman"/>
          <w:lang w:eastAsia="en-US"/>
        </w:rPr>
        <w:t>mentesítésről</w:t>
      </w:r>
      <w:proofErr w:type="gramEnd"/>
      <w:r w:rsidRPr="008D7BFE">
        <w:rPr>
          <w:rFonts w:ascii="Times New Roman" w:eastAsiaTheme="minorHAnsi" w:hAnsi="Times New Roman"/>
          <w:lang w:eastAsia="en-US"/>
        </w:rPr>
        <w:t xml:space="preserve"> és annak feltételeiről a munkáltató dönt),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nyilatkozat vagyonnyilatkozat-tételi kötelezettség teljesítésének vállalásáról,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 xml:space="preserve">hozzájáruló nyilatkozat arról, hogy a pályázati anyagot a pályázati eljárásban résztvevők megismerhetik, </w:t>
      </w:r>
    </w:p>
    <w:p w:rsidR="00727AF8" w:rsidRPr="008D7BFE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 xml:space="preserve">nyilatkozat arról, hogy a </w:t>
      </w:r>
      <w:r>
        <w:rPr>
          <w:rFonts w:ascii="Times New Roman" w:eastAsiaTheme="minorHAnsi" w:hAnsi="Times New Roman"/>
          <w:lang w:eastAsia="en-US"/>
        </w:rPr>
        <w:t xml:space="preserve">pályázó hozzájárul </w:t>
      </w:r>
      <w:r w:rsidRPr="008D7BFE">
        <w:rPr>
          <w:rFonts w:ascii="Times New Roman" w:eastAsiaTheme="minorHAnsi" w:hAnsi="Times New Roman"/>
          <w:lang w:eastAsia="en-US"/>
        </w:rPr>
        <w:t>a pályázati anyagában foglalt személyes adatainak a pályázati eljárással összefüggésben szükséges kezeléséhez,</w:t>
      </w:r>
    </w:p>
    <w:p w:rsidR="00727AF8" w:rsidRDefault="00727AF8" w:rsidP="00727AF8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amennyiben a pályázó pályázatának zárt ülés keretében történő tárgyalását kéri, erre irányuló írásbeli nyilatkozata.</w:t>
      </w:r>
    </w:p>
    <w:p w:rsidR="00727AF8" w:rsidRPr="008D7BFE" w:rsidRDefault="00727AF8" w:rsidP="00727AF8">
      <w:pPr>
        <w:rPr>
          <w:rFonts w:eastAsiaTheme="minorHAnsi"/>
          <w:lang w:eastAsia="en-US"/>
        </w:rPr>
      </w:pPr>
    </w:p>
    <w:p w:rsidR="00727AF8" w:rsidRPr="00BA32E2" w:rsidRDefault="00727AF8" w:rsidP="00727AF8">
      <w:pPr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b/>
          <w:u w:val="single"/>
          <w:lang w:eastAsia="en-US"/>
        </w:rPr>
        <w:t>A Ferencvárosi Pinceszínház gazdálkodásának 2018. évre tervezett költségvetése</w:t>
      </w:r>
      <w:r w:rsidRPr="00BA32E2">
        <w:rPr>
          <w:rFonts w:eastAsiaTheme="minorHAnsi"/>
          <w:u w:val="single"/>
          <w:lang w:eastAsia="en-US"/>
        </w:rPr>
        <w:t xml:space="preserve">: </w:t>
      </w:r>
    </w:p>
    <w:p w:rsidR="00727AF8" w:rsidRPr="00BA32E2" w:rsidRDefault="00727AF8" w:rsidP="00727AF8">
      <w:pPr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u w:val="single"/>
          <w:lang w:eastAsia="en-US"/>
        </w:rPr>
        <w:t xml:space="preserve">2018. évi tervezett </w:t>
      </w:r>
      <w:proofErr w:type="gramStart"/>
      <w:r w:rsidRPr="00BA32E2">
        <w:rPr>
          <w:rFonts w:eastAsiaTheme="minorHAnsi"/>
          <w:u w:val="single"/>
          <w:lang w:eastAsia="en-US"/>
        </w:rPr>
        <w:t>bevételek :</w:t>
      </w:r>
      <w:proofErr w:type="gramEnd"/>
    </w:p>
    <w:tbl>
      <w:tblPr>
        <w:tblStyle w:val="Rcsostblzat"/>
        <w:tblW w:w="666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</w:tblGrid>
      <w:tr w:rsidR="00727AF8" w:rsidTr="008C083D">
        <w:tc>
          <w:tcPr>
            <w:tcW w:w="3828" w:type="dxa"/>
          </w:tcPr>
          <w:p w:rsidR="00727AF8" w:rsidRDefault="00727AF8" w:rsidP="008C083D">
            <w:pPr>
              <w:ind w:left="34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Önkormányzati támogatás:</w:t>
            </w:r>
          </w:p>
        </w:tc>
        <w:tc>
          <w:tcPr>
            <w:tcW w:w="2835" w:type="dxa"/>
          </w:tcPr>
          <w:p w:rsidR="00727AF8" w:rsidRDefault="00727AF8" w:rsidP="008C083D">
            <w:pPr>
              <w:jc w:val="right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107.749.000.- Ft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Támogatás értékű működési bevétel:</w:t>
            </w:r>
          </w:p>
        </w:tc>
        <w:tc>
          <w:tcPr>
            <w:tcW w:w="2835" w:type="dxa"/>
          </w:tcPr>
          <w:p w:rsidR="00727AF8" w:rsidRDefault="00727AF8" w:rsidP="008C083D">
            <w:pPr>
              <w:jc w:val="right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8.812.000.- Ft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Működési jegybevétel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835" w:type="dxa"/>
          </w:tcPr>
          <w:p w:rsidR="00727AF8" w:rsidRPr="008C1C08" w:rsidRDefault="00727AF8" w:rsidP="008C083D">
            <w:pPr>
              <w:jc w:val="right"/>
              <w:rPr>
                <w:rFonts w:eastAsiaTheme="minorHAnsi"/>
                <w:lang w:eastAsia="en-US"/>
              </w:rPr>
            </w:pPr>
            <w:r w:rsidRPr="008C1C08">
              <w:rPr>
                <w:rFonts w:eastAsiaTheme="minorHAnsi"/>
                <w:lang w:eastAsia="en-US"/>
              </w:rPr>
              <w:t>30.073.000.- Ft</w:t>
            </w:r>
          </w:p>
        </w:tc>
      </w:tr>
      <w:tr w:rsidR="00727AF8" w:rsidTr="008C083D">
        <w:tc>
          <w:tcPr>
            <w:tcW w:w="3828" w:type="dxa"/>
          </w:tcPr>
          <w:p w:rsidR="00727AF8" w:rsidRPr="008D7BFE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Összesen:</w:t>
            </w:r>
          </w:p>
        </w:tc>
        <w:tc>
          <w:tcPr>
            <w:tcW w:w="2835" w:type="dxa"/>
          </w:tcPr>
          <w:p w:rsidR="00727AF8" w:rsidRPr="008D7BFE" w:rsidRDefault="00727AF8" w:rsidP="008C083D">
            <w:pPr>
              <w:jc w:val="right"/>
              <w:rPr>
                <w:rFonts w:eastAsiaTheme="minorHAnsi"/>
                <w:u w:val="single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146.634.000.- Ft</w:t>
            </w:r>
          </w:p>
        </w:tc>
      </w:tr>
    </w:tbl>
    <w:p w:rsidR="00727AF8" w:rsidRPr="00BA32E2" w:rsidRDefault="00727AF8" w:rsidP="00727AF8">
      <w:pPr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u w:val="single"/>
          <w:lang w:eastAsia="en-US"/>
        </w:rPr>
        <w:t xml:space="preserve">2018 évi tervezett kiadások </w:t>
      </w:r>
    </w:p>
    <w:tbl>
      <w:tblPr>
        <w:tblStyle w:val="Rcsostblzat"/>
        <w:tblW w:w="666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</w:tblGrid>
      <w:tr w:rsidR="00727AF8" w:rsidTr="008C083D">
        <w:tc>
          <w:tcPr>
            <w:tcW w:w="3828" w:type="dxa"/>
          </w:tcPr>
          <w:p w:rsidR="00727AF8" w:rsidRDefault="00727AF8" w:rsidP="008C083D">
            <w:pPr>
              <w:contextualSpacing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Személyi juttatások</w:t>
            </w:r>
          </w:p>
        </w:tc>
        <w:tc>
          <w:tcPr>
            <w:tcW w:w="2835" w:type="dxa"/>
          </w:tcPr>
          <w:p w:rsidR="00727AF8" w:rsidRDefault="00727AF8" w:rsidP="008C083D">
            <w:pPr>
              <w:contextualSpacing/>
              <w:jc w:val="right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47.460.000.- Ft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contextualSpacing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Munkaadókat terhelő járulékok</w:t>
            </w:r>
          </w:p>
        </w:tc>
        <w:tc>
          <w:tcPr>
            <w:tcW w:w="2835" w:type="dxa"/>
          </w:tcPr>
          <w:p w:rsidR="00727AF8" w:rsidRDefault="00727AF8" w:rsidP="008C083D">
            <w:pPr>
              <w:contextualSpacing/>
              <w:jc w:val="right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10.003.000.- Ft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contextualSpacing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Dologi kiadások:</w:t>
            </w:r>
          </w:p>
        </w:tc>
        <w:tc>
          <w:tcPr>
            <w:tcW w:w="2835" w:type="dxa"/>
          </w:tcPr>
          <w:p w:rsidR="00727AF8" w:rsidRDefault="00727AF8" w:rsidP="008C083D">
            <w:pPr>
              <w:contextualSpacing/>
              <w:jc w:val="right"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86.671.000.- Ft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contextualSpacing/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Beruházások:</w:t>
            </w:r>
          </w:p>
        </w:tc>
        <w:tc>
          <w:tcPr>
            <w:tcW w:w="2835" w:type="dxa"/>
          </w:tcPr>
          <w:p w:rsidR="00727AF8" w:rsidRPr="004E7BE8" w:rsidRDefault="00727AF8" w:rsidP="008C083D">
            <w:pPr>
              <w:contextualSpacing/>
              <w:jc w:val="right"/>
              <w:rPr>
                <w:rFonts w:eastAsiaTheme="minorHAnsi"/>
                <w:lang w:eastAsia="en-US"/>
              </w:rPr>
            </w:pPr>
            <w:r w:rsidRPr="004E7BE8">
              <w:rPr>
                <w:rFonts w:eastAsiaTheme="minorHAnsi"/>
                <w:lang w:eastAsia="en-US"/>
              </w:rPr>
              <w:t>2.500.000.- Ft</w:t>
            </w:r>
          </w:p>
        </w:tc>
      </w:tr>
      <w:tr w:rsidR="00727AF8" w:rsidRPr="00A67E4D" w:rsidTr="008C083D">
        <w:tc>
          <w:tcPr>
            <w:tcW w:w="3828" w:type="dxa"/>
          </w:tcPr>
          <w:p w:rsidR="00727AF8" w:rsidRPr="00A67E4D" w:rsidRDefault="00727AF8" w:rsidP="008C083D">
            <w:pPr>
              <w:contextualSpacing/>
              <w:rPr>
                <w:rFonts w:eastAsiaTheme="minorHAnsi"/>
                <w:lang w:eastAsia="en-US"/>
              </w:rPr>
            </w:pPr>
            <w:r w:rsidRPr="00A67E4D">
              <w:rPr>
                <w:rFonts w:eastAsiaTheme="minorHAnsi"/>
                <w:lang w:eastAsia="en-US"/>
              </w:rPr>
              <w:t>Összesen:</w:t>
            </w:r>
          </w:p>
        </w:tc>
        <w:tc>
          <w:tcPr>
            <w:tcW w:w="2835" w:type="dxa"/>
          </w:tcPr>
          <w:p w:rsidR="00727AF8" w:rsidRPr="00A67E4D" w:rsidRDefault="00727AF8" w:rsidP="008C083D">
            <w:pPr>
              <w:contextualSpacing/>
              <w:jc w:val="right"/>
              <w:rPr>
                <w:rFonts w:eastAsiaTheme="minorHAnsi"/>
                <w:lang w:eastAsia="en-US"/>
              </w:rPr>
            </w:pPr>
            <w:r w:rsidRPr="00A67E4D">
              <w:rPr>
                <w:rFonts w:eastAsiaTheme="minorHAnsi"/>
                <w:lang w:eastAsia="en-US"/>
              </w:rPr>
              <w:t>146.634</w:t>
            </w:r>
            <w:r>
              <w:rPr>
                <w:rFonts w:eastAsiaTheme="minorHAnsi"/>
                <w:lang w:eastAsia="en-US"/>
              </w:rPr>
              <w:t>.</w:t>
            </w:r>
            <w:r w:rsidRPr="00A67E4D">
              <w:rPr>
                <w:rFonts w:eastAsiaTheme="minorHAnsi"/>
                <w:lang w:eastAsia="en-US"/>
              </w:rPr>
              <w:t>000.- Ft</w:t>
            </w:r>
          </w:p>
        </w:tc>
      </w:tr>
    </w:tbl>
    <w:p w:rsidR="00727AF8" w:rsidRPr="00BA32E2" w:rsidRDefault="00727AF8" w:rsidP="00727AF8">
      <w:pPr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u w:val="single"/>
          <w:lang w:eastAsia="en-US"/>
        </w:rPr>
        <w:t>2018 évi létszámkeret: 10 fő</w:t>
      </w:r>
    </w:p>
    <w:tbl>
      <w:tblPr>
        <w:tblStyle w:val="Rcsostblzat"/>
        <w:tblW w:w="666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</w:tblGrid>
      <w:tr w:rsidR="00727AF8" w:rsidTr="008C083D">
        <w:tc>
          <w:tcPr>
            <w:tcW w:w="3828" w:type="dxa"/>
          </w:tcPr>
          <w:p w:rsidR="00727AF8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szakmai dolgozó</w:t>
            </w:r>
          </w:p>
        </w:tc>
        <w:tc>
          <w:tcPr>
            <w:tcW w:w="2835" w:type="dxa"/>
          </w:tcPr>
          <w:p w:rsidR="00727AF8" w:rsidRDefault="00727AF8" w:rsidP="008C08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fő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egyéb dolgozó</w:t>
            </w:r>
          </w:p>
        </w:tc>
        <w:tc>
          <w:tcPr>
            <w:tcW w:w="2835" w:type="dxa"/>
          </w:tcPr>
          <w:p w:rsidR="00727AF8" w:rsidRDefault="00727AF8" w:rsidP="008C08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fő</w:t>
            </w:r>
          </w:p>
        </w:tc>
      </w:tr>
      <w:tr w:rsidR="00727AF8" w:rsidTr="008C083D">
        <w:tc>
          <w:tcPr>
            <w:tcW w:w="3828" w:type="dxa"/>
          </w:tcPr>
          <w:p w:rsidR="00727AF8" w:rsidRDefault="00727AF8" w:rsidP="008C083D">
            <w:pPr>
              <w:rPr>
                <w:rFonts w:eastAsiaTheme="minorHAnsi"/>
                <w:lang w:eastAsia="en-US"/>
              </w:rPr>
            </w:pPr>
            <w:r w:rsidRPr="008D7BFE">
              <w:rPr>
                <w:rFonts w:eastAsiaTheme="minorHAnsi"/>
                <w:lang w:eastAsia="en-US"/>
              </w:rPr>
              <w:t>vezető (i</w:t>
            </w:r>
            <w:r>
              <w:rPr>
                <w:rFonts w:eastAsiaTheme="minorHAnsi"/>
                <w:lang w:eastAsia="en-US"/>
              </w:rPr>
              <w:t>gazgató)</w:t>
            </w:r>
          </w:p>
        </w:tc>
        <w:tc>
          <w:tcPr>
            <w:tcW w:w="2835" w:type="dxa"/>
          </w:tcPr>
          <w:p w:rsidR="00727AF8" w:rsidRDefault="00727AF8" w:rsidP="008C083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fő</w:t>
            </w:r>
          </w:p>
        </w:tc>
      </w:tr>
      <w:tr w:rsidR="00727AF8" w:rsidTr="008C083D">
        <w:tc>
          <w:tcPr>
            <w:tcW w:w="3828" w:type="dxa"/>
          </w:tcPr>
          <w:p w:rsidR="00727AF8" w:rsidRPr="004E7BE8" w:rsidRDefault="00727AF8" w:rsidP="008C083D">
            <w:pPr>
              <w:rPr>
                <w:rFonts w:eastAsiaTheme="minorHAnsi"/>
                <w:lang w:eastAsia="en-US"/>
              </w:rPr>
            </w:pPr>
            <w:r w:rsidRPr="004E7BE8">
              <w:rPr>
                <w:rFonts w:eastAsiaTheme="minorHAnsi"/>
                <w:lang w:eastAsia="en-US"/>
              </w:rPr>
              <w:t xml:space="preserve">összesen: </w:t>
            </w:r>
          </w:p>
        </w:tc>
        <w:tc>
          <w:tcPr>
            <w:tcW w:w="2835" w:type="dxa"/>
          </w:tcPr>
          <w:p w:rsidR="00727AF8" w:rsidRPr="004E7BE8" w:rsidRDefault="00727AF8" w:rsidP="008C083D">
            <w:pPr>
              <w:jc w:val="center"/>
              <w:rPr>
                <w:rFonts w:eastAsiaTheme="minorHAnsi"/>
                <w:lang w:eastAsia="en-US"/>
              </w:rPr>
            </w:pPr>
            <w:r w:rsidRPr="004E7BE8">
              <w:rPr>
                <w:rFonts w:eastAsiaTheme="minorHAnsi"/>
                <w:lang w:eastAsia="en-US"/>
              </w:rPr>
              <w:t>10 fő</w:t>
            </w:r>
          </w:p>
        </w:tc>
      </w:tr>
    </w:tbl>
    <w:p w:rsidR="00727AF8" w:rsidRDefault="00727AF8" w:rsidP="00727AF8">
      <w:pPr>
        <w:rPr>
          <w:rFonts w:eastAsiaTheme="minorHAnsi"/>
          <w:lang w:eastAsia="en-US"/>
        </w:rPr>
      </w:pPr>
    </w:p>
    <w:p w:rsidR="00727AF8" w:rsidRPr="008D7BFE" w:rsidRDefault="00727AF8" w:rsidP="00727AF8">
      <w:pPr>
        <w:rPr>
          <w:rFonts w:eastAsiaTheme="minorHAnsi"/>
          <w:lang w:eastAsia="en-US"/>
        </w:rPr>
      </w:pPr>
    </w:p>
    <w:p w:rsidR="00727AF8" w:rsidRPr="00BA32E2" w:rsidRDefault="00727AF8" w:rsidP="00727AF8">
      <w:pPr>
        <w:contextualSpacing/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b/>
          <w:u w:val="single"/>
          <w:lang w:eastAsia="en-US"/>
        </w:rPr>
        <w:lastRenderedPageBreak/>
        <w:t>A fenntartó által meghatározott követelmények</w:t>
      </w:r>
      <w:r w:rsidRPr="00BA32E2">
        <w:rPr>
          <w:rFonts w:eastAsiaTheme="minorHAnsi"/>
          <w:u w:val="single"/>
          <w:lang w:eastAsia="en-US"/>
        </w:rPr>
        <w:t xml:space="preserve">: 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Magas művészeti színvonalú színpadi alkotások létrehozása: </w:t>
      </w:r>
      <w:r w:rsidRPr="008D7BFE">
        <w:rPr>
          <w:rFonts w:ascii="Times New Roman" w:eastAsiaTheme="minorHAnsi" w:hAnsi="Times New Roman"/>
          <w:lang w:eastAsia="en-US"/>
        </w:rPr>
        <w:t xml:space="preserve">Klasszikus és kortárs magyar, valamint külföldi drámák, színművek, vígjátékok bemutatása. 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 xml:space="preserve">Az új művek létrehozásának ösztönzése, élő kapcsolat fenntartása az alkotóművészekkel, és a közönség széles rétegeivel. 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 xml:space="preserve">Gyermek és ifjúsági darabok bemutatásával a színházművészet hagyományainak átörökítése, s </w:t>
      </w:r>
      <w:proofErr w:type="gramStart"/>
      <w:r w:rsidRPr="008D7BFE">
        <w:rPr>
          <w:rFonts w:ascii="Times New Roman" w:eastAsiaTheme="minorHAnsi" w:hAnsi="Times New Roman"/>
          <w:lang w:eastAsia="en-US"/>
        </w:rPr>
        <w:t>ezáltal</w:t>
      </w:r>
      <w:proofErr w:type="gramEnd"/>
      <w:r w:rsidRPr="008D7BFE">
        <w:rPr>
          <w:rFonts w:ascii="Times New Roman" w:eastAsiaTheme="minorHAnsi" w:hAnsi="Times New Roman"/>
          <w:lang w:eastAsia="en-US"/>
        </w:rPr>
        <w:t xml:space="preserve"> az ifjúság művészeti nevelése. Ezen alaptevékenységének gyakorlása révén pedig ápolja és fejleszti </w:t>
      </w:r>
      <w:r>
        <w:rPr>
          <w:rFonts w:ascii="Times New Roman" w:eastAsiaTheme="minorHAnsi" w:hAnsi="Times New Roman"/>
          <w:lang w:eastAsia="en-US"/>
        </w:rPr>
        <w:t xml:space="preserve">– tágabb értelemben – a társadalom, - szűkebb értelemben - Budapest, a IX. kerület, Ferencváros </w:t>
      </w:r>
      <w:r w:rsidRPr="008D7BFE">
        <w:rPr>
          <w:rFonts w:ascii="Times New Roman" w:eastAsiaTheme="minorHAnsi" w:hAnsi="Times New Roman"/>
          <w:lang w:eastAsia="en-US"/>
        </w:rPr>
        <w:t xml:space="preserve">közönségének kulturális szellemi állapotát, az anyanyelvi kultúrát, a társadalmi önismeretet és szolidaritást, ezzel elősegítve a magyar kulturális emlékezet fenntartását. 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 w:rsidRPr="008D7BFE">
        <w:rPr>
          <w:rFonts w:ascii="Times New Roman" w:eastAsiaTheme="minorHAnsi" w:hAnsi="Times New Roman"/>
          <w:lang w:eastAsia="en-US"/>
        </w:rPr>
        <w:t>Tevékenységével alkotó módon részt vesz a kerület kulturális életében.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</w:t>
      </w:r>
      <w:r w:rsidRPr="008D7BFE">
        <w:rPr>
          <w:rFonts w:ascii="Times New Roman" w:eastAsiaTheme="minorHAnsi" w:hAnsi="Times New Roman"/>
          <w:lang w:eastAsia="en-US"/>
        </w:rPr>
        <w:t xml:space="preserve"> közönség változatos összetételéből adódó sokféle igény kielégítésére való törekvés a műfaji sokszínűség jegyében, klasszikus és kortárs művek, zenés produkciók bemutatása, különösen a magya</w:t>
      </w:r>
      <w:r>
        <w:rPr>
          <w:rFonts w:ascii="Times New Roman" w:eastAsiaTheme="minorHAnsi" w:hAnsi="Times New Roman"/>
          <w:lang w:eastAsia="en-US"/>
        </w:rPr>
        <w:t>r kulturális értékek bemutatása.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S</w:t>
      </w:r>
      <w:r w:rsidRPr="008D7BFE">
        <w:rPr>
          <w:rFonts w:ascii="Times New Roman" w:eastAsiaTheme="minorHAnsi" w:hAnsi="Times New Roman"/>
          <w:lang w:eastAsia="en-US"/>
        </w:rPr>
        <w:t>zakmailag felkészült, a tervezett produkciók kiemelkedő színvonalú bemutatására, előadásra képes társu</w:t>
      </w:r>
      <w:r>
        <w:rPr>
          <w:rFonts w:ascii="Times New Roman" w:eastAsiaTheme="minorHAnsi" w:hAnsi="Times New Roman"/>
          <w:lang w:eastAsia="en-US"/>
        </w:rPr>
        <w:t>lat folyamatos biztosítása.</w:t>
      </w:r>
    </w:p>
    <w:p w:rsidR="00727AF8" w:rsidRPr="008D7BFE" w:rsidRDefault="00727AF8" w:rsidP="00727AF8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E</w:t>
      </w:r>
      <w:r w:rsidRPr="008D7BFE">
        <w:rPr>
          <w:rFonts w:ascii="Times New Roman" w:eastAsiaTheme="minorHAnsi" w:hAnsi="Times New Roman"/>
          <w:lang w:eastAsia="en-US"/>
        </w:rPr>
        <w:t>gyüttműködé</w:t>
      </w:r>
      <w:r>
        <w:rPr>
          <w:rFonts w:ascii="Times New Roman" w:eastAsiaTheme="minorHAnsi" w:hAnsi="Times New Roman"/>
          <w:lang w:eastAsia="en-US"/>
        </w:rPr>
        <w:t>s más kulturális szervezetekkel.</w:t>
      </w:r>
    </w:p>
    <w:p w:rsidR="00727AF8" w:rsidRDefault="00727AF8" w:rsidP="00727AF8">
      <w:pPr>
        <w:rPr>
          <w:rFonts w:eastAsiaTheme="minorHAnsi"/>
          <w:b/>
          <w:lang w:eastAsia="en-US"/>
        </w:rPr>
      </w:pPr>
    </w:p>
    <w:p w:rsidR="00727AF8" w:rsidRPr="00A67E4D" w:rsidRDefault="00727AF8" w:rsidP="00727AF8">
      <w:pPr>
        <w:rPr>
          <w:rFonts w:eastAsiaTheme="minorHAnsi"/>
          <w:lang w:eastAsia="en-US"/>
        </w:rPr>
      </w:pPr>
      <w:r w:rsidRPr="00BA32E2">
        <w:rPr>
          <w:rFonts w:eastAsiaTheme="minorHAnsi"/>
          <w:b/>
          <w:u w:val="single"/>
          <w:lang w:eastAsia="en-US"/>
        </w:rPr>
        <w:t>Javadalmazás:</w:t>
      </w:r>
      <w:r w:rsidRPr="00A67E4D">
        <w:rPr>
          <w:rFonts w:eastAsiaTheme="minorHAnsi"/>
          <w:lang w:eastAsia="en-US"/>
        </w:rPr>
        <w:t xml:space="preserve"> A munkabér a felek megállapodása alapján kerül megállapításra, figyelemmel az előadó- művészeti szervezetek támogatásáról és sajátos foglalkoztatási szabályairól szóló 2008. évi XCIX. törvény 39/</w:t>
      </w:r>
      <w:proofErr w:type="gramStart"/>
      <w:r w:rsidRPr="00A67E4D">
        <w:rPr>
          <w:rFonts w:eastAsiaTheme="minorHAnsi"/>
          <w:lang w:eastAsia="en-US"/>
        </w:rPr>
        <w:t>A</w:t>
      </w:r>
      <w:proofErr w:type="gramEnd"/>
      <w:r w:rsidRPr="00A67E4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A67E4D">
        <w:rPr>
          <w:rFonts w:eastAsiaTheme="minorHAnsi"/>
          <w:lang w:eastAsia="en-US"/>
        </w:rPr>
        <w:t>§</w:t>
      </w:r>
      <w:proofErr w:type="spellStart"/>
      <w:r w:rsidRPr="00A67E4D">
        <w:rPr>
          <w:rFonts w:eastAsiaTheme="minorHAnsi"/>
          <w:lang w:eastAsia="en-US"/>
        </w:rPr>
        <w:t>-ában</w:t>
      </w:r>
      <w:proofErr w:type="spellEnd"/>
      <w:r w:rsidRPr="00A67E4D">
        <w:rPr>
          <w:rFonts w:eastAsiaTheme="minorHAnsi"/>
          <w:lang w:eastAsia="en-US"/>
        </w:rPr>
        <w:t xml:space="preserve"> foglaltakra. </w:t>
      </w:r>
    </w:p>
    <w:p w:rsidR="00727AF8" w:rsidRPr="00A67E4D" w:rsidRDefault="00727AF8" w:rsidP="00727AF8">
      <w:pPr>
        <w:rPr>
          <w:rFonts w:eastAsiaTheme="minorHAnsi"/>
          <w:b/>
          <w:lang w:eastAsia="en-US"/>
        </w:rPr>
      </w:pPr>
    </w:p>
    <w:p w:rsidR="00727AF8" w:rsidRDefault="00727AF8" w:rsidP="00727AF8">
      <w:pPr>
        <w:rPr>
          <w:rFonts w:eastAsiaTheme="minorHAnsi"/>
          <w:lang w:eastAsia="en-US"/>
        </w:rPr>
      </w:pPr>
      <w:r w:rsidRPr="00BA32E2">
        <w:rPr>
          <w:rFonts w:eastAsiaTheme="minorHAnsi"/>
          <w:b/>
          <w:u w:val="single"/>
          <w:lang w:eastAsia="en-US"/>
        </w:rPr>
        <w:t>A pályázat benyújtásának határideje:</w:t>
      </w:r>
      <w:r w:rsidRPr="008D7BFE">
        <w:rPr>
          <w:rFonts w:eastAsiaTheme="minorHAnsi"/>
          <w:lang w:eastAsia="en-US"/>
        </w:rPr>
        <w:t xml:space="preserve"> Az Emberi Erőforrások Minisztériuma honlapján (www.kormany.hu) történő közzétételtől számított 30 munkanap. </w:t>
      </w:r>
    </w:p>
    <w:p w:rsidR="00727AF8" w:rsidRPr="008D7BFE" w:rsidRDefault="00727AF8" w:rsidP="00727AF8">
      <w:pPr>
        <w:rPr>
          <w:rFonts w:eastAsiaTheme="minorHAnsi"/>
          <w:lang w:eastAsia="en-US"/>
        </w:rPr>
      </w:pPr>
    </w:p>
    <w:p w:rsidR="00727AF8" w:rsidRPr="00BA32E2" w:rsidRDefault="00727AF8" w:rsidP="00727AF8">
      <w:pPr>
        <w:rPr>
          <w:rFonts w:eastAsiaTheme="minorHAnsi"/>
          <w:u w:val="single"/>
          <w:lang w:eastAsia="en-US"/>
        </w:rPr>
      </w:pPr>
      <w:r w:rsidRPr="00BA32E2">
        <w:rPr>
          <w:rFonts w:eastAsiaTheme="minorHAnsi"/>
          <w:b/>
          <w:u w:val="single"/>
          <w:lang w:eastAsia="en-US"/>
        </w:rPr>
        <w:t>A pályázat elbírálásának módja:</w:t>
      </w:r>
      <w:r w:rsidRPr="00BA32E2">
        <w:rPr>
          <w:rFonts w:eastAsiaTheme="minorHAnsi"/>
          <w:u w:val="single"/>
          <w:lang w:eastAsia="en-US"/>
        </w:rPr>
        <w:t xml:space="preserve"> </w:t>
      </w:r>
    </w:p>
    <w:p w:rsidR="00727AF8" w:rsidRPr="008D7BFE" w:rsidRDefault="00727AF8" w:rsidP="00727AF8">
      <w:pPr>
        <w:rPr>
          <w:rFonts w:eastAsiaTheme="minorHAnsi"/>
          <w:lang w:eastAsia="en-US"/>
        </w:rPr>
      </w:pPr>
      <w:r w:rsidRPr="008D7BFE">
        <w:rPr>
          <w:rFonts w:eastAsiaTheme="minorHAnsi"/>
          <w:lang w:eastAsia="en-US"/>
        </w:rPr>
        <w:t xml:space="preserve">A pályázatok véleményezésre felkért szakmai bizottság a pályázatokat a benyújtási határidő lejártát követő 30 napon belül értékeli. Az </w:t>
      </w:r>
      <w:r>
        <w:rPr>
          <w:rFonts w:eastAsiaTheme="minorHAnsi"/>
          <w:lang w:eastAsia="en-US"/>
        </w:rPr>
        <w:t>szakmai bizottság ülésére</w:t>
      </w:r>
      <w:r w:rsidRPr="008D7BF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meghívást kapnak </w:t>
      </w:r>
      <w:r w:rsidRPr="008D7BFE">
        <w:rPr>
          <w:rFonts w:eastAsiaTheme="minorHAnsi"/>
          <w:lang w:eastAsia="en-US"/>
        </w:rPr>
        <w:t>az érvényesen pályázók személyes meghallgatásra. A pályázatokról, az igazgató</w:t>
      </w:r>
      <w:r>
        <w:rPr>
          <w:rFonts w:eastAsiaTheme="minorHAnsi"/>
          <w:lang w:eastAsia="en-US"/>
        </w:rPr>
        <w:t>i munkakör betöltéséről</w:t>
      </w:r>
      <w:r w:rsidRPr="008D7BFE">
        <w:rPr>
          <w:rFonts w:eastAsiaTheme="minorHAnsi"/>
          <w:lang w:eastAsia="en-US"/>
        </w:rPr>
        <w:t xml:space="preserve"> Budapest Főváros IX. kerület Ferencváros Önkormányzatának Képviselő-testülete a szakmai bizottság véleményezését követő első </w:t>
      </w:r>
      <w:r>
        <w:rPr>
          <w:rFonts w:eastAsiaTheme="minorHAnsi"/>
          <w:lang w:eastAsia="en-US"/>
        </w:rPr>
        <w:t xml:space="preserve">testületi </w:t>
      </w:r>
      <w:r w:rsidRPr="008D7BFE">
        <w:rPr>
          <w:rFonts w:eastAsiaTheme="minorHAnsi"/>
          <w:lang w:eastAsia="en-US"/>
        </w:rPr>
        <w:t>ülésén dönt</w:t>
      </w:r>
      <w:r>
        <w:rPr>
          <w:rFonts w:eastAsiaTheme="minorHAnsi"/>
          <w:lang w:eastAsia="en-US"/>
        </w:rPr>
        <w:t>,</w:t>
      </w:r>
      <w:r w:rsidRPr="008D7BFE">
        <w:rPr>
          <w:rFonts w:eastAsiaTheme="minorHAnsi"/>
          <w:lang w:eastAsia="en-US"/>
        </w:rPr>
        <w:t xml:space="preserve"> a szakmai bizottság ajánlása és a Kulturális Egyházügyi és Nemzetiségi Bizottság állásfoglalásának ismeretében.</w:t>
      </w:r>
    </w:p>
    <w:p w:rsidR="00727AF8" w:rsidRDefault="00727AF8" w:rsidP="00727AF8">
      <w:pPr>
        <w:rPr>
          <w:rFonts w:eastAsiaTheme="minorHAnsi"/>
          <w:lang w:eastAsia="en-US"/>
        </w:rPr>
      </w:pPr>
      <w:r w:rsidRPr="008D7BFE">
        <w:rPr>
          <w:rFonts w:eastAsiaTheme="minorHAnsi"/>
          <w:lang w:eastAsia="en-US"/>
        </w:rPr>
        <w:t>A pályázat kiírója fenntartja magának a jogot, hogy a pályázatot eredménytelennek nyilvánítsa.</w:t>
      </w:r>
    </w:p>
    <w:p w:rsidR="00727AF8" w:rsidRDefault="00727AF8" w:rsidP="00727AF8">
      <w:pPr>
        <w:rPr>
          <w:rFonts w:eastAsiaTheme="minorHAnsi"/>
          <w:b/>
          <w:lang w:eastAsia="en-US"/>
        </w:rPr>
      </w:pPr>
    </w:p>
    <w:p w:rsidR="00727AF8" w:rsidRPr="00A45C2A" w:rsidRDefault="00727AF8" w:rsidP="00727AF8">
      <w:pPr>
        <w:rPr>
          <w:rFonts w:eastAsiaTheme="minorHAnsi"/>
          <w:u w:val="single"/>
          <w:lang w:eastAsia="en-US"/>
        </w:rPr>
      </w:pPr>
      <w:r w:rsidRPr="00A45C2A">
        <w:rPr>
          <w:rFonts w:eastAsiaTheme="minorHAnsi"/>
          <w:b/>
          <w:u w:val="single"/>
          <w:lang w:eastAsia="en-US"/>
        </w:rPr>
        <w:t>A pályázat benyújtásának módja:</w:t>
      </w:r>
      <w:r w:rsidRPr="00A45C2A">
        <w:rPr>
          <w:rFonts w:eastAsiaTheme="minorHAnsi"/>
          <w:u w:val="single"/>
          <w:lang w:eastAsia="en-US"/>
        </w:rPr>
        <w:t xml:space="preserve"> </w:t>
      </w:r>
    </w:p>
    <w:p w:rsidR="00727AF8" w:rsidRDefault="00727AF8" w:rsidP="00727AF8">
      <w:pPr>
        <w:pStyle w:val="Listaszerbekezds"/>
        <w:numPr>
          <w:ilvl w:val="0"/>
          <w:numId w:val="3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</w:t>
      </w:r>
      <w:r w:rsidRPr="000743F3">
        <w:rPr>
          <w:rFonts w:ascii="Times New Roman" w:eastAsiaTheme="minorHAnsi" w:hAnsi="Times New Roman"/>
          <w:lang w:eastAsia="en-US"/>
        </w:rPr>
        <w:t xml:space="preserve"> pályázatokat papír alapon</w:t>
      </w:r>
      <w:r>
        <w:rPr>
          <w:rFonts w:ascii="Times New Roman" w:eastAsiaTheme="minorHAnsi" w:hAnsi="Times New Roman"/>
          <w:lang w:eastAsia="en-US"/>
        </w:rPr>
        <w:t>,</w:t>
      </w:r>
      <w:r w:rsidRPr="000743F3">
        <w:rPr>
          <w:rFonts w:ascii="Times New Roman" w:eastAsiaTheme="minorHAnsi" w:hAnsi="Times New Roman"/>
          <w:lang w:eastAsia="en-US"/>
        </w:rPr>
        <w:t xml:space="preserve"> két azonos szövegű és mellékletű példányban (1 p</w:t>
      </w:r>
      <w:r>
        <w:rPr>
          <w:rFonts w:ascii="Times New Roman" w:eastAsiaTheme="minorHAnsi" w:hAnsi="Times New Roman"/>
          <w:lang w:eastAsia="en-US"/>
        </w:rPr>
        <w:t xml:space="preserve">ld-t </w:t>
      </w:r>
      <w:r w:rsidRPr="000743F3">
        <w:rPr>
          <w:rFonts w:ascii="Times New Roman" w:eastAsiaTheme="minorHAnsi" w:hAnsi="Times New Roman"/>
          <w:lang w:eastAsia="en-US"/>
        </w:rPr>
        <w:t>nem összefűzve), valamint</w:t>
      </w:r>
      <w:r>
        <w:rPr>
          <w:rFonts w:ascii="Times New Roman" w:eastAsiaTheme="minorHAnsi" w:hAnsi="Times New Roman"/>
          <w:lang w:eastAsia="en-US"/>
        </w:rPr>
        <w:t xml:space="preserve"> 1 pld-t</w:t>
      </w:r>
      <w:r w:rsidRPr="000743F3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elektronikusan, </w:t>
      </w:r>
      <w:r w:rsidRPr="000743F3">
        <w:rPr>
          <w:rFonts w:ascii="Times New Roman" w:eastAsiaTheme="minorHAnsi" w:hAnsi="Times New Roman"/>
          <w:lang w:eastAsia="en-US"/>
        </w:rPr>
        <w:t>CD-n kell benyújtani</w:t>
      </w:r>
      <w:r>
        <w:rPr>
          <w:rFonts w:ascii="Times New Roman" w:eastAsiaTheme="minorHAnsi" w:hAnsi="Times New Roman"/>
          <w:lang w:eastAsia="en-US"/>
        </w:rPr>
        <w:t>:</w:t>
      </w:r>
    </w:p>
    <w:p w:rsidR="00727AF8" w:rsidRDefault="00727AF8" w:rsidP="00727AF8">
      <w:pPr>
        <w:pStyle w:val="Listaszerbekezds"/>
        <w:numPr>
          <w:ilvl w:val="0"/>
          <w:numId w:val="3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 pályázat beküldhető p</w:t>
      </w:r>
      <w:r w:rsidRPr="000743F3">
        <w:rPr>
          <w:rFonts w:ascii="Times New Roman" w:eastAsiaTheme="minorHAnsi" w:hAnsi="Times New Roman"/>
          <w:lang w:eastAsia="en-US"/>
        </w:rPr>
        <w:t>ostai úton</w:t>
      </w:r>
      <w:r>
        <w:rPr>
          <w:rFonts w:ascii="Times New Roman" w:eastAsiaTheme="minorHAnsi" w:hAnsi="Times New Roman"/>
          <w:lang w:eastAsia="en-US"/>
        </w:rPr>
        <w:t>,</w:t>
      </w:r>
      <w:r w:rsidRPr="000743F3">
        <w:rPr>
          <w:rFonts w:ascii="Times New Roman" w:eastAsiaTheme="minorHAnsi" w:hAnsi="Times New Roman"/>
          <w:lang w:eastAsia="en-US"/>
        </w:rPr>
        <w:t xml:space="preserve"> Budapest Főváros IX. Kerület Ferencváros Önkormányzat Polgármest</w:t>
      </w:r>
      <w:bookmarkStart w:id="0" w:name="_GoBack"/>
      <w:bookmarkEnd w:id="0"/>
      <w:r w:rsidRPr="000743F3">
        <w:rPr>
          <w:rFonts w:ascii="Times New Roman" w:eastAsiaTheme="minorHAnsi" w:hAnsi="Times New Roman"/>
          <w:lang w:eastAsia="en-US"/>
        </w:rPr>
        <w:t xml:space="preserve">eréhez </w:t>
      </w:r>
      <w:r>
        <w:rPr>
          <w:rFonts w:ascii="Times New Roman" w:eastAsiaTheme="minorHAnsi" w:hAnsi="Times New Roman"/>
          <w:lang w:eastAsia="en-US"/>
        </w:rPr>
        <w:t xml:space="preserve">címezve </w:t>
      </w:r>
      <w:r w:rsidRPr="000743F3">
        <w:rPr>
          <w:rFonts w:ascii="Times New Roman" w:eastAsiaTheme="minorHAnsi" w:hAnsi="Times New Roman"/>
          <w:lang w:eastAsia="en-US"/>
        </w:rPr>
        <w:t xml:space="preserve">(1092 Budapest, </w:t>
      </w:r>
      <w:proofErr w:type="spellStart"/>
      <w:r w:rsidRPr="000743F3">
        <w:rPr>
          <w:rFonts w:ascii="Times New Roman" w:eastAsiaTheme="minorHAnsi" w:hAnsi="Times New Roman"/>
          <w:lang w:eastAsia="en-US"/>
        </w:rPr>
        <w:t>Bakáts</w:t>
      </w:r>
      <w:proofErr w:type="spellEnd"/>
      <w:r w:rsidRPr="000743F3">
        <w:rPr>
          <w:rFonts w:ascii="Times New Roman" w:eastAsiaTheme="minorHAnsi" w:hAnsi="Times New Roman"/>
          <w:lang w:eastAsia="en-US"/>
        </w:rPr>
        <w:t xml:space="preserve"> tér 14.). Kérjük a borítékon feltüntetni a munkakör megnevezését: „Ferencvárosi </w:t>
      </w:r>
      <w:r>
        <w:rPr>
          <w:rFonts w:ascii="Times New Roman" w:eastAsiaTheme="minorHAnsi" w:hAnsi="Times New Roman"/>
          <w:lang w:eastAsia="en-US"/>
        </w:rPr>
        <w:t xml:space="preserve">Pinceszínház igazgató munkakör”, </w:t>
      </w:r>
    </w:p>
    <w:p w:rsidR="00727AF8" w:rsidRDefault="00727AF8" w:rsidP="00727AF8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pályázat benyújtható személyesen is, </w:t>
      </w:r>
      <w:r w:rsidRPr="008D7BFE">
        <w:rPr>
          <w:rFonts w:ascii="Times New Roman" w:hAnsi="Times New Roman"/>
        </w:rPr>
        <w:t>Apollónia Aranka Polgármesteri</w:t>
      </w:r>
      <w:r>
        <w:rPr>
          <w:rFonts w:ascii="Times New Roman" w:hAnsi="Times New Roman"/>
        </w:rPr>
        <w:t xml:space="preserve"> és Jegyzői Kabinet irodavezető részére,</w:t>
      </w:r>
      <w:r w:rsidRPr="008D7BFE">
        <w:rPr>
          <w:rFonts w:ascii="Times New Roman" w:hAnsi="Times New Roman"/>
        </w:rPr>
        <w:t xml:space="preserve"> Budapest, 1092 Budapest, </w:t>
      </w:r>
      <w:proofErr w:type="spellStart"/>
      <w:r w:rsidRPr="008D7BFE">
        <w:rPr>
          <w:rFonts w:ascii="Times New Roman" w:hAnsi="Times New Roman"/>
        </w:rPr>
        <w:t>Bakáts</w:t>
      </w:r>
      <w:proofErr w:type="spellEnd"/>
      <w:r w:rsidRPr="008D7BFE">
        <w:rPr>
          <w:rFonts w:ascii="Times New Roman" w:hAnsi="Times New Roman"/>
        </w:rPr>
        <w:t xml:space="preserve"> tér 14. I/30. </w:t>
      </w:r>
    </w:p>
    <w:p w:rsidR="00727AF8" w:rsidRDefault="00727AF8" w:rsidP="00727AF8">
      <w:pPr>
        <w:tabs>
          <w:tab w:val="left" w:pos="360"/>
        </w:tabs>
      </w:pPr>
    </w:p>
    <w:p w:rsidR="00727AF8" w:rsidRPr="00A45C2A" w:rsidRDefault="00727AF8" w:rsidP="00727AF8">
      <w:pPr>
        <w:rPr>
          <w:rFonts w:eastAsiaTheme="minorHAnsi"/>
          <w:u w:val="single"/>
          <w:lang w:eastAsia="en-US"/>
        </w:rPr>
      </w:pPr>
      <w:r w:rsidRPr="00A45C2A">
        <w:rPr>
          <w:rFonts w:eastAsiaTheme="minorHAnsi"/>
          <w:b/>
          <w:u w:val="single"/>
          <w:lang w:eastAsia="en-US"/>
        </w:rPr>
        <w:t>A pályázattal kapcsolatban további tájékoztatást nyújt:</w:t>
      </w:r>
      <w:r w:rsidRPr="00A45C2A">
        <w:rPr>
          <w:rFonts w:eastAsiaTheme="minorHAnsi"/>
          <w:u w:val="single"/>
          <w:lang w:eastAsia="en-US"/>
        </w:rPr>
        <w:t xml:space="preserve"> </w:t>
      </w:r>
    </w:p>
    <w:p w:rsidR="00727AF8" w:rsidRPr="008D7BFE" w:rsidRDefault="00727AF8" w:rsidP="00727AF8">
      <w:pPr>
        <w:rPr>
          <w:rFonts w:eastAsiaTheme="minorHAnsi"/>
          <w:lang w:eastAsia="en-US"/>
        </w:rPr>
      </w:pPr>
      <w:r w:rsidRPr="008D7BFE">
        <w:rPr>
          <w:rFonts w:eastAsiaTheme="minorHAnsi"/>
          <w:lang w:eastAsia="en-US"/>
        </w:rPr>
        <w:t>Apollónia Aranka</w:t>
      </w:r>
      <w:r>
        <w:rPr>
          <w:rFonts w:eastAsiaTheme="minorHAnsi"/>
          <w:lang w:eastAsia="en-US"/>
        </w:rPr>
        <w:t>,</w:t>
      </w:r>
      <w:r w:rsidRPr="008D7BFE">
        <w:rPr>
          <w:rFonts w:eastAsiaTheme="minorHAnsi"/>
          <w:lang w:eastAsia="en-US"/>
        </w:rPr>
        <w:t xml:space="preserve"> </w:t>
      </w:r>
      <w:r w:rsidRPr="008D7BFE">
        <w:t>Polgármesteri</w:t>
      </w:r>
      <w:r>
        <w:t xml:space="preserve"> és Jegyzői Kabinet irodavezető</w:t>
      </w:r>
      <w:r w:rsidRPr="008D7BFE">
        <w:t xml:space="preserve"> (1092 Budapest, </w:t>
      </w:r>
      <w:proofErr w:type="spellStart"/>
      <w:r w:rsidRPr="008D7BFE">
        <w:t>Bakáts</w:t>
      </w:r>
      <w:proofErr w:type="spellEnd"/>
      <w:r w:rsidRPr="008D7BFE">
        <w:t xml:space="preserve"> tér 14</w:t>
      </w:r>
      <w:r w:rsidRPr="008D7BFE">
        <w:rPr>
          <w:rFonts w:eastAsiaTheme="minorHAnsi"/>
          <w:lang w:eastAsia="en-US"/>
        </w:rPr>
        <w:t>. 1. em. 30 iroda), a 06-1/215-1077/250 telefonszámon.</w:t>
      </w:r>
    </w:p>
    <w:p w:rsidR="001B6B3E" w:rsidRDefault="001B6B3E"/>
    <w:sectPr w:rsidR="001B6B3E" w:rsidSect="00E272E8">
      <w:footerReference w:type="default" r:id="rId8"/>
      <w:footerReference w:type="first" r:id="rId9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43" w:rsidRDefault="008C4F43" w:rsidP="00727AF8">
      <w:r>
        <w:separator/>
      </w:r>
    </w:p>
  </w:endnote>
  <w:endnote w:type="continuationSeparator" w:id="0">
    <w:p w:rsidR="008C4F43" w:rsidRDefault="008C4F43" w:rsidP="007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97936"/>
      <w:docPartObj>
        <w:docPartGallery w:val="Page Numbers (Bottom of Page)"/>
        <w:docPartUnique/>
      </w:docPartObj>
    </w:sdtPr>
    <w:sdtEndPr/>
    <w:sdtContent>
      <w:p w:rsidR="00E46F84" w:rsidRDefault="008C4F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F8">
          <w:rPr>
            <w:noProof/>
          </w:rPr>
          <w:t>3</w:t>
        </w:r>
        <w:r>
          <w:fldChar w:fldCharType="end"/>
        </w:r>
      </w:p>
    </w:sdtContent>
  </w:sdt>
  <w:p w:rsidR="00E46F84" w:rsidRDefault="008C4F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49" w:rsidRDefault="008C4F43">
    <w:pPr>
      <w:pStyle w:val="llb"/>
    </w:pPr>
    <w:r>
      <w:rPr>
        <w:noProof/>
      </w:rPr>
      <w:drawing>
        <wp:inline distT="0" distB="0" distL="0" distR="0" wp14:anchorId="72EE6BB0" wp14:editId="3FA62E5B">
          <wp:extent cx="1303020" cy="388620"/>
          <wp:effectExtent l="0" t="0" r="0" b="0"/>
          <wp:docPr id="2" name="Kép 2" descr="idosbarat_onk_fent_he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idosbarat_onk_fent_he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43" w:rsidRDefault="008C4F43" w:rsidP="00727AF8">
      <w:r>
        <w:separator/>
      </w:r>
    </w:p>
  </w:footnote>
  <w:footnote w:type="continuationSeparator" w:id="0">
    <w:p w:rsidR="008C4F43" w:rsidRDefault="008C4F43" w:rsidP="007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19C"/>
    <w:multiLevelType w:val="hybridMultilevel"/>
    <w:tmpl w:val="71AC6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075D"/>
    <w:multiLevelType w:val="hybridMultilevel"/>
    <w:tmpl w:val="46F0F3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7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5236BD"/>
    <w:multiLevelType w:val="hybridMultilevel"/>
    <w:tmpl w:val="4B38F0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7F31B3"/>
    <w:multiLevelType w:val="hybridMultilevel"/>
    <w:tmpl w:val="DC52C0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9B31D5"/>
    <w:multiLevelType w:val="hybridMultilevel"/>
    <w:tmpl w:val="B400EF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E7725"/>
    <w:multiLevelType w:val="hybridMultilevel"/>
    <w:tmpl w:val="23EEC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F8"/>
    <w:rsid w:val="001B6B3E"/>
    <w:rsid w:val="003A3E66"/>
    <w:rsid w:val="00727AF8"/>
    <w:rsid w:val="008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A3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3E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incstrkz">
    <w:name w:val="No Spacing"/>
    <w:uiPriority w:val="1"/>
    <w:qFormat/>
    <w:rsid w:val="003A3E6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27AF8"/>
    <w:pPr>
      <w:ind w:left="720"/>
      <w:contextualSpacing/>
    </w:pPr>
    <w:rPr>
      <w:rFonts w:ascii="Calibri" w:eastAsia="Calibri" w:hAnsi="Calibri"/>
    </w:rPr>
  </w:style>
  <w:style w:type="table" w:styleId="Rcsostblzat">
    <w:name w:val="Table Grid"/>
    <w:basedOn w:val="Normltblzat"/>
    <w:uiPriority w:val="59"/>
    <w:rsid w:val="00727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27A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7A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7A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7A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727AF8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32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A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AF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A3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3E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incstrkz">
    <w:name w:val="No Spacing"/>
    <w:uiPriority w:val="1"/>
    <w:qFormat/>
    <w:rsid w:val="003A3E6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27AF8"/>
    <w:pPr>
      <w:ind w:left="720"/>
      <w:contextualSpacing/>
    </w:pPr>
    <w:rPr>
      <w:rFonts w:ascii="Calibri" w:eastAsia="Calibri" w:hAnsi="Calibri"/>
    </w:rPr>
  </w:style>
  <w:style w:type="table" w:styleId="Rcsostblzat">
    <w:name w:val="Table Grid"/>
    <w:basedOn w:val="Normltblzat"/>
    <w:uiPriority w:val="59"/>
    <w:rsid w:val="00727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27A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7A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7A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7A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727AF8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32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A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AF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Péli Szilvia</dc:creator>
  <cp:lastModifiedBy>Péli Szilvia</cp:lastModifiedBy>
  <cp:revision>1</cp:revision>
  <dcterms:created xsi:type="dcterms:W3CDTF">2017-12-21T07:55:00Z</dcterms:created>
  <dcterms:modified xsi:type="dcterms:W3CDTF">2017-12-21T07:58:00Z</dcterms:modified>
</cp:coreProperties>
</file>