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24BC" w:rsidRPr="00556AFF" w:rsidRDefault="006324BC" w:rsidP="006324BC">
      <w:pPr>
        <w:pStyle w:val="Jszcm"/>
        <w:spacing w:after="0" w:line="240" w:lineRule="auto"/>
        <w:rPr>
          <w:rFonts w:ascii="Times New Roman" w:hAnsi="Times New Roman" w:cs="Times New Roman"/>
          <w:szCs w:val="24"/>
        </w:rPr>
      </w:pPr>
      <w:r w:rsidRPr="00556AFF">
        <w:rPr>
          <w:rFonts w:ascii="Times New Roman" w:hAnsi="Times New Roman" w:cs="Times New Roman"/>
          <w:szCs w:val="24"/>
        </w:rPr>
        <w:t xml:space="preserve">2016. évi … törvény </w:t>
      </w:r>
      <w:r w:rsidRPr="00556AFF">
        <w:rPr>
          <w:rFonts w:ascii="Times New Roman" w:hAnsi="Times New Roman" w:cs="Times New Roman"/>
          <w:szCs w:val="24"/>
        </w:rPr>
        <w:br w:type="textWrapping" w:clear="all"/>
        <w:t>egy</w:t>
      </w:r>
      <w:r w:rsidR="00132D3B">
        <w:rPr>
          <w:rFonts w:ascii="Times New Roman" w:hAnsi="Times New Roman" w:cs="Times New Roman"/>
          <w:szCs w:val="24"/>
        </w:rPr>
        <w:t>es</w:t>
      </w:r>
      <w:bookmarkStart w:id="0" w:name="_GoBack"/>
      <w:bookmarkEnd w:id="0"/>
      <w:r w:rsidRPr="00556AFF">
        <w:rPr>
          <w:rFonts w:ascii="Times New Roman" w:hAnsi="Times New Roman" w:cs="Times New Roman"/>
          <w:szCs w:val="24"/>
        </w:rPr>
        <w:t xml:space="preserve"> honvédelmi tárgyú törvények módosításáról</w:t>
      </w:r>
    </w:p>
    <w:p w:rsidR="006324BC" w:rsidRPr="00556AFF" w:rsidRDefault="006324BC" w:rsidP="006324BC">
      <w:pPr>
        <w:spacing w:after="0" w:line="240" w:lineRule="auto"/>
        <w:jc w:val="center"/>
        <w:rPr>
          <w:rFonts w:ascii="Times New Roman" w:hAnsi="Times New Roman"/>
          <w:i/>
          <w:sz w:val="24"/>
          <w:szCs w:val="24"/>
        </w:rPr>
      </w:pPr>
    </w:p>
    <w:p w:rsidR="006324BC" w:rsidRPr="00556AFF" w:rsidRDefault="006324BC" w:rsidP="006324BC">
      <w:pPr>
        <w:spacing w:after="0" w:line="240" w:lineRule="auto"/>
        <w:jc w:val="center"/>
        <w:rPr>
          <w:rFonts w:ascii="Times New Roman" w:hAnsi="Times New Roman"/>
          <w:i/>
          <w:sz w:val="24"/>
          <w:szCs w:val="24"/>
        </w:rPr>
      </w:pPr>
      <w:r w:rsidRPr="00556AFF">
        <w:rPr>
          <w:rFonts w:ascii="Times New Roman" w:hAnsi="Times New Roman"/>
          <w:i/>
          <w:sz w:val="24"/>
          <w:szCs w:val="24"/>
        </w:rPr>
        <w:t xml:space="preserve">1. </w:t>
      </w:r>
      <w:r w:rsidRPr="00556AFF">
        <w:rPr>
          <w:rFonts w:ascii="Times New Roman" w:hAnsi="Times New Roman"/>
          <w:bCs/>
          <w:i/>
          <w:sz w:val="24"/>
          <w:szCs w:val="24"/>
          <w:lang w:eastAsia="hu-HU"/>
        </w:rPr>
        <w:t>A közalkalmazottak jogállásáról szóló 1992. évi XXXIII. törvény módosítása</w:t>
      </w:r>
    </w:p>
    <w:p w:rsidR="006324BC" w:rsidRDefault="006324BC" w:rsidP="006324BC">
      <w:pPr>
        <w:spacing w:after="0" w:line="240" w:lineRule="auto"/>
        <w:jc w:val="center"/>
        <w:rPr>
          <w:rFonts w:ascii="Times New Roman" w:hAnsi="Times New Roman"/>
          <w:sz w:val="24"/>
          <w:szCs w:val="24"/>
        </w:rPr>
      </w:pPr>
    </w:p>
    <w:p w:rsidR="006324BC" w:rsidRDefault="006324BC" w:rsidP="006324BC">
      <w:pPr>
        <w:spacing w:after="0" w:line="240" w:lineRule="auto"/>
        <w:jc w:val="center"/>
        <w:rPr>
          <w:rFonts w:ascii="Times New Roman" w:hAnsi="Times New Roman"/>
          <w:sz w:val="24"/>
          <w:szCs w:val="24"/>
        </w:rPr>
      </w:pPr>
      <w:r w:rsidRPr="00556AFF">
        <w:rPr>
          <w:rFonts w:ascii="Times New Roman" w:hAnsi="Times New Roman"/>
          <w:sz w:val="24"/>
          <w:szCs w:val="24"/>
        </w:rPr>
        <w:t>1. §</w:t>
      </w:r>
    </w:p>
    <w:p w:rsidR="006324BC" w:rsidRPr="00556AFF" w:rsidRDefault="006324BC" w:rsidP="006324BC">
      <w:pPr>
        <w:spacing w:after="0" w:line="240" w:lineRule="auto"/>
        <w:jc w:val="center"/>
        <w:rPr>
          <w:rFonts w:ascii="Times New Roman" w:hAnsi="Times New Roman"/>
          <w:sz w:val="24"/>
          <w:szCs w:val="24"/>
        </w:rPr>
      </w:pPr>
    </w:p>
    <w:p w:rsidR="006324BC" w:rsidRPr="00556AFF" w:rsidRDefault="006324BC" w:rsidP="006324BC">
      <w:pPr>
        <w:spacing w:after="0" w:line="240" w:lineRule="auto"/>
        <w:ind w:firstLine="708"/>
        <w:jc w:val="both"/>
        <w:rPr>
          <w:rFonts w:ascii="Times New Roman" w:hAnsi="Times New Roman"/>
          <w:bCs/>
          <w:sz w:val="24"/>
          <w:szCs w:val="24"/>
          <w:lang w:eastAsia="hu-HU"/>
        </w:rPr>
      </w:pPr>
      <w:r w:rsidRPr="00556AFF">
        <w:rPr>
          <w:rFonts w:ascii="Times New Roman" w:hAnsi="Times New Roman"/>
          <w:bCs/>
          <w:sz w:val="24"/>
          <w:szCs w:val="24"/>
          <w:lang w:eastAsia="hu-HU"/>
        </w:rPr>
        <w:t>A közalkalmazottak jogállásáról szóló 1992. évi XXXIII. törvény (a továbbiakban: Kjt.) 44/A. §</w:t>
      </w:r>
      <w:proofErr w:type="spellStart"/>
      <w:r w:rsidRPr="00556AFF">
        <w:rPr>
          <w:rFonts w:ascii="Times New Roman" w:hAnsi="Times New Roman"/>
          <w:bCs/>
          <w:sz w:val="24"/>
          <w:szCs w:val="24"/>
          <w:lang w:eastAsia="hu-HU"/>
        </w:rPr>
        <w:t>-</w:t>
      </w:r>
      <w:proofErr w:type="gramStart"/>
      <w:r w:rsidRPr="00556AFF">
        <w:rPr>
          <w:rFonts w:ascii="Times New Roman" w:hAnsi="Times New Roman"/>
          <w:bCs/>
          <w:sz w:val="24"/>
          <w:szCs w:val="24"/>
          <w:lang w:eastAsia="hu-HU"/>
        </w:rPr>
        <w:t>a</w:t>
      </w:r>
      <w:proofErr w:type="spellEnd"/>
      <w:proofErr w:type="gramEnd"/>
      <w:r w:rsidRPr="00556AFF">
        <w:rPr>
          <w:rFonts w:ascii="Times New Roman" w:hAnsi="Times New Roman"/>
          <w:bCs/>
          <w:sz w:val="24"/>
          <w:szCs w:val="24"/>
          <w:lang w:eastAsia="hu-HU"/>
        </w:rPr>
        <w:t xml:space="preserve"> a következő (3a) bekezdéssel egészül ki:</w:t>
      </w:r>
    </w:p>
    <w:p w:rsidR="006324BC" w:rsidRPr="00556AFF" w:rsidRDefault="006324BC" w:rsidP="006324BC">
      <w:pPr>
        <w:spacing w:after="0" w:line="240" w:lineRule="auto"/>
        <w:jc w:val="both"/>
        <w:rPr>
          <w:rFonts w:ascii="Times New Roman" w:hAnsi="Times New Roman"/>
          <w:bCs/>
          <w:sz w:val="24"/>
          <w:szCs w:val="24"/>
        </w:rPr>
      </w:pPr>
    </w:p>
    <w:p w:rsidR="006324BC" w:rsidRPr="00556AFF" w:rsidRDefault="006324BC" w:rsidP="006324BC">
      <w:pPr>
        <w:spacing w:after="0" w:line="240" w:lineRule="auto"/>
        <w:ind w:firstLine="708"/>
        <w:jc w:val="both"/>
        <w:rPr>
          <w:rFonts w:ascii="Times New Roman" w:hAnsi="Times New Roman"/>
          <w:bCs/>
          <w:sz w:val="24"/>
          <w:szCs w:val="24"/>
        </w:rPr>
      </w:pPr>
      <w:r w:rsidRPr="00556AFF">
        <w:rPr>
          <w:rFonts w:ascii="Times New Roman" w:hAnsi="Times New Roman"/>
          <w:bCs/>
          <w:sz w:val="24"/>
          <w:szCs w:val="24"/>
          <w:lang w:eastAsia="hu-HU"/>
        </w:rPr>
        <w:t xml:space="preserve">„(3a) </w:t>
      </w:r>
      <w:proofErr w:type="gramStart"/>
      <w:r w:rsidRPr="00556AFF">
        <w:rPr>
          <w:rFonts w:ascii="Times New Roman" w:hAnsi="Times New Roman"/>
          <w:bCs/>
          <w:sz w:val="24"/>
          <w:szCs w:val="24"/>
          <w:lang w:eastAsia="hu-HU"/>
        </w:rPr>
        <w:t>A</w:t>
      </w:r>
      <w:proofErr w:type="gramEnd"/>
      <w:r w:rsidRPr="00556AFF">
        <w:rPr>
          <w:rFonts w:ascii="Times New Roman" w:hAnsi="Times New Roman"/>
          <w:bCs/>
          <w:sz w:val="24"/>
          <w:szCs w:val="24"/>
          <w:lang w:eastAsia="hu-HU"/>
        </w:rPr>
        <w:t xml:space="preserve"> 80. § (1) bekezdésétől eltérően a Magyar Honvédségnél foglalkoztatott közalkalmazottak tekintetében végrehajtási rendelet a honvédségi feladatok ellátásával összefüggésben, az Mt. 145. § (2) és (3) bekezdésének megfelelő alkalmazásával, az Mt. 143. és 144. §</w:t>
      </w:r>
      <w:proofErr w:type="spellStart"/>
      <w:r w:rsidRPr="00556AFF">
        <w:rPr>
          <w:rFonts w:ascii="Times New Roman" w:hAnsi="Times New Roman"/>
          <w:bCs/>
          <w:sz w:val="24"/>
          <w:szCs w:val="24"/>
          <w:lang w:eastAsia="hu-HU"/>
        </w:rPr>
        <w:t>-a</w:t>
      </w:r>
      <w:proofErr w:type="spellEnd"/>
      <w:r w:rsidRPr="00556AFF">
        <w:rPr>
          <w:rFonts w:ascii="Times New Roman" w:hAnsi="Times New Roman"/>
          <w:bCs/>
          <w:sz w:val="24"/>
          <w:szCs w:val="24"/>
          <w:lang w:eastAsia="hu-HU"/>
        </w:rPr>
        <w:t xml:space="preserve"> szerinti pótlék helyett napi átalány illetménypótlékot is megállapíthat.”</w:t>
      </w:r>
    </w:p>
    <w:p w:rsidR="006324BC" w:rsidRPr="00556AFF" w:rsidRDefault="006324BC" w:rsidP="006324BC">
      <w:pPr>
        <w:spacing w:after="0" w:line="240" w:lineRule="auto"/>
        <w:jc w:val="both"/>
        <w:rPr>
          <w:rFonts w:ascii="Times New Roman" w:hAnsi="Times New Roman"/>
          <w:bCs/>
          <w:sz w:val="24"/>
          <w:szCs w:val="24"/>
        </w:rPr>
      </w:pPr>
    </w:p>
    <w:p w:rsidR="006324BC" w:rsidRPr="00556AFF" w:rsidRDefault="006324BC" w:rsidP="006324BC">
      <w:pPr>
        <w:spacing w:after="0" w:line="240" w:lineRule="auto"/>
        <w:jc w:val="center"/>
        <w:rPr>
          <w:rFonts w:ascii="Times New Roman" w:hAnsi="Times New Roman"/>
          <w:bCs/>
          <w:sz w:val="24"/>
          <w:szCs w:val="24"/>
        </w:rPr>
      </w:pPr>
      <w:r w:rsidRPr="00556AFF">
        <w:rPr>
          <w:rFonts w:ascii="Times New Roman" w:hAnsi="Times New Roman"/>
          <w:bCs/>
          <w:sz w:val="24"/>
          <w:szCs w:val="24"/>
          <w:lang w:eastAsia="hu-HU"/>
        </w:rPr>
        <w:t>2. §</w:t>
      </w:r>
    </w:p>
    <w:p w:rsidR="006324BC" w:rsidRPr="00556AFF" w:rsidRDefault="006324BC" w:rsidP="006324BC">
      <w:pPr>
        <w:spacing w:after="0" w:line="240" w:lineRule="auto"/>
        <w:jc w:val="center"/>
        <w:rPr>
          <w:rFonts w:ascii="Times New Roman" w:hAnsi="Times New Roman"/>
          <w:bCs/>
          <w:sz w:val="24"/>
          <w:szCs w:val="24"/>
        </w:rPr>
      </w:pPr>
    </w:p>
    <w:p w:rsidR="006324BC" w:rsidRPr="00556AFF" w:rsidRDefault="006324BC" w:rsidP="006324BC">
      <w:pPr>
        <w:spacing w:after="0" w:line="240" w:lineRule="auto"/>
        <w:ind w:firstLine="708"/>
        <w:jc w:val="both"/>
        <w:rPr>
          <w:rFonts w:ascii="Times New Roman" w:hAnsi="Times New Roman"/>
          <w:bCs/>
          <w:sz w:val="24"/>
          <w:szCs w:val="24"/>
          <w:lang w:eastAsia="hu-HU"/>
        </w:rPr>
      </w:pPr>
      <w:r w:rsidRPr="00556AFF">
        <w:rPr>
          <w:rFonts w:ascii="Times New Roman" w:hAnsi="Times New Roman"/>
          <w:bCs/>
          <w:sz w:val="24"/>
          <w:szCs w:val="24"/>
          <w:lang w:eastAsia="hu-HU"/>
        </w:rPr>
        <w:t xml:space="preserve">(1) A Kjt. 85. § (5) bekezdése a következő </w:t>
      </w:r>
      <w:r w:rsidRPr="00556AFF">
        <w:rPr>
          <w:rFonts w:ascii="Times New Roman" w:hAnsi="Times New Roman"/>
          <w:bCs/>
          <w:i/>
          <w:sz w:val="24"/>
          <w:szCs w:val="24"/>
          <w:lang w:eastAsia="hu-HU"/>
        </w:rPr>
        <w:t xml:space="preserve">e) </w:t>
      </w:r>
      <w:r w:rsidRPr="00556AFF">
        <w:rPr>
          <w:rFonts w:ascii="Times New Roman" w:hAnsi="Times New Roman"/>
          <w:bCs/>
          <w:sz w:val="24"/>
          <w:szCs w:val="24"/>
          <w:lang w:eastAsia="hu-HU"/>
        </w:rPr>
        <w:t>ponttal egészül ki:</w:t>
      </w:r>
    </w:p>
    <w:p w:rsidR="006324BC" w:rsidRPr="00556AFF" w:rsidRDefault="006324BC" w:rsidP="006324BC">
      <w:pPr>
        <w:spacing w:after="0" w:line="240" w:lineRule="auto"/>
        <w:jc w:val="both"/>
        <w:rPr>
          <w:rFonts w:ascii="Times New Roman" w:hAnsi="Times New Roman"/>
          <w:bCs/>
          <w:i/>
          <w:sz w:val="24"/>
          <w:szCs w:val="24"/>
          <w:lang w:eastAsia="hu-HU"/>
        </w:rPr>
      </w:pPr>
    </w:p>
    <w:p w:rsidR="006324BC" w:rsidRPr="00556AFF" w:rsidRDefault="006324BC" w:rsidP="006324BC">
      <w:pPr>
        <w:spacing w:after="0" w:line="240" w:lineRule="auto"/>
        <w:ind w:firstLine="708"/>
        <w:jc w:val="both"/>
        <w:rPr>
          <w:rFonts w:ascii="Times New Roman" w:hAnsi="Times New Roman"/>
          <w:bCs/>
          <w:i/>
          <w:sz w:val="24"/>
          <w:szCs w:val="24"/>
          <w:lang w:eastAsia="hu-HU"/>
        </w:rPr>
      </w:pPr>
      <w:r w:rsidRPr="00556AFF">
        <w:rPr>
          <w:rFonts w:ascii="Times New Roman" w:hAnsi="Times New Roman"/>
          <w:bCs/>
          <w:i/>
          <w:sz w:val="24"/>
          <w:szCs w:val="24"/>
          <w:lang w:eastAsia="hu-HU"/>
        </w:rPr>
        <w:t>[A (4) bekezdésben foglaltakon túlmenően felhatalmazást kap]</w:t>
      </w:r>
    </w:p>
    <w:p w:rsidR="006324BC" w:rsidRPr="00556AFF" w:rsidRDefault="006324BC" w:rsidP="006324BC">
      <w:pPr>
        <w:pStyle w:val="Szvegtrzs2"/>
        <w:tabs>
          <w:tab w:val="num" w:pos="0"/>
        </w:tabs>
        <w:spacing w:after="0" w:line="240" w:lineRule="auto"/>
        <w:jc w:val="both"/>
        <w:rPr>
          <w:i/>
          <w:sz w:val="24"/>
          <w:szCs w:val="24"/>
        </w:rPr>
      </w:pPr>
      <w:r w:rsidRPr="00556AFF">
        <w:rPr>
          <w:i/>
          <w:sz w:val="24"/>
          <w:szCs w:val="24"/>
        </w:rPr>
        <w:tab/>
      </w:r>
    </w:p>
    <w:p w:rsidR="006324BC" w:rsidRPr="00556AFF" w:rsidRDefault="006324BC" w:rsidP="006324BC">
      <w:pPr>
        <w:pStyle w:val="Szvegtrzs2"/>
        <w:tabs>
          <w:tab w:val="num" w:pos="0"/>
        </w:tabs>
        <w:spacing w:after="0" w:line="240" w:lineRule="auto"/>
        <w:jc w:val="both"/>
        <w:rPr>
          <w:sz w:val="24"/>
          <w:szCs w:val="24"/>
        </w:rPr>
      </w:pPr>
      <w:r w:rsidRPr="00556AFF">
        <w:rPr>
          <w:i/>
          <w:sz w:val="24"/>
          <w:szCs w:val="24"/>
        </w:rPr>
        <w:tab/>
        <w:t>„e)</w:t>
      </w:r>
      <w:r w:rsidRPr="00556AFF">
        <w:rPr>
          <w:sz w:val="24"/>
          <w:szCs w:val="24"/>
        </w:rPr>
        <w:t xml:space="preserve"> a honvédelemért felelős miniszter, hogy a Magyar Honvédségnél foglalkoztatott közalkalmazottak részére, a honvédségi feladatok ellátásával összefüggésben biztosítható napi átalány illetménypótlékra való jogosultsággal kapcsolatos szabályokat.”</w:t>
      </w:r>
    </w:p>
    <w:p w:rsidR="006324BC" w:rsidRPr="00556AFF" w:rsidRDefault="006324BC" w:rsidP="006324BC">
      <w:pPr>
        <w:spacing w:after="0" w:line="240" w:lineRule="auto"/>
        <w:rPr>
          <w:rFonts w:ascii="Times New Roman" w:hAnsi="Times New Roman"/>
          <w:i/>
          <w:sz w:val="24"/>
          <w:szCs w:val="24"/>
        </w:rPr>
      </w:pPr>
    </w:p>
    <w:p w:rsidR="006324BC" w:rsidRPr="00556AFF" w:rsidRDefault="006324BC" w:rsidP="006324BC">
      <w:pPr>
        <w:spacing w:after="0" w:line="240" w:lineRule="auto"/>
        <w:ind w:firstLine="708"/>
        <w:rPr>
          <w:rFonts w:ascii="Times New Roman" w:hAnsi="Times New Roman"/>
          <w:sz w:val="24"/>
          <w:szCs w:val="24"/>
        </w:rPr>
      </w:pPr>
      <w:r w:rsidRPr="00556AFF">
        <w:rPr>
          <w:rFonts w:ascii="Times New Roman" w:hAnsi="Times New Roman"/>
          <w:sz w:val="24"/>
          <w:szCs w:val="24"/>
        </w:rPr>
        <w:t xml:space="preserve">(2) </w:t>
      </w:r>
      <w:r w:rsidRPr="00556AFF">
        <w:rPr>
          <w:rFonts w:ascii="Times New Roman" w:hAnsi="Times New Roman"/>
          <w:bCs/>
          <w:sz w:val="24"/>
          <w:szCs w:val="24"/>
          <w:lang w:eastAsia="hu-HU"/>
        </w:rPr>
        <w:t>A Kjt. 85. § (7) bekezdése a következő</w:t>
      </w:r>
      <w:r w:rsidRPr="00556AFF">
        <w:rPr>
          <w:rFonts w:ascii="Times New Roman" w:hAnsi="Times New Roman"/>
          <w:sz w:val="24"/>
          <w:szCs w:val="24"/>
        </w:rPr>
        <w:t xml:space="preserve"> </w:t>
      </w:r>
      <w:r w:rsidRPr="00556AFF">
        <w:rPr>
          <w:rFonts w:ascii="Times New Roman" w:hAnsi="Times New Roman"/>
          <w:i/>
          <w:sz w:val="24"/>
          <w:szCs w:val="24"/>
        </w:rPr>
        <w:t xml:space="preserve">c) </w:t>
      </w:r>
      <w:r w:rsidRPr="00556AFF">
        <w:rPr>
          <w:rFonts w:ascii="Times New Roman" w:hAnsi="Times New Roman"/>
          <w:sz w:val="24"/>
          <w:szCs w:val="24"/>
        </w:rPr>
        <w:t>ponttal egészül ki:</w:t>
      </w:r>
    </w:p>
    <w:p w:rsidR="006324BC" w:rsidRPr="00556AFF" w:rsidRDefault="006324BC" w:rsidP="006324BC">
      <w:pPr>
        <w:spacing w:after="0" w:line="240" w:lineRule="auto"/>
        <w:rPr>
          <w:rFonts w:ascii="Times New Roman" w:hAnsi="Times New Roman"/>
          <w:i/>
          <w:sz w:val="24"/>
          <w:szCs w:val="24"/>
        </w:rPr>
      </w:pPr>
    </w:p>
    <w:p w:rsidR="006324BC" w:rsidRPr="00556AFF" w:rsidRDefault="006324BC" w:rsidP="006324BC">
      <w:pPr>
        <w:spacing w:after="0" w:line="240" w:lineRule="auto"/>
        <w:ind w:firstLine="708"/>
        <w:rPr>
          <w:rFonts w:ascii="Times New Roman" w:hAnsi="Times New Roman"/>
          <w:i/>
          <w:sz w:val="24"/>
          <w:szCs w:val="24"/>
          <w:lang w:eastAsia="hu-HU"/>
        </w:rPr>
      </w:pPr>
      <w:r w:rsidRPr="00556AFF">
        <w:rPr>
          <w:rFonts w:ascii="Times New Roman" w:hAnsi="Times New Roman"/>
          <w:i/>
          <w:sz w:val="24"/>
          <w:szCs w:val="24"/>
          <w:lang w:eastAsia="hu-HU"/>
        </w:rPr>
        <w:t xml:space="preserve"> [Felhatalmazást kap a honvédelemért felelős miniszter, hogy]</w:t>
      </w:r>
    </w:p>
    <w:p w:rsidR="006324BC" w:rsidRPr="00556AFF" w:rsidRDefault="006324BC" w:rsidP="006324BC">
      <w:pPr>
        <w:spacing w:after="0" w:line="240" w:lineRule="auto"/>
        <w:rPr>
          <w:rFonts w:ascii="Times New Roman" w:hAnsi="Times New Roman"/>
          <w:i/>
          <w:sz w:val="24"/>
          <w:szCs w:val="24"/>
          <w:lang w:eastAsia="hu-HU"/>
        </w:rPr>
      </w:pPr>
    </w:p>
    <w:p w:rsidR="006324BC" w:rsidRPr="00556AFF" w:rsidRDefault="006324BC" w:rsidP="006324BC">
      <w:pPr>
        <w:spacing w:after="0" w:line="240" w:lineRule="auto"/>
        <w:ind w:firstLine="708"/>
        <w:jc w:val="both"/>
        <w:rPr>
          <w:rFonts w:ascii="Times New Roman" w:hAnsi="Times New Roman"/>
          <w:i/>
          <w:sz w:val="24"/>
          <w:szCs w:val="24"/>
          <w:lang w:eastAsia="hu-HU"/>
        </w:rPr>
      </w:pPr>
      <w:r w:rsidRPr="00556AFF">
        <w:rPr>
          <w:rFonts w:ascii="Times New Roman" w:hAnsi="Times New Roman"/>
          <w:i/>
          <w:sz w:val="24"/>
          <w:szCs w:val="24"/>
          <w:lang w:eastAsia="hu-HU"/>
        </w:rPr>
        <w:t xml:space="preserve">„c) </w:t>
      </w:r>
      <w:r w:rsidRPr="00556AFF">
        <w:rPr>
          <w:rFonts w:ascii="Times New Roman" w:hAnsi="Times New Roman"/>
          <w:sz w:val="24"/>
          <w:szCs w:val="24"/>
          <w:lang w:eastAsia="hu-HU"/>
        </w:rPr>
        <w:t>az ágazati irányítása, illetve felügyelete alá tartozó egészségügyi, köznevelési, kutatási, valamint közművelődési és közgyűjteményi intézmények, illetve a más költségvetési szervnél ilyen tevékenységet végző közalkalmazottak tekintetében rendeletben határozza meg</w:t>
      </w:r>
      <w:r w:rsidRPr="00556AFF">
        <w:rPr>
          <w:rFonts w:ascii="Times New Roman" w:hAnsi="Times New Roman"/>
          <w:sz w:val="24"/>
          <w:szCs w:val="24"/>
        </w:rPr>
        <w:t xml:space="preserve"> </w:t>
      </w:r>
      <w:r w:rsidRPr="00556AFF">
        <w:rPr>
          <w:rFonts w:ascii="Times New Roman" w:hAnsi="Times New Roman"/>
          <w:sz w:val="24"/>
          <w:szCs w:val="24"/>
          <w:lang w:eastAsia="hu-HU"/>
        </w:rPr>
        <w:t>a honvédségi feladatok ellátásával összefüggésben biztosítható napi átalány illetménypótlékra való jogosultsággal kapcsolatos szabályokat.”</w:t>
      </w:r>
    </w:p>
    <w:p w:rsidR="006324BC" w:rsidRPr="00556AFF" w:rsidRDefault="006324BC" w:rsidP="006324BC">
      <w:pPr>
        <w:spacing w:after="0" w:line="240" w:lineRule="auto"/>
        <w:jc w:val="center"/>
        <w:rPr>
          <w:rFonts w:ascii="Times New Roman" w:hAnsi="Times New Roman"/>
          <w:i/>
          <w:sz w:val="24"/>
          <w:szCs w:val="24"/>
        </w:rPr>
      </w:pPr>
    </w:p>
    <w:p w:rsidR="006324BC" w:rsidRPr="00556AFF" w:rsidRDefault="006324BC" w:rsidP="006324BC">
      <w:pPr>
        <w:autoSpaceDE w:val="0"/>
        <w:autoSpaceDN w:val="0"/>
        <w:adjustRightInd w:val="0"/>
        <w:spacing w:after="0" w:line="240" w:lineRule="auto"/>
        <w:jc w:val="center"/>
        <w:rPr>
          <w:rFonts w:ascii="Times New Roman" w:hAnsi="Times New Roman"/>
          <w:bCs/>
          <w:i/>
          <w:sz w:val="24"/>
          <w:szCs w:val="24"/>
          <w:lang w:eastAsia="hu-HU"/>
        </w:rPr>
      </w:pPr>
      <w:r w:rsidRPr="00556AFF">
        <w:rPr>
          <w:rFonts w:ascii="Times New Roman" w:hAnsi="Times New Roman"/>
          <w:bCs/>
          <w:i/>
          <w:sz w:val="24"/>
          <w:szCs w:val="24"/>
          <w:lang w:eastAsia="hu-HU"/>
        </w:rPr>
        <w:t>2. Az egyes gazdasági és pénzügyi tárgyú törvények megalkotásáról, illetve módosításáról szóló 2010. évi XC. törvény módosítása</w:t>
      </w:r>
    </w:p>
    <w:p w:rsidR="006324BC" w:rsidRPr="00556AFF" w:rsidRDefault="006324BC" w:rsidP="006324BC">
      <w:pPr>
        <w:autoSpaceDE w:val="0"/>
        <w:autoSpaceDN w:val="0"/>
        <w:adjustRightInd w:val="0"/>
        <w:spacing w:after="0" w:line="240" w:lineRule="auto"/>
        <w:jc w:val="center"/>
        <w:rPr>
          <w:rFonts w:ascii="Times New Roman" w:hAnsi="Times New Roman"/>
          <w:bCs/>
          <w:i/>
          <w:sz w:val="24"/>
          <w:szCs w:val="24"/>
          <w:lang w:eastAsia="hu-HU"/>
        </w:rPr>
      </w:pPr>
    </w:p>
    <w:p w:rsidR="006324BC" w:rsidRDefault="006324BC" w:rsidP="006324BC">
      <w:pPr>
        <w:autoSpaceDE w:val="0"/>
        <w:autoSpaceDN w:val="0"/>
        <w:adjustRightInd w:val="0"/>
        <w:spacing w:after="0" w:line="240" w:lineRule="auto"/>
        <w:jc w:val="center"/>
        <w:rPr>
          <w:rFonts w:ascii="Times New Roman" w:hAnsi="Times New Roman"/>
          <w:bCs/>
          <w:sz w:val="24"/>
          <w:szCs w:val="24"/>
          <w:lang w:eastAsia="hu-HU"/>
        </w:rPr>
      </w:pPr>
      <w:r w:rsidRPr="00556AFF">
        <w:rPr>
          <w:rFonts w:ascii="Times New Roman" w:hAnsi="Times New Roman"/>
          <w:bCs/>
          <w:sz w:val="24"/>
          <w:szCs w:val="24"/>
          <w:lang w:eastAsia="hu-HU"/>
        </w:rPr>
        <w:t>3. §</w:t>
      </w:r>
    </w:p>
    <w:p w:rsidR="006324BC" w:rsidRPr="00556AFF" w:rsidRDefault="006324BC" w:rsidP="006324BC">
      <w:pPr>
        <w:autoSpaceDE w:val="0"/>
        <w:autoSpaceDN w:val="0"/>
        <w:adjustRightInd w:val="0"/>
        <w:spacing w:after="0" w:line="240" w:lineRule="auto"/>
        <w:jc w:val="center"/>
        <w:rPr>
          <w:rFonts w:ascii="Times New Roman" w:hAnsi="Times New Roman"/>
          <w:bCs/>
          <w:sz w:val="24"/>
          <w:szCs w:val="24"/>
          <w:lang w:eastAsia="hu-HU"/>
        </w:rPr>
      </w:pPr>
    </w:p>
    <w:p w:rsidR="006324BC" w:rsidRPr="00556AFF" w:rsidRDefault="006324BC" w:rsidP="006324BC">
      <w:pPr>
        <w:autoSpaceDE w:val="0"/>
        <w:autoSpaceDN w:val="0"/>
        <w:adjustRightInd w:val="0"/>
        <w:spacing w:after="0" w:line="240" w:lineRule="auto"/>
        <w:jc w:val="both"/>
        <w:rPr>
          <w:rFonts w:ascii="Times New Roman" w:hAnsi="Times New Roman"/>
          <w:sz w:val="24"/>
          <w:szCs w:val="24"/>
          <w:lang w:eastAsia="hu-HU"/>
        </w:rPr>
      </w:pPr>
      <w:r w:rsidRPr="00556AFF">
        <w:rPr>
          <w:rFonts w:ascii="Times New Roman" w:hAnsi="Times New Roman"/>
          <w:bCs/>
          <w:sz w:val="24"/>
          <w:szCs w:val="24"/>
          <w:lang w:eastAsia="hu-HU"/>
        </w:rPr>
        <w:t xml:space="preserve">Az egyes gazdasági és pénzügyi tárgyú törvények megalkotásáról, illetve módosításáról szóló 2010. évi XC. törvény 9. § (2) bekezdésében az „a </w:t>
      </w:r>
      <w:r w:rsidRPr="00556AFF">
        <w:rPr>
          <w:rFonts w:ascii="Times New Roman" w:hAnsi="Times New Roman"/>
          <w:sz w:val="24"/>
          <w:szCs w:val="24"/>
          <w:lang w:eastAsia="hu-HU"/>
        </w:rPr>
        <w:t xml:space="preserve">továbbá a szerződéses katonák leszerelési segélyét,” szövegrész helyébe az „a honvédek jogállásáról szóló 2012. évi CCV. törvény 247/E. § (3) bekezdés </w:t>
      </w:r>
      <w:r w:rsidRPr="00556AFF">
        <w:rPr>
          <w:rFonts w:ascii="Times New Roman" w:hAnsi="Times New Roman"/>
          <w:i/>
          <w:sz w:val="24"/>
          <w:szCs w:val="24"/>
          <w:lang w:eastAsia="hu-HU"/>
        </w:rPr>
        <w:t>b)</w:t>
      </w:r>
      <w:r w:rsidRPr="00556AFF">
        <w:rPr>
          <w:rFonts w:ascii="Times New Roman" w:hAnsi="Times New Roman"/>
          <w:sz w:val="24"/>
          <w:szCs w:val="24"/>
          <w:lang w:eastAsia="hu-HU"/>
        </w:rPr>
        <w:t xml:space="preserve"> pontja szerint kifizetett szerződéses legénységi állományú katonák visszailleszkedési támogatását,” szöveg lép.</w:t>
      </w:r>
    </w:p>
    <w:p w:rsidR="006324BC" w:rsidRPr="00556AFF" w:rsidRDefault="006324BC" w:rsidP="006324BC">
      <w:pPr>
        <w:autoSpaceDE w:val="0"/>
        <w:autoSpaceDN w:val="0"/>
        <w:adjustRightInd w:val="0"/>
        <w:spacing w:after="0" w:line="240" w:lineRule="auto"/>
        <w:jc w:val="both"/>
        <w:rPr>
          <w:rFonts w:ascii="Times New Roman" w:hAnsi="Times New Roman"/>
          <w:sz w:val="24"/>
          <w:szCs w:val="24"/>
          <w:lang w:eastAsia="hu-HU"/>
        </w:rPr>
      </w:pPr>
    </w:p>
    <w:p w:rsidR="006324BC" w:rsidRPr="00556AFF" w:rsidRDefault="006324BC" w:rsidP="006324BC">
      <w:pPr>
        <w:spacing w:after="0" w:line="240" w:lineRule="auto"/>
        <w:jc w:val="center"/>
        <w:rPr>
          <w:rFonts w:ascii="Times New Roman" w:hAnsi="Times New Roman"/>
          <w:i/>
          <w:sz w:val="24"/>
          <w:szCs w:val="24"/>
        </w:rPr>
      </w:pPr>
      <w:r>
        <w:rPr>
          <w:rFonts w:ascii="Times New Roman" w:hAnsi="Times New Roman"/>
          <w:i/>
          <w:sz w:val="24"/>
          <w:szCs w:val="24"/>
        </w:rPr>
        <w:t>3</w:t>
      </w:r>
      <w:r w:rsidRPr="00556AFF">
        <w:rPr>
          <w:rFonts w:ascii="Times New Roman" w:hAnsi="Times New Roman"/>
          <w:i/>
          <w:sz w:val="24"/>
          <w:szCs w:val="24"/>
        </w:rPr>
        <w:t>. A honvédek jogállásáról szóló 2012. évi CCV. törvény módosítása</w:t>
      </w:r>
    </w:p>
    <w:p w:rsidR="006324BC" w:rsidRPr="00556AFF" w:rsidRDefault="006324BC" w:rsidP="006324BC">
      <w:pPr>
        <w:spacing w:after="0" w:line="240" w:lineRule="auto"/>
        <w:jc w:val="center"/>
        <w:rPr>
          <w:rFonts w:ascii="Times New Roman" w:hAnsi="Times New Roman"/>
          <w:sz w:val="24"/>
          <w:szCs w:val="24"/>
        </w:rPr>
      </w:pPr>
    </w:p>
    <w:p w:rsidR="006324BC" w:rsidRPr="00556AFF" w:rsidRDefault="006324BC" w:rsidP="006324BC">
      <w:pPr>
        <w:spacing w:after="0" w:line="240" w:lineRule="auto"/>
        <w:jc w:val="center"/>
        <w:rPr>
          <w:rFonts w:ascii="Times New Roman" w:hAnsi="Times New Roman"/>
          <w:sz w:val="24"/>
          <w:szCs w:val="24"/>
        </w:rPr>
      </w:pPr>
      <w:r>
        <w:rPr>
          <w:rFonts w:ascii="Times New Roman" w:hAnsi="Times New Roman"/>
          <w:sz w:val="24"/>
          <w:szCs w:val="24"/>
        </w:rPr>
        <w:t>4</w:t>
      </w:r>
      <w:r w:rsidRPr="00556AFF">
        <w:rPr>
          <w:rFonts w:ascii="Times New Roman" w:hAnsi="Times New Roman"/>
          <w:sz w:val="24"/>
          <w:szCs w:val="24"/>
        </w:rPr>
        <w:t>. §</w:t>
      </w:r>
    </w:p>
    <w:p w:rsidR="006324BC" w:rsidRPr="00556AFF" w:rsidRDefault="006324BC" w:rsidP="006324BC">
      <w:pPr>
        <w:spacing w:after="0" w:line="240" w:lineRule="auto"/>
        <w:rPr>
          <w:rFonts w:ascii="Times New Roman" w:hAnsi="Times New Roman"/>
          <w:sz w:val="24"/>
          <w:szCs w:val="24"/>
        </w:rPr>
      </w:pPr>
    </w:p>
    <w:p w:rsidR="006324BC" w:rsidRPr="00556AFF" w:rsidRDefault="006324BC" w:rsidP="006324BC">
      <w:pPr>
        <w:spacing w:after="0" w:line="240" w:lineRule="auto"/>
        <w:ind w:firstLine="708"/>
        <w:jc w:val="both"/>
        <w:rPr>
          <w:rFonts w:ascii="Times New Roman" w:hAnsi="Times New Roman"/>
          <w:sz w:val="24"/>
          <w:szCs w:val="24"/>
        </w:rPr>
      </w:pPr>
      <w:r w:rsidRPr="00556AFF">
        <w:rPr>
          <w:rFonts w:ascii="Times New Roman" w:hAnsi="Times New Roman"/>
          <w:sz w:val="24"/>
          <w:szCs w:val="24"/>
        </w:rPr>
        <w:lastRenderedPageBreak/>
        <w:t xml:space="preserve">A honvédek jogállásáról szóló 2012. évi CCV. törvény (a továbbiakban: </w:t>
      </w:r>
      <w:proofErr w:type="spellStart"/>
      <w:r w:rsidRPr="00556AFF">
        <w:rPr>
          <w:rFonts w:ascii="Times New Roman" w:hAnsi="Times New Roman"/>
          <w:sz w:val="24"/>
          <w:szCs w:val="24"/>
        </w:rPr>
        <w:t>Hjt</w:t>
      </w:r>
      <w:proofErr w:type="spellEnd"/>
      <w:r w:rsidRPr="00556AFF">
        <w:rPr>
          <w:rFonts w:ascii="Times New Roman" w:hAnsi="Times New Roman"/>
          <w:sz w:val="24"/>
          <w:szCs w:val="24"/>
        </w:rPr>
        <w:t>.) 4/A. §</w:t>
      </w:r>
      <w:proofErr w:type="spellStart"/>
      <w:r w:rsidRPr="00556AFF">
        <w:rPr>
          <w:rFonts w:ascii="Times New Roman" w:hAnsi="Times New Roman"/>
          <w:sz w:val="24"/>
          <w:szCs w:val="24"/>
        </w:rPr>
        <w:t>-a</w:t>
      </w:r>
      <w:proofErr w:type="spellEnd"/>
      <w:r w:rsidRPr="00556AFF">
        <w:rPr>
          <w:rFonts w:ascii="Times New Roman" w:hAnsi="Times New Roman"/>
          <w:sz w:val="24"/>
          <w:szCs w:val="24"/>
        </w:rPr>
        <w:t xml:space="preserve"> helyébe a következő rendelkezés lép:</w:t>
      </w:r>
    </w:p>
    <w:p w:rsidR="006324BC" w:rsidRPr="00556AFF" w:rsidRDefault="006324BC" w:rsidP="006324BC">
      <w:pPr>
        <w:spacing w:after="0" w:line="240" w:lineRule="auto"/>
        <w:jc w:val="both"/>
        <w:rPr>
          <w:rFonts w:ascii="Times New Roman" w:hAnsi="Times New Roman"/>
          <w:sz w:val="24"/>
          <w:szCs w:val="24"/>
        </w:rPr>
      </w:pPr>
    </w:p>
    <w:p w:rsidR="006324BC" w:rsidRPr="00556AFF" w:rsidRDefault="006324BC" w:rsidP="006324BC">
      <w:pPr>
        <w:spacing w:after="0" w:line="240" w:lineRule="auto"/>
        <w:ind w:firstLine="708"/>
        <w:jc w:val="both"/>
        <w:rPr>
          <w:rFonts w:ascii="Times New Roman" w:hAnsi="Times New Roman"/>
          <w:sz w:val="24"/>
          <w:szCs w:val="24"/>
        </w:rPr>
      </w:pPr>
      <w:r w:rsidRPr="00556AFF">
        <w:rPr>
          <w:rFonts w:ascii="Times New Roman" w:hAnsi="Times New Roman"/>
          <w:sz w:val="24"/>
          <w:szCs w:val="24"/>
        </w:rPr>
        <w:t xml:space="preserve">„4/A. § (1) A köztársasági elnök a miniszter előterjesztésére az Alaptörvény 9. cikk (4) bekezdés </w:t>
      </w:r>
      <w:r w:rsidRPr="00556AFF">
        <w:rPr>
          <w:rFonts w:ascii="Times New Roman" w:hAnsi="Times New Roman"/>
          <w:i/>
          <w:iCs/>
          <w:sz w:val="24"/>
          <w:szCs w:val="24"/>
        </w:rPr>
        <w:t xml:space="preserve">e) </w:t>
      </w:r>
      <w:r w:rsidRPr="00556AFF">
        <w:rPr>
          <w:rFonts w:ascii="Times New Roman" w:hAnsi="Times New Roman"/>
          <w:sz w:val="24"/>
          <w:szCs w:val="24"/>
        </w:rPr>
        <w:t>pontjában meghatározott feladatkörében dönt</w:t>
      </w:r>
    </w:p>
    <w:p w:rsidR="006324BC" w:rsidRPr="00556AFF" w:rsidRDefault="006324BC" w:rsidP="006324BC">
      <w:pPr>
        <w:spacing w:after="0" w:line="240" w:lineRule="auto"/>
        <w:ind w:firstLine="708"/>
        <w:jc w:val="both"/>
        <w:rPr>
          <w:rFonts w:ascii="Times New Roman" w:hAnsi="Times New Roman"/>
          <w:sz w:val="24"/>
          <w:szCs w:val="24"/>
        </w:rPr>
      </w:pPr>
      <w:proofErr w:type="gramStart"/>
      <w:r w:rsidRPr="00556AFF">
        <w:rPr>
          <w:rFonts w:ascii="Times New Roman" w:hAnsi="Times New Roman"/>
          <w:i/>
          <w:iCs/>
          <w:sz w:val="24"/>
          <w:szCs w:val="24"/>
        </w:rPr>
        <w:t>a</w:t>
      </w:r>
      <w:proofErr w:type="gramEnd"/>
      <w:r w:rsidRPr="00556AFF">
        <w:rPr>
          <w:rFonts w:ascii="Times New Roman" w:hAnsi="Times New Roman"/>
          <w:i/>
          <w:iCs/>
          <w:sz w:val="24"/>
          <w:szCs w:val="24"/>
        </w:rPr>
        <w:t>)</w:t>
      </w:r>
      <w:r w:rsidRPr="00556AFF">
        <w:rPr>
          <w:rFonts w:ascii="Times New Roman" w:hAnsi="Times New Roman"/>
          <w:iCs/>
          <w:sz w:val="24"/>
          <w:szCs w:val="24"/>
        </w:rPr>
        <w:t xml:space="preserve"> </w:t>
      </w:r>
      <w:r w:rsidRPr="00556AFF">
        <w:rPr>
          <w:rFonts w:ascii="Times New Roman" w:hAnsi="Times New Roman"/>
          <w:sz w:val="24"/>
          <w:szCs w:val="24"/>
        </w:rPr>
        <w:t>az első tábornoki rendfokozatba történő kinevezésről, ideértve a határozott időre szóló és a kötelező várakozási idő letelte előtti kinevezést is, és</w:t>
      </w:r>
    </w:p>
    <w:p w:rsidR="006324BC" w:rsidRPr="00556AFF" w:rsidRDefault="006324BC" w:rsidP="006324BC">
      <w:pPr>
        <w:spacing w:after="0" w:line="240" w:lineRule="auto"/>
        <w:ind w:firstLine="708"/>
        <w:jc w:val="both"/>
        <w:rPr>
          <w:rFonts w:ascii="Times New Roman" w:hAnsi="Times New Roman"/>
          <w:iCs/>
          <w:sz w:val="24"/>
          <w:szCs w:val="24"/>
        </w:rPr>
      </w:pPr>
      <w:r w:rsidRPr="00556AFF">
        <w:rPr>
          <w:rFonts w:ascii="Times New Roman" w:hAnsi="Times New Roman"/>
          <w:i/>
          <w:iCs/>
          <w:sz w:val="24"/>
          <w:szCs w:val="24"/>
        </w:rPr>
        <w:t>b)</w:t>
      </w:r>
      <w:r w:rsidRPr="00556AFF">
        <w:rPr>
          <w:rFonts w:ascii="Times New Roman" w:hAnsi="Times New Roman"/>
          <w:iCs/>
          <w:sz w:val="24"/>
          <w:szCs w:val="24"/>
        </w:rPr>
        <w:t xml:space="preserve"> </w:t>
      </w:r>
      <w:r w:rsidRPr="00556AFF">
        <w:rPr>
          <w:rFonts w:ascii="Times New Roman" w:hAnsi="Times New Roman"/>
          <w:sz w:val="24"/>
          <w:szCs w:val="24"/>
        </w:rPr>
        <w:t>tábornok magasabb tábornoki rendfokozatba történő előléptetéséről, ideértve a határozott időre szóló előléptetést is.</w:t>
      </w:r>
    </w:p>
    <w:p w:rsidR="006324BC" w:rsidRPr="00556AFF" w:rsidRDefault="006324BC" w:rsidP="006324BC">
      <w:pPr>
        <w:spacing w:after="0" w:line="240" w:lineRule="auto"/>
        <w:ind w:firstLine="708"/>
        <w:jc w:val="both"/>
        <w:rPr>
          <w:rFonts w:ascii="Times New Roman" w:hAnsi="Times New Roman"/>
          <w:iCs/>
          <w:sz w:val="24"/>
          <w:szCs w:val="24"/>
        </w:rPr>
      </w:pPr>
      <w:r w:rsidRPr="00556AFF">
        <w:rPr>
          <w:rFonts w:ascii="Times New Roman" w:hAnsi="Times New Roman"/>
          <w:iCs/>
          <w:sz w:val="24"/>
          <w:szCs w:val="24"/>
        </w:rPr>
        <w:t xml:space="preserve">(2) </w:t>
      </w:r>
      <w:r w:rsidRPr="00556AFF">
        <w:rPr>
          <w:rFonts w:ascii="Times New Roman" w:hAnsi="Times New Roman"/>
          <w:sz w:val="24"/>
          <w:szCs w:val="24"/>
        </w:rPr>
        <w:t xml:space="preserve">A köztársasági elnök a miniszter előterjesztésére az Alaptörvény 9. cikk (4) bekezdés </w:t>
      </w:r>
      <w:r w:rsidRPr="00556AFF">
        <w:rPr>
          <w:rFonts w:ascii="Times New Roman" w:hAnsi="Times New Roman"/>
          <w:i/>
          <w:iCs/>
          <w:sz w:val="24"/>
          <w:szCs w:val="24"/>
        </w:rPr>
        <w:t>j)</w:t>
      </w:r>
      <w:r w:rsidRPr="00556AFF">
        <w:rPr>
          <w:rFonts w:ascii="Times New Roman" w:hAnsi="Times New Roman"/>
          <w:iCs/>
          <w:sz w:val="24"/>
          <w:szCs w:val="24"/>
        </w:rPr>
        <w:t xml:space="preserve"> </w:t>
      </w:r>
      <w:r w:rsidRPr="00556AFF">
        <w:rPr>
          <w:rFonts w:ascii="Times New Roman" w:hAnsi="Times New Roman"/>
          <w:sz w:val="24"/>
          <w:szCs w:val="24"/>
        </w:rPr>
        <w:t>pontjában meghatározott feladatkörében dönt</w:t>
      </w:r>
    </w:p>
    <w:p w:rsidR="006324BC" w:rsidRPr="00556AFF" w:rsidRDefault="006324BC" w:rsidP="006324BC">
      <w:pPr>
        <w:spacing w:after="0" w:line="240" w:lineRule="auto"/>
        <w:ind w:firstLine="708"/>
        <w:jc w:val="both"/>
        <w:rPr>
          <w:rFonts w:ascii="Times New Roman" w:hAnsi="Times New Roman"/>
          <w:sz w:val="24"/>
          <w:szCs w:val="24"/>
        </w:rPr>
      </w:pPr>
      <w:proofErr w:type="gramStart"/>
      <w:r w:rsidRPr="00556AFF">
        <w:rPr>
          <w:rFonts w:ascii="Times New Roman" w:hAnsi="Times New Roman"/>
          <w:i/>
          <w:sz w:val="24"/>
          <w:szCs w:val="24"/>
        </w:rPr>
        <w:t>a</w:t>
      </w:r>
      <w:proofErr w:type="gramEnd"/>
      <w:r w:rsidRPr="00556AFF">
        <w:rPr>
          <w:rFonts w:ascii="Times New Roman" w:hAnsi="Times New Roman"/>
          <w:i/>
          <w:sz w:val="24"/>
          <w:szCs w:val="24"/>
        </w:rPr>
        <w:t>)</w:t>
      </w:r>
      <w:r w:rsidRPr="00556AFF">
        <w:rPr>
          <w:rFonts w:ascii="Times New Roman" w:hAnsi="Times New Roman"/>
          <w:sz w:val="24"/>
          <w:szCs w:val="24"/>
        </w:rPr>
        <w:t xml:space="preserve"> hivatásos szolgálati viszony létesítéséről tábornok esetén,</w:t>
      </w:r>
    </w:p>
    <w:p w:rsidR="006324BC" w:rsidRPr="00556AFF" w:rsidRDefault="006324BC" w:rsidP="006324BC">
      <w:pPr>
        <w:spacing w:after="0" w:line="240" w:lineRule="auto"/>
        <w:ind w:firstLine="708"/>
        <w:jc w:val="both"/>
        <w:rPr>
          <w:rFonts w:ascii="Times New Roman" w:hAnsi="Times New Roman"/>
          <w:sz w:val="24"/>
          <w:szCs w:val="24"/>
        </w:rPr>
      </w:pPr>
      <w:r w:rsidRPr="00556AFF">
        <w:rPr>
          <w:rFonts w:ascii="Times New Roman" w:hAnsi="Times New Roman"/>
          <w:i/>
          <w:iCs/>
          <w:sz w:val="24"/>
          <w:szCs w:val="24"/>
        </w:rPr>
        <w:t>b)</w:t>
      </w:r>
      <w:r w:rsidRPr="00556AFF">
        <w:rPr>
          <w:rFonts w:ascii="Times New Roman" w:hAnsi="Times New Roman"/>
          <w:iCs/>
          <w:sz w:val="24"/>
          <w:szCs w:val="24"/>
        </w:rPr>
        <w:t xml:space="preserve"> </w:t>
      </w:r>
      <w:r w:rsidRPr="00556AFF">
        <w:rPr>
          <w:rFonts w:ascii="Times New Roman" w:hAnsi="Times New Roman"/>
          <w:sz w:val="24"/>
          <w:szCs w:val="24"/>
        </w:rPr>
        <w:t>tábornok szolgálati viszonyának megszüntetéséről,</w:t>
      </w:r>
    </w:p>
    <w:p w:rsidR="006324BC" w:rsidRPr="00556AFF" w:rsidRDefault="006324BC" w:rsidP="006324BC">
      <w:pPr>
        <w:spacing w:after="0" w:line="240" w:lineRule="auto"/>
        <w:ind w:firstLine="708"/>
        <w:jc w:val="both"/>
        <w:rPr>
          <w:rFonts w:ascii="Times New Roman" w:hAnsi="Times New Roman"/>
          <w:sz w:val="24"/>
          <w:szCs w:val="24"/>
        </w:rPr>
      </w:pPr>
      <w:r w:rsidRPr="00556AFF">
        <w:rPr>
          <w:rFonts w:ascii="Times New Roman" w:hAnsi="Times New Roman"/>
          <w:i/>
          <w:iCs/>
          <w:sz w:val="24"/>
          <w:szCs w:val="24"/>
        </w:rPr>
        <w:t>c)</w:t>
      </w:r>
      <w:r w:rsidRPr="00556AFF">
        <w:rPr>
          <w:rFonts w:ascii="Times New Roman" w:hAnsi="Times New Roman"/>
          <w:iCs/>
          <w:sz w:val="24"/>
          <w:szCs w:val="24"/>
        </w:rPr>
        <w:t xml:space="preserve"> </w:t>
      </w:r>
      <w:r w:rsidRPr="00556AFF">
        <w:rPr>
          <w:rFonts w:ascii="Times New Roman" w:hAnsi="Times New Roman"/>
          <w:sz w:val="24"/>
          <w:szCs w:val="24"/>
        </w:rPr>
        <w:t>tábornok szolgálati viszonya megszűnésének megállapításáról,</w:t>
      </w:r>
    </w:p>
    <w:p w:rsidR="006324BC" w:rsidRPr="00556AFF" w:rsidRDefault="006324BC" w:rsidP="006324BC">
      <w:pPr>
        <w:spacing w:after="0" w:line="240" w:lineRule="auto"/>
        <w:ind w:firstLine="708"/>
        <w:jc w:val="both"/>
        <w:rPr>
          <w:rFonts w:ascii="Times New Roman" w:hAnsi="Times New Roman"/>
          <w:sz w:val="24"/>
          <w:szCs w:val="24"/>
        </w:rPr>
      </w:pPr>
      <w:r w:rsidRPr="00556AFF">
        <w:rPr>
          <w:rFonts w:ascii="Times New Roman" w:hAnsi="Times New Roman"/>
          <w:i/>
          <w:iCs/>
          <w:sz w:val="24"/>
          <w:szCs w:val="24"/>
        </w:rPr>
        <w:t>d)</w:t>
      </w:r>
      <w:r w:rsidRPr="00556AFF">
        <w:rPr>
          <w:rFonts w:ascii="Times New Roman" w:hAnsi="Times New Roman"/>
          <w:iCs/>
          <w:sz w:val="24"/>
          <w:szCs w:val="24"/>
        </w:rPr>
        <w:t xml:space="preserve"> </w:t>
      </w:r>
      <w:r w:rsidRPr="00556AFF">
        <w:rPr>
          <w:rFonts w:ascii="Times New Roman" w:hAnsi="Times New Roman"/>
          <w:sz w:val="24"/>
          <w:szCs w:val="24"/>
        </w:rPr>
        <w:t xml:space="preserve">tábornokkal szemben a 147. § (1) bekezdés </w:t>
      </w:r>
      <w:r w:rsidRPr="00556AFF">
        <w:rPr>
          <w:rFonts w:ascii="Times New Roman" w:hAnsi="Times New Roman"/>
          <w:iCs/>
          <w:sz w:val="24"/>
          <w:szCs w:val="24"/>
        </w:rPr>
        <w:t xml:space="preserve">f) </w:t>
      </w:r>
      <w:r w:rsidRPr="00556AFF">
        <w:rPr>
          <w:rFonts w:ascii="Times New Roman" w:hAnsi="Times New Roman"/>
          <w:sz w:val="24"/>
          <w:szCs w:val="24"/>
        </w:rPr>
        <w:t xml:space="preserve">vagy </w:t>
      </w:r>
      <w:r w:rsidRPr="00556AFF">
        <w:rPr>
          <w:rFonts w:ascii="Times New Roman" w:hAnsi="Times New Roman"/>
          <w:iCs/>
          <w:sz w:val="24"/>
          <w:szCs w:val="24"/>
        </w:rPr>
        <w:t xml:space="preserve">g) </w:t>
      </w:r>
      <w:r w:rsidRPr="00556AFF">
        <w:rPr>
          <w:rFonts w:ascii="Times New Roman" w:hAnsi="Times New Roman"/>
          <w:sz w:val="24"/>
          <w:szCs w:val="24"/>
        </w:rPr>
        <w:t>pontja szerinti fenyítés kiszabásáról,</w:t>
      </w:r>
    </w:p>
    <w:p w:rsidR="006324BC" w:rsidRPr="00556AFF" w:rsidRDefault="006324BC" w:rsidP="006324BC">
      <w:pPr>
        <w:spacing w:after="0" w:line="240" w:lineRule="auto"/>
        <w:ind w:firstLine="708"/>
        <w:jc w:val="both"/>
        <w:rPr>
          <w:rFonts w:ascii="Times New Roman" w:hAnsi="Times New Roman"/>
          <w:sz w:val="24"/>
          <w:szCs w:val="24"/>
        </w:rPr>
      </w:pPr>
      <w:proofErr w:type="gramStart"/>
      <w:r w:rsidRPr="00556AFF">
        <w:rPr>
          <w:rFonts w:ascii="Times New Roman" w:hAnsi="Times New Roman"/>
          <w:i/>
          <w:iCs/>
          <w:sz w:val="24"/>
          <w:szCs w:val="24"/>
        </w:rPr>
        <w:t>e</w:t>
      </w:r>
      <w:proofErr w:type="gramEnd"/>
      <w:r w:rsidRPr="00556AFF">
        <w:rPr>
          <w:rFonts w:ascii="Times New Roman" w:hAnsi="Times New Roman"/>
          <w:i/>
          <w:iCs/>
          <w:sz w:val="24"/>
          <w:szCs w:val="24"/>
        </w:rPr>
        <w:t>)</w:t>
      </w:r>
      <w:r w:rsidRPr="00556AFF">
        <w:rPr>
          <w:rFonts w:ascii="Times New Roman" w:hAnsi="Times New Roman"/>
          <w:iCs/>
          <w:sz w:val="24"/>
          <w:szCs w:val="24"/>
        </w:rPr>
        <w:t xml:space="preserve"> </w:t>
      </w:r>
      <w:r w:rsidRPr="00556AFF">
        <w:rPr>
          <w:rFonts w:ascii="Times New Roman" w:hAnsi="Times New Roman"/>
          <w:sz w:val="24"/>
          <w:szCs w:val="24"/>
        </w:rPr>
        <w:t>tábornokkal szemben méltatlanság megállapításáról,</w:t>
      </w:r>
    </w:p>
    <w:p w:rsidR="006324BC" w:rsidRPr="00556AFF" w:rsidRDefault="006324BC" w:rsidP="006324BC">
      <w:pPr>
        <w:spacing w:after="0" w:line="240" w:lineRule="auto"/>
        <w:ind w:firstLine="708"/>
        <w:jc w:val="both"/>
        <w:rPr>
          <w:rFonts w:ascii="Times New Roman" w:hAnsi="Times New Roman"/>
          <w:sz w:val="24"/>
          <w:szCs w:val="24"/>
        </w:rPr>
      </w:pPr>
      <w:proofErr w:type="gramStart"/>
      <w:r w:rsidRPr="00556AFF">
        <w:rPr>
          <w:rFonts w:ascii="Times New Roman" w:hAnsi="Times New Roman"/>
          <w:i/>
          <w:iCs/>
          <w:sz w:val="24"/>
          <w:szCs w:val="24"/>
        </w:rPr>
        <w:t>f</w:t>
      </w:r>
      <w:proofErr w:type="gramEnd"/>
      <w:r w:rsidRPr="00556AFF">
        <w:rPr>
          <w:rFonts w:ascii="Times New Roman" w:hAnsi="Times New Roman"/>
          <w:i/>
          <w:iCs/>
          <w:sz w:val="24"/>
          <w:szCs w:val="24"/>
        </w:rPr>
        <w:t>)</w:t>
      </w:r>
      <w:r w:rsidRPr="00556AFF">
        <w:rPr>
          <w:rFonts w:ascii="Times New Roman" w:hAnsi="Times New Roman"/>
          <w:iCs/>
          <w:sz w:val="24"/>
          <w:szCs w:val="24"/>
        </w:rPr>
        <w:t xml:space="preserve"> </w:t>
      </w:r>
      <w:r w:rsidRPr="00556AFF">
        <w:rPr>
          <w:rFonts w:ascii="Times New Roman" w:hAnsi="Times New Roman"/>
          <w:sz w:val="24"/>
          <w:szCs w:val="24"/>
        </w:rPr>
        <w:t>tábornok szolgálaton kívüli állományba vételéről és annak megszüntetéséről,</w:t>
      </w:r>
    </w:p>
    <w:p w:rsidR="006324BC" w:rsidRPr="00556AFF" w:rsidRDefault="006324BC" w:rsidP="006324BC">
      <w:pPr>
        <w:spacing w:after="0" w:line="240" w:lineRule="auto"/>
        <w:ind w:firstLine="708"/>
        <w:jc w:val="both"/>
        <w:rPr>
          <w:rFonts w:ascii="Times New Roman" w:hAnsi="Times New Roman"/>
          <w:sz w:val="24"/>
          <w:szCs w:val="24"/>
        </w:rPr>
      </w:pPr>
      <w:proofErr w:type="gramStart"/>
      <w:r w:rsidRPr="00556AFF">
        <w:rPr>
          <w:rFonts w:ascii="Times New Roman" w:hAnsi="Times New Roman"/>
          <w:i/>
          <w:iCs/>
          <w:sz w:val="24"/>
          <w:szCs w:val="24"/>
        </w:rPr>
        <w:t>g</w:t>
      </w:r>
      <w:proofErr w:type="gramEnd"/>
      <w:r w:rsidRPr="00556AFF">
        <w:rPr>
          <w:rFonts w:ascii="Times New Roman" w:hAnsi="Times New Roman"/>
          <w:i/>
          <w:iCs/>
          <w:sz w:val="24"/>
          <w:szCs w:val="24"/>
        </w:rPr>
        <w:t>)</w:t>
      </w:r>
      <w:r w:rsidRPr="00556AFF">
        <w:rPr>
          <w:rFonts w:ascii="Times New Roman" w:hAnsi="Times New Roman"/>
          <w:iCs/>
          <w:sz w:val="24"/>
          <w:szCs w:val="24"/>
        </w:rPr>
        <w:t xml:space="preserve"> </w:t>
      </w:r>
      <w:r w:rsidRPr="00556AFF">
        <w:rPr>
          <w:rFonts w:ascii="Times New Roman" w:hAnsi="Times New Roman"/>
          <w:sz w:val="24"/>
          <w:szCs w:val="24"/>
        </w:rPr>
        <w:t>tábornok hivatásos állományba visszavételéről, és</w:t>
      </w:r>
    </w:p>
    <w:p w:rsidR="006324BC" w:rsidRPr="00556AFF" w:rsidRDefault="006324BC" w:rsidP="006324BC">
      <w:pPr>
        <w:spacing w:after="0" w:line="240" w:lineRule="auto"/>
        <w:ind w:firstLine="708"/>
        <w:jc w:val="both"/>
        <w:rPr>
          <w:rFonts w:ascii="Times New Roman" w:hAnsi="Times New Roman"/>
          <w:sz w:val="24"/>
          <w:szCs w:val="24"/>
        </w:rPr>
      </w:pPr>
      <w:proofErr w:type="gramStart"/>
      <w:r w:rsidRPr="00556AFF">
        <w:rPr>
          <w:rFonts w:ascii="Times New Roman" w:hAnsi="Times New Roman"/>
          <w:i/>
          <w:iCs/>
          <w:sz w:val="24"/>
          <w:szCs w:val="24"/>
        </w:rPr>
        <w:t>h</w:t>
      </w:r>
      <w:proofErr w:type="gramEnd"/>
      <w:r w:rsidRPr="00556AFF">
        <w:rPr>
          <w:rFonts w:ascii="Times New Roman" w:hAnsi="Times New Roman"/>
          <w:i/>
          <w:iCs/>
          <w:sz w:val="24"/>
          <w:szCs w:val="24"/>
        </w:rPr>
        <w:t>)</w:t>
      </w:r>
      <w:r w:rsidRPr="00556AFF">
        <w:rPr>
          <w:rFonts w:ascii="Times New Roman" w:hAnsi="Times New Roman"/>
          <w:iCs/>
          <w:sz w:val="24"/>
          <w:szCs w:val="24"/>
        </w:rPr>
        <w:t xml:space="preserve"> </w:t>
      </w:r>
      <w:r w:rsidRPr="00556AFF">
        <w:rPr>
          <w:rFonts w:ascii="Times New Roman" w:hAnsi="Times New Roman"/>
          <w:sz w:val="24"/>
          <w:szCs w:val="24"/>
        </w:rPr>
        <w:t>a nyugállományú tábornok egyenruha viselésének, illetve rendfokozat használatának megvonásáról.</w:t>
      </w:r>
    </w:p>
    <w:p w:rsidR="006324BC" w:rsidRPr="00556AFF" w:rsidRDefault="006324BC" w:rsidP="006324BC">
      <w:pPr>
        <w:spacing w:after="0" w:line="240" w:lineRule="auto"/>
        <w:ind w:firstLine="708"/>
        <w:jc w:val="both"/>
        <w:rPr>
          <w:rFonts w:ascii="Times New Roman" w:hAnsi="Times New Roman"/>
          <w:sz w:val="24"/>
          <w:szCs w:val="24"/>
        </w:rPr>
      </w:pPr>
      <w:r w:rsidRPr="00556AFF">
        <w:rPr>
          <w:rFonts w:ascii="Times New Roman" w:hAnsi="Times New Roman"/>
          <w:sz w:val="24"/>
          <w:szCs w:val="24"/>
        </w:rPr>
        <w:t xml:space="preserve">(3) </w:t>
      </w:r>
      <w:r w:rsidRPr="00556AFF">
        <w:rPr>
          <w:rFonts w:ascii="Times New Roman" w:hAnsi="Times New Roman"/>
          <w:sz w:val="24"/>
          <w:szCs w:val="24"/>
          <w:lang w:eastAsia="hu-HU"/>
        </w:rPr>
        <w:t>A köztársasági elnök a (2) bekezdésben foglaltak teljesítését megtagadja, ha a jogszabályi feltételek hiányoznak, vagy alapos okkal arra következtet, hogy az az államszervezet demokratikus működésének súlyos zavarát eredményezné.</w:t>
      </w:r>
      <w:r w:rsidRPr="00556AFF">
        <w:rPr>
          <w:rFonts w:ascii="Times New Roman" w:hAnsi="Times New Roman"/>
          <w:sz w:val="24"/>
          <w:szCs w:val="24"/>
        </w:rPr>
        <w:t>”</w:t>
      </w:r>
    </w:p>
    <w:p w:rsidR="006324BC" w:rsidRPr="00556AFF" w:rsidRDefault="006324BC" w:rsidP="006324BC">
      <w:pPr>
        <w:spacing w:after="0" w:line="240" w:lineRule="auto"/>
        <w:rPr>
          <w:rFonts w:ascii="Times New Roman" w:hAnsi="Times New Roman"/>
          <w:i/>
          <w:sz w:val="24"/>
          <w:szCs w:val="24"/>
        </w:rPr>
      </w:pPr>
      <w:r w:rsidRPr="00556AFF">
        <w:rPr>
          <w:rFonts w:ascii="Times New Roman" w:hAnsi="Times New Roman"/>
          <w:i/>
          <w:sz w:val="24"/>
          <w:szCs w:val="24"/>
        </w:rPr>
        <w:tab/>
      </w:r>
    </w:p>
    <w:p w:rsidR="006324BC" w:rsidRPr="00556AFF" w:rsidRDefault="006324BC" w:rsidP="006324BC">
      <w:pPr>
        <w:spacing w:after="0" w:line="240" w:lineRule="auto"/>
        <w:jc w:val="center"/>
        <w:rPr>
          <w:rFonts w:ascii="Times New Roman" w:hAnsi="Times New Roman"/>
          <w:sz w:val="24"/>
          <w:szCs w:val="24"/>
        </w:rPr>
      </w:pPr>
      <w:r>
        <w:rPr>
          <w:rFonts w:ascii="Times New Roman" w:hAnsi="Times New Roman"/>
          <w:sz w:val="24"/>
          <w:szCs w:val="24"/>
        </w:rPr>
        <w:t>5</w:t>
      </w:r>
      <w:r w:rsidRPr="00556AFF">
        <w:rPr>
          <w:rFonts w:ascii="Times New Roman" w:hAnsi="Times New Roman"/>
          <w:sz w:val="24"/>
          <w:szCs w:val="24"/>
        </w:rPr>
        <w:t>. §</w:t>
      </w:r>
    </w:p>
    <w:p w:rsidR="006324BC" w:rsidRPr="00556AFF" w:rsidRDefault="006324BC" w:rsidP="006324BC">
      <w:pPr>
        <w:spacing w:after="0" w:line="240" w:lineRule="auto"/>
        <w:ind w:firstLine="708"/>
        <w:jc w:val="both"/>
        <w:rPr>
          <w:rFonts w:ascii="Times New Roman" w:hAnsi="Times New Roman"/>
          <w:sz w:val="24"/>
          <w:szCs w:val="24"/>
        </w:rPr>
      </w:pPr>
    </w:p>
    <w:p w:rsidR="006324BC" w:rsidRPr="00556AFF" w:rsidRDefault="006324BC" w:rsidP="006324BC">
      <w:pPr>
        <w:spacing w:after="0" w:line="240" w:lineRule="auto"/>
        <w:ind w:firstLine="708"/>
        <w:jc w:val="both"/>
        <w:rPr>
          <w:rFonts w:ascii="Times New Roman" w:hAnsi="Times New Roman"/>
          <w:sz w:val="24"/>
          <w:szCs w:val="24"/>
        </w:rPr>
      </w:pPr>
      <w:r w:rsidRPr="00556AFF">
        <w:rPr>
          <w:rFonts w:ascii="Times New Roman" w:hAnsi="Times New Roman"/>
          <w:sz w:val="24"/>
          <w:szCs w:val="24"/>
        </w:rPr>
        <w:t xml:space="preserve">A </w:t>
      </w:r>
      <w:proofErr w:type="spellStart"/>
      <w:r w:rsidRPr="00556AFF">
        <w:rPr>
          <w:rFonts w:ascii="Times New Roman" w:hAnsi="Times New Roman"/>
          <w:sz w:val="24"/>
          <w:szCs w:val="24"/>
        </w:rPr>
        <w:t>Hjt</w:t>
      </w:r>
      <w:proofErr w:type="spellEnd"/>
      <w:r w:rsidRPr="00556AFF">
        <w:rPr>
          <w:rFonts w:ascii="Times New Roman" w:hAnsi="Times New Roman"/>
          <w:sz w:val="24"/>
          <w:szCs w:val="24"/>
        </w:rPr>
        <w:t>. 6. és 7. alcíme helyébe a következő rendelkezések lépnek:</w:t>
      </w:r>
    </w:p>
    <w:p w:rsidR="006324BC" w:rsidRPr="00556AFF" w:rsidRDefault="006324BC" w:rsidP="006324BC">
      <w:pPr>
        <w:spacing w:after="0" w:line="240" w:lineRule="auto"/>
        <w:ind w:firstLine="567"/>
        <w:jc w:val="both"/>
        <w:rPr>
          <w:rFonts w:ascii="Times New Roman" w:hAnsi="Times New Roman"/>
          <w:color w:val="000000"/>
          <w:sz w:val="24"/>
          <w:szCs w:val="24"/>
        </w:rPr>
      </w:pPr>
      <w:r w:rsidRPr="00556AFF">
        <w:rPr>
          <w:rFonts w:ascii="Times New Roman" w:hAnsi="Times New Roman"/>
          <w:color w:val="000000"/>
          <w:sz w:val="24"/>
          <w:szCs w:val="24"/>
        </w:rPr>
        <w:t> </w:t>
      </w:r>
    </w:p>
    <w:p w:rsidR="006324BC" w:rsidRPr="00556AFF" w:rsidRDefault="006324BC" w:rsidP="006324BC">
      <w:pPr>
        <w:spacing w:after="0" w:line="240" w:lineRule="auto"/>
        <w:ind w:firstLine="567"/>
        <w:jc w:val="center"/>
        <w:rPr>
          <w:rFonts w:ascii="Times New Roman" w:hAnsi="Times New Roman"/>
          <w:color w:val="000000"/>
          <w:sz w:val="24"/>
          <w:szCs w:val="24"/>
        </w:rPr>
      </w:pPr>
      <w:r w:rsidRPr="00556AFF">
        <w:rPr>
          <w:rFonts w:ascii="Times New Roman" w:hAnsi="Times New Roman"/>
          <w:color w:val="222222"/>
          <w:sz w:val="24"/>
          <w:szCs w:val="24"/>
        </w:rPr>
        <w:t>„6. Az alaki kötöttség</w:t>
      </w:r>
    </w:p>
    <w:p w:rsidR="006324BC" w:rsidRPr="00556AFF" w:rsidRDefault="006324BC" w:rsidP="006324BC">
      <w:pPr>
        <w:spacing w:after="0" w:line="240" w:lineRule="auto"/>
        <w:ind w:firstLine="567"/>
        <w:jc w:val="both"/>
        <w:rPr>
          <w:rFonts w:ascii="Times New Roman" w:hAnsi="Times New Roman"/>
          <w:color w:val="000000"/>
          <w:sz w:val="24"/>
          <w:szCs w:val="24"/>
        </w:rPr>
      </w:pPr>
      <w:r w:rsidRPr="00556AFF">
        <w:rPr>
          <w:rFonts w:ascii="Times New Roman" w:hAnsi="Times New Roman"/>
          <w:color w:val="000000"/>
          <w:sz w:val="24"/>
          <w:szCs w:val="24"/>
        </w:rPr>
        <w:t> </w:t>
      </w:r>
    </w:p>
    <w:p w:rsidR="006324BC" w:rsidRPr="00556AFF" w:rsidRDefault="006324BC" w:rsidP="006324BC">
      <w:pPr>
        <w:spacing w:after="0" w:line="240" w:lineRule="auto"/>
        <w:ind w:firstLine="567"/>
        <w:jc w:val="both"/>
        <w:rPr>
          <w:rFonts w:ascii="Times New Roman" w:hAnsi="Times New Roman"/>
          <w:color w:val="000000"/>
          <w:sz w:val="24"/>
          <w:szCs w:val="24"/>
        </w:rPr>
      </w:pPr>
      <w:r w:rsidRPr="00556AFF">
        <w:rPr>
          <w:rFonts w:ascii="Times New Roman" w:hAnsi="Times New Roman"/>
          <w:bCs/>
          <w:color w:val="000000"/>
          <w:sz w:val="24"/>
          <w:szCs w:val="24"/>
        </w:rPr>
        <w:t xml:space="preserve">7. § </w:t>
      </w:r>
      <w:r w:rsidRPr="00556AFF">
        <w:rPr>
          <w:rFonts w:ascii="Times New Roman" w:hAnsi="Times New Roman"/>
          <w:color w:val="000000"/>
          <w:sz w:val="24"/>
          <w:szCs w:val="24"/>
        </w:rPr>
        <w:t>(1) A jognyilatkozatot írásba kell foglalni.</w:t>
      </w:r>
    </w:p>
    <w:p w:rsidR="006324BC" w:rsidRPr="00556AFF" w:rsidRDefault="006324BC" w:rsidP="006324BC">
      <w:pPr>
        <w:spacing w:after="0" w:line="240" w:lineRule="auto"/>
        <w:ind w:firstLine="567"/>
        <w:jc w:val="both"/>
        <w:rPr>
          <w:rFonts w:ascii="Times New Roman" w:hAnsi="Times New Roman"/>
          <w:color w:val="000000"/>
          <w:sz w:val="24"/>
          <w:szCs w:val="24"/>
        </w:rPr>
      </w:pPr>
      <w:r w:rsidRPr="00556AFF">
        <w:rPr>
          <w:rFonts w:ascii="Times New Roman" w:hAnsi="Times New Roman"/>
          <w:color w:val="000000"/>
          <w:sz w:val="24"/>
          <w:szCs w:val="24"/>
        </w:rPr>
        <w:t xml:space="preserve">(2) </w:t>
      </w:r>
      <w:r w:rsidRPr="00556AFF">
        <w:rPr>
          <w:rFonts w:ascii="Times New Roman" w:hAnsi="Times New Roman"/>
          <w:bCs/>
          <w:iCs/>
          <w:color w:val="000000"/>
          <w:sz w:val="24"/>
          <w:szCs w:val="24"/>
        </w:rPr>
        <w:t>A (3) bekezdésben foglaltak kivételével írásbelinek kell tekinteni a jognyilatkozatot akkor is, ha annak közlésére a jognyilatkozatban foglalt információ változatlan visszaidézésére, a nyilatkozattevő személyének és a jognyilatkozat megtétele időpontjának azonosítására alkalmas elektronikus dokumentumban (a továbbiakban: elektronikus dokumentum) kerül sor.</w:t>
      </w:r>
    </w:p>
    <w:p w:rsidR="006324BC" w:rsidRPr="00556AFF" w:rsidRDefault="006324BC" w:rsidP="006324BC">
      <w:pPr>
        <w:spacing w:after="0" w:line="240" w:lineRule="auto"/>
        <w:ind w:firstLine="567"/>
        <w:jc w:val="both"/>
        <w:rPr>
          <w:rFonts w:ascii="Times New Roman" w:hAnsi="Times New Roman"/>
          <w:color w:val="000000"/>
          <w:sz w:val="24"/>
          <w:szCs w:val="24"/>
        </w:rPr>
      </w:pPr>
      <w:r w:rsidRPr="00556AFF">
        <w:rPr>
          <w:rFonts w:ascii="Times New Roman" w:hAnsi="Times New Roman"/>
          <w:color w:val="000000"/>
          <w:sz w:val="24"/>
          <w:szCs w:val="24"/>
        </w:rPr>
        <w:t xml:space="preserve">(3) </w:t>
      </w:r>
      <w:r w:rsidRPr="00556AFF">
        <w:rPr>
          <w:rFonts w:ascii="Times New Roman" w:hAnsi="Times New Roman"/>
          <w:bCs/>
          <w:iCs/>
          <w:color w:val="000000"/>
          <w:sz w:val="24"/>
          <w:szCs w:val="24"/>
        </w:rPr>
        <w:t>A nyilatkozattevő személyének (2) bekezdés szerinti azonosításához nem szükséges a nyilatkozattevő elektronikus aláírásról szóló törvény szerinti elektronikus aláírása vagy minősített elektronikus aláírása.</w:t>
      </w:r>
    </w:p>
    <w:p w:rsidR="006324BC" w:rsidRPr="00556AFF" w:rsidRDefault="006324BC" w:rsidP="006324BC">
      <w:pPr>
        <w:spacing w:after="0" w:line="240" w:lineRule="auto"/>
        <w:ind w:firstLine="567"/>
        <w:jc w:val="both"/>
        <w:rPr>
          <w:rFonts w:ascii="Times New Roman" w:hAnsi="Times New Roman"/>
          <w:color w:val="000000"/>
          <w:sz w:val="24"/>
          <w:szCs w:val="24"/>
        </w:rPr>
      </w:pPr>
      <w:r w:rsidRPr="00556AFF">
        <w:rPr>
          <w:rFonts w:ascii="Times New Roman" w:hAnsi="Times New Roman"/>
          <w:color w:val="000000"/>
          <w:sz w:val="24"/>
          <w:szCs w:val="24"/>
        </w:rPr>
        <w:t xml:space="preserve">(4) </w:t>
      </w:r>
      <w:r w:rsidRPr="00556AFF">
        <w:rPr>
          <w:rFonts w:ascii="Times New Roman" w:hAnsi="Times New Roman"/>
          <w:bCs/>
          <w:iCs/>
          <w:color w:val="000000"/>
          <w:sz w:val="24"/>
          <w:szCs w:val="24"/>
        </w:rPr>
        <w:t>A szolgálati viszony létesítésével, a miniszteri rendeletben meghatározott esetben a szolgálati viszony módosításával, továbbá a szolgálati viszony megszüntetésével kapcsolatos jognyilatkozat, a fegyelmi, a méltatlansági vagy kártérítési ügyben hozott határozat, a sérelemdíj megfizetése ügyében hozott határozat, az összeférhetetlenség megszüntetésére irányuló felszólítás és a fizetési felszólítás a munkáltatói jogkört gyakorló részéről elektronikusan legalább fokozott biztonságú elektronikus aláírással kiadmányozható.</w:t>
      </w:r>
    </w:p>
    <w:p w:rsidR="006324BC" w:rsidRPr="00556AFF" w:rsidRDefault="006324BC" w:rsidP="006324BC">
      <w:pPr>
        <w:spacing w:after="0" w:line="240" w:lineRule="auto"/>
        <w:ind w:firstLine="567"/>
        <w:jc w:val="both"/>
        <w:rPr>
          <w:rFonts w:ascii="Times New Roman" w:hAnsi="Times New Roman"/>
          <w:color w:val="000000"/>
          <w:sz w:val="24"/>
          <w:szCs w:val="24"/>
        </w:rPr>
      </w:pPr>
      <w:r w:rsidRPr="00556AFF">
        <w:rPr>
          <w:rFonts w:ascii="Times New Roman" w:hAnsi="Times New Roman"/>
          <w:color w:val="000000"/>
          <w:sz w:val="24"/>
          <w:szCs w:val="24"/>
        </w:rPr>
        <w:t xml:space="preserve">(5) </w:t>
      </w:r>
      <w:r w:rsidRPr="00556AFF">
        <w:rPr>
          <w:rFonts w:ascii="Times New Roman" w:hAnsi="Times New Roman"/>
          <w:bCs/>
          <w:iCs/>
          <w:color w:val="000000"/>
          <w:sz w:val="24"/>
          <w:szCs w:val="24"/>
        </w:rPr>
        <w:t xml:space="preserve">A (4) bekezdés szerint elektronikusan kiadmányozott jognyilatkozatról a munkáltatói jogkört gyakorló miniszteri rendeletben kijelölt képviselője öt napon belül záradékolással hiteles papír alapú kiadmányt készít. A záradéknak tartalmaznia kell a záradékolásra jogosult személy aláírását, a záradékolás keltét és szöveges utalást arra, hogy a </w:t>
      </w:r>
      <w:r w:rsidRPr="00556AFF">
        <w:rPr>
          <w:rFonts w:ascii="Times New Roman" w:hAnsi="Times New Roman"/>
          <w:bCs/>
          <w:iCs/>
          <w:color w:val="000000"/>
          <w:sz w:val="24"/>
          <w:szCs w:val="24"/>
        </w:rPr>
        <w:lastRenderedPageBreak/>
        <w:t>papír alapú kiadmány az alapul szolgáló elektronikusan hitelesített irattal megegyezik. Az állomány tagjával a papír alapú kiadmányt kell közölni.</w:t>
      </w:r>
    </w:p>
    <w:p w:rsidR="006324BC" w:rsidRPr="00556AFF" w:rsidRDefault="006324BC" w:rsidP="006324BC">
      <w:pPr>
        <w:spacing w:after="0" w:line="240" w:lineRule="auto"/>
        <w:ind w:firstLine="567"/>
        <w:jc w:val="both"/>
        <w:rPr>
          <w:rFonts w:ascii="Times New Roman" w:hAnsi="Times New Roman"/>
          <w:color w:val="000000"/>
          <w:sz w:val="24"/>
          <w:szCs w:val="24"/>
        </w:rPr>
      </w:pPr>
      <w:r w:rsidRPr="00556AFF">
        <w:rPr>
          <w:rFonts w:ascii="Times New Roman" w:hAnsi="Times New Roman"/>
          <w:color w:val="000000"/>
          <w:sz w:val="24"/>
          <w:szCs w:val="24"/>
        </w:rPr>
        <w:t xml:space="preserve">(6) </w:t>
      </w:r>
      <w:r w:rsidRPr="00556AFF">
        <w:rPr>
          <w:rFonts w:ascii="Times New Roman" w:hAnsi="Times New Roman"/>
          <w:bCs/>
          <w:iCs/>
          <w:color w:val="000000"/>
          <w:sz w:val="24"/>
          <w:szCs w:val="24"/>
        </w:rPr>
        <w:t>Többoldalú jognyilatkozat esetén, ha a munkáltatói jogkört gyakorló az iratot a (4) bekezdés szerint elektronikusan írja alá, az akarategységet hitelesen tükröző kiadmány az a papír alapú kiadmány, amely a munkáltatói jogkör gyakorlójának legalább fokozott biztonságú aláírását tartalmazó elektronikus iratról – az (5) bekezdés rendelkezései alapján – készült és egyidejűleg tartalmazza az iratot nem elektronikusan aláíró személy aláírását is.</w:t>
      </w:r>
    </w:p>
    <w:p w:rsidR="006324BC" w:rsidRPr="00556AFF" w:rsidRDefault="006324BC" w:rsidP="006324BC">
      <w:pPr>
        <w:spacing w:after="0" w:line="240" w:lineRule="auto"/>
        <w:ind w:firstLine="567"/>
        <w:jc w:val="both"/>
        <w:rPr>
          <w:rFonts w:ascii="Times New Roman" w:hAnsi="Times New Roman"/>
          <w:color w:val="000000"/>
          <w:sz w:val="24"/>
          <w:szCs w:val="24"/>
        </w:rPr>
      </w:pPr>
      <w:r w:rsidRPr="00556AFF">
        <w:rPr>
          <w:rFonts w:ascii="Times New Roman" w:hAnsi="Times New Roman"/>
          <w:bCs/>
          <w:iCs/>
          <w:color w:val="000000"/>
          <w:sz w:val="24"/>
          <w:szCs w:val="24"/>
        </w:rPr>
        <w:t>(7)</w:t>
      </w:r>
      <w:r w:rsidRPr="00556AFF">
        <w:rPr>
          <w:rFonts w:ascii="Times New Roman" w:hAnsi="Times New Roman"/>
          <w:color w:val="000000"/>
          <w:sz w:val="24"/>
          <w:szCs w:val="24"/>
        </w:rPr>
        <w:t xml:space="preserve"> A munkáltatói jogkört gyakorló döntését - a teljesítményértékelés, a fegyelmi, a méltatlansági és a kártérítési határozatok kivételével - miniszteri rendeletben meghatározott módon döntési lapon is meghozhatja. A döntési lapra a 10-12. §</w:t>
      </w:r>
      <w:proofErr w:type="spellStart"/>
      <w:r w:rsidRPr="00556AFF">
        <w:rPr>
          <w:rFonts w:ascii="Times New Roman" w:hAnsi="Times New Roman"/>
          <w:color w:val="000000"/>
          <w:sz w:val="24"/>
          <w:szCs w:val="24"/>
        </w:rPr>
        <w:t>-t</w:t>
      </w:r>
      <w:proofErr w:type="spellEnd"/>
      <w:r w:rsidRPr="00556AFF">
        <w:rPr>
          <w:rFonts w:ascii="Times New Roman" w:hAnsi="Times New Roman"/>
          <w:color w:val="000000"/>
          <w:sz w:val="24"/>
          <w:szCs w:val="24"/>
        </w:rPr>
        <w:t xml:space="preserve"> megfelelően alkalmazni kell.</w:t>
      </w:r>
    </w:p>
    <w:p w:rsidR="006324BC" w:rsidRPr="00556AFF" w:rsidRDefault="006324BC" w:rsidP="006324BC">
      <w:pPr>
        <w:spacing w:after="0" w:line="240" w:lineRule="auto"/>
        <w:ind w:firstLine="567"/>
        <w:jc w:val="both"/>
        <w:rPr>
          <w:rFonts w:ascii="Times New Roman" w:hAnsi="Times New Roman"/>
          <w:color w:val="000000"/>
          <w:sz w:val="24"/>
          <w:szCs w:val="24"/>
        </w:rPr>
      </w:pPr>
      <w:r w:rsidRPr="00556AFF">
        <w:rPr>
          <w:rFonts w:ascii="Times New Roman" w:hAnsi="Times New Roman"/>
          <w:bCs/>
          <w:iCs/>
          <w:color w:val="000000"/>
          <w:sz w:val="24"/>
          <w:szCs w:val="24"/>
        </w:rPr>
        <w:t>(8)</w:t>
      </w:r>
      <w:r w:rsidRPr="00556AFF">
        <w:rPr>
          <w:rFonts w:ascii="Times New Roman" w:hAnsi="Times New Roman"/>
          <w:color w:val="000000"/>
          <w:sz w:val="24"/>
          <w:szCs w:val="24"/>
        </w:rPr>
        <w:t xml:space="preserve"> A jognyilatkozatot meg kell indokolni. Az indokolási kötelezettséget a munkáltatói jogkört gyakorló jognyilatkozata esetén e törvény, az állomány tagjának jognyilatkozata esetén jogszabály kizárhatja.</w:t>
      </w:r>
    </w:p>
    <w:p w:rsidR="006324BC" w:rsidRPr="00556AFF" w:rsidRDefault="006324BC" w:rsidP="006324BC">
      <w:pPr>
        <w:spacing w:after="0" w:line="240" w:lineRule="auto"/>
        <w:ind w:firstLine="567"/>
        <w:jc w:val="both"/>
        <w:rPr>
          <w:rFonts w:ascii="Times New Roman" w:hAnsi="Times New Roman"/>
          <w:color w:val="000000"/>
          <w:sz w:val="24"/>
          <w:szCs w:val="24"/>
        </w:rPr>
      </w:pPr>
      <w:r w:rsidRPr="00556AFF">
        <w:rPr>
          <w:rFonts w:ascii="Times New Roman" w:hAnsi="Times New Roman"/>
          <w:bCs/>
          <w:iCs/>
          <w:color w:val="000000"/>
          <w:sz w:val="24"/>
          <w:szCs w:val="24"/>
        </w:rPr>
        <w:t>(9)</w:t>
      </w:r>
      <w:r w:rsidRPr="00556AFF">
        <w:rPr>
          <w:rFonts w:ascii="Times New Roman" w:hAnsi="Times New Roman"/>
          <w:color w:val="000000"/>
          <w:sz w:val="24"/>
          <w:szCs w:val="24"/>
        </w:rPr>
        <w:t xml:space="preserve"> A jogorvoslat módjára és határidejére a munkáltatói döntésben utalni kell. Ha törvény alapján bírósági eljárásnak van helye, a jogorvoslatról való tájékoztatásnak tartalmaznia kell az eljáró bíróság és az alperes megnevezését, a jogorvoslat előterjesztésére nyitva álló határidőt, valamint azt a felhívást, hogy a keresetlevelet vagy a bírósági felülvizsgálat iránti kérelmet a határidő végéig postára kell adni. Ha a határidő jogvesztő, a felhívásnak arra is ki kell terjednie, hogy a keresetlevélnek a határidő végéig a bírósághoz vagy az intézkedésre jogosult első fokú hatósághoz meg kell érkeznie.</w:t>
      </w:r>
    </w:p>
    <w:p w:rsidR="006324BC" w:rsidRPr="00556AFF" w:rsidRDefault="006324BC" w:rsidP="006324BC">
      <w:pPr>
        <w:spacing w:after="0" w:line="240" w:lineRule="auto"/>
        <w:ind w:firstLine="567"/>
        <w:jc w:val="both"/>
        <w:rPr>
          <w:rFonts w:ascii="Times New Roman" w:hAnsi="Times New Roman"/>
          <w:color w:val="000000"/>
          <w:sz w:val="24"/>
          <w:szCs w:val="24"/>
        </w:rPr>
      </w:pPr>
      <w:r w:rsidRPr="00556AFF">
        <w:rPr>
          <w:rFonts w:ascii="Times New Roman" w:hAnsi="Times New Roman"/>
          <w:bCs/>
          <w:iCs/>
          <w:color w:val="000000"/>
          <w:sz w:val="24"/>
          <w:szCs w:val="24"/>
        </w:rPr>
        <w:t>(10)</w:t>
      </w:r>
      <w:r w:rsidRPr="00556AFF">
        <w:rPr>
          <w:rFonts w:ascii="Times New Roman" w:hAnsi="Times New Roman"/>
          <w:color w:val="000000"/>
          <w:sz w:val="24"/>
          <w:szCs w:val="24"/>
        </w:rPr>
        <w:t xml:space="preserve"> A jogról lemondó vagy az abból engedő jognyilatkozat kizárólag írásban érvényes, és kiterjesztően nem értelmezhető.</w:t>
      </w:r>
    </w:p>
    <w:p w:rsidR="006324BC" w:rsidRPr="00556AFF" w:rsidRDefault="006324BC" w:rsidP="006324BC">
      <w:pPr>
        <w:spacing w:after="0" w:line="240" w:lineRule="auto"/>
        <w:ind w:firstLine="567"/>
        <w:jc w:val="both"/>
        <w:rPr>
          <w:rFonts w:ascii="Times New Roman" w:hAnsi="Times New Roman"/>
          <w:color w:val="000000"/>
          <w:sz w:val="24"/>
          <w:szCs w:val="24"/>
        </w:rPr>
      </w:pPr>
      <w:r w:rsidRPr="00556AFF">
        <w:rPr>
          <w:rFonts w:ascii="Times New Roman" w:hAnsi="Times New Roman"/>
          <w:color w:val="000000"/>
          <w:sz w:val="24"/>
          <w:szCs w:val="24"/>
        </w:rPr>
        <w:t> </w:t>
      </w:r>
    </w:p>
    <w:p w:rsidR="006324BC" w:rsidRPr="00556AFF" w:rsidRDefault="006324BC" w:rsidP="006324BC">
      <w:pPr>
        <w:spacing w:after="0" w:line="240" w:lineRule="auto"/>
        <w:ind w:firstLine="567"/>
        <w:jc w:val="center"/>
        <w:rPr>
          <w:rFonts w:ascii="Times New Roman" w:hAnsi="Times New Roman"/>
          <w:color w:val="000000"/>
          <w:sz w:val="24"/>
          <w:szCs w:val="24"/>
        </w:rPr>
      </w:pPr>
      <w:r w:rsidRPr="00556AFF">
        <w:rPr>
          <w:rFonts w:ascii="Times New Roman" w:hAnsi="Times New Roman"/>
          <w:color w:val="000000"/>
          <w:sz w:val="24"/>
          <w:szCs w:val="24"/>
        </w:rPr>
        <w:t>7. A jognyilatkozat közlése</w:t>
      </w:r>
    </w:p>
    <w:p w:rsidR="006324BC" w:rsidRPr="00556AFF" w:rsidRDefault="006324BC" w:rsidP="006324BC">
      <w:pPr>
        <w:spacing w:after="0" w:line="240" w:lineRule="auto"/>
        <w:ind w:firstLine="567"/>
        <w:jc w:val="both"/>
        <w:rPr>
          <w:rFonts w:ascii="Times New Roman" w:hAnsi="Times New Roman"/>
          <w:color w:val="000000"/>
          <w:sz w:val="24"/>
          <w:szCs w:val="24"/>
        </w:rPr>
      </w:pPr>
      <w:r w:rsidRPr="00556AFF">
        <w:rPr>
          <w:rFonts w:ascii="Times New Roman" w:hAnsi="Times New Roman"/>
          <w:color w:val="000000"/>
          <w:sz w:val="24"/>
          <w:szCs w:val="24"/>
        </w:rPr>
        <w:t> </w:t>
      </w:r>
    </w:p>
    <w:p w:rsidR="006324BC" w:rsidRPr="00556AFF" w:rsidRDefault="006324BC" w:rsidP="006324BC">
      <w:pPr>
        <w:spacing w:after="0" w:line="240" w:lineRule="auto"/>
        <w:ind w:firstLine="567"/>
        <w:jc w:val="both"/>
        <w:rPr>
          <w:rFonts w:ascii="Times New Roman" w:hAnsi="Times New Roman"/>
          <w:color w:val="000000"/>
          <w:sz w:val="24"/>
          <w:szCs w:val="24"/>
        </w:rPr>
      </w:pPr>
      <w:r w:rsidRPr="00556AFF">
        <w:rPr>
          <w:rFonts w:ascii="Times New Roman" w:hAnsi="Times New Roman"/>
          <w:bCs/>
          <w:color w:val="000000"/>
          <w:sz w:val="24"/>
          <w:szCs w:val="24"/>
        </w:rPr>
        <w:t xml:space="preserve">8. § </w:t>
      </w:r>
      <w:r w:rsidRPr="00556AFF">
        <w:rPr>
          <w:rFonts w:ascii="Times New Roman" w:hAnsi="Times New Roman"/>
          <w:color w:val="000000"/>
          <w:sz w:val="24"/>
          <w:szCs w:val="24"/>
        </w:rPr>
        <w:t>(1) A jognyilatkozatot a címzettel közölni kell.</w:t>
      </w:r>
    </w:p>
    <w:p w:rsidR="006324BC" w:rsidRPr="00556AFF" w:rsidRDefault="006324BC" w:rsidP="006324BC">
      <w:pPr>
        <w:spacing w:after="0" w:line="240" w:lineRule="auto"/>
        <w:ind w:firstLine="567"/>
        <w:jc w:val="both"/>
        <w:rPr>
          <w:rFonts w:ascii="Times New Roman" w:hAnsi="Times New Roman"/>
          <w:color w:val="000000"/>
          <w:sz w:val="24"/>
          <w:szCs w:val="24"/>
        </w:rPr>
      </w:pPr>
      <w:r w:rsidRPr="00556AFF">
        <w:rPr>
          <w:rFonts w:ascii="Times New Roman" w:hAnsi="Times New Roman"/>
          <w:color w:val="000000"/>
          <w:sz w:val="24"/>
          <w:szCs w:val="24"/>
        </w:rPr>
        <w:t xml:space="preserve">(2) A jognyilatkozat akkor tekinthető közöltnek, ha azt a címzett vagy az átvételre jogosult más személynek átadják, </w:t>
      </w:r>
      <w:r w:rsidRPr="00556AFF">
        <w:rPr>
          <w:rFonts w:ascii="Times New Roman" w:hAnsi="Times New Roman"/>
          <w:bCs/>
          <w:iCs/>
          <w:color w:val="000000"/>
          <w:sz w:val="24"/>
          <w:szCs w:val="24"/>
        </w:rPr>
        <w:t>illetve az elektronikus dokumentum részükre hozzáférhetővé válik.</w:t>
      </w:r>
      <w:r w:rsidRPr="00556AFF">
        <w:rPr>
          <w:rFonts w:ascii="Times New Roman" w:hAnsi="Times New Roman"/>
          <w:color w:val="000000"/>
          <w:sz w:val="24"/>
          <w:szCs w:val="24"/>
        </w:rPr>
        <w:t xml:space="preserve"> A közlés akkor is hatályos, ha a címzett vagy az átvételre jogosult más személy az átvételt megtagadja, vagy azt szándékosan megakadályozza. Erről jegyzőkönyvet kell felvenni.</w:t>
      </w:r>
    </w:p>
    <w:p w:rsidR="006324BC" w:rsidRPr="00556AFF" w:rsidRDefault="006324BC" w:rsidP="006324BC">
      <w:pPr>
        <w:spacing w:after="0" w:line="240" w:lineRule="auto"/>
        <w:ind w:firstLine="567"/>
        <w:jc w:val="both"/>
        <w:rPr>
          <w:rFonts w:ascii="Times New Roman" w:hAnsi="Times New Roman"/>
          <w:color w:val="000000"/>
          <w:sz w:val="24"/>
          <w:szCs w:val="24"/>
        </w:rPr>
      </w:pPr>
      <w:r w:rsidRPr="00556AFF">
        <w:rPr>
          <w:rFonts w:ascii="Times New Roman" w:hAnsi="Times New Roman"/>
          <w:bCs/>
          <w:iCs/>
          <w:color w:val="000000"/>
          <w:sz w:val="24"/>
          <w:szCs w:val="24"/>
        </w:rPr>
        <w:t>(3) Az elektronikus dokumentum akkor válik hozzáférhetővé, amikor a címzettnek vagy az átvételre jogosult más személynek lehetősége nyílik arra, hogy annak tartalmát megismerje.</w:t>
      </w:r>
    </w:p>
    <w:p w:rsidR="006324BC" w:rsidRPr="00556AFF" w:rsidRDefault="006324BC" w:rsidP="006324BC">
      <w:pPr>
        <w:spacing w:after="0" w:line="240" w:lineRule="auto"/>
        <w:ind w:firstLine="567"/>
        <w:jc w:val="both"/>
        <w:rPr>
          <w:rFonts w:ascii="Times New Roman" w:hAnsi="Times New Roman"/>
          <w:color w:val="000000"/>
          <w:sz w:val="24"/>
          <w:szCs w:val="24"/>
        </w:rPr>
      </w:pPr>
      <w:r w:rsidRPr="00556AFF">
        <w:rPr>
          <w:rFonts w:ascii="Times New Roman" w:hAnsi="Times New Roman"/>
          <w:bCs/>
          <w:iCs/>
          <w:color w:val="000000"/>
          <w:sz w:val="24"/>
          <w:szCs w:val="24"/>
        </w:rPr>
        <w:t>(4) Ha a munkáltatói jogkört gyakorló a jognyilatkozatot elektronikus dokumentum hozzáférhetővé tétele útján közölte, és a címzett vagy az átvételre jogosult más személy az elektronikus dokumentum átvételét követő öt napon belül nem igazolja vissza, a munkáltatói jogkört gyakorló másik írásbeli formában közli vele a jognyilatkozatot. Ilyen esetben a jognyilatkozat közlésének napja a második közlés napja.</w:t>
      </w:r>
    </w:p>
    <w:p w:rsidR="006324BC" w:rsidRPr="00556AFF" w:rsidRDefault="006324BC" w:rsidP="006324BC">
      <w:pPr>
        <w:spacing w:after="0" w:line="240" w:lineRule="auto"/>
        <w:ind w:firstLine="567"/>
        <w:jc w:val="both"/>
        <w:rPr>
          <w:rFonts w:ascii="Times New Roman" w:hAnsi="Times New Roman"/>
          <w:color w:val="000000"/>
          <w:sz w:val="24"/>
          <w:szCs w:val="24"/>
        </w:rPr>
      </w:pPr>
      <w:r w:rsidRPr="00556AFF">
        <w:rPr>
          <w:rFonts w:ascii="Times New Roman" w:hAnsi="Times New Roman"/>
          <w:bCs/>
          <w:iCs/>
          <w:color w:val="000000"/>
          <w:sz w:val="24"/>
          <w:szCs w:val="24"/>
        </w:rPr>
        <w:t>(5)</w:t>
      </w:r>
      <w:r w:rsidRPr="00556AFF">
        <w:rPr>
          <w:rFonts w:ascii="Times New Roman" w:hAnsi="Times New Roman"/>
          <w:color w:val="000000"/>
          <w:sz w:val="24"/>
          <w:szCs w:val="24"/>
        </w:rPr>
        <w:t xml:space="preserve"> A (2) bekezdésben foglaltakon túlmenően a postai szolgáltatásokról szóló jogszabály szerint tértivevény különszolgáltatással feladott küldeményként kézbesített jognyilatkozatot kézbesítettnek kell tekinteni</w:t>
      </w:r>
    </w:p>
    <w:p w:rsidR="006324BC" w:rsidRPr="00556AFF" w:rsidRDefault="006324BC" w:rsidP="006324BC">
      <w:pPr>
        <w:spacing w:after="0" w:line="240" w:lineRule="auto"/>
        <w:ind w:firstLine="567"/>
        <w:jc w:val="both"/>
        <w:rPr>
          <w:rFonts w:ascii="Times New Roman" w:hAnsi="Times New Roman"/>
          <w:color w:val="000000"/>
          <w:sz w:val="24"/>
          <w:szCs w:val="24"/>
        </w:rPr>
      </w:pPr>
      <w:proofErr w:type="gramStart"/>
      <w:r w:rsidRPr="00556AFF">
        <w:rPr>
          <w:rFonts w:ascii="Times New Roman" w:hAnsi="Times New Roman"/>
          <w:i/>
          <w:color w:val="000000"/>
          <w:sz w:val="24"/>
          <w:szCs w:val="24"/>
        </w:rPr>
        <w:t>a</w:t>
      </w:r>
      <w:proofErr w:type="gramEnd"/>
      <w:r w:rsidRPr="00556AFF">
        <w:rPr>
          <w:rFonts w:ascii="Times New Roman" w:hAnsi="Times New Roman"/>
          <w:i/>
          <w:color w:val="000000"/>
          <w:sz w:val="24"/>
          <w:szCs w:val="24"/>
        </w:rPr>
        <w:t>)</w:t>
      </w:r>
      <w:r w:rsidRPr="00556AFF">
        <w:rPr>
          <w:rFonts w:ascii="Times New Roman" w:hAnsi="Times New Roman"/>
          <w:color w:val="000000"/>
          <w:sz w:val="24"/>
          <w:szCs w:val="24"/>
        </w:rPr>
        <w:t xml:space="preserve"> ha a címzett vagy az átvételre jogosult más személy a küldemény átvételét megtagadta, az átvétel megtagadásának napján,</w:t>
      </w:r>
    </w:p>
    <w:p w:rsidR="006324BC" w:rsidRPr="00556AFF" w:rsidRDefault="006324BC" w:rsidP="006324BC">
      <w:pPr>
        <w:spacing w:after="0" w:line="240" w:lineRule="auto"/>
        <w:ind w:firstLine="567"/>
        <w:jc w:val="both"/>
        <w:rPr>
          <w:rFonts w:ascii="Times New Roman" w:hAnsi="Times New Roman"/>
          <w:color w:val="000000"/>
          <w:sz w:val="24"/>
          <w:szCs w:val="24"/>
        </w:rPr>
      </w:pPr>
      <w:r w:rsidRPr="00556AFF">
        <w:rPr>
          <w:rFonts w:ascii="Times New Roman" w:hAnsi="Times New Roman"/>
          <w:i/>
          <w:color w:val="000000"/>
          <w:sz w:val="24"/>
          <w:szCs w:val="24"/>
        </w:rPr>
        <w:t>b)</w:t>
      </w:r>
      <w:r w:rsidRPr="00556AFF">
        <w:rPr>
          <w:rFonts w:ascii="Times New Roman" w:hAnsi="Times New Roman"/>
          <w:color w:val="000000"/>
          <w:sz w:val="24"/>
          <w:szCs w:val="24"/>
        </w:rPr>
        <w:t xml:space="preserve"> ha a címzett által bejelentett elérhetőségi címen a kézbesítés a címzett ismeretlensége vagy elköltözése miatt meghiúsult, a kézbesítés megkísérlésének napján, vagy</w:t>
      </w:r>
    </w:p>
    <w:p w:rsidR="006324BC" w:rsidRPr="00556AFF" w:rsidRDefault="006324BC" w:rsidP="006324BC">
      <w:pPr>
        <w:spacing w:after="0" w:line="240" w:lineRule="auto"/>
        <w:ind w:firstLine="567"/>
        <w:jc w:val="both"/>
        <w:rPr>
          <w:rFonts w:ascii="Times New Roman" w:hAnsi="Times New Roman"/>
          <w:color w:val="000000"/>
          <w:sz w:val="24"/>
          <w:szCs w:val="24"/>
        </w:rPr>
      </w:pPr>
      <w:r w:rsidRPr="00556AFF">
        <w:rPr>
          <w:rFonts w:ascii="Times New Roman" w:hAnsi="Times New Roman"/>
          <w:i/>
          <w:color w:val="000000"/>
          <w:sz w:val="24"/>
          <w:szCs w:val="24"/>
        </w:rPr>
        <w:t>c)</w:t>
      </w:r>
      <w:r w:rsidRPr="00556AFF">
        <w:rPr>
          <w:rFonts w:ascii="Times New Roman" w:hAnsi="Times New Roman"/>
          <w:color w:val="000000"/>
          <w:sz w:val="24"/>
          <w:szCs w:val="24"/>
        </w:rPr>
        <w:t xml:space="preserve"> egyéb esetekben az eredménytelen kézbesítési kísérlet, valamint az értesítés elhelyezésének napját követő 5. munkanapon.</w:t>
      </w:r>
    </w:p>
    <w:p w:rsidR="006324BC" w:rsidRPr="00556AFF" w:rsidRDefault="006324BC" w:rsidP="006324BC">
      <w:pPr>
        <w:spacing w:after="0" w:line="240" w:lineRule="auto"/>
        <w:ind w:firstLine="567"/>
        <w:jc w:val="both"/>
        <w:rPr>
          <w:rFonts w:ascii="Times New Roman" w:hAnsi="Times New Roman"/>
          <w:color w:val="000000"/>
          <w:sz w:val="24"/>
          <w:szCs w:val="24"/>
        </w:rPr>
      </w:pPr>
      <w:r w:rsidRPr="00556AFF">
        <w:rPr>
          <w:rFonts w:ascii="Times New Roman" w:hAnsi="Times New Roman"/>
          <w:bCs/>
          <w:iCs/>
          <w:color w:val="000000"/>
          <w:sz w:val="24"/>
          <w:szCs w:val="24"/>
        </w:rPr>
        <w:lastRenderedPageBreak/>
        <w:t>(6)</w:t>
      </w:r>
      <w:r w:rsidRPr="00556AFF">
        <w:rPr>
          <w:rFonts w:ascii="Times New Roman" w:hAnsi="Times New Roman"/>
          <w:color w:val="000000"/>
          <w:sz w:val="24"/>
          <w:szCs w:val="24"/>
        </w:rPr>
        <w:t xml:space="preserve"> Az olyan jognyilatkozattal kapcsolatban, amellyel szemben e törvény alapján bírósági eljárásnak van helye, a (2) bekezdésben szabályozott kézbesítési vélelem megdöntése iránt az eljárás kezdeményezésével egyidejűleg, a kézbesítési vélelem beálltáról való tudomásszerzéstől számított 15 napon, de legkésőbb a vélelem beálltától számított 6 hónapon belül terjeszthető elő kérelem a bíróságnál. A kézbesítési vélelem megdöntésére egyebekben a polgári perrendtartásról szóló törvény rendelkezéseit kell megfelelően alkalmazni. A vélelem megdöntése esetén a bírósági eljárás kezdeményezésére előírt határidőt megtartottnak kell tekinteni.” </w:t>
      </w:r>
    </w:p>
    <w:p w:rsidR="006324BC" w:rsidRPr="00556AFF" w:rsidRDefault="006324BC" w:rsidP="006324BC">
      <w:pPr>
        <w:spacing w:after="0" w:line="240" w:lineRule="auto"/>
        <w:ind w:firstLine="567"/>
        <w:jc w:val="both"/>
        <w:rPr>
          <w:rFonts w:ascii="Times New Roman" w:hAnsi="Times New Roman"/>
          <w:color w:val="000000"/>
          <w:sz w:val="24"/>
          <w:szCs w:val="24"/>
        </w:rPr>
      </w:pPr>
    </w:p>
    <w:p w:rsidR="006324BC" w:rsidRPr="00556AFF" w:rsidRDefault="006324BC" w:rsidP="006324BC">
      <w:pPr>
        <w:spacing w:after="0" w:line="240" w:lineRule="auto"/>
        <w:jc w:val="center"/>
        <w:rPr>
          <w:rFonts w:ascii="Times New Roman" w:hAnsi="Times New Roman"/>
          <w:sz w:val="24"/>
          <w:szCs w:val="24"/>
        </w:rPr>
      </w:pPr>
      <w:r>
        <w:rPr>
          <w:rFonts w:ascii="Times New Roman" w:hAnsi="Times New Roman"/>
          <w:sz w:val="24"/>
          <w:szCs w:val="24"/>
        </w:rPr>
        <w:t>6</w:t>
      </w:r>
      <w:r w:rsidRPr="00556AFF">
        <w:rPr>
          <w:rFonts w:ascii="Times New Roman" w:hAnsi="Times New Roman"/>
          <w:sz w:val="24"/>
          <w:szCs w:val="24"/>
        </w:rPr>
        <w:t>. §</w:t>
      </w:r>
    </w:p>
    <w:p w:rsidR="006324BC" w:rsidRPr="00556AFF" w:rsidRDefault="006324BC" w:rsidP="006324BC">
      <w:pPr>
        <w:spacing w:after="0" w:line="240" w:lineRule="auto"/>
        <w:rPr>
          <w:rFonts w:ascii="Times New Roman" w:hAnsi="Times New Roman"/>
          <w:sz w:val="24"/>
          <w:szCs w:val="24"/>
        </w:rPr>
      </w:pPr>
    </w:p>
    <w:p w:rsidR="006324BC" w:rsidRPr="00556AFF" w:rsidRDefault="006324BC" w:rsidP="006324BC">
      <w:pPr>
        <w:spacing w:after="0" w:line="240" w:lineRule="auto"/>
        <w:ind w:firstLine="708"/>
        <w:jc w:val="both"/>
        <w:rPr>
          <w:rFonts w:ascii="Times New Roman" w:hAnsi="Times New Roman"/>
          <w:sz w:val="24"/>
          <w:szCs w:val="24"/>
        </w:rPr>
      </w:pPr>
      <w:r w:rsidRPr="00556AFF">
        <w:rPr>
          <w:rFonts w:ascii="Times New Roman" w:hAnsi="Times New Roman"/>
          <w:sz w:val="24"/>
          <w:szCs w:val="24"/>
        </w:rPr>
        <w:t xml:space="preserve">(1) A </w:t>
      </w:r>
      <w:proofErr w:type="spellStart"/>
      <w:r w:rsidRPr="00556AFF">
        <w:rPr>
          <w:rFonts w:ascii="Times New Roman" w:hAnsi="Times New Roman"/>
          <w:sz w:val="24"/>
          <w:szCs w:val="24"/>
        </w:rPr>
        <w:t>Hjt</w:t>
      </w:r>
      <w:proofErr w:type="spellEnd"/>
      <w:r w:rsidRPr="00556AFF">
        <w:rPr>
          <w:rFonts w:ascii="Times New Roman" w:hAnsi="Times New Roman"/>
          <w:sz w:val="24"/>
          <w:szCs w:val="24"/>
        </w:rPr>
        <w:t>. 13. §</w:t>
      </w:r>
      <w:proofErr w:type="spellStart"/>
      <w:r w:rsidRPr="00556AFF">
        <w:rPr>
          <w:rFonts w:ascii="Times New Roman" w:hAnsi="Times New Roman"/>
          <w:sz w:val="24"/>
          <w:szCs w:val="24"/>
        </w:rPr>
        <w:t>-</w:t>
      </w:r>
      <w:proofErr w:type="gramStart"/>
      <w:r w:rsidRPr="00556AFF">
        <w:rPr>
          <w:rFonts w:ascii="Times New Roman" w:hAnsi="Times New Roman"/>
          <w:sz w:val="24"/>
          <w:szCs w:val="24"/>
        </w:rPr>
        <w:t>a</w:t>
      </w:r>
      <w:proofErr w:type="spellEnd"/>
      <w:proofErr w:type="gramEnd"/>
      <w:r w:rsidRPr="00556AFF">
        <w:rPr>
          <w:rFonts w:ascii="Times New Roman" w:hAnsi="Times New Roman"/>
          <w:sz w:val="24"/>
          <w:szCs w:val="24"/>
        </w:rPr>
        <w:t xml:space="preserve"> a következő (2a) bekezdéssel egészül ki:</w:t>
      </w:r>
    </w:p>
    <w:p w:rsidR="006324BC" w:rsidRPr="00556AFF" w:rsidRDefault="006324BC" w:rsidP="006324BC">
      <w:pPr>
        <w:spacing w:after="0" w:line="240" w:lineRule="auto"/>
        <w:jc w:val="both"/>
        <w:rPr>
          <w:rFonts w:ascii="Times New Roman" w:hAnsi="Times New Roman"/>
          <w:sz w:val="24"/>
          <w:szCs w:val="24"/>
        </w:rPr>
      </w:pPr>
    </w:p>
    <w:p w:rsidR="006324BC" w:rsidRPr="00556AFF" w:rsidRDefault="006324BC" w:rsidP="006324BC">
      <w:pPr>
        <w:spacing w:after="0" w:line="240" w:lineRule="auto"/>
        <w:ind w:firstLine="708"/>
        <w:jc w:val="both"/>
        <w:rPr>
          <w:rFonts w:ascii="Times New Roman" w:hAnsi="Times New Roman"/>
          <w:sz w:val="24"/>
          <w:szCs w:val="24"/>
        </w:rPr>
      </w:pPr>
      <w:r w:rsidRPr="00556AFF">
        <w:rPr>
          <w:rFonts w:ascii="Times New Roman" w:hAnsi="Times New Roman"/>
          <w:sz w:val="24"/>
          <w:szCs w:val="24"/>
        </w:rPr>
        <w:t xml:space="preserve">„(2a) </w:t>
      </w:r>
      <w:proofErr w:type="gramStart"/>
      <w:r w:rsidRPr="00556AFF">
        <w:rPr>
          <w:rFonts w:ascii="Times New Roman" w:hAnsi="Times New Roman"/>
          <w:sz w:val="24"/>
          <w:szCs w:val="24"/>
        </w:rPr>
        <w:t>A</w:t>
      </w:r>
      <w:proofErr w:type="gramEnd"/>
      <w:r w:rsidRPr="00556AFF">
        <w:rPr>
          <w:rFonts w:ascii="Times New Roman" w:hAnsi="Times New Roman"/>
          <w:sz w:val="24"/>
          <w:szCs w:val="24"/>
        </w:rPr>
        <w:t xml:space="preserve"> kártérítés, valamint a sérelemdíj – e törvény eltérő rendelkezése hiányában – a kár vagy a személyiségi jogi sérelem bekövetkeztekor azonnal esedékes.”</w:t>
      </w:r>
    </w:p>
    <w:p w:rsidR="006324BC" w:rsidRPr="00556AFF" w:rsidRDefault="006324BC" w:rsidP="006324BC">
      <w:pPr>
        <w:spacing w:after="0" w:line="240" w:lineRule="auto"/>
        <w:jc w:val="both"/>
        <w:rPr>
          <w:rFonts w:ascii="Times New Roman" w:hAnsi="Times New Roman"/>
          <w:sz w:val="24"/>
          <w:szCs w:val="24"/>
        </w:rPr>
      </w:pPr>
    </w:p>
    <w:p w:rsidR="006324BC" w:rsidRPr="00556AFF" w:rsidRDefault="006324BC" w:rsidP="006324BC">
      <w:pPr>
        <w:spacing w:after="0" w:line="240" w:lineRule="auto"/>
        <w:ind w:firstLine="708"/>
        <w:jc w:val="both"/>
        <w:rPr>
          <w:rFonts w:ascii="Times New Roman" w:hAnsi="Times New Roman"/>
          <w:sz w:val="24"/>
          <w:szCs w:val="24"/>
        </w:rPr>
      </w:pPr>
      <w:r w:rsidRPr="00556AFF">
        <w:rPr>
          <w:rFonts w:ascii="Times New Roman" w:hAnsi="Times New Roman"/>
          <w:sz w:val="24"/>
          <w:szCs w:val="24"/>
        </w:rPr>
        <w:t xml:space="preserve">(2) A </w:t>
      </w:r>
      <w:proofErr w:type="spellStart"/>
      <w:r w:rsidRPr="00556AFF">
        <w:rPr>
          <w:rFonts w:ascii="Times New Roman" w:hAnsi="Times New Roman"/>
          <w:sz w:val="24"/>
          <w:szCs w:val="24"/>
        </w:rPr>
        <w:t>Hjt</w:t>
      </w:r>
      <w:proofErr w:type="spellEnd"/>
      <w:r w:rsidRPr="00556AFF">
        <w:rPr>
          <w:rFonts w:ascii="Times New Roman" w:hAnsi="Times New Roman"/>
          <w:sz w:val="24"/>
          <w:szCs w:val="24"/>
        </w:rPr>
        <w:t xml:space="preserve">. 13. § (4) bekezdése helyébe a következő rendelkezés lép és a </w:t>
      </w:r>
      <w:proofErr w:type="spellStart"/>
      <w:r w:rsidRPr="00556AFF">
        <w:rPr>
          <w:rFonts w:ascii="Times New Roman" w:hAnsi="Times New Roman"/>
          <w:sz w:val="24"/>
          <w:szCs w:val="24"/>
        </w:rPr>
        <w:t>Hjt</w:t>
      </w:r>
      <w:proofErr w:type="spellEnd"/>
      <w:r w:rsidRPr="00556AFF">
        <w:rPr>
          <w:rFonts w:ascii="Times New Roman" w:hAnsi="Times New Roman"/>
          <w:sz w:val="24"/>
          <w:szCs w:val="24"/>
        </w:rPr>
        <w:t>. 13. §</w:t>
      </w:r>
      <w:proofErr w:type="spellStart"/>
      <w:r w:rsidRPr="00556AFF">
        <w:rPr>
          <w:rFonts w:ascii="Times New Roman" w:hAnsi="Times New Roman"/>
          <w:sz w:val="24"/>
          <w:szCs w:val="24"/>
        </w:rPr>
        <w:t>-</w:t>
      </w:r>
      <w:proofErr w:type="gramStart"/>
      <w:r w:rsidRPr="00556AFF">
        <w:rPr>
          <w:rFonts w:ascii="Times New Roman" w:hAnsi="Times New Roman"/>
          <w:sz w:val="24"/>
          <w:szCs w:val="24"/>
        </w:rPr>
        <w:t>a</w:t>
      </w:r>
      <w:proofErr w:type="spellEnd"/>
      <w:proofErr w:type="gramEnd"/>
      <w:r w:rsidRPr="00556AFF">
        <w:rPr>
          <w:rFonts w:ascii="Times New Roman" w:hAnsi="Times New Roman"/>
          <w:sz w:val="24"/>
          <w:szCs w:val="24"/>
        </w:rPr>
        <w:t xml:space="preserve"> a következő (5) bekezdéssel egészül ki:</w:t>
      </w:r>
    </w:p>
    <w:p w:rsidR="006324BC" w:rsidRPr="00556AFF" w:rsidRDefault="006324BC" w:rsidP="006324BC">
      <w:pPr>
        <w:spacing w:after="0" w:line="240" w:lineRule="auto"/>
        <w:ind w:firstLine="708"/>
        <w:jc w:val="both"/>
        <w:rPr>
          <w:rFonts w:ascii="Times New Roman" w:hAnsi="Times New Roman"/>
          <w:sz w:val="24"/>
          <w:szCs w:val="24"/>
        </w:rPr>
      </w:pPr>
    </w:p>
    <w:p w:rsidR="006324BC" w:rsidRPr="00556AFF" w:rsidRDefault="006324BC" w:rsidP="006324BC">
      <w:pPr>
        <w:spacing w:after="0" w:line="240" w:lineRule="auto"/>
        <w:ind w:firstLine="708"/>
        <w:jc w:val="both"/>
        <w:rPr>
          <w:rFonts w:ascii="Times New Roman" w:hAnsi="Times New Roman"/>
          <w:sz w:val="24"/>
          <w:szCs w:val="24"/>
        </w:rPr>
      </w:pPr>
      <w:r w:rsidRPr="00556AFF">
        <w:rPr>
          <w:rFonts w:ascii="Times New Roman" w:hAnsi="Times New Roman"/>
          <w:sz w:val="24"/>
          <w:szCs w:val="24"/>
        </w:rPr>
        <w:t xml:space="preserve">„(4) Az elévülést megszakítja </w:t>
      </w:r>
    </w:p>
    <w:p w:rsidR="006324BC" w:rsidRPr="00556AFF" w:rsidRDefault="006324BC" w:rsidP="006324BC">
      <w:pPr>
        <w:spacing w:after="0" w:line="240" w:lineRule="auto"/>
        <w:ind w:firstLine="708"/>
        <w:jc w:val="both"/>
        <w:rPr>
          <w:rFonts w:ascii="Times New Roman" w:hAnsi="Times New Roman"/>
          <w:sz w:val="24"/>
          <w:szCs w:val="24"/>
        </w:rPr>
      </w:pPr>
      <w:proofErr w:type="gramStart"/>
      <w:r w:rsidRPr="00556AFF">
        <w:rPr>
          <w:rFonts w:ascii="Times New Roman" w:hAnsi="Times New Roman"/>
          <w:i/>
          <w:sz w:val="24"/>
          <w:szCs w:val="24"/>
        </w:rPr>
        <w:t>a</w:t>
      </w:r>
      <w:proofErr w:type="gramEnd"/>
      <w:r w:rsidRPr="00556AFF">
        <w:rPr>
          <w:rFonts w:ascii="Times New Roman" w:hAnsi="Times New Roman"/>
          <w:i/>
          <w:sz w:val="24"/>
          <w:szCs w:val="24"/>
        </w:rPr>
        <w:t>)</w:t>
      </w:r>
      <w:r w:rsidRPr="00556AFF">
        <w:rPr>
          <w:rFonts w:ascii="Times New Roman" w:hAnsi="Times New Roman"/>
          <w:sz w:val="24"/>
          <w:szCs w:val="24"/>
        </w:rPr>
        <w:t xml:space="preserve"> az igény érvényesítésére irányuló írásbeli felszólítás, </w:t>
      </w:r>
    </w:p>
    <w:p w:rsidR="006324BC" w:rsidRPr="00556AFF" w:rsidRDefault="006324BC" w:rsidP="006324BC">
      <w:pPr>
        <w:spacing w:after="0" w:line="240" w:lineRule="auto"/>
        <w:ind w:firstLine="708"/>
        <w:jc w:val="both"/>
        <w:rPr>
          <w:rFonts w:ascii="Times New Roman" w:hAnsi="Times New Roman"/>
          <w:sz w:val="24"/>
          <w:szCs w:val="24"/>
        </w:rPr>
      </w:pPr>
      <w:r w:rsidRPr="00556AFF">
        <w:rPr>
          <w:rFonts w:ascii="Times New Roman" w:hAnsi="Times New Roman"/>
          <w:i/>
          <w:sz w:val="24"/>
          <w:szCs w:val="24"/>
        </w:rPr>
        <w:t>b)</w:t>
      </w:r>
      <w:r w:rsidRPr="00556AFF">
        <w:rPr>
          <w:rFonts w:ascii="Times New Roman" w:hAnsi="Times New Roman"/>
          <w:sz w:val="24"/>
          <w:szCs w:val="24"/>
        </w:rPr>
        <w:t xml:space="preserve"> az igénynek a bíróság előtti érvényesítése, ha a bíróság az eljárást befejező jogerős érdemi határozatot hozott, </w:t>
      </w:r>
    </w:p>
    <w:p w:rsidR="006324BC" w:rsidRPr="00556AFF" w:rsidRDefault="006324BC" w:rsidP="006324BC">
      <w:pPr>
        <w:spacing w:after="0" w:line="240" w:lineRule="auto"/>
        <w:ind w:firstLine="708"/>
        <w:jc w:val="both"/>
        <w:rPr>
          <w:rFonts w:ascii="Times New Roman" w:hAnsi="Times New Roman"/>
          <w:sz w:val="24"/>
          <w:szCs w:val="24"/>
        </w:rPr>
      </w:pPr>
      <w:r w:rsidRPr="00556AFF">
        <w:rPr>
          <w:rFonts w:ascii="Times New Roman" w:hAnsi="Times New Roman"/>
          <w:i/>
          <w:sz w:val="24"/>
          <w:szCs w:val="24"/>
        </w:rPr>
        <w:t>c)</w:t>
      </w:r>
      <w:r w:rsidRPr="00556AFF">
        <w:rPr>
          <w:rFonts w:ascii="Times New Roman" w:hAnsi="Times New Roman"/>
          <w:sz w:val="24"/>
          <w:szCs w:val="24"/>
        </w:rPr>
        <w:t xml:space="preserve"> az igény megegyezéssel történő módosítása, </w:t>
      </w:r>
    </w:p>
    <w:p w:rsidR="006324BC" w:rsidRPr="00556AFF" w:rsidRDefault="006324BC" w:rsidP="006324BC">
      <w:pPr>
        <w:spacing w:after="0" w:line="240" w:lineRule="auto"/>
        <w:ind w:firstLine="708"/>
        <w:jc w:val="both"/>
        <w:rPr>
          <w:rFonts w:ascii="Times New Roman" w:hAnsi="Times New Roman"/>
          <w:sz w:val="24"/>
          <w:szCs w:val="24"/>
        </w:rPr>
      </w:pPr>
      <w:r w:rsidRPr="00556AFF">
        <w:rPr>
          <w:rFonts w:ascii="Times New Roman" w:hAnsi="Times New Roman"/>
          <w:i/>
          <w:sz w:val="24"/>
          <w:szCs w:val="24"/>
        </w:rPr>
        <w:t>d)</w:t>
      </w:r>
      <w:r w:rsidRPr="00556AFF">
        <w:rPr>
          <w:rFonts w:ascii="Times New Roman" w:hAnsi="Times New Roman"/>
          <w:sz w:val="24"/>
          <w:szCs w:val="24"/>
        </w:rPr>
        <w:t xml:space="preserve"> az egyezségkötés, valamint </w:t>
      </w:r>
    </w:p>
    <w:p w:rsidR="006324BC" w:rsidRPr="00556AFF" w:rsidRDefault="006324BC" w:rsidP="006324BC">
      <w:pPr>
        <w:spacing w:after="0" w:line="240" w:lineRule="auto"/>
        <w:ind w:firstLine="708"/>
        <w:jc w:val="both"/>
        <w:rPr>
          <w:rFonts w:ascii="Times New Roman" w:hAnsi="Times New Roman"/>
          <w:sz w:val="24"/>
          <w:szCs w:val="24"/>
        </w:rPr>
      </w:pPr>
      <w:proofErr w:type="gramStart"/>
      <w:r w:rsidRPr="00556AFF">
        <w:rPr>
          <w:rFonts w:ascii="Times New Roman" w:hAnsi="Times New Roman"/>
          <w:i/>
          <w:sz w:val="24"/>
          <w:szCs w:val="24"/>
        </w:rPr>
        <w:t>e</w:t>
      </w:r>
      <w:proofErr w:type="gramEnd"/>
      <w:r w:rsidRPr="00556AFF">
        <w:rPr>
          <w:rFonts w:ascii="Times New Roman" w:hAnsi="Times New Roman"/>
          <w:i/>
          <w:sz w:val="24"/>
          <w:szCs w:val="24"/>
        </w:rPr>
        <w:t>)</w:t>
      </w:r>
      <w:r w:rsidRPr="00556AFF">
        <w:rPr>
          <w:rFonts w:ascii="Times New Roman" w:hAnsi="Times New Roman"/>
          <w:sz w:val="24"/>
          <w:szCs w:val="24"/>
        </w:rPr>
        <w:t xml:space="preserve"> a kötelezett elismerése. </w:t>
      </w:r>
    </w:p>
    <w:p w:rsidR="006324BC" w:rsidRPr="00556AFF" w:rsidRDefault="006324BC" w:rsidP="006324BC">
      <w:pPr>
        <w:spacing w:after="0" w:line="240" w:lineRule="auto"/>
        <w:ind w:firstLine="708"/>
        <w:jc w:val="both"/>
        <w:rPr>
          <w:rFonts w:ascii="Times New Roman" w:hAnsi="Times New Roman"/>
          <w:sz w:val="24"/>
          <w:szCs w:val="24"/>
        </w:rPr>
      </w:pPr>
      <w:r w:rsidRPr="00556AFF">
        <w:rPr>
          <w:rFonts w:ascii="Times New Roman" w:hAnsi="Times New Roman"/>
          <w:sz w:val="24"/>
          <w:szCs w:val="24"/>
        </w:rPr>
        <w:t>(5) Az elévülés megszakítása és az elévülés megszakítását előidéző eljárás jogerős befejezése után az elévülési idő újra kezdődik. Ha az elévülést megszakító eljárás során végrehajtható határozatot hoztak, az elévülést csak a végrehajtási cselekmények szakítják meg.”</w:t>
      </w:r>
    </w:p>
    <w:p w:rsidR="006324BC" w:rsidRPr="00556AFF" w:rsidRDefault="006324BC" w:rsidP="006324BC">
      <w:pPr>
        <w:spacing w:after="0" w:line="240" w:lineRule="auto"/>
        <w:ind w:firstLine="708"/>
        <w:jc w:val="both"/>
        <w:rPr>
          <w:rFonts w:ascii="Times New Roman" w:hAnsi="Times New Roman"/>
          <w:i/>
          <w:sz w:val="24"/>
          <w:szCs w:val="24"/>
        </w:rPr>
      </w:pPr>
    </w:p>
    <w:p w:rsidR="006324BC" w:rsidRPr="00556AFF" w:rsidRDefault="006324BC" w:rsidP="006324BC">
      <w:pPr>
        <w:spacing w:after="0" w:line="240" w:lineRule="auto"/>
        <w:jc w:val="center"/>
        <w:rPr>
          <w:rFonts w:ascii="Times New Roman" w:hAnsi="Times New Roman"/>
          <w:sz w:val="24"/>
          <w:szCs w:val="24"/>
        </w:rPr>
      </w:pPr>
      <w:r>
        <w:rPr>
          <w:rFonts w:ascii="Times New Roman" w:hAnsi="Times New Roman"/>
          <w:sz w:val="24"/>
          <w:szCs w:val="24"/>
        </w:rPr>
        <w:t>7</w:t>
      </w:r>
      <w:r w:rsidRPr="00556AFF">
        <w:rPr>
          <w:rFonts w:ascii="Times New Roman" w:hAnsi="Times New Roman"/>
          <w:sz w:val="24"/>
          <w:szCs w:val="24"/>
        </w:rPr>
        <w:t>. §</w:t>
      </w:r>
    </w:p>
    <w:p w:rsidR="006324BC" w:rsidRPr="00556AFF" w:rsidRDefault="006324BC" w:rsidP="006324BC">
      <w:pPr>
        <w:spacing w:after="0" w:line="240" w:lineRule="auto"/>
        <w:rPr>
          <w:rFonts w:ascii="Times New Roman" w:hAnsi="Times New Roman"/>
          <w:sz w:val="24"/>
          <w:szCs w:val="24"/>
        </w:rPr>
      </w:pPr>
    </w:p>
    <w:p w:rsidR="006324BC" w:rsidRPr="00556AFF" w:rsidRDefault="006324BC" w:rsidP="006324BC">
      <w:pPr>
        <w:spacing w:after="0" w:line="240" w:lineRule="auto"/>
        <w:jc w:val="both"/>
        <w:rPr>
          <w:rFonts w:ascii="Times New Roman" w:hAnsi="Times New Roman"/>
          <w:sz w:val="24"/>
          <w:szCs w:val="24"/>
        </w:rPr>
      </w:pPr>
      <w:r w:rsidRPr="00556AFF">
        <w:rPr>
          <w:rFonts w:ascii="Times New Roman" w:hAnsi="Times New Roman"/>
          <w:sz w:val="24"/>
          <w:szCs w:val="24"/>
        </w:rPr>
        <w:tab/>
        <w:t xml:space="preserve">A </w:t>
      </w:r>
      <w:proofErr w:type="spellStart"/>
      <w:r w:rsidRPr="00556AFF">
        <w:rPr>
          <w:rFonts w:ascii="Times New Roman" w:hAnsi="Times New Roman"/>
          <w:sz w:val="24"/>
          <w:szCs w:val="24"/>
        </w:rPr>
        <w:t>Hjt</w:t>
      </w:r>
      <w:proofErr w:type="spellEnd"/>
      <w:r w:rsidRPr="00556AFF">
        <w:rPr>
          <w:rFonts w:ascii="Times New Roman" w:hAnsi="Times New Roman"/>
          <w:sz w:val="24"/>
          <w:szCs w:val="24"/>
        </w:rPr>
        <w:t>. 23. §</w:t>
      </w:r>
      <w:proofErr w:type="spellStart"/>
      <w:r w:rsidRPr="00556AFF">
        <w:rPr>
          <w:rFonts w:ascii="Times New Roman" w:hAnsi="Times New Roman"/>
          <w:sz w:val="24"/>
          <w:szCs w:val="24"/>
        </w:rPr>
        <w:t>-</w:t>
      </w:r>
      <w:proofErr w:type="gramStart"/>
      <w:r w:rsidRPr="00556AFF">
        <w:rPr>
          <w:rFonts w:ascii="Times New Roman" w:hAnsi="Times New Roman"/>
          <w:sz w:val="24"/>
          <w:szCs w:val="24"/>
        </w:rPr>
        <w:t>a</w:t>
      </w:r>
      <w:proofErr w:type="spellEnd"/>
      <w:proofErr w:type="gramEnd"/>
      <w:r w:rsidRPr="00556AFF">
        <w:rPr>
          <w:rFonts w:ascii="Times New Roman" w:hAnsi="Times New Roman"/>
          <w:sz w:val="24"/>
          <w:szCs w:val="24"/>
        </w:rPr>
        <w:t xml:space="preserve"> a következő (3) bekezdéssel egészül ki:</w:t>
      </w:r>
    </w:p>
    <w:p w:rsidR="006324BC" w:rsidRPr="00556AFF" w:rsidRDefault="006324BC" w:rsidP="006324BC">
      <w:pPr>
        <w:spacing w:after="0" w:line="240" w:lineRule="auto"/>
        <w:jc w:val="both"/>
        <w:rPr>
          <w:rFonts w:ascii="Times New Roman" w:hAnsi="Times New Roman"/>
          <w:sz w:val="24"/>
          <w:szCs w:val="24"/>
        </w:rPr>
      </w:pPr>
    </w:p>
    <w:p w:rsidR="006324BC" w:rsidRPr="00556AFF" w:rsidRDefault="006324BC" w:rsidP="006324BC">
      <w:pPr>
        <w:spacing w:after="0" w:line="240" w:lineRule="auto"/>
        <w:ind w:firstLine="708"/>
        <w:jc w:val="both"/>
        <w:rPr>
          <w:rFonts w:ascii="Times New Roman" w:hAnsi="Times New Roman"/>
          <w:sz w:val="24"/>
          <w:szCs w:val="24"/>
        </w:rPr>
      </w:pPr>
      <w:r w:rsidRPr="00556AFF">
        <w:rPr>
          <w:rFonts w:ascii="Times New Roman" w:hAnsi="Times New Roman"/>
          <w:sz w:val="24"/>
          <w:szCs w:val="24"/>
        </w:rPr>
        <w:t>„(3) A miniszter közjogi szervezetszabályozó eszközben megtilthatja, hogy az állomány tagja internetes felületen magánszemélyként való megnyilvánulásakor, magánvélemény nyilvánításakor az állományba tartozására vonatkozó adatot hozzon nyilvánosságra.”</w:t>
      </w:r>
    </w:p>
    <w:p w:rsidR="006324BC" w:rsidRPr="00556AFF" w:rsidRDefault="006324BC" w:rsidP="006324BC">
      <w:pPr>
        <w:spacing w:after="0" w:line="240" w:lineRule="auto"/>
        <w:ind w:firstLine="709"/>
        <w:jc w:val="both"/>
        <w:rPr>
          <w:rFonts w:ascii="Times New Roman" w:hAnsi="Times New Roman"/>
          <w:i/>
          <w:sz w:val="24"/>
          <w:szCs w:val="24"/>
        </w:rPr>
      </w:pPr>
    </w:p>
    <w:p w:rsidR="006324BC" w:rsidRPr="00556AFF" w:rsidRDefault="006324BC" w:rsidP="006324BC">
      <w:pPr>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8</w:t>
      </w:r>
      <w:r w:rsidRPr="00556AFF">
        <w:rPr>
          <w:rFonts w:ascii="Times New Roman" w:eastAsia="Times New Roman" w:hAnsi="Times New Roman"/>
          <w:sz w:val="24"/>
          <w:szCs w:val="24"/>
          <w:lang w:eastAsia="hu-HU"/>
        </w:rPr>
        <w:t>. §</w:t>
      </w:r>
    </w:p>
    <w:p w:rsidR="006324BC" w:rsidRPr="00556AFF" w:rsidRDefault="006324BC" w:rsidP="006324BC">
      <w:pPr>
        <w:spacing w:after="0" w:line="240" w:lineRule="auto"/>
        <w:jc w:val="both"/>
        <w:rPr>
          <w:rFonts w:ascii="Times New Roman" w:hAnsi="Times New Roman"/>
          <w:sz w:val="24"/>
          <w:szCs w:val="24"/>
        </w:rPr>
      </w:pPr>
    </w:p>
    <w:p w:rsidR="006324BC" w:rsidRPr="00556AFF" w:rsidRDefault="006324BC" w:rsidP="006324BC">
      <w:pPr>
        <w:spacing w:after="0" w:line="240" w:lineRule="auto"/>
        <w:jc w:val="both"/>
        <w:rPr>
          <w:rFonts w:ascii="Times New Roman" w:hAnsi="Times New Roman"/>
          <w:sz w:val="24"/>
          <w:szCs w:val="24"/>
        </w:rPr>
      </w:pPr>
      <w:r w:rsidRPr="00556AFF">
        <w:rPr>
          <w:rFonts w:ascii="Times New Roman" w:hAnsi="Times New Roman"/>
          <w:sz w:val="24"/>
          <w:szCs w:val="24"/>
        </w:rPr>
        <w:tab/>
        <w:t xml:space="preserve">A </w:t>
      </w:r>
      <w:proofErr w:type="spellStart"/>
      <w:r w:rsidRPr="00556AFF">
        <w:rPr>
          <w:rFonts w:ascii="Times New Roman" w:hAnsi="Times New Roman"/>
          <w:sz w:val="24"/>
          <w:szCs w:val="24"/>
        </w:rPr>
        <w:t>Hjt</w:t>
      </w:r>
      <w:proofErr w:type="spellEnd"/>
      <w:r w:rsidRPr="00556AFF">
        <w:rPr>
          <w:rFonts w:ascii="Times New Roman" w:hAnsi="Times New Roman"/>
          <w:sz w:val="24"/>
          <w:szCs w:val="24"/>
        </w:rPr>
        <w:t>. 32. § (5) bekezdése helyébe a következő rendelkezések lépnek:</w:t>
      </w:r>
    </w:p>
    <w:p w:rsidR="006324BC" w:rsidRPr="00556AFF" w:rsidRDefault="006324BC" w:rsidP="006324BC">
      <w:pPr>
        <w:spacing w:after="0" w:line="240" w:lineRule="auto"/>
        <w:jc w:val="both"/>
        <w:rPr>
          <w:rFonts w:ascii="Times New Roman" w:hAnsi="Times New Roman"/>
          <w:sz w:val="24"/>
          <w:szCs w:val="24"/>
        </w:rPr>
      </w:pPr>
    </w:p>
    <w:p w:rsidR="006324BC" w:rsidRPr="00556AFF" w:rsidRDefault="006324BC" w:rsidP="006324BC">
      <w:pPr>
        <w:spacing w:after="0" w:line="240" w:lineRule="auto"/>
        <w:ind w:firstLine="709"/>
        <w:jc w:val="both"/>
        <w:rPr>
          <w:rFonts w:ascii="Times New Roman" w:hAnsi="Times New Roman"/>
          <w:sz w:val="24"/>
          <w:szCs w:val="24"/>
        </w:rPr>
      </w:pPr>
      <w:r w:rsidRPr="00556AFF">
        <w:rPr>
          <w:rFonts w:ascii="Times New Roman" w:hAnsi="Times New Roman"/>
          <w:sz w:val="24"/>
          <w:szCs w:val="24"/>
        </w:rPr>
        <w:t xml:space="preserve">„(5) Ha a szerződéses állomány tagjának szolgálati viszonya utoljára az 59. § (1) bekezdés </w:t>
      </w:r>
      <w:r w:rsidRPr="00556AFF">
        <w:rPr>
          <w:rFonts w:ascii="Times New Roman" w:hAnsi="Times New Roman"/>
          <w:i/>
          <w:sz w:val="24"/>
          <w:szCs w:val="24"/>
        </w:rPr>
        <w:t>d)</w:t>
      </w:r>
      <w:r w:rsidRPr="00556AFF">
        <w:rPr>
          <w:rFonts w:ascii="Times New Roman" w:hAnsi="Times New Roman"/>
          <w:sz w:val="24"/>
          <w:szCs w:val="24"/>
        </w:rPr>
        <w:t xml:space="preserve"> pontja szerint szűnt meg, a szolgálati viszony ismételt létesítését miniszteri rendelet kizárhatja vagy a szerződéses szolgálati viszony korábbi megszűnése vonatkozásában kifizetett leszerelési segély, visszailleszkedési támogatás vagy végkielégítés miniszteri rendeletben meghatározottak szerinti, teljes vagy részleges visszafizetéséhez kötheti.”</w:t>
      </w:r>
    </w:p>
    <w:p w:rsidR="006324BC" w:rsidRPr="00556AFF" w:rsidRDefault="006324BC" w:rsidP="006324BC">
      <w:pPr>
        <w:spacing w:after="0" w:line="240" w:lineRule="auto"/>
        <w:jc w:val="center"/>
        <w:rPr>
          <w:rFonts w:ascii="Times New Roman" w:hAnsi="Times New Roman"/>
          <w:sz w:val="24"/>
          <w:szCs w:val="24"/>
        </w:rPr>
      </w:pPr>
    </w:p>
    <w:p w:rsidR="006324BC" w:rsidRPr="00556AFF" w:rsidRDefault="006324BC" w:rsidP="006324BC">
      <w:pPr>
        <w:spacing w:after="0" w:line="240" w:lineRule="auto"/>
        <w:jc w:val="center"/>
        <w:rPr>
          <w:rFonts w:ascii="Times New Roman" w:hAnsi="Times New Roman"/>
          <w:sz w:val="24"/>
          <w:szCs w:val="24"/>
        </w:rPr>
      </w:pPr>
      <w:r>
        <w:rPr>
          <w:rFonts w:ascii="Times New Roman" w:hAnsi="Times New Roman"/>
          <w:sz w:val="24"/>
          <w:szCs w:val="24"/>
        </w:rPr>
        <w:lastRenderedPageBreak/>
        <w:t>9</w:t>
      </w:r>
      <w:r w:rsidRPr="00556AFF">
        <w:rPr>
          <w:rFonts w:ascii="Times New Roman" w:hAnsi="Times New Roman"/>
          <w:sz w:val="24"/>
          <w:szCs w:val="24"/>
        </w:rPr>
        <w:t>. §</w:t>
      </w:r>
    </w:p>
    <w:p w:rsidR="006324BC" w:rsidRPr="00556AFF" w:rsidRDefault="006324BC" w:rsidP="006324BC">
      <w:pPr>
        <w:spacing w:after="0" w:line="240" w:lineRule="auto"/>
        <w:jc w:val="center"/>
        <w:rPr>
          <w:rFonts w:ascii="Times New Roman" w:hAnsi="Times New Roman"/>
          <w:sz w:val="24"/>
          <w:szCs w:val="24"/>
        </w:rPr>
      </w:pPr>
    </w:p>
    <w:p w:rsidR="006324BC" w:rsidRPr="00556AFF" w:rsidRDefault="006324BC" w:rsidP="006324BC">
      <w:pPr>
        <w:spacing w:after="0" w:line="240" w:lineRule="auto"/>
        <w:ind w:firstLine="708"/>
        <w:jc w:val="both"/>
        <w:rPr>
          <w:rFonts w:ascii="Times New Roman" w:hAnsi="Times New Roman"/>
          <w:sz w:val="24"/>
          <w:szCs w:val="24"/>
        </w:rPr>
      </w:pPr>
      <w:r w:rsidRPr="00556AFF">
        <w:rPr>
          <w:rFonts w:ascii="Times New Roman" w:hAnsi="Times New Roman"/>
          <w:sz w:val="24"/>
          <w:szCs w:val="24"/>
        </w:rPr>
        <w:t xml:space="preserve">(1) A </w:t>
      </w:r>
      <w:proofErr w:type="spellStart"/>
      <w:r w:rsidRPr="00556AFF">
        <w:rPr>
          <w:rFonts w:ascii="Times New Roman" w:hAnsi="Times New Roman"/>
          <w:sz w:val="24"/>
          <w:szCs w:val="24"/>
        </w:rPr>
        <w:t>Hjt</w:t>
      </w:r>
      <w:proofErr w:type="spellEnd"/>
      <w:r w:rsidRPr="00556AFF">
        <w:rPr>
          <w:rFonts w:ascii="Times New Roman" w:hAnsi="Times New Roman"/>
          <w:sz w:val="24"/>
          <w:szCs w:val="24"/>
        </w:rPr>
        <w:t xml:space="preserve">. 46. § (1) bekezdés </w:t>
      </w:r>
      <w:r w:rsidRPr="00556AFF">
        <w:rPr>
          <w:rFonts w:ascii="Times New Roman" w:hAnsi="Times New Roman"/>
          <w:i/>
          <w:sz w:val="24"/>
          <w:szCs w:val="24"/>
        </w:rPr>
        <w:t>k)</w:t>
      </w:r>
      <w:r w:rsidRPr="00556AFF">
        <w:rPr>
          <w:rFonts w:ascii="Times New Roman" w:hAnsi="Times New Roman"/>
          <w:sz w:val="24"/>
          <w:szCs w:val="24"/>
        </w:rPr>
        <w:t xml:space="preserve"> pontja helyébe a következő rendelkezés lép:</w:t>
      </w:r>
    </w:p>
    <w:p w:rsidR="006324BC" w:rsidRPr="00556AFF" w:rsidRDefault="006324BC" w:rsidP="006324BC">
      <w:pPr>
        <w:spacing w:after="0" w:line="240" w:lineRule="auto"/>
        <w:ind w:firstLine="708"/>
        <w:jc w:val="both"/>
        <w:rPr>
          <w:rFonts w:ascii="Times New Roman" w:hAnsi="Times New Roman"/>
          <w:sz w:val="24"/>
          <w:szCs w:val="24"/>
        </w:rPr>
      </w:pPr>
    </w:p>
    <w:p w:rsidR="006324BC" w:rsidRPr="00556AFF" w:rsidRDefault="006324BC" w:rsidP="006324BC">
      <w:pPr>
        <w:spacing w:after="0" w:line="240" w:lineRule="auto"/>
        <w:ind w:firstLine="709"/>
        <w:jc w:val="both"/>
        <w:rPr>
          <w:rFonts w:ascii="Times New Roman" w:hAnsi="Times New Roman"/>
          <w:i/>
          <w:sz w:val="24"/>
          <w:szCs w:val="24"/>
        </w:rPr>
      </w:pPr>
      <w:r w:rsidRPr="00556AFF">
        <w:rPr>
          <w:rFonts w:ascii="Times New Roman" w:hAnsi="Times New Roman"/>
          <w:i/>
          <w:sz w:val="24"/>
          <w:szCs w:val="24"/>
        </w:rPr>
        <w:t>(A Honvédség rendelkezési állományába tartozik)</w:t>
      </w:r>
    </w:p>
    <w:p w:rsidR="006324BC" w:rsidRPr="00556AFF" w:rsidRDefault="006324BC" w:rsidP="006324BC">
      <w:pPr>
        <w:spacing w:after="0" w:line="240" w:lineRule="auto"/>
        <w:ind w:firstLine="709"/>
        <w:jc w:val="both"/>
        <w:rPr>
          <w:rFonts w:ascii="Times New Roman" w:hAnsi="Times New Roman"/>
          <w:sz w:val="24"/>
          <w:szCs w:val="24"/>
        </w:rPr>
      </w:pPr>
    </w:p>
    <w:p w:rsidR="006324BC" w:rsidRPr="00556AFF" w:rsidRDefault="006324BC" w:rsidP="006324BC">
      <w:pPr>
        <w:spacing w:after="0" w:line="240" w:lineRule="auto"/>
        <w:ind w:firstLine="709"/>
        <w:jc w:val="both"/>
        <w:rPr>
          <w:rFonts w:ascii="Times New Roman" w:hAnsi="Times New Roman"/>
          <w:sz w:val="24"/>
          <w:szCs w:val="24"/>
        </w:rPr>
      </w:pPr>
      <w:r w:rsidRPr="00556AFF">
        <w:rPr>
          <w:rFonts w:ascii="Times New Roman" w:hAnsi="Times New Roman"/>
          <w:sz w:val="24"/>
          <w:szCs w:val="24"/>
        </w:rPr>
        <w:t>„</w:t>
      </w:r>
      <w:r w:rsidRPr="00556AFF">
        <w:rPr>
          <w:rFonts w:ascii="Times New Roman" w:hAnsi="Times New Roman"/>
          <w:i/>
          <w:sz w:val="24"/>
          <w:szCs w:val="24"/>
        </w:rPr>
        <w:t>k)</w:t>
      </w:r>
      <w:r w:rsidRPr="00556AFF">
        <w:rPr>
          <w:rFonts w:ascii="Times New Roman" w:hAnsi="Times New Roman"/>
          <w:sz w:val="24"/>
          <w:szCs w:val="24"/>
        </w:rPr>
        <w:t xml:space="preserve"> az állomány felmentési védelem alá tartozó tagja, aki megfelelő szolgálati beosztásba nem helyezhető, a felmentési védelem idejére,”</w:t>
      </w:r>
    </w:p>
    <w:p w:rsidR="006324BC" w:rsidRPr="00556AFF" w:rsidRDefault="006324BC" w:rsidP="006324BC">
      <w:pPr>
        <w:spacing w:after="0" w:line="240" w:lineRule="auto"/>
        <w:ind w:firstLine="708"/>
        <w:jc w:val="both"/>
        <w:rPr>
          <w:rFonts w:ascii="Times New Roman" w:hAnsi="Times New Roman"/>
          <w:sz w:val="24"/>
          <w:szCs w:val="24"/>
        </w:rPr>
      </w:pPr>
    </w:p>
    <w:p w:rsidR="006324BC" w:rsidRPr="00556AFF" w:rsidRDefault="006324BC" w:rsidP="006324BC">
      <w:pPr>
        <w:spacing w:after="0" w:line="240" w:lineRule="auto"/>
        <w:ind w:firstLine="708"/>
        <w:jc w:val="both"/>
        <w:rPr>
          <w:rFonts w:ascii="Times New Roman" w:hAnsi="Times New Roman"/>
          <w:sz w:val="24"/>
          <w:szCs w:val="24"/>
        </w:rPr>
      </w:pPr>
      <w:r w:rsidRPr="00556AFF">
        <w:rPr>
          <w:rFonts w:ascii="Times New Roman" w:hAnsi="Times New Roman"/>
          <w:sz w:val="24"/>
          <w:szCs w:val="24"/>
        </w:rPr>
        <w:t xml:space="preserve">(2) A </w:t>
      </w:r>
      <w:proofErr w:type="spellStart"/>
      <w:r w:rsidRPr="00556AFF">
        <w:rPr>
          <w:rFonts w:ascii="Times New Roman" w:hAnsi="Times New Roman"/>
          <w:sz w:val="24"/>
          <w:szCs w:val="24"/>
        </w:rPr>
        <w:t>Hjt</w:t>
      </w:r>
      <w:proofErr w:type="spellEnd"/>
      <w:r w:rsidRPr="00556AFF">
        <w:rPr>
          <w:rFonts w:ascii="Times New Roman" w:hAnsi="Times New Roman"/>
          <w:sz w:val="24"/>
          <w:szCs w:val="24"/>
        </w:rPr>
        <w:t xml:space="preserve">. 46. § (1) bekezdés </w:t>
      </w:r>
      <w:r w:rsidRPr="00556AFF">
        <w:rPr>
          <w:rFonts w:ascii="Times New Roman" w:hAnsi="Times New Roman"/>
          <w:i/>
          <w:sz w:val="24"/>
          <w:szCs w:val="24"/>
        </w:rPr>
        <w:t>m)</w:t>
      </w:r>
      <w:r w:rsidRPr="00556AFF">
        <w:rPr>
          <w:rFonts w:ascii="Times New Roman" w:hAnsi="Times New Roman"/>
          <w:sz w:val="24"/>
          <w:szCs w:val="24"/>
        </w:rPr>
        <w:t xml:space="preserve"> pontja helyébe a következő rendelkezés lép:</w:t>
      </w:r>
    </w:p>
    <w:p w:rsidR="006324BC" w:rsidRPr="00556AFF" w:rsidRDefault="006324BC" w:rsidP="006324BC">
      <w:pPr>
        <w:spacing w:after="0" w:line="240" w:lineRule="auto"/>
        <w:ind w:firstLine="709"/>
        <w:jc w:val="both"/>
        <w:rPr>
          <w:rFonts w:ascii="Times New Roman" w:hAnsi="Times New Roman"/>
          <w:i/>
          <w:sz w:val="24"/>
          <w:szCs w:val="24"/>
        </w:rPr>
      </w:pPr>
    </w:p>
    <w:p w:rsidR="006324BC" w:rsidRPr="00556AFF" w:rsidRDefault="006324BC" w:rsidP="006324BC">
      <w:pPr>
        <w:spacing w:after="0" w:line="240" w:lineRule="auto"/>
        <w:ind w:firstLine="709"/>
        <w:jc w:val="both"/>
        <w:rPr>
          <w:rFonts w:ascii="Times New Roman" w:hAnsi="Times New Roman"/>
          <w:i/>
          <w:sz w:val="24"/>
          <w:szCs w:val="24"/>
        </w:rPr>
      </w:pPr>
      <w:r w:rsidRPr="00556AFF">
        <w:rPr>
          <w:rFonts w:ascii="Times New Roman" w:hAnsi="Times New Roman"/>
          <w:i/>
          <w:sz w:val="24"/>
          <w:szCs w:val="24"/>
        </w:rPr>
        <w:t>(A Honvédség rendelkezési állományába tartozik)</w:t>
      </w:r>
    </w:p>
    <w:p w:rsidR="006324BC" w:rsidRPr="00556AFF" w:rsidRDefault="006324BC" w:rsidP="006324BC">
      <w:pPr>
        <w:spacing w:after="0" w:line="240" w:lineRule="auto"/>
        <w:ind w:firstLine="709"/>
        <w:jc w:val="both"/>
        <w:rPr>
          <w:rFonts w:ascii="Times New Roman" w:hAnsi="Times New Roman"/>
          <w:sz w:val="24"/>
          <w:szCs w:val="24"/>
        </w:rPr>
      </w:pPr>
    </w:p>
    <w:p w:rsidR="006324BC" w:rsidRPr="00556AFF" w:rsidRDefault="006324BC" w:rsidP="006324BC">
      <w:pPr>
        <w:spacing w:after="0" w:line="240" w:lineRule="auto"/>
        <w:ind w:firstLine="709"/>
        <w:jc w:val="both"/>
        <w:rPr>
          <w:rFonts w:ascii="Times New Roman" w:hAnsi="Times New Roman"/>
          <w:sz w:val="24"/>
          <w:szCs w:val="24"/>
        </w:rPr>
      </w:pPr>
      <w:r w:rsidRPr="00556AFF">
        <w:rPr>
          <w:rFonts w:ascii="Times New Roman" w:hAnsi="Times New Roman"/>
          <w:sz w:val="24"/>
          <w:szCs w:val="24"/>
        </w:rPr>
        <w:t xml:space="preserve"> „</w:t>
      </w:r>
      <w:r w:rsidRPr="00556AFF">
        <w:rPr>
          <w:rFonts w:ascii="Times New Roman" w:hAnsi="Times New Roman"/>
          <w:i/>
          <w:sz w:val="24"/>
          <w:szCs w:val="24"/>
        </w:rPr>
        <w:t>m)</w:t>
      </w:r>
      <w:r w:rsidRPr="00556AFF">
        <w:rPr>
          <w:rFonts w:ascii="Times New Roman" w:hAnsi="Times New Roman"/>
          <w:sz w:val="24"/>
          <w:szCs w:val="24"/>
        </w:rPr>
        <w:t xml:space="preserve"> az állomány azon tagja, aki 1 évet meghaladóan külföldi képzés keretében, vagy hazai oktatási intézmény nappali képzésén tanulmányokat folytat, a képző intézmény által előírt képzési idő tartamára, de legfeljebb a tanulmányai befejezéséig,”</w:t>
      </w:r>
    </w:p>
    <w:p w:rsidR="006324BC" w:rsidRPr="00556AFF" w:rsidRDefault="006324BC" w:rsidP="006324BC">
      <w:pPr>
        <w:spacing w:after="0" w:line="240" w:lineRule="auto"/>
        <w:ind w:firstLine="709"/>
        <w:rPr>
          <w:rFonts w:ascii="Times New Roman" w:hAnsi="Times New Roman"/>
          <w:sz w:val="24"/>
          <w:szCs w:val="24"/>
        </w:rPr>
      </w:pPr>
    </w:p>
    <w:p w:rsidR="006324BC" w:rsidRPr="00556AFF" w:rsidRDefault="006324BC" w:rsidP="006324BC">
      <w:pPr>
        <w:spacing w:after="0" w:line="240" w:lineRule="auto"/>
        <w:jc w:val="center"/>
        <w:rPr>
          <w:rFonts w:ascii="Times New Roman" w:hAnsi="Times New Roman"/>
          <w:sz w:val="24"/>
          <w:szCs w:val="24"/>
        </w:rPr>
      </w:pPr>
      <w:r>
        <w:rPr>
          <w:rFonts w:ascii="Times New Roman" w:hAnsi="Times New Roman"/>
          <w:sz w:val="24"/>
          <w:szCs w:val="24"/>
        </w:rPr>
        <w:t>10</w:t>
      </w:r>
      <w:r w:rsidRPr="00556AFF">
        <w:rPr>
          <w:rFonts w:ascii="Times New Roman" w:hAnsi="Times New Roman"/>
          <w:sz w:val="24"/>
          <w:szCs w:val="24"/>
        </w:rPr>
        <w:t>. §</w:t>
      </w:r>
    </w:p>
    <w:p w:rsidR="006324BC" w:rsidRPr="00556AFF" w:rsidRDefault="006324BC" w:rsidP="006324BC">
      <w:pPr>
        <w:spacing w:after="0" w:line="240" w:lineRule="auto"/>
        <w:rPr>
          <w:rFonts w:ascii="Times New Roman" w:hAnsi="Times New Roman"/>
          <w:sz w:val="24"/>
          <w:szCs w:val="24"/>
        </w:rPr>
      </w:pPr>
    </w:p>
    <w:p w:rsidR="006324BC" w:rsidRPr="00556AFF" w:rsidRDefault="006324BC" w:rsidP="006324BC">
      <w:pPr>
        <w:spacing w:after="0" w:line="240" w:lineRule="auto"/>
        <w:ind w:firstLine="708"/>
        <w:rPr>
          <w:rFonts w:ascii="Times New Roman" w:hAnsi="Times New Roman"/>
          <w:sz w:val="24"/>
          <w:szCs w:val="24"/>
        </w:rPr>
      </w:pPr>
      <w:r w:rsidRPr="00556AFF">
        <w:rPr>
          <w:rFonts w:ascii="Times New Roman" w:hAnsi="Times New Roman"/>
          <w:sz w:val="24"/>
          <w:szCs w:val="24"/>
        </w:rPr>
        <w:t xml:space="preserve">A </w:t>
      </w:r>
      <w:proofErr w:type="spellStart"/>
      <w:r w:rsidRPr="00556AFF">
        <w:rPr>
          <w:rFonts w:ascii="Times New Roman" w:hAnsi="Times New Roman"/>
          <w:sz w:val="24"/>
          <w:szCs w:val="24"/>
        </w:rPr>
        <w:t>Hjt</w:t>
      </w:r>
      <w:proofErr w:type="spellEnd"/>
      <w:r w:rsidRPr="00556AFF">
        <w:rPr>
          <w:rFonts w:ascii="Times New Roman" w:hAnsi="Times New Roman"/>
          <w:sz w:val="24"/>
          <w:szCs w:val="24"/>
        </w:rPr>
        <w:t>. 47. §</w:t>
      </w:r>
      <w:proofErr w:type="spellStart"/>
      <w:r w:rsidRPr="00556AFF">
        <w:rPr>
          <w:rFonts w:ascii="Times New Roman" w:hAnsi="Times New Roman"/>
          <w:sz w:val="24"/>
          <w:szCs w:val="24"/>
        </w:rPr>
        <w:t>-</w:t>
      </w:r>
      <w:proofErr w:type="gramStart"/>
      <w:r w:rsidRPr="00556AFF">
        <w:rPr>
          <w:rFonts w:ascii="Times New Roman" w:hAnsi="Times New Roman"/>
          <w:sz w:val="24"/>
          <w:szCs w:val="24"/>
        </w:rPr>
        <w:t>a</w:t>
      </w:r>
      <w:proofErr w:type="spellEnd"/>
      <w:proofErr w:type="gramEnd"/>
      <w:r w:rsidRPr="00556AFF">
        <w:rPr>
          <w:rFonts w:ascii="Times New Roman" w:hAnsi="Times New Roman"/>
          <w:sz w:val="24"/>
          <w:szCs w:val="24"/>
        </w:rPr>
        <w:t xml:space="preserve"> a következő (1a) bekezdéssel egészül ki: </w:t>
      </w:r>
    </w:p>
    <w:p w:rsidR="006324BC" w:rsidRPr="00556AFF" w:rsidRDefault="006324BC" w:rsidP="006324BC">
      <w:pPr>
        <w:spacing w:after="0" w:line="240" w:lineRule="auto"/>
        <w:rPr>
          <w:rFonts w:ascii="Times New Roman" w:hAnsi="Times New Roman"/>
          <w:sz w:val="24"/>
          <w:szCs w:val="24"/>
        </w:rPr>
      </w:pPr>
    </w:p>
    <w:p w:rsidR="006324BC" w:rsidRPr="00556AFF" w:rsidRDefault="006324BC" w:rsidP="006324BC">
      <w:pPr>
        <w:spacing w:after="0" w:line="240" w:lineRule="auto"/>
        <w:ind w:firstLine="708"/>
        <w:jc w:val="both"/>
        <w:rPr>
          <w:rFonts w:ascii="Times New Roman" w:hAnsi="Times New Roman"/>
          <w:sz w:val="24"/>
          <w:szCs w:val="24"/>
        </w:rPr>
      </w:pPr>
      <w:r w:rsidRPr="00556AFF">
        <w:rPr>
          <w:rFonts w:ascii="Times New Roman" w:hAnsi="Times New Roman"/>
          <w:sz w:val="24"/>
          <w:szCs w:val="24"/>
        </w:rPr>
        <w:t xml:space="preserve">„(1a) </w:t>
      </w:r>
      <w:proofErr w:type="gramStart"/>
      <w:r w:rsidRPr="00556AFF">
        <w:rPr>
          <w:rFonts w:ascii="Times New Roman" w:hAnsi="Times New Roman"/>
          <w:sz w:val="24"/>
          <w:szCs w:val="24"/>
        </w:rPr>
        <w:t>A</w:t>
      </w:r>
      <w:proofErr w:type="gramEnd"/>
      <w:r w:rsidRPr="00556AFF">
        <w:rPr>
          <w:rFonts w:ascii="Times New Roman" w:hAnsi="Times New Roman"/>
          <w:sz w:val="24"/>
          <w:szCs w:val="24"/>
        </w:rPr>
        <w:t xml:space="preserve"> hivatásos állomány 46. § (1) bekezdés </w:t>
      </w:r>
      <w:r w:rsidRPr="00556AFF">
        <w:rPr>
          <w:rFonts w:ascii="Times New Roman" w:hAnsi="Times New Roman"/>
          <w:i/>
          <w:sz w:val="24"/>
          <w:szCs w:val="24"/>
        </w:rPr>
        <w:t>s)</w:t>
      </w:r>
      <w:r w:rsidRPr="00556AFF">
        <w:rPr>
          <w:rFonts w:ascii="Times New Roman" w:hAnsi="Times New Roman"/>
          <w:sz w:val="24"/>
          <w:szCs w:val="24"/>
        </w:rPr>
        <w:t xml:space="preserve"> pontja alapján rendelkezési állományba helyezett tagjának kérelmére a rendelkezési állomány (1) bekezdés szerinti időtartama a kormányzati szolgálati, a közszolgálati vagy a közalkalmazotti jogviszonyba történő áthelyezéséig, de legfeljebb további egy évvel meghosszabbítható. A hivatásos állomány tagja a meghosszabbítás időtartama alatt havonta a rendelkezési állományba helyezését megelőző napon érvényes illetménye felére, de legalább a 122. § (6) bekezdés megfelelő alkalmazásával a kötelező legkisebb munkabér (minimálbér) és a garantált bérminimum megállapításáról szóló kormányrendelet szerinti minimálbérre vagy garantált bérminimumra jogosult.”</w:t>
      </w:r>
    </w:p>
    <w:p w:rsidR="006324BC" w:rsidRPr="00556AFF" w:rsidRDefault="006324BC" w:rsidP="006324BC">
      <w:pPr>
        <w:spacing w:after="0" w:line="240" w:lineRule="auto"/>
        <w:rPr>
          <w:rFonts w:ascii="Times New Roman" w:hAnsi="Times New Roman"/>
          <w:sz w:val="24"/>
          <w:szCs w:val="24"/>
        </w:rPr>
      </w:pPr>
    </w:p>
    <w:p w:rsidR="006324BC" w:rsidRPr="00556AFF" w:rsidRDefault="006324BC" w:rsidP="006324BC">
      <w:pPr>
        <w:spacing w:after="0" w:line="240" w:lineRule="auto"/>
        <w:jc w:val="center"/>
        <w:rPr>
          <w:rFonts w:ascii="Times New Roman" w:hAnsi="Times New Roman"/>
          <w:sz w:val="24"/>
          <w:szCs w:val="24"/>
        </w:rPr>
      </w:pPr>
      <w:r>
        <w:rPr>
          <w:rFonts w:ascii="Times New Roman" w:hAnsi="Times New Roman"/>
          <w:sz w:val="24"/>
          <w:szCs w:val="24"/>
        </w:rPr>
        <w:t>11</w:t>
      </w:r>
      <w:r w:rsidRPr="00556AFF">
        <w:rPr>
          <w:rFonts w:ascii="Times New Roman" w:hAnsi="Times New Roman"/>
          <w:sz w:val="24"/>
          <w:szCs w:val="24"/>
        </w:rPr>
        <w:t>. §</w:t>
      </w:r>
    </w:p>
    <w:p w:rsidR="006324BC" w:rsidRPr="00556AFF" w:rsidRDefault="006324BC" w:rsidP="006324BC">
      <w:pPr>
        <w:spacing w:after="0" w:line="240" w:lineRule="auto"/>
        <w:rPr>
          <w:rFonts w:ascii="Times New Roman" w:hAnsi="Times New Roman"/>
          <w:sz w:val="24"/>
          <w:szCs w:val="24"/>
        </w:rPr>
      </w:pPr>
    </w:p>
    <w:p w:rsidR="006324BC" w:rsidRPr="00556AFF" w:rsidRDefault="006324BC" w:rsidP="006324BC">
      <w:pPr>
        <w:spacing w:after="0" w:line="240" w:lineRule="auto"/>
        <w:ind w:firstLine="708"/>
        <w:jc w:val="both"/>
        <w:rPr>
          <w:rFonts w:ascii="Times New Roman" w:hAnsi="Times New Roman"/>
          <w:sz w:val="24"/>
          <w:szCs w:val="24"/>
        </w:rPr>
      </w:pPr>
      <w:r w:rsidRPr="00556AFF">
        <w:rPr>
          <w:rFonts w:ascii="Times New Roman" w:hAnsi="Times New Roman"/>
          <w:sz w:val="24"/>
          <w:szCs w:val="24"/>
        </w:rPr>
        <w:t xml:space="preserve">A </w:t>
      </w:r>
      <w:proofErr w:type="spellStart"/>
      <w:r w:rsidRPr="00556AFF">
        <w:rPr>
          <w:rFonts w:ascii="Times New Roman" w:hAnsi="Times New Roman"/>
          <w:sz w:val="24"/>
          <w:szCs w:val="24"/>
        </w:rPr>
        <w:t>Hjt</w:t>
      </w:r>
      <w:proofErr w:type="spellEnd"/>
      <w:r w:rsidRPr="00556AFF">
        <w:rPr>
          <w:rFonts w:ascii="Times New Roman" w:hAnsi="Times New Roman"/>
          <w:sz w:val="24"/>
          <w:szCs w:val="24"/>
        </w:rPr>
        <w:t>. 52/A. §</w:t>
      </w:r>
      <w:proofErr w:type="spellStart"/>
      <w:r w:rsidRPr="00556AFF">
        <w:rPr>
          <w:rFonts w:ascii="Times New Roman" w:hAnsi="Times New Roman"/>
          <w:sz w:val="24"/>
          <w:szCs w:val="24"/>
        </w:rPr>
        <w:t>-</w:t>
      </w:r>
      <w:proofErr w:type="gramStart"/>
      <w:r w:rsidRPr="00556AFF">
        <w:rPr>
          <w:rFonts w:ascii="Times New Roman" w:hAnsi="Times New Roman"/>
          <w:sz w:val="24"/>
          <w:szCs w:val="24"/>
        </w:rPr>
        <w:t>a</w:t>
      </w:r>
      <w:proofErr w:type="spellEnd"/>
      <w:proofErr w:type="gramEnd"/>
      <w:r w:rsidRPr="00556AFF">
        <w:rPr>
          <w:rFonts w:ascii="Times New Roman" w:hAnsi="Times New Roman"/>
          <w:sz w:val="24"/>
          <w:szCs w:val="24"/>
        </w:rPr>
        <w:t xml:space="preserve"> a következő (3) és (4) bekezdéssel egészül ki:</w:t>
      </w:r>
    </w:p>
    <w:p w:rsidR="006324BC" w:rsidRPr="00556AFF" w:rsidRDefault="006324BC" w:rsidP="006324BC">
      <w:pPr>
        <w:spacing w:after="0" w:line="240" w:lineRule="auto"/>
        <w:ind w:firstLine="708"/>
        <w:jc w:val="both"/>
        <w:rPr>
          <w:rFonts w:ascii="Times New Roman" w:hAnsi="Times New Roman"/>
          <w:sz w:val="24"/>
          <w:szCs w:val="24"/>
        </w:rPr>
      </w:pPr>
    </w:p>
    <w:p w:rsidR="006324BC" w:rsidRPr="00556AFF" w:rsidRDefault="006324BC" w:rsidP="006324BC">
      <w:pPr>
        <w:spacing w:after="0" w:line="240" w:lineRule="auto"/>
        <w:jc w:val="both"/>
        <w:rPr>
          <w:rFonts w:ascii="Times New Roman" w:hAnsi="Times New Roman"/>
          <w:sz w:val="24"/>
          <w:szCs w:val="24"/>
        </w:rPr>
      </w:pPr>
      <w:r w:rsidRPr="00556AFF">
        <w:rPr>
          <w:rFonts w:ascii="Times New Roman" w:hAnsi="Times New Roman"/>
          <w:i/>
          <w:sz w:val="24"/>
          <w:szCs w:val="24"/>
        </w:rPr>
        <w:tab/>
        <w:t>„</w:t>
      </w:r>
      <w:r w:rsidRPr="00556AFF">
        <w:rPr>
          <w:rFonts w:ascii="Times New Roman" w:hAnsi="Times New Roman"/>
          <w:sz w:val="24"/>
          <w:szCs w:val="24"/>
        </w:rPr>
        <w:t>(3) A központi államigazgatási szervek, továbbá központi államigazgatási szervek területi és helyi szervei védelmi igazgatással foglalkozó szervezeti elemeihez történő vezénylés esetén az 51. § (1) bekezdése szerinti megállapodásban a felek – a (2) bekezdésben foglaltak mellett – eltérhetnek az 51. § (6) bekezdésben, valamint az 52. § (1) bekezdésében foglalt szabályoktól is.</w:t>
      </w:r>
    </w:p>
    <w:p w:rsidR="006324BC" w:rsidRPr="00556AFF" w:rsidRDefault="006324BC" w:rsidP="006324BC">
      <w:pPr>
        <w:spacing w:after="0" w:line="240" w:lineRule="auto"/>
        <w:ind w:firstLine="708"/>
        <w:jc w:val="both"/>
        <w:rPr>
          <w:rFonts w:ascii="Times New Roman" w:hAnsi="Times New Roman"/>
          <w:sz w:val="24"/>
          <w:szCs w:val="24"/>
        </w:rPr>
      </w:pPr>
      <w:r w:rsidRPr="00556AFF">
        <w:rPr>
          <w:rFonts w:ascii="Times New Roman" w:hAnsi="Times New Roman"/>
          <w:sz w:val="24"/>
          <w:szCs w:val="24"/>
        </w:rPr>
        <w:t xml:space="preserve">(4) A (3) bekezdés szerinti szervhez történő vezénylés a fogadó szerv létszámkeretét nem terheli.” </w:t>
      </w:r>
    </w:p>
    <w:p w:rsidR="006324BC" w:rsidRPr="00556AFF" w:rsidRDefault="006324BC" w:rsidP="006324BC">
      <w:pPr>
        <w:spacing w:after="0" w:line="240" w:lineRule="auto"/>
        <w:rPr>
          <w:rFonts w:ascii="Times New Roman" w:hAnsi="Times New Roman"/>
          <w:i/>
          <w:sz w:val="24"/>
          <w:szCs w:val="24"/>
        </w:rPr>
      </w:pPr>
    </w:p>
    <w:p w:rsidR="006324BC" w:rsidRPr="00556AFF" w:rsidRDefault="006324BC" w:rsidP="006324BC">
      <w:pPr>
        <w:spacing w:after="0" w:line="240" w:lineRule="auto"/>
        <w:jc w:val="center"/>
        <w:rPr>
          <w:rFonts w:ascii="Times New Roman" w:hAnsi="Times New Roman"/>
          <w:sz w:val="24"/>
          <w:szCs w:val="24"/>
        </w:rPr>
      </w:pPr>
      <w:r>
        <w:rPr>
          <w:rFonts w:ascii="Times New Roman" w:hAnsi="Times New Roman"/>
          <w:sz w:val="24"/>
          <w:szCs w:val="24"/>
        </w:rPr>
        <w:t>12</w:t>
      </w:r>
      <w:r w:rsidRPr="00556AFF">
        <w:rPr>
          <w:rFonts w:ascii="Times New Roman" w:hAnsi="Times New Roman"/>
          <w:sz w:val="24"/>
          <w:szCs w:val="24"/>
        </w:rPr>
        <w:t>. §</w:t>
      </w:r>
    </w:p>
    <w:p w:rsidR="006324BC" w:rsidRPr="00556AFF" w:rsidRDefault="006324BC" w:rsidP="006324BC">
      <w:pPr>
        <w:spacing w:after="0" w:line="240" w:lineRule="auto"/>
        <w:jc w:val="center"/>
        <w:rPr>
          <w:rFonts w:ascii="Times New Roman" w:hAnsi="Times New Roman"/>
          <w:sz w:val="24"/>
          <w:szCs w:val="24"/>
        </w:rPr>
      </w:pPr>
    </w:p>
    <w:p w:rsidR="006324BC" w:rsidRPr="00556AFF" w:rsidRDefault="006324BC" w:rsidP="006324BC">
      <w:pPr>
        <w:spacing w:after="0" w:line="240" w:lineRule="auto"/>
        <w:ind w:firstLine="708"/>
        <w:rPr>
          <w:rFonts w:ascii="Times New Roman" w:hAnsi="Times New Roman"/>
          <w:sz w:val="24"/>
          <w:szCs w:val="24"/>
        </w:rPr>
      </w:pPr>
      <w:r w:rsidRPr="00556AFF">
        <w:rPr>
          <w:rFonts w:ascii="Times New Roman" w:hAnsi="Times New Roman"/>
          <w:sz w:val="24"/>
          <w:szCs w:val="24"/>
        </w:rPr>
        <w:t xml:space="preserve">A </w:t>
      </w:r>
      <w:proofErr w:type="spellStart"/>
      <w:r w:rsidRPr="00556AFF">
        <w:rPr>
          <w:rFonts w:ascii="Times New Roman" w:hAnsi="Times New Roman"/>
          <w:sz w:val="24"/>
          <w:szCs w:val="24"/>
        </w:rPr>
        <w:t>Hjt</w:t>
      </w:r>
      <w:proofErr w:type="spellEnd"/>
      <w:r w:rsidRPr="00556AFF">
        <w:rPr>
          <w:rFonts w:ascii="Times New Roman" w:hAnsi="Times New Roman"/>
          <w:sz w:val="24"/>
          <w:szCs w:val="24"/>
        </w:rPr>
        <w:t>. 64. §</w:t>
      </w:r>
      <w:proofErr w:type="spellStart"/>
      <w:r w:rsidRPr="00556AFF">
        <w:rPr>
          <w:rFonts w:ascii="Times New Roman" w:hAnsi="Times New Roman"/>
          <w:sz w:val="24"/>
          <w:szCs w:val="24"/>
        </w:rPr>
        <w:t>-</w:t>
      </w:r>
      <w:proofErr w:type="gramStart"/>
      <w:r w:rsidRPr="00556AFF">
        <w:rPr>
          <w:rFonts w:ascii="Times New Roman" w:hAnsi="Times New Roman"/>
          <w:sz w:val="24"/>
          <w:szCs w:val="24"/>
        </w:rPr>
        <w:t>a</w:t>
      </w:r>
      <w:proofErr w:type="spellEnd"/>
      <w:proofErr w:type="gramEnd"/>
      <w:r w:rsidRPr="00556AFF">
        <w:rPr>
          <w:rFonts w:ascii="Times New Roman" w:hAnsi="Times New Roman"/>
          <w:sz w:val="24"/>
          <w:szCs w:val="24"/>
        </w:rPr>
        <w:t xml:space="preserve"> a következő (4) bekezdéssel egészül ki:</w:t>
      </w:r>
    </w:p>
    <w:p w:rsidR="006324BC" w:rsidRPr="00556AFF" w:rsidRDefault="006324BC" w:rsidP="006324BC">
      <w:pPr>
        <w:spacing w:after="0" w:line="240" w:lineRule="auto"/>
        <w:rPr>
          <w:rFonts w:ascii="Times New Roman" w:hAnsi="Times New Roman"/>
          <w:sz w:val="24"/>
          <w:szCs w:val="24"/>
        </w:rPr>
      </w:pPr>
    </w:p>
    <w:p w:rsidR="006324BC" w:rsidRPr="00556AFF" w:rsidRDefault="006324BC" w:rsidP="006324BC">
      <w:pPr>
        <w:spacing w:after="0" w:line="240" w:lineRule="auto"/>
        <w:ind w:firstLine="708"/>
        <w:jc w:val="both"/>
        <w:rPr>
          <w:rFonts w:ascii="Times New Roman" w:hAnsi="Times New Roman"/>
          <w:sz w:val="24"/>
          <w:szCs w:val="24"/>
        </w:rPr>
      </w:pPr>
      <w:r w:rsidRPr="00556AFF">
        <w:rPr>
          <w:rFonts w:ascii="Times New Roman" w:hAnsi="Times New Roman"/>
          <w:sz w:val="24"/>
          <w:szCs w:val="24"/>
        </w:rPr>
        <w:t xml:space="preserve">„(4) Az (1)-(3) bekezdés hatálya alá tartozó felmentés az egyes gazdasági és pénzügyi tárgyú törvények megalkotásáról, illetve módosításáról szóló 2010. évi XC. törvény 9. § (3) bekezdés </w:t>
      </w:r>
      <w:r w:rsidRPr="00556AFF">
        <w:rPr>
          <w:rFonts w:ascii="Times New Roman" w:hAnsi="Times New Roman"/>
          <w:i/>
          <w:sz w:val="24"/>
          <w:szCs w:val="24"/>
        </w:rPr>
        <w:t xml:space="preserve">e) </w:t>
      </w:r>
      <w:r w:rsidRPr="00556AFF">
        <w:rPr>
          <w:rFonts w:ascii="Times New Roman" w:hAnsi="Times New Roman"/>
          <w:sz w:val="24"/>
          <w:szCs w:val="24"/>
        </w:rPr>
        <w:t>pontjának alkalmazásában csoportos létszámcsökkentésnek minősül.”</w:t>
      </w:r>
    </w:p>
    <w:p w:rsidR="006324BC" w:rsidRPr="00556AFF" w:rsidRDefault="006324BC" w:rsidP="006324BC">
      <w:pPr>
        <w:spacing w:after="0" w:line="240" w:lineRule="auto"/>
        <w:rPr>
          <w:rFonts w:ascii="Times New Roman" w:hAnsi="Times New Roman"/>
          <w:i/>
          <w:sz w:val="24"/>
          <w:szCs w:val="24"/>
        </w:rPr>
      </w:pPr>
    </w:p>
    <w:p w:rsidR="006324BC" w:rsidRPr="00556AFF" w:rsidRDefault="006324BC" w:rsidP="006324BC">
      <w:pPr>
        <w:tabs>
          <w:tab w:val="left" w:pos="4320"/>
          <w:tab w:val="center" w:pos="4536"/>
        </w:tabs>
        <w:spacing w:after="0" w:line="240" w:lineRule="auto"/>
        <w:jc w:val="center"/>
        <w:rPr>
          <w:rFonts w:ascii="Times New Roman" w:hAnsi="Times New Roman"/>
          <w:sz w:val="24"/>
          <w:szCs w:val="24"/>
        </w:rPr>
      </w:pPr>
      <w:r>
        <w:rPr>
          <w:rFonts w:ascii="Times New Roman" w:hAnsi="Times New Roman"/>
          <w:sz w:val="24"/>
          <w:szCs w:val="24"/>
        </w:rPr>
        <w:t>13</w:t>
      </w:r>
      <w:r w:rsidRPr="00556AFF">
        <w:rPr>
          <w:rFonts w:ascii="Times New Roman" w:hAnsi="Times New Roman"/>
          <w:sz w:val="24"/>
          <w:szCs w:val="24"/>
        </w:rPr>
        <w:t>. §</w:t>
      </w:r>
    </w:p>
    <w:p w:rsidR="006324BC" w:rsidRPr="00556AFF" w:rsidRDefault="006324BC" w:rsidP="006324BC">
      <w:pPr>
        <w:tabs>
          <w:tab w:val="left" w:pos="4320"/>
          <w:tab w:val="center" w:pos="4536"/>
        </w:tabs>
        <w:spacing w:after="0" w:line="240" w:lineRule="auto"/>
        <w:rPr>
          <w:rFonts w:ascii="Times New Roman" w:hAnsi="Times New Roman"/>
          <w:sz w:val="24"/>
          <w:szCs w:val="24"/>
        </w:rPr>
      </w:pPr>
    </w:p>
    <w:p w:rsidR="006324BC" w:rsidRPr="00556AFF" w:rsidRDefault="006324BC" w:rsidP="006324BC">
      <w:pPr>
        <w:spacing w:after="0" w:line="240" w:lineRule="auto"/>
        <w:ind w:firstLine="708"/>
        <w:jc w:val="both"/>
        <w:rPr>
          <w:rFonts w:ascii="Times New Roman" w:hAnsi="Times New Roman"/>
          <w:color w:val="000000" w:themeColor="text1"/>
          <w:sz w:val="24"/>
          <w:szCs w:val="24"/>
        </w:rPr>
      </w:pPr>
      <w:r w:rsidRPr="00556AFF">
        <w:rPr>
          <w:rFonts w:ascii="Times New Roman" w:hAnsi="Times New Roman"/>
          <w:color w:val="000000" w:themeColor="text1"/>
          <w:sz w:val="24"/>
          <w:szCs w:val="24"/>
        </w:rPr>
        <w:t xml:space="preserve">A </w:t>
      </w:r>
      <w:proofErr w:type="spellStart"/>
      <w:r w:rsidRPr="00556AFF">
        <w:rPr>
          <w:rFonts w:ascii="Times New Roman" w:hAnsi="Times New Roman"/>
          <w:color w:val="000000" w:themeColor="text1"/>
          <w:sz w:val="24"/>
          <w:szCs w:val="24"/>
        </w:rPr>
        <w:t>Hjt</w:t>
      </w:r>
      <w:proofErr w:type="spellEnd"/>
      <w:r w:rsidRPr="00556AFF">
        <w:rPr>
          <w:rFonts w:ascii="Times New Roman" w:hAnsi="Times New Roman"/>
          <w:color w:val="000000" w:themeColor="text1"/>
          <w:sz w:val="24"/>
          <w:szCs w:val="24"/>
        </w:rPr>
        <w:t>. 70. §</w:t>
      </w:r>
      <w:proofErr w:type="spellStart"/>
      <w:r w:rsidRPr="00556AFF">
        <w:rPr>
          <w:rFonts w:ascii="Times New Roman" w:hAnsi="Times New Roman"/>
          <w:color w:val="000000" w:themeColor="text1"/>
          <w:sz w:val="24"/>
          <w:szCs w:val="24"/>
        </w:rPr>
        <w:t>-</w:t>
      </w:r>
      <w:proofErr w:type="gramStart"/>
      <w:r w:rsidRPr="00556AFF">
        <w:rPr>
          <w:rFonts w:ascii="Times New Roman" w:hAnsi="Times New Roman"/>
          <w:color w:val="000000" w:themeColor="text1"/>
          <w:sz w:val="24"/>
          <w:szCs w:val="24"/>
        </w:rPr>
        <w:t>a</w:t>
      </w:r>
      <w:proofErr w:type="spellEnd"/>
      <w:proofErr w:type="gramEnd"/>
      <w:r w:rsidRPr="00556AFF">
        <w:rPr>
          <w:rFonts w:ascii="Times New Roman" w:hAnsi="Times New Roman"/>
          <w:color w:val="000000" w:themeColor="text1"/>
          <w:sz w:val="24"/>
          <w:szCs w:val="24"/>
        </w:rPr>
        <w:t xml:space="preserve"> a következő (2a) bekezdéssel egészül ki:</w:t>
      </w:r>
    </w:p>
    <w:p w:rsidR="006324BC" w:rsidRDefault="006324BC" w:rsidP="006324BC">
      <w:pPr>
        <w:spacing w:after="0" w:line="240" w:lineRule="auto"/>
        <w:ind w:firstLine="709"/>
        <w:jc w:val="both"/>
        <w:rPr>
          <w:rFonts w:ascii="Times New Roman" w:hAnsi="Times New Roman"/>
          <w:color w:val="000000" w:themeColor="text1"/>
          <w:sz w:val="24"/>
          <w:szCs w:val="24"/>
        </w:rPr>
      </w:pPr>
    </w:p>
    <w:p w:rsidR="006324BC" w:rsidRPr="00556AFF" w:rsidRDefault="006324BC" w:rsidP="006324BC">
      <w:pPr>
        <w:spacing w:after="0" w:line="240" w:lineRule="auto"/>
        <w:ind w:firstLine="709"/>
        <w:jc w:val="both"/>
        <w:rPr>
          <w:rFonts w:ascii="Times New Roman" w:hAnsi="Times New Roman"/>
          <w:color w:val="000000" w:themeColor="text1"/>
          <w:sz w:val="24"/>
          <w:szCs w:val="24"/>
        </w:rPr>
      </w:pPr>
      <w:r w:rsidRPr="00556AFF">
        <w:rPr>
          <w:rFonts w:ascii="Times New Roman" w:hAnsi="Times New Roman"/>
          <w:color w:val="000000" w:themeColor="text1"/>
          <w:sz w:val="24"/>
          <w:szCs w:val="24"/>
        </w:rPr>
        <w:t xml:space="preserve">„(2a) Az állomány azon tagja esetében, aki a szolgálati viszonyának megszűnése előtti napon a 46. § (1) bekezdés </w:t>
      </w:r>
      <w:r w:rsidRPr="00556AFF">
        <w:rPr>
          <w:rFonts w:ascii="Times New Roman" w:hAnsi="Times New Roman"/>
          <w:i/>
          <w:color w:val="000000" w:themeColor="text1"/>
          <w:sz w:val="24"/>
          <w:szCs w:val="24"/>
        </w:rPr>
        <w:t>b)</w:t>
      </w:r>
      <w:r w:rsidRPr="00556AFF">
        <w:rPr>
          <w:rFonts w:ascii="Times New Roman" w:hAnsi="Times New Roman"/>
          <w:color w:val="000000" w:themeColor="text1"/>
          <w:sz w:val="24"/>
          <w:szCs w:val="24"/>
        </w:rPr>
        <w:t xml:space="preserve"> vagy </w:t>
      </w:r>
      <w:r w:rsidRPr="00556AFF">
        <w:rPr>
          <w:rFonts w:ascii="Times New Roman" w:hAnsi="Times New Roman"/>
          <w:i/>
          <w:color w:val="000000" w:themeColor="text1"/>
          <w:sz w:val="24"/>
          <w:szCs w:val="24"/>
        </w:rPr>
        <w:t>j)</w:t>
      </w:r>
      <w:r w:rsidRPr="00556AFF">
        <w:rPr>
          <w:rFonts w:ascii="Times New Roman" w:hAnsi="Times New Roman"/>
          <w:color w:val="000000" w:themeColor="text1"/>
          <w:sz w:val="24"/>
          <w:szCs w:val="24"/>
        </w:rPr>
        <w:t xml:space="preserve"> pontja alapján rendelkezési állományba tartozik, a szolgálati viszony megszűnése kapcsán kifizetésre kerülő felmentési időre járó illetményt, valamint egyéb – a távolléti díj alapján felszámítandó – juttatásokat a 122. § (4a) bekezdése szerinti illetmény-nyilvántartásban szereplő illetmény figyelembevételével kell megállapítani.”</w:t>
      </w:r>
    </w:p>
    <w:p w:rsidR="006324BC" w:rsidRPr="00556AFF" w:rsidRDefault="006324BC" w:rsidP="006324BC">
      <w:pPr>
        <w:spacing w:after="0" w:line="240" w:lineRule="auto"/>
        <w:ind w:firstLine="708"/>
        <w:jc w:val="both"/>
        <w:rPr>
          <w:rFonts w:ascii="Times New Roman" w:hAnsi="Times New Roman"/>
          <w:color w:val="000000" w:themeColor="text1"/>
          <w:sz w:val="24"/>
          <w:szCs w:val="24"/>
        </w:rPr>
      </w:pPr>
    </w:p>
    <w:p w:rsidR="006324BC" w:rsidRPr="00556AFF" w:rsidRDefault="006324BC" w:rsidP="006324BC">
      <w:pPr>
        <w:spacing w:after="0" w:line="240" w:lineRule="auto"/>
        <w:jc w:val="center"/>
        <w:rPr>
          <w:rFonts w:ascii="Times New Roman" w:hAnsi="Times New Roman"/>
          <w:sz w:val="24"/>
          <w:szCs w:val="24"/>
        </w:rPr>
      </w:pPr>
      <w:r>
        <w:rPr>
          <w:rFonts w:ascii="Times New Roman" w:hAnsi="Times New Roman"/>
          <w:sz w:val="24"/>
          <w:szCs w:val="24"/>
        </w:rPr>
        <w:t>14</w:t>
      </w:r>
      <w:r w:rsidRPr="00556AFF">
        <w:rPr>
          <w:rFonts w:ascii="Times New Roman" w:hAnsi="Times New Roman"/>
          <w:sz w:val="24"/>
          <w:szCs w:val="24"/>
        </w:rPr>
        <w:t>. §</w:t>
      </w:r>
    </w:p>
    <w:p w:rsidR="006324BC" w:rsidRPr="00556AFF" w:rsidRDefault="006324BC" w:rsidP="006324BC">
      <w:pPr>
        <w:spacing w:after="0" w:line="240" w:lineRule="auto"/>
        <w:rPr>
          <w:rFonts w:ascii="Times New Roman" w:hAnsi="Times New Roman"/>
          <w:sz w:val="24"/>
          <w:szCs w:val="24"/>
        </w:rPr>
      </w:pPr>
    </w:p>
    <w:p w:rsidR="006324BC" w:rsidRPr="00556AFF" w:rsidRDefault="006324BC" w:rsidP="006324BC">
      <w:pPr>
        <w:spacing w:after="0" w:line="240" w:lineRule="auto"/>
        <w:ind w:firstLine="708"/>
        <w:jc w:val="both"/>
        <w:rPr>
          <w:rFonts w:ascii="Times New Roman" w:hAnsi="Times New Roman"/>
          <w:sz w:val="24"/>
          <w:szCs w:val="24"/>
        </w:rPr>
      </w:pPr>
      <w:r w:rsidRPr="00556AFF">
        <w:rPr>
          <w:rFonts w:ascii="Times New Roman" w:hAnsi="Times New Roman"/>
          <w:sz w:val="24"/>
          <w:szCs w:val="24"/>
        </w:rPr>
        <w:t xml:space="preserve">A </w:t>
      </w:r>
      <w:proofErr w:type="spellStart"/>
      <w:r w:rsidRPr="00556AFF">
        <w:rPr>
          <w:rFonts w:ascii="Times New Roman" w:hAnsi="Times New Roman"/>
          <w:sz w:val="24"/>
          <w:szCs w:val="24"/>
        </w:rPr>
        <w:t>Hjt</w:t>
      </w:r>
      <w:proofErr w:type="spellEnd"/>
      <w:r w:rsidRPr="00556AFF">
        <w:rPr>
          <w:rFonts w:ascii="Times New Roman" w:hAnsi="Times New Roman"/>
          <w:sz w:val="24"/>
          <w:szCs w:val="24"/>
        </w:rPr>
        <w:t>. 84. § (4) bekezdése helyébe a következő rendelkezés lép:</w:t>
      </w:r>
    </w:p>
    <w:p w:rsidR="006324BC" w:rsidRPr="00556AFF" w:rsidRDefault="006324BC" w:rsidP="006324BC">
      <w:pPr>
        <w:spacing w:after="0" w:line="240" w:lineRule="auto"/>
        <w:jc w:val="both"/>
        <w:rPr>
          <w:rFonts w:ascii="Times New Roman" w:hAnsi="Times New Roman"/>
          <w:sz w:val="24"/>
          <w:szCs w:val="24"/>
        </w:rPr>
      </w:pPr>
    </w:p>
    <w:p w:rsidR="006324BC" w:rsidRPr="00556AFF" w:rsidRDefault="006324BC" w:rsidP="006324BC">
      <w:pPr>
        <w:spacing w:after="0" w:line="240" w:lineRule="auto"/>
        <w:ind w:firstLine="708"/>
        <w:jc w:val="both"/>
        <w:rPr>
          <w:rFonts w:ascii="Times New Roman" w:hAnsi="Times New Roman"/>
          <w:sz w:val="24"/>
          <w:szCs w:val="24"/>
        </w:rPr>
      </w:pPr>
      <w:r w:rsidRPr="00556AFF">
        <w:rPr>
          <w:rFonts w:ascii="Times New Roman" w:hAnsi="Times New Roman"/>
          <w:sz w:val="24"/>
          <w:szCs w:val="24"/>
        </w:rPr>
        <w:t>„(4</w:t>
      </w:r>
      <w:r w:rsidRPr="00556AFF">
        <w:rPr>
          <w:rFonts w:ascii="Times New Roman" w:eastAsia="Times New Roman" w:hAnsi="Times New Roman"/>
          <w:sz w:val="24"/>
          <w:szCs w:val="24"/>
          <w:lang w:eastAsia="hu-HU"/>
        </w:rPr>
        <w:t>)</w:t>
      </w:r>
      <w:r w:rsidRPr="00556AFF">
        <w:rPr>
          <w:rFonts w:ascii="Times New Roman" w:hAnsi="Times New Roman"/>
          <w:sz w:val="24"/>
          <w:szCs w:val="24"/>
        </w:rPr>
        <w:t xml:space="preserve"> Az állomány speciális beosztást betöltő tagját </w:t>
      </w:r>
      <w:r w:rsidRPr="00556AFF">
        <w:rPr>
          <w:rFonts w:ascii="Times New Roman" w:eastAsia="Times New Roman" w:hAnsi="Times New Roman"/>
          <w:sz w:val="24"/>
          <w:szCs w:val="24"/>
          <w:lang w:eastAsia="hu-HU"/>
        </w:rPr>
        <w:t>–</w:t>
      </w:r>
      <w:r w:rsidRPr="00556AFF">
        <w:rPr>
          <w:rFonts w:ascii="Times New Roman" w:hAnsi="Times New Roman"/>
          <w:sz w:val="24"/>
          <w:szCs w:val="24"/>
        </w:rPr>
        <w:t xml:space="preserve"> az általa betöltött beosztásban elérhető legmagasabb rendfokozat eléréséig </w:t>
      </w:r>
      <w:r w:rsidRPr="00556AFF">
        <w:rPr>
          <w:rFonts w:ascii="Times New Roman" w:eastAsia="Times New Roman" w:hAnsi="Times New Roman"/>
          <w:sz w:val="24"/>
          <w:szCs w:val="24"/>
          <w:lang w:eastAsia="hu-HU"/>
        </w:rPr>
        <w:t>–</w:t>
      </w:r>
      <w:r w:rsidRPr="00556AFF">
        <w:rPr>
          <w:rFonts w:ascii="Times New Roman" w:hAnsi="Times New Roman"/>
          <w:sz w:val="24"/>
          <w:szCs w:val="24"/>
        </w:rPr>
        <w:t xml:space="preserve"> a meghatározott várakozási idő leteltekor, vagy azt követően elő </w:t>
      </w:r>
      <w:r w:rsidRPr="00556AFF">
        <w:rPr>
          <w:rFonts w:ascii="Times New Roman" w:eastAsia="Times New Roman" w:hAnsi="Times New Roman"/>
          <w:sz w:val="24"/>
          <w:szCs w:val="24"/>
          <w:lang w:eastAsia="hu-HU"/>
        </w:rPr>
        <w:t>kell léptetni</w:t>
      </w:r>
      <w:r w:rsidRPr="00556AFF">
        <w:rPr>
          <w:rFonts w:ascii="Times New Roman" w:hAnsi="Times New Roman"/>
          <w:sz w:val="24"/>
          <w:szCs w:val="24"/>
        </w:rPr>
        <w:t xml:space="preserve"> a következő rendfokozatba, ha rendelkezik a 83. § (2) bekezdés </w:t>
      </w:r>
      <w:r w:rsidRPr="00556AFF">
        <w:rPr>
          <w:rFonts w:ascii="Times New Roman" w:hAnsi="Times New Roman"/>
          <w:i/>
          <w:sz w:val="24"/>
          <w:szCs w:val="24"/>
        </w:rPr>
        <w:t>c), d)</w:t>
      </w:r>
      <w:r w:rsidRPr="00556AFF">
        <w:rPr>
          <w:rFonts w:ascii="Times New Roman" w:hAnsi="Times New Roman"/>
          <w:sz w:val="24"/>
          <w:szCs w:val="24"/>
        </w:rPr>
        <w:t xml:space="preserve"> és </w:t>
      </w:r>
      <w:r w:rsidRPr="00556AFF">
        <w:rPr>
          <w:rFonts w:ascii="Times New Roman" w:hAnsi="Times New Roman"/>
          <w:i/>
          <w:sz w:val="24"/>
          <w:szCs w:val="24"/>
        </w:rPr>
        <w:t>f)</w:t>
      </w:r>
      <w:r w:rsidRPr="00556AFF">
        <w:rPr>
          <w:rFonts w:ascii="Times New Roman" w:hAnsi="Times New Roman"/>
          <w:sz w:val="24"/>
          <w:szCs w:val="24"/>
        </w:rPr>
        <w:t xml:space="preserve"> pontja szerinti feltételekkel.”</w:t>
      </w:r>
    </w:p>
    <w:p w:rsidR="006324BC" w:rsidRPr="00556AFF" w:rsidRDefault="006324BC" w:rsidP="006324BC">
      <w:pPr>
        <w:spacing w:after="0" w:line="240" w:lineRule="auto"/>
        <w:jc w:val="both"/>
        <w:rPr>
          <w:rFonts w:ascii="Times New Roman" w:hAnsi="Times New Roman"/>
          <w:i/>
          <w:sz w:val="24"/>
          <w:szCs w:val="24"/>
          <w:u w:val="single"/>
        </w:rPr>
      </w:pPr>
    </w:p>
    <w:p w:rsidR="006324BC" w:rsidRPr="00556AFF" w:rsidRDefault="006324BC" w:rsidP="006324BC">
      <w:pPr>
        <w:spacing w:after="0" w:line="240" w:lineRule="auto"/>
        <w:jc w:val="center"/>
        <w:rPr>
          <w:rFonts w:ascii="Times New Roman" w:hAnsi="Times New Roman"/>
          <w:sz w:val="24"/>
          <w:szCs w:val="24"/>
        </w:rPr>
      </w:pPr>
      <w:r>
        <w:rPr>
          <w:rFonts w:ascii="Times New Roman" w:hAnsi="Times New Roman"/>
          <w:sz w:val="24"/>
          <w:szCs w:val="24"/>
        </w:rPr>
        <w:t>15</w:t>
      </w:r>
      <w:r w:rsidRPr="00556AFF">
        <w:rPr>
          <w:rFonts w:ascii="Times New Roman" w:hAnsi="Times New Roman"/>
          <w:sz w:val="24"/>
          <w:szCs w:val="24"/>
        </w:rPr>
        <w:t>.§</w:t>
      </w:r>
    </w:p>
    <w:p w:rsidR="006324BC" w:rsidRPr="00556AFF" w:rsidRDefault="006324BC" w:rsidP="006324BC">
      <w:pPr>
        <w:spacing w:after="0" w:line="240" w:lineRule="auto"/>
        <w:jc w:val="center"/>
        <w:rPr>
          <w:rFonts w:ascii="Times New Roman" w:hAnsi="Times New Roman"/>
          <w:sz w:val="24"/>
          <w:szCs w:val="24"/>
        </w:rPr>
      </w:pPr>
    </w:p>
    <w:p w:rsidR="006324BC" w:rsidRPr="00556AFF" w:rsidRDefault="006324BC" w:rsidP="006324BC">
      <w:pPr>
        <w:autoSpaceDE w:val="0"/>
        <w:autoSpaceDN w:val="0"/>
        <w:adjustRightInd w:val="0"/>
        <w:spacing w:after="0" w:line="240" w:lineRule="auto"/>
        <w:ind w:firstLine="708"/>
        <w:jc w:val="both"/>
        <w:rPr>
          <w:rFonts w:ascii="Times New Roman" w:hAnsi="Times New Roman"/>
          <w:sz w:val="24"/>
          <w:szCs w:val="24"/>
          <w:lang w:eastAsia="hu-HU"/>
        </w:rPr>
      </w:pPr>
      <w:r w:rsidRPr="00556AFF">
        <w:rPr>
          <w:rFonts w:ascii="Times New Roman" w:hAnsi="Times New Roman"/>
          <w:sz w:val="24"/>
          <w:szCs w:val="24"/>
          <w:lang w:eastAsia="hu-HU"/>
        </w:rPr>
        <w:t xml:space="preserve">A </w:t>
      </w:r>
      <w:proofErr w:type="spellStart"/>
      <w:r w:rsidRPr="00556AFF">
        <w:rPr>
          <w:rFonts w:ascii="Times New Roman" w:hAnsi="Times New Roman"/>
          <w:sz w:val="24"/>
          <w:szCs w:val="24"/>
          <w:lang w:eastAsia="hu-HU"/>
        </w:rPr>
        <w:t>Hjt</w:t>
      </w:r>
      <w:proofErr w:type="spellEnd"/>
      <w:r w:rsidRPr="00556AFF">
        <w:rPr>
          <w:rFonts w:ascii="Times New Roman" w:hAnsi="Times New Roman"/>
          <w:sz w:val="24"/>
          <w:szCs w:val="24"/>
          <w:lang w:eastAsia="hu-HU"/>
        </w:rPr>
        <w:t>. 85/A. § (5) és (6) bekezdése helyébe a következő rendelkezés lép:</w:t>
      </w:r>
    </w:p>
    <w:p w:rsidR="006324BC" w:rsidRPr="00556AFF" w:rsidRDefault="006324BC" w:rsidP="006324BC">
      <w:pPr>
        <w:autoSpaceDE w:val="0"/>
        <w:autoSpaceDN w:val="0"/>
        <w:adjustRightInd w:val="0"/>
        <w:spacing w:after="0" w:line="240" w:lineRule="auto"/>
        <w:ind w:firstLine="142"/>
        <w:jc w:val="both"/>
        <w:rPr>
          <w:rFonts w:ascii="Times New Roman" w:hAnsi="Times New Roman"/>
          <w:sz w:val="24"/>
          <w:szCs w:val="24"/>
          <w:lang w:eastAsia="hu-HU"/>
        </w:rPr>
      </w:pPr>
    </w:p>
    <w:p w:rsidR="006324BC" w:rsidRPr="00556AFF" w:rsidRDefault="006324BC" w:rsidP="006324BC">
      <w:pPr>
        <w:autoSpaceDE w:val="0"/>
        <w:autoSpaceDN w:val="0"/>
        <w:adjustRightInd w:val="0"/>
        <w:spacing w:after="0" w:line="240" w:lineRule="auto"/>
        <w:ind w:firstLine="708"/>
        <w:jc w:val="both"/>
        <w:rPr>
          <w:rFonts w:ascii="Times New Roman" w:hAnsi="Times New Roman"/>
          <w:sz w:val="24"/>
          <w:szCs w:val="24"/>
          <w:lang w:eastAsia="hu-HU"/>
        </w:rPr>
      </w:pPr>
      <w:r w:rsidRPr="00556AFF">
        <w:rPr>
          <w:rFonts w:ascii="Times New Roman" w:hAnsi="Times New Roman"/>
          <w:sz w:val="24"/>
          <w:szCs w:val="24"/>
          <w:lang w:eastAsia="hu-HU"/>
        </w:rPr>
        <w:t>„(5) Ha az állomány tagja a fokozati vizsgát a miniszteri rendeletben meghatározott határidőben nem teszi le, vagy sikertelen vizsgát tesz, fennálló szolgálati viszonya miniszteri rendeletben meghatározott időpontban e törvény erejénél fogva megszűnik.</w:t>
      </w:r>
    </w:p>
    <w:p w:rsidR="006324BC" w:rsidRPr="00556AFF" w:rsidRDefault="006324BC" w:rsidP="006324BC">
      <w:pPr>
        <w:spacing w:after="0" w:line="240" w:lineRule="auto"/>
        <w:ind w:firstLine="708"/>
        <w:jc w:val="both"/>
        <w:rPr>
          <w:rFonts w:ascii="Times New Roman" w:hAnsi="Times New Roman"/>
          <w:sz w:val="24"/>
          <w:szCs w:val="24"/>
          <w:lang w:eastAsia="hu-HU"/>
        </w:rPr>
      </w:pPr>
      <w:r w:rsidRPr="00556AFF">
        <w:rPr>
          <w:rFonts w:ascii="Times New Roman" w:hAnsi="Times New Roman"/>
          <w:sz w:val="24"/>
          <w:szCs w:val="24"/>
          <w:lang w:eastAsia="hu-HU"/>
        </w:rPr>
        <w:t xml:space="preserve">(6) A fokozati vizsga halasztására, valamint a fokozati vizsga alóli mentesülésre vonatkozó részletes szabályokat miniszteri rendelet állapítja meg.”  </w:t>
      </w:r>
    </w:p>
    <w:p w:rsidR="006324BC" w:rsidRPr="00556AFF" w:rsidRDefault="006324BC" w:rsidP="006324BC">
      <w:pPr>
        <w:spacing w:after="0" w:line="240" w:lineRule="auto"/>
        <w:jc w:val="center"/>
        <w:rPr>
          <w:rFonts w:ascii="Times New Roman" w:hAnsi="Times New Roman"/>
          <w:sz w:val="24"/>
          <w:szCs w:val="24"/>
        </w:rPr>
      </w:pPr>
    </w:p>
    <w:p w:rsidR="006324BC" w:rsidRPr="00556AFF" w:rsidRDefault="006324BC" w:rsidP="006324BC">
      <w:pPr>
        <w:spacing w:after="0" w:line="240" w:lineRule="auto"/>
        <w:jc w:val="center"/>
        <w:rPr>
          <w:rFonts w:ascii="Times New Roman" w:hAnsi="Times New Roman"/>
          <w:sz w:val="24"/>
          <w:szCs w:val="24"/>
        </w:rPr>
      </w:pPr>
      <w:r>
        <w:rPr>
          <w:rFonts w:ascii="Times New Roman" w:hAnsi="Times New Roman"/>
          <w:sz w:val="24"/>
          <w:szCs w:val="24"/>
        </w:rPr>
        <w:t>16</w:t>
      </w:r>
      <w:r w:rsidRPr="00556AFF">
        <w:rPr>
          <w:rFonts w:ascii="Times New Roman" w:hAnsi="Times New Roman"/>
          <w:sz w:val="24"/>
          <w:szCs w:val="24"/>
        </w:rPr>
        <w:t>. §</w:t>
      </w:r>
    </w:p>
    <w:p w:rsidR="006324BC" w:rsidRPr="00556AFF" w:rsidRDefault="006324BC" w:rsidP="006324BC">
      <w:pPr>
        <w:spacing w:after="0" w:line="240" w:lineRule="auto"/>
        <w:jc w:val="center"/>
        <w:rPr>
          <w:rFonts w:ascii="Times New Roman" w:hAnsi="Times New Roman"/>
          <w:sz w:val="24"/>
          <w:szCs w:val="24"/>
        </w:rPr>
      </w:pPr>
    </w:p>
    <w:p w:rsidR="006324BC" w:rsidRPr="00556AFF" w:rsidRDefault="006324BC" w:rsidP="006324BC">
      <w:pPr>
        <w:spacing w:after="0" w:line="240" w:lineRule="auto"/>
        <w:ind w:firstLine="708"/>
        <w:rPr>
          <w:rFonts w:ascii="Times New Roman" w:hAnsi="Times New Roman"/>
          <w:sz w:val="24"/>
          <w:szCs w:val="24"/>
        </w:rPr>
      </w:pPr>
      <w:r w:rsidRPr="00556AFF">
        <w:rPr>
          <w:rFonts w:ascii="Times New Roman" w:hAnsi="Times New Roman"/>
          <w:sz w:val="24"/>
          <w:szCs w:val="24"/>
        </w:rPr>
        <w:t xml:space="preserve">A </w:t>
      </w:r>
      <w:proofErr w:type="spellStart"/>
      <w:r w:rsidRPr="00556AFF">
        <w:rPr>
          <w:rFonts w:ascii="Times New Roman" w:hAnsi="Times New Roman"/>
          <w:sz w:val="24"/>
          <w:szCs w:val="24"/>
        </w:rPr>
        <w:t>Hjt</w:t>
      </w:r>
      <w:proofErr w:type="spellEnd"/>
      <w:r w:rsidRPr="00556AFF">
        <w:rPr>
          <w:rFonts w:ascii="Times New Roman" w:hAnsi="Times New Roman"/>
          <w:sz w:val="24"/>
          <w:szCs w:val="24"/>
        </w:rPr>
        <w:t>. 98. §</w:t>
      </w:r>
      <w:proofErr w:type="spellStart"/>
      <w:r w:rsidRPr="00556AFF">
        <w:rPr>
          <w:rFonts w:ascii="Times New Roman" w:hAnsi="Times New Roman"/>
          <w:sz w:val="24"/>
          <w:szCs w:val="24"/>
        </w:rPr>
        <w:t>-</w:t>
      </w:r>
      <w:proofErr w:type="gramStart"/>
      <w:r w:rsidRPr="00556AFF">
        <w:rPr>
          <w:rFonts w:ascii="Times New Roman" w:hAnsi="Times New Roman"/>
          <w:sz w:val="24"/>
          <w:szCs w:val="24"/>
        </w:rPr>
        <w:t>a</w:t>
      </w:r>
      <w:proofErr w:type="spellEnd"/>
      <w:proofErr w:type="gramEnd"/>
      <w:r w:rsidRPr="00556AFF">
        <w:rPr>
          <w:rFonts w:ascii="Times New Roman" w:hAnsi="Times New Roman"/>
          <w:sz w:val="24"/>
          <w:szCs w:val="24"/>
        </w:rPr>
        <w:t xml:space="preserve"> a következő (3) bekezdéssel egészül ki:</w:t>
      </w:r>
    </w:p>
    <w:p w:rsidR="006324BC" w:rsidRPr="00556AFF" w:rsidRDefault="006324BC" w:rsidP="006324BC">
      <w:pPr>
        <w:spacing w:after="0" w:line="240" w:lineRule="auto"/>
        <w:ind w:firstLine="708"/>
        <w:rPr>
          <w:rFonts w:ascii="Times New Roman" w:hAnsi="Times New Roman"/>
          <w:sz w:val="24"/>
          <w:szCs w:val="24"/>
        </w:rPr>
      </w:pPr>
    </w:p>
    <w:p w:rsidR="006324BC" w:rsidRPr="00556AFF" w:rsidRDefault="006324BC" w:rsidP="006324BC">
      <w:pPr>
        <w:spacing w:after="0" w:line="240" w:lineRule="auto"/>
        <w:ind w:firstLine="708"/>
        <w:jc w:val="both"/>
        <w:rPr>
          <w:rFonts w:ascii="Times New Roman" w:hAnsi="Times New Roman"/>
          <w:sz w:val="24"/>
          <w:szCs w:val="24"/>
        </w:rPr>
      </w:pPr>
      <w:r w:rsidRPr="00556AFF">
        <w:rPr>
          <w:rFonts w:ascii="Times New Roman" w:hAnsi="Times New Roman"/>
          <w:sz w:val="24"/>
          <w:szCs w:val="24"/>
        </w:rPr>
        <w:t>„(3) Ha az éves kiképzési tervekben meghatározott gyakorlat egyik napja vagy napjai pihenő- vagy munkaszüneti napra esnek, azokat azonos számú szabadnappal kell ellentételezni. A szabadnapot a gyakorlat befejeződését követő legkésőbb 90 napon belül kell kiadni.”</w:t>
      </w:r>
    </w:p>
    <w:p w:rsidR="006324BC" w:rsidRPr="00556AFF" w:rsidRDefault="006324BC" w:rsidP="006324BC">
      <w:pPr>
        <w:spacing w:after="0" w:line="240" w:lineRule="auto"/>
        <w:jc w:val="center"/>
        <w:rPr>
          <w:rFonts w:ascii="Times New Roman" w:hAnsi="Times New Roman"/>
          <w:sz w:val="24"/>
          <w:szCs w:val="24"/>
        </w:rPr>
      </w:pPr>
    </w:p>
    <w:p w:rsidR="006324BC" w:rsidRPr="00556AFF" w:rsidRDefault="006324BC" w:rsidP="006324BC">
      <w:pPr>
        <w:spacing w:after="0" w:line="240" w:lineRule="auto"/>
        <w:jc w:val="center"/>
        <w:rPr>
          <w:rFonts w:ascii="Times New Roman" w:hAnsi="Times New Roman"/>
          <w:sz w:val="24"/>
          <w:szCs w:val="24"/>
        </w:rPr>
      </w:pPr>
      <w:r>
        <w:rPr>
          <w:rFonts w:ascii="Times New Roman" w:hAnsi="Times New Roman"/>
          <w:sz w:val="24"/>
          <w:szCs w:val="24"/>
        </w:rPr>
        <w:t>17</w:t>
      </w:r>
      <w:r w:rsidRPr="00556AFF">
        <w:rPr>
          <w:rFonts w:ascii="Times New Roman" w:hAnsi="Times New Roman"/>
          <w:sz w:val="24"/>
          <w:szCs w:val="24"/>
        </w:rPr>
        <w:t>. §</w:t>
      </w:r>
    </w:p>
    <w:p w:rsidR="006324BC" w:rsidRPr="00556AFF" w:rsidRDefault="006324BC" w:rsidP="006324BC">
      <w:pPr>
        <w:spacing w:after="0" w:line="240" w:lineRule="auto"/>
        <w:jc w:val="both"/>
        <w:rPr>
          <w:rFonts w:ascii="Times New Roman" w:hAnsi="Times New Roman"/>
          <w:sz w:val="24"/>
          <w:szCs w:val="24"/>
        </w:rPr>
      </w:pPr>
    </w:p>
    <w:p w:rsidR="006324BC" w:rsidRPr="00556AFF" w:rsidRDefault="006324BC" w:rsidP="006324BC">
      <w:pPr>
        <w:spacing w:after="0" w:line="240" w:lineRule="auto"/>
        <w:ind w:firstLine="708"/>
        <w:jc w:val="both"/>
        <w:rPr>
          <w:rFonts w:ascii="Times New Roman" w:hAnsi="Times New Roman"/>
          <w:sz w:val="24"/>
          <w:szCs w:val="24"/>
        </w:rPr>
      </w:pPr>
      <w:r w:rsidRPr="00556AFF">
        <w:rPr>
          <w:rFonts w:ascii="Times New Roman" w:hAnsi="Times New Roman"/>
          <w:sz w:val="24"/>
          <w:szCs w:val="24"/>
        </w:rPr>
        <w:t xml:space="preserve">A </w:t>
      </w:r>
      <w:proofErr w:type="spellStart"/>
      <w:r w:rsidRPr="00556AFF">
        <w:rPr>
          <w:rFonts w:ascii="Times New Roman" w:hAnsi="Times New Roman"/>
          <w:sz w:val="24"/>
          <w:szCs w:val="24"/>
        </w:rPr>
        <w:t>Hjt</w:t>
      </w:r>
      <w:proofErr w:type="spellEnd"/>
      <w:r w:rsidRPr="00556AFF">
        <w:rPr>
          <w:rFonts w:ascii="Times New Roman" w:hAnsi="Times New Roman"/>
          <w:sz w:val="24"/>
          <w:szCs w:val="24"/>
        </w:rPr>
        <w:t>. 122. §</w:t>
      </w:r>
      <w:proofErr w:type="spellStart"/>
      <w:r w:rsidRPr="00556AFF">
        <w:rPr>
          <w:rFonts w:ascii="Times New Roman" w:hAnsi="Times New Roman"/>
          <w:sz w:val="24"/>
          <w:szCs w:val="24"/>
        </w:rPr>
        <w:t>-</w:t>
      </w:r>
      <w:proofErr w:type="gramStart"/>
      <w:r w:rsidRPr="00556AFF">
        <w:rPr>
          <w:rFonts w:ascii="Times New Roman" w:hAnsi="Times New Roman"/>
          <w:sz w:val="24"/>
          <w:szCs w:val="24"/>
        </w:rPr>
        <w:t>a</w:t>
      </w:r>
      <w:proofErr w:type="spellEnd"/>
      <w:proofErr w:type="gramEnd"/>
      <w:r w:rsidRPr="00556AFF">
        <w:rPr>
          <w:rFonts w:ascii="Times New Roman" w:hAnsi="Times New Roman"/>
          <w:sz w:val="24"/>
          <w:szCs w:val="24"/>
        </w:rPr>
        <w:t xml:space="preserve"> a következő (4a) bekezdéssel egészül ki:</w:t>
      </w:r>
    </w:p>
    <w:p w:rsidR="006324BC" w:rsidRPr="00556AFF" w:rsidRDefault="006324BC" w:rsidP="006324BC">
      <w:pPr>
        <w:spacing w:after="0" w:line="240" w:lineRule="auto"/>
        <w:jc w:val="both"/>
        <w:rPr>
          <w:rFonts w:ascii="Times New Roman" w:hAnsi="Times New Roman"/>
          <w:sz w:val="24"/>
          <w:szCs w:val="24"/>
        </w:rPr>
      </w:pPr>
    </w:p>
    <w:p w:rsidR="006324BC" w:rsidRPr="00556AFF" w:rsidRDefault="006324BC" w:rsidP="006324BC">
      <w:pPr>
        <w:spacing w:after="0" w:line="240" w:lineRule="auto"/>
        <w:ind w:firstLine="708"/>
        <w:jc w:val="both"/>
        <w:rPr>
          <w:rFonts w:ascii="Times New Roman" w:hAnsi="Times New Roman"/>
          <w:sz w:val="24"/>
          <w:szCs w:val="24"/>
        </w:rPr>
      </w:pPr>
      <w:r w:rsidRPr="00556AFF">
        <w:rPr>
          <w:rFonts w:ascii="Times New Roman" w:hAnsi="Times New Roman"/>
          <w:sz w:val="24"/>
          <w:szCs w:val="24"/>
        </w:rPr>
        <w:t xml:space="preserve">„(4a) </w:t>
      </w:r>
      <w:proofErr w:type="gramStart"/>
      <w:r w:rsidRPr="00556AFF">
        <w:rPr>
          <w:rFonts w:ascii="Times New Roman" w:hAnsi="Times New Roman"/>
          <w:sz w:val="24"/>
          <w:szCs w:val="24"/>
        </w:rPr>
        <w:t>A</w:t>
      </w:r>
      <w:proofErr w:type="gramEnd"/>
      <w:r w:rsidRPr="00556AFF">
        <w:rPr>
          <w:rFonts w:ascii="Times New Roman" w:hAnsi="Times New Roman"/>
          <w:sz w:val="24"/>
          <w:szCs w:val="24"/>
        </w:rPr>
        <w:t xml:space="preserve"> (4) bekezdésben foglaltaktól eltérően az állomány 46. § (1) bekezdés </w:t>
      </w:r>
      <w:r w:rsidRPr="00556AFF">
        <w:rPr>
          <w:rFonts w:ascii="Times New Roman" w:hAnsi="Times New Roman"/>
          <w:i/>
          <w:sz w:val="24"/>
          <w:szCs w:val="24"/>
        </w:rPr>
        <w:t>b)</w:t>
      </w:r>
      <w:r w:rsidRPr="00556AFF">
        <w:rPr>
          <w:rFonts w:ascii="Times New Roman" w:hAnsi="Times New Roman"/>
          <w:sz w:val="24"/>
          <w:szCs w:val="24"/>
        </w:rPr>
        <w:t xml:space="preserve"> vagy </w:t>
      </w:r>
      <w:r w:rsidRPr="00556AFF">
        <w:rPr>
          <w:rFonts w:ascii="Times New Roman" w:hAnsi="Times New Roman"/>
          <w:i/>
          <w:sz w:val="24"/>
          <w:szCs w:val="24"/>
        </w:rPr>
        <w:t xml:space="preserve">j) </w:t>
      </w:r>
      <w:r w:rsidRPr="00556AFF">
        <w:rPr>
          <w:rFonts w:ascii="Times New Roman" w:hAnsi="Times New Roman"/>
          <w:sz w:val="24"/>
          <w:szCs w:val="24"/>
        </w:rPr>
        <w:t xml:space="preserve">pontja hatálya alá tartozó tagja esetén illetmény-nyilvántartásra kerül sor. Az illetmény-nyilvántartás az állomány érintett tagjának e törvény szerinti utolsó – a 46. § (1) bekezdés adott pontja alapján történő rendelkezési állományba helyezést megelőző napon érvényes – illetményét a 46. § (1) bekezdés adott pontja szerinti rendelkezési állományban töltött idő alatt </w:t>
      </w:r>
      <w:r w:rsidRPr="00556AFF">
        <w:rPr>
          <w:rFonts w:ascii="Times New Roman" w:hAnsi="Times New Roman"/>
          <w:sz w:val="24"/>
          <w:szCs w:val="24"/>
        </w:rPr>
        <w:lastRenderedPageBreak/>
        <w:t>bekövetkező honvédségi illetményfejlesztésekkel és egyéb, e törvényből vagy más jogszabályból eredő változásokkal együtt, korrigálva tartalmazza.”</w:t>
      </w:r>
    </w:p>
    <w:p w:rsidR="006324BC" w:rsidRPr="00556AFF" w:rsidRDefault="006324BC" w:rsidP="006324BC">
      <w:pPr>
        <w:spacing w:after="0" w:line="240" w:lineRule="auto"/>
        <w:jc w:val="both"/>
        <w:rPr>
          <w:rFonts w:ascii="Times New Roman" w:hAnsi="Times New Roman"/>
          <w:sz w:val="24"/>
          <w:szCs w:val="24"/>
        </w:rPr>
      </w:pPr>
    </w:p>
    <w:p w:rsidR="006324BC" w:rsidRPr="00556AFF" w:rsidRDefault="006324BC" w:rsidP="006324BC">
      <w:pPr>
        <w:spacing w:after="0" w:line="240" w:lineRule="auto"/>
        <w:jc w:val="center"/>
        <w:rPr>
          <w:rFonts w:ascii="Times New Roman" w:hAnsi="Times New Roman"/>
          <w:sz w:val="24"/>
          <w:szCs w:val="24"/>
        </w:rPr>
      </w:pPr>
      <w:r>
        <w:rPr>
          <w:rFonts w:ascii="Times New Roman" w:hAnsi="Times New Roman"/>
          <w:sz w:val="24"/>
          <w:szCs w:val="24"/>
        </w:rPr>
        <w:t>18</w:t>
      </w:r>
      <w:r w:rsidRPr="00556AFF">
        <w:rPr>
          <w:rFonts w:ascii="Times New Roman" w:hAnsi="Times New Roman"/>
          <w:sz w:val="24"/>
          <w:szCs w:val="24"/>
        </w:rPr>
        <w:t>. §</w:t>
      </w:r>
    </w:p>
    <w:p w:rsidR="006324BC" w:rsidRPr="00556AFF" w:rsidRDefault="006324BC" w:rsidP="006324BC">
      <w:pPr>
        <w:spacing w:after="0" w:line="240" w:lineRule="auto"/>
        <w:jc w:val="center"/>
        <w:rPr>
          <w:rFonts w:ascii="Times New Roman" w:hAnsi="Times New Roman"/>
          <w:sz w:val="24"/>
          <w:szCs w:val="24"/>
        </w:rPr>
      </w:pPr>
    </w:p>
    <w:p w:rsidR="006324BC" w:rsidRPr="00556AFF" w:rsidRDefault="006324BC" w:rsidP="006324BC">
      <w:pPr>
        <w:spacing w:after="0" w:line="240" w:lineRule="auto"/>
        <w:ind w:firstLine="708"/>
        <w:jc w:val="both"/>
        <w:rPr>
          <w:rFonts w:ascii="Times New Roman" w:hAnsi="Times New Roman"/>
          <w:sz w:val="24"/>
          <w:szCs w:val="24"/>
        </w:rPr>
      </w:pPr>
      <w:r w:rsidRPr="00556AFF">
        <w:rPr>
          <w:rFonts w:ascii="Times New Roman" w:hAnsi="Times New Roman"/>
          <w:sz w:val="24"/>
          <w:szCs w:val="24"/>
        </w:rPr>
        <w:t xml:space="preserve">A </w:t>
      </w:r>
      <w:proofErr w:type="spellStart"/>
      <w:r w:rsidRPr="00556AFF">
        <w:rPr>
          <w:rFonts w:ascii="Times New Roman" w:hAnsi="Times New Roman"/>
          <w:sz w:val="24"/>
          <w:szCs w:val="24"/>
        </w:rPr>
        <w:t>Hjt</w:t>
      </w:r>
      <w:proofErr w:type="spellEnd"/>
      <w:r w:rsidRPr="00556AFF">
        <w:rPr>
          <w:rFonts w:ascii="Times New Roman" w:hAnsi="Times New Roman"/>
          <w:sz w:val="24"/>
          <w:szCs w:val="24"/>
        </w:rPr>
        <w:t>. 123. §</w:t>
      </w:r>
      <w:proofErr w:type="spellStart"/>
      <w:r w:rsidRPr="00556AFF">
        <w:rPr>
          <w:rFonts w:ascii="Times New Roman" w:hAnsi="Times New Roman"/>
          <w:sz w:val="24"/>
          <w:szCs w:val="24"/>
        </w:rPr>
        <w:t>-</w:t>
      </w:r>
      <w:proofErr w:type="gramStart"/>
      <w:r w:rsidRPr="00556AFF">
        <w:rPr>
          <w:rFonts w:ascii="Times New Roman" w:hAnsi="Times New Roman"/>
          <w:sz w:val="24"/>
          <w:szCs w:val="24"/>
        </w:rPr>
        <w:t>a</w:t>
      </w:r>
      <w:proofErr w:type="spellEnd"/>
      <w:proofErr w:type="gramEnd"/>
      <w:r w:rsidRPr="00556AFF">
        <w:rPr>
          <w:rFonts w:ascii="Times New Roman" w:hAnsi="Times New Roman"/>
          <w:sz w:val="24"/>
          <w:szCs w:val="24"/>
        </w:rPr>
        <w:t xml:space="preserve"> a következő (5a) bekezdéssel egészül ki:</w:t>
      </w:r>
    </w:p>
    <w:p w:rsidR="006324BC" w:rsidRPr="00556AFF" w:rsidRDefault="006324BC" w:rsidP="006324BC">
      <w:pPr>
        <w:spacing w:after="0" w:line="240" w:lineRule="auto"/>
        <w:jc w:val="center"/>
        <w:rPr>
          <w:rFonts w:ascii="Times New Roman" w:hAnsi="Times New Roman"/>
          <w:sz w:val="24"/>
          <w:szCs w:val="24"/>
        </w:rPr>
      </w:pPr>
    </w:p>
    <w:p w:rsidR="006324BC" w:rsidRPr="00556AFF" w:rsidRDefault="006324BC" w:rsidP="006324BC">
      <w:pPr>
        <w:spacing w:after="0" w:line="240" w:lineRule="auto"/>
        <w:ind w:firstLine="708"/>
        <w:jc w:val="both"/>
        <w:rPr>
          <w:rFonts w:ascii="Times New Roman" w:hAnsi="Times New Roman"/>
          <w:sz w:val="24"/>
          <w:szCs w:val="24"/>
        </w:rPr>
      </w:pPr>
      <w:r w:rsidRPr="00556AFF">
        <w:rPr>
          <w:rFonts w:ascii="Times New Roman" w:hAnsi="Times New Roman"/>
          <w:sz w:val="24"/>
          <w:szCs w:val="24"/>
        </w:rPr>
        <w:t xml:space="preserve">„(5a) Az állomány azon tagja esetében, aki a 46. § (1) bekezdés </w:t>
      </w:r>
      <w:r w:rsidRPr="00556AFF">
        <w:rPr>
          <w:rFonts w:ascii="Times New Roman" w:hAnsi="Times New Roman"/>
          <w:i/>
          <w:sz w:val="24"/>
          <w:szCs w:val="24"/>
        </w:rPr>
        <w:t>b)</w:t>
      </w:r>
      <w:r w:rsidRPr="00556AFF">
        <w:rPr>
          <w:rFonts w:ascii="Times New Roman" w:hAnsi="Times New Roman"/>
          <w:sz w:val="24"/>
          <w:szCs w:val="24"/>
        </w:rPr>
        <w:t xml:space="preserve"> vagy</w:t>
      </w:r>
      <w:r w:rsidRPr="00556AFF">
        <w:rPr>
          <w:rFonts w:ascii="Times New Roman" w:hAnsi="Times New Roman"/>
          <w:i/>
          <w:sz w:val="24"/>
          <w:szCs w:val="24"/>
        </w:rPr>
        <w:t xml:space="preserve"> j)</w:t>
      </w:r>
      <w:r w:rsidRPr="00556AFF">
        <w:rPr>
          <w:rFonts w:ascii="Times New Roman" w:hAnsi="Times New Roman"/>
          <w:sz w:val="24"/>
          <w:szCs w:val="24"/>
        </w:rPr>
        <w:t xml:space="preserve"> pontja szerinti rendelkezési állományból közvetlenül a 46. § (1) bekezdés </w:t>
      </w:r>
      <w:r w:rsidRPr="00556AFF">
        <w:rPr>
          <w:rFonts w:ascii="Times New Roman" w:hAnsi="Times New Roman"/>
          <w:i/>
          <w:sz w:val="24"/>
          <w:szCs w:val="24"/>
        </w:rPr>
        <w:t>f)</w:t>
      </w:r>
      <w:r w:rsidRPr="00556AFF">
        <w:rPr>
          <w:rFonts w:ascii="Times New Roman" w:hAnsi="Times New Roman"/>
          <w:sz w:val="24"/>
          <w:szCs w:val="24"/>
        </w:rPr>
        <w:t xml:space="preserve"> pontja szerinti rendelkezési állományba kerül áthelyezésre, az (5) bekezdést azzal az eltéréssel kell alkalmazni, hogy részére az alapilletményt a 122. § (4a) bekezdése szerinti illetmény-nyilvántartásban szereplő alapilletmény alapjául szolgáló besorolási osztály és besorolási kategória figyelembevételével kell megállapítani.”</w:t>
      </w:r>
    </w:p>
    <w:p w:rsidR="006324BC" w:rsidRPr="00556AFF" w:rsidRDefault="006324BC" w:rsidP="006324BC">
      <w:pPr>
        <w:spacing w:after="0" w:line="240" w:lineRule="auto"/>
        <w:jc w:val="center"/>
        <w:rPr>
          <w:rFonts w:ascii="Times New Roman" w:hAnsi="Times New Roman"/>
          <w:sz w:val="24"/>
          <w:szCs w:val="24"/>
        </w:rPr>
      </w:pPr>
    </w:p>
    <w:p w:rsidR="006324BC" w:rsidRPr="00556AFF" w:rsidRDefault="006324BC" w:rsidP="006324BC">
      <w:pPr>
        <w:spacing w:after="0" w:line="240" w:lineRule="auto"/>
        <w:jc w:val="center"/>
        <w:rPr>
          <w:rFonts w:ascii="Times New Roman" w:hAnsi="Times New Roman"/>
          <w:sz w:val="24"/>
          <w:szCs w:val="24"/>
        </w:rPr>
      </w:pPr>
      <w:r>
        <w:rPr>
          <w:rFonts w:ascii="Times New Roman" w:hAnsi="Times New Roman"/>
          <w:sz w:val="24"/>
          <w:szCs w:val="24"/>
        </w:rPr>
        <w:t>19</w:t>
      </w:r>
      <w:r w:rsidRPr="00556AFF">
        <w:rPr>
          <w:rFonts w:ascii="Times New Roman" w:hAnsi="Times New Roman"/>
          <w:sz w:val="24"/>
          <w:szCs w:val="24"/>
        </w:rPr>
        <w:t>. §</w:t>
      </w:r>
    </w:p>
    <w:p w:rsidR="006324BC" w:rsidRPr="00556AFF" w:rsidRDefault="006324BC" w:rsidP="006324BC">
      <w:pPr>
        <w:spacing w:after="0" w:line="240" w:lineRule="auto"/>
        <w:jc w:val="both"/>
        <w:rPr>
          <w:rFonts w:ascii="Times New Roman" w:hAnsi="Times New Roman"/>
          <w:sz w:val="24"/>
          <w:szCs w:val="24"/>
        </w:rPr>
      </w:pPr>
    </w:p>
    <w:p w:rsidR="006324BC" w:rsidRPr="00556AFF" w:rsidRDefault="006324BC" w:rsidP="006324BC">
      <w:pPr>
        <w:spacing w:after="0" w:line="240" w:lineRule="auto"/>
        <w:jc w:val="both"/>
        <w:rPr>
          <w:rFonts w:ascii="Times New Roman" w:hAnsi="Times New Roman"/>
          <w:sz w:val="24"/>
          <w:szCs w:val="24"/>
        </w:rPr>
      </w:pPr>
      <w:r w:rsidRPr="00556AFF">
        <w:rPr>
          <w:rFonts w:ascii="Times New Roman" w:hAnsi="Times New Roman"/>
          <w:sz w:val="24"/>
          <w:szCs w:val="24"/>
        </w:rPr>
        <w:tab/>
        <w:t xml:space="preserve">A </w:t>
      </w:r>
      <w:proofErr w:type="spellStart"/>
      <w:r w:rsidRPr="00556AFF">
        <w:rPr>
          <w:rFonts w:ascii="Times New Roman" w:hAnsi="Times New Roman"/>
          <w:sz w:val="24"/>
          <w:szCs w:val="24"/>
        </w:rPr>
        <w:t>Hjt</w:t>
      </w:r>
      <w:proofErr w:type="spellEnd"/>
      <w:r w:rsidRPr="00556AFF">
        <w:rPr>
          <w:rFonts w:ascii="Times New Roman" w:hAnsi="Times New Roman"/>
          <w:sz w:val="24"/>
          <w:szCs w:val="24"/>
        </w:rPr>
        <w:t>. 128. §</w:t>
      </w:r>
      <w:proofErr w:type="spellStart"/>
      <w:r w:rsidRPr="00556AFF">
        <w:rPr>
          <w:rFonts w:ascii="Times New Roman" w:hAnsi="Times New Roman"/>
          <w:sz w:val="24"/>
          <w:szCs w:val="24"/>
        </w:rPr>
        <w:t>-</w:t>
      </w:r>
      <w:proofErr w:type="gramStart"/>
      <w:r w:rsidRPr="00556AFF">
        <w:rPr>
          <w:rFonts w:ascii="Times New Roman" w:hAnsi="Times New Roman"/>
          <w:sz w:val="24"/>
          <w:szCs w:val="24"/>
        </w:rPr>
        <w:t>a</w:t>
      </w:r>
      <w:proofErr w:type="spellEnd"/>
      <w:proofErr w:type="gramEnd"/>
      <w:r w:rsidRPr="00556AFF">
        <w:rPr>
          <w:rFonts w:ascii="Times New Roman" w:hAnsi="Times New Roman"/>
          <w:sz w:val="24"/>
          <w:szCs w:val="24"/>
        </w:rPr>
        <w:t xml:space="preserve"> a következő (3a) bekezdéssel egészül ki:</w:t>
      </w:r>
    </w:p>
    <w:p w:rsidR="006324BC" w:rsidRPr="00556AFF" w:rsidRDefault="006324BC" w:rsidP="006324BC">
      <w:pPr>
        <w:spacing w:after="0" w:line="240" w:lineRule="auto"/>
        <w:jc w:val="both"/>
        <w:rPr>
          <w:rFonts w:ascii="Times New Roman" w:hAnsi="Times New Roman"/>
          <w:sz w:val="24"/>
          <w:szCs w:val="24"/>
        </w:rPr>
      </w:pPr>
    </w:p>
    <w:p w:rsidR="006324BC" w:rsidRPr="00556AFF" w:rsidRDefault="006324BC" w:rsidP="006324BC">
      <w:pPr>
        <w:spacing w:after="0" w:line="240" w:lineRule="auto"/>
        <w:ind w:firstLine="204"/>
        <w:jc w:val="both"/>
        <w:rPr>
          <w:rFonts w:ascii="Times New Roman" w:hAnsi="Times New Roman"/>
          <w:sz w:val="24"/>
          <w:szCs w:val="24"/>
        </w:rPr>
      </w:pPr>
      <w:r w:rsidRPr="00556AFF">
        <w:rPr>
          <w:rFonts w:ascii="Times New Roman" w:hAnsi="Times New Roman"/>
          <w:sz w:val="24"/>
          <w:szCs w:val="24"/>
        </w:rPr>
        <w:tab/>
        <w:t xml:space="preserve">„(3a) </w:t>
      </w:r>
      <w:proofErr w:type="gramStart"/>
      <w:r w:rsidRPr="00556AFF">
        <w:rPr>
          <w:rFonts w:ascii="Times New Roman" w:hAnsi="Times New Roman"/>
          <w:sz w:val="24"/>
          <w:szCs w:val="24"/>
        </w:rPr>
        <w:t>A</w:t>
      </w:r>
      <w:proofErr w:type="gramEnd"/>
      <w:r w:rsidRPr="00556AFF">
        <w:rPr>
          <w:rFonts w:ascii="Times New Roman" w:hAnsi="Times New Roman"/>
          <w:sz w:val="24"/>
          <w:szCs w:val="24"/>
        </w:rPr>
        <w:t xml:space="preserve"> fokozott igénybevételi illetménypótlék mértéke a </w:t>
      </w:r>
      <w:proofErr w:type="spellStart"/>
      <w:r w:rsidRPr="00556AFF">
        <w:rPr>
          <w:rFonts w:ascii="Times New Roman" w:hAnsi="Times New Roman"/>
          <w:sz w:val="24"/>
          <w:szCs w:val="24"/>
        </w:rPr>
        <w:t>Hvt</w:t>
      </w:r>
      <w:proofErr w:type="spellEnd"/>
      <w:r w:rsidRPr="00556AFF">
        <w:rPr>
          <w:rFonts w:ascii="Times New Roman" w:hAnsi="Times New Roman"/>
          <w:sz w:val="24"/>
          <w:szCs w:val="24"/>
        </w:rPr>
        <w:t xml:space="preserve">. 36. § (1) bekezdés </w:t>
      </w:r>
      <w:r w:rsidRPr="00556AFF">
        <w:rPr>
          <w:rFonts w:ascii="Times New Roman" w:hAnsi="Times New Roman"/>
          <w:i/>
          <w:iCs/>
          <w:sz w:val="24"/>
          <w:szCs w:val="24"/>
        </w:rPr>
        <w:t xml:space="preserve">h) </w:t>
      </w:r>
      <w:r w:rsidRPr="00556AFF">
        <w:rPr>
          <w:rFonts w:ascii="Times New Roman" w:hAnsi="Times New Roman"/>
          <w:sz w:val="24"/>
          <w:szCs w:val="24"/>
        </w:rPr>
        <w:t xml:space="preserve">pontja, valamint (2) bekezdés </w:t>
      </w:r>
      <w:r w:rsidRPr="00556AFF">
        <w:rPr>
          <w:rFonts w:ascii="Times New Roman" w:hAnsi="Times New Roman"/>
          <w:i/>
          <w:iCs/>
          <w:sz w:val="24"/>
          <w:szCs w:val="24"/>
        </w:rPr>
        <w:t xml:space="preserve">a) </w:t>
      </w:r>
      <w:r w:rsidRPr="00556AFF">
        <w:rPr>
          <w:rFonts w:ascii="Times New Roman" w:hAnsi="Times New Roman"/>
          <w:sz w:val="24"/>
          <w:szCs w:val="24"/>
        </w:rPr>
        <w:t>pontja szerinti szolgálati feladat ellátása esetén a távolléti díj százalékában meghatározva</w:t>
      </w:r>
      <w:r w:rsidRPr="00556AFF">
        <w:rPr>
          <w:rFonts w:ascii="Times New Roman" w:hAnsi="Times New Roman"/>
          <w:i/>
          <w:iCs/>
          <w:sz w:val="24"/>
          <w:szCs w:val="24"/>
        </w:rPr>
        <w:t xml:space="preserve"> </w:t>
      </w:r>
      <w:r w:rsidRPr="00556AFF">
        <w:rPr>
          <w:rFonts w:ascii="Times New Roman" w:hAnsi="Times New Roman"/>
          <w:sz w:val="24"/>
          <w:szCs w:val="24"/>
        </w:rPr>
        <w:t>naponként 1–10% lehet.”</w:t>
      </w:r>
    </w:p>
    <w:p w:rsidR="006324BC" w:rsidRPr="00556AFF" w:rsidRDefault="006324BC" w:rsidP="006324BC">
      <w:pPr>
        <w:spacing w:after="0" w:line="240" w:lineRule="auto"/>
        <w:rPr>
          <w:rFonts w:ascii="Times New Roman" w:hAnsi="Times New Roman"/>
          <w:sz w:val="24"/>
          <w:szCs w:val="24"/>
        </w:rPr>
      </w:pPr>
    </w:p>
    <w:p w:rsidR="006324BC" w:rsidRPr="00556AFF" w:rsidRDefault="006324BC" w:rsidP="006324BC">
      <w:pPr>
        <w:spacing w:after="0" w:line="240" w:lineRule="auto"/>
        <w:jc w:val="center"/>
        <w:rPr>
          <w:rFonts w:ascii="Times New Roman" w:hAnsi="Times New Roman"/>
          <w:sz w:val="24"/>
          <w:szCs w:val="24"/>
        </w:rPr>
      </w:pPr>
      <w:r>
        <w:rPr>
          <w:rFonts w:ascii="Times New Roman" w:hAnsi="Times New Roman"/>
          <w:sz w:val="24"/>
          <w:szCs w:val="24"/>
        </w:rPr>
        <w:t>20</w:t>
      </w:r>
      <w:r w:rsidRPr="00556AFF">
        <w:rPr>
          <w:rFonts w:ascii="Times New Roman" w:hAnsi="Times New Roman"/>
          <w:sz w:val="24"/>
          <w:szCs w:val="24"/>
        </w:rPr>
        <w:t>. §</w:t>
      </w:r>
    </w:p>
    <w:p w:rsidR="006324BC" w:rsidRPr="00556AFF" w:rsidRDefault="006324BC" w:rsidP="006324BC">
      <w:pPr>
        <w:spacing w:after="0" w:line="240" w:lineRule="auto"/>
        <w:jc w:val="both"/>
        <w:rPr>
          <w:rFonts w:ascii="Times New Roman" w:hAnsi="Times New Roman"/>
          <w:sz w:val="24"/>
          <w:szCs w:val="24"/>
        </w:rPr>
      </w:pPr>
    </w:p>
    <w:p w:rsidR="006324BC" w:rsidRPr="00556AFF" w:rsidRDefault="006324BC" w:rsidP="006324BC">
      <w:pPr>
        <w:spacing w:after="0" w:line="240" w:lineRule="auto"/>
        <w:ind w:firstLine="708"/>
        <w:jc w:val="both"/>
        <w:rPr>
          <w:rFonts w:ascii="Times New Roman" w:hAnsi="Times New Roman"/>
          <w:sz w:val="24"/>
          <w:szCs w:val="24"/>
        </w:rPr>
      </w:pPr>
      <w:r w:rsidRPr="00556AFF">
        <w:rPr>
          <w:rFonts w:ascii="Times New Roman" w:hAnsi="Times New Roman"/>
          <w:sz w:val="24"/>
          <w:szCs w:val="24"/>
        </w:rPr>
        <w:t xml:space="preserve">A </w:t>
      </w:r>
      <w:proofErr w:type="spellStart"/>
      <w:r w:rsidRPr="00556AFF">
        <w:rPr>
          <w:rFonts w:ascii="Times New Roman" w:hAnsi="Times New Roman"/>
          <w:sz w:val="24"/>
          <w:szCs w:val="24"/>
        </w:rPr>
        <w:t>Hjt</w:t>
      </w:r>
      <w:proofErr w:type="spellEnd"/>
      <w:r w:rsidRPr="00556AFF">
        <w:rPr>
          <w:rFonts w:ascii="Times New Roman" w:hAnsi="Times New Roman"/>
          <w:sz w:val="24"/>
          <w:szCs w:val="24"/>
        </w:rPr>
        <w:t>. 132. §</w:t>
      </w:r>
      <w:proofErr w:type="spellStart"/>
      <w:r w:rsidRPr="00556AFF">
        <w:rPr>
          <w:rFonts w:ascii="Times New Roman" w:hAnsi="Times New Roman"/>
          <w:sz w:val="24"/>
          <w:szCs w:val="24"/>
        </w:rPr>
        <w:t>-</w:t>
      </w:r>
      <w:proofErr w:type="gramStart"/>
      <w:r w:rsidRPr="00556AFF">
        <w:rPr>
          <w:rFonts w:ascii="Times New Roman" w:hAnsi="Times New Roman"/>
          <w:sz w:val="24"/>
          <w:szCs w:val="24"/>
        </w:rPr>
        <w:t>a</w:t>
      </w:r>
      <w:proofErr w:type="spellEnd"/>
      <w:proofErr w:type="gramEnd"/>
      <w:r w:rsidRPr="00556AFF">
        <w:rPr>
          <w:rFonts w:ascii="Times New Roman" w:hAnsi="Times New Roman"/>
          <w:sz w:val="24"/>
          <w:szCs w:val="24"/>
        </w:rPr>
        <w:t xml:space="preserve"> a következő (4) bekezdéssel egészül ki:</w:t>
      </w:r>
    </w:p>
    <w:p w:rsidR="006324BC" w:rsidRPr="00556AFF" w:rsidRDefault="006324BC" w:rsidP="006324BC">
      <w:pPr>
        <w:spacing w:after="0" w:line="240" w:lineRule="auto"/>
        <w:jc w:val="both"/>
        <w:rPr>
          <w:rFonts w:ascii="Times New Roman" w:hAnsi="Times New Roman"/>
          <w:sz w:val="24"/>
          <w:szCs w:val="24"/>
        </w:rPr>
      </w:pPr>
    </w:p>
    <w:p w:rsidR="006324BC" w:rsidRPr="00556AFF" w:rsidRDefault="006324BC" w:rsidP="006324BC">
      <w:pPr>
        <w:spacing w:after="0" w:line="240" w:lineRule="auto"/>
        <w:ind w:firstLine="708"/>
        <w:jc w:val="both"/>
        <w:rPr>
          <w:rFonts w:ascii="Times New Roman" w:hAnsi="Times New Roman"/>
          <w:sz w:val="24"/>
          <w:szCs w:val="24"/>
        </w:rPr>
      </w:pPr>
      <w:r w:rsidRPr="00556AFF">
        <w:rPr>
          <w:rFonts w:ascii="Times New Roman" w:hAnsi="Times New Roman"/>
          <w:sz w:val="24"/>
          <w:szCs w:val="24"/>
        </w:rPr>
        <w:t xml:space="preserve">„(4) </w:t>
      </w:r>
      <w:proofErr w:type="gramStart"/>
      <w:r w:rsidRPr="00556AFF">
        <w:rPr>
          <w:rFonts w:ascii="Times New Roman" w:hAnsi="Times New Roman"/>
          <w:sz w:val="24"/>
          <w:szCs w:val="24"/>
        </w:rPr>
        <w:t xml:space="preserve">Az állomány azon tagja esetében, aki a jubileumi jutalomra jogosító szolgálati viszonyban töltött időt a 46. § (1) bekezdés </w:t>
      </w:r>
      <w:r w:rsidRPr="00556AFF">
        <w:rPr>
          <w:rFonts w:ascii="Times New Roman" w:hAnsi="Times New Roman"/>
          <w:i/>
          <w:sz w:val="24"/>
          <w:szCs w:val="24"/>
        </w:rPr>
        <w:t>b)</w:t>
      </w:r>
      <w:r w:rsidRPr="00556AFF">
        <w:rPr>
          <w:rFonts w:ascii="Times New Roman" w:hAnsi="Times New Roman"/>
          <w:sz w:val="24"/>
          <w:szCs w:val="24"/>
        </w:rPr>
        <w:t xml:space="preserve"> pontja szerinti rendelkezési állományba tartozásának időszaka alatt éri el, a (2) bekezdést azzal az eltéréssel kell alkalmazni, hogy a jubileumi jutalmat az arra jogosító szolgálati idő elérésének napján érvényes, a 122. § (4a) bekezdése szerinti illetmény-nyilvántartásban szereplő illetmény figyelembevételével számított távolléti díj alapján kell megállapítani.”</w:t>
      </w:r>
      <w:proofErr w:type="gramEnd"/>
    </w:p>
    <w:p w:rsidR="006324BC" w:rsidRPr="00556AFF" w:rsidRDefault="006324BC" w:rsidP="006324BC">
      <w:pPr>
        <w:spacing w:after="0" w:line="240" w:lineRule="auto"/>
        <w:jc w:val="center"/>
        <w:rPr>
          <w:rFonts w:ascii="Times New Roman" w:hAnsi="Times New Roman"/>
          <w:sz w:val="24"/>
          <w:szCs w:val="24"/>
        </w:rPr>
      </w:pPr>
    </w:p>
    <w:p w:rsidR="006324BC" w:rsidRPr="00556AFF" w:rsidRDefault="006324BC" w:rsidP="006324BC">
      <w:pPr>
        <w:spacing w:after="0" w:line="240" w:lineRule="auto"/>
        <w:jc w:val="center"/>
        <w:rPr>
          <w:rFonts w:ascii="Times New Roman" w:hAnsi="Times New Roman"/>
          <w:sz w:val="24"/>
          <w:szCs w:val="24"/>
        </w:rPr>
      </w:pPr>
      <w:r>
        <w:rPr>
          <w:rFonts w:ascii="Times New Roman" w:hAnsi="Times New Roman"/>
          <w:sz w:val="24"/>
          <w:szCs w:val="24"/>
        </w:rPr>
        <w:t>21</w:t>
      </w:r>
      <w:r w:rsidRPr="00556AFF">
        <w:rPr>
          <w:rFonts w:ascii="Times New Roman" w:hAnsi="Times New Roman"/>
          <w:sz w:val="24"/>
          <w:szCs w:val="24"/>
        </w:rPr>
        <w:t>. §</w:t>
      </w:r>
    </w:p>
    <w:p w:rsidR="006324BC" w:rsidRPr="00556AFF" w:rsidRDefault="006324BC" w:rsidP="006324BC">
      <w:pPr>
        <w:spacing w:after="0" w:line="240" w:lineRule="auto"/>
        <w:jc w:val="center"/>
        <w:rPr>
          <w:rFonts w:ascii="Times New Roman" w:hAnsi="Times New Roman"/>
          <w:sz w:val="24"/>
          <w:szCs w:val="24"/>
        </w:rPr>
      </w:pPr>
    </w:p>
    <w:p w:rsidR="006324BC" w:rsidRPr="00556AFF" w:rsidRDefault="006324BC" w:rsidP="006324BC">
      <w:pPr>
        <w:autoSpaceDE w:val="0"/>
        <w:autoSpaceDN w:val="0"/>
        <w:adjustRightInd w:val="0"/>
        <w:spacing w:after="0" w:line="240" w:lineRule="auto"/>
        <w:ind w:firstLine="708"/>
        <w:rPr>
          <w:rFonts w:ascii="Times New Roman" w:hAnsi="Times New Roman"/>
          <w:sz w:val="24"/>
          <w:szCs w:val="24"/>
        </w:rPr>
      </w:pPr>
      <w:r w:rsidRPr="00556AFF">
        <w:rPr>
          <w:rFonts w:ascii="Times New Roman" w:hAnsi="Times New Roman"/>
          <w:sz w:val="24"/>
          <w:szCs w:val="24"/>
        </w:rPr>
        <w:t xml:space="preserve">A </w:t>
      </w:r>
      <w:proofErr w:type="spellStart"/>
      <w:r w:rsidRPr="00556AFF">
        <w:rPr>
          <w:rFonts w:ascii="Times New Roman" w:hAnsi="Times New Roman"/>
          <w:sz w:val="24"/>
          <w:szCs w:val="24"/>
        </w:rPr>
        <w:t>Hjt</w:t>
      </w:r>
      <w:proofErr w:type="spellEnd"/>
      <w:r w:rsidRPr="00556AFF">
        <w:rPr>
          <w:rFonts w:ascii="Times New Roman" w:hAnsi="Times New Roman"/>
          <w:sz w:val="24"/>
          <w:szCs w:val="24"/>
        </w:rPr>
        <w:t>. 140. §</w:t>
      </w:r>
      <w:proofErr w:type="spellStart"/>
      <w:r w:rsidRPr="00556AFF">
        <w:rPr>
          <w:rFonts w:ascii="Times New Roman" w:hAnsi="Times New Roman"/>
          <w:sz w:val="24"/>
          <w:szCs w:val="24"/>
        </w:rPr>
        <w:t>-</w:t>
      </w:r>
      <w:proofErr w:type="gramStart"/>
      <w:r w:rsidRPr="00556AFF">
        <w:rPr>
          <w:rFonts w:ascii="Times New Roman" w:hAnsi="Times New Roman"/>
          <w:sz w:val="24"/>
          <w:szCs w:val="24"/>
        </w:rPr>
        <w:t>a</w:t>
      </w:r>
      <w:proofErr w:type="spellEnd"/>
      <w:proofErr w:type="gramEnd"/>
      <w:r w:rsidRPr="00556AFF">
        <w:rPr>
          <w:rFonts w:ascii="Times New Roman" w:hAnsi="Times New Roman"/>
          <w:sz w:val="24"/>
          <w:szCs w:val="24"/>
        </w:rPr>
        <w:t xml:space="preserve"> a következő (6) bekezdéssel egészül ki: </w:t>
      </w:r>
    </w:p>
    <w:p w:rsidR="006324BC" w:rsidRPr="00556AFF" w:rsidRDefault="006324BC" w:rsidP="006324BC">
      <w:pPr>
        <w:autoSpaceDE w:val="0"/>
        <w:autoSpaceDN w:val="0"/>
        <w:adjustRightInd w:val="0"/>
        <w:spacing w:after="0" w:line="240" w:lineRule="auto"/>
        <w:ind w:firstLine="204"/>
        <w:rPr>
          <w:rFonts w:ascii="Times New Roman" w:hAnsi="Times New Roman"/>
          <w:sz w:val="24"/>
          <w:szCs w:val="24"/>
        </w:rPr>
      </w:pPr>
    </w:p>
    <w:p w:rsidR="006324BC" w:rsidRPr="00556AFF" w:rsidRDefault="006324BC" w:rsidP="006324BC">
      <w:pPr>
        <w:autoSpaceDE w:val="0"/>
        <w:autoSpaceDN w:val="0"/>
        <w:adjustRightInd w:val="0"/>
        <w:spacing w:after="0" w:line="240" w:lineRule="auto"/>
        <w:ind w:firstLine="708"/>
        <w:jc w:val="both"/>
        <w:rPr>
          <w:rFonts w:ascii="Times New Roman" w:hAnsi="Times New Roman"/>
          <w:sz w:val="24"/>
          <w:szCs w:val="24"/>
        </w:rPr>
      </w:pPr>
      <w:r w:rsidRPr="00556AFF">
        <w:rPr>
          <w:rFonts w:ascii="Times New Roman" w:hAnsi="Times New Roman"/>
          <w:sz w:val="24"/>
          <w:szCs w:val="24"/>
        </w:rPr>
        <w:t>„(6) A munkáltatói jogkört gyakorló az állomány tagja számára – részben vagy egészben európai uniós forrásból vagy nemzetközi megállapodás alapján egyéb programból származó támogatásból megvalósuló feladatok ellátása érdekében – célfeladatot állapíthat meg, amely alapján az állomány tagja miniszteri rendeletben meghatározottak szerint céljuttatásban részesíthető.”</w:t>
      </w:r>
    </w:p>
    <w:p w:rsidR="006324BC" w:rsidRPr="00556AFF" w:rsidRDefault="006324BC" w:rsidP="006324BC">
      <w:pPr>
        <w:widowControl w:val="0"/>
        <w:autoSpaceDE w:val="0"/>
        <w:autoSpaceDN w:val="0"/>
        <w:adjustRightInd w:val="0"/>
        <w:spacing w:after="0" w:line="240" w:lineRule="auto"/>
        <w:rPr>
          <w:rFonts w:ascii="Times New Roman" w:hAnsi="Times New Roman"/>
          <w:sz w:val="24"/>
          <w:szCs w:val="24"/>
          <w:lang w:eastAsia="hu-HU"/>
        </w:rPr>
      </w:pPr>
    </w:p>
    <w:p w:rsidR="006324BC" w:rsidRPr="00556AFF" w:rsidRDefault="006324BC" w:rsidP="006324BC">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22</w:t>
      </w:r>
      <w:r w:rsidRPr="00556AFF">
        <w:rPr>
          <w:rFonts w:ascii="Times New Roman" w:hAnsi="Times New Roman"/>
          <w:sz w:val="24"/>
          <w:szCs w:val="24"/>
        </w:rPr>
        <w:t xml:space="preserve"> §</w:t>
      </w:r>
    </w:p>
    <w:p w:rsidR="006324BC" w:rsidRPr="00556AFF" w:rsidRDefault="006324BC" w:rsidP="006324BC">
      <w:pPr>
        <w:spacing w:after="0" w:line="240" w:lineRule="auto"/>
        <w:rPr>
          <w:rFonts w:ascii="Times New Roman" w:hAnsi="Times New Roman"/>
          <w:sz w:val="24"/>
          <w:szCs w:val="24"/>
        </w:rPr>
      </w:pPr>
    </w:p>
    <w:p w:rsidR="006324BC" w:rsidRPr="00556AFF" w:rsidRDefault="006324BC" w:rsidP="006324BC">
      <w:pPr>
        <w:spacing w:after="0" w:line="240" w:lineRule="auto"/>
        <w:ind w:firstLine="708"/>
        <w:jc w:val="both"/>
        <w:rPr>
          <w:rFonts w:ascii="Times New Roman" w:hAnsi="Times New Roman"/>
          <w:sz w:val="24"/>
          <w:szCs w:val="24"/>
        </w:rPr>
      </w:pPr>
      <w:r w:rsidRPr="00556AFF">
        <w:rPr>
          <w:rFonts w:ascii="Times New Roman" w:hAnsi="Times New Roman"/>
          <w:sz w:val="24"/>
          <w:szCs w:val="24"/>
        </w:rPr>
        <w:t xml:space="preserve">A </w:t>
      </w:r>
      <w:proofErr w:type="spellStart"/>
      <w:r w:rsidRPr="00556AFF">
        <w:rPr>
          <w:rFonts w:ascii="Times New Roman" w:hAnsi="Times New Roman"/>
          <w:sz w:val="24"/>
          <w:szCs w:val="24"/>
        </w:rPr>
        <w:t>Hjt</w:t>
      </w:r>
      <w:proofErr w:type="spellEnd"/>
      <w:r w:rsidRPr="00556AFF">
        <w:rPr>
          <w:rFonts w:ascii="Times New Roman" w:hAnsi="Times New Roman"/>
          <w:sz w:val="24"/>
          <w:szCs w:val="24"/>
        </w:rPr>
        <w:t>. 137. § (5) bekezdése helyébe a következő rendelkezés lép:</w:t>
      </w:r>
    </w:p>
    <w:p w:rsidR="006324BC" w:rsidRPr="00556AFF" w:rsidRDefault="006324BC" w:rsidP="006324BC">
      <w:pPr>
        <w:spacing w:after="0" w:line="240" w:lineRule="auto"/>
        <w:jc w:val="both"/>
        <w:rPr>
          <w:rFonts w:ascii="Times New Roman" w:hAnsi="Times New Roman"/>
          <w:sz w:val="24"/>
          <w:szCs w:val="24"/>
        </w:rPr>
      </w:pPr>
    </w:p>
    <w:p w:rsidR="006324BC" w:rsidRPr="00556AFF" w:rsidRDefault="006324BC" w:rsidP="006324BC">
      <w:pPr>
        <w:spacing w:after="0" w:line="240" w:lineRule="auto"/>
        <w:ind w:firstLine="708"/>
        <w:jc w:val="both"/>
        <w:rPr>
          <w:rFonts w:ascii="Times New Roman" w:hAnsi="Times New Roman"/>
          <w:sz w:val="24"/>
          <w:szCs w:val="24"/>
        </w:rPr>
      </w:pPr>
      <w:r w:rsidRPr="00556AFF">
        <w:rPr>
          <w:rFonts w:ascii="Times New Roman" w:hAnsi="Times New Roman"/>
          <w:sz w:val="24"/>
          <w:szCs w:val="24"/>
        </w:rPr>
        <w:t xml:space="preserve">„(5) A költségvetési támogatáson felül, a (2) bekezdés </w:t>
      </w:r>
      <w:r w:rsidRPr="00556AFF">
        <w:rPr>
          <w:rFonts w:ascii="Times New Roman" w:hAnsi="Times New Roman"/>
          <w:i/>
          <w:sz w:val="24"/>
          <w:szCs w:val="24"/>
        </w:rPr>
        <w:t>g)</w:t>
      </w:r>
      <w:r w:rsidRPr="00556AFF">
        <w:rPr>
          <w:rFonts w:ascii="Times New Roman" w:hAnsi="Times New Roman"/>
          <w:sz w:val="24"/>
          <w:szCs w:val="24"/>
        </w:rPr>
        <w:t xml:space="preserve"> pontja szerinti támogatás forrása </w:t>
      </w:r>
    </w:p>
    <w:p w:rsidR="006324BC" w:rsidRPr="00556AFF" w:rsidRDefault="006324BC" w:rsidP="006324BC">
      <w:pPr>
        <w:spacing w:after="0" w:line="240" w:lineRule="auto"/>
        <w:ind w:firstLine="708"/>
        <w:jc w:val="both"/>
        <w:rPr>
          <w:rFonts w:ascii="Times New Roman" w:hAnsi="Times New Roman"/>
          <w:sz w:val="24"/>
          <w:szCs w:val="24"/>
        </w:rPr>
      </w:pPr>
      <w:proofErr w:type="gramStart"/>
      <w:r w:rsidRPr="00556AFF">
        <w:rPr>
          <w:rFonts w:ascii="Times New Roman" w:hAnsi="Times New Roman"/>
          <w:i/>
          <w:sz w:val="24"/>
          <w:szCs w:val="24"/>
        </w:rPr>
        <w:lastRenderedPageBreak/>
        <w:t>a</w:t>
      </w:r>
      <w:proofErr w:type="gramEnd"/>
      <w:r w:rsidRPr="00556AFF">
        <w:rPr>
          <w:rFonts w:ascii="Times New Roman" w:hAnsi="Times New Roman"/>
          <w:i/>
          <w:sz w:val="24"/>
          <w:szCs w:val="24"/>
        </w:rPr>
        <w:t>)</w:t>
      </w:r>
      <w:r w:rsidRPr="00556AFF">
        <w:rPr>
          <w:rFonts w:ascii="Times New Roman" w:hAnsi="Times New Roman"/>
          <w:sz w:val="24"/>
          <w:szCs w:val="24"/>
        </w:rPr>
        <w:t xml:space="preserve"> </w:t>
      </w:r>
      <w:proofErr w:type="spellStart"/>
      <w:r w:rsidRPr="00556AFF">
        <w:rPr>
          <w:rFonts w:ascii="Times New Roman" w:hAnsi="Times New Roman"/>
          <w:sz w:val="24"/>
          <w:szCs w:val="24"/>
        </w:rPr>
        <w:t>a</w:t>
      </w:r>
      <w:proofErr w:type="spellEnd"/>
      <w:r w:rsidRPr="00556AFF">
        <w:rPr>
          <w:rFonts w:ascii="Times New Roman" w:hAnsi="Times New Roman"/>
          <w:sz w:val="24"/>
          <w:szCs w:val="24"/>
        </w:rPr>
        <w:t xml:space="preserve"> miniszter által vezetett minisztérium rendelkezése alatt lévő lakások és nem lakáscélú helyiségek elidegenítéséből származó bevétel,</w:t>
      </w:r>
    </w:p>
    <w:p w:rsidR="006324BC" w:rsidRPr="00556AFF" w:rsidRDefault="006324BC" w:rsidP="006324BC">
      <w:pPr>
        <w:spacing w:after="0" w:line="240" w:lineRule="auto"/>
        <w:ind w:firstLine="708"/>
        <w:jc w:val="both"/>
        <w:rPr>
          <w:rFonts w:ascii="Times New Roman" w:hAnsi="Times New Roman"/>
          <w:sz w:val="24"/>
          <w:szCs w:val="24"/>
        </w:rPr>
      </w:pPr>
      <w:r w:rsidRPr="00556AFF">
        <w:rPr>
          <w:rFonts w:ascii="Times New Roman" w:hAnsi="Times New Roman"/>
          <w:i/>
          <w:sz w:val="24"/>
          <w:szCs w:val="24"/>
        </w:rPr>
        <w:t>b)</w:t>
      </w:r>
      <w:r w:rsidRPr="00556AFF">
        <w:rPr>
          <w:rFonts w:ascii="Times New Roman" w:hAnsi="Times New Roman"/>
          <w:sz w:val="24"/>
          <w:szCs w:val="24"/>
        </w:rPr>
        <w:t xml:space="preserve"> a lakáscélú munkáltatói kölcsönök törlesztéséből származó bevétel.”</w:t>
      </w:r>
    </w:p>
    <w:p w:rsidR="006324BC" w:rsidRPr="00556AFF" w:rsidRDefault="006324BC" w:rsidP="006324BC">
      <w:pPr>
        <w:spacing w:after="0" w:line="240" w:lineRule="auto"/>
        <w:jc w:val="both"/>
        <w:rPr>
          <w:rFonts w:ascii="Times New Roman" w:hAnsi="Times New Roman"/>
          <w:i/>
          <w:sz w:val="24"/>
          <w:szCs w:val="24"/>
          <w:u w:val="single"/>
        </w:rPr>
      </w:pPr>
    </w:p>
    <w:p w:rsidR="006324BC" w:rsidRPr="00556AFF" w:rsidRDefault="006324BC" w:rsidP="006324BC">
      <w:pPr>
        <w:spacing w:after="0" w:line="240" w:lineRule="auto"/>
        <w:jc w:val="center"/>
        <w:rPr>
          <w:rFonts w:ascii="Times New Roman" w:hAnsi="Times New Roman"/>
          <w:sz w:val="24"/>
          <w:szCs w:val="24"/>
        </w:rPr>
      </w:pPr>
      <w:r>
        <w:rPr>
          <w:rFonts w:ascii="Times New Roman" w:hAnsi="Times New Roman"/>
          <w:sz w:val="24"/>
          <w:szCs w:val="24"/>
        </w:rPr>
        <w:t>23</w:t>
      </w:r>
      <w:r w:rsidRPr="00556AFF">
        <w:rPr>
          <w:rFonts w:ascii="Times New Roman" w:hAnsi="Times New Roman"/>
          <w:sz w:val="24"/>
          <w:szCs w:val="24"/>
        </w:rPr>
        <w:t>. §</w:t>
      </w:r>
    </w:p>
    <w:p w:rsidR="006324BC" w:rsidRPr="00556AFF" w:rsidRDefault="006324BC" w:rsidP="006324BC">
      <w:pPr>
        <w:spacing w:after="0" w:line="240" w:lineRule="auto"/>
        <w:rPr>
          <w:rFonts w:ascii="Times New Roman" w:hAnsi="Times New Roman"/>
          <w:sz w:val="24"/>
          <w:szCs w:val="24"/>
        </w:rPr>
      </w:pPr>
    </w:p>
    <w:p w:rsidR="006324BC" w:rsidRPr="00556AFF" w:rsidRDefault="006324BC" w:rsidP="006324BC">
      <w:pPr>
        <w:spacing w:after="0" w:line="240" w:lineRule="auto"/>
        <w:ind w:firstLine="708"/>
        <w:rPr>
          <w:rFonts w:ascii="Times New Roman" w:hAnsi="Times New Roman"/>
          <w:sz w:val="24"/>
          <w:szCs w:val="24"/>
        </w:rPr>
      </w:pPr>
      <w:r w:rsidRPr="00556AFF">
        <w:rPr>
          <w:rFonts w:ascii="Times New Roman" w:hAnsi="Times New Roman"/>
          <w:sz w:val="24"/>
          <w:szCs w:val="24"/>
        </w:rPr>
        <w:t xml:space="preserve">A </w:t>
      </w:r>
      <w:proofErr w:type="spellStart"/>
      <w:r w:rsidRPr="00556AFF">
        <w:rPr>
          <w:rFonts w:ascii="Times New Roman" w:hAnsi="Times New Roman"/>
          <w:sz w:val="24"/>
          <w:szCs w:val="24"/>
        </w:rPr>
        <w:t>Hjt</w:t>
      </w:r>
      <w:proofErr w:type="spellEnd"/>
      <w:r w:rsidRPr="00556AFF">
        <w:rPr>
          <w:rFonts w:ascii="Times New Roman" w:hAnsi="Times New Roman"/>
          <w:sz w:val="24"/>
          <w:szCs w:val="24"/>
        </w:rPr>
        <w:t>. 194. § (1) bekezdése helyébe a következő rendelkezés lép:</w:t>
      </w:r>
    </w:p>
    <w:p w:rsidR="006324BC" w:rsidRPr="00556AFF" w:rsidRDefault="006324BC" w:rsidP="006324BC">
      <w:pPr>
        <w:spacing w:after="0" w:line="240" w:lineRule="auto"/>
        <w:rPr>
          <w:rFonts w:ascii="Times New Roman" w:hAnsi="Times New Roman"/>
          <w:sz w:val="24"/>
          <w:szCs w:val="24"/>
        </w:rPr>
      </w:pPr>
    </w:p>
    <w:p w:rsidR="006324BC" w:rsidRPr="00556AFF" w:rsidRDefault="006324BC" w:rsidP="006324BC">
      <w:pPr>
        <w:spacing w:after="0" w:line="240" w:lineRule="auto"/>
        <w:ind w:firstLine="708"/>
        <w:jc w:val="both"/>
        <w:rPr>
          <w:rFonts w:ascii="Times New Roman" w:eastAsia="Times New Roman" w:hAnsi="Times New Roman"/>
          <w:sz w:val="24"/>
          <w:szCs w:val="24"/>
          <w:lang w:eastAsia="hu-HU"/>
        </w:rPr>
      </w:pPr>
      <w:r w:rsidRPr="00556AFF">
        <w:rPr>
          <w:rFonts w:ascii="Times New Roman" w:hAnsi="Times New Roman"/>
          <w:sz w:val="24"/>
          <w:szCs w:val="24"/>
        </w:rPr>
        <w:t xml:space="preserve">„(1) A hivatásos állomány tagja beleegyezésével, vezényléssel teljesíthet szolgálatot a </w:t>
      </w:r>
      <w:proofErr w:type="spellStart"/>
      <w:r w:rsidRPr="00556AFF">
        <w:rPr>
          <w:rFonts w:ascii="Times New Roman" w:hAnsi="Times New Roman"/>
          <w:sz w:val="24"/>
          <w:szCs w:val="24"/>
        </w:rPr>
        <w:t>KNBSZ-nél</w:t>
      </w:r>
      <w:proofErr w:type="spellEnd"/>
      <w:r w:rsidRPr="00556AFF">
        <w:rPr>
          <w:rFonts w:ascii="Times New Roman" w:hAnsi="Times New Roman"/>
          <w:sz w:val="24"/>
          <w:szCs w:val="24"/>
        </w:rPr>
        <w:t>. Ha a vezénylés szolgálati viszony létesítésével jár, a szolgálati viszonyt létesíteni szándékozó személynek az e Fejezetben foglaltakon túl meg kell felelnie a 31. § és a 33. § előírásainak is. A kinevezési okmány tartalma a 36. § (2) és (3) bekezdésében foglaltaktól eltérhet. A pályázati eljárás sajátos rendjét a főigazgató határozza meg. Ha a szolgálati viszony</w:t>
      </w:r>
      <w:r w:rsidRPr="00556AFF">
        <w:rPr>
          <w:rFonts w:ascii="Times New Roman" w:eastAsia="Times New Roman" w:hAnsi="Times New Roman"/>
          <w:sz w:val="24"/>
          <w:szCs w:val="24"/>
          <w:lang w:eastAsia="hu-HU"/>
        </w:rPr>
        <w:t xml:space="preserve"> a </w:t>
      </w:r>
      <w:proofErr w:type="spellStart"/>
      <w:r w:rsidRPr="00556AFF">
        <w:rPr>
          <w:rFonts w:ascii="Times New Roman" w:eastAsia="Times New Roman" w:hAnsi="Times New Roman"/>
          <w:sz w:val="24"/>
          <w:szCs w:val="24"/>
          <w:lang w:eastAsia="hu-HU"/>
        </w:rPr>
        <w:t>KNBSZ-nél</w:t>
      </w:r>
      <w:proofErr w:type="spellEnd"/>
      <w:r w:rsidRPr="00556AFF">
        <w:rPr>
          <w:rFonts w:ascii="Times New Roman" w:eastAsia="Times New Roman" w:hAnsi="Times New Roman"/>
          <w:sz w:val="24"/>
          <w:szCs w:val="24"/>
          <w:lang w:eastAsia="hu-HU"/>
        </w:rPr>
        <w:t xml:space="preserve"> történő szolgálatteljesítéssel összefüggésben jön létre, legfeljebb hat hónapig terjedő próbaidő köthető ki.”</w:t>
      </w:r>
    </w:p>
    <w:p w:rsidR="006324BC" w:rsidRPr="00556AFF" w:rsidRDefault="006324BC" w:rsidP="006324BC">
      <w:pPr>
        <w:spacing w:after="0" w:line="240" w:lineRule="auto"/>
        <w:ind w:firstLine="708"/>
        <w:jc w:val="both"/>
        <w:rPr>
          <w:rFonts w:ascii="Times New Roman" w:eastAsia="Times New Roman" w:hAnsi="Times New Roman"/>
          <w:sz w:val="24"/>
          <w:szCs w:val="24"/>
          <w:lang w:eastAsia="hu-HU"/>
        </w:rPr>
      </w:pPr>
    </w:p>
    <w:p w:rsidR="006324BC" w:rsidRPr="00556AFF" w:rsidRDefault="006324BC" w:rsidP="006324BC">
      <w:pPr>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24</w:t>
      </w:r>
      <w:r w:rsidRPr="00556AFF">
        <w:rPr>
          <w:rFonts w:ascii="Times New Roman" w:eastAsia="Times New Roman" w:hAnsi="Times New Roman"/>
          <w:sz w:val="24"/>
          <w:szCs w:val="24"/>
          <w:lang w:eastAsia="hu-HU"/>
        </w:rPr>
        <w:t>. §</w:t>
      </w:r>
    </w:p>
    <w:p w:rsidR="006324BC" w:rsidRPr="00556AFF" w:rsidRDefault="006324BC" w:rsidP="006324BC">
      <w:pPr>
        <w:spacing w:after="0" w:line="240" w:lineRule="auto"/>
        <w:ind w:firstLine="708"/>
        <w:jc w:val="both"/>
        <w:rPr>
          <w:rFonts w:ascii="Times New Roman" w:eastAsia="Times New Roman" w:hAnsi="Times New Roman"/>
          <w:sz w:val="24"/>
          <w:szCs w:val="24"/>
          <w:lang w:eastAsia="hu-HU"/>
        </w:rPr>
      </w:pPr>
    </w:p>
    <w:p w:rsidR="006324BC" w:rsidRPr="00556AFF" w:rsidRDefault="006324BC" w:rsidP="006324BC">
      <w:pPr>
        <w:spacing w:after="0" w:line="240" w:lineRule="auto"/>
        <w:ind w:firstLine="708"/>
        <w:jc w:val="both"/>
        <w:rPr>
          <w:rFonts w:ascii="Times New Roman" w:eastAsia="Times New Roman" w:hAnsi="Times New Roman"/>
          <w:sz w:val="24"/>
          <w:szCs w:val="24"/>
          <w:lang w:eastAsia="hu-HU"/>
        </w:rPr>
      </w:pPr>
      <w:r w:rsidRPr="00556AFF">
        <w:rPr>
          <w:rFonts w:ascii="Times New Roman" w:eastAsia="Times New Roman" w:hAnsi="Times New Roman"/>
          <w:sz w:val="24"/>
          <w:szCs w:val="24"/>
          <w:lang w:eastAsia="hu-HU"/>
        </w:rPr>
        <w:t xml:space="preserve">A </w:t>
      </w:r>
      <w:proofErr w:type="spellStart"/>
      <w:r w:rsidRPr="00556AFF">
        <w:rPr>
          <w:rFonts w:ascii="Times New Roman" w:eastAsia="Times New Roman" w:hAnsi="Times New Roman"/>
          <w:sz w:val="24"/>
          <w:szCs w:val="24"/>
          <w:lang w:eastAsia="hu-HU"/>
        </w:rPr>
        <w:t>Hjt</w:t>
      </w:r>
      <w:proofErr w:type="spellEnd"/>
      <w:r w:rsidRPr="00556AFF">
        <w:rPr>
          <w:rFonts w:ascii="Times New Roman" w:eastAsia="Times New Roman" w:hAnsi="Times New Roman"/>
          <w:sz w:val="24"/>
          <w:szCs w:val="24"/>
          <w:lang w:eastAsia="hu-HU"/>
        </w:rPr>
        <w:t>. a következő 195. §</w:t>
      </w:r>
      <w:proofErr w:type="spellStart"/>
      <w:r w:rsidRPr="00556AFF">
        <w:rPr>
          <w:rFonts w:ascii="Times New Roman" w:eastAsia="Times New Roman" w:hAnsi="Times New Roman"/>
          <w:sz w:val="24"/>
          <w:szCs w:val="24"/>
          <w:lang w:eastAsia="hu-HU"/>
        </w:rPr>
        <w:t>-sal</w:t>
      </w:r>
      <w:proofErr w:type="spellEnd"/>
      <w:r w:rsidRPr="00556AFF">
        <w:rPr>
          <w:rFonts w:ascii="Times New Roman" w:eastAsia="Times New Roman" w:hAnsi="Times New Roman"/>
          <w:sz w:val="24"/>
          <w:szCs w:val="24"/>
          <w:lang w:eastAsia="hu-HU"/>
        </w:rPr>
        <w:t xml:space="preserve"> egészül ki:</w:t>
      </w:r>
    </w:p>
    <w:p w:rsidR="006324BC" w:rsidRPr="00556AFF" w:rsidRDefault="006324BC" w:rsidP="006324BC">
      <w:pPr>
        <w:spacing w:after="0" w:line="240" w:lineRule="auto"/>
        <w:ind w:firstLine="708"/>
        <w:jc w:val="both"/>
        <w:rPr>
          <w:rFonts w:ascii="Times New Roman" w:eastAsia="Times New Roman" w:hAnsi="Times New Roman"/>
          <w:sz w:val="24"/>
          <w:szCs w:val="24"/>
          <w:lang w:eastAsia="hu-HU"/>
        </w:rPr>
      </w:pPr>
    </w:p>
    <w:p w:rsidR="006324BC" w:rsidRPr="00556AFF" w:rsidRDefault="006324BC" w:rsidP="006324BC">
      <w:pPr>
        <w:spacing w:after="0" w:line="240" w:lineRule="auto"/>
        <w:ind w:firstLine="708"/>
        <w:jc w:val="both"/>
        <w:rPr>
          <w:rFonts w:ascii="Times New Roman" w:eastAsia="Times New Roman" w:hAnsi="Times New Roman"/>
          <w:sz w:val="24"/>
          <w:szCs w:val="24"/>
          <w:lang w:eastAsia="hu-HU"/>
        </w:rPr>
      </w:pPr>
      <w:r w:rsidRPr="00556AFF">
        <w:rPr>
          <w:rFonts w:ascii="Times New Roman" w:eastAsia="Times New Roman" w:hAnsi="Times New Roman"/>
          <w:sz w:val="24"/>
          <w:szCs w:val="24"/>
          <w:lang w:eastAsia="hu-HU"/>
        </w:rPr>
        <w:t>„195. § A 40. § (2) bekezdésétől eltérő rendfokozatot a főigazgató javaslatára a miniszter engedélyezhet, ha magasabb rendfokozattal történő állományba vételhez szolgálati érdek fűződik.”</w:t>
      </w:r>
    </w:p>
    <w:p w:rsidR="006324BC" w:rsidRPr="00556AFF" w:rsidRDefault="006324BC" w:rsidP="006324BC">
      <w:pPr>
        <w:spacing w:after="0" w:line="240" w:lineRule="auto"/>
        <w:ind w:firstLine="708"/>
        <w:jc w:val="both"/>
        <w:rPr>
          <w:rFonts w:ascii="Times New Roman" w:eastAsia="Times New Roman" w:hAnsi="Times New Roman"/>
          <w:sz w:val="24"/>
          <w:szCs w:val="24"/>
          <w:lang w:eastAsia="hu-HU"/>
        </w:rPr>
      </w:pPr>
    </w:p>
    <w:p w:rsidR="006324BC" w:rsidRPr="00556AFF" w:rsidRDefault="006324BC" w:rsidP="006324BC">
      <w:pPr>
        <w:spacing w:after="0" w:line="240" w:lineRule="auto"/>
        <w:jc w:val="center"/>
        <w:rPr>
          <w:rFonts w:ascii="Times New Roman" w:hAnsi="Times New Roman"/>
          <w:sz w:val="24"/>
          <w:szCs w:val="24"/>
        </w:rPr>
      </w:pPr>
      <w:r>
        <w:rPr>
          <w:rFonts w:ascii="Times New Roman" w:hAnsi="Times New Roman"/>
          <w:sz w:val="24"/>
          <w:szCs w:val="24"/>
        </w:rPr>
        <w:t>25</w:t>
      </w:r>
      <w:r w:rsidRPr="00556AFF">
        <w:rPr>
          <w:rFonts w:ascii="Times New Roman" w:hAnsi="Times New Roman"/>
          <w:sz w:val="24"/>
          <w:szCs w:val="24"/>
        </w:rPr>
        <w:t>. §</w:t>
      </w:r>
    </w:p>
    <w:p w:rsidR="006324BC" w:rsidRPr="00556AFF" w:rsidRDefault="006324BC" w:rsidP="006324BC">
      <w:pPr>
        <w:spacing w:after="0" w:line="240" w:lineRule="auto"/>
        <w:rPr>
          <w:rFonts w:ascii="Times New Roman" w:hAnsi="Times New Roman"/>
          <w:sz w:val="24"/>
          <w:szCs w:val="24"/>
        </w:rPr>
      </w:pPr>
    </w:p>
    <w:p w:rsidR="006324BC" w:rsidRPr="00556AFF" w:rsidRDefault="006324BC" w:rsidP="006324BC">
      <w:pPr>
        <w:spacing w:after="0" w:line="240" w:lineRule="auto"/>
        <w:jc w:val="both"/>
        <w:rPr>
          <w:rFonts w:ascii="Times New Roman" w:hAnsi="Times New Roman"/>
          <w:sz w:val="24"/>
          <w:szCs w:val="24"/>
        </w:rPr>
      </w:pPr>
      <w:r w:rsidRPr="00556AFF">
        <w:rPr>
          <w:rFonts w:ascii="Times New Roman" w:hAnsi="Times New Roman"/>
          <w:sz w:val="24"/>
          <w:szCs w:val="24"/>
        </w:rPr>
        <w:tab/>
        <w:t xml:space="preserve">(1) A </w:t>
      </w:r>
      <w:proofErr w:type="spellStart"/>
      <w:r w:rsidRPr="00556AFF">
        <w:rPr>
          <w:rFonts w:ascii="Times New Roman" w:hAnsi="Times New Roman"/>
          <w:sz w:val="24"/>
          <w:szCs w:val="24"/>
        </w:rPr>
        <w:t>Hjt</w:t>
      </w:r>
      <w:proofErr w:type="spellEnd"/>
      <w:r w:rsidRPr="00556AFF">
        <w:rPr>
          <w:rFonts w:ascii="Times New Roman" w:hAnsi="Times New Roman"/>
          <w:sz w:val="24"/>
          <w:szCs w:val="24"/>
        </w:rPr>
        <w:t>. 212. § (2) bekezdése helyébe a következő rendelkezés lép:</w:t>
      </w:r>
    </w:p>
    <w:p w:rsidR="006324BC" w:rsidRPr="00556AFF" w:rsidRDefault="006324BC" w:rsidP="006324BC">
      <w:pPr>
        <w:spacing w:after="0" w:line="240" w:lineRule="auto"/>
        <w:jc w:val="both"/>
        <w:rPr>
          <w:rFonts w:ascii="Times New Roman" w:hAnsi="Times New Roman"/>
          <w:sz w:val="24"/>
          <w:szCs w:val="24"/>
        </w:rPr>
      </w:pPr>
    </w:p>
    <w:p w:rsidR="006324BC" w:rsidRPr="00556AFF" w:rsidRDefault="006324BC" w:rsidP="006324BC">
      <w:pPr>
        <w:spacing w:after="0" w:line="240" w:lineRule="auto"/>
        <w:ind w:firstLine="708"/>
        <w:jc w:val="both"/>
        <w:rPr>
          <w:rFonts w:ascii="Times New Roman" w:hAnsi="Times New Roman"/>
          <w:sz w:val="24"/>
          <w:szCs w:val="24"/>
        </w:rPr>
      </w:pPr>
      <w:r w:rsidRPr="00556AFF">
        <w:rPr>
          <w:rFonts w:ascii="Times New Roman" w:hAnsi="Times New Roman"/>
          <w:sz w:val="24"/>
          <w:szCs w:val="24"/>
        </w:rPr>
        <w:t>„(2) Nem alkalmazható a 22. § (4) bekezdése, 23. § (1) bekezdés a) pontja és (2) bekezdése, a 25. § (1) bekezdése, a 31. § (3) bekezdése, a 32. § (3)-(6) bekezdése, a 46-48. §, az 57. §, az 58. §, az 59. § (2) bekezdés b), c) és e) pontja, a 61-67. §, a 68. § (1) bekezdés b)</w:t>
      </w:r>
      <w:proofErr w:type="spellStart"/>
      <w:r w:rsidRPr="00556AFF">
        <w:rPr>
          <w:rFonts w:ascii="Times New Roman" w:hAnsi="Times New Roman"/>
          <w:sz w:val="24"/>
          <w:szCs w:val="24"/>
        </w:rPr>
        <w:t>-d</w:t>
      </w:r>
      <w:proofErr w:type="spellEnd"/>
      <w:r w:rsidRPr="00556AFF">
        <w:rPr>
          <w:rFonts w:ascii="Times New Roman" w:hAnsi="Times New Roman"/>
          <w:sz w:val="24"/>
          <w:szCs w:val="24"/>
        </w:rPr>
        <w:t>) és h) pontja, a 69. §, a 71. és 73-74. §, a 76. §, a 81-86. §, a 87. § (2) bekezdése, a 88-91. §, a 109-118. §, a 120. §, a 123. § (4) bekezdés a)</w:t>
      </w:r>
      <w:proofErr w:type="spellStart"/>
      <w:r w:rsidRPr="00556AFF">
        <w:rPr>
          <w:rFonts w:ascii="Times New Roman" w:hAnsi="Times New Roman"/>
          <w:sz w:val="24"/>
          <w:szCs w:val="24"/>
        </w:rPr>
        <w:t>-c</w:t>
      </w:r>
      <w:proofErr w:type="spellEnd"/>
      <w:r w:rsidRPr="00556AFF">
        <w:rPr>
          <w:rFonts w:ascii="Times New Roman" w:hAnsi="Times New Roman"/>
          <w:sz w:val="24"/>
          <w:szCs w:val="24"/>
        </w:rPr>
        <w:t>) és e) pontja, a 125-128. §, a 129. § (2) és (3) bekezdése, a 132. §, a 133-134. §, a 137. és 138. §, a 140. § (2) bekezdés a)</w:t>
      </w:r>
      <w:proofErr w:type="spellStart"/>
      <w:r w:rsidRPr="00556AFF">
        <w:rPr>
          <w:rFonts w:ascii="Times New Roman" w:hAnsi="Times New Roman"/>
          <w:sz w:val="24"/>
          <w:szCs w:val="24"/>
        </w:rPr>
        <w:t>-e</w:t>
      </w:r>
      <w:proofErr w:type="spellEnd"/>
      <w:r w:rsidRPr="00556AFF">
        <w:rPr>
          <w:rFonts w:ascii="Times New Roman" w:hAnsi="Times New Roman"/>
          <w:sz w:val="24"/>
          <w:szCs w:val="24"/>
        </w:rPr>
        <w:t>) és g)</w:t>
      </w:r>
      <w:proofErr w:type="spellStart"/>
      <w:r w:rsidRPr="00556AFF">
        <w:rPr>
          <w:rFonts w:ascii="Times New Roman" w:hAnsi="Times New Roman"/>
          <w:sz w:val="24"/>
          <w:szCs w:val="24"/>
        </w:rPr>
        <w:t>-i</w:t>
      </w:r>
      <w:proofErr w:type="spellEnd"/>
      <w:r w:rsidRPr="00556AFF">
        <w:rPr>
          <w:rFonts w:ascii="Times New Roman" w:hAnsi="Times New Roman"/>
          <w:sz w:val="24"/>
          <w:szCs w:val="24"/>
        </w:rPr>
        <w:t>) pontja, a 140/C. §, továbbá a XVI. Fejezet.”</w:t>
      </w:r>
    </w:p>
    <w:p w:rsidR="006324BC" w:rsidRPr="00556AFF" w:rsidRDefault="006324BC" w:rsidP="006324BC">
      <w:pPr>
        <w:spacing w:after="0" w:line="240" w:lineRule="auto"/>
        <w:jc w:val="both"/>
        <w:rPr>
          <w:rFonts w:ascii="Times New Roman" w:hAnsi="Times New Roman"/>
          <w:sz w:val="24"/>
          <w:szCs w:val="24"/>
        </w:rPr>
      </w:pPr>
      <w:r w:rsidRPr="00556AFF">
        <w:rPr>
          <w:rFonts w:ascii="Times New Roman" w:hAnsi="Times New Roman"/>
          <w:sz w:val="24"/>
          <w:szCs w:val="24"/>
        </w:rPr>
        <w:tab/>
      </w:r>
    </w:p>
    <w:p w:rsidR="006324BC" w:rsidRPr="00556AFF" w:rsidRDefault="006324BC" w:rsidP="006324BC">
      <w:pPr>
        <w:spacing w:after="0" w:line="240" w:lineRule="auto"/>
        <w:ind w:firstLine="708"/>
        <w:jc w:val="both"/>
        <w:rPr>
          <w:rFonts w:ascii="Times New Roman" w:hAnsi="Times New Roman"/>
          <w:sz w:val="24"/>
          <w:szCs w:val="24"/>
        </w:rPr>
      </w:pPr>
      <w:r w:rsidRPr="00556AFF">
        <w:rPr>
          <w:rFonts w:ascii="Times New Roman" w:hAnsi="Times New Roman"/>
          <w:sz w:val="24"/>
          <w:szCs w:val="24"/>
        </w:rPr>
        <w:t xml:space="preserve">(2) A </w:t>
      </w:r>
      <w:proofErr w:type="spellStart"/>
      <w:r w:rsidRPr="00556AFF">
        <w:rPr>
          <w:rFonts w:ascii="Times New Roman" w:hAnsi="Times New Roman"/>
          <w:sz w:val="24"/>
          <w:szCs w:val="24"/>
        </w:rPr>
        <w:t>Hjt</w:t>
      </w:r>
      <w:proofErr w:type="spellEnd"/>
      <w:r w:rsidRPr="00556AFF">
        <w:rPr>
          <w:rFonts w:ascii="Times New Roman" w:hAnsi="Times New Roman"/>
          <w:sz w:val="24"/>
          <w:szCs w:val="24"/>
        </w:rPr>
        <w:t>. 212. §</w:t>
      </w:r>
      <w:proofErr w:type="spellStart"/>
      <w:r w:rsidRPr="00556AFF">
        <w:rPr>
          <w:rFonts w:ascii="Times New Roman" w:hAnsi="Times New Roman"/>
          <w:sz w:val="24"/>
          <w:szCs w:val="24"/>
        </w:rPr>
        <w:t>-</w:t>
      </w:r>
      <w:proofErr w:type="gramStart"/>
      <w:r w:rsidRPr="00556AFF">
        <w:rPr>
          <w:rFonts w:ascii="Times New Roman" w:hAnsi="Times New Roman"/>
          <w:sz w:val="24"/>
          <w:szCs w:val="24"/>
        </w:rPr>
        <w:t>a</w:t>
      </w:r>
      <w:proofErr w:type="spellEnd"/>
      <w:proofErr w:type="gramEnd"/>
      <w:r w:rsidRPr="00556AFF">
        <w:rPr>
          <w:rFonts w:ascii="Times New Roman" w:hAnsi="Times New Roman"/>
          <w:sz w:val="24"/>
          <w:szCs w:val="24"/>
        </w:rPr>
        <w:t xml:space="preserve"> a következő (5) bekezdéssel egészül ki:</w:t>
      </w:r>
    </w:p>
    <w:p w:rsidR="006324BC" w:rsidRPr="00556AFF" w:rsidRDefault="006324BC" w:rsidP="006324BC">
      <w:pPr>
        <w:spacing w:after="0" w:line="240" w:lineRule="auto"/>
        <w:ind w:firstLine="708"/>
        <w:jc w:val="both"/>
        <w:rPr>
          <w:rFonts w:ascii="Times New Roman" w:hAnsi="Times New Roman"/>
          <w:sz w:val="24"/>
          <w:szCs w:val="24"/>
        </w:rPr>
      </w:pPr>
    </w:p>
    <w:p w:rsidR="006324BC" w:rsidRPr="00556AFF" w:rsidRDefault="006324BC" w:rsidP="006324BC">
      <w:pPr>
        <w:spacing w:after="0" w:line="240" w:lineRule="auto"/>
        <w:ind w:firstLine="708"/>
        <w:jc w:val="both"/>
        <w:rPr>
          <w:rFonts w:ascii="Times New Roman" w:hAnsi="Times New Roman"/>
          <w:sz w:val="24"/>
          <w:szCs w:val="24"/>
        </w:rPr>
      </w:pPr>
      <w:r w:rsidRPr="00556AFF">
        <w:rPr>
          <w:rFonts w:ascii="Times New Roman" w:hAnsi="Times New Roman"/>
          <w:sz w:val="24"/>
          <w:szCs w:val="24"/>
        </w:rPr>
        <w:t>„(5) Az (1) bekezdésben foglaltaktól eltérően a 192. § (1) és (2) bekezdését, valamint a 193. §</w:t>
      </w:r>
      <w:proofErr w:type="spellStart"/>
      <w:r w:rsidRPr="00556AFF">
        <w:rPr>
          <w:rFonts w:ascii="Times New Roman" w:hAnsi="Times New Roman"/>
          <w:sz w:val="24"/>
          <w:szCs w:val="24"/>
        </w:rPr>
        <w:t>-t</w:t>
      </w:r>
      <w:proofErr w:type="spellEnd"/>
      <w:r w:rsidRPr="00556AFF">
        <w:rPr>
          <w:rFonts w:ascii="Times New Roman" w:hAnsi="Times New Roman"/>
          <w:sz w:val="24"/>
          <w:szCs w:val="24"/>
        </w:rPr>
        <w:t xml:space="preserve"> a </w:t>
      </w:r>
      <w:proofErr w:type="spellStart"/>
      <w:r w:rsidRPr="00556AFF">
        <w:rPr>
          <w:rFonts w:ascii="Times New Roman" w:hAnsi="Times New Roman"/>
          <w:sz w:val="24"/>
          <w:szCs w:val="24"/>
        </w:rPr>
        <w:t>KNBSZ-nél</w:t>
      </w:r>
      <w:proofErr w:type="spellEnd"/>
      <w:r w:rsidRPr="00556AFF">
        <w:rPr>
          <w:rFonts w:ascii="Times New Roman" w:hAnsi="Times New Roman"/>
          <w:sz w:val="24"/>
          <w:szCs w:val="24"/>
        </w:rPr>
        <w:t xml:space="preserve"> történő szolgálatteljesítésre alkalmazni kell.”</w:t>
      </w:r>
    </w:p>
    <w:p w:rsidR="006324BC" w:rsidRPr="00556AFF" w:rsidRDefault="006324BC" w:rsidP="006324BC">
      <w:pPr>
        <w:spacing w:after="0" w:line="240" w:lineRule="auto"/>
        <w:rPr>
          <w:rFonts w:ascii="Times New Roman" w:hAnsi="Times New Roman"/>
          <w:sz w:val="24"/>
          <w:szCs w:val="24"/>
        </w:rPr>
      </w:pPr>
    </w:p>
    <w:p w:rsidR="006324BC" w:rsidRPr="00556AFF" w:rsidRDefault="006324BC" w:rsidP="006324BC">
      <w:pPr>
        <w:spacing w:after="0" w:line="240" w:lineRule="auto"/>
        <w:jc w:val="center"/>
        <w:rPr>
          <w:rFonts w:ascii="Times New Roman" w:hAnsi="Times New Roman"/>
          <w:sz w:val="24"/>
          <w:szCs w:val="24"/>
        </w:rPr>
      </w:pPr>
      <w:r>
        <w:rPr>
          <w:rFonts w:ascii="Times New Roman" w:hAnsi="Times New Roman"/>
          <w:sz w:val="24"/>
          <w:szCs w:val="24"/>
        </w:rPr>
        <w:t>26</w:t>
      </w:r>
      <w:r w:rsidRPr="00556AFF">
        <w:rPr>
          <w:rFonts w:ascii="Times New Roman" w:hAnsi="Times New Roman"/>
          <w:sz w:val="24"/>
          <w:szCs w:val="24"/>
        </w:rPr>
        <w:t>. §</w:t>
      </w:r>
    </w:p>
    <w:p w:rsidR="006324BC" w:rsidRPr="00556AFF" w:rsidRDefault="006324BC" w:rsidP="006324BC">
      <w:pPr>
        <w:spacing w:after="0" w:line="240" w:lineRule="auto"/>
        <w:jc w:val="both"/>
        <w:rPr>
          <w:rFonts w:ascii="Times New Roman" w:hAnsi="Times New Roman"/>
          <w:sz w:val="24"/>
          <w:szCs w:val="24"/>
        </w:rPr>
      </w:pPr>
    </w:p>
    <w:p w:rsidR="006324BC" w:rsidRPr="00556AFF" w:rsidRDefault="006324BC" w:rsidP="006324BC">
      <w:pPr>
        <w:spacing w:after="0" w:line="240" w:lineRule="auto"/>
        <w:ind w:firstLine="708"/>
        <w:jc w:val="both"/>
        <w:rPr>
          <w:rFonts w:ascii="Times New Roman" w:hAnsi="Times New Roman"/>
          <w:sz w:val="24"/>
          <w:szCs w:val="24"/>
        </w:rPr>
      </w:pPr>
      <w:proofErr w:type="spellStart"/>
      <w:r w:rsidRPr="00556AFF">
        <w:rPr>
          <w:rFonts w:ascii="Times New Roman" w:hAnsi="Times New Roman"/>
          <w:sz w:val="24"/>
          <w:szCs w:val="24"/>
        </w:rPr>
        <w:t>Hjt</w:t>
      </w:r>
      <w:proofErr w:type="spellEnd"/>
      <w:r w:rsidRPr="00556AFF">
        <w:rPr>
          <w:rFonts w:ascii="Times New Roman" w:hAnsi="Times New Roman"/>
          <w:sz w:val="24"/>
          <w:szCs w:val="24"/>
        </w:rPr>
        <w:t>. 213. § (1) bekezdése helyébe a következő rendelkezés lép:</w:t>
      </w:r>
    </w:p>
    <w:p w:rsidR="006324BC" w:rsidRPr="00556AFF" w:rsidRDefault="006324BC" w:rsidP="006324BC">
      <w:pPr>
        <w:spacing w:after="0" w:line="240" w:lineRule="auto"/>
        <w:ind w:firstLine="708"/>
        <w:jc w:val="both"/>
        <w:rPr>
          <w:rFonts w:ascii="Times New Roman" w:hAnsi="Times New Roman"/>
          <w:sz w:val="24"/>
          <w:szCs w:val="24"/>
        </w:rPr>
      </w:pPr>
    </w:p>
    <w:p w:rsidR="006324BC" w:rsidRPr="00556AFF" w:rsidRDefault="006324BC" w:rsidP="006324BC">
      <w:pPr>
        <w:spacing w:after="0" w:line="240" w:lineRule="auto"/>
        <w:ind w:firstLine="708"/>
        <w:jc w:val="both"/>
        <w:rPr>
          <w:rFonts w:ascii="Times New Roman" w:hAnsi="Times New Roman"/>
          <w:sz w:val="24"/>
          <w:szCs w:val="24"/>
        </w:rPr>
      </w:pPr>
      <w:r w:rsidRPr="00556AFF">
        <w:rPr>
          <w:rFonts w:ascii="Times New Roman" w:hAnsi="Times New Roman"/>
          <w:sz w:val="24"/>
          <w:szCs w:val="24"/>
        </w:rPr>
        <w:t xml:space="preserve">„(1) Önkéntes műveleti tartalékos szolgálati viszony határozott, míg az önkéntes védelmi tartalékos szolgálati viszony – a </w:t>
      </w:r>
      <w:proofErr w:type="spellStart"/>
      <w:r w:rsidRPr="00556AFF">
        <w:rPr>
          <w:rFonts w:ascii="Times New Roman" w:hAnsi="Times New Roman"/>
          <w:sz w:val="24"/>
          <w:szCs w:val="24"/>
        </w:rPr>
        <w:t>KNBSZ-nél</w:t>
      </w:r>
      <w:proofErr w:type="spellEnd"/>
      <w:r w:rsidRPr="00556AFF">
        <w:rPr>
          <w:rFonts w:ascii="Times New Roman" w:hAnsi="Times New Roman"/>
          <w:sz w:val="24"/>
          <w:szCs w:val="24"/>
        </w:rPr>
        <w:t xml:space="preserve"> történő szolgálatteljesítés kivételével – határozatlan időre létesíthető. A határozott idejű tartalékos szolgálat a vállalt szolgálati idő lejártával, miniszteri rendeletben meghatározottak szerint, a szerződés módosításával meghosszabbítható.”</w:t>
      </w:r>
    </w:p>
    <w:p w:rsidR="006324BC" w:rsidRPr="00556AFF" w:rsidRDefault="006324BC" w:rsidP="006324BC">
      <w:pPr>
        <w:spacing w:after="0" w:line="240" w:lineRule="auto"/>
        <w:ind w:firstLine="708"/>
        <w:jc w:val="both"/>
        <w:rPr>
          <w:rFonts w:ascii="Times New Roman" w:hAnsi="Times New Roman"/>
          <w:sz w:val="24"/>
          <w:szCs w:val="24"/>
        </w:rPr>
      </w:pPr>
    </w:p>
    <w:p w:rsidR="006324BC" w:rsidRPr="00556AFF" w:rsidRDefault="006324BC" w:rsidP="006324BC">
      <w:pPr>
        <w:spacing w:after="0" w:line="240" w:lineRule="auto"/>
        <w:jc w:val="center"/>
        <w:rPr>
          <w:rFonts w:ascii="Times New Roman" w:hAnsi="Times New Roman"/>
          <w:sz w:val="24"/>
          <w:szCs w:val="24"/>
        </w:rPr>
      </w:pPr>
      <w:r>
        <w:rPr>
          <w:rFonts w:ascii="Times New Roman" w:hAnsi="Times New Roman"/>
          <w:sz w:val="24"/>
          <w:szCs w:val="24"/>
        </w:rPr>
        <w:t>27</w:t>
      </w:r>
      <w:r w:rsidRPr="00556AFF">
        <w:rPr>
          <w:rFonts w:ascii="Times New Roman" w:hAnsi="Times New Roman"/>
          <w:sz w:val="24"/>
          <w:szCs w:val="24"/>
        </w:rPr>
        <w:t xml:space="preserve"> . §</w:t>
      </w:r>
    </w:p>
    <w:p w:rsidR="006324BC" w:rsidRPr="00556AFF" w:rsidRDefault="006324BC" w:rsidP="006324BC">
      <w:pPr>
        <w:spacing w:after="0" w:line="240" w:lineRule="auto"/>
        <w:rPr>
          <w:rFonts w:ascii="Times New Roman" w:hAnsi="Times New Roman"/>
          <w:sz w:val="24"/>
          <w:szCs w:val="24"/>
        </w:rPr>
      </w:pPr>
    </w:p>
    <w:p w:rsidR="006324BC" w:rsidRPr="00556AFF" w:rsidRDefault="006324BC" w:rsidP="006324BC">
      <w:pPr>
        <w:spacing w:after="0" w:line="240" w:lineRule="auto"/>
        <w:ind w:firstLine="708"/>
        <w:rPr>
          <w:rFonts w:ascii="Times New Roman" w:hAnsi="Times New Roman"/>
          <w:sz w:val="24"/>
          <w:szCs w:val="24"/>
        </w:rPr>
      </w:pPr>
      <w:r w:rsidRPr="00556AFF">
        <w:rPr>
          <w:rFonts w:ascii="Times New Roman" w:hAnsi="Times New Roman"/>
          <w:sz w:val="24"/>
          <w:szCs w:val="24"/>
        </w:rPr>
        <w:t xml:space="preserve">A </w:t>
      </w:r>
      <w:proofErr w:type="spellStart"/>
      <w:r w:rsidRPr="00556AFF">
        <w:rPr>
          <w:rFonts w:ascii="Times New Roman" w:hAnsi="Times New Roman"/>
          <w:sz w:val="24"/>
          <w:szCs w:val="24"/>
        </w:rPr>
        <w:t>Hjt</w:t>
      </w:r>
      <w:proofErr w:type="spellEnd"/>
      <w:r w:rsidRPr="00556AFF">
        <w:rPr>
          <w:rFonts w:ascii="Times New Roman" w:hAnsi="Times New Roman"/>
          <w:sz w:val="24"/>
          <w:szCs w:val="24"/>
        </w:rPr>
        <w:t>. 214. § (3) bekezdése helyébe a következő rendelkezés lép:</w:t>
      </w:r>
    </w:p>
    <w:p w:rsidR="006324BC" w:rsidRPr="00556AFF" w:rsidRDefault="006324BC" w:rsidP="006324BC">
      <w:pPr>
        <w:spacing w:after="0" w:line="240" w:lineRule="auto"/>
        <w:rPr>
          <w:rFonts w:ascii="Times New Roman" w:hAnsi="Times New Roman"/>
          <w:sz w:val="24"/>
          <w:szCs w:val="24"/>
        </w:rPr>
      </w:pPr>
    </w:p>
    <w:p w:rsidR="006324BC" w:rsidRPr="00556AFF" w:rsidRDefault="006324BC" w:rsidP="006324BC">
      <w:pPr>
        <w:spacing w:after="0" w:line="240" w:lineRule="auto"/>
        <w:ind w:firstLine="708"/>
        <w:jc w:val="both"/>
        <w:rPr>
          <w:rFonts w:ascii="Times New Roman" w:hAnsi="Times New Roman"/>
          <w:sz w:val="24"/>
          <w:szCs w:val="24"/>
        </w:rPr>
      </w:pPr>
      <w:r w:rsidRPr="00556AFF">
        <w:rPr>
          <w:rFonts w:ascii="Times New Roman" w:hAnsi="Times New Roman"/>
          <w:sz w:val="24"/>
          <w:szCs w:val="24"/>
        </w:rPr>
        <w:t>„(3) Az önkéntes tartalékos katona a rendelkezésre állás időszakában is köteles bejelenteni a munkáltatói jogkör gyakorlójának az országgyűlési képviselői, az európai parlamenti képviselői, a főpolgármesteri, a polgármesteri, a helyi önkormányzati képviselői és a nemzetiségi önkormányzati képviselői választáson jelöltként történt nyilvántartásba vételét, a jelöltségtől való visszalépését, a tisztségbe történt megválasztását, és annak elmaradását. Az önkéntes tartalékos katona szolgálatteljesítésre nem hívható be a jelöltként történt nyilvántartásba vételétől a választás befejezéséig, vagy a jelöltségtől való visszalépéséig, megválasztása esetén a mandátuma igazolásáig.”</w:t>
      </w:r>
    </w:p>
    <w:p w:rsidR="006324BC" w:rsidRPr="00556AFF" w:rsidRDefault="006324BC" w:rsidP="006324BC">
      <w:pPr>
        <w:spacing w:after="0" w:line="240" w:lineRule="auto"/>
        <w:ind w:firstLine="708"/>
        <w:jc w:val="both"/>
        <w:rPr>
          <w:rFonts w:ascii="Times New Roman" w:hAnsi="Times New Roman"/>
          <w:sz w:val="24"/>
          <w:szCs w:val="24"/>
        </w:rPr>
      </w:pPr>
    </w:p>
    <w:p w:rsidR="006324BC" w:rsidRPr="00556AFF" w:rsidRDefault="006324BC" w:rsidP="006324BC">
      <w:pPr>
        <w:spacing w:after="0" w:line="240" w:lineRule="auto"/>
        <w:jc w:val="center"/>
        <w:rPr>
          <w:rFonts w:ascii="Times New Roman" w:hAnsi="Times New Roman"/>
          <w:sz w:val="24"/>
          <w:szCs w:val="24"/>
        </w:rPr>
      </w:pPr>
      <w:r>
        <w:rPr>
          <w:rFonts w:ascii="Times New Roman" w:hAnsi="Times New Roman"/>
          <w:sz w:val="24"/>
          <w:szCs w:val="24"/>
        </w:rPr>
        <w:t>28</w:t>
      </w:r>
      <w:r w:rsidRPr="00556AFF">
        <w:rPr>
          <w:rFonts w:ascii="Times New Roman" w:hAnsi="Times New Roman"/>
          <w:sz w:val="24"/>
          <w:szCs w:val="24"/>
        </w:rPr>
        <w:t>. §</w:t>
      </w:r>
    </w:p>
    <w:p w:rsidR="006324BC" w:rsidRPr="00556AFF" w:rsidRDefault="006324BC" w:rsidP="006324BC">
      <w:pPr>
        <w:spacing w:after="0" w:line="240" w:lineRule="auto"/>
        <w:jc w:val="both"/>
        <w:rPr>
          <w:rFonts w:ascii="Times New Roman" w:hAnsi="Times New Roman"/>
          <w:sz w:val="24"/>
          <w:szCs w:val="24"/>
        </w:rPr>
      </w:pPr>
    </w:p>
    <w:p w:rsidR="006324BC" w:rsidRPr="00556AFF" w:rsidRDefault="006324BC" w:rsidP="006324BC">
      <w:pPr>
        <w:spacing w:after="0" w:line="240" w:lineRule="auto"/>
        <w:jc w:val="both"/>
        <w:rPr>
          <w:rFonts w:ascii="Times New Roman" w:hAnsi="Times New Roman"/>
          <w:sz w:val="24"/>
          <w:szCs w:val="24"/>
        </w:rPr>
      </w:pPr>
      <w:r w:rsidRPr="00556AFF">
        <w:rPr>
          <w:rFonts w:ascii="Times New Roman" w:hAnsi="Times New Roman"/>
          <w:sz w:val="24"/>
          <w:szCs w:val="24"/>
        </w:rPr>
        <w:tab/>
        <w:t xml:space="preserve">A </w:t>
      </w:r>
      <w:proofErr w:type="spellStart"/>
      <w:r w:rsidRPr="00556AFF">
        <w:rPr>
          <w:rFonts w:ascii="Times New Roman" w:hAnsi="Times New Roman"/>
          <w:sz w:val="24"/>
          <w:szCs w:val="24"/>
        </w:rPr>
        <w:t>Hjt</w:t>
      </w:r>
      <w:proofErr w:type="spellEnd"/>
      <w:r w:rsidRPr="00556AFF">
        <w:rPr>
          <w:rFonts w:ascii="Times New Roman" w:hAnsi="Times New Roman"/>
          <w:sz w:val="24"/>
          <w:szCs w:val="24"/>
        </w:rPr>
        <w:t>. 215. § (1) bekezdése helyébe a következő rendelkezés lép:</w:t>
      </w:r>
    </w:p>
    <w:p w:rsidR="006324BC" w:rsidRPr="00556AFF" w:rsidRDefault="006324BC" w:rsidP="006324BC">
      <w:pPr>
        <w:autoSpaceDE w:val="0"/>
        <w:autoSpaceDN w:val="0"/>
        <w:adjustRightInd w:val="0"/>
        <w:spacing w:after="0" w:line="240" w:lineRule="auto"/>
        <w:ind w:firstLine="708"/>
        <w:jc w:val="both"/>
        <w:rPr>
          <w:rFonts w:ascii="Times New Roman" w:hAnsi="Times New Roman"/>
          <w:sz w:val="24"/>
          <w:szCs w:val="24"/>
          <w:lang w:eastAsia="hu-HU"/>
        </w:rPr>
      </w:pPr>
    </w:p>
    <w:p w:rsidR="006324BC" w:rsidRPr="00556AFF" w:rsidRDefault="006324BC" w:rsidP="006324BC">
      <w:pPr>
        <w:autoSpaceDE w:val="0"/>
        <w:autoSpaceDN w:val="0"/>
        <w:adjustRightInd w:val="0"/>
        <w:spacing w:after="0" w:line="240" w:lineRule="auto"/>
        <w:ind w:firstLine="708"/>
        <w:jc w:val="both"/>
        <w:rPr>
          <w:rFonts w:ascii="Times New Roman" w:hAnsi="Times New Roman"/>
          <w:sz w:val="24"/>
          <w:szCs w:val="24"/>
          <w:lang w:eastAsia="hu-HU"/>
        </w:rPr>
      </w:pPr>
      <w:r w:rsidRPr="00556AFF">
        <w:rPr>
          <w:rFonts w:ascii="Times New Roman" w:hAnsi="Times New Roman"/>
          <w:sz w:val="24"/>
          <w:szCs w:val="24"/>
          <w:lang w:eastAsia="hu-HU"/>
        </w:rPr>
        <w:t>„(1) Megszűnik az önkéntes tartalékos szolgálati viszony akkor is, ha</w:t>
      </w:r>
    </w:p>
    <w:p w:rsidR="006324BC" w:rsidRPr="00556AFF" w:rsidRDefault="006324BC" w:rsidP="006324BC">
      <w:pPr>
        <w:autoSpaceDE w:val="0"/>
        <w:autoSpaceDN w:val="0"/>
        <w:adjustRightInd w:val="0"/>
        <w:spacing w:after="0" w:line="240" w:lineRule="auto"/>
        <w:ind w:firstLine="708"/>
        <w:jc w:val="both"/>
        <w:rPr>
          <w:rFonts w:ascii="Times New Roman" w:hAnsi="Times New Roman"/>
          <w:sz w:val="24"/>
          <w:szCs w:val="24"/>
          <w:lang w:eastAsia="hu-HU"/>
        </w:rPr>
      </w:pPr>
      <w:r w:rsidRPr="00556AFF">
        <w:rPr>
          <w:rFonts w:ascii="Times New Roman" w:hAnsi="Times New Roman"/>
          <w:i/>
          <w:iCs/>
          <w:sz w:val="24"/>
          <w:szCs w:val="24"/>
          <w:lang w:eastAsia="hu-HU"/>
        </w:rPr>
        <w:t xml:space="preserve">a) </w:t>
      </w:r>
      <w:r w:rsidRPr="00556AFF">
        <w:rPr>
          <w:rFonts w:ascii="Times New Roman" w:hAnsi="Times New Roman"/>
          <w:sz w:val="24"/>
          <w:szCs w:val="24"/>
          <w:lang w:eastAsia="hu-HU"/>
        </w:rPr>
        <w:t xml:space="preserve">az önkéntes védelmi tartalékos </w:t>
      </w:r>
      <w:proofErr w:type="gramStart"/>
      <w:r w:rsidRPr="00556AFF">
        <w:rPr>
          <w:rFonts w:ascii="Times New Roman" w:hAnsi="Times New Roman"/>
          <w:sz w:val="24"/>
          <w:szCs w:val="24"/>
          <w:lang w:eastAsia="hu-HU"/>
        </w:rPr>
        <w:t>katona hivatásos</w:t>
      </w:r>
      <w:proofErr w:type="gramEnd"/>
      <w:r w:rsidRPr="00556AFF">
        <w:rPr>
          <w:rFonts w:ascii="Times New Roman" w:hAnsi="Times New Roman"/>
          <w:sz w:val="24"/>
          <w:szCs w:val="24"/>
          <w:lang w:eastAsia="hu-HU"/>
        </w:rPr>
        <w:t>, szerződéses,</w:t>
      </w:r>
      <w:r w:rsidRPr="00556AFF">
        <w:rPr>
          <w:rFonts w:ascii="Times New Roman" w:hAnsi="Times New Roman"/>
          <w:sz w:val="24"/>
          <w:szCs w:val="24"/>
        </w:rPr>
        <w:t xml:space="preserve"> </w:t>
      </w:r>
      <w:r w:rsidRPr="00556AFF">
        <w:rPr>
          <w:rFonts w:ascii="Times New Roman" w:hAnsi="Times New Roman"/>
          <w:sz w:val="24"/>
          <w:szCs w:val="24"/>
          <w:lang w:eastAsia="hu-HU"/>
        </w:rPr>
        <w:t>honvéd tisztjelölt, honvéd altiszt-jelölt vagy önkéntes műveleti tartalékos szolgálati viszonyt létesít,</w:t>
      </w:r>
    </w:p>
    <w:p w:rsidR="006324BC" w:rsidRPr="00556AFF" w:rsidRDefault="006324BC" w:rsidP="006324BC">
      <w:pPr>
        <w:autoSpaceDE w:val="0"/>
        <w:autoSpaceDN w:val="0"/>
        <w:adjustRightInd w:val="0"/>
        <w:spacing w:after="0" w:line="240" w:lineRule="auto"/>
        <w:ind w:firstLine="708"/>
        <w:jc w:val="both"/>
        <w:rPr>
          <w:rFonts w:ascii="Times New Roman" w:hAnsi="Times New Roman"/>
          <w:sz w:val="24"/>
          <w:szCs w:val="24"/>
          <w:lang w:eastAsia="hu-HU"/>
        </w:rPr>
      </w:pPr>
      <w:r w:rsidRPr="00556AFF">
        <w:rPr>
          <w:rFonts w:ascii="Times New Roman" w:hAnsi="Times New Roman"/>
          <w:i/>
          <w:iCs/>
          <w:sz w:val="24"/>
          <w:szCs w:val="24"/>
          <w:lang w:eastAsia="hu-HU"/>
        </w:rPr>
        <w:t xml:space="preserve">b) </w:t>
      </w:r>
      <w:r w:rsidRPr="00556AFF">
        <w:rPr>
          <w:rFonts w:ascii="Times New Roman" w:hAnsi="Times New Roman"/>
          <w:sz w:val="24"/>
          <w:szCs w:val="24"/>
          <w:lang w:eastAsia="hu-HU"/>
        </w:rPr>
        <w:t xml:space="preserve">az önkéntes műveleti tartalékos </w:t>
      </w:r>
      <w:proofErr w:type="gramStart"/>
      <w:r w:rsidRPr="00556AFF">
        <w:rPr>
          <w:rFonts w:ascii="Times New Roman" w:hAnsi="Times New Roman"/>
          <w:sz w:val="24"/>
          <w:szCs w:val="24"/>
          <w:lang w:eastAsia="hu-HU"/>
        </w:rPr>
        <w:t>katona hivatásos</w:t>
      </w:r>
      <w:proofErr w:type="gramEnd"/>
      <w:r w:rsidRPr="00556AFF">
        <w:rPr>
          <w:rFonts w:ascii="Times New Roman" w:hAnsi="Times New Roman"/>
          <w:sz w:val="24"/>
          <w:szCs w:val="24"/>
          <w:lang w:eastAsia="hu-HU"/>
        </w:rPr>
        <w:t>, szerződéses,</w:t>
      </w:r>
      <w:r w:rsidRPr="00556AFF">
        <w:rPr>
          <w:rFonts w:ascii="Times New Roman" w:hAnsi="Times New Roman"/>
          <w:sz w:val="24"/>
          <w:szCs w:val="24"/>
        </w:rPr>
        <w:t xml:space="preserve"> </w:t>
      </w:r>
      <w:r w:rsidRPr="00556AFF">
        <w:rPr>
          <w:rFonts w:ascii="Times New Roman" w:hAnsi="Times New Roman"/>
          <w:sz w:val="24"/>
          <w:szCs w:val="24"/>
          <w:lang w:eastAsia="hu-HU"/>
        </w:rPr>
        <w:t>honvéd tisztjelölt, honvéd altiszt-jelölt vagy önkéntes védelmi tartalékos szolgálati viszonyt létesít,</w:t>
      </w:r>
    </w:p>
    <w:p w:rsidR="006324BC" w:rsidRPr="00556AFF" w:rsidRDefault="006324BC" w:rsidP="006324BC">
      <w:pPr>
        <w:spacing w:after="0" w:line="240" w:lineRule="auto"/>
        <w:ind w:firstLine="708"/>
        <w:jc w:val="both"/>
        <w:rPr>
          <w:rFonts w:ascii="Times New Roman" w:hAnsi="Times New Roman"/>
          <w:bCs/>
          <w:sz w:val="24"/>
          <w:szCs w:val="24"/>
        </w:rPr>
      </w:pPr>
      <w:r w:rsidRPr="00556AFF">
        <w:rPr>
          <w:rFonts w:ascii="Times New Roman" w:hAnsi="Times New Roman"/>
          <w:i/>
          <w:sz w:val="24"/>
          <w:szCs w:val="24"/>
        </w:rPr>
        <w:t>c)</w:t>
      </w:r>
      <w:r w:rsidRPr="00556AFF">
        <w:rPr>
          <w:rFonts w:ascii="Times New Roman" w:hAnsi="Times New Roman"/>
          <w:sz w:val="24"/>
          <w:szCs w:val="24"/>
        </w:rPr>
        <w:t xml:space="preserve"> az önkéntes tartalékos katona meghagyásban részesülő munkakörbe kerül, kivéve, ha </w:t>
      </w:r>
      <w:r w:rsidRPr="00556AFF">
        <w:rPr>
          <w:rFonts w:ascii="Times New Roman" w:hAnsi="Times New Roman"/>
          <w:bCs/>
          <w:sz w:val="24"/>
          <w:szCs w:val="24"/>
        </w:rPr>
        <w:t>a miniszter kormányrendeletben meghatározottak szerint engedélyezi az önkéntes tartalékos szolgálati viszonyának fenntartását, vagy</w:t>
      </w:r>
    </w:p>
    <w:p w:rsidR="006324BC" w:rsidRPr="00556AFF" w:rsidRDefault="006324BC" w:rsidP="006324BC">
      <w:pPr>
        <w:spacing w:after="0" w:line="240" w:lineRule="auto"/>
        <w:ind w:firstLine="708"/>
        <w:jc w:val="both"/>
        <w:rPr>
          <w:rFonts w:ascii="Times New Roman" w:hAnsi="Times New Roman"/>
          <w:bCs/>
          <w:sz w:val="24"/>
          <w:szCs w:val="24"/>
        </w:rPr>
      </w:pPr>
      <w:r w:rsidRPr="00556AFF">
        <w:rPr>
          <w:rFonts w:ascii="Times New Roman" w:hAnsi="Times New Roman"/>
          <w:i/>
          <w:sz w:val="24"/>
          <w:szCs w:val="24"/>
        </w:rPr>
        <w:t>d)</w:t>
      </w:r>
      <w:r w:rsidRPr="00556AFF">
        <w:rPr>
          <w:rFonts w:ascii="Times New Roman" w:hAnsi="Times New Roman"/>
          <w:sz w:val="24"/>
          <w:szCs w:val="24"/>
        </w:rPr>
        <w:t xml:space="preserve"> az önkéntes tartalékos katona nem felel meg a nemzetbiztonsági ellenőrzésnek, vagy az ehhez szükséges biztonsági, illetve hozzájáruló nyilatkozatot határidőben nem tette meg.”</w:t>
      </w:r>
    </w:p>
    <w:p w:rsidR="006324BC" w:rsidRPr="00556AFF" w:rsidRDefault="006324BC" w:rsidP="006324BC">
      <w:pPr>
        <w:spacing w:after="0" w:line="240" w:lineRule="auto"/>
        <w:rPr>
          <w:rFonts w:ascii="Times New Roman" w:hAnsi="Times New Roman"/>
          <w:sz w:val="24"/>
          <w:szCs w:val="24"/>
        </w:rPr>
      </w:pPr>
    </w:p>
    <w:p w:rsidR="006324BC" w:rsidRPr="00556AFF" w:rsidRDefault="006324BC" w:rsidP="006324BC">
      <w:pPr>
        <w:spacing w:after="0" w:line="240" w:lineRule="auto"/>
        <w:jc w:val="center"/>
        <w:rPr>
          <w:rFonts w:ascii="Times New Roman" w:hAnsi="Times New Roman"/>
          <w:sz w:val="24"/>
          <w:szCs w:val="24"/>
        </w:rPr>
      </w:pPr>
      <w:r>
        <w:rPr>
          <w:rFonts w:ascii="Times New Roman" w:hAnsi="Times New Roman"/>
          <w:sz w:val="24"/>
          <w:szCs w:val="24"/>
        </w:rPr>
        <w:t>29</w:t>
      </w:r>
      <w:r w:rsidRPr="00556AFF">
        <w:rPr>
          <w:rFonts w:ascii="Times New Roman" w:hAnsi="Times New Roman"/>
          <w:sz w:val="24"/>
          <w:szCs w:val="24"/>
        </w:rPr>
        <w:t>. §</w:t>
      </w:r>
    </w:p>
    <w:p w:rsidR="006324BC" w:rsidRPr="00556AFF" w:rsidRDefault="006324BC" w:rsidP="006324BC">
      <w:pPr>
        <w:spacing w:after="0" w:line="240" w:lineRule="auto"/>
        <w:ind w:firstLine="708"/>
        <w:rPr>
          <w:rFonts w:ascii="Times New Roman" w:hAnsi="Times New Roman"/>
          <w:bCs/>
          <w:sz w:val="24"/>
          <w:szCs w:val="24"/>
        </w:rPr>
      </w:pPr>
    </w:p>
    <w:p w:rsidR="006324BC" w:rsidRPr="00556AFF" w:rsidRDefault="006324BC" w:rsidP="006324BC">
      <w:pPr>
        <w:spacing w:after="0" w:line="240" w:lineRule="auto"/>
        <w:ind w:firstLine="708"/>
        <w:rPr>
          <w:rFonts w:ascii="Times New Roman" w:hAnsi="Times New Roman"/>
          <w:sz w:val="24"/>
          <w:szCs w:val="24"/>
        </w:rPr>
      </w:pPr>
      <w:r w:rsidRPr="00556AFF">
        <w:rPr>
          <w:rFonts w:ascii="Times New Roman" w:hAnsi="Times New Roman"/>
          <w:sz w:val="24"/>
          <w:szCs w:val="24"/>
        </w:rPr>
        <w:t xml:space="preserve">A </w:t>
      </w:r>
      <w:proofErr w:type="spellStart"/>
      <w:r w:rsidRPr="00556AFF">
        <w:rPr>
          <w:rFonts w:ascii="Times New Roman" w:hAnsi="Times New Roman"/>
          <w:sz w:val="24"/>
          <w:szCs w:val="24"/>
        </w:rPr>
        <w:t>Hjt</w:t>
      </w:r>
      <w:proofErr w:type="spellEnd"/>
      <w:r w:rsidRPr="00556AFF">
        <w:rPr>
          <w:rFonts w:ascii="Times New Roman" w:hAnsi="Times New Roman"/>
          <w:sz w:val="24"/>
          <w:szCs w:val="24"/>
        </w:rPr>
        <w:t>. 215. §</w:t>
      </w:r>
      <w:proofErr w:type="spellStart"/>
      <w:r w:rsidRPr="00556AFF">
        <w:rPr>
          <w:rFonts w:ascii="Times New Roman" w:hAnsi="Times New Roman"/>
          <w:sz w:val="24"/>
          <w:szCs w:val="24"/>
        </w:rPr>
        <w:t>-</w:t>
      </w:r>
      <w:proofErr w:type="gramStart"/>
      <w:r w:rsidRPr="00556AFF">
        <w:rPr>
          <w:rFonts w:ascii="Times New Roman" w:hAnsi="Times New Roman"/>
          <w:sz w:val="24"/>
          <w:szCs w:val="24"/>
        </w:rPr>
        <w:t>a</w:t>
      </w:r>
      <w:proofErr w:type="spellEnd"/>
      <w:proofErr w:type="gramEnd"/>
      <w:r w:rsidRPr="00556AFF">
        <w:rPr>
          <w:rFonts w:ascii="Times New Roman" w:hAnsi="Times New Roman"/>
          <w:sz w:val="24"/>
          <w:szCs w:val="24"/>
        </w:rPr>
        <w:t xml:space="preserve"> a következő (5) bekezdéssel egészül ki:</w:t>
      </w:r>
    </w:p>
    <w:p w:rsidR="006324BC" w:rsidRPr="00556AFF" w:rsidRDefault="006324BC" w:rsidP="006324BC">
      <w:pPr>
        <w:spacing w:after="0" w:line="240" w:lineRule="auto"/>
        <w:ind w:firstLine="708"/>
        <w:rPr>
          <w:rFonts w:ascii="Times New Roman" w:hAnsi="Times New Roman"/>
          <w:sz w:val="24"/>
          <w:szCs w:val="24"/>
        </w:rPr>
      </w:pPr>
    </w:p>
    <w:p w:rsidR="006324BC" w:rsidRPr="00556AFF" w:rsidRDefault="006324BC" w:rsidP="006324BC">
      <w:pPr>
        <w:spacing w:after="0" w:line="240" w:lineRule="auto"/>
        <w:ind w:firstLine="708"/>
        <w:jc w:val="both"/>
        <w:rPr>
          <w:rFonts w:ascii="Times New Roman" w:hAnsi="Times New Roman"/>
          <w:sz w:val="24"/>
          <w:szCs w:val="24"/>
        </w:rPr>
      </w:pPr>
      <w:r w:rsidRPr="00556AFF">
        <w:rPr>
          <w:rFonts w:ascii="Times New Roman" w:hAnsi="Times New Roman"/>
          <w:sz w:val="24"/>
          <w:szCs w:val="24"/>
        </w:rPr>
        <w:t>„(5) Nem jár rendelkezésre állási díj</w:t>
      </w:r>
    </w:p>
    <w:p w:rsidR="006324BC" w:rsidRPr="00556AFF" w:rsidRDefault="006324BC" w:rsidP="006324BC">
      <w:pPr>
        <w:spacing w:after="0" w:line="240" w:lineRule="auto"/>
        <w:ind w:firstLine="708"/>
        <w:jc w:val="both"/>
        <w:rPr>
          <w:rFonts w:ascii="Times New Roman" w:hAnsi="Times New Roman"/>
          <w:sz w:val="24"/>
          <w:szCs w:val="24"/>
        </w:rPr>
      </w:pPr>
      <w:proofErr w:type="gramStart"/>
      <w:r w:rsidRPr="00556AFF">
        <w:rPr>
          <w:rFonts w:ascii="Times New Roman" w:hAnsi="Times New Roman"/>
          <w:i/>
          <w:sz w:val="24"/>
          <w:szCs w:val="24"/>
        </w:rPr>
        <w:t>a</w:t>
      </w:r>
      <w:proofErr w:type="gramEnd"/>
      <w:r w:rsidRPr="00556AFF">
        <w:rPr>
          <w:rFonts w:ascii="Times New Roman" w:hAnsi="Times New Roman"/>
          <w:i/>
          <w:sz w:val="24"/>
          <w:szCs w:val="24"/>
        </w:rPr>
        <w:t>)</w:t>
      </w:r>
      <w:r w:rsidRPr="00556AFF">
        <w:rPr>
          <w:rFonts w:ascii="Times New Roman" w:hAnsi="Times New Roman"/>
          <w:sz w:val="24"/>
          <w:szCs w:val="24"/>
        </w:rPr>
        <w:t xml:space="preserve"> az (1) bekezdés </w:t>
      </w:r>
      <w:r w:rsidRPr="00556AFF">
        <w:rPr>
          <w:rFonts w:ascii="Times New Roman" w:hAnsi="Times New Roman"/>
          <w:i/>
          <w:sz w:val="24"/>
          <w:szCs w:val="24"/>
        </w:rPr>
        <w:t>d)</w:t>
      </w:r>
      <w:r w:rsidRPr="00556AFF">
        <w:rPr>
          <w:rFonts w:ascii="Times New Roman" w:hAnsi="Times New Roman"/>
          <w:sz w:val="24"/>
          <w:szCs w:val="24"/>
        </w:rPr>
        <w:t xml:space="preserve"> pontja szerinti esetben,</w:t>
      </w:r>
    </w:p>
    <w:p w:rsidR="006324BC" w:rsidRPr="00556AFF" w:rsidRDefault="006324BC" w:rsidP="006324BC">
      <w:pPr>
        <w:spacing w:after="0" w:line="240" w:lineRule="auto"/>
        <w:ind w:firstLine="708"/>
        <w:jc w:val="both"/>
        <w:rPr>
          <w:rFonts w:ascii="Times New Roman" w:hAnsi="Times New Roman"/>
          <w:sz w:val="24"/>
          <w:szCs w:val="24"/>
        </w:rPr>
      </w:pPr>
      <w:r w:rsidRPr="00556AFF">
        <w:rPr>
          <w:rFonts w:ascii="Times New Roman" w:hAnsi="Times New Roman"/>
          <w:i/>
          <w:sz w:val="24"/>
          <w:szCs w:val="24"/>
        </w:rPr>
        <w:t>b)</w:t>
      </w:r>
      <w:r w:rsidRPr="00556AFF">
        <w:rPr>
          <w:rFonts w:ascii="Times New Roman" w:hAnsi="Times New Roman"/>
          <w:sz w:val="24"/>
          <w:szCs w:val="24"/>
        </w:rPr>
        <w:t xml:space="preserve"> a szolgálathalasztás időtartamára, és</w:t>
      </w:r>
    </w:p>
    <w:p w:rsidR="006324BC" w:rsidRPr="00556AFF" w:rsidRDefault="006324BC" w:rsidP="006324BC">
      <w:pPr>
        <w:spacing w:after="0" w:line="240" w:lineRule="auto"/>
        <w:ind w:firstLine="708"/>
        <w:jc w:val="both"/>
        <w:rPr>
          <w:rFonts w:ascii="Times New Roman" w:hAnsi="Times New Roman"/>
          <w:sz w:val="24"/>
          <w:szCs w:val="24"/>
        </w:rPr>
      </w:pPr>
      <w:r w:rsidRPr="00556AFF">
        <w:rPr>
          <w:rFonts w:ascii="Times New Roman" w:hAnsi="Times New Roman"/>
          <w:i/>
          <w:sz w:val="24"/>
          <w:szCs w:val="24"/>
        </w:rPr>
        <w:t>c)</w:t>
      </w:r>
      <w:r w:rsidRPr="00556AFF">
        <w:rPr>
          <w:rFonts w:ascii="Times New Roman" w:hAnsi="Times New Roman"/>
          <w:sz w:val="24"/>
          <w:szCs w:val="24"/>
        </w:rPr>
        <w:t xml:space="preserve"> ha az önkéntes tartalékos katona szolgálati viszonyát a Honvédség a próbaidő alatt szünteti meg.”</w:t>
      </w:r>
    </w:p>
    <w:p w:rsidR="006324BC" w:rsidRPr="00556AFF" w:rsidRDefault="006324BC" w:rsidP="006324BC">
      <w:pPr>
        <w:spacing w:after="0" w:line="240" w:lineRule="auto"/>
        <w:rPr>
          <w:rFonts w:ascii="Times New Roman" w:hAnsi="Times New Roman"/>
          <w:bCs/>
          <w:i/>
          <w:sz w:val="24"/>
          <w:szCs w:val="24"/>
        </w:rPr>
      </w:pPr>
    </w:p>
    <w:p w:rsidR="006324BC" w:rsidRPr="00556AFF" w:rsidRDefault="006324BC" w:rsidP="006324BC">
      <w:pPr>
        <w:spacing w:after="0" w:line="240" w:lineRule="auto"/>
        <w:jc w:val="center"/>
        <w:rPr>
          <w:rFonts w:ascii="Times New Roman" w:hAnsi="Times New Roman"/>
          <w:sz w:val="24"/>
          <w:szCs w:val="24"/>
        </w:rPr>
      </w:pPr>
      <w:r>
        <w:rPr>
          <w:rFonts w:ascii="Times New Roman" w:hAnsi="Times New Roman"/>
          <w:sz w:val="24"/>
          <w:szCs w:val="24"/>
        </w:rPr>
        <w:t>30</w:t>
      </w:r>
      <w:r w:rsidRPr="00556AFF">
        <w:rPr>
          <w:rFonts w:ascii="Times New Roman" w:hAnsi="Times New Roman"/>
          <w:sz w:val="24"/>
          <w:szCs w:val="24"/>
        </w:rPr>
        <w:t>. §</w:t>
      </w:r>
    </w:p>
    <w:p w:rsidR="006324BC" w:rsidRPr="00556AFF" w:rsidRDefault="006324BC" w:rsidP="006324BC">
      <w:pPr>
        <w:spacing w:after="0" w:line="240" w:lineRule="auto"/>
        <w:rPr>
          <w:rFonts w:ascii="Times New Roman" w:hAnsi="Times New Roman"/>
          <w:sz w:val="24"/>
          <w:szCs w:val="24"/>
        </w:rPr>
      </w:pPr>
    </w:p>
    <w:p w:rsidR="006324BC" w:rsidRPr="00556AFF" w:rsidRDefault="006324BC" w:rsidP="006324BC">
      <w:pPr>
        <w:spacing w:after="0" w:line="240" w:lineRule="auto"/>
        <w:ind w:firstLine="708"/>
        <w:jc w:val="both"/>
        <w:rPr>
          <w:rFonts w:ascii="Times New Roman" w:hAnsi="Times New Roman"/>
          <w:sz w:val="24"/>
          <w:szCs w:val="24"/>
        </w:rPr>
      </w:pPr>
      <w:r w:rsidRPr="00556AFF">
        <w:rPr>
          <w:rFonts w:ascii="Times New Roman" w:hAnsi="Times New Roman"/>
          <w:sz w:val="24"/>
          <w:szCs w:val="24"/>
        </w:rPr>
        <w:t xml:space="preserve">A </w:t>
      </w:r>
      <w:proofErr w:type="spellStart"/>
      <w:r w:rsidRPr="00556AFF">
        <w:rPr>
          <w:rFonts w:ascii="Times New Roman" w:hAnsi="Times New Roman"/>
          <w:sz w:val="24"/>
          <w:szCs w:val="24"/>
        </w:rPr>
        <w:t>Hjt</w:t>
      </w:r>
      <w:proofErr w:type="spellEnd"/>
      <w:r w:rsidRPr="00556AFF">
        <w:rPr>
          <w:rFonts w:ascii="Times New Roman" w:hAnsi="Times New Roman"/>
          <w:sz w:val="24"/>
          <w:szCs w:val="24"/>
        </w:rPr>
        <w:t>. 216. § (2) bekezdése helyébe a következő rendelkezés lép:</w:t>
      </w:r>
    </w:p>
    <w:p w:rsidR="006324BC" w:rsidRPr="00556AFF" w:rsidRDefault="006324BC" w:rsidP="006324BC">
      <w:pPr>
        <w:spacing w:after="0" w:line="240" w:lineRule="auto"/>
        <w:jc w:val="both"/>
        <w:rPr>
          <w:rFonts w:ascii="Times New Roman" w:hAnsi="Times New Roman"/>
          <w:sz w:val="24"/>
          <w:szCs w:val="24"/>
        </w:rPr>
      </w:pPr>
    </w:p>
    <w:p w:rsidR="006324BC" w:rsidRPr="00556AFF" w:rsidRDefault="006324BC" w:rsidP="006324BC">
      <w:pPr>
        <w:spacing w:after="0" w:line="240" w:lineRule="auto"/>
        <w:ind w:firstLine="708"/>
        <w:jc w:val="both"/>
        <w:rPr>
          <w:rFonts w:ascii="Times New Roman" w:hAnsi="Times New Roman"/>
          <w:sz w:val="24"/>
          <w:szCs w:val="24"/>
        </w:rPr>
      </w:pPr>
      <w:r w:rsidRPr="00556AFF">
        <w:rPr>
          <w:rFonts w:ascii="Times New Roman" w:hAnsi="Times New Roman"/>
          <w:sz w:val="24"/>
          <w:szCs w:val="24"/>
        </w:rPr>
        <w:t xml:space="preserve">„(2) A tényleges szolgálatteljesítésre történő behívás tervezett időpontját – a </w:t>
      </w:r>
      <w:proofErr w:type="spellStart"/>
      <w:r w:rsidRPr="00556AFF">
        <w:rPr>
          <w:rFonts w:ascii="Times New Roman" w:hAnsi="Times New Roman"/>
          <w:sz w:val="24"/>
          <w:szCs w:val="24"/>
        </w:rPr>
        <w:t>KNBSZ-nél</w:t>
      </w:r>
      <w:proofErr w:type="spellEnd"/>
      <w:r w:rsidRPr="00556AFF">
        <w:rPr>
          <w:rFonts w:ascii="Times New Roman" w:hAnsi="Times New Roman"/>
          <w:sz w:val="24"/>
          <w:szCs w:val="24"/>
        </w:rPr>
        <w:t xml:space="preserve"> beosztást betöltők kivételével –, a negyedév megjelölésével, a tárgyévet megelőző év utolsó negyedévében a miniszter által vezetett minisztérium honlapján közzé kell tenni. A tényleges szolgálatteljesítésre történő behívás korlátozásának, a tényleges szolgálatteljesítés átütemezésnek, valamint elhalasztásának módját és feltételeit jogszabály határozza meg.”</w:t>
      </w:r>
    </w:p>
    <w:p w:rsidR="006324BC" w:rsidRPr="00556AFF" w:rsidRDefault="006324BC" w:rsidP="006324BC">
      <w:pPr>
        <w:spacing w:after="0" w:line="240" w:lineRule="auto"/>
        <w:jc w:val="both"/>
        <w:rPr>
          <w:rFonts w:ascii="Times New Roman" w:hAnsi="Times New Roman"/>
          <w:i/>
          <w:sz w:val="24"/>
          <w:szCs w:val="24"/>
        </w:rPr>
      </w:pPr>
      <w:r w:rsidRPr="00556AFF">
        <w:rPr>
          <w:rFonts w:ascii="Times New Roman" w:hAnsi="Times New Roman"/>
          <w:sz w:val="24"/>
          <w:szCs w:val="24"/>
        </w:rPr>
        <w:tab/>
      </w:r>
    </w:p>
    <w:p w:rsidR="006324BC" w:rsidRPr="00556AFF" w:rsidRDefault="006324BC" w:rsidP="006324BC">
      <w:pPr>
        <w:spacing w:after="0" w:line="240" w:lineRule="auto"/>
        <w:jc w:val="center"/>
        <w:rPr>
          <w:rFonts w:ascii="Times New Roman" w:hAnsi="Times New Roman"/>
          <w:sz w:val="24"/>
          <w:szCs w:val="24"/>
        </w:rPr>
      </w:pPr>
      <w:r>
        <w:rPr>
          <w:rFonts w:ascii="Times New Roman" w:hAnsi="Times New Roman"/>
          <w:sz w:val="24"/>
          <w:szCs w:val="24"/>
        </w:rPr>
        <w:lastRenderedPageBreak/>
        <w:t>31</w:t>
      </w:r>
      <w:r w:rsidRPr="00556AFF">
        <w:rPr>
          <w:rFonts w:ascii="Times New Roman" w:hAnsi="Times New Roman"/>
          <w:sz w:val="24"/>
          <w:szCs w:val="24"/>
        </w:rPr>
        <w:t>. §</w:t>
      </w:r>
    </w:p>
    <w:p w:rsidR="006324BC" w:rsidRPr="00556AFF" w:rsidRDefault="006324BC" w:rsidP="006324BC">
      <w:pPr>
        <w:spacing w:after="0" w:line="240" w:lineRule="auto"/>
        <w:rPr>
          <w:rFonts w:ascii="Times New Roman" w:hAnsi="Times New Roman"/>
          <w:sz w:val="24"/>
          <w:szCs w:val="24"/>
        </w:rPr>
      </w:pPr>
    </w:p>
    <w:p w:rsidR="006324BC" w:rsidRPr="00556AFF" w:rsidRDefault="006324BC" w:rsidP="006324BC">
      <w:pPr>
        <w:spacing w:after="0" w:line="240" w:lineRule="auto"/>
        <w:jc w:val="both"/>
        <w:rPr>
          <w:rFonts w:ascii="Times New Roman" w:hAnsi="Times New Roman"/>
          <w:sz w:val="24"/>
          <w:szCs w:val="24"/>
        </w:rPr>
      </w:pPr>
      <w:r w:rsidRPr="00556AFF">
        <w:rPr>
          <w:rFonts w:ascii="Times New Roman" w:hAnsi="Times New Roman"/>
          <w:sz w:val="24"/>
          <w:szCs w:val="24"/>
        </w:rPr>
        <w:tab/>
        <w:t xml:space="preserve">A </w:t>
      </w:r>
      <w:proofErr w:type="spellStart"/>
      <w:r w:rsidRPr="00556AFF">
        <w:rPr>
          <w:rFonts w:ascii="Times New Roman" w:hAnsi="Times New Roman"/>
          <w:sz w:val="24"/>
          <w:szCs w:val="24"/>
        </w:rPr>
        <w:t>Hjt</w:t>
      </w:r>
      <w:proofErr w:type="spellEnd"/>
      <w:r w:rsidRPr="00556AFF">
        <w:rPr>
          <w:rFonts w:ascii="Times New Roman" w:hAnsi="Times New Roman"/>
          <w:sz w:val="24"/>
          <w:szCs w:val="24"/>
        </w:rPr>
        <w:t>. 237/A. §</w:t>
      </w:r>
      <w:proofErr w:type="spellStart"/>
      <w:r w:rsidRPr="00556AFF">
        <w:rPr>
          <w:rFonts w:ascii="Times New Roman" w:hAnsi="Times New Roman"/>
          <w:sz w:val="24"/>
          <w:szCs w:val="24"/>
        </w:rPr>
        <w:t>-</w:t>
      </w:r>
      <w:proofErr w:type="gramStart"/>
      <w:r w:rsidRPr="00556AFF">
        <w:rPr>
          <w:rFonts w:ascii="Times New Roman" w:hAnsi="Times New Roman"/>
          <w:sz w:val="24"/>
          <w:szCs w:val="24"/>
        </w:rPr>
        <w:t>a</w:t>
      </w:r>
      <w:proofErr w:type="spellEnd"/>
      <w:proofErr w:type="gramEnd"/>
      <w:r w:rsidRPr="00556AFF">
        <w:rPr>
          <w:rFonts w:ascii="Times New Roman" w:hAnsi="Times New Roman"/>
          <w:sz w:val="24"/>
          <w:szCs w:val="24"/>
        </w:rPr>
        <w:t xml:space="preserve"> a következő (3) bekezdéssel egészül ki:</w:t>
      </w:r>
    </w:p>
    <w:p w:rsidR="006324BC" w:rsidRPr="00556AFF" w:rsidRDefault="006324BC" w:rsidP="006324BC">
      <w:pPr>
        <w:spacing w:after="0" w:line="240" w:lineRule="auto"/>
        <w:ind w:firstLine="708"/>
        <w:jc w:val="both"/>
        <w:rPr>
          <w:rFonts w:ascii="Times New Roman" w:hAnsi="Times New Roman"/>
          <w:sz w:val="24"/>
          <w:szCs w:val="24"/>
        </w:rPr>
      </w:pPr>
    </w:p>
    <w:p w:rsidR="006324BC" w:rsidRPr="00556AFF" w:rsidRDefault="006324BC" w:rsidP="006324BC">
      <w:pPr>
        <w:spacing w:after="0" w:line="240" w:lineRule="auto"/>
        <w:ind w:firstLine="708"/>
        <w:jc w:val="both"/>
        <w:rPr>
          <w:rFonts w:ascii="Times New Roman" w:hAnsi="Times New Roman"/>
          <w:sz w:val="24"/>
          <w:szCs w:val="24"/>
          <w:lang w:eastAsia="hu-HU"/>
        </w:rPr>
      </w:pPr>
      <w:r w:rsidRPr="00556AFF">
        <w:rPr>
          <w:rFonts w:ascii="Times New Roman" w:hAnsi="Times New Roman"/>
          <w:sz w:val="24"/>
          <w:szCs w:val="24"/>
          <w:lang w:eastAsia="hu-HU"/>
        </w:rPr>
        <w:t xml:space="preserve">„(3) A 247/H. § (6) bekezdésének felfüggesztése esetén, ha az állomány tagjának a vezénylés alatt teljesített </w:t>
      </w:r>
      <w:proofErr w:type="spellStart"/>
      <w:r w:rsidRPr="00556AFF">
        <w:rPr>
          <w:rFonts w:ascii="Times New Roman" w:hAnsi="Times New Roman"/>
          <w:sz w:val="24"/>
          <w:szCs w:val="24"/>
          <w:lang w:eastAsia="hu-HU"/>
        </w:rPr>
        <w:t>túlszolgálata</w:t>
      </w:r>
      <w:proofErr w:type="spellEnd"/>
      <w:r w:rsidRPr="00556AFF">
        <w:rPr>
          <w:rFonts w:ascii="Times New Roman" w:hAnsi="Times New Roman"/>
          <w:sz w:val="24"/>
          <w:szCs w:val="24"/>
          <w:lang w:eastAsia="hu-HU"/>
        </w:rPr>
        <w:t xml:space="preserve"> túlszolgálati díjjal ellentételezésre került, a 97. § (4) bekezdését azzal az eltéréssel kell alkalmazni, hogy a munkaszüneti napon, valamint a rá irányadó heti pihenőnapon történő szolgálatteljesítését nem kell kétszeresen figyelembe venni.”</w:t>
      </w:r>
    </w:p>
    <w:p w:rsidR="006324BC" w:rsidRPr="00556AFF" w:rsidRDefault="006324BC" w:rsidP="006324BC">
      <w:pPr>
        <w:spacing w:after="0" w:line="240" w:lineRule="auto"/>
        <w:rPr>
          <w:rFonts w:ascii="Times New Roman" w:hAnsi="Times New Roman"/>
          <w:i/>
          <w:sz w:val="24"/>
          <w:szCs w:val="24"/>
        </w:rPr>
      </w:pPr>
    </w:p>
    <w:p w:rsidR="006324BC" w:rsidRPr="00556AFF" w:rsidRDefault="006324BC" w:rsidP="006324BC">
      <w:pPr>
        <w:spacing w:after="0" w:line="240" w:lineRule="auto"/>
        <w:jc w:val="center"/>
        <w:rPr>
          <w:rFonts w:ascii="Times New Roman" w:hAnsi="Times New Roman"/>
          <w:sz w:val="24"/>
          <w:szCs w:val="24"/>
        </w:rPr>
      </w:pPr>
      <w:r>
        <w:rPr>
          <w:rFonts w:ascii="Times New Roman" w:hAnsi="Times New Roman"/>
          <w:sz w:val="24"/>
          <w:szCs w:val="24"/>
        </w:rPr>
        <w:t>32</w:t>
      </w:r>
      <w:r w:rsidRPr="00556AFF">
        <w:rPr>
          <w:rFonts w:ascii="Times New Roman" w:hAnsi="Times New Roman"/>
          <w:sz w:val="24"/>
          <w:szCs w:val="24"/>
        </w:rPr>
        <w:t xml:space="preserve"> . §</w:t>
      </w:r>
    </w:p>
    <w:p w:rsidR="006324BC" w:rsidRPr="00556AFF" w:rsidRDefault="006324BC" w:rsidP="006324BC">
      <w:pPr>
        <w:spacing w:after="0" w:line="240" w:lineRule="auto"/>
        <w:rPr>
          <w:rFonts w:ascii="Times New Roman" w:hAnsi="Times New Roman"/>
          <w:sz w:val="24"/>
          <w:szCs w:val="24"/>
        </w:rPr>
      </w:pPr>
    </w:p>
    <w:p w:rsidR="006324BC" w:rsidRPr="00556AFF" w:rsidRDefault="006324BC" w:rsidP="006324BC">
      <w:pPr>
        <w:spacing w:after="0" w:line="240" w:lineRule="auto"/>
        <w:ind w:firstLine="708"/>
        <w:jc w:val="both"/>
        <w:rPr>
          <w:rFonts w:ascii="Times New Roman" w:hAnsi="Times New Roman"/>
          <w:sz w:val="24"/>
          <w:szCs w:val="24"/>
        </w:rPr>
      </w:pPr>
      <w:r w:rsidRPr="00556AFF">
        <w:rPr>
          <w:rFonts w:ascii="Times New Roman" w:eastAsia="Times New Roman" w:hAnsi="Times New Roman"/>
          <w:sz w:val="24"/>
          <w:szCs w:val="24"/>
          <w:lang w:eastAsia="hu-HU"/>
        </w:rPr>
        <w:t xml:space="preserve">(1) </w:t>
      </w:r>
      <w:r w:rsidRPr="00556AFF">
        <w:rPr>
          <w:rFonts w:ascii="Times New Roman" w:hAnsi="Times New Roman"/>
          <w:sz w:val="24"/>
          <w:szCs w:val="24"/>
        </w:rPr>
        <w:t xml:space="preserve">A </w:t>
      </w:r>
      <w:proofErr w:type="spellStart"/>
      <w:r w:rsidRPr="00556AFF">
        <w:rPr>
          <w:rFonts w:ascii="Times New Roman" w:hAnsi="Times New Roman"/>
          <w:sz w:val="24"/>
          <w:szCs w:val="24"/>
        </w:rPr>
        <w:t>Hjt</w:t>
      </w:r>
      <w:proofErr w:type="spellEnd"/>
      <w:r w:rsidRPr="00556AFF">
        <w:rPr>
          <w:rFonts w:ascii="Times New Roman" w:hAnsi="Times New Roman"/>
          <w:sz w:val="24"/>
          <w:szCs w:val="24"/>
        </w:rPr>
        <w:t>. 238. § (2) bekezdés 5. pontja helyébe a következő rendelkezés lép:</w:t>
      </w:r>
    </w:p>
    <w:p w:rsidR="006324BC" w:rsidRPr="00556AFF" w:rsidRDefault="006324BC" w:rsidP="006324BC">
      <w:pPr>
        <w:spacing w:after="0" w:line="240" w:lineRule="auto"/>
        <w:jc w:val="both"/>
        <w:rPr>
          <w:rFonts w:ascii="Times New Roman" w:hAnsi="Times New Roman"/>
          <w:i/>
          <w:sz w:val="24"/>
          <w:szCs w:val="24"/>
        </w:rPr>
      </w:pPr>
    </w:p>
    <w:p w:rsidR="006324BC" w:rsidRPr="00556AFF" w:rsidRDefault="006324BC" w:rsidP="006324BC">
      <w:pPr>
        <w:spacing w:after="0" w:line="240" w:lineRule="auto"/>
        <w:ind w:firstLine="708"/>
        <w:jc w:val="both"/>
        <w:rPr>
          <w:rFonts w:ascii="Times New Roman" w:hAnsi="Times New Roman"/>
          <w:i/>
          <w:sz w:val="24"/>
          <w:szCs w:val="24"/>
        </w:rPr>
      </w:pPr>
      <w:r w:rsidRPr="00556AFF">
        <w:rPr>
          <w:rFonts w:ascii="Times New Roman" w:hAnsi="Times New Roman"/>
          <w:i/>
          <w:sz w:val="24"/>
          <w:szCs w:val="24"/>
        </w:rPr>
        <w:t>(Felhatalmazást kap a miniszter, hogy rendeletben megállapítsa)</w:t>
      </w:r>
    </w:p>
    <w:p w:rsidR="006324BC" w:rsidRPr="00556AFF" w:rsidRDefault="006324BC" w:rsidP="006324BC">
      <w:pPr>
        <w:spacing w:after="0" w:line="240" w:lineRule="auto"/>
        <w:ind w:firstLine="708"/>
        <w:jc w:val="both"/>
        <w:rPr>
          <w:rFonts w:ascii="Times New Roman" w:eastAsia="Times New Roman" w:hAnsi="Times New Roman"/>
          <w:sz w:val="24"/>
          <w:szCs w:val="24"/>
          <w:lang w:eastAsia="hu-HU"/>
        </w:rPr>
      </w:pPr>
    </w:p>
    <w:p w:rsidR="006324BC" w:rsidRPr="00556AFF" w:rsidRDefault="006324BC" w:rsidP="006324BC">
      <w:pPr>
        <w:spacing w:after="0" w:line="240" w:lineRule="auto"/>
        <w:ind w:firstLine="708"/>
        <w:jc w:val="both"/>
        <w:rPr>
          <w:rFonts w:ascii="Times New Roman" w:hAnsi="Times New Roman"/>
          <w:sz w:val="24"/>
          <w:szCs w:val="24"/>
          <w:lang w:eastAsia="hu-HU"/>
        </w:rPr>
      </w:pPr>
      <w:r w:rsidRPr="00556AFF">
        <w:rPr>
          <w:rFonts w:ascii="Times New Roman" w:hAnsi="Times New Roman"/>
          <w:sz w:val="24"/>
          <w:szCs w:val="24"/>
          <w:lang w:eastAsia="hu-HU"/>
        </w:rPr>
        <w:t xml:space="preserve">„5. az önkéntes tartalékos katona behívásának rendjét, a </w:t>
      </w:r>
      <w:r w:rsidRPr="00556AFF">
        <w:rPr>
          <w:rFonts w:ascii="Times New Roman" w:hAnsi="Times New Roman"/>
          <w:sz w:val="24"/>
          <w:szCs w:val="24"/>
        </w:rPr>
        <w:t>szolgálatteljesítés</w:t>
      </w:r>
      <w:r w:rsidRPr="00556AFF">
        <w:rPr>
          <w:rFonts w:ascii="Times New Roman" w:hAnsi="Times New Roman"/>
          <w:sz w:val="24"/>
          <w:szCs w:val="24"/>
          <w:lang w:eastAsia="hu-HU"/>
        </w:rPr>
        <w:t xml:space="preserve"> átütemezésének, elhalasztásának módját, feltételeit és következményeit, valamint az ezekre vonatkozó kérelmek elbírálásának rendjét,”</w:t>
      </w:r>
    </w:p>
    <w:p w:rsidR="006324BC" w:rsidRPr="00556AFF" w:rsidRDefault="006324BC" w:rsidP="006324BC">
      <w:pPr>
        <w:spacing w:after="0" w:line="240" w:lineRule="auto"/>
        <w:ind w:firstLine="708"/>
        <w:jc w:val="both"/>
        <w:rPr>
          <w:rFonts w:ascii="Times New Roman" w:eastAsia="Times New Roman" w:hAnsi="Times New Roman"/>
          <w:sz w:val="24"/>
          <w:szCs w:val="24"/>
          <w:lang w:eastAsia="hu-HU"/>
        </w:rPr>
      </w:pPr>
    </w:p>
    <w:p w:rsidR="006324BC" w:rsidRPr="00556AFF" w:rsidRDefault="006324BC" w:rsidP="006324BC">
      <w:pPr>
        <w:spacing w:after="0" w:line="240" w:lineRule="auto"/>
        <w:ind w:firstLine="708"/>
        <w:jc w:val="both"/>
        <w:rPr>
          <w:rFonts w:ascii="Times New Roman" w:hAnsi="Times New Roman"/>
          <w:sz w:val="24"/>
          <w:szCs w:val="24"/>
        </w:rPr>
      </w:pPr>
      <w:r w:rsidRPr="00556AFF">
        <w:rPr>
          <w:rFonts w:ascii="Times New Roman" w:hAnsi="Times New Roman"/>
          <w:sz w:val="24"/>
          <w:szCs w:val="24"/>
        </w:rPr>
        <w:t xml:space="preserve">(2) A </w:t>
      </w:r>
      <w:proofErr w:type="spellStart"/>
      <w:r w:rsidRPr="00556AFF">
        <w:rPr>
          <w:rFonts w:ascii="Times New Roman" w:hAnsi="Times New Roman"/>
          <w:sz w:val="24"/>
          <w:szCs w:val="24"/>
        </w:rPr>
        <w:t>Hjt</w:t>
      </w:r>
      <w:proofErr w:type="spellEnd"/>
      <w:r w:rsidRPr="00556AFF">
        <w:rPr>
          <w:rFonts w:ascii="Times New Roman" w:hAnsi="Times New Roman"/>
          <w:sz w:val="24"/>
          <w:szCs w:val="24"/>
        </w:rPr>
        <w:t>. 238. § (2) bekezdés 19. pontja helyébe a következő rendelkezés lép:</w:t>
      </w:r>
    </w:p>
    <w:p w:rsidR="006324BC" w:rsidRPr="00556AFF" w:rsidRDefault="006324BC" w:rsidP="006324BC">
      <w:pPr>
        <w:spacing w:after="0" w:line="240" w:lineRule="auto"/>
        <w:jc w:val="both"/>
        <w:rPr>
          <w:rFonts w:ascii="Times New Roman" w:hAnsi="Times New Roman"/>
          <w:i/>
          <w:sz w:val="24"/>
          <w:szCs w:val="24"/>
        </w:rPr>
      </w:pPr>
    </w:p>
    <w:p w:rsidR="006324BC" w:rsidRPr="00556AFF" w:rsidRDefault="006324BC" w:rsidP="006324BC">
      <w:pPr>
        <w:spacing w:after="0" w:line="240" w:lineRule="auto"/>
        <w:ind w:firstLine="708"/>
        <w:jc w:val="both"/>
        <w:rPr>
          <w:rFonts w:ascii="Times New Roman" w:hAnsi="Times New Roman"/>
          <w:i/>
          <w:sz w:val="24"/>
          <w:szCs w:val="24"/>
        </w:rPr>
      </w:pPr>
      <w:r w:rsidRPr="00556AFF">
        <w:rPr>
          <w:rFonts w:ascii="Times New Roman" w:hAnsi="Times New Roman"/>
          <w:i/>
          <w:sz w:val="24"/>
          <w:szCs w:val="24"/>
        </w:rPr>
        <w:t>(Felhatalmazást kap a miniszter, hogy rendeletben megállapítsa)</w:t>
      </w:r>
    </w:p>
    <w:p w:rsidR="006324BC" w:rsidRPr="00556AFF" w:rsidRDefault="006324BC" w:rsidP="006324BC">
      <w:pPr>
        <w:widowControl w:val="0"/>
        <w:autoSpaceDE w:val="0"/>
        <w:autoSpaceDN w:val="0"/>
        <w:adjustRightInd w:val="0"/>
        <w:spacing w:after="0" w:line="240" w:lineRule="auto"/>
        <w:rPr>
          <w:rFonts w:ascii="Times New Roman" w:hAnsi="Times New Roman"/>
          <w:sz w:val="24"/>
          <w:szCs w:val="24"/>
          <w:lang w:eastAsia="hu-HU"/>
        </w:rPr>
      </w:pPr>
    </w:p>
    <w:p w:rsidR="006324BC" w:rsidRPr="00556AFF" w:rsidRDefault="006324BC" w:rsidP="006324BC">
      <w:pPr>
        <w:spacing w:after="0" w:line="240" w:lineRule="auto"/>
        <w:ind w:firstLine="708"/>
        <w:jc w:val="both"/>
        <w:rPr>
          <w:rFonts w:ascii="Times New Roman" w:eastAsia="Times New Roman" w:hAnsi="Times New Roman"/>
          <w:sz w:val="24"/>
          <w:szCs w:val="24"/>
          <w:lang w:eastAsia="hu-HU"/>
        </w:rPr>
      </w:pPr>
      <w:r w:rsidRPr="00556AFF">
        <w:rPr>
          <w:rFonts w:ascii="Times New Roman" w:hAnsi="Times New Roman"/>
          <w:sz w:val="24"/>
          <w:szCs w:val="24"/>
          <w:lang w:eastAsia="hu-HU"/>
        </w:rPr>
        <w:t xml:space="preserve">„19. a fokozati vizsgakötelezettségre, a vizsgára jelentkezés és a vizsgáztatás rendjére, a vizsgáztatásért felelős szervezet kijelölésére, a fokozati vizsga halasztására, valamint a fokozati vizsga alóli mentesülésre vonatkozó részletes szabályokat,” </w:t>
      </w:r>
    </w:p>
    <w:p w:rsidR="006324BC" w:rsidRPr="00556AFF" w:rsidRDefault="006324BC" w:rsidP="006324BC">
      <w:pPr>
        <w:spacing w:after="0" w:line="240" w:lineRule="auto"/>
        <w:ind w:firstLine="708"/>
        <w:jc w:val="both"/>
        <w:rPr>
          <w:rFonts w:ascii="Times New Roman" w:eastAsia="Times New Roman" w:hAnsi="Times New Roman"/>
          <w:sz w:val="24"/>
          <w:szCs w:val="24"/>
          <w:lang w:eastAsia="hu-HU"/>
        </w:rPr>
      </w:pPr>
    </w:p>
    <w:p w:rsidR="006324BC" w:rsidRPr="00556AFF" w:rsidRDefault="006324BC" w:rsidP="006324BC">
      <w:pPr>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33</w:t>
      </w:r>
      <w:r w:rsidRPr="00556AFF">
        <w:rPr>
          <w:rFonts w:ascii="Times New Roman" w:eastAsia="Times New Roman" w:hAnsi="Times New Roman"/>
          <w:sz w:val="24"/>
          <w:szCs w:val="24"/>
          <w:lang w:eastAsia="hu-HU"/>
        </w:rPr>
        <w:t>. §</w:t>
      </w:r>
    </w:p>
    <w:p w:rsidR="006324BC" w:rsidRPr="00556AFF" w:rsidRDefault="006324BC" w:rsidP="006324BC">
      <w:pPr>
        <w:spacing w:after="0" w:line="240" w:lineRule="auto"/>
        <w:rPr>
          <w:rFonts w:ascii="Times New Roman" w:eastAsia="Times New Roman" w:hAnsi="Times New Roman"/>
          <w:sz w:val="24"/>
          <w:szCs w:val="24"/>
          <w:lang w:eastAsia="hu-HU"/>
        </w:rPr>
      </w:pPr>
    </w:p>
    <w:p w:rsidR="006324BC" w:rsidRPr="00556AFF" w:rsidRDefault="006324BC" w:rsidP="006324BC">
      <w:pPr>
        <w:spacing w:after="0" w:line="240" w:lineRule="auto"/>
        <w:ind w:left="360" w:firstLine="349"/>
        <w:jc w:val="both"/>
        <w:rPr>
          <w:rFonts w:ascii="Times New Roman" w:hAnsi="Times New Roman"/>
          <w:sz w:val="24"/>
          <w:szCs w:val="24"/>
        </w:rPr>
      </w:pPr>
      <w:r w:rsidRPr="00556AFF">
        <w:rPr>
          <w:rFonts w:ascii="Times New Roman" w:hAnsi="Times New Roman"/>
          <w:sz w:val="24"/>
          <w:szCs w:val="24"/>
        </w:rPr>
        <w:t xml:space="preserve">A </w:t>
      </w:r>
      <w:proofErr w:type="spellStart"/>
      <w:r w:rsidRPr="00556AFF">
        <w:rPr>
          <w:rFonts w:ascii="Times New Roman" w:hAnsi="Times New Roman"/>
          <w:sz w:val="24"/>
          <w:szCs w:val="24"/>
        </w:rPr>
        <w:t>Hjt</w:t>
      </w:r>
      <w:proofErr w:type="spellEnd"/>
      <w:r w:rsidRPr="00556AFF">
        <w:rPr>
          <w:rFonts w:ascii="Times New Roman" w:hAnsi="Times New Roman"/>
          <w:sz w:val="24"/>
          <w:szCs w:val="24"/>
        </w:rPr>
        <w:t>. 247/B. §</w:t>
      </w:r>
      <w:proofErr w:type="spellStart"/>
      <w:r w:rsidRPr="00556AFF">
        <w:rPr>
          <w:rFonts w:ascii="Times New Roman" w:hAnsi="Times New Roman"/>
          <w:sz w:val="24"/>
          <w:szCs w:val="24"/>
        </w:rPr>
        <w:t>-a</w:t>
      </w:r>
      <w:proofErr w:type="spellEnd"/>
      <w:r w:rsidRPr="00556AFF">
        <w:rPr>
          <w:rFonts w:ascii="Times New Roman" w:hAnsi="Times New Roman"/>
          <w:sz w:val="24"/>
          <w:szCs w:val="24"/>
        </w:rPr>
        <w:t xml:space="preserve"> helyébe a következő rendelkezés lép:</w:t>
      </w:r>
    </w:p>
    <w:p w:rsidR="006324BC" w:rsidRPr="00556AFF" w:rsidRDefault="006324BC" w:rsidP="006324BC">
      <w:pPr>
        <w:spacing w:after="0" w:line="240" w:lineRule="auto"/>
        <w:ind w:left="360"/>
        <w:jc w:val="both"/>
        <w:rPr>
          <w:rFonts w:ascii="Times New Roman" w:hAnsi="Times New Roman"/>
          <w:sz w:val="24"/>
          <w:szCs w:val="24"/>
        </w:rPr>
      </w:pPr>
    </w:p>
    <w:p w:rsidR="006324BC" w:rsidRPr="00556AFF" w:rsidRDefault="006324BC" w:rsidP="006324BC">
      <w:pPr>
        <w:spacing w:after="0" w:line="240" w:lineRule="auto"/>
        <w:ind w:firstLine="709"/>
        <w:jc w:val="both"/>
        <w:rPr>
          <w:rFonts w:ascii="Times New Roman" w:hAnsi="Times New Roman"/>
          <w:sz w:val="24"/>
          <w:szCs w:val="24"/>
          <w:lang w:eastAsia="hu-HU"/>
        </w:rPr>
      </w:pPr>
      <w:r w:rsidRPr="00556AFF">
        <w:rPr>
          <w:rFonts w:ascii="Times New Roman" w:hAnsi="Times New Roman"/>
          <w:sz w:val="24"/>
          <w:szCs w:val="24"/>
        </w:rPr>
        <w:t>„</w:t>
      </w:r>
      <w:r w:rsidRPr="00556AFF">
        <w:rPr>
          <w:rFonts w:ascii="Times New Roman" w:hAnsi="Times New Roman"/>
          <w:bCs/>
          <w:sz w:val="24"/>
          <w:szCs w:val="24"/>
          <w:lang w:eastAsia="hu-HU"/>
        </w:rPr>
        <w:t>247/B. §</w:t>
      </w:r>
      <w:r w:rsidRPr="00556AFF">
        <w:rPr>
          <w:rFonts w:ascii="Times New Roman" w:hAnsi="Times New Roman"/>
          <w:sz w:val="24"/>
          <w:szCs w:val="24"/>
          <w:lang w:eastAsia="hu-HU"/>
        </w:rPr>
        <w:t xml:space="preserve"> </w:t>
      </w:r>
      <w:proofErr w:type="gramStart"/>
      <w:r w:rsidRPr="00556AFF">
        <w:rPr>
          <w:rFonts w:ascii="Times New Roman" w:hAnsi="Times New Roman"/>
          <w:sz w:val="24"/>
          <w:szCs w:val="24"/>
          <w:lang w:eastAsia="hu-HU"/>
        </w:rPr>
        <w:t>A</w:t>
      </w:r>
      <w:proofErr w:type="gramEnd"/>
      <w:r w:rsidRPr="00556AFF">
        <w:rPr>
          <w:rFonts w:ascii="Times New Roman" w:hAnsi="Times New Roman"/>
          <w:sz w:val="24"/>
          <w:szCs w:val="24"/>
          <w:lang w:eastAsia="hu-HU"/>
        </w:rPr>
        <w:t xml:space="preserve"> 2015. január 1. és 2017. december 31. közötti időszakban az általános előmeneteli rendbe tartozó szolgálati beosztásokban szolgálatot teljesítő főhadnagyok a kötelező várakozási idő letelte előtt két évvel magasabb beosztásba kinevezhetők. Ebben az esetben </w:t>
      </w:r>
    </w:p>
    <w:p w:rsidR="006324BC" w:rsidRPr="00556AFF" w:rsidRDefault="006324BC" w:rsidP="006324BC">
      <w:pPr>
        <w:spacing w:after="0" w:line="240" w:lineRule="auto"/>
        <w:ind w:firstLine="709"/>
        <w:jc w:val="both"/>
        <w:rPr>
          <w:rFonts w:ascii="Times New Roman" w:hAnsi="Times New Roman"/>
          <w:sz w:val="24"/>
          <w:szCs w:val="24"/>
          <w:lang w:eastAsia="hu-HU"/>
        </w:rPr>
      </w:pPr>
      <w:proofErr w:type="gramStart"/>
      <w:r w:rsidRPr="00556AFF">
        <w:rPr>
          <w:rFonts w:ascii="Times New Roman" w:hAnsi="Times New Roman"/>
          <w:i/>
          <w:sz w:val="24"/>
          <w:szCs w:val="24"/>
          <w:lang w:eastAsia="hu-HU"/>
        </w:rPr>
        <w:t>a</w:t>
      </w:r>
      <w:proofErr w:type="gramEnd"/>
      <w:r w:rsidRPr="00556AFF">
        <w:rPr>
          <w:rFonts w:ascii="Times New Roman" w:hAnsi="Times New Roman"/>
          <w:i/>
          <w:sz w:val="24"/>
          <w:szCs w:val="24"/>
          <w:lang w:eastAsia="hu-HU"/>
        </w:rPr>
        <w:t>)</w:t>
      </w:r>
      <w:r w:rsidRPr="00556AFF">
        <w:rPr>
          <w:rFonts w:ascii="Times New Roman" w:hAnsi="Times New Roman"/>
          <w:sz w:val="24"/>
          <w:szCs w:val="24"/>
          <w:lang w:eastAsia="hu-HU"/>
        </w:rPr>
        <w:t xml:space="preserve"> előléptetésükre a kinevezéssel egyidejűleg nem, hanem kizárólag a kötelező várakozási idejük leteltekor kerülhet sor, és</w:t>
      </w:r>
    </w:p>
    <w:p w:rsidR="006324BC" w:rsidRPr="00556AFF" w:rsidRDefault="006324BC" w:rsidP="006324BC">
      <w:pPr>
        <w:spacing w:after="0" w:line="240" w:lineRule="auto"/>
        <w:ind w:firstLine="709"/>
        <w:jc w:val="both"/>
        <w:rPr>
          <w:rFonts w:ascii="Times New Roman" w:hAnsi="Times New Roman"/>
          <w:sz w:val="24"/>
          <w:szCs w:val="24"/>
          <w:lang w:eastAsia="hu-HU"/>
        </w:rPr>
      </w:pPr>
      <w:r w:rsidRPr="00556AFF">
        <w:rPr>
          <w:rFonts w:ascii="Times New Roman" w:hAnsi="Times New Roman"/>
          <w:i/>
          <w:sz w:val="24"/>
          <w:szCs w:val="24"/>
          <w:lang w:eastAsia="hu-HU"/>
        </w:rPr>
        <w:t>b)</w:t>
      </w:r>
      <w:r w:rsidRPr="00556AFF">
        <w:rPr>
          <w:rFonts w:ascii="Times New Roman" w:hAnsi="Times New Roman"/>
          <w:sz w:val="24"/>
          <w:szCs w:val="24"/>
          <w:lang w:eastAsia="hu-HU"/>
        </w:rPr>
        <w:t xml:space="preserve"> a viselt és a rendszeresített rendfokozat közötti eltérés időtartamára a 84. § (3) bekezdés a) pontja nem alkalmazható.”</w:t>
      </w:r>
    </w:p>
    <w:p w:rsidR="006324BC" w:rsidRPr="00556AFF" w:rsidRDefault="006324BC" w:rsidP="006324BC">
      <w:pPr>
        <w:pStyle w:val="Listaszerbekezds"/>
        <w:spacing w:after="0" w:line="240" w:lineRule="auto"/>
        <w:jc w:val="both"/>
        <w:rPr>
          <w:rFonts w:ascii="Times New Roman" w:hAnsi="Times New Roman"/>
          <w:sz w:val="24"/>
          <w:szCs w:val="24"/>
          <w:lang w:eastAsia="hu-HU"/>
        </w:rPr>
      </w:pPr>
    </w:p>
    <w:p w:rsidR="006324BC" w:rsidRPr="00556AFF" w:rsidRDefault="006324BC" w:rsidP="006324BC">
      <w:pPr>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34</w:t>
      </w:r>
      <w:r w:rsidRPr="00556AFF">
        <w:rPr>
          <w:rFonts w:ascii="Times New Roman" w:eastAsia="Times New Roman" w:hAnsi="Times New Roman"/>
          <w:sz w:val="24"/>
          <w:szCs w:val="24"/>
          <w:lang w:eastAsia="hu-HU"/>
        </w:rPr>
        <w:t>. §</w:t>
      </w:r>
    </w:p>
    <w:p w:rsidR="006324BC" w:rsidRPr="00556AFF" w:rsidRDefault="006324BC" w:rsidP="006324BC">
      <w:pPr>
        <w:spacing w:after="0" w:line="240" w:lineRule="auto"/>
        <w:rPr>
          <w:rFonts w:ascii="Times New Roman" w:eastAsia="Times New Roman" w:hAnsi="Times New Roman"/>
          <w:sz w:val="24"/>
          <w:szCs w:val="24"/>
          <w:lang w:eastAsia="hu-HU"/>
        </w:rPr>
      </w:pPr>
    </w:p>
    <w:p w:rsidR="006324BC" w:rsidRPr="00556AFF" w:rsidRDefault="006324BC" w:rsidP="006324BC">
      <w:pPr>
        <w:spacing w:after="0" w:line="240" w:lineRule="auto"/>
        <w:ind w:firstLine="708"/>
        <w:rPr>
          <w:rFonts w:ascii="Times New Roman" w:hAnsi="Times New Roman"/>
          <w:sz w:val="24"/>
          <w:szCs w:val="24"/>
        </w:rPr>
      </w:pPr>
      <w:r w:rsidRPr="00556AFF">
        <w:rPr>
          <w:rFonts w:ascii="Times New Roman" w:hAnsi="Times New Roman"/>
          <w:sz w:val="24"/>
          <w:szCs w:val="24"/>
        </w:rPr>
        <w:t xml:space="preserve">A </w:t>
      </w:r>
      <w:proofErr w:type="spellStart"/>
      <w:r w:rsidRPr="00556AFF">
        <w:rPr>
          <w:rFonts w:ascii="Times New Roman" w:hAnsi="Times New Roman"/>
          <w:sz w:val="24"/>
          <w:szCs w:val="24"/>
        </w:rPr>
        <w:t>Hjt</w:t>
      </w:r>
      <w:proofErr w:type="spellEnd"/>
      <w:r w:rsidRPr="00556AFF">
        <w:rPr>
          <w:rFonts w:ascii="Times New Roman" w:hAnsi="Times New Roman"/>
          <w:sz w:val="24"/>
          <w:szCs w:val="24"/>
        </w:rPr>
        <w:t>. 247/I. §</w:t>
      </w:r>
      <w:proofErr w:type="spellStart"/>
      <w:r w:rsidRPr="00556AFF">
        <w:rPr>
          <w:rFonts w:ascii="Times New Roman" w:hAnsi="Times New Roman"/>
          <w:sz w:val="24"/>
          <w:szCs w:val="24"/>
        </w:rPr>
        <w:t>-</w:t>
      </w:r>
      <w:proofErr w:type="gramStart"/>
      <w:r w:rsidRPr="00556AFF">
        <w:rPr>
          <w:rFonts w:ascii="Times New Roman" w:hAnsi="Times New Roman"/>
          <w:sz w:val="24"/>
          <w:szCs w:val="24"/>
        </w:rPr>
        <w:t>a</w:t>
      </w:r>
      <w:proofErr w:type="spellEnd"/>
      <w:proofErr w:type="gramEnd"/>
      <w:r w:rsidRPr="00556AFF">
        <w:rPr>
          <w:rFonts w:ascii="Times New Roman" w:hAnsi="Times New Roman"/>
          <w:sz w:val="24"/>
          <w:szCs w:val="24"/>
        </w:rPr>
        <w:t xml:space="preserve"> a következő (4) bekezdéssel egészül ki:</w:t>
      </w:r>
    </w:p>
    <w:p w:rsidR="006324BC" w:rsidRPr="00556AFF" w:rsidRDefault="006324BC" w:rsidP="006324BC">
      <w:pPr>
        <w:spacing w:after="0" w:line="240" w:lineRule="auto"/>
        <w:rPr>
          <w:rFonts w:ascii="Times New Roman" w:hAnsi="Times New Roman"/>
          <w:sz w:val="24"/>
          <w:szCs w:val="24"/>
        </w:rPr>
      </w:pPr>
    </w:p>
    <w:p w:rsidR="006324BC" w:rsidRPr="00556AFF" w:rsidRDefault="006324BC" w:rsidP="006324BC">
      <w:pPr>
        <w:spacing w:after="0" w:line="240" w:lineRule="auto"/>
        <w:ind w:firstLine="708"/>
        <w:jc w:val="both"/>
        <w:rPr>
          <w:rFonts w:ascii="Times New Roman" w:hAnsi="Times New Roman"/>
          <w:sz w:val="24"/>
          <w:szCs w:val="24"/>
        </w:rPr>
      </w:pPr>
      <w:r>
        <w:rPr>
          <w:rFonts w:ascii="Times New Roman" w:hAnsi="Times New Roman"/>
          <w:sz w:val="24"/>
          <w:szCs w:val="24"/>
        </w:rPr>
        <w:t>„</w:t>
      </w:r>
      <w:r w:rsidRPr="00556AFF">
        <w:rPr>
          <w:rFonts w:ascii="Times New Roman" w:hAnsi="Times New Roman"/>
          <w:sz w:val="24"/>
          <w:szCs w:val="24"/>
        </w:rPr>
        <w:t xml:space="preserve">(4) Az egyes honvédelmi tárgyú törvények módosításáról szóló 2016. </w:t>
      </w:r>
      <w:proofErr w:type="gramStart"/>
      <w:r w:rsidRPr="00556AFF">
        <w:rPr>
          <w:rFonts w:ascii="Times New Roman" w:hAnsi="Times New Roman"/>
          <w:sz w:val="24"/>
          <w:szCs w:val="24"/>
        </w:rPr>
        <w:t>évi …</w:t>
      </w:r>
      <w:proofErr w:type="gramEnd"/>
      <w:r w:rsidRPr="00556AFF">
        <w:rPr>
          <w:rFonts w:ascii="Times New Roman" w:hAnsi="Times New Roman"/>
          <w:sz w:val="24"/>
          <w:szCs w:val="24"/>
        </w:rPr>
        <w:t xml:space="preserve"> törvénnyel megállapított 98. § (3) bekezdése helyett</w:t>
      </w:r>
      <w:r w:rsidRPr="00556AFF">
        <w:rPr>
          <w:rFonts w:ascii="Times New Roman" w:hAnsi="Times New Roman"/>
          <w:sz w:val="24"/>
          <w:szCs w:val="24"/>
          <w:lang w:eastAsia="hu-HU"/>
        </w:rPr>
        <w:t xml:space="preserve"> a 2018. december 31-ig elrendelt és teljesített, az éves kiképzési tervben meghatározott </w:t>
      </w:r>
      <w:r w:rsidRPr="00556AFF">
        <w:rPr>
          <w:rFonts w:ascii="Times New Roman" w:hAnsi="Times New Roman"/>
          <w:sz w:val="24"/>
          <w:szCs w:val="24"/>
        </w:rPr>
        <w:t>gyakorlat esetén</w:t>
      </w:r>
      <w:r w:rsidRPr="00556AFF">
        <w:rPr>
          <w:rFonts w:ascii="Times New Roman" w:hAnsi="Times New Roman"/>
          <w:sz w:val="24"/>
          <w:szCs w:val="24"/>
          <w:lang w:eastAsia="hu-HU"/>
        </w:rPr>
        <w:t xml:space="preserve">, ha </w:t>
      </w:r>
      <w:r w:rsidRPr="00556AFF">
        <w:rPr>
          <w:rFonts w:ascii="Times New Roman" w:hAnsi="Times New Roman"/>
          <w:sz w:val="24"/>
          <w:szCs w:val="24"/>
        </w:rPr>
        <w:t>a szolgálati elfoglaltság miatt a szabadnapot 90 napon belül igazoltan nem lehet kiadni, azt legkésőbb a tárgyhónapot követő negyedik havi illetménnyel együtt meg kell váltani.”</w:t>
      </w:r>
    </w:p>
    <w:p w:rsidR="006324BC" w:rsidRPr="00556AFF" w:rsidRDefault="006324BC" w:rsidP="006324BC">
      <w:pPr>
        <w:spacing w:after="0" w:line="240" w:lineRule="auto"/>
        <w:rPr>
          <w:rFonts w:ascii="Times New Roman" w:hAnsi="Times New Roman"/>
          <w:sz w:val="24"/>
          <w:szCs w:val="24"/>
        </w:rPr>
      </w:pPr>
    </w:p>
    <w:p w:rsidR="006324BC" w:rsidRPr="00556AFF" w:rsidRDefault="006324BC" w:rsidP="006324BC">
      <w:pPr>
        <w:spacing w:after="0" w:line="240" w:lineRule="auto"/>
        <w:jc w:val="center"/>
        <w:rPr>
          <w:rFonts w:ascii="Times New Roman" w:eastAsia="Times New Roman" w:hAnsi="Times New Roman"/>
          <w:sz w:val="24"/>
          <w:szCs w:val="24"/>
          <w:lang w:eastAsia="hu-HU"/>
        </w:rPr>
      </w:pPr>
      <w:r>
        <w:rPr>
          <w:rFonts w:ascii="Times New Roman" w:eastAsia="Times New Roman" w:hAnsi="Times New Roman"/>
          <w:sz w:val="24"/>
          <w:szCs w:val="24"/>
          <w:lang w:eastAsia="hu-HU"/>
        </w:rPr>
        <w:t>35</w:t>
      </w:r>
      <w:r w:rsidRPr="00556AFF">
        <w:rPr>
          <w:rFonts w:ascii="Times New Roman" w:eastAsia="Times New Roman" w:hAnsi="Times New Roman"/>
          <w:sz w:val="24"/>
          <w:szCs w:val="24"/>
          <w:lang w:eastAsia="hu-HU"/>
        </w:rPr>
        <w:t>. §</w:t>
      </w:r>
    </w:p>
    <w:p w:rsidR="006324BC" w:rsidRPr="00556AFF" w:rsidRDefault="006324BC" w:rsidP="006324BC">
      <w:pPr>
        <w:spacing w:after="0" w:line="240" w:lineRule="auto"/>
        <w:jc w:val="both"/>
        <w:rPr>
          <w:rFonts w:ascii="Times New Roman" w:hAnsi="Times New Roman"/>
          <w:sz w:val="24"/>
          <w:szCs w:val="24"/>
        </w:rPr>
      </w:pPr>
    </w:p>
    <w:p w:rsidR="006324BC" w:rsidRPr="00556AFF" w:rsidRDefault="006324BC" w:rsidP="006324BC">
      <w:pPr>
        <w:spacing w:after="0" w:line="240" w:lineRule="auto"/>
        <w:ind w:firstLine="708"/>
        <w:jc w:val="both"/>
        <w:rPr>
          <w:rFonts w:ascii="Times New Roman" w:hAnsi="Times New Roman"/>
          <w:sz w:val="24"/>
          <w:szCs w:val="24"/>
        </w:rPr>
      </w:pPr>
      <w:r w:rsidRPr="00556AFF">
        <w:rPr>
          <w:rFonts w:ascii="Times New Roman" w:hAnsi="Times New Roman"/>
          <w:sz w:val="24"/>
          <w:szCs w:val="24"/>
        </w:rPr>
        <w:t xml:space="preserve">A </w:t>
      </w:r>
      <w:proofErr w:type="spellStart"/>
      <w:r w:rsidRPr="00556AFF">
        <w:rPr>
          <w:rFonts w:ascii="Times New Roman" w:hAnsi="Times New Roman"/>
          <w:sz w:val="24"/>
          <w:szCs w:val="24"/>
        </w:rPr>
        <w:t>Hjt</w:t>
      </w:r>
      <w:proofErr w:type="spellEnd"/>
      <w:r w:rsidRPr="00556AFF">
        <w:rPr>
          <w:rFonts w:ascii="Times New Roman" w:hAnsi="Times New Roman"/>
          <w:sz w:val="24"/>
          <w:szCs w:val="24"/>
        </w:rPr>
        <w:t>. a következő új 247/M. §</w:t>
      </w:r>
      <w:proofErr w:type="spellStart"/>
      <w:r w:rsidRPr="00556AFF">
        <w:rPr>
          <w:rFonts w:ascii="Times New Roman" w:hAnsi="Times New Roman"/>
          <w:sz w:val="24"/>
          <w:szCs w:val="24"/>
        </w:rPr>
        <w:t>-sal</w:t>
      </w:r>
      <w:proofErr w:type="spellEnd"/>
      <w:r w:rsidRPr="00556AFF">
        <w:rPr>
          <w:rFonts w:ascii="Times New Roman" w:hAnsi="Times New Roman"/>
          <w:sz w:val="24"/>
          <w:szCs w:val="24"/>
        </w:rPr>
        <w:t xml:space="preserve"> egészül ki:</w:t>
      </w:r>
    </w:p>
    <w:p w:rsidR="006324BC" w:rsidRPr="00556AFF" w:rsidRDefault="006324BC" w:rsidP="006324BC">
      <w:pPr>
        <w:spacing w:after="0" w:line="240" w:lineRule="auto"/>
        <w:jc w:val="both"/>
        <w:rPr>
          <w:rFonts w:ascii="Times New Roman" w:hAnsi="Times New Roman"/>
          <w:sz w:val="24"/>
          <w:szCs w:val="24"/>
        </w:rPr>
      </w:pPr>
    </w:p>
    <w:p w:rsidR="006324BC" w:rsidRPr="00556AFF" w:rsidRDefault="006324BC" w:rsidP="006324BC">
      <w:pPr>
        <w:spacing w:after="0" w:line="240" w:lineRule="auto"/>
        <w:ind w:firstLine="708"/>
        <w:jc w:val="both"/>
        <w:rPr>
          <w:rFonts w:ascii="Times New Roman" w:hAnsi="Times New Roman"/>
          <w:sz w:val="24"/>
          <w:szCs w:val="24"/>
        </w:rPr>
      </w:pPr>
      <w:r w:rsidRPr="00556AFF">
        <w:rPr>
          <w:rFonts w:ascii="Times New Roman" w:hAnsi="Times New Roman"/>
          <w:sz w:val="24"/>
          <w:szCs w:val="24"/>
        </w:rPr>
        <w:t xml:space="preserve">„247/M. § (1) Az egyes honvédelmi tárgyú törvények módosításáról szóló 2016. </w:t>
      </w:r>
      <w:proofErr w:type="gramStart"/>
      <w:r w:rsidRPr="00556AFF">
        <w:rPr>
          <w:rFonts w:ascii="Times New Roman" w:hAnsi="Times New Roman"/>
          <w:sz w:val="24"/>
          <w:szCs w:val="24"/>
        </w:rPr>
        <w:t>évi  …</w:t>
      </w:r>
      <w:proofErr w:type="gramEnd"/>
      <w:r w:rsidRPr="00556AFF">
        <w:rPr>
          <w:rFonts w:ascii="Times New Roman" w:hAnsi="Times New Roman"/>
          <w:sz w:val="24"/>
          <w:szCs w:val="24"/>
        </w:rPr>
        <w:t xml:space="preserve"> törvény hatálybalépése napján a 46. § (1) bekezdés </w:t>
      </w:r>
      <w:r w:rsidRPr="00556AFF">
        <w:rPr>
          <w:rFonts w:ascii="Times New Roman" w:hAnsi="Times New Roman"/>
          <w:i/>
          <w:sz w:val="24"/>
          <w:szCs w:val="24"/>
        </w:rPr>
        <w:t>b)</w:t>
      </w:r>
      <w:r w:rsidRPr="00556AFF">
        <w:rPr>
          <w:rFonts w:ascii="Times New Roman" w:hAnsi="Times New Roman"/>
          <w:sz w:val="24"/>
          <w:szCs w:val="24"/>
        </w:rPr>
        <w:t xml:space="preserve"> vagy </w:t>
      </w:r>
      <w:r w:rsidRPr="00556AFF">
        <w:rPr>
          <w:rFonts w:ascii="Times New Roman" w:hAnsi="Times New Roman"/>
          <w:i/>
          <w:sz w:val="24"/>
          <w:szCs w:val="24"/>
        </w:rPr>
        <w:t>j)</w:t>
      </w:r>
      <w:r w:rsidRPr="00556AFF">
        <w:rPr>
          <w:rFonts w:ascii="Times New Roman" w:hAnsi="Times New Roman"/>
          <w:sz w:val="24"/>
          <w:szCs w:val="24"/>
        </w:rPr>
        <w:t xml:space="preserve"> pontja szerinti rendelkezési állományba tartozó állomány tagja esetében az egyes honvédelmi tárgyú törvények módosításáról szóló 2016. évi  … törvény hatálybalépését követő 15 munkanapon belül végre kell hajtani a hatálybalépés napjától érvényes, a 122. § (4a) bekezdése szerinti illetmény-nyilvántartás felfektetését.</w:t>
      </w:r>
    </w:p>
    <w:p w:rsidR="006324BC" w:rsidRPr="00556AFF" w:rsidRDefault="006324BC" w:rsidP="006324BC">
      <w:pPr>
        <w:spacing w:after="0" w:line="240" w:lineRule="auto"/>
        <w:ind w:firstLine="708"/>
        <w:jc w:val="both"/>
        <w:rPr>
          <w:rFonts w:ascii="Times New Roman" w:hAnsi="Times New Roman"/>
          <w:sz w:val="24"/>
          <w:szCs w:val="24"/>
        </w:rPr>
      </w:pPr>
      <w:r w:rsidRPr="00556AFF">
        <w:rPr>
          <w:rFonts w:ascii="Times New Roman" w:hAnsi="Times New Roman"/>
          <w:sz w:val="24"/>
          <w:szCs w:val="24"/>
        </w:rPr>
        <w:t xml:space="preserve">(2) Az állománynak 2015. július 1-jén és az egyes honvédelmi tárgyú törvények módosításáról szóló 2016. </w:t>
      </w:r>
      <w:proofErr w:type="gramStart"/>
      <w:r w:rsidRPr="00556AFF">
        <w:rPr>
          <w:rFonts w:ascii="Times New Roman" w:hAnsi="Times New Roman"/>
          <w:sz w:val="24"/>
          <w:szCs w:val="24"/>
        </w:rPr>
        <w:t>évi  …</w:t>
      </w:r>
      <w:proofErr w:type="gramEnd"/>
      <w:r w:rsidRPr="00556AFF">
        <w:rPr>
          <w:rFonts w:ascii="Times New Roman" w:hAnsi="Times New Roman"/>
          <w:sz w:val="24"/>
          <w:szCs w:val="24"/>
        </w:rPr>
        <w:t xml:space="preserve"> törvény hatálybalépése napján a 46. § (1) bekezdés </w:t>
      </w:r>
      <w:r w:rsidRPr="00556AFF">
        <w:rPr>
          <w:rFonts w:ascii="Times New Roman" w:hAnsi="Times New Roman"/>
          <w:i/>
          <w:sz w:val="24"/>
          <w:szCs w:val="24"/>
        </w:rPr>
        <w:t>b)</w:t>
      </w:r>
      <w:r w:rsidRPr="00556AFF">
        <w:rPr>
          <w:rFonts w:ascii="Times New Roman" w:hAnsi="Times New Roman"/>
          <w:sz w:val="24"/>
          <w:szCs w:val="24"/>
        </w:rPr>
        <w:t xml:space="preserve"> vagy </w:t>
      </w:r>
      <w:r w:rsidRPr="00556AFF">
        <w:rPr>
          <w:rFonts w:ascii="Times New Roman" w:hAnsi="Times New Roman"/>
          <w:i/>
          <w:sz w:val="24"/>
          <w:szCs w:val="24"/>
        </w:rPr>
        <w:t>j)</w:t>
      </w:r>
      <w:r w:rsidRPr="00556AFF">
        <w:rPr>
          <w:rFonts w:ascii="Times New Roman" w:hAnsi="Times New Roman"/>
          <w:sz w:val="24"/>
          <w:szCs w:val="24"/>
        </w:rPr>
        <w:t xml:space="preserve"> pontja alapján rendelkezési állományba tartozó tagja illetményét a 122. § (4a) bekezdésében foglaltaktól eltérően a 123. § (5) bekezdés </w:t>
      </w:r>
      <w:r w:rsidRPr="00556AFF">
        <w:rPr>
          <w:rFonts w:ascii="Times New Roman" w:hAnsi="Times New Roman"/>
          <w:i/>
          <w:sz w:val="24"/>
          <w:szCs w:val="24"/>
        </w:rPr>
        <w:t>b)</w:t>
      </w:r>
      <w:r w:rsidRPr="00556AFF">
        <w:rPr>
          <w:rFonts w:ascii="Times New Roman" w:hAnsi="Times New Roman"/>
          <w:sz w:val="24"/>
          <w:szCs w:val="24"/>
        </w:rPr>
        <w:t xml:space="preserve"> pontja alapján kiszámítva kell nyilvántartani.”</w:t>
      </w:r>
    </w:p>
    <w:p w:rsidR="006324BC" w:rsidRPr="00556AFF" w:rsidRDefault="006324BC" w:rsidP="006324BC">
      <w:pPr>
        <w:spacing w:after="0" w:line="240" w:lineRule="auto"/>
        <w:jc w:val="both"/>
        <w:rPr>
          <w:rFonts w:ascii="Times New Roman" w:hAnsi="Times New Roman"/>
          <w:sz w:val="24"/>
          <w:szCs w:val="24"/>
        </w:rPr>
      </w:pPr>
    </w:p>
    <w:p w:rsidR="006324BC" w:rsidRPr="00556AFF" w:rsidRDefault="006324BC" w:rsidP="006324BC">
      <w:pPr>
        <w:spacing w:after="0" w:line="240" w:lineRule="auto"/>
        <w:jc w:val="center"/>
        <w:rPr>
          <w:rFonts w:ascii="Times New Roman" w:hAnsi="Times New Roman"/>
          <w:sz w:val="24"/>
          <w:szCs w:val="24"/>
        </w:rPr>
      </w:pPr>
      <w:r>
        <w:rPr>
          <w:rFonts w:ascii="Times New Roman" w:hAnsi="Times New Roman"/>
          <w:sz w:val="24"/>
          <w:szCs w:val="24"/>
        </w:rPr>
        <w:t>36</w:t>
      </w:r>
      <w:r w:rsidRPr="00556AFF">
        <w:rPr>
          <w:rFonts w:ascii="Times New Roman" w:hAnsi="Times New Roman"/>
          <w:sz w:val="24"/>
          <w:szCs w:val="24"/>
        </w:rPr>
        <w:t>. §</w:t>
      </w:r>
    </w:p>
    <w:p w:rsidR="006324BC" w:rsidRPr="00556AFF" w:rsidRDefault="006324BC" w:rsidP="006324BC">
      <w:pPr>
        <w:spacing w:after="0" w:line="240" w:lineRule="auto"/>
        <w:jc w:val="center"/>
        <w:rPr>
          <w:rFonts w:ascii="Times New Roman" w:hAnsi="Times New Roman"/>
          <w:sz w:val="24"/>
          <w:szCs w:val="24"/>
        </w:rPr>
      </w:pPr>
    </w:p>
    <w:p w:rsidR="006324BC" w:rsidRPr="00556AFF" w:rsidRDefault="006324BC" w:rsidP="006324BC">
      <w:pPr>
        <w:spacing w:after="0" w:line="240" w:lineRule="auto"/>
        <w:rPr>
          <w:rFonts w:ascii="Times New Roman" w:hAnsi="Times New Roman"/>
          <w:sz w:val="24"/>
          <w:szCs w:val="24"/>
        </w:rPr>
      </w:pPr>
      <w:r w:rsidRPr="00556AFF">
        <w:rPr>
          <w:rFonts w:ascii="Times New Roman" w:hAnsi="Times New Roman"/>
          <w:sz w:val="24"/>
          <w:szCs w:val="24"/>
        </w:rPr>
        <w:tab/>
        <w:t xml:space="preserve">A </w:t>
      </w:r>
      <w:proofErr w:type="spellStart"/>
      <w:r w:rsidRPr="00556AFF">
        <w:rPr>
          <w:rFonts w:ascii="Times New Roman" w:hAnsi="Times New Roman"/>
          <w:sz w:val="24"/>
          <w:szCs w:val="24"/>
        </w:rPr>
        <w:t>Hjt</w:t>
      </w:r>
      <w:proofErr w:type="spellEnd"/>
      <w:r w:rsidRPr="00556AFF">
        <w:rPr>
          <w:rFonts w:ascii="Times New Roman" w:hAnsi="Times New Roman"/>
          <w:sz w:val="24"/>
          <w:szCs w:val="24"/>
        </w:rPr>
        <w:t>.</w:t>
      </w:r>
    </w:p>
    <w:p w:rsidR="006324BC" w:rsidRPr="00556AFF" w:rsidRDefault="006324BC" w:rsidP="006324BC">
      <w:pPr>
        <w:widowControl w:val="0"/>
        <w:autoSpaceDE w:val="0"/>
        <w:autoSpaceDN w:val="0"/>
        <w:adjustRightInd w:val="0"/>
        <w:spacing w:after="0" w:line="240" w:lineRule="auto"/>
        <w:rPr>
          <w:rFonts w:ascii="Times New Roman" w:hAnsi="Times New Roman"/>
          <w:sz w:val="24"/>
          <w:szCs w:val="24"/>
          <w:lang w:eastAsia="hu-HU"/>
        </w:rPr>
      </w:pPr>
    </w:p>
    <w:p w:rsidR="006324BC" w:rsidRPr="00556AFF" w:rsidRDefault="006324BC" w:rsidP="0096467A">
      <w:pPr>
        <w:pStyle w:val="Listaszerbekezds"/>
        <w:numPr>
          <w:ilvl w:val="0"/>
          <w:numId w:val="2"/>
        </w:numPr>
        <w:autoSpaceDE w:val="0"/>
        <w:autoSpaceDN w:val="0"/>
        <w:adjustRightInd w:val="0"/>
        <w:spacing w:after="0" w:line="240" w:lineRule="auto"/>
        <w:jc w:val="both"/>
        <w:rPr>
          <w:rFonts w:ascii="Times New Roman" w:hAnsi="Times New Roman"/>
          <w:sz w:val="24"/>
          <w:szCs w:val="24"/>
          <w:lang w:eastAsia="hu-HU"/>
        </w:rPr>
      </w:pPr>
      <w:r w:rsidRPr="00556AFF">
        <w:rPr>
          <w:rFonts w:ascii="Times New Roman" w:hAnsi="Times New Roman"/>
          <w:sz w:val="24"/>
          <w:szCs w:val="24"/>
        </w:rPr>
        <w:t>32. § (1) bekezdés d) pontjában a „</w:t>
      </w:r>
      <w:r w:rsidRPr="00556AFF">
        <w:rPr>
          <w:rFonts w:ascii="Times New Roman" w:hAnsi="Times New Roman"/>
          <w:sz w:val="24"/>
          <w:szCs w:val="24"/>
          <w:lang w:eastAsia="hu-HU"/>
        </w:rPr>
        <w:t>legalább 5 év” szövegrész helyébe a „miniszteri rendeletben meghatározottak szerint legalább öt év” szöveg,</w:t>
      </w:r>
    </w:p>
    <w:p w:rsidR="006324BC" w:rsidRPr="00556AFF" w:rsidRDefault="006324BC" w:rsidP="0096467A">
      <w:pPr>
        <w:pStyle w:val="Listaszerbekezds"/>
        <w:numPr>
          <w:ilvl w:val="0"/>
          <w:numId w:val="2"/>
        </w:numPr>
        <w:autoSpaceDE w:val="0"/>
        <w:autoSpaceDN w:val="0"/>
        <w:adjustRightInd w:val="0"/>
        <w:spacing w:after="0" w:line="240" w:lineRule="auto"/>
        <w:jc w:val="both"/>
        <w:rPr>
          <w:rFonts w:ascii="Times New Roman" w:hAnsi="Times New Roman"/>
          <w:sz w:val="24"/>
          <w:szCs w:val="24"/>
          <w:lang w:eastAsia="hu-HU"/>
        </w:rPr>
      </w:pPr>
      <w:r w:rsidRPr="00556AFF">
        <w:rPr>
          <w:rFonts w:ascii="Times New Roman" w:hAnsi="Times New Roman"/>
          <w:sz w:val="24"/>
          <w:szCs w:val="24"/>
          <w:lang w:eastAsia="hu-HU"/>
        </w:rPr>
        <w:t>45. § (1) bekezdésében a „haladhatja meg” szövegrész helyébe a „haladhatja meg, kivéve az 50. § (3) bekezdése, 51. § (5) bekezdése, 53. § (4) bekezdése, 88. § (2) bekezdése, a 89. § (2) bekezdése és 205. § (2) bekezdése szerinti eseteket” szöveg,</w:t>
      </w:r>
    </w:p>
    <w:p w:rsidR="006324BC" w:rsidRPr="00556AFF" w:rsidRDefault="006324BC" w:rsidP="0096467A">
      <w:pPr>
        <w:pStyle w:val="Listaszerbekezds"/>
        <w:numPr>
          <w:ilvl w:val="0"/>
          <w:numId w:val="2"/>
        </w:numPr>
        <w:spacing w:after="0" w:line="240" w:lineRule="auto"/>
        <w:jc w:val="both"/>
        <w:rPr>
          <w:rFonts w:ascii="Times New Roman" w:hAnsi="Times New Roman"/>
          <w:sz w:val="24"/>
          <w:szCs w:val="24"/>
        </w:rPr>
      </w:pPr>
      <w:r w:rsidRPr="00556AFF">
        <w:rPr>
          <w:rFonts w:ascii="Times New Roman" w:hAnsi="Times New Roman"/>
          <w:sz w:val="24"/>
          <w:szCs w:val="24"/>
        </w:rPr>
        <w:t>46. § (1) bekezdés f) pontjában az „a)–e)” szövegrész helyébe az „a)–e), j) vagy m)” szöveg,</w:t>
      </w:r>
    </w:p>
    <w:p w:rsidR="006324BC" w:rsidRPr="00556AFF" w:rsidRDefault="006324BC" w:rsidP="0096467A">
      <w:pPr>
        <w:pStyle w:val="Listaszerbekezds"/>
        <w:numPr>
          <w:ilvl w:val="0"/>
          <w:numId w:val="2"/>
        </w:numPr>
        <w:spacing w:after="0" w:line="240" w:lineRule="auto"/>
        <w:jc w:val="both"/>
        <w:rPr>
          <w:rFonts w:ascii="Times New Roman" w:hAnsi="Times New Roman"/>
          <w:sz w:val="24"/>
          <w:szCs w:val="24"/>
        </w:rPr>
      </w:pPr>
      <w:r w:rsidRPr="00556AFF">
        <w:rPr>
          <w:rFonts w:ascii="Times New Roman" w:hAnsi="Times New Roman"/>
          <w:sz w:val="24"/>
          <w:szCs w:val="24"/>
        </w:rPr>
        <w:t>46. § (1) bekezdés r) pontjában a „nem került sor” szövegrész helyébe a „került sor, vagy akivel szemben az e) pont szerinti ok megszűnt és továbbfoglalkoztatására nincs lehetőség” szöveg,</w:t>
      </w:r>
    </w:p>
    <w:p w:rsidR="006324BC" w:rsidRPr="00556AFF" w:rsidRDefault="006324BC" w:rsidP="0096467A">
      <w:pPr>
        <w:pStyle w:val="Listaszerbekezds"/>
        <w:numPr>
          <w:ilvl w:val="0"/>
          <w:numId w:val="2"/>
        </w:numPr>
        <w:spacing w:after="0" w:line="240" w:lineRule="auto"/>
        <w:jc w:val="both"/>
        <w:rPr>
          <w:rFonts w:ascii="Times New Roman" w:hAnsi="Times New Roman"/>
          <w:sz w:val="24"/>
          <w:szCs w:val="24"/>
        </w:rPr>
      </w:pPr>
      <w:r w:rsidRPr="00556AFF">
        <w:rPr>
          <w:rFonts w:ascii="Times New Roman" w:hAnsi="Times New Roman"/>
          <w:sz w:val="24"/>
          <w:szCs w:val="24"/>
        </w:rPr>
        <w:t>47. § (1) bekezdés i) pontjában a „15” szövegrész helyébe a „16” szöveg,</w:t>
      </w:r>
    </w:p>
    <w:p w:rsidR="006324BC" w:rsidRPr="00556AFF" w:rsidRDefault="006324BC" w:rsidP="0096467A">
      <w:pPr>
        <w:pStyle w:val="Listaszerbekezds"/>
        <w:numPr>
          <w:ilvl w:val="0"/>
          <w:numId w:val="2"/>
        </w:numPr>
        <w:spacing w:after="0" w:line="240" w:lineRule="auto"/>
        <w:jc w:val="both"/>
        <w:rPr>
          <w:rFonts w:ascii="Times New Roman" w:hAnsi="Times New Roman"/>
          <w:sz w:val="24"/>
          <w:szCs w:val="24"/>
        </w:rPr>
      </w:pPr>
      <w:r w:rsidRPr="00556AFF">
        <w:rPr>
          <w:rFonts w:ascii="Times New Roman" w:hAnsi="Times New Roman"/>
          <w:sz w:val="24"/>
          <w:szCs w:val="24"/>
        </w:rPr>
        <w:t>47. § (1) bekezdés j) pontjában a „16” szövegrész helyébe a „18” szöveg,</w:t>
      </w:r>
    </w:p>
    <w:p w:rsidR="006324BC" w:rsidRPr="00556AFF" w:rsidRDefault="006324BC" w:rsidP="0096467A">
      <w:pPr>
        <w:pStyle w:val="Listaszerbekezds"/>
        <w:numPr>
          <w:ilvl w:val="0"/>
          <w:numId w:val="2"/>
        </w:numPr>
        <w:spacing w:after="0" w:line="240" w:lineRule="auto"/>
        <w:jc w:val="both"/>
        <w:rPr>
          <w:rFonts w:ascii="Times New Roman" w:hAnsi="Times New Roman"/>
          <w:sz w:val="24"/>
          <w:szCs w:val="24"/>
        </w:rPr>
      </w:pPr>
      <w:r w:rsidRPr="00556AFF">
        <w:rPr>
          <w:rFonts w:ascii="Times New Roman" w:hAnsi="Times New Roman"/>
          <w:sz w:val="24"/>
          <w:szCs w:val="24"/>
        </w:rPr>
        <w:t xml:space="preserve">47. § (2) bekezdés </w:t>
      </w:r>
      <w:r w:rsidRPr="00556AFF">
        <w:rPr>
          <w:rFonts w:ascii="Times New Roman" w:hAnsi="Times New Roman"/>
          <w:i/>
          <w:sz w:val="24"/>
          <w:szCs w:val="24"/>
        </w:rPr>
        <w:t>a)</w:t>
      </w:r>
      <w:r w:rsidRPr="00556AFF">
        <w:rPr>
          <w:rFonts w:ascii="Times New Roman" w:hAnsi="Times New Roman"/>
          <w:sz w:val="24"/>
          <w:szCs w:val="24"/>
        </w:rPr>
        <w:t xml:space="preserve"> és </w:t>
      </w:r>
      <w:r w:rsidRPr="00556AFF">
        <w:rPr>
          <w:rFonts w:ascii="Times New Roman" w:hAnsi="Times New Roman"/>
          <w:i/>
          <w:sz w:val="24"/>
          <w:szCs w:val="24"/>
        </w:rPr>
        <w:t>b)</w:t>
      </w:r>
      <w:r w:rsidRPr="00556AFF">
        <w:rPr>
          <w:rFonts w:ascii="Times New Roman" w:hAnsi="Times New Roman"/>
          <w:sz w:val="24"/>
          <w:szCs w:val="24"/>
        </w:rPr>
        <w:t xml:space="preserve"> pontjában az „(1)” szövegrész helyébe az „(1) vagy (1a)” szöveg,</w:t>
      </w:r>
    </w:p>
    <w:p w:rsidR="006324BC" w:rsidRPr="00556AFF" w:rsidRDefault="006324BC" w:rsidP="0096467A">
      <w:pPr>
        <w:pStyle w:val="Listaszerbekezds"/>
        <w:numPr>
          <w:ilvl w:val="0"/>
          <w:numId w:val="2"/>
        </w:numPr>
        <w:spacing w:after="0" w:line="240" w:lineRule="auto"/>
        <w:jc w:val="both"/>
        <w:rPr>
          <w:rFonts w:ascii="Times New Roman" w:hAnsi="Times New Roman"/>
          <w:sz w:val="24"/>
          <w:szCs w:val="24"/>
        </w:rPr>
      </w:pPr>
      <w:r w:rsidRPr="00556AFF">
        <w:rPr>
          <w:rFonts w:ascii="Times New Roman" w:hAnsi="Times New Roman"/>
          <w:sz w:val="24"/>
          <w:szCs w:val="24"/>
        </w:rPr>
        <w:t>47. § (3) bekezdésében a „megfelelő összegre” szövegrész helyébe a „megfelelő összegre, illetve a 47. § (1a) bekezdése szerinti esetben az ott meghatározott összegre” szöveg,</w:t>
      </w:r>
    </w:p>
    <w:p w:rsidR="006324BC" w:rsidRPr="00556AFF" w:rsidRDefault="006324BC" w:rsidP="0096467A">
      <w:pPr>
        <w:pStyle w:val="Listaszerbekezds"/>
        <w:numPr>
          <w:ilvl w:val="0"/>
          <w:numId w:val="2"/>
        </w:numPr>
        <w:spacing w:after="0" w:line="240" w:lineRule="auto"/>
        <w:jc w:val="both"/>
        <w:rPr>
          <w:rFonts w:ascii="Times New Roman" w:hAnsi="Times New Roman"/>
          <w:sz w:val="24"/>
          <w:szCs w:val="24"/>
        </w:rPr>
      </w:pPr>
      <w:r w:rsidRPr="00556AFF">
        <w:rPr>
          <w:rFonts w:ascii="Times New Roman" w:hAnsi="Times New Roman"/>
          <w:sz w:val="24"/>
          <w:szCs w:val="24"/>
        </w:rPr>
        <w:t>49. § (2) bekezdésében az „f), h), i)”szövegrész helyébe az „f)–i)” szöveg,</w:t>
      </w:r>
    </w:p>
    <w:p w:rsidR="006324BC" w:rsidRPr="00556AFF" w:rsidRDefault="006324BC" w:rsidP="0096467A">
      <w:pPr>
        <w:pStyle w:val="Listaszerbekezds"/>
        <w:numPr>
          <w:ilvl w:val="0"/>
          <w:numId w:val="2"/>
        </w:numPr>
        <w:spacing w:after="0" w:line="240" w:lineRule="auto"/>
        <w:jc w:val="both"/>
        <w:rPr>
          <w:rFonts w:ascii="Times New Roman" w:hAnsi="Times New Roman"/>
          <w:sz w:val="24"/>
          <w:szCs w:val="24"/>
        </w:rPr>
      </w:pPr>
      <w:r w:rsidRPr="00556AFF">
        <w:rPr>
          <w:rFonts w:ascii="Times New Roman" w:hAnsi="Times New Roman"/>
          <w:sz w:val="24"/>
          <w:szCs w:val="24"/>
        </w:rPr>
        <w:t>83. § (8) bekezdésében az „</w:t>
      </w:r>
      <w:r w:rsidRPr="00556AFF">
        <w:rPr>
          <w:rFonts w:ascii="Times New Roman" w:hAnsi="Times New Roman"/>
          <w:sz w:val="24"/>
          <w:szCs w:val="24"/>
          <w:lang w:eastAsia="hu-HU"/>
        </w:rPr>
        <w:t>ügyészi szervezethez”</w:t>
      </w:r>
      <w:r w:rsidRPr="00556AFF">
        <w:rPr>
          <w:rFonts w:ascii="Times New Roman" w:hAnsi="Times New Roman"/>
          <w:sz w:val="24"/>
          <w:szCs w:val="24"/>
        </w:rPr>
        <w:t xml:space="preserve"> szövegrész helyébe az „</w:t>
      </w:r>
      <w:r w:rsidRPr="00556AFF">
        <w:rPr>
          <w:rFonts w:ascii="Times New Roman" w:hAnsi="Times New Roman"/>
          <w:sz w:val="24"/>
          <w:szCs w:val="24"/>
          <w:lang w:eastAsia="hu-HU"/>
        </w:rPr>
        <w:t>ügyészi szervezethez, valamint a központi államigazgatási szervek, továbbá központi államigazgatási szervek területi és helyi szervei védelmi igazgatással foglalkozó szervezeti elemeihez” szöveg,</w:t>
      </w:r>
    </w:p>
    <w:p w:rsidR="006324BC" w:rsidRPr="00556AFF" w:rsidRDefault="006324BC" w:rsidP="0096467A">
      <w:pPr>
        <w:pStyle w:val="Listaszerbekezds"/>
        <w:numPr>
          <w:ilvl w:val="0"/>
          <w:numId w:val="2"/>
        </w:numPr>
        <w:spacing w:after="0" w:line="240" w:lineRule="auto"/>
        <w:ind w:left="714" w:hanging="357"/>
        <w:jc w:val="both"/>
        <w:rPr>
          <w:rFonts w:ascii="Times New Roman" w:hAnsi="Times New Roman"/>
          <w:sz w:val="24"/>
          <w:szCs w:val="24"/>
        </w:rPr>
      </w:pPr>
      <w:r w:rsidRPr="00556AFF">
        <w:rPr>
          <w:rFonts w:ascii="Times New Roman" w:hAnsi="Times New Roman"/>
          <w:sz w:val="24"/>
          <w:szCs w:val="24"/>
        </w:rPr>
        <w:t>98. § (1) bekezdés a) pontjában a „60” szövegrész helyébe a „70” szöveg,</w:t>
      </w:r>
    </w:p>
    <w:p w:rsidR="006324BC" w:rsidRPr="00556AFF" w:rsidRDefault="006324BC" w:rsidP="0096467A">
      <w:pPr>
        <w:pStyle w:val="Listaszerbekezds"/>
        <w:numPr>
          <w:ilvl w:val="0"/>
          <w:numId w:val="2"/>
        </w:numPr>
        <w:spacing w:after="0" w:line="240" w:lineRule="auto"/>
        <w:ind w:left="714" w:hanging="357"/>
        <w:jc w:val="both"/>
        <w:rPr>
          <w:rFonts w:ascii="Times New Roman" w:hAnsi="Times New Roman"/>
          <w:sz w:val="24"/>
          <w:szCs w:val="24"/>
        </w:rPr>
      </w:pPr>
      <w:r w:rsidRPr="00556AFF">
        <w:rPr>
          <w:rFonts w:ascii="Times New Roman" w:hAnsi="Times New Roman"/>
          <w:sz w:val="24"/>
          <w:szCs w:val="24"/>
        </w:rPr>
        <w:t>108. § (1) bekezdés d) pontjában a „legalább 2 munkanapra” szövegrész helyébe a „legalább 2, legfeljebb 5 munkanapra” szöveg,</w:t>
      </w:r>
    </w:p>
    <w:p w:rsidR="006324BC" w:rsidRPr="00556AFF" w:rsidRDefault="006324BC" w:rsidP="0096467A">
      <w:pPr>
        <w:pStyle w:val="Listaszerbekezds"/>
        <w:numPr>
          <w:ilvl w:val="0"/>
          <w:numId w:val="2"/>
        </w:numPr>
        <w:spacing w:after="0" w:line="240" w:lineRule="auto"/>
        <w:ind w:left="714" w:hanging="357"/>
        <w:jc w:val="both"/>
        <w:rPr>
          <w:rFonts w:ascii="Times New Roman" w:hAnsi="Times New Roman"/>
          <w:sz w:val="24"/>
          <w:szCs w:val="24"/>
        </w:rPr>
      </w:pPr>
      <w:r w:rsidRPr="00556AFF">
        <w:rPr>
          <w:rFonts w:ascii="Times New Roman" w:hAnsi="Times New Roman"/>
          <w:sz w:val="24"/>
          <w:szCs w:val="24"/>
        </w:rPr>
        <w:t>109. § (4) bekezdésében a „veszélynek” szövegrész helyébe a „kockázatnak” szöveg,</w:t>
      </w:r>
    </w:p>
    <w:p w:rsidR="006324BC" w:rsidRPr="00556AFF" w:rsidRDefault="006324BC" w:rsidP="0096467A">
      <w:pPr>
        <w:pStyle w:val="Listaszerbekezds"/>
        <w:numPr>
          <w:ilvl w:val="0"/>
          <w:numId w:val="2"/>
        </w:numPr>
        <w:spacing w:after="0" w:line="240" w:lineRule="auto"/>
        <w:ind w:left="714" w:hanging="357"/>
        <w:jc w:val="both"/>
        <w:rPr>
          <w:rFonts w:ascii="Times New Roman" w:hAnsi="Times New Roman"/>
          <w:sz w:val="24"/>
          <w:szCs w:val="24"/>
        </w:rPr>
      </w:pPr>
      <w:r w:rsidRPr="00556AFF">
        <w:rPr>
          <w:rFonts w:ascii="Times New Roman" w:hAnsi="Times New Roman"/>
          <w:sz w:val="24"/>
          <w:szCs w:val="24"/>
        </w:rPr>
        <w:t xml:space="preserve">123. § (5) bekezdés </w:t>
      </w:r>
      <w:r w:rsidRPr="00556AFF">
        <w:rPr>
          <w:rFonts w:ascii="Times New Roman" w:hAnsi="Times New Roman"/>
          <w:i/>
          <w:sz w:val="24"/>
          <w:szCs w:val="24"/>
        </w:rPr>
        <w:t>b)</w:t>
      </w:r>
      <w:r w:rsidRPr="00556AFF">
        <w:rPr>
          <w:rFonts w:ascii="Times New Roman" w:hAnsi="Times New Roman"/>
          <w:sz w:val="24"/>
          <w:szCs w:val="24"/>
        </w:rPr>
        <w:t xml:space="preserve"> pontjában a „nem állapítható meg a beosztás szintje,” szövegrész helyébe a „nem állapítható meg a besorolás, vagy a rendelkezési állományba helyezést megelőzően betöltött beosztás a VII. besorolási osztályba tartozott” szöveg,</w:t>
      </w:r>
    </w:p>
    <w:p w:rsidR="006324BC" w:rsidRPr="00556AFF" w:rsidRDefault="006324BC" w:rsidP="0096467A">
      <w:pPr>
        <w:pStyle w:val="Listaszerbekezds"/>
        <w:numPr>
          <w:ilvl w:val="0"/>
          <w:numId w:val="2"/>
        </w:numPr>
        <w:spacing w:after="0" w:line="240" w:lineRule="auto"/>
        <w:jc w:val="both"/>
        <w:rPr>
          <w:rFonts w:ascii="Times New Roman" w:hAnsi="Times New Roman"/>
          <w:sz w:val="24"/>
          <w:szCs w:val="24"/>
        </w:rPr>
      </w:pPr>
      <w:r w:rsidRPr="00556AFF">
        <w:rPr>
          <w:rFonts w:ascii="Times New Roman" w:hAnsi="Times New Roman"/>
          <w:sz w:val="24"/>
          <w:szCs w:val="24"/>
        </w:rPr>
        <w:lastRenderedPageBreak/>
        <w:t>132. § (2) bekezdésében a „távolléti díj” szövegrész helyébe a „távolléti díj, illetve a 47. § (1a) bekezdése szerinti esetben az ott meghatározott összeg” szöveg,</w:t>
      </w:r>
    </w:p>
    <w:p w:rsidR="006324BC" w:rsidRPr="00556AFF" w:rsidRDefault="006324BC" w:rsidP="0096467A">
      <w:pPr>
        <w:pStyle w:val="Listaszerbekezds"/>
        <w:numPr>
          <w:ilvl w:val="0"/>
          <w:numId w:val="2"/>
        </w:numPr>
        <w:spacing w:after="0" w:line="240" w:lineRule="auto"/>
        <w:jc w:val="both"/>
        <w:rPr>
          <w:rFonts w:ascii="Times New Roman" w:hAnsi="Times New Roman"/>
          <w:sz w:val="24"/>
          <w:szCs w:val="24"/>
        </w:rPr>
      </w:pPr>
      <w:r w:rsidRPr="00556AFF">
        <w:rPr>
          <w:rFonts w:ascii="Times New Roman" w:hAnsi="Times New Roman"/>
          <w:sz w:val="24"/>
          <w:szCs w:val="24"/>
        </w:rPr>
        <w:t>140. § (5) bekezdésében a „</w:t>
      </w:r>
      <w:r w:rsidRPr="00556AFF">
        <w:rPr>
          <w:rFonts w:ascii="Times New Roman" w:hAnsi="Times New Roman"/>
          <w:sz w:val="24"/>
          <w:szCs w:val="24"/>
          <w:lang w:eastAsia="hu-HU"/>
        </w:rPr>
        <w:t>kormánytisztviselőkkel azonos feltételek szerint”</w:t>
      </w:r>
      <w:r w:rsidRPr="00556AFF">
        <w:rPr>
          <w:rFonts w:ascii="Times New Roman" w:hAnsi="Times New Roman"/>
          <w:sz w:val="24"/>
          <w:szCs w:val="24"/>
        </w:rPr>
        <w:t xml:space="preserve"> szövegrész helyébe a „</w:t>
      </w:r>
      <w:r w:rsidRPr="00556AFF">
        <w:rPr>
          <w:rFonts w:ascii="Times New Roman" w:hAnsi="Times New Roman"/>
          <w:sz w:val="24"/>
          <w:szCs w:val="24"/>
          <w:lang w:eastAsia="hu-HU"/>
        </w:rPr>
        <w:t>kormánytisztviselőkre irányadó rendelkezések szerint” szöveg,</w:t>
      </w:r>
    </w:p>
    <w:p w:rsidR="006324BC" w:rsidRPr="00556AFF" w:rsidRDefault="006324BC" w:rsidP="0096467A">
      <w:pPr>
        <w:pStyle w:val="Listaszerbekezds"/>
        <w:numPr>
          <w:ilvl w:val="0"/>
          <w:numId w:val="2"/>
        </w:numPr>
        <w:spacing w:after="0" w:line="240" w:lineRule="auto"/>
        <w:jc w:val="both"/>
        <w:rPr>
          <w:rFonts w:ascii="Times New Roman" w:hAnsi="Times New Roman"/>
          <w:sz w:val="24"/>
          <w:szCs w:val="24"/>
        </w:rPr>
      </w:pPr>
      <w:r w:rsidRPr="00556AFF">
        <w:rPr>
          <w:rFonts w:ascii="Times New Roman" w:hAnsi="Times New Roman"/>
          <w:sz w:val="24"/>
          <w:szCs w:val="24"/>
        </w:rPr>
        <w:t>140/C. §</w:t>
      </w:r>
      <w:proofErr w:type="spellStart"/>
      <w:r w:rsidRPr="00556AFF">
        <w:rPr>
          <w:rFonts w:ascii="Times New Roman" w:hAnsi="Times New Roman"/>
          <w:sz w:val="24"/>
          <w:szCs w:val="24"/>
        </w:rPr>
        <w:t>-ában</w:t>
      </w:r>
      <w:proofErr w:type="spellEnd"/>
      <w:r w:rsidRPr="00556AFF">
        <w:rPr>
          <w:rFonts w:ascii="Times New Roman" w:hAnsi="Times New Roman"/>
          <w:sz w:val="24"/>
          <w:szCs w:val="24"/>
        </w:rPr>
        <w:t xml:space="preserve"> a „belföldi kiküldetés” szövegrész helyébe a „belföldi szolgálati kiküldetés” szöveg,</w:t>
      </w:r>
    </w:p>
    <w:p w:rsidR="006324BC" w:rsidRPr="00556AFF" w:rsidRDefault="006324BC" w:rsidP="0096467A">
      <w:pPr>
        <w:pStyle w:val="Listaszerbekezds"/>
        <w:numPr>
          <w:ilvl w:val="0"/>
          <w:numId w:val="2"/>
        </w:numPr>
        <w:spacing w:after="0" w:line="240" w:lineRule="auto"/>
        <w:jc w:val="both"/>
        <w:rPr>
          <w:rFonts w:ascii="Times New Roman" w:hAnsi="Times New Roman"/>
          <w:sz w:val="24"/>
          <w:szCs w:val="24"/>
        </w:rPr>
      </w:pPr>
      <w:r w:rsidRPr="00556AFF">
        <w:rPr>
          <w:rFonts w:ascii="Times New Roman" w:hAnsi="Times New Roman"/>
          <w:sz w:val="24"/>
          <w:szCs w:val="24"/>
        </w:rPr>
        <w:t>191. § (2) bekezdésében a „</w:t>
      </w:r>
      <w:r w:rsidRPr="00556AFF">
        <w:rPr>
          <w:rFonts w:ascii="Times New Roman" w:hAnsi="Times New Roman"/>
          <w:sz w:val="24"/>
          <w:szCs w:val="24"/>
          <w:lang w:eastAsia="hu-HU"/>
        </w:rPr>
        <w:t>28. § (7) bekezdése” szövegrész helyébe a „28. § (7) bekezdése, a 34/</w:t>
      </w:r>
      <w:proofErr w:type="gramStart"/>
      <w:r w:rsidRPr="00556AFF">
        <w:rPr>
          <w:rFonts w:ascii="Times New Roman" w:hAnsi="Times New Roman"/>
          <w:sz w:val="24"/>
          <w:szCs w:val="24"/>
          <w:lang w:eastAsia="hu-HU"/>
        </w:rPr>
        <w:t>A</w:t>
      </w:r>
      <w:proofErr w:type="gramEnd"/>
      <w:r w:rsidRPr="00556AFF">
        <w:rPr>
          <w:rFonts w:ascii="Times New Roman" w:hAnsi="Times New Roman"/>
          <w:sz w:val="24"/>
          <w:szCs w:val="24"/>
          <w:lang w:eastAsia="hu-HU"/>
        </w:rPr>
        <w:t>. §, a 40. § (3) bekezdése” szöveg,</w:t>
      </w:r>
    </w:p>
    <w:p w:rsidR="006324BC" w:rsidRPr="00556AFF" w:rsidRDefault="006324BC" w:rsidP="0096467A">
      <w:pPr>
        <w:pStyle w:val="Listaszerbekezds"/>
        <w:numPr>
          <w:ilvl w:val="0"/>
          <w:numId w:val="2"/>
        </w:numPr>
        <w:spacing w:after="0" w:line="240" w:lineRule="auto"/>
        <w:jc w:val="both"/>
        <w:rPr>
          <w:rFonts w:ascii="Times New Roman" w:hAnsi="Times New Roman"/>
          <w:sz w:val="24"/>
          <w:szCs w:val="24"/>
        </w:rPr>
      </w:pPr>
      <w:r w:rsidRPr="00556AFF">
        <w:rPr>
          <w:rFonts w:ascii="Times New Roman" w:hAnsi="Times New Roman"/>
          <w:sz w:val="24"/>
          <w:szCs w:val="24"/>
        </w:rPr>
        <w:t>207. § (1) bekezdés a) pontjában a „105–107. §</w:t>
      </w:r>
      <w:proofErr w:type="spellStart"/>
      <w:r w:rsidRPr="00556AFF">
        <w:rPr>
          <w:rFonts w:ascii="Times New Roman" w:hAnsi="Times New Roman"/>
          <w:sz w:val="24"/>
          <w:szCs w:val="24"/>
        </w:rPr>
        <w:t>-tól</w:t>
      </w:r>
      <w:proofErr w:type="spellEnd"/>
      <w:r w:rsidRPr="00556AFF">
        <w:rPr>
          <w:rFonts w:ascii="Times New Roman" w:hAnsi="Times New Roman"/>
          <w:sz w:val="24"/>
          <w:szCs w:val="24"/>
        </w:rPr>
        <w:t>” szövegrész helyébe a „105-107. §</w:t>
      </w:r>
      <w:proofErr w:type="spellStart"/>
      <w:r w:rsidRPr="00556AFF">
        <w:rPr>
          <w:rFonts w:ascii="Times New Roman" w:hAnsi="Times New Roman"/>
          <w:sz w:val="24"/>
          <w:szCs w:val="24"/>
        </w:rPr>
        <w:t>-tól</w:t>
      </w:r>
      <w:proofErr w:type="spellEnd"/>
      <w:r w:rsidRPr="00556AFF">
        <w:rPr>
          <w:rFonts w:ascii="Times New Roman" w:hAnsi="Times New Roman"/>
          <w:sz w:val="24"/>
          <w:szCs w:val="24"/>
        </w:rPr>
        <w:t>, a 247/H. §</w:t>
      </w:r>
      <w:proofErr w:type="spellStart"/>
      <w:r w:rsidRPr="00556AFF">
        <w:rPr>
          <w:rFonts w:ascii="Times New Roman" w:hAnsi="Times New Roman"/>
          <w:sz w:val="24"/>
          <w:szCs w:val="24"/>
        </w:rPr>
        <w:t>-tól</w:t>
      </w:r>
      <w:proofErr w:type="spellEnd"/>
      <w:r w:rsidRPr="00556AFF">
        <w:rPr>
          <w:rFonts w:ascii="Times New Roman" w:hAnsi="Times New Roman"/>
          <w:sz w:val="24"/>
          <w:szCs w:val="24"/>
        </w:rPr>
        <w:t>” szöveg,219. § (1) bekezdés a) pontjában az „a szolgálati” szövegrész helyébe az „illetményként a szolgálati” szöveg,</w:t>
      </w:r>
    </w:p>
    <w:p w:rsidR="006324BC" w:rsidRPr="00556AFF" w:rsidRDefault="006324BC" w:rsidP="0096467A">
      <w:pPr>
        <w:pStyle w:val="Listaszerbekezds"/>
        <w:numPr>
          <w:ilvl w:val="0"/>
          <w:numId w:val="2"/>
        </w:numPr>
        <w:spacing w:after="0" w:line="240" w:lineRule="auto"/>
        <w:jc w:val="both"/>
        <w:rPr>
          <w:rFonts w:ascii="Times New Roman" w:hAnsi="Times New Roman"/>
          <w:sz w:val="24"/>
          <w:szCs w:val="24"/>
        </w:rPr>
      </w:pPr>
      <w:r w:rsidRPr="00556AFF">
        <w:rPr>
          <w:rFonts w:ascii="Times New Roman" w:hAnsi="Times New Roman"/>
          <w:sz w:val="24"/>
          <w:szCs w:val="24"/>
        </w:rPr>
        <w:t>207. § (3) bekezdésében a „munkaszüneti napon” szövegrész helyébe a „munkaszüneti napon vagy a rá irányuló heti pihenőnapon” szöveg,</w:t>
      </w:r>
    </w:p>
    <w:p w:rsidR="006324BC" w:rsidRPr="00556AFF" w:rsidRDefault="006324BC" w:rsidP="0096467A">
      <w:pPr>
        <w:pStyle w:val="Listaszerbekezds"/>
        <w:numPr>
          <w:ilvl w:val="0"/>
          <w:numId w:val="2"/>
        </w:numPr>
        <w:spacing w:after="0" w:line="240" w:lineRule="auto"/>
        <w:jc w:val="both"/>
        <w:rPr>
          <w:rFonts w:ascii="Times New Roman" w:hAnsi="Times New Roman"/>
          <w:sz w:val="24"/>
          <w:szCs w:val="24"/>
        </w:rPr>
      </w:pPr>
      <w:r w:rsidRPr="00556AFF">
        <w:rPr>
          <w:rFonts w:ascii="Times New Roman" w:hAnsi="Times New Roman"/>
          <w:sz w:val="24"/>
          <w:szCs w:val="24"/>
        </w:rPr>
        <w:t>238. § (2) bekezdés 18. pontjában a „</w:t>
      </w:r>
      <w:r w:rsidRPr="00556AFF">
        <w:rPr>
          <w:rFonts w:ascii="Times New Roman" w:hAnsi="Times New Roman"/>
          <w:sz w:val="24"/>
          <w:szCs w:val="24"/>
          <w:lang w:eastAsia="hu-HU"/>
        </w:rPr>
        <w:t xml:space="preserve">szabadságmegváltás és a túlszolgálati díj” </w:t>
      </w:r>
      <w:r w:rsidRPr="00556AFF">
        <w:rPr>
          <w:rFonts w:ascii="Times New Roman" w:hAnsi="Times New Roman"/>
          <w:sz w:val="24"/>
          <w:szCs w:val="24"/>
        </w:rPr>
        <w:t>szövegrész helyébe a „</w:t>
      </w:r>
      <w:r w:rsidRPr="00556AFF">
        <w:rPr>
          <w:rFonts w:ascii="Times New Roman" w:hAnsi="Times New Roman"/>
          <w:sz w:val="24"/>
          <w:szCs w:val="24"/>
          <w:lang w:eastAsia="hu-HU"/>
        </w:rPr>
        <w:t>szabadságmegváltás, a túlszolgálati díj és a céljuttatás” szöveg,</w:t>
      </w:r>
    </w:p>
    <w:p w:rsidR="006324BC" w:rsidRDefault="006324BC" w:rsidP="0096467A">
      <w:pPr>
        <w:pStyle w:val="Listaszerbekezds"/>
        <w:numPr>
          <w:ilvl w:val="0"/>
          <w:numId w:val="2"/>
        </w:numPr>
        <w:spacing w:after="0" w:line="240" w:lineRule="auto"/>
        <w:jc w:val="both"/>
        <w:rPr>
          <w:rFonts w:ascii="Times New Roman" w:hAnsi="Times New Roman"/>
          <w:sz w:val="24"/>
          <w:szCs w:val="24"/>
        </w:rPr>
      </w:pPr>
      <w:r w:rsidRPr="00556AFF">
        <w:rPr>
          <w:rFonts w:ascii="Times New Roman" w:hAnsi="Times New Roman"/>
          <w:sz w:val="24"/>
          <w:szCs w:val="24"/>
          <w:lang w:eastAsia="hu-HU"/>
        </w:rPr>
        <w:t>2</w:t>
      </w:r>
      <w:r w:rsidRPr="00556AFF">
        <w:rPr>
          <w:rFonts w:ascii="Times New Roman" w:hAnsi="Times New Roman"/>
          <w:sz w:val="24"/>
          <w:szCs w:val="24"/>
        </w:rPr>
        <w:t>47/K. § (2) bekezdésében a „</w:t>
      </w:r>
      <w:r w:rsidRPr="00556AFF">
        <w:rPr>
          <w:rFonts w:ascii="Times New Roman" w:hAnsi="Times New Roman"/>
          <w:sz w:val="24"/>
          <w:szCs w:val="24"/>
          <w:lang w:eastAsia="hu-HU"/>
        </w:rPr>
        <w:t xml:space="preserve">későbbi, távolléti díjba tartozó” </w:t>
      </w:r>
      <w:r w:rsidRPr="00556AFF">
        <w:rPr>
          <w:rFonts w:ascii="Times New Roman" w:hAnsi="Times New Roman"/>
          <w:sz w:val="24"/>
          <w:szCs w:val="24"/>
        </w:rPr>
        <w:t>szövegrész helyébe a „</w:t>
      </w:r>
      <w:r w:rsidRPr="00556AFF">
        <w:rPr>
          <w:rFonts w:ascii="Times New Roman" w:hAnsi="Times New Roman"/>
          <w:sz w:val="24"/>
          <w:szCs w:val="24"/>
          <w:lang w:eastAsia="hu-HU"/>
        </w:rPr>
        <w:t>távolléti díjba tartozó</w:t>
      </w:r>
      <w:r w:rsidRPr="00556AFF">
        <w:rPr>
          <w:rFonts w:ascii="Times New Roman" w:hAnsi="Times New Roman"/>
          <w:sz w:val="24"/>
          <w:szCs w:val="24"/>
        </w:rPr>
        <w:t>” szöveg,</w:t>
      </w:r>
    </w:p>
    <w:p w:rsidR="006324BC" w:rsidRPr="00556AFF" w:rsidRDefault="006324BC" w:rsidP="0096467A">
      <w:pPr>
        <w:pStyle w:val="Listaszerbekezds"/>
        <w:numPr>
          <w:ilvl w:val="0"/>
          <w:numId w:val="2"/>
        </w:numPr>
        <w:spacing w:after="0" w:line="240" w:lineRule="auto"/>
        <w:jc w:val="both"/>
        <w:rPr>
          <w:rFonts w:ascii="Times New Roman" w:hAnsi="Times New Roman"/>
          <w:sz w:val="24"/>
          <w:szCs w:val="24"/>
        </w:rPr>
      </w:pPr>
      <w:r>
        <w:rPr>
          <w:rFonts w:ascii="Times New Roman" w:hAnsi="Times New Roman"/>
          <w:sz w:val="24"/>
          <w:szCs w:val="24"/>
        </w:rPr>
        <w:t>6. melléklet 7. pontjában a „21,55” szövegrész helyébe a „23,5” szöveg,</w:t>
      </w:r>
    </w:p>
    <w:p w:rsidR="006324BC" w:rsidRPr="00556AFF" w:rsidRDefault="006324BC" w:rsidP="0096467A">
      <w:pPr>
        <w:pStyle w:val="Listaszerbekezds"/>
        <w:widowControl w:val="0"/>
        <w:numPr>
          <w:ilvl w:val="0"/>
          <w:numId w:val="2"/>
        </w:numPr>
        <w:autoSpaceDE w:val="0"/>
        <w:autoSpaceDN w:val="0"/>
        <w:adjustRightInd w:val="0"/>
        <w:spacing w:after="0" w:line="240" w:lineRule="auto"/>
        <w:jc w:val="both"/>
        <w:rPr>
          <w:rFonts w:ascii="Times New Roman" w:hAnsi="Times New Roman"/>
          <w:sz w:val="24"/>
          <w:szCs w:val="24"/>
        </w:rPr>
      </w:pPr>
      <w:r w:rsidRPr="00556AFF">
        <w:rPr>
          <w:rFonts w:ascii="Times New Roman" w:hAnsi="Times New Roman"/>
          <w:sz w:val="24"/>
          <w:szCs w:val="24"/>
        </w:rPr>
        <w:t xml:space="preserve">8. melléklet </w:t>
      </w:r>
      <w:r w:rsidRPr="00556AFF">
        <w:rPr>
          <w:rFonts w:ascii="Times New Roman" w:hAnsi="Times New Roman"/>
          <w:sz w:val="24"/>
          <w:szCs w:val="24"/>
          <w:lang w:eastAsia="hu-HU"/>
        </w:rPr>
        <w:t xml:space="preserve">I. </w:t>
      </w:r>
      <w:proofErr w:type="gramStart"/>
      <w:r w:rsidRPr="00556AFF">
        <w:rPr>
          <w:rFonts w:ascii="Times New Roman" w:hAnsi="Times New Roman"/>
          <w:sz w:val="24"/>
          <w:szCs w:val="24"/>
          <w:lang w:eastAsia="hu-HU"/>
        </w:rPr>
        <w:t>A</w:t>
      </w:r>
      <w:proofErr w:type="gramEnd"/>
      <w:r w:rsidRPr="00556AFF">
        <w:rPr>
          <w:rFonts w:ascii="Times New Roman" w:hAnsi="Times New Roman"/>
          <w:sz w:val="24"/>
          <w:szCs w:val="24"/>
          <w:lang w:eastAsia="hu-HU"/>
        </w:rPr>
        <w:t xml:space="preserve"> honvéd tisztjelölt ösztöndíja alcíme IV. pontjában, valamint II. A honvéd altiszt-jelölt ösztöndíja alcíme </w:t>
      </w:r>
      <w:r w:rsidRPr="00556AFF">
        <w:rPr>
          <w:rFonts w:ascii="Times New Roman" w:hAnsi="Times New Roman"/>
          <w:sz w:val="24"/>
          <w:szCs w:val="24"/>
        </w:rPr>
        <w:t xml:space="preserve">IV. pontjában a „pótlék” szövegrész helyébe „pótlék, valamint a </w:t>
      </w:r>
      <w:proofErr w:type="spellStart"/>
      <w:r w:rsidRPr="00556AFF">
        <w:rPr>
          <w:rFonts w:ascii="Times New Roman" w:hAnsi="Times New Roman"/>
          <w:sz w:val="24"/>
          <w:szCs w:val="24"/>
        </w:rPr>
        <w:t>Hvt</w:t>
      </w:r>
      <w:proofErr w:type="spellEnd"/>
      <w:r w:rsidRPr="00556AFF">
        <w:rPr>
          <w:rFonts w:ascii="Times New Roman" w:hAnsi="Times New Roman"/>
          <w:sz w:val="24"/>
          <w:szCs w:val="24"/>
        </w:rPr>
        <w:t xml:space="preserve">. 36. § (1) bekezdés </w:t>
      </w:r>
      <w:r w:rsidRPr="00556AFF">
        <w:rPr>
          <w:rFonts w:ascii="Times New Roman" w:hAnsi="Times New Roman"/>
          <w:i/>
          <w:sz w:val="24"/>
          <w:szCs w:val="24"/>
        </w:rPr>
        <w:t>h)</w:t>
      </w:r>
      <w:r w:rsidRPr="00556AFF">
        <w:rPr>
          <w:rFonts w:ascii="Times New Roman" w:hAnsi="Times New Roman"/>
          <w:sz w:val="24"/>
          <w:szCs w:val="24"/>
        </w:rPr>
        <w:t xml:space="preserve"> pont szerinti feladat végrehajtásáért járó pótlék” szöveg</w:t>
      </w:r>
    </w:p>
    <w:p w:rsidR="006324BC" w:rsidRPr="00556AFF" w:rsidRDefault="006324BC" w:rsidP="006324BC">
      <w:pPr>
        <w:spacing w:after="0" w:line="240" w:lineRule="auto"/>
        <w:jc w:val="both"/>
        <w:rPr>
          <w:rFonts w:ascii="Times New Roman" w:hAnsi="Times New Roman"/>
          <w:sz w:val="24"/>
          <w:szCs w:val="24"/>
        </w:rPr>
      </w:pPr>
      <w:proofErr w:type="gramStart"/>
      <w:r w:rsidRPr="00556AFF">
        <w:rPr>
          <w:rFonts w:ascii="Times New Roman" w:hAnsi="Times New Roman"/>
          <w:sz w:val="24"/>
          <w:szCs w:val="24"/>
        </w:rPr>
        <w:t>lép</w:t>
      </w:r>
      <w:proofErr w:type="gramEnd"/>
      <w:r w:rsidRPr="00556AFF">
        <w:rPr>
          <w:rFonts w:ascii="Times New Roman" w:hAnsi="Times New Roman"/>
          <w:sz w:val="24"/>
          <w:szCs w:val="24"/>
        </w:rPr>
        <w:t>.</w:t>
      </w:r>
    </w:p>
    <w:p w:rsidR="006324BC" w:rsidRPr="00556AFF" w:rsidRDefault="006324BC" w:rsidP="006324BC">
      <w:pPr>
        <w:spacing w:after="0" w:line="240" w:lineRule="auto"/>
        <w:jc w:val="both"/>
        <w:rPr>
          <w:rFonts w:ascii="Times New Roman" w:hAnsi="Times New Roman"/>
          <w:sz w:val="24"/>
          <w:szCs w:val="24"/>
        </w:rPr>
      </w:pPr>
    </w:p>
    <w:p w:rsidR="006324BC" w:rsidRPr="00556AFF" w:rsidRDefault="006324BC" w:rsidP="006324BC">
      <w:pPr>
        <w:spacing w:after="0" w:line="240" w:lineRule="auto"/>
        <w:jc w:val="center"/>
        <w:rPr>
          <w:rFonts w:ascii="Times New Roman" w:hAnsi="Times New Roman"/>
          <w:sz w:val="24"/>
          <w:szCs w:val="24"/>
        </w:rPr>
      </w:pPr>
      <w:r>
        <w:rPr>
          <w:rFonts w:ascii="Times New Roman" w:hAnsi="Times New Roman"/>
          <w:sz w:val="24"/>
          <w:szCs w:val="24"/>
        </w:rPr>
        <w:t>37</w:t>
      </w:r>
      <w:r w:rsidRPr="00556AFF">
        <w:rPr>
          <w:rFonts w:ascii="Times New Roman" w:hAnsi="Times New Roman"/>
          <w:sz w:val="24"/>
          <w:szCs w:val="24"/>
        </w:rPr>
        <w:t>. §</w:t>
      </w:r>
    </w:p>
    <w:p w:rsidR="006324BC" w:rsidRPr="00556AFF" w:rsidRDefault="006324BC" w:rsidP="006324BC">
      <w:pPr>
        <w:spacing w:after="0" w:line="240" w:lineRule="auto"/>
        <w:rPr>
          <w:rFonts w:ascii="Times New Roman" w:hAnsi="Times New Roman"/>
          <w:sz w:val="24"/>
          <w:szCs w:val="24"/>
        </w:rPr>
      </w:pPr>
    </w:p>
    <w:p w:rsidR="006324BC" w:rsidRPr="00556AFF" w:rsidRDefault="006324BC" w:rsidP="006324BC">
      <w:pPr>
        <w:spacing w:after="0" w:line="240" w:lineRule="auto"/>
        <w:ind w:firstLine="708"/>
        <w:rPr>
          <w:rFonts w:ascii="Times New Roman" w:hAnsi="Times New Roman"/>
          <w:sz w:val="24"/>
          <w:szCs w:val="24"/>
        </w:rPr>
      </w:pPr>
      <w:r w:rsidRPr="00556AFF">
        <w:rPr>
          <w:rFonts w:ascii="Times New Roman" w:hAnsi="Times New Roman"/>
          <w:sz w:val="24"/>
          <w:szCs w:val="24"/>
        </w:rPr>
        <w:t xml:space="preserve">A </w:t>
      </w:r>
      <w:proofErr w:type="spellStart"/>
      <w:r w:rsidRPr="00556AFF">
        <w:rPr>
          <w:rFonts w:ascii="Times New Roman" w:hAnsi="Times New Roman"/>
          <w:sz w:val="24"/>
          <w:szCs w:val="24"/>
        </w:rPr>
        <w:t>Hjt</w:t>
      </w:r>
      <w:proofErr w:type="spellEnd"/>
      <w:r w:rsidRPr="00556AFF">
        <w:rPr>
          <w:rFonts w:ascii="Times New Roman" w:hAnsi="Times New Roman"/>
          <w:sz w:val="24"/>
          <w:szCs w:val="24"/>
        </w:rPr>
        <w:t>. 2. melléklete az 1. melléklet szerint módosul.</w:t>
      </w:r>
    </w:p>
    <w:p w:rsidR="006324BC" w:rsidRPr="00556AFF" w:rsidRDefault="006324BC" w:rsidP="006324BC">
      <w:pPr>
        <w:spacing w:after="0" w:line="240" w:lineRule="auto"/>
        <w:rPr>
          <w:rFonts w:ascii="Times New Roman" w:hAnsi="Times New Roman"/>
          <w:sz w:val="24"/>
          <w:szCs w:val="24"/>
        </w:rPr>
      </w:pPr>
    </w:p>
    <w:p w:rsidR="006324BC" w:rsidRPr="00556AFF" w:rsidRDefault="006324BC" w:rsidP="006324BC">
      <w:pPr>
        <w:spacing w:after="0" w:line="240" w:lineRule="auto"/>
        <w:jc w:val="center"/>
        <w:rPr>
          <w:rFonts w:ascii="Times New Roman" w:hAnsi="Times New Roman"/>
          <w:sz w:val="24"/>
          <w:szCs w:val="24"/>
        </w:rPr>
      </w:pPr>
      <w:r>
        <w:rPr>
          <w:rFonts w:ascii="Times New Roman" w:hAnsi="Times New Roman"/>
          <w:sz w:val="24"/>
          <w:szCs w:val="24"/>
        </w:rPr>
        <w:t>38</w:t>
      </w:r>
      <w:r w:rsidRPr="00556AFF">
        <w:rPr>
          <w:rFonts w:ascii="Times New Roman" w:hAnsi="Times New Roman"/>
          <w:sz w:val="24"/>
          <w:szCs w:val="24"/>
        </w:rPr>
        <w:t>. §</w:t>
      </w:r>
    </w:p>
    <w:p w:rsidR="006324BC" w:rsidRPr="00556AFF" w:rsidRDefault="006324BC" w:rsidP="006324BC">
      <w:pPr>
        <w:spacing w:after="0" w:line="240" w:lineRule="auto"/>
        <w:rPr>
          <w:rFonts w:ascii="Times New Roman" w:hAnsi="Times New Roman"/>
          <w:sz w:val="24"/>
          <w:szCs w:val="24"/>
        </w:rPr>
      </w:pPr>
    </w:p>
    <w:p w:rsidR="006324BC" w:rsidRPr="00556AFF" w:rsidRDefault="006324BC" w:rsidP="006324BC">
      <w:pPr>
        <w:spacing w:after="0" w:line="240" w:lineRule="auto"/>
        <w:jc w:val="both"/>
        <w:rPr>
          <w:rFonts w:ascii="Times New Roman" w:hAnsi="Times New Roman"/>
          <w:sz w:val="24"/>
          <w:szCs w:val="24"/>
        </w:rPr>
      </w:pPr>
      <w:r w:rsidRPr="00556AFF">
        <w:rPr>
          <w:rFonts w:ascii="Times New Roman" w:hAnsi="Times New Roman"/>
          <w:sz w:val="24"/>
          <w:szCs w:val="24"/>
        </w:rPr>
        <w:tab/>
        <w:t xml:space="preserve"> Hatályát veszti a </w:t>
      </w:r>
      <w:proofErr w:type="spellStart"/>
      <w:r w:rsidRPr="00556AFF">
        <w:rPr>
          <w:rFonts w:ascii="Times New Roman" w:hAnsi="Times New Roman"/>
          <w:sz w:val="24"/>
          <w:szCs w:val="24"/>
        </w:rPr>
        <w:t>Hjt</w:t>
      </w:r>
      <w:proofErr w:type="spellEnd"/>
      <w:r w:rsidRPr="00556AFF">
        <w:rPr>
          <w:rFonts w:ascii="Times New Roman" w:hAnsi="Times New Roman"/>
          <w:sz w:val="24"/>
          <w:szCs w:val="24"/>
        </w:rPr>
        <w:t>.</w:t>
      </w:r>
    </w:p>
    <w:p w:rsidR="006324BC" w:rsidRPr="00556AFF" w:rsidRDefault="006324BC" w:rsidP="006324BC">
      <w:pPr>
        <w:pStyle w:val="Listaszerbekezds"/>
        <w:spacing w:after="0" w:line="240" w:lineRule="auto"/>
        <w:ind w:left="0" w:firstLine="720"/>
        <w:jc w:val="both"/>
        <w:rPr>
          <w:rFonts w:ascii="Times New Roman" w:hAnsi="Times New Roman"/>
          <w:sz w:val="24"/>
          <w:szCs w:val="24"/>
          <w:lang w:eastAsia="hu-HU"/>
        </w:rPr>
      </w:pPr>
      <w:proofErr w:type="gramStart"/>
      <w:r w:rsidRPr="00556AFF">
        <w:rPr>
          <w:rFonts w:ascii="Times New Roman" w:hAnsi="Times New Roman"/>
          <w:i/>
          <w:sz w:val="24"/>
          <w:szCs w:val="24"/>
        </w:rPr>
        <w:t>a</w:t>
      </w:r>
      <w:proofErr w:type="gramEnd"/>
      <w:r w:rsidRPr="00556AFF">
        <w:rPr>
          <w:rFonts w:ascii="Times New Roman" w:hAnsi="Times New Roman"/>
          <w:i/>
          <w:sz w:val="24"/>
          <w:szCs w:val="24"/>
        </w:rPr>
        <w:t>)</w:t>
      </w:r>
      <w:r w:rsidRPr="00556AFF">
        <w:rPr>
          <w:rFonts w:ascii="Times New Roman" w:hAnsi="Times New Roman"/>
          <w:sz w:val="24"/>
          <w:szCs w:val="24"/>
        </w:rPr>
        <w:t xml:space="preserve"> 2. § 26. pontjában az „</w:t>
      </w:r>
      <w:r w:rsidRPr="00556AFF">
        <w:rPr>
          <w:rFonts w:ascii="Times New Roman" w:hAnsi="Times New Roman"/>
          <w:sz w:val="24"/>
          <w:szCs w:val="24"/>
          <w:lang w:eastAsia="hu-HU"/>
        </w:rPr>
        <w:t xml:space="preserve">a minisztériumok védelmi igazgatással foglalkozó szervezeti elemeit, a megyei és a fővárosi védelmi bizottságok titkárságait” szövegrész, </w:t>
      </w:r>
    </w:p>
    <w:p w:rsidR="006324BC" w:rsidRPr="00556AFF" w:rsidRDefault="006324BC" w:rsidP="006324BC">
      <w:pPr>
        <w:pStyle w:val="Listaszerbekezds"/>
        <w:spacing w:after="0" w:line="240" w:lineRule="auto"/>
        <w:ind w:left="0" w:firstLine="720"/>
        <w:jc w:val="both"/>
        <w:rPr>
          <w:rFonts w:ascii="Times New Roman" w:hAnsi="Times New Roman"/>
          <w:sz w:val="24"/>
          <w:szCs w:val="24"/>
          <w:lang w:eastAsia="hu-HU"/>
        </w:rPr>
      </w:pPr>
      <w:r w:rsidRPr="00556AFF">
        <w:rPr>
          <w:rFonts w:ascii="Times New Roman" w:hAnsi="Times New Roman"/>
          <w:i/>
          <w:sz w:val="24"/>
          <w:szCs w:val="24"/>
          <w:lang w:eastAsia="hu-HU"/>
        </w:rPr>
        <w:t>b)</w:t>
      </w:r>
      <w:r w:rsidRPr="00556AFF">
        <w:rPr>
          <w:rFonts w:ascii="Times New Roman" w:hAnsi="Times New Roman"/>
          <w:sz w:val="24"/>
          <w:szCs w:val="24"/>
          <w:lang w:eastAsia="hu-HU"/>
        </w:rPr>
        <w:t xml:space="preserve"> 32. § (6) bekezdése, </w:t>
      </w:r>
    </w:p>
    <w:p w:rsidR="006324BC" w:rsidRPr="00556AFF" w:rsidRDefault="006324BC" w:rsidP="006324BC">
      <w:pPr>
        <w:pStyle w:val="Listaszerbekezds"/>
        <w:spacing w:after="0" w:line="240" w:lineRule="auto"/>
        <w:ind w:left="0" w:firstLine="720"/>
        <w:jc w:val="both"/>
        <w:rPr>
          <w:rFonts w:ascii="Times New Roman" w:hAnsi="Times New Roman"/>
          <w:sz w:val="24"/>
          <w:szCs w:val="24"/>
          <w:lang w:eastAsia="hu-HU"/>
        </w:rPr>
      </w:pPr>
      <w:r w:rsidRPr="00556AFF">
        <w:rPr>
          <w:rFonts w:ascii="Times New Roman" w:hAnsi="Times New Roman"/>
          <w:i/>
          <w:sz w:val="24"/>
          <w:szCs w:val="24"/>
          <w:lang w:eastAsia="hu-HU"/>
        </w:rPr>
        <w:t>c)</w:t>
      </w:r>
      <w:r w:rsidRPr="00556AFF">
        <w:rPr>
          <w:rFonts w:ascii="Times New Roman" w:hAnsi="Times New Roman"/>
          <w:sz w:val="24"/>
          <w:szCs w:val="24"/>
          <w:lang w:eastAsia="hu-HU"/>
        </w:rPr>
        <w:t xml:space="preserve"> 77. § (4) bekezdése,</w:t>
      </w:r>
    </w:p>
    <w:p w:rsidR="006324BC" w:rsidRPr="00556AFF" w:rsidRDefault="006324BC" w:rsidP="006324BC">
      <w:pPr>
        <w:pStyle w:val="Listaszerbekezds"/>
        <w:spacing w:after="0" w:line="240" w:lineRule="auto"/>
        <w:ind w:left="0" w:firstLine="720"/>
        <w:jc w:val="both"/>
        <w:rPr>
          <w:rFonts w:ascii="Times New Roman" w:hAnsi="Times New Roman"/>
          <w:sz w:val="24"/>
          <w:szCs w:val="24"/>
          <w:lang w:eastAsia="hu-HU"/>
        </w:rPr>
      </w:pPr>
      <w:r w:rsidRPr="00556AFF">
        <w:rPr>
          <w:rFonts w:ascii="Times New Roman" w:hAnsi="Times New Roman"/>
          <w:i/>
          <w:sz w:val="24"/>
          <w:szCs w:val="24"/>
          <w:lang w:eastAsia="hu-HU"/>
        </w:rPr>
        <w:t xml:space="preserve">d) </w:t>
      </w:r>
      <w:r w:rsidRPr="00556AFF">
        <w:rPr>
          <w:rFonts w:ascii="Times New Roman" w:hAnsi="Times New Roman"/>
          <w:sz w:val="24"/>
          <w:szCs w:val="24"/>
          <w:lang w:eastAsia="hu-HU"/>
        </w:rPr>
        <w:t>85/</w:t>
      </w:r>
      <w:proofErr w:type="gramStart"/>
      <w:r w:rsidRPr="00556AFF">
        <w:rPr>
          <w:rFonts w:ascii="Times New Roman" w:hAnsi="Times New Roman"/>
          <w:sz w:val="24"/>
          <w:szCs w:val="24"/>
          <w:lang w:eastAsia="hu-HU"/>
        </w:rPr>
        <w:t>A</w:t>
      </w:r>
      <w:proofErr w:type="gramEnd"/>
      <w:r w:rsidRPr="00556AFF">
        <w:rPr>
          <w:rFonts w:ascii="Times New Roman" w:hAnsi="Times New Roman"/>
          <w:sz w:val="24"/>
          <w:szCs w:val="24"/>
          <w:lang w:eastAsia="hu-HU"/>
        </w:rPr>
        <w:t>. § (8) bekezdése,</w:t>
      </w:r>
    </w:p>
    <w:p w:rsidR="006324BC" w:rsidRPr="00556AFF" w:rsidRDefault="006324BC" w:rsidP="006324BC">
      <w:pPr>
        <w:pStyle w:val="Listaszerbekezds"/>
        <w:spacing w:after="0" w:line="240" w:lineRule="auto"/>
        <w:ind w:left="0" w:firstLine="720"/>
        <w:jc w:val="both"/>
        <w:rPr>
          <w:rFonts w:ascii="Times New Roman" w:hAnsi="Times New Roman"/>
          <w:sz w:val="24"/>
          <w:szCs w:val="24"/>
          <w:lang w:eastAsia="hu-HU"/>
        </w:rPr>
      </w:pPr>
      <w:proofErr w:type="gramStart"/>
      <w:r w:rsidRPr="00556AFF">
        <w:rPr>
          <w:rFonts w:ascii="Times New Roman" w:hAnsi="Times New Roman"/>
          <w:i/>
          <w:sz w:val="24"/>
          <w:szCs w:val="24"/>
          <w:lang w:eastAsia="hu-HU"/>
        </w:rPr>
        <w:t>e</w:t>
      </w:r>
      <w:proofErr w:type="gramEnd"/>
      <w:r w:rsidRPr="00556AFF">
        <w:rPr>
          <w:rFonts w:ascii="Times New Roman" w:hAnsi="Times New Roman"/>
          <w:i/>
          <w:sz w:val="24"/>
          <w:szCs w:val="24"/>
          <w:lang w:eastAsia="hu-HU"/>
        </w:rPr>
        <w:t>)</w:t>
      </w:r>
      <w:r w:rsidRPr="00556AFF">
        <w:rPr>
          <w:rFonts w:ascii="Times New Roman" w:hAnsi="Times New Roman"/>
          <w:sz w:val="24"/>
          <w:szCs w:val="24"/>
          <w:lang w:eastAsia="hu-HU"/>
        </w:rPr>
        <w:t xml:space="preserve"> 125. § (6) bekezdése,</w:t>
      </w:r>
    </w:p>
    <w:p w:rsidR="006324BC" w:rsidRPr="00556AFF" w:rsidRDefault="006324BC" w:rsidP="006324BC">
      <w:pPr>
        <w:pStyle w:val="Listaszerbekezds"/>
        <w:spacing w:after="0" w:line="240" w:lineRule="auto"/>
        <w:ind w:left="0" w:firstLine="720"/>
        <w:jc w:val="both"/>
        <w:rPr>
          <w:rFonts w:ascii="Times New Roman" w:hAnsi="Times New Roman"/>
          <w:sz w:val="24"/>
          <w:szCs w:val="24"/>
        </w:rPr>
      </w:pPr>
      <w:proofErr w:type="gramStart"/>
      <w:r w:rsidRPr="00556AFF">
        <w:rPr>
          <w:rFonts w:ascii="Times New Roman" w:hAnsi="Times New Roman"/>
          <w:i/>
          <w:sz w:val="24"/>
          <w:szCs w:val="24"/>
        </w:rPr>
        <w:t>f</w:t>
      </w:r>
      <w:proofErr w:type="gramEnd"/>
      <w:r w:rsidRPr="00556AFF">
        <w:rPr>
          <w:rFonts w:ascii="Times New Roman" w:hAnsi="Times New Roman"/>
          <w:i/>
          <w:sz w:val="24"/>
          <w:szCs w:val="24"/>
        </w:rPr>
        <w:t>)</w:t>
      </w:r>
      <w:r w:rsidRPr="00556AFF">
        <w:rPr>
          <w:rFonts w:ascii="Times New Roman" w:hAnsi="Times New Roman"/>
          <w:sz w:val="24"/>
          <w:szCs w:val="24"/>
        </w:rPr>
        <w:t xml:space="preserve"> 127. § (2) bekezdése,</w:t>
      </w:r>
    </w:p>
    <w:p w:rsidR="006324BC" w:rsidRPr="00556AFF" w:rsidRDefault="006324BC" w:rsidP="006324BC">
      <w:pPr>
        <w:pStyle w:val="Listaszerbekezds"/>
        <w:spacing w:after="0" w:line="240" w:lineRule="auto"/>
        <w:ind w:left="0" w:firstLine="720"/>
        <w:jc w:val="both"/>
        <w:rPr>
          <w:rFonts w:ascii="Times New Roman" w:hAnsi="Times New Roman"/>
          <w:sz w:val="24"/>
          <w:szCs w:val="24"/>
        </w:rPr>
      </w:pPr>
      <w:proofErr w:type="gramStart"/>
      <w:r w:rsidRPr="00556AFF">
        <w:rPr>
          <w:rFonts w:ascii="Times New Roman" w:hAnsi="Times New Roman"/>
          <w:i/>
          <w:sz w:val="24"/>
          <w:szCs w:val="24"/>
        </w:rPr>
        <w:t>g</w:t>
      </w:r>
      <w:proofErr w:type="gramEnd"/>
      <w:r w:rsidRPr="00556AFF">
        <w:rPr>
          <w:rFonts w:ascii="Times New Roman" w:hAnsi="Times New Roman"/>
          <w:i/>
          <w:sz w:val="24"/>
          <w:szCs w:val="24"/>
        </w:rPr>
        <w:t>)</w:t>
      </w:r>
      <w:r w:rsidRPr="00556AFF">
        <w:rPr>
          <w:rFonts w:ascii="Times New Roman" w:hAnsi="Times New Roman"/>
          <w:sz w:val="24"/>
          <w:szCs w:val="24"/>
        </w:rPr>
        <w:t xml:space="preserve"> 128. § (3) bekezdésében a </w:t>
      </w:r>
      <w:proofErr w:type="gramStart"/>
      <w:r w:rsidRPr="00556AFF">
        <w:rPr>
          <w:rFonts w:ascii="Times New Roman" w:hAnsi="Times New Roman"/>
          <w:sz w:val="24"/>
          <w:szCs w:val="24"/>
        </w:rPr>
        <w:t>„ ,</w:t>
      </w:r>
      <w:proofErr w:type="gramEnd"/>
      <w:r w:rsidRPr="00556AFF">
        <w:rPr>
          <w:rFonts w:ascii="Times New Roman" w:hAnsi="Times New Roman"/>
          <w:sz w:val="24"/>
          <w:szCs w:val="24"/>
        </w:rPr>
        <w:t xml:space="preserve"> vagy – a </w:t>
      </w:r>
      <w:proofErr w:type="spellStart"/>
      <w:r w:rsidRPr="00556AFF">
        <w:rPr>
          <w:rFonts w:ascii="Times New Roman" w:hAnsi="Times New Roman"/>
          <w:sz w:val="24"/>
          <w:szCs w:val="24"/>
        </w:rPr>
        <w:t>Hvt</w:t>
      </w:r>
      <w:proofErr w:type="spellEnd"/>
      <w:r w:rsidRPr="00556AFF">
        <w:rPr>
          <w:rFonts w:ascii="Times New Roman" w:hAnsi="Times New Roman"/>
          <w:sz w:val="24"/>
          <w:szCs w:val="24"/>
        </w:rPr>
        <w:t xml:space="preserve">. 36. § (1) bekezdés </w:t>
      </w:r>
      <w:r w:rsidRPr="00556AFF">
        <w:rPr>
          <w:rFonts w:ascii="Times New Roman" w:hAnsi="Times New Roman"/>
          <w:i/>
          <w:sz w:val="24"/>
          <w:szCs w:val="24"/>
        </w:rPr>
        <w:t>h)</w:t>
      </w:r>
      <w:r w:rsidRPr="00556AFF">
        <w:rPr>
          <w:rFonts w:ascii="Times New Roman" w:hAnsi="Times New Roman"/>
          <w:sz w:val="24"/>
          <w:szCs w:val="24"/>
        </w:rPr>
        <w:t xml:space="preserve"> pontja, valamint (2) bekezdés a) pontja szerinti szolgálati feladat ellátása esetén – a távolléti díj” szövegrész,</w:t>
      </w:r>
    </w:p>
    <w:p w:rsidR="006324BC" w:rsidRPr="00556AFF" w:rsidRDefault="006324BC" w:rsidP="006324BC">
      <w:pPr>
        <w:pStyle w:val="Listaszerbekezds"/>
        <w:widowControl w:val="0"/>
        <w:autoSpaceDE w:val="0"/>
        <w:autoSpaceDN w:val="0"/>
        <w:adjustRightInd w:val="0"/>
        <w:spacing w:after="0" w:line="240" w:lineRule="auto"/>
        <w:ind w:left="0" w:firstLine="720"/>
        <w:jc w:val="both"/>
        <w:rPr>
          <w:rFonts w:ascii="Times New Roman" w:hAnsi="Times New Roman"/>
          <w:sz w:val="24"/>
          <w:szCs w:val="24"/>
          <w:lang w:eastAsia="hu-HU"/>
        </w:rPr>
      </w:pPr>
      <w:proofErr w:type="gramStart"/>
      <w:r w:rsidRPr="00556AFF">
        <w:rPr>
          <w:rFonts w:ascii="Times New Roman" w:hAnsi="Times New Roman"/>
          <w:i/>
          <w:sz w:val="24"/>
          <w:szCs w:val="24"/>
        </w:rPr>
        <w:t>h</w:t>
      </w:r>
      <w:proofErr w:type="gramEnd"/>
      <w:r w:rsidRPr="00556AFF">
        <w:rPr>
          <w:rFonts w:ascii="Times New Roman" w:hAnsi="Times New Roman"/>
          <w:i/>
          <w:sz w:val="24"/>
          <w:szCs w:val="24"/>
        </w:rPr>
        <w:t>)</w:t>
      </w:r>
      <w:r w:rsidRPr="00556AFF">
        <w:rPr>
          <w:rFonts w:ascii="Times New Roman" w:hAnsi="Times New Roman"/>
          <w:sz w:val="24"/>
          <w:szCs w:val="24"/>
        </w:rPr>
        <w:t xml:space="preserve"> 238. § (1) bekezdés </w:t>
      </w:r>
      <w:r w:rsidRPr="00556AFF">
        <w:rPr>
          <w:rFonts w:ascii="Times New Roman" w:hAnsi="Times New Roman"/>
          <w:i/>
          <w:sz w:val="24"/>
          <w:szCs w:val="24"/>
        </w:rPr>
        <w:t>d)</w:t>
      </w:r>
      <w:r w:rsidRPr="00556AFF">
        <w:rPr>
          <w:rFonts w:ascii="Times New Roman" w:hAnsi="Times New Roman"/>
          <w:sz w:val="24"/>
          <w:szCs w:val="24"/>
        </w:rPr>
        <w:t xml:space="preserve"> pontjában az „</w:t>
      </w:r>
      <w:r w:rsidRPr="00556AFF">
        <w:rPr>
          <w:rFonts w:ascii="Times New Roman" w:hAnsi="Times New Roman"/>
          <w:sz w:val="24"/>
          <w:szCs w:val="24"/>
          <w:lang w:eastAsia="hu-HU"/>
        </w:rPr>
        <w:t>a célfeladat megállapítására vonatkozó részletes szabályokat,” szövegrész,</w:t>
      </w:r>
    </w:p>
    <w:p w:rsidR="006324BC" w:rsidRPr="00556AFF" w:rsidRDefault="006324BC" w:rsidP="006324BC">
      <w:pPr>
        <w:pStyle w:val="Listaszerbekezds"/>
        <w:widowControl w:val="0"/>
        <w:autoSpaceDE w:val="0"/>
        <w:autoSpaceDN w:val="0"/>
        <w:adjustRightInd w:val="0"/>
        <w:spacing w:after="0" w:line="240" w:lineRule="auto"/>
        <w:ind w:left="0" w:firstLine="720"/>
        <w:jc w:val="both"/>
        <w:rPr>
          <w:rFonts w:ascii="Times New Roman" w:hAnsi="Times New Roman"/>
          <w:sz w:val="24"/>
          <w:szCs w:val="24"/>
        </w:rPr>
      </w:pPr>
      <w:r w:rsidRPr="00556AFF">
        <w:rPr>
          <w:rFonts w:ascii="Times New Roman" w:hAnsi="Times New Roman"/>
          <w:i/>
          <w:sz w:val="24"/>
          <w:szCs w:val="24"/>
          <w:lang w:eastAsia="hu-HU"/>
        </w:rPr>
        <w:t>i)</w:t>
      </w:r>
      <w:r w:rsidRPr="00556AFF">
        <w:rPr>
          <w:rFonts w:ascii="Times New Roman" w:hAnsi="Times New Roman"/>
          <w:sz w:val="24"/>
          <w:szCs w:val="24"/>
          <w:lang w:eastAsia="hu-HU"/>
        </w:rPr>
        <w:t xml:space="preserve"> 247/G. § (1) bekezdésében az „és (6)” szövegrész.</w:t>
      </w:r>
    </w:p>
    <w:p w:rsidR="006324BC" w:rsidRPr="00556AFF" w:rsidRDefault="006324BC" w:rsidP="006324BC">
      <w:pPr>
        <w:spacing w:after="0" w:line="240" w:lineRule="auto"/>
        <w:ind w:firstLine="708"/>
        <w:rPr>
          <w:rFonts w:ascii="Times New Roman" w:eastAsia="Times New Roman" w:hAnsi="Times New Roman"/>
          <w:bCs/>
          <w:i/>
          <w:sz w:val="24"/>
          <w:szCs w:val="24"/>
          <w:u w:val="single"/>
        </w:rPr>
      </w:pPr>
    </w:p>
    <w:p w:rsidR="006324BC" w:rsidRPr="00556AFF" w:rsidRDefault="006324BC" w:rsidP="006324BC">
      <w:pPr>
        <w:spacing w:after="0" w:line="240" w:lineRule="auto"/>
        <w:jc w:val="center"/>
        <w:rPr>
          <w:rFonts w:ascii="Times New Roman" w:hAnsi="Times New Roman"/>
          <w:i/>
          <w:sz w:val="24"/>
          <w:szCs w:val="24"/>
        </w:rPr>
      </w:pPr>
      <w:r>
        <w:rPr>
          <w:rFonts w:ascii="Times New Roman" w:hAnsi="Times New Roman"/>
          <w:i/>
          <w:sz w:val="24"/>
          <w:szCs w:val="24"/>
        </w:rPr>
        <w:t>4</w:t>
      </w:r>
      <w:r w:rsidRPr="00556AFF">
        <w:rPr>
          <w:rFonts w:ascii="Times New Roman" w:hAnsi="Times New Roman"/>
          <w:i/>
          <w:sz w:val="24"/>
          <w:szCs w:val="24"/>
        </w:rPr>
        <w:t>. A honvédségi adatkezelésről, az egyes honvédelmi kötelezettségek teljesítésével kapcsolatos katonai igazgatási feladatokról szóló 2013. évi XCVII. törvény módosítása</w:t>
      </w:r>
    </w:p>
    <w:p w:rsidR="006324BC" w:rsidRPr="00556AFF" w:rsidRDefault="006324BC" w:rsidP="006324BC">
      <w:pPr>
        <w:spacing w:after="0" w:line="240" w:lineRule="auto"/>
        <w:jc w:val="center"/>
        <w:rPr>
          <w:rFonts w:ascii="Times New Roman" w:hAnsi="Times New Roman"/>
          <w:i/>
          <w:sz w:val="24"/>
          <w:szCs w:val="24"/>
        </w:rPr>
      </w:pPr>
    </w:p>
    <w:p w:rsidR="006324BC" w:rsidRPr="00556AFF" w:rsidRDefault="006324BC" w:rsidP="006324BC">
      <w:pPr>
        <w:pStyle w:val="Jszpontja"/>
        <w:numPr>
          <w:ilvl w:val="0"/>
          <w:numId w:val="0"/>
        </w:numPr>
        <w:spacing w:after="0" w:line="240" w:lineRule="auto"/>
        <w:ind w:left="851" w:hanging="851"/>
        <w:jc w:val="center"/>
        <w:rPr>
          <w:rFonts w:ascii="Times New Roman" w:hAnsi="Times New Roman" w:cs="Times New Roman"/>
        </w:rPr>
      </w:pPr>
      <w:r>
        <w:rPr>
          <w:rFonts w:ascii="Times New Roman" w:hAnsi="Times New Roman" w:cs="Times New Roman"/>
        </w:rPr>
        <w:t>39</w:t>
      </w:r>
      <w:r w:rsidRPr="00556AFF">
        <w:rPr>
          <w:rFonts w:ascii="Times New Roman" w:hAnsi="Times New Roman" w:cs="Times New Roman"/>
        </w:rPr>
        <w:t>. §</w:t>
      </w:r>
    </w:p>
    <w:p w:rsidR="006324BC" w:rsidRPr="00556AFF" w:rsidRDefault="006324BC" w:rsidP="006324BC">
      <w:pPr>
        <w:pStyle w:val="Jszpontja"/>
        <w:numPr>
          <w:ilvl w:val="0"/>
          <w:numId w:val="0"/>
        </w:numPr>
        <w:spacing w:after="0" w:line="240" w:lineRule="auto"/>
        <w:ind w:left="851" w:hanging="851"/>
        <w:jc w:val="center"/>
        <w:rPr>
          <w:rFonts w:ascii="Times New Roman" w:hAnsi="Times New Roman" w:cs="Times New Roman"/>
          <w:i/>
        </w:rPr>
      </w:pPr>
    </w:p>
    <w:p w:rsidR="006324BC" w:rsidRPr="00556AFF" w:rsidRDefault="006324BC" w:rsidP="006324BC">
      <w:pPr>
        <w:spacing w:after="0" w:line="240" w:lineRule="auto"/>
        <w:ind w:firstLine="708"/>
        <w:jc w:val="both"/>
        <w:rPr>
          <w:rFonts w:ascii="Times New Roman" w:hAnsi="Times New Roman"/>
          <w:sz w:val="24"/>
          <w:szCs w:val="24"/>
        </w:rPr>
      </w:pPr>
      <w:r w:rsidRPr="00556AFF">
        <w:rPr>
          <w:rFonts w:ascii="Times New Roman" w:hAnsi="Times New Roman"/>
          <w:sz w:val="24"/>
          <w:szCs w:val="24"/>
        </w:rPr>
        <w:lastRenderedPageBreak/>
        <w:t xml:space="preserve">A honvédségi adatkezelésről, az egyes honvédelmi kötelezettségek teljesítésével kapcsolatos katonai igazgatási feladatokról szóló 2013. évi XCVII. törvény (a továbbiakban: </w:t>
      </w:r>
      <w:proofErr w:type="spellStart"/>
      <w:r w:rsidRPr="00556AFF">
        <w:rPr>
          <w:rFonts w:ascii="Times New Roman" w:hAnsi="Times New Roman"/>
          <w:sz w:val="24"/>
          <w:szCs w:val="24"/>
        </w:rPr>
        <w:t>Haktv</w:t>
      </w:r>
      <w:proofErr w:type="spellEnd"/>
      <w:r w:rsidRPr="00556AFF">
        <w:rPr>
          <w:rFonts w:ascii="Times New Roman" w:hAnsi="Times New Roman"/>
          <w:sz w:val="24"/>
          <w:szCs w:val="24"/>
        </w:rPr>
        <w:t xml:space="preserve">.) 1. § </w:t>
      </w:r>
      <w:r w:rsidRPr="00556AFF">
        <w:rPr>
          <w:rFonts w:ascii="Times New Roman" w:hAnsi="Times New Roman"/>
          <w:i/>
          <w:sz w:val="24"/>
          <w:szCs w:val="24"/>
        </w:rPr>
        <w:t>c)</w:t>
      </w:r>
      <w:r w:rsidRPr="00556AFF">
        <w:rPr>
          <w:rFonts w:ascii="Times New Roman" w:hAnsi="Times New Roman"/>
          <w:sz w:val="24"/>
          <w:szCs w:val="24"/>
        </w:rPr>
        <w:t xml:space="preserve"> pontja helyébe a következő rendelkezés lép:</w:t>
      </w:r>
    </w:p>
    <w:p w:rsidR="006324BC" w:rsidRPr="00556AFF" w:rsidRDefault="006324BC" w:rsidP="006324BC">
      <w:pPr>
        <w:spacing w:after="0" w:line="240" w:lineRule="auto"/>
        <w:ind w:firstLine="708"/>
        <w:jc w:val="both"/>
        <w:rPr>
          <w:rFonts w:ascii="Times New Roman" w:hAnsi="Times New Roman"/>
          <w:i/>
          <w:sz w:val="24"/>
          <w:szCs w:val="24"/>
        </w:rPr>
      </w:pPr>
      <w:r w:rsidRPr="00556AFF">
        <w:rPr>
          <w:rFonts w:ascii="Times New Roman" w:hAnsi="Times New Roman"/>
          <w:i/>
          <w:sz w:val="24"/>
          <w:szCs w:val="24"/>
        </w:rPr>
        <w:t>(E törvény alkalmazásában)</w:t>
      </w:r>
    </w:p>
    <w:p w:rsidR="006324BC" w:rsidRPr="00556AFF" w:rsidRDefault="006324BC" w:rsidP="006324BC">
      <w:pPr>
        <w:spacing w:after="0" w:line="240" w:lineRule="auto"/>
        <w:ind w:firstLine="708"/>
        <w:jc w:val="both"/>
        <w:rPr>
          <w:rFonts w:ascii="Times New Roman" w:hAnsi="Times New Roman"/>
          <w:sz w:val="24"/>
          <w:szCs w:val="24"/>
        </w:rPr>
      </w:pPr>
      <w:r w:rsidRPr="00556AFF">
        <w:rPr>
          <w:rFonts w:ascii="Times New Roman" w:hAnsi="Times New Roman"/>
          <w:sz w:val="24"/>
          <w:szCs w:val="24"/>
        </w:rPr>
        <w:t>„</w:t>
      </w:r>
      <w:r w:rsidRPr="00556AFF">
        <w:rPr>
          <w:rFonts w:ascii="Times New Roman" w:hAnsi="Times New Roman"/>
          <w:i/>
          <w:sz w:val="24"/>
          <w:szCs w:val="24"/>
        </w:rPr>
        <w:t>c)</w:t>
      </w:r>
      <w:r w:rsidRPr="00556AFF">
        <w:rPr>
          <w:rFonts w:ascii="Times New Roman" w:hAnsi="Times New Roman"/>
          <w:sz w:val="24"/>
          <w:szCs w:val="24"/>
        </w:rPr>
        <w:t xml:space="preserve"> hozzátartozó: a Polgári Törvénykönyvről szóló 2013. évi V. törvény 8:1. § (1) bekezdés 2. pontjában meghatározott személy,”</w:t>
      </w:r>
    </w:p>
    <w:p w:rsidR="006324BC" w:rsidRPr="00556AFF" w:rsidRDefault="006324BC" w:rsidP="006324BC">
      <w:pPr>
        <w:spacing w:after="0" w:line="240" w:lineRule="auto"/>
        <w:ind w:left="360" w:hanging="360"/>
        <w:contextualSpacing/>
        <w:jc w:val="center"/>
        <w:rPr>
          <w:rFonts w:ascii="Times New Roman" w:hAnsi="Times New Roman"/>
          <w:sz w:val="24"/>
          <w:szCs w:val="24"/>
        </w:rPr>
      </w:pPr>
    </w:p>
    <w:p w:rsidR="006324BC" w:rsidRPr="00556AFF" w:rsidRDefault="006324BC" w:rsidP="006324BC">
      <w:pPr>
        <w:spacing w:after="0" w:line="240" w:lineRule="auto"/>
        <w:ind w:left="360" w:hanging="360"/>
        <w:contextualSpacing/>
        <w:jc w:val="center"/>
        <w:rPr>
          <w:rFonts w:ascii="Times New Roman" w:hAnsi="Times New Roman"/>
          <w:sz w:val="24"/>
          <w:szCs w:val="24"/>
        </w:rPr>
      </w:pPr>
      <w:r>
        <w:rPr>
          <w:rFonts w:ascii="Times New Roman" w:hAnsi="Times New Roman"/>
          <w:sz w:val="24"/>
          <w:szCs w:val="24"/>
        </w:rPr>
        <w:t>40</w:t>
      </w:r>
      <w:r w:rsidRPr="00556AFF">
        <w:rPr>
          <w:rFonts w:ascii="Times New Roman" w:hAnsi="Times New Roman"/>
          <w:sz w:val="24"/>
          <w:szCs w:val="24"/>
        </w:rPr>
        <w:t>. §</w:t>
      </w:r>
    </w:p>
    <w:p w:rsidR="006324BC" w:rsidRPr="00556AFF" w:rsidRDefault="006324BC" w:rsidP="006324BC">
      <w:pPr>
        <w:spacing w:after="0" w:line="240" w:lineRule="auto"/>
        <w:ind w:left="360" w:hanging="72"/>
        <w:contextualSpacing/>
        <w:jc w:val="center"/>
        <w:rPr>
          <w:rFonts w:ascii="Times New Roman" w:hAnsi="Times New Roman"/>
          <w:sz w:val="24"/>
          <w:szCs w:val="24"/>
        </w:rPr>
      </w:pPr>
    </w:p>
    <w:p w:rsidR="006324BC" w:rsidRPr="00556AFF" w:rsidRDefault="006324BC" w:rsidP="006324BC">
      <w:pPr>
        <w:spacing w:after="0" w:line="240" w:lineRule="auto"/>
        <w:ind w:firstLine="708"/>
        <w:rPr>
          <w:rFonts w:ascii="Times New Roman" w:hAnsi="Times New Roman"/>
          <w:sz w:val="24"/>
          <w:szCs w:val="24"/>
        </w:rPr>
      </w:pPr>
      <w:r w:rsidRPr="00556AFF">
        <w:rPr>
          <w:rFonts w:ascii="Times New Roman" w:hAnsi="Times New Roman"/>
          <w:sz w:val="24"/>
          <w:szCs w:val="24"/>
        </w:rPr>
        <w:t xml:space="preserve">A </w:t>
      </w:r>
      <w:proofErr w:type="spellStart"/>
      <w:r w:rsidRPr="00556AFF">
        <w:rPr>
          <w:rFonts w:ascii="Times New Roman" w:hAnsi="Times New Roman"/>
          <w:sz w:val="24"/>
          <w:szCs w:val="24"/>
        </w:rPr>
        <w:t>Haktv</w:t>
      </w:r>
      <w:proofErr w:type="spellEnd"/>
      <w:r w:rsidRPr="00556AFF">
        <w:rPr>
          <w:rFonts w:ascii="Times New Roman" w:hAnsi="Times New Roman"/>
          <w:sz w:val="24"/>
          <w:szCs w:val="24"/>
        </w:rPr>
        <w:t>. 6. §</w:t>
      </w:r>
      <w:proofErr w:type="spellStart"/>
      <w:r w:rsidRPr="00556AFF">
        <w:rPr>
          <w:rFonts w:ascii="Times New Roman" w:hAnsi="Times New Roman"/>
          <w:sz w:val="24"/>
          <w:szCs w:val="24"/>
        </w:rPr>
        <w:t>-a</w:t>
      </w:r>
      <w:proofErr w:type="spellEnd"/>
      <w:r w:rsidRPr="00556AFF">
        <w:rPr>
          <w:rFonts w:ascii="Times New Roman" w:hAnsi="Times New Roman"/>
          <w:sz w:val="24"/>
          <w:szCs w:val="24"/>
        </w:rPr>
        <w:t xml:space="preserve"> következő (3) bekezdéssel egészül ki:</w:t>
      </w:r>
    </w:p>
    <w:p w:rsidR="006324BC" w:rsidRDefault="006324BC" w:rsidP="006324BC">
      <w:pPr>
        <w:autoSpaceDE w:val="0"/>
        <w:autoSpaceDN w:val="0"/>
        <w:adjustRightInd w:val="0"/>
        <w:spacing w:after="0" w:line="240" w:lineRule="auto"/>
        <w:ind w:firstLine="708"/>
        <w:jc w:val="both"/>
        <w:rPr>
          <w:rFonts w:ascii="Times New Roman" w:hAnsi="Times New Roman"/>
          <w:sz w:val="24"/>
          <w:szCs w:val="24"/>
          <w:lang w:eastAsia="hu-HU"/>
        </w:rPr>
      </w:pPr>
    </w:p>
    <w:p w:rsidR="006324BC" w:rsidRPr="00556AFF" w:rsidRDefault="006324BC" w:rsidP="006324BC">
      <w:pPr>
        <w:autoSpaceDE w:val="0"/>
        <w:autoSpaceDN w:val="0"/>
        <w:adjustRightInd w:val="0"/>
        <w:spacing w:after="0" w:line="240" w:lineRule="auto"/>
        <w:ind w:firstLine="708"/>
        <w:jc w:val="both"/>
        <w:rPr>
          <w:rFonts w:ascii="Times New Roman" w:hAnsi="Times New Roman"/>
          <w:sz w:val="24"/>
          <w:szCs w:val="24"/>
          <w:lang w:eastAsia="hu-HU"/>
        </w:rPr>
      </w:pPr>
      <w:r w:rsidRPr="00556AFF">
        <w:rPr>
          <w:rFonts w:ascii="Times New Roman" w:hAnsi="Times New Roman"/>
          <w:sz w:val="24"/>
          <w:szCs w:val="24"/>
          <w:lang w:eastAsia="hu-HU"/>
        </w:rPr>
        <w:t>„(3) Az érintett az e törvény szerinti nyilvántartásokban kezelt adatait megismerheti és azok alapjául szolgáló iratokba betekinthet.”</w:t>
      </w:r>
    </w:p>
    <w:p w:rsidR="006324BC" w:rsidRPr="00556AFF" w:rsidRDefault="006324BC" w:rsidP="006324BC">
      <w:pPr>
        <w:pStyle w:val="Jszpontja"/>
        <w:numPr>
          <w:ilvl w:val="0"/>
          <w:numId w:val="0"/>
        </w:numPr>
        <w:spacing w:after="0" w:line="240" w:lineRule="auto"/>
        <w:ind w:left="851" w:hanging="851"/>
        <w:jc w:val="center"/>
        <w:rPr>
          <w:rFonts w:ascii="Times New Roman" w:hAnsi="Times New Roman" w:cs="Times New Roman"/>
        </w:rPr>
      </w:pPr>
    </w:p>
    <w:p w:rsidR="006324BC" w:rsidRPr="00556AFF" w:rsidRDefault="006324BC" w:rsidP="006324BC">
      <w:pPr>
        <w:pStyle w:val="Jszpontja"/>
        <w:numPr>
          <w:ilvl w:val="0"/>
          <w:numId w:val="0"/>
        </w:numPr>
        <w:spacing w:after="0" w:line="240" w:lineRule="auto"/>
        <w:ind w:left="851" w:hanging="851"/>
        <w:jc w:val="center"/>
        <w:rPr>
          <w:rFonts w:ascii="Times New Roman" w:hAnsi="Times New Roman" w:cs="Times New Roman"/>
        </w:rPr>
      </w:pPr>
      <w:r>
        <w:rPr>
          <w:rFonts w:ascii="Times New Roman" w:hAnsi="Times New Roman" w:cs="Times New Roman"/>
        </w:rPr>
        <w:t>41</w:t>
      </w:r>
      <w:r w:rsidRPr="00556AFF">
        <w:rPr>
          <w:rFonts w:ascii="Times New Roman" w:hAnsi="Times New Roman" w:cs="Times New Roman"/>
        </w:rPr>
        <w:t>. §</w:t>
      </w:r>
    </w:p>
    <w:p w:rsidR="006324BC" w:rsidRPr="00556AFF" w:rsidRDefault="006324BC" w:rsidP="006324BC">
      <w:pPr>
        <w:spacing w:after="0" w:line="240" w:lineRule="auto"/>
        <w:ind w:firstLine="708"/>
        <w:rPr>
          <w:rFonts w:ascii="Times New Roman" w:hAnsi="Times New Roman"/>
          <w:sz w:val="24"/>
          <w:szCs w:val="24"/>
        </w:rPr>
      </w:pPr>
    </w:p>
    <w:p w:rsidR="006324BC" w:rsidRPr="00556AFF" w:rsidRDefault="006324BC" w:rsidP="006324BC">
      <w:pPr>
        <w:spacing w:after="0" w:line="240" w:lineRule="auto"/>
        <w:ind w:firstLine="708"/>
        <w:rPr>
          <w:rFonts w:ascii="Times New Roman" w:hAnsi="Times New Roman"/>
          <w:sz w:val="24"/>
          <w:szCs w:val="24"/>
        </w:rPr>
      </w:pPr>
      <w:r w:rsidRPr="00556AFF">
        <w:rPr>
          <w:rFonts w:ascii="Times New Roman" w:hAnsi="Times New Roman"/>
          <w:sz w:val="24"/>
          <w:szCs w:val="24"/>
        </w:rPr>
        <w:t xml:space="preserve">A </w:t>
      </w:r>
      <w:proofErr w:type="spellStart"/>
      <w:r w:rsidRPr="00556AFF">
        <w:rPr>
          <w:rFonts w:ascii="Times New Roman" w:hAnsi="Times New Roman"/>
          <w:sz w:val="24"/>
          <w:szCs w:val="24"/>
        </w:rPr>
        <w:t>Haktv</w:t>
      </w:r>
      <w:proofErr w:type="spellEnd"/>
      <w:r w:rsidRPr="00556AFF">
        <w:rPr>
          <w:rFonts w:ascii="Times New Roman" w:hAnsi="Times New Roman"/>
          <w:sz w:val="24"/>
          <w:szCs w:val="24"/>
        </w:rPr>
        <w:t>. 7. §</w:t>
      </w:r>
      <w:proofErr w:type="spellStart"/>
      <w:r w:rsidRPr="00556AFF">
        <w:rPr>
          <w:rFonts w:ascii="Times New Roman" w:hAnsi="Times New Roman"/>
          <w:sz w:val="24"/>
          <w:szCs w:val="24"/>
        </w:rPr>
        <w:t>-</w:t>
      </w:r>
      <w:proofErr w:type="gramStart"/>
      <w:r w:rsidRPr="00556AFF">
        <w:rPr>
          <w:rFonts w:ascii="Times New Roman" w:hAnsi="Times New Roman"/>
          <w:sz w:val="24"/>
          <w:szCs w:val="24"/>
        </w:rPr>
        <w:t>a</w:t>
      </w:r>
      <w:proofErr w:type="spellEnd"/>
      <w:proofErr w:type="gramEnd"/>
      <w:r w:rsidRPr="00556AFF">
        <w:rPr>
          <w:rFonts w:ascii="Times New Roman" w:hAnsi="Times New Roman"/>
          <w:sz w:val="24"/>
          <w:szCs w:val="24"/>
        </w:rPr>
        <w:t xml:space="preserve"> a következő (3) és (4) bekezdéssel egészül ki:</w:t>
      </w:r>
    </w:p>
    <w:p w:rsidR="006324BC" w:rsidRDefault="006324BC" w:rsidP="006324BC">
      <w:pPr>
        <w:autoSpaceDE w:val="0"/>
        <w:autoSpaceDN w:val="0"/>
        <w:adjustRightInd w:val="0"/>
        <w:spacing w:after="0" w:line="240" w:lineRule="auto"/>
        <w:ind w:firstLine="708"/>
        <w:jc w:val="both"/>
        <w:rPr>
          <w:rFonts w:ascii="Times New Roman" w:hAnsi="Times New Roman"/>
          <w:sz w:val="24"/>
          <w:szCs w:val="24"/>
          <w:lang w:eastAsia="hu-HU"/>
        </w:rPr>
      </w:pPr>
    </w:p>
    <w:p w:rsidR="006324BC" w:rsidRPr="00556AFF" w:rsidRDefault="006324BC" w:rsidP="006324BC">
      <w:pPr>
        <w:autoSpaceDE w:val="0"/>
        <w:autoSpaceDN w:val="0"/>
        <w:adjustRightInd w:val="0"/>
        <w:spacing w:after="0" w:line="240" w:lineRule="auto"/>
        <w:ind w:firstLine="708"/>
        <w:jc w:val="both"/>
        <w:rPr>
          <w:rFonts w:ascii="Times New Roman" w:hAnsi="Times New Roman"/>
          <w:sz w:val="24"/>
          <w:szCs w:val="24"/>
          <w:lang w:eastAsia="hu-HU"/>
        </w:rPr>
      </w:pPr>
      <w:r w:rsidRPr="00556AFF">
        <w:rPr>
          <w:rFonts w:ascii="Times New Roman" w:hAnsi="Times New Roman"/>
          <w:sz w:val="24"/>
          <w:szCs w:val="24"/>
          <w:lang w:eastAsia="hu-HU"/>
        </w:rPr>
        <w:t xml:space="preserve">„(3) Az érintett a (2) bekezdés szerinti adataiban bekövetkezett változást személyesen, az egyes nyilvántartásokat vezető által biztosított ügyfélszolgálaton, vagy ügyfélszolgálati tevékenységet ellátó szervezeti egységnél (a továbbiakban: ügyfélszolgálat), illetve az elektronikus ügyfélszolgálati rendszeren (a továbbiakban: ÜSZR) </w:t>
      </w:r>
      <w:proofErr w:type="gramStart"/>
      <w:r w:rsidRPr="00556AFF">
        <w:rPr>
          <w:rFonts w:ascii="Times New Roman" w:hAnsi="Times New Roman"/>
          <w:sz w:val="24"/>
          <w:szCs w:val="24"/>
          <w:lang w:eastAsia="hu-HU"/>
        </w:rPr>
        <w:t>keresztül jelentheti</w:t>
      </w:r>
      <w:proofErr w:type="gramEnd"/>
      <w:r w:rsidRPr="00556AFF">
        <w:rPr>
          <w:rFonts w:ascii="Times New Roman" w:hAnsi="Times New Roman"/>
          <w:sz w:val="24"/>
          <w:szCs w:val="24"/>
          <w:lang w:eastAsia="hu-HU"/>
        </w:rPr>
        <w:t xml:space="preserve"> be.</w:t>
      </w:r>
    </w:p>
    <w:p w:rsidR="006324BC" w:rsidRPr="00556AFF" w:rsidRDefault="006324BC" w:rsidP="006324BC">
      <w:pPr>
        <w:autoSpaceDE w:val="0"/>
        <w:autoSpaceDN w:val="0"/>
        <w:adjustRightInd w:val="0"/>
        <w:spacing w:after="0" w:line="240" w:lineRule="auto"/>
        <w:ind w:firstLine="708"/>
        <w:jc w:val="both"/>
        <w:rPr>
          <w:rFonts w:ascii="Times New Roman" w:hAnsi="Times New Roman"/>
          <w:sz w:val="24"/>
          <w:szCs w:val="24"/>
          <w:lang w:eastAsia="hu-HU"/>
        </w:rPr>
      </w:pPr>
      <w:r w:rsidRPr="00556AFF">
        <w:rPr>
          <w:rFonts w:ascii="Times New Roman" w:hAnsi="Times New Roman"/>
          <w:sz w:val="24"/>
          <w:szCs w:val="24"/>
          <w:lang w:eastAsia="hu-HU"/>
        </w:rPr>
        <w:t xml:space="preserve">(4) Ha a (3) bekezdés szerint bejelentett adatváltozás alapján kezdeményezett eljárást hiteles okirat vagy annak hiteles másolata alapján kell végrehajtani, az érintett az adatokat a személyes ügyintézés </w:t>
      </w:r>
      <w:proofErr w:type="gramStart"/>
      <w:r w:rsidRPr="00556AFF">
        <w:rPr>
          <w:rFonts w:ascii="Times New Roman" w:hAnsi="Times New Roman"/>
          <w:sz w:val="24"/>
          <w:szCs w:val="24"/>
          <w:lang w:eastAsia="hu-HU"/>
        </w:rPr>
        <w:t>során</w:t>
      </w:r>
      <w:proofErr w:type="gramEnd"/>
      <w:r w:rsidRPr="00556AFF">
        <w:rPr>
          <w:rFonts w:ascii="Times New Roman" w:hAnsi="Times New Roman"/>
          <w:sz w:val="24"/>
          <w:szCs w:val="24"/>
          <w:lang w:eastAsia="hu-HU"/>
        </w:rPr>
        <w:t xml:space="preserve"> az ügyfélszolgálaton az okirat eredeti példányának vagy annak hiteles másolatának bemutatásával, elektronikus ügyintézés esetén az ÜSZR rendszeren, elektronikus formában történő továbbításával igazolja. Ha jogszabály eltérően nem rendelkezik, az előírt eljárást az elektronikusan bejelentett adatközlés, illetve elektronikusan benyújtott okirat alapján kell megindítani.”</w:t>
      </w:r>
    </w:p>
    <w:p w:rsidR="006324BC" w:rsidRPr="00556AFF" w:rsidRDefault="006324BC" w:rsidP="006324BC">
      <w:pPr>
        <w:autoSpaceDE w:val="0"/>
        <w:autoSpaceDN w:val="0"/>
        <w:adjustRightInd w:val="0"/>
        <w:spacing w:after="0" w:line="240" w:lineRule="auto"/>
        <w:ind w:firstLine="142"/>
        <w:jc w:val="both"/>
        <w:rPr>
          <w:rFonts w:ascii="Times New Roman" w:hAnsi="Times New Roman"/>
          <w:sz w:val="24"/>
          <w:szCs w:val="24"/>
          <w:lang w:eastAsia="hu-HU"/>
        </w:rPr>
      </w:pPr>
    </w:p>
    <w:p w:rsidR="006324BC" w:rsidRPr="00556AFF" w:rsidRDefault="006324BC" w:rsidP="006324BC">
      <w:pPr>
        <w:pStyle w:val="Jszpontja"/>
        <w:numPr>
          <w:ilvl w:val="0"/>
          <w:numId w:val="0"/>
        </w:numPr>
        <w:spacing w:after="0" w:line="240" w:lineRule="auto"/>
        <w:ind w:left="851" w:hanging="851"/>
        <w:jc w:val="center"/>
        <w:rPr>
          <w:rFonts w:ascii="Times New Roman" w:hAnsi="Times New Roman" w:cs="Times New Roman"/>
        </w:rPr>
      </w:pPr>
      <w:r>
        <w:rPr>
          <w:rFonts w:ascii="Times New Roman" w:hAnsi="Times New Roman" w:cs="Times New Roman"/>
        </w:rPr>
        <w:t>42</w:t>
      </w:r>
      <w:r w:rsidRPr="00556AFF">
        <w:rPr>
          <w:rFonts w:ascii="Times New Roman" w:hAnsi="Times New Roman" w:cs="Times New Roman"/>
        </w:rPr>
        <w:t>. §</w:t>
      </w:r>
    </w:p>
    <w:p w:rsidR="006324BC" w:rsidRPr="00556AFF" w:rsidRDefault="006324BC" w:rsidP="006324BC">
      <w:pPr>
        <w:spacing w:after="0" w:line="240" w:lineRule="auto"/>
        <w:ind w:left="360" w:hanging="72"/>
        <w:contextualSpacing/>
        <w:jc w:val="center"/>
        <w:rPr>
          <w:rFonts w:ascii="Times New Roman" w:hAnsi="Times New Roman"/>
          <w:sz w:val="24"/>
          <w:szCs w:val="24"/>
        </w:rPr>
      </w:pPr>
    </w:p>
    <w:p w:rsidR="006324BC" w:rsidRPr="00556AFF" w:rsidRDefault="006324BC" w:rsidP="006324BC">
      <w:pPr>
        <w:autoSpaceDE w:val="0"/>
        <w:autoSpaceDN w:val="0"/>
        <w:adjustRightInd w:val="0"/>
        <w:spacing w:after="0" w:line="240" w:lineRule="auto"/>
        <w:ind w:firstLine="708"/>
        <w:jc w:val="both"/>
        <w:rPr>
          <w:rFonts w:ascii="Times New Roman" w:hAnsi="Times New Roman"/>
          <w:sz w:val="24"/>
          <w:szCs w:val="24"/>
          <w:lang w:eastAsia="hu-HU"/>
        </w:rPr>
      </w:pPr>
      <w:r w:rsidRPr="00556AFF">
        <w:rPr>
          <w:rFonts w:ascii="Times New Roman" w:hAnsi="Times New Roman"/>
          <w:sz w:val="24"/>
          <w:szCs w:val="24"/>
          <w:lang w:eastAsia="hu-HU"/>
        </w:rPr>
        <w:t xml:space="preserve">(1) A </w:t>
      </w:r>
      <w:proofErr w:type="spellStart"/>
      <w:r w:rsidRPr="00556AFF">
        <w:rPr>
          <w:rFonts w:ascii="Times New Roman" w:hAnsi="Times New Roman"/>
          <w:sz w:val="24"/>
          <w:szCs w:val="24"/>
          <w:lang w:eastAsia="hu-HU"/>
        </w:rPr>
        <w:t>Haktv</w:t>
      </w:r>
      <w:proofErr w:type="spellEnd"/>
      <w:r w:rsidRPr="00556AFF">
        <w:rPr>
          <w:rFonts w:ascii="Times New Roman" w:hAnsi="Times New Roman"/>
          <w:sz w:val="24"/>
          <w:szCs w:val="24"/>
          <w:lang w:eastAsia="hu-HU"/>
        </w:rPr>
        <w:t xml:space="preserve">. 40. § (2) bekezdés </w:t>
      </w:r>
      <w:r w:rsidRPr="00556AFF">
        <w:rPr>
          <w:rFonts w:ascii="Times New Roman" w:hAnsi="Times New Roman"/>
          <w:i/>
          <w:sz w:val="24"/>
          <w:szCs w:val="24"/>
          <w:lang w:eastAsia="hu-HU"/>
        </w:rPr>
        <w:t>e)</w:t>
      </w:r>
      <w:r w:rsidRPr="00556AFF">
        <w:rPr>
          <w:rFonts w:ascii="Times New Roman" w:hAnsi="Times New Roman"/>
          <w:sz w:val="24"/>
          <w:szCs w:val="24"/>
          <w:lang w:eastAsia="hu-HU"/>
        </w:rPr>
        <w:t xml:space="preserve"> pontja helyébe a következő rendelkezés lép:</w:t>
      </w:r>
    </w:p>
    <w:p w:rsidR="006324BC" w:rsidRPr="00556AFF" w:rsidRDefault="006324BC" w:rsidP="006324BC">
      <w:pPr>
        <w:autoSpaceDE w:val="0"/>
        <w:autoSpaceDN w:val="0"/>
        <w:adjustRightInd w:val="0"/>
        <w:spacing w:after="0" w:line="240" w:lineRule="auto"/>
        <w:ind w:firstLine="142"/>
        <w:jc w:val="both"/>
        <w:rPr>
          <w:rFonts w:ascii="Times New Roman" w:hAnsi="Times New Roman"/>
          <w:sz w:val="24"/>
          <w:szCs w:val="24"/>
          <w:lang w:eastAsia="hu-HU"/>
        </w:rPr>
      </w:pPr>
    </w:p>
    <w:p w:rsidR="006324BC" w:rsidRPr="00556AFF" w:rsidRDefault="006324BC" w:rsidP="006324BC">
      <w:pPr>
        <w:autoSpaceDE w:val="0"/>
        <w:autoSpaceDN w:val="0"/>
        <w:adjustRightInd w:val="0"/>
        <w:spacing w:after="0" w:line="240" w:lineRule="auto"/>
        <w:ind w:firstLine="142"/>
        <w:jc w:val="both"/>
        <w:rPr>
          <w:rFonts w:ascii="Times New Roman" w:hAnsi="Times New Roman"/>
          <w:i/>
          <w:sz w:val="24"/>
          <w:szCs w:val="24"/>
          <w:lang w:eastAsia="hu-HU"/>
        </w:rPr>
      </w:pPr>
      <w:r w:rsidRPr="00556AFF">
        <w:rPr>
          <w:rFonts w:ascii="Times New Roman" w:hAnsi="Times New Roman"/>
          <w:sz w:val="24"/>
          <w:szCs w:val="24"/>
          <w:lang w:eastAsia="hu-HU"/>
        </w:rPr>
        <w:tab/>
      </w:r>
      <w:r w:rsidRPr="00556AFF">
        <w:rPr>
          <w:rFonts w:ascii="Times New Roman" w:hAnsi="Times New Roman"/>
          <w:i/>
          <w:sz w:val="24"/>
          <w:szCs w:val="24"/>
          <w:lang w:eastAsia="hu-HU"/>
        </w:rPr>
        <w:t>(A hadköteles katonák igazolványa tartalmazza:)</w:t>
      </w:r>
    </w:p>
    <w:p w:rsidR="006324BC" w:rsidRPr="00556AFF" w:rsidRDefault="006324BC" w:rsidP="006324BC">
      <w:pPr>
        <w:autoSpaceDE w:val="0"/>
        <w:autoSpaceDN w:val="0"/>
        <w:adjustRightInd w:val="0"/>
        <w:spacing w:after="0" w:line="240" w:lineRule="auto"/>
        <w:ind w:firstLine="708"/>
        <w:jc w:val="both"/>
        <w:rPr>
          <w:rFonts w:ascii="Times New Roman" w:hAnsi="Times New Roman"/>
          <w:sz w:val="24"/>
          <w:szCs w:val="24"/>
          <w:lang w:eastAsia="hu-HU"/>
        </w:rPr>
      </w:pPr>
      <w:r w:rsidRPr="00556AFF">
        <w:rPr>
          <w:rFonts w:ascii="Times New Roman" w:hAnsi="Times New Roman"/>
          <w:sz w:val="24"/>
          <w:szCs w:val="24"/>
          <w:lang w:eastAsia="hu-HU"/>
        </w:rPr>
        <w:t>„</w:t>
      </w:r>
      <w:r w:rsidRPr="00556AFF">
        <w:rPr>
          <w:rFonts w:ascii="Times New Roman" w:hAnsi="Times New Roman"/>
          <w:i/>
          <w:sz w:val="24"/>
          <w:szCs w:val="24"/>
          <w:lang w:eastAsia="hu-HU"/>
        </w:rPr>
        <w:t>e)</w:t>
      </w:r>
      <w:r w:rsidRPr="00556AFF">
        <w:rPr>
          <w:rFonts w:ascii="Times New Roman" w:hAnsi="Times New Roman"/>
          <w:sz w:val="24"/>
          <w:szCs w:val="24"/>
          <w:lang w:eastAsia="hu-HU"/>
        </w:rPr>
        <w:t xml:space="preserve"> az igazolványt kiállító szervezet megnevezését.”</w:t>
      </w:r>
    </w:p>
    <w:p w:rsidR="006324BC" w:rsidRPr="00556AFF" w:rsidRDefault="006324BC" w:rsidP="006324BC">
      <w:pPr>
        <w:autoSpaceDE w:val="0"/>
        <w:autoSpaceDN w:val="0"/>
        <w:adjustRightInd w:val="0"/>
        <w:spacing w:after="0" w:line="240" w:lineRule="auto"/>
        <w:ind w:firstLine="142"/>
        <w:jc w:val="both"/>
        <w:rPr>
          <w:rFonts w:ascii="Times New Roman" w:hAnsi="Times New Roman"/>
          <w:sz w:val="24"/>
          <w:szCs w:val="24"/>
          <w:lang w:eastAsia="hu-HU"/>
        </w:rPr>
      </w:pPr>
    </w:p>
    <w:p w:rsidR="006324BC" w:rsidRPr="00556AFF" w:rsidRDefault="006324BC" w:rsidP="006324BC">
      <w:pPr>
        <w:autoSpaceDE w:val="0"/>
        <w:autoSpaceDN w:val="0"/>
        <w:adjustRightInd w:val="0"/>
        <w:spacing w:after="0" w:line="240" w:lineRule="auto"/>
        <w:ind w:firstLine="708"/>
        <w:jc w:val="both"/>
        <w:rPr>
          <w:rFonts w:ascii="Times New Roman" w:hAnsi="Times New Roman"/>
          <w:sz w:val="24"/>
          <w:szCs w:val="24"/>
          <w:lang w:eastAsia="hu-HU"/>
        </w:rPr>
      </w:pPr>
      <w:r w:rsidRPr="00556AFF">
        <w:rPr>
          <w:rFonts w:ascii="Times New Roman" w:hAnsi="Times New Roman"/>
          <w:sz w:val="24"/>
          <w:szCs w:val="24"/>
          <w:lang w:eastAsia="hu-HU"/>
        </w:rPr>
        <w:t xml:space="preserve">(2) A </w:t>
      </w:r>
      <w:proofErr w:type="spellStart"/>
      <w:r w:rsidRPr="00556AFF">
        <w:rPr>
          <w:rFonts w:ascii="Times New Roman" w:hAnsi="Times New Roman"/>
          <w:sz w:val="24"/>
          <w:szCs w:val="24"/>
          <w:lang w:eastAsia="hu-HU"/>
        </w:rPr>
        <w:t>Haktv</w:t>
      </w:r>
      <w:proofErr w:type="spellEnd"/>
      <w:r w:rsidRPr="00556AFF">
        <w:rPr>
          <w:rFonts w:ascii="Times New Roman" w:hAnsi="Times New Roman"/>
          <w:sz w:val="24"/>
          <w:szCs w:val="24"/>
          <w:lang w:eastAsia="hu-HU"/>
        </w:rPr>
        <w:t xml:space="preserve">. 40. § (2) bekezdése a következő </w:t>
      </w:r>
      <w:r w:rsidRPr="00556AFF">
        <w:rPr>
          <w:rFonts w:ascii="Times New Roman" w:hAnsi="Times New Roman"/>
          <w:i/>
          <w:sz w:val="24"/>
          <w:szCs w:val="24"/>
          <w:lang w:eastAsia="hu-HU"/>
        </w:rPr>
        <w:t>g)</w:t>
      </w:r>
      <w:proofErr w:type="spellStart"/>
      <w:r w:rsidRPr="00556AFF">
        <w:rPr>
          <w:rFonts w:ascii="Times New Roman" w:hAnsi="Times New Roman"/>
          <w:sz w:val="24"/>
          <w:szCs w:val="24"/>
          <w:lang w:eastAsia="hu-HU"/>
        </w:rPr>
        <w:t>-</w:t>
      </w:r>
      <w:r w:rsidRPr="00556AFF">
        <w:rPr>
          <w:rFonts w:ascii="Times New Roman" w:hAnsi="Times New Roman"/>
          <w:i/>
          <w:sz w:val="24"/>
          <w:szCs w:val="24"/>
          <w:lang w:eastAsia="hu-HU"/>
        </w:rPr>
        <w:t>k</w:t>
      </w:r>
      <w:proofErr w:type="spellEnd"/>
      <w:r w:rsidRPr="00556AFF">
        <w:rPr>
          <w:rFonts w:ascii="Times New Roman" w:hAnsi="Times New Roman"/>
          <w:i/>
          <w:sz w:val="24"/>
          <w:szCs w:val="24"/>
          <w:lang w:eastAsia="hu-HU"/>
        </w:rPr>
        <w:t>)</w:t>
      </w:r>
      <w:r w:rsidRPr="00556AFF">
        <w:rPr>
          <w:rFonts w:ascii="Times New Roman" w:hAnsi="Times New Roman"/>
          <w:sz w:val="24"/>
          <w:szCs w:val="24"/>
          <w:lang w:eastAsia="hu-HU"/>
        </w:rPr>
        <w:t xml:space="preserve"> ponttal egészül ki:</w:t>
      </w:r>
    </w:p>
    <w:p w:rsidR="006324BC" w:rsidRPr="00556AFF" w:rsidRDefault="006324BC" w:rsidP="006324BC">
      <w:pPr>
        <w:autoSpaceDE w:val="0"/>
        <w:autoSpaceDN w:val="0"/>
        <w:adjustRightInd w:val="0"/>
        <w:spacing w:after="0" w:line="240" w:lineRule="auto"/>
        <w:ind w:firstLine="142"/>
        <w:jc w:val="both"/>
        <w:rPr>
          <w:rFonts w:ascii="Times New Roman" w:hAnsi="Times New Roman"/>
          <w:sz w:val="24"/>
          <w:szCs w:val="24"/>
          <w:lang w:eastAsia="hu-HU"/>
        </w:rPr>
      </w:pPr>
    </w:p>
    <w:p w:rsidR="006324BC" w:rsidRPr="00556AFF" w:rsidRDefault="006324BC" w:rsidP="006324BC">
      <w:pPr>
        <w:autoSpaceDE w:val="0"/>
        <w:autoSpaceDN w:val="0"/>
        <w:adjustRightInd w:val="0"/>
        <w:spacing w:after="0" w:line="240" w:lineRule="auto"/>
        <w:ind w:firstLine="142"/>
        <w:jc w:val="both"/>
        <w:rPr>
          <w:rFonts w:ascii="Times New Roman" w:hAnsi="Times New Roman"/>
          <w:i/>
          <w:sz w:val="24"/>
          <w:szCs w:val="24"/>
          <w:lang w:eastAsia="hu-HU"/>
        </w:rPr>
      </w:pPr>
      <w:r w:rsidRPr="00556AFF">
        <w:rPr>
          <w:rFonts w:ascii="Times New Roman" w:hAnsi="Times New Roman"/>
          <w:sz w:val="24"/>
          <w:szCs w:val="24"/>
          <w:lang w:eastAsia="hu-HU"/>
        </w:rPr>
        <w:tab/>
      </w:r>
      <w:r w:rsidRPr="00556AFF">
        <w:rPr>
          <w:rFonts w:ascii="Times New Roman" w:hAnsi="Times New Roman"/>
          <w:i/>
          <w:sz w:val="24"/>
          <w:szCs w:val="24"/>
          <w:lang w:eastAsia="hu-HU"/>
        </w:rPr>
        <w:t>(A hadköteles katonák igazolványa tartalmazza:)</w:t>
      </w:r>
    </w:p>
    <w:p w:rsidR="006324BC" w:rsidRPr="00556AFF" w:rsidRDefault="006324BC" w:rsidP="006324BC">
      <w:pPr>
        <w:autoSpaceDE w:val="0"/>
        <w:autoSpaceDN w:val="0"/>
        <w:adjustRightInd w:val="0"/>
        <w:spacing w:after="0" w:line="240" w:lineRule="auto"/>
        <w:ind w:firstLine="708"/>
        <w:jc w:val="both"/>
        <w:rPr>
          <w:rFonts w:ascii="Times New Roman" w:hAnsi="Times New Roman"/>
          <w:sz w:val="24"/>
          <w:szCs w:val="24"/>
          <w:lang w:eastAsia="hu-HU"/>
        </w:rPr>
      </w:pPr>
      <w:r w:rsidRPr="00556AFF">
        <w:rPr>
          <w:rFonts w:ascii="Times New Roman" w:hAnsi="Times New Roman"/>
          <w:sz w:val="24"/>
          <w:szCs w:val="24"/>
          <w:lang w:eastAsia="hu-HU"/>
        </w:rPr>
        <w:t>„</w:t>
      </w:r>
      <w:r w:rsidRPr="00556AFF">
        <w:rPr>
          <w:rFonts w:ascii="Times New Roman" w:hAnsi="Times New Roman"/>
          <w:i/>
          <w:sz w:val="24"/>
          <w:szCs w:val="24"/>
          <w:lang w:eastAsia="hu-HU"/>
        </w:rPr>
        <w:t>g)</w:t>
      </w:r>
      <w:r w:rsidRPr="00556AFF">
        <w:rPr>
          <w:rFonts w:ascii="Times New Roman" w:hAnsi="Times New Roman"/>
          <w:sz w:val="24"/>
          <w:szCs w:val="24"/>
          <w:lang w:eastAsia="hu-HU"/>
        </w:rPr>
        <w:t xml:space="preserve"> a „Genfi egyezmények szerinti igazolvány” feliratot,</w:t>
      </w:r>
    </w:p>
    <w:p w:rsidR="006324BC" w:rsidRPr="00556AFF" w:rsidRDefault="006324BC" w:rsidP="006324BC">
      <w:pPr>
        <w:autoSpaceDE w:val="0"/>
        <w:autoSpaceDN w:val="0"/>
        <w:adjustRightInd w:val="0"/>
        <w:spacing w:after="0" w:line="240" w:lineRule="auto"/>
        <w:ind w:firstLine="708"/>
        <w:jc w:val="both"/>
        <w:rPr>
          <w:rFonts w:ascii="Times New Roman" w:hAnsi="Times New Roman"/>
          <w:sz w:val="24"/>
          <w:szCs w:val="24"/>
          <w:lang w:eastAsia="hu-HU"/>
        </w:rPr>
      </w:pPr>
      <w:proofErr w:type="gramStart"/>
      <w:r w:rsidRPr="00556AFF">
        <w:rPr>
          <w:rFonts w:ascii="Times New Roman" w:hAnsi="Times New Roman"/>
          <w:i/>
          <w:sz w:val="24"/>
          <w:szCs w:val="24"/>
          <w:lang w:eastAsia="hu-HU"/>
        </w:rPr>
        <w:t>h</w:t>
      </w:r>
      <w:proofErr w:type="gramEnd"/>
      <w:r w:rsidRPr="00556AFF">
        <w:rPr>
          <w:rFonts w:ascii="Times New Roman" w:hAnsi="Times New Roman"/>
          <w:i/>
          <w:sz w:val="24"/>
          <w:szCs w:val="24"/>
          <w:lang w:eastAsia="hu-HU"/>
        </w:rPr>
        <w:t>)</w:t>
      </w:r>
      <w:r w:rsidRPr="00556AFF">
        <w:rPr>
          <w:rFonts w:ascii="Times New Roman" w:hAnsi="Times New Roman"/>
          <w:sz w:val="24"/>
          <w:szCs w:val="24"/>
          <w:lang w:eastAsia="hu-HU"/>
        </w:rPr>
        <w:t xml:space="preserve"> Magyarország címerét,</w:t>
      </w:r>
    </w:p>
    <w:p w:rsidR="006324BC" w:rsidRPr="00556AFF" w:rsidRDefault="006324BC" w:rsidP="006324BC">
      <w:pPr>
        <w:autoSpaceDE w:val="0"/>
        <w:autoSpaceDN w:val="0"/>
        <w:adjustRightInd w:val="0"/>
        <w:spacing w:after="0" w:line="240" w:lineRule="auto"/>
        <w:ind w:firstLine="708"/>
        <w:jc w:val="both"/>
        <w:rPr>
          <w:rFonts w:ascii="Times New Roman" w:hAnsi="Times New Roman"/>
          <w:sz w:val="24"/>
          <w:szCs w:val="24"/>
          <w:lang w:eastAsia="hu-HU"/>
        </w:rPr>
      </w:pPr>
      <w:r w:rsidRPr="00556AFF">
        <w:rPr>
          <w:rFonts w:ascii="Times New Roman" w:hAnsi="Times New Roman"/>
          <w:i/>
          <w:sz w:val="24"/>
          <w:szCs w:val="24"/>
          <w:lang w:eastAsia="hu-HU"/>
        </w:rPr>
        <w:t>i)</w:t>
      </w:r>
      <w:r w:rsidRPr="00556AFF">
        <w:rPr>
          <w:rFonts w:ascii="Times New Roman" w:hAnsi="Times New Roman"/>
          <w:sz w:val="24"/>
          <w:szCs w:val="24"/>
          <w:lang w:eastAsia="hu-HU"/>
        </w:rPr>
        <w:t xml:space="preserve"> a Honvédség emblémáját,</w:t>
      </w:r>
    </w:p>
    <w:p w:rsidR="006324BC" w:rsidRPr="00556AFF" w:rsidRDefault="006324BC" w:rsidP="006324BC">
      <w:pPr>
        <w:autoSpaceDE w:val="0"/>
        <w:autoSpaceDN w:val="0"/>
        <w:adjustRightInd w:val="0"/>
        <w:spacing w:after="0" w:line="240" w:lineRule="auto"/>
        <w:ind w:firstLine="708"/>
        <w:jc w:val="both"/>
        <w:rPr>
          <w:rFonts w:ascii="Times New Roman" w:hAnsi="Times New Roman"/>
          <w:sz w:val="24"/>
          <w:szCs w:val="24"/>
          <w:lang w:eastAsia="hu-HU"/>
        </w:rPr>
      </w:pPr>
      <w:r w:rsidRPr="00556AFF">
        <w:rPr>
          <w:rFonts w:ascii="Times New Roman" w:hAnsi="Times New Roman"/>
          <w:i/>
          <w:sz w:val="24"/>
          <w:szCs w:val="24"/>
          <w:lang w:eastAsia="hu-HU"/>
        </w:rPr>
        <w:t>j)</w:t>
      </w:r>
      <w:r w:rsidRPr="00556AFF">
        <w:rPr>
          <w:rFonts w:ascii="Times New Roman" w:hAnsi="Times New Roman"/>
          <w:sz w:val="24"/>
          <w:szCs w:val="24"/>
          <w:lang w:eastAsia="hu-HU"/>
        </w:rPr>
        <w:t xml:space="preserve"> birtokosa nemét,</w:t>
      </w:r>
    </w:p>
    <w:p w:rsidR="006324BC" w:rsidRPr="00556AFF" w:rsidRDefault="006324BC" w:rsidP="006324BC">
      <w:pPr>
        <w:autoSpaceDE w:val="0"/>
        <w:autoSpaceDN w:val="0"/>
        <w:adjustRightInd w:val="0"/>
        <w:spacing w:after="0" w:line="240" w:lineRule="auto"/>
        <w:ind w:firstLine="708"/>
        <w:jc w:val="both"/>
        <w:rPr>
          <w:rFonts w:ascii="Times New Roman" w:hAnsi="Times New Roman"/>
          <w:sz w:val="24"/>
          <w:szCs w:val="24"/>
          <w:lang w:eastAsia="hu-HU"/>
        </w:rPr>
      </w:pPr>
      <w:r w:rsidRPr="00556AFF">
        <w:rPr>
          <w:rFonts w:ascii="Times New Roman" w:hAnsi="Times New Roman"/>
          <w:i/>
          <w:sz w:val="24"/>
          <w:szCs w:val="24"/>
          <w:lang w:eastAsia="hu-HU"/>
        </w:rPr>
        <w:t>k)</w:t>
      </w:r>
      <w:r w:rsidRPr="00556AFF">
        <w:rPr>
          <w:rFonts w:ascii="Times New Roman" w:hAnsi="Times New Roman"/>
          <w:sz w:val="24"/>
          <w:szCs w:val="24"/>
          <w:lang w:eastAsia="hu-HU"/>
        </w:rPr>
        <w:t xml:space="preserve"> kiadó állam kódját.”</w:t>
      </w:r>
    </w:p>
    <w:p w:rsidR="006324BC" w:rsidRPr="00556AFF" w:rsidRDefault="006324BC" w:rsidP="006324BC">
      <w:pPr>
        <w:spacing w:after="0" w:line="240" w:lineRule="auto"/>
        <w:ind w:left="360" w:hanging="72"/>
        <w:contextualSpacing/>
        <w:jc w:val="center"/>
        <w:rPr>
          <w:rFonts w:ascii="Times New Roman" w:hAnsi="Times New Roman"/>
          <w:sz w:val="24"/>
          <w:szCs w:val="24"/>
        </w:rPr>
      </w:pPr>
    </w:p>
    <w:p w:rsidR="006324BC" w:rsidRPr="00556AFF" w:rsidRDefault="006324BC" w:rsidP="006324BC">
      <w:pPr>
        <w:tabs>
          <w:tab w:val="left" w:pos="142"/>
        </w:tabs>
        <w:spacing w:after="0" w:line="240" w:lineRule="auto"/>
        <w:ind w:firstLine="142"/>
        <w:contextualSpacing/>
        <w:jc w:val="both"/>
        <w:rPr>
          <w:rFonts w:ascii="Times New Roman" w:hAnsi="Times New Roman"/>
          <w:sz w:val="24"/>
          <w:szCs w:val="24"/>
        </w:rPr>
      </w:pPr>
      <w:r w:rsidRPr="00556AFF">
        <w:rPr>
          <w:rFonts w:ascii="Times New Roman" w:hAnsi="Times New Roman"/>
          <w:sz w:val="24"/>
          <w:szCs w:val="24"/>
        </w:rPr>
        <w:tab/>
        <w:t xml:space="preserve">(3) A </w:t>
      </w:r>
      <w:proofErr w:type="spellStart"/>
      <w:r w:rsidRPr="00556AFF">
        <w:rPr>
          <w:rFonts w:ascii="Times New Roman" w:hAnsi="Times New Roman"/>
          <w:sz w:val="24"/>
          <w:szCs w:val="24"/>
        </w:rPr>
        <w:t>Haktv</w:t>
      </w:r>
      <w:proofErr w:type="spellEnd"/>
      <w:r w:rsidRPr="00556AFF">
        <w:rPr>
          <w:rFonts w:ascii="Times New Roman" w:hAnsi="Times New Roman"/>
          <w:sz w:val="24"/>
          <w:szCs w:val="24"/>
        </w:rPr>
        <w:t>. 40. §</w:t>
      </w:r>
      <w:proofErr w:type="spellStart"/>
      <w:r w:rsidRPr="00556AFF">
        <w:rPr>
          <w:rFonts w:ascii="Times New Roman" w:hAnsi="Times New Roman"/>
          <w:sz w:val="24"/>
          <w:szCs w:val="24"/>
        </w:rPr>
        <w:t>-</w:t>
      </w:r>
      <w:proofErr w:type="gramStart"/>
      <w:r w:rsidRPr="00556AFF">
        <w:rPr>
          <w:rFonts w:ascii="Times New Roman" w:hAnsi="Times New Roman"/>
          <w:sz w:val="24"/>
          <w:szCs w:val="24"/>
        </w:rPr>
        <w:t>a</w:t>
      </w:r>
      <w:proofErr w:type="spellEnd"/>
      <w:proofErr w:type="gramEnd"/>
      <w:r w:rsidRPr="00556AFF">
        <w:rPr>
          <w:rFonts w:ascii="Times New Roman" w:hAnsi="Times New Roman"/>
          <w:sz w:val="24"/>
          <w:szCs w:val="24"/>
        </w:rPr>
        <w:t xml:space="preserve"> a következő (6) bekezdéssel egészül ki:</w:t>
      </w:r>
    </w:p>
    <w:p w:rsidR="006324BC" w:rsidRPr="00556AFF" w:rsidRDefault="006324BC" w:rsidP="006324BC">
      <w:pPr>
        <w:spacing w:after="0" w:line="240" w:lineRule="auto"/>
        <w:ind w:firstLine="142"/>
        <w:jc w:val="both"/>
        <w:rPr>
          <w:rFonts w:ascii="Times New Roman" w:hAnsi="Times New Roman"/>
          <w:sz w:val="24"/>
          <w:szCs w:val="24"/>
          <w:lang w:eastAsia="hu-HU"/>
        </w:rPr>
      </w:pPr>
    </w:p>
    <w:p w:rsidR="006324BC" w:rsidRPr="00556AFF" w:rsidRDefault="006324BC" w:rsidP="006324BC">
      <w:pPr>
        <w:spacing w:after="0" w:line="240" w:lineRule="auto"/>
        <w:ind w:firstLine="708"/>
        <w:jc w:val="both"/>
        <w:rPr>
          <w:rFonts w:ascii="Times New Roman" w:hAnsi="Times New Roman"/>
          <w:sz w:val="24"/>
          <w:szCs w:val="24"/>
          <w:lang w:eastAsia="hu-HU"/>
        </w:rPr>
      </w:pPr>
      <w:r w:rsidRPr="00556AFF">
        <w:rPr>
          <w:rFonts w:ascii="Times New Roman" w:hAnsi="Times New Roman"/>
          <w:sz w:val="24"/>
          <w:szCs w:val="24"/>
          <w:lang w:eastAsia="hu-HU"/>
        </w:rPr>
        <w:t xml:space="preserve">„(6) A (2) bekezdés </w:t>
      </w:r>
      <w:r w:rsidRPr="00556AFF">
        <w:rPr>
          <w:rFonts w:ascii="Times New Roman" w:hAnsi="Times New Roman"/>
          <w:i/>
          <w:sz w:val="24"/>
          <w:szCs w:val="24"/>
          <w:lang w:eastAsia="hu-HU"/>
        </w:rPr>
        <w:t>a)</w:t>
      </w:r>
      <w:r w:rsidRPr="00556AFF">
        <w:rPr>
          <w:rFonts w:ascii="Times New Roman" w:hAnsi="Times New Roman"/>
          <w:sz w:val="24"/>
          <w:szCs w:val="24"/>
          <w:lang w:eastAsia="hu-HU"/>
        </w:rPr>
        <w:t xml:space="preserve">, </w:t>
      </w:r>
      <w:r w:rsidRPr="00556AFF">
        <w:rPr>
          <w:rFonts w:ascii="Times New Roman" w:hAnsi="Times New Roman"/>
          <w:i/>
          <w:sz w:val="24"/>
          <w:szCs w:val="24"/>
          <w:lang w:eastAsia="hu-HU"/>
        </w:rPr>
        <w:t>c)</w:t>
      </w:r>
      <w:r w:rsidRPr="00556AFF">
        <w:rPr>
          <w:rFonts w:ascii="Times New Roman" w:hAnsi="Times New Roman"/>
          <w:sz w:val="24"/>
          <w:szCs w:val="24"/>
          <w:lang w:eastAsia="hu-HU"/>
        </w:rPr>
        <w:t xml:space="preserve"> pontja, </w:t>
      </w:r>
      <w:r w:rsidRPr="00556AFF">
        <w:rPr>
          <w:rFonts w:ascii="Times New Roman" w:hAnsi="Times New Roman"/>
          <w:i/>
          <w:sz w:val="24"/>
          <w:szCs w:val="24"/>
          <w:lang w:eastAsia="hu-HU"/>
        </w:rPr>
        <w:t>d)</w:t>
      </w:r>
      <w:r w:rsidRPr="00556AFF">
        <w:rPr>
          <w:rFonts w:ascii="Times New Roman" w:hAnsi="Times New Roman"/>
          <w:sz w:val="24"/>
          <w:szCs w:val="24"/>
          <w:lang w:eastAsia="hu-HU"/>
        </w:rPr>
        <w:t xml:space="preserve"> pontja szerinti érvényességi időt és </w:t>
      </w:r>
      <w:r w:rsidRPr="00556AFF">
        <w:rPr>
          <w:rFonts w:ascii="Times New Roman" w:hAnsi="Times New Roman"/>
          <w:i/>
          <w:sz w:val="24"/>
          <w:szCs w:val="24"/>
          <w:lang w:eastAsia="hu-HU"/>
        </w:rPr>
        <w:t>e)</w:t>
      </w:r>
      <w:proofErr w:type="spellStart"/>
      <w:r w:rsidRPr="00556AFF">
        <w:rPr>
          <w:rFonts w:ascii="Times New Roman" w:hAnsi="Times New Roman"/>
          <w:sz w:val="24"/>
          <w:szCs w:val="24"/>
          <w:lang w:eastAsia="hu-HU"/>
        </w:rPr>
        <w:t>-</w:t>
      </w:r>
      <w:r w:rsidRPr="00556AFF">
        <w:rPr>
          <w:rFonts w:ascii="Times New Roman" w:hAnsi="Times New Roman"/>
          <w:i/>
          <w:sz w:val="24"/>
          <w:szCs w:val="24"/>
          <w:lang w:eastAsia="hu-HU"/>
        </w:rPr>
        <w:t>g</w:t>
      </w:r>
      <w:proofErr w:type="spellEnd"/>
      <w:r w:rsidRPr="00556AFF">
        <w:rPr>
          <w:rFonts w:ascii="Times New Roman" w:hAnsi="Times New Roman"/>
          <w:i/>
          <w:sz w:val="24"/>
          <w:szCs w:val="24"/>
          <w:lang w:eastAsia="hu-HU"/>
        </w:rPr>
        <w:t>)</w:t>
      </w:r>
      <w:r w:rsidRPr="00556AFF">
        <w:rPr>
          <w:rFonts w:ascii="Times New Roman" w:hAnsi="Times New Roman"/>
          <w:sz w:val="24"/>
          <w:szCs w:val="24"/>
          <w:lang w:eastAsia="hu-HU"/>
        </w:rPr>
        <w:t xml:space="preserve">, </w:t>
      </w:r>
      <w:r w:rsidRPr="00556AFF">
        <w:rPr>
          <w:rFonts w:ascii="Times New Roman" w:hAnsi="Times New Roman"/>
          <w:i/>
          <w:sz w:val="24"/>
          <w:szCs w:val="24"/>
          <w:lang w:eastAsia="hu-HU"/>
        </w:rPr>
        <w:t>j)</w:t>
      </w:r>
      <w:r w:rsidRPr="00556AFF">
        <w:rPr>
          <w:rFonts w:ascii="Times New Roman" w:hAnsi="Times New Roman"/>
          <w:sz w:val="24"/>
          <w:szCs w:val="24"/>
          <w:lang w:eastAsia="hu-HU"/>
        </w:rPr>
        <w:t xml:space="preserve"> és </w:t>
      </w:r>
      <w:r w:rsidRPr="00556AFF">
        <w:rPr>
          <w:rFonts w:ascii="Times New Roman" w:hAnsi="Times New Roman"/>
          <w:i/>
          <w:sz w:val="24"/>
          <w:szCs w:val="24"/>
          <w:lang w:eastAsia="hu-HU"/>
        </w:rPr>
        <w:t>k)</w:t>
      </w:r>
      <w:r w:rsidRPr="00556AFF">
        <w:rPr>
          <w:rFonts w:ascii="Times New Roman" w:hAnsi="Times New Roman"/>
          <w:sz w:val="24"/>
          <w:szCs w:val="24"/>
          <w:lang w:eastAsia="hu-HU"/>
        </w:rPr>
        <w:t xml:space="preserve"> pontja szerinti adatokat az igazolvány angol és magyar nyelven tartalmazza.”</w:t>
      </w:r>
    </w:p>
    <w:p w:rsidR="006324BC" w:rsidRPr="00556AFF" w:rsidRDefault="006324BC" w:rsidP="006324BC">
      <w:pPr>
        <w:pStyle w:val="Jszpontja"/>
        <w:numPr>
          <w:ilvl w:val="0"/>
          <w:numId w:val="0"/>
        </w:numPr>
        <w:spacing w:after="0" w:line="240" w:lineRule="auto"/>
        <w:ind w:left="851" w:hanging="851"/>
        <w:jc w:val="center"/>
        <w:rPr>
          <w:rFonts w:ascii="Times New Roman" w:hAnsi="Times New Roman" w:cs="Times New Roman"/>
        </w:rPr>
      </w:pPr>
    </w:p>
    <w:p w:rsidR="006324BC" w:rsidRPr="00556AFF" w:rsidRDefault="006324BC" w:rsidP="006324BC">
      <w:pPr>
        <w:pStyle w:val="Jszpontja"/>
        <w:numPr>
          <w:ilvl w:val="0"/>
          <w:numId w:val="0"/>
        </w:numPr>
        <w:spacing w:after="0" w:line="240" w:lineRule="auto"/>
        <w:ind w:left="851" w:hanging="851"/>
        <w:jc w:val="center"/>
        <w:rPr>
          <w:rFonts w:ascii="Times New Roman" w:hAnsi="Times New Roman" w:cs="Times New Roman"/>
        </w:rPr>
      </w:pPr>
      <w:r>
        <w:rPr>
          <w:rFonts w:ascii="Times New Roman" w:hAnsi="Times New Roman" w:cs="Times New Roman"/>
        </w:rPr>
        <w:t>43</w:t>
      </w:r>
      <w:r w:rsidRPr="00556AFF">
        <w:rPr>
          <w:rFonts w:ascii="Times New Roman" w:hAnsi="Times New Roman" w:cs="Times New Roman"/>
        </w:rPr>
        <w:t>. §</w:t>
      </w:r>
    </w:p>
    <w:p w:rsidR="006324BC" w:rsidRPr="00556AFF" w:rsidRDefault="006324BC" w:rsidP="006324BC">
      <w:pPr>
        <w:spacing w:after="0" w:line="240" w:lineRule="auto"/>
        <w:ind w:left="360" w:hanging="72"/>
        <w:contextualSpacing/>
        <w:jc w:val="center"/>
        <w:rPr>
          <w:rFonts w:ascii="Times New Roman" w:hAnsi="Times New Roman"/>
          <w:sz w:val="24"/>
          <w:szCs w:val="24"/>
        </w:rPr>
      </w:pPr>
    </w:p>
    <w:p w:rsidR="006324BC" w:rsidRPr="00556AFF" w:rsidRDefault="006324BC" w:rsidP="006324BC">
      <w:pPr>
        <w:tabs>
          <w:tab w:val="left" w:pos="142"/>
        </w:tabs>
        <w:spacing w:after="0" w:line="240" w:lineRule="auto"/>
        <w:ind w:firstLine="142"/>
        <w:contextualSpacing/>
        <w:jc w:val="both"/>
        <w:rPr>
          <w:rFonts w:ascii="Times New Roman" w:hAnsi="Times New Roman"/>
          <w:sz w:val="24"/>
          <w:szCs w:val="24"/>
        </w:rPr>
      </w:pPr>
      <w:r w:rsidRPr="00556AFF">
        <w:rPr>
          <w:rFonts w:ascii="Times New Roman" w:hAnsi="Times New Roman"/>
          <w:sz w:val="24"/>
          <w:szCs w:val="24"/>
        </w:rPr>
        <w:tab/>
        <w:t xml:space="preserve">A </w:t>
      </w:r>
      <w:proofErr w:type="spellStart"/>
      <w:r w:rsidRPr="00556AFF">
        <w:rPr>
          <w:rFonts w:ascii="Times New Roman" w:hAnsi="Times New Roman"/>
          <w:sz w:val="24"/>
          <w:szCs w:val="24"/>
        </w:rPr>
        <w:t>Haktv</w:t>
      </w:r>
      <w:proofErr w:type="spellEnd"/>
      <w:r w:rsidRPr="00556AFF">
        <w:rPr>
          <w:rFonts w:ascii="Times New Roman" w:hAnsi="Times New Roman"/>
          <w:sz w:val="24"/>
          <w:szCs w:val="24"/>
        </w:rPr>
        <w:t>. 41. § (3) bekezdése helyébe a következő rendelkezés lép:</w:t>
      </w:r>
    </w:p>
    <w:p w:rsidR="006324BC" w:rsidRPr="00556AFF" w:rsidRDefault="006324BC" w:rsidP="006324BC">
      <w:pPr>
        <w:spacing w:after="0" w:line="240" w:lineRule="auto"/>
        <w:rPr>
          <w:rFonts w:ascii="Times New Roman" w:hAnsi="Times New Roman"/>
          <w:sz w:val="24"/>
          <w:szCs w:val="24"/>
        </w:rPr>
      </w:pPr>
    </w:p>
    <w:p w:rsidR="006324BC" w:rsidRPr="00556AFF" w:rsidRDefault="006324BC" w:rsidP="006324BC">
      <w:pPr>
        <w:tabs>
          <w:tab w:val="left" w:pos="142"/>
        </w:tabs>
        <w:spacing w:after="0" w:line="240" w:lineRule="auto"/>
        <w:contextualSpacing/>
        <w:jc w:val="both"/>
        <w:rPr>
          <w:rFonts w:ascii="Times New Roman" w:hAnsi="Times New Roman"/>
          <w:sz w:val="24"/>
          <w:szCs w:val="24"/>
        </w:rPr>
      </w:pPr>
      <w:r w:rsidRPr="00556AFF">
        <w:rPr>
          <w:rFonts w:ascii="Times New Roman" w:hAnsi="Times New Roman"/>
          <w:sz w:val="24"/>
          <w:szCs w:val="24"/>
        </w:rPr>
        <w:tab/>
      </w:r>
      <w:r w:rsidRPr="00556AFF">
        <w:rPr>
          <w:rFonts w:ascii="Times New Roman" w:hAnsi="Times New Roman"/>
          <w:sz w:val="24"/>
          <w:szCs w:val="24"/>
        </w:rPr>
        <w:tab/>
        <w:t xml:space="preserve">„(3) A (2) bekezdés </w:t>
      </w:r>
      <w:r w:rsidRPr="00556AFF">
        <w:rPr>
          <w:rFonts w:ascii="Times New Roman" w:hAnsi="Times New Roman"/>
          <w:i/>
          <w:sz w:val="24"/>
          <w:szCs w:val="24"/>
        </w:rPr>
        <w:t>a)</w:t>
      </w:r>
      <w:r w:rsidRPr="00556AFF">
        <w:rPr>
          <w:rFonts w:ascii="Times New Roman" w:hAnsi="Times New Roman"/>
          <w:sz w:val="24"/>
          <w:szCs w:val="24"/>
        </w:rPr>
        <w:t xml:space="preserve">, </w:t>
      </w:r>
      <w:r w:rsidRPr="00556AFF">
        <w:rPr>
          <w:rFonts w:ascii="Times New Roman" w:hAnsi="Times New Roman"/>
          <w:i/>
          <w:sz w:val="24"/>
          <w:szCs w:val="24"/>
        </w:rPr>
        <w:t>b)</w:t>
      </w:r>
      <w:r w:rsidRPr="00556AFF">
        <w:rPr>
          <w:rFonts w:ascii="Times New Roman" w:hAnsi="Times New Roman"/>
          <w:sz w:val="24"/>
          <w:szCs w:val="24"/>
        </w:rPr>
        <w:t xml:space="preserve"> pontja, </w:t>
      </w:r>
      <w:r w:rsidRPr="00556AFF">
        <w:rPr>
          <w:rFonts w:ascii="Times New Roman" w:hAnsi="Times New Roman"/>
          <w:i/>
          <w:sz w:val="24"/>
          <w:szCs w:val="24"/>
        </w:rPr>
        <w:t>c)</w:t>
      </w:r>
      <w:r w:rsidRPr="00556AFF">
        <w:rPr>
          <w:rFonts w:ascii="Times New Roman" w:hAnsi="Times New Roman"/>
          <w:sz w:val="24"/>
          <w:szCs w:val="24"/>
        </w:rPr>
        <w:t xml:space="preserve"> pontja szerinti érvényességi időt, </w:t>
      </w:r>
      <w:r w:rsidRPr="00556AFF">
        <w:rPr>
          <w:rFonts w:ascii="Times New Roman" w:hAnsi="Times New Roman"/>
          <w:i/>
          <w:sz w:val="24"/>
          <w:szCs w:val="24"/>
        </w:rPr>
        <w:t>d)</w:t>
      </w:r>
      <w:proofErr w:type="spellStart"/>
      <w:r w:rsidRPr="00556AFF">
        <w:rPr>
          <w:rFonts w:ascii="Times New Roman" w:hAnsi="Times New Roman"/>
          <w:sz w:val="24"/>
          <w:szCs w:val="24"/>
        </w:rPr>
        <w:t>-</w:t>
      </w:r>
      <w:r w:rsidRPr="00556AFF">
        <w:rPr>
          <w:rFonts w:ascii="Times New Roman" w:hAnsi="Times New Roman"/>
          <w:i/>
          <w:sz w:val="24"/>
          <w:szCs w:val="24"/>
        </w:rPr>
        <w:t>e</w:t>
      </w:r>
      <w:proofErr w:type="spellEnd"/>
      <w:r w:rsidRPr="00556AFF">
        <w:rPr>
          <w:rFonts w:ascii="Times New Roman" w:hAnsi="Times New Roman"/>
          <w:i/>
          <w:sz w:val="24"/>
          <w:szCs w:val="24"/>
        </w:rPr>
        <w:t>)</w:t>
      </w:r>
      <w:r w:rsidRPr="00556AFF">
        <w:rPr>
          <w:rFonts w:ascii="Times New Roman" w:hAnsi="Times New Roman"/>
          <w:sz w:val="24"/>
          <w:szCs w:val="24"/>
        </w:rPr>
        <w:t xml:space="preserve"> és </w:t>
      </w:r>
      <w:r w:rsidRPr="00556AFF">
        <w:rPr>
          <w:rFonts w:ascii="Times New Roman" w:hAnsi="Times New Roman"/>
          <w:i/>
          <w:sz w:val="24"/>
          <w:szCs w:val="24"/>
        </w:rPr>
        <w:t>h)</w:t>
      </w:r>
      <w:r w:rsidRPr="00556AFF">
        <w:rPr>
          <w:rFonts w:ascii="Times New Roman" w:hAnsi="Times New Roman"/>
          <w:sz w:val="24"/>
          <w:szCs w:val="24"/>
        </w:rPr>
        <w:t xml:space="preserve"> pontja szerinti adatokat az igazolvány angol és magyar nyelven is tartalmazza.”</w:t>
      </w:r>
    </w:p>
    <w:p w:rsidR="006324BC" w:rsidRPr="00556AFF" w:rsidRDefault="006324BC" w:rsidP="006324BC">
      <w:pPr>
        <w:spacing w:after="0" w:line="240" w:lineRule="auto"/>
        <w:ind w:left="360" w:hanging="72"/>
        <w:contextualSpacing/>
        <w:jc w:val="center"/>
        <w:rPr>
          <w:rFonts w:ascii="Times New Roman" w:hAnsi="Times New Roman"/>
          <w:sz w:val="24"/>
          <w:szCs w:val="24"/>
        </w:rPr>
      </w:pPr>
    </w:p>
    <w:p w:rsidR="006324BC" w:rsidRPr="00556AFF" w:rsidRDefault="006324BC" w:rsidP="006324BC">
      <w:pPr>
        <w:pStyle w:val="Jszpontja"/>
        <w:numPr>
          <w:ilvl w:val="0"/>
          <w:numId w:val="0"/>
        </w:numPr>
        <w:spacing w:after="0" w:line="240" w:lineRule="auto"/>
        <w:ind w:left="851" w:hanging="851"/>
        <w:jc w:val="center"/>
        <w:rPr>
          <w:rFonts w:ascii="Times New Roman" w:hAnsi="Times New Roman" w:cs="Times New Roman"/>
        </w:rPr>
      </w:pPr>
      <w:r>
        <w:rPr>
          <w:rFonts w:ascii="Times New Roman" w:hAnsi="Times New Roman" w:cs="Times New Roman"/>
        </w:rPr>
        <w:t>44</w:t>
      </w:r>
      <w:r w:rsidRPr="00556AFF">
        <w:rPr>
          <w:rFonts w:ascii="Times New Roman" w:hAnsi="Times New Roman" w:cs="Times New Roman"/>
        </w:rPr>
        <w:t>. §</w:t>
      </w:r>
    </w:p>
    <w:p w:rsidR="006324BC" w:rsidRPr="00556AFF" w:rsidRDefault="006324BC" w:rsidP="006324BC">
      <w:pPr>
        <w:spacing w:after="0" w:line="240" w:lineRule="auto"/>
        <w:rPr>
          <w:rFonts w:ascii="Times New Roman" w:hAnsi="Times New Roman"/>
          <w:sz w:val="24"/>
          <w:szCs w:val="24"/>
        </w:rPr>
      </w:pPr>
    </w:p>
    <w:p w:rsidR="006324BC" w:rsidRPr="00556AFF" w:rsidRDefault="006324BC" w:rsidP="006324BC">
      <w:pPr>
        <w:tabs>
          <w:tab w:val="left" w:pos="142"/>
        </w:tabs>
        <w:spacing w:after="0" w:line="240" w:lineRule="auto"/>
        <w:ind w:firstLine="142"/>
        <w:contextualSpacing/>
        <w:jc w:val="both"/>
        <w:rPr>
          <w:rFonts w:ascii="Times New Roman" w:hAnsi="Times New Roman"/>
          <w:sz w:val="24"/>
          <w:szCs w:val="24"/>
        </w:rPr>
      </w:pPr>
      <w:r w:rsidRPr="00556AFF">
        <w:rPr>
          <w:rFonts w:ascii="Times New Roman" w:hAnsi="Times New Roman"/>
          <w:sz w:val="24"/>
          <w:szCs w:val="24"/>
        </w:rPr>
        <w:tab/>
        <w:t xml:space="preserve">A </w:t>
      </w:r>
      <w:proofErr w:type="spellStart"/>
      <w:r w:rsidRPr="00556AFF">
        <w:rPr>
          <w:rFonts w:ascii="Times New Roman" w:hAnsi="Times New Roman"/>
          <w:sz w:val="24"/>
          <w:szCs w:val="24"/>
        </w:rPr>
        <w:t>Haktv</w:t>
      </w:r>
      <w:proofErr w:type="spellEnd"/>
      <w:r w:rsidRPr="00556AFF">
        <w:rPr>
          <w:rFonts w:ascii="Times New Roman" w:hAnsi="Times New Roman"/>
          <w:sz w:val="24"/>
          <w:szCs w:val="24"/>
        </w:rPr>
        <w:t>. 42. § (3) bekezdése helyébe a következő rendelkezés lép:</w:t>
      </w:r>
    </w:p>
    <w:p w:rsidR="006324BC" w:rsidRPr="00556AFF" w:rsidRDefault="006324BC" w:rsidP="006324BC">
      <w:pPr>
        <w:spacing w:after="0" w:line="240" w:lineRule="auto"/>
        <w:jc w:val="both"/>
        <w:rPr>
          <w:rFonts w:ascii="Times New Roman" w:hAnsi="Times New Roman"/>
          <w:sz w:val="24"/>
          <w:szCs w:val="24"/>
          <w:lang w:eastAsia="hu-HU"/>
        </w:rPr>
      </w:pPr>
    </w:p>
    <w:p w:rsidR="006324BC" w:rsidRPr="00556AFF" w:rsidRDefault="006324BC" w:rsidP="006324BC">
      <w:pPr>
        <w:spacing w:after="0" w:line="240" w:lineRule="auto"/>
        <w:ind w:firstLine="708"/>
        <w:jc w:val="both"/>
        <w:rPr>
          <w:rFonts w:ascii="Times New Roman" w:hAnsi="Times New Roman"/>
          <w:sz w:val="24"/>
          <w:szCs w:val="24"/>
        </w:rPr>
      </w:pPr>
      <w:r w:rsidRPr="00556AFF">
        <w:rPr>
          <w:rFonts w:ascii="Times New Roman" w:hAnsi="Times New Roman"/>
          <w:sz w:val="24"/>
          <w:szCs w:val="24"/>
          <w:lang w:eastAsia="hu-HU"/>
        </w:rPr>
        <w:t xml:space="preserve">„(3) A (2) bekezdés </w:t>
      </w:r>
      <w:r w:rsidRPr="00556AFF">
        <w:rPr>
          <w:rFonts w:ascii="Times New Roman" w:hAnsi="Times New Roman"/>
          <w:i/>
          <w:sz w:val="24"/>
          <w:szCs w:val="24"/>
          <w:lang w:eastAsia="hu-HU"/>
        </w:rPr>
        <w:t>a)</w:t>
      </w:r>
      <w:r w:rsidRPr="00556AFF">
        <w:rPr>
          <w:rFonts w:ascii="Times New Roman" w:hAnsi="Times New Roman"/>
          <w:sz w:val="24"/>
          <w:szCs w:val="24"/>
          <w:lang w:eastAsia="hu-HU"/>
        </w:rPr>
        <w:t xml:space="preserve"> pontja szerinti adatokat, </w:t>
      </w:r>
      <w:r w:rsidRPr="00556AFF">
        <w:rPr>
          <w:rFonts w:ascii="Times New Roman" w:hAnsi="Times New Roman"/>
          <w:i/>
          <w:sz w:val="24"/>
          <w:szCs w:val="24"/>
          <w:lang w:eastAsia="hu-HU"/>
        </w:rPr>
        <w:t>b)</w:t>
      </w:r>
      <w:r w:rsidRPr="00556AFF">
        <w:rPr>
          <w:rFonts w:ascii="Times New Roman" w:hAnsi="Times New Roman"/>
          <w:sz w:val="24"/>
          <w:szCs w:val="24"/>
          <w:lang w:eastAsia="hu-HU"/>
        </w:rPr>
        <w:t xml:space="preserve"> pontja szerinti érvényességi időt, </w:t>
      </w:r>
      <w:r w:rsidRPr="00556AFF">
        <w:rPr>
          <w:rFonts w:ascii="Times New Roman" w:hAnsi="Times New Roman"/>
          <w:i/>
          <w:sz w:val="24"/>
          <w:szCs w:val="24"/>
          <w:lang w:eastAsia="hu-HU"/>
        </w:rPr>
        <w:t>c)</w:t>
      </w:r>
      <w:r w:rsidRPr="00556AFF">
        <w:rPr>
          <w:rFonts w:ascii="Times New Roman" w:hAnsi="Times New Roman"/>
          <w:sz w:val="24"/>
          <w:szCs w:val="24"/>
          <w:lang w:eastAsia="hu-HU"/>
        </w:rPr>
        <w:t xml:space="preserve">, </w:t>
      </w:r>
      <w:r w:rsidRPr="00556AFF">
        <w:rPr>
          <w:rFonts w:ascii="Times New Roman" w:hAnsi="Times New Roman"/>
          <w:i/>
          <w:sz w:val="24"/>
          <w:szCs w:val="24"/>
          <w:lang w:eastAsia="hu-HU"/>
        </w:rPr>
        <w:t>d)</w:t>
      </w:r>
      <w:r w:rsidRPr="00556AFF">
        <w:rPr>
          <w:rFonts w:ascii="Times New Roman" w:hAnsi="Times New Roman"/>
          <w:sz w:val="24"/>
          <w:szCs w:val="24"/>
          <w:lang w:eastAsia="hu-HU"/>
        </w:rPr>
        <w:t xml:space="preserve"> és </w:t>
      </w:r>
      <w:r w:rsidRPr="00556AFF">
        <w:rPr>
          <w:rFonts w:ascii="Times New Roman" w:hAnsi="Times New Roman"/>
          <w:i/>
          <w:sz w:val="24"/>
          <w:szCs w:val="24"/>
          <w:lang w:eastAsia="hu-HU"/>
        </w:rPr>
        <w:t>g)</w:t>
      </w:r>
      <w:r w:rsidRPr="00556AFF">
        <w:rPr>
          <w:rFonts w:ascii="Times New Roman" w:hAnsi="Times New Roman"/>
          <w:sz w:val="24"/>
          <w:szCs w:val="24"/>
          <w:lang w:eastAsia="hu-HU"/>
        </w:rPr>
        <w:t xml:space="preserve"> pontja szerinti adatokat a katonai nyugdíjas igazolvány angol és magyar nyelven is tartalmazza.”</w:t>
      </w:r>
    </w:p>
    <w:p w:rsidR="006324BC" w:rsidRPr="00556AFF" w:rsidRDefault="006324BC" w:rsidP="006324BC">
      <w:pPr>
        <w:pStyle w:val="Jszpontja"/>
        <w:numPr>
          <w:ilvl w:val="0"/>
          <w:numId w:val="0"/>
        </w:numPr>
        <w:spacing w:after="0" w:line="240" w:lineRule="auto"/>
        <w:ind w:left="851" w:hanging="851"/>
        <w:jc w:val="center"/>
        <w:rPr>
          <w:rFonts w:ascii="Times New Roman" w:hAnsi="Times New Roman" w:cs="Times New Roman"/>
        </w:rPr>
      </w:pPr>
    </w:p>
    <w:p w:rsidR="006324BC" w:rsidRPr="00556AFF" w:rsidRDefault="006324BC" w:rsidP="006324BC">
      <w:pPr>
        <w:pStyle w:val="Jszpontja"/>
        <w:numPr>
          <w:ilvl w:val="0"/>
          <w:numId w:val="0"/>
        </w:numPr>
        <w:spacing w:after="0" w:line="240" w:lineRule="auto"/>
        <w:ind w:left="851" w:hanging="851"/>
        <w:jc w:val="center"/>
        <w:rPr>
          <w:rFonts w:ascii="Times New Roman" w:hAnsi="Times New Roman" w:cs="Times New Roman"/>
        </w:rPr>
      </w:pPr>
      <w:r>
        <w:rPr>
          <w:rFonts w:ascii="Times New Roman" w:hAnsi="Times New Roman" w:cs="Times New Roman"/>
        </w:rPr>
        <w:t>45</w:t>
      </w:r>
      <w:r w:rsidRPr="00556AFF">
        <w:rPr>
          <w:rFonts w:ascii="Times New Roman" w:hAnsi="Times New Roman" w:cs="Times New Roman"/>
        </w:rPr>
        <w:t>. §</w:t>
      </w:r>
    </w:p>
    <w:p w:rsidR="006324BC" w:rsidRPr="00556AFF" w:rsidRDefault="006324BC" w:rsidP="006324BC">
      <w:pPr>
        <w:spacing w:after="0" w:line="240" w:lineRule="auto"/>
        <w:ind w:firstLine="142"/>
        <w:jc w:val="both"/>
        <w:rPr>
          <w:rFonts w:ascii="Times New Roman" w:hAnsi="Times New Roman"/>
          <w:sz w:val="24"/>
          <w:szCs w:val="24"/>
          <w:lang w:eastAsia="hu-HU"/>
        </w:rPr>
      </w:pPr>
    </w:p>
    <w:p w:rsidR="006324BC" w:rsidRPr="00556AFF" w:rsidRDefault="006324BC" w:rsidP="006324BC">
      <w:pPr>
        <w:tabs>
          <w:tab w:val="left" w:pos="142"/>
        </w:tabs>
        <w:spacing w:after="0" w:line="240" w:lineRule="auto"/>
        <w:ind w:firstLine="142"/>
        <w:contextualSpacing/>
        <w:jc w:val="both"/>
        <w:rPr>
          <w:rFonts w:ascii="Times New Roman" w:hAnsi="Times New Roman"/>
          <w:sz w:val="24"/>
          <w:szCs w:val="24"/>
        </w:rPr>
      </w:pPr>
      <w:r w:rsidRPr="00556AFF">
        <w:rPr>
          <w:rFonts w:ascii="Times New Roman" w:hAnsi="Times New Roman"/>
          <w:sz w:val="24"/>
          <w:szCs w:val="24"/>
        </w:rPr>
        <w:tab/>
        <w:t xml:space="preserve">A </w:t>
      </w:r>
      <w:proofErr w:type="spellStart"/>
      <w:r w:rsidRPr="00556AFF">
        <w:rPr>
          <w:rFonts w:ascii="Times New Roman" w:hAnsi="Times New Roman"/>
          <w:sz w:val="24"/>
          <w:szCs w:val="24"/>
        </w:rPr>
        <w:t>Haktv</w:t>
      </w:r>
      <w:proofErr w:type="spellEnd"/>
      <w:r w:rsidRPr="00556AFF">
        <w:rPr>
          <w:rFonts w:ascii="Times New Roman" w:hAnsi="Times New Roman"/>
          <w:sz w:val="24"/>
          <w:szCs w:val="24"/>
        </w:rPr>
        <w:t>. 43. § (2) bekezdés e) pontja helyébe a következő rendelkezés lép:</w:t>
      </w:r>
    </w:p>
    <w:p w:rsidR="006324BC" w:rsidRPr="00556AFF" w:rsidRDefault="006324BC" w:rsidP="006324BC">
      <w:pPr>
        <w:spacing w:after="0" w:line="240" w:lineRule="auto"/>
        <w:rPr>
          <w:rFonts w:ascii="Times New Roman" w:hAnsi="Times New Roman"/>
          <w:sz w:val="24"/>
          <w:szCs w:val="24"/>
        </w:rPr>
      </w:pPr>
      <w:r w:rsidRPr="00556AFF">
        <w:rPr>
          <w:rFonts w:ascii="Times New Roman" w:hAnsi="Times New Roman"/>
          <w:sz w:val="24"/>
          <w:szCs w:val="24"/>
        </w:rPr>
        <w:tab/>
      </w:r>
    </w:p>
    <w:p w:rsidR="006324BC" w:rsidRPr="00556AFF" w:rsidRDefault="006324BC" w:rsidP="006324BC">
      <w:pPr>
        <w:spacing w:after="0" w:line="240" w:lineRule="auto"/>
        <w:ind w:firstLine="708"/>
        <w:rPr>
          <w:rFonts w:ascii="Times New Roman" w:hAnsi="Times New Roman"/>
          <w:i/>
          <w:sz w:val="24"/>
          <w:szCs w:val="24"/>
        </w:rPr>
      </w:pPr>
      <w:r w:rsidRPr="00556AFF">
        <w:rPr>
          <w:rFonts w:ascii="Times New Roman" w:hAnsi="Times New Roman"/>
          <w:i/>
          <w:sz w:val="24"/>
          <w:szCs w:val="24"/>
        </w:rPr>
        <w:t>(Az ideiglenes szolgálati igazolvány tartalmazza:)</w:t>
      </w:r>
    </w:p>
    <w:p w:rsidR="006324BC" w:rsidRDefault="006324BC" w:rsidP="006324BC">
      <w:pPr>
        <w:spacing w:after="0" w:line="240" w:lineRule="auto"/>
        <w:ind w:firstLine="708"/>
        <w:rPr>
          <w:rFonts w:ascii="Times New Roman" w:hAnsi="Times New Roman"/>
          <w:sz w:val="24"/>
          <w:szCs w:val="24"/>
        </w:rPr>
      </w:pPr>
    </w:p>
    <w:p w:rsidR="006324BC" w:rsidRPr="00556AFF" w:rsidRDefault="006324BC" w:rsidP="006324BC">
      <w:pPr>
        <w:spacing w:after="0" w:line="240" w:lineRule="auto"/>
        <w:ind w:firstLine="708"/>
        <w:rPr>
          <w:rFonts w:ascii="Times New Roman" w:hAnsi="Times New Roman"/>
          <w:sz w:val="24"/>
          <w:szCs w:val="24"/>
        </w:rPr>
      </w:pPr>
      <w:r w:rsidRPr="00556AFF">
        <w:rPr>
          <w:rFonts w:ascii="Times New Roman" w:hAnsi="Times New Roman"/>
          <w:sz w:val="24"/>
          <w:szCs w:val="24"/>
        </w:rPr>
        <w:t>„</w:t>
      </w:r>
      <w:r w:rsidRPr="00556AFF">
        <w:rPr>
          <w:rFonts w:ascii="Times New Roman" w:hAnsi="Times New Roman"/>
          <w:i/>
          <w:sz w:val="24"/>
          <w:szCs w:val="24"/>
        </w:rPr>
        <w:t>e)</w:t>
      </w:r>
      <w:r w:rsidRPr="00556AFF">
        <w:rPr>
          <w:rFonts w:ascii="Times New Roman" w:hAnsi="Times New Roman"/>
          <w:sz w:val="24"/>
          <w:szCs w:val="24"/>
        </w:rPr>
        <w:t xml:space="preserve"> a „hivatásos”, „szerződéses” vagy „önkéntes tartalékos” katona feliratot,”</w:t>
      </w:r>
    </w:p>
    <w:p w:rsidR="006324BC" w:rsidRPr="00556AFF" w:rsidRDefault="006324BC" w:rsidP="006324BC">
      <w:pPr>
        <w:autoSpaceDE w:val="0"/>
        <w:autoSpaceDN w:val="0"/>
        <w:adjustRightInd w:val="0"/>
        <w:spacing w:after="0" w:line="240" w:lineRule="auto"/>
        <w:ind w:firstLine="142"/>
        <w:jc w:val="both"/>
        <w:rPr>
          <w:rFonts w:ascii="Times New Roman" w:hAnsi="Times New Roman"/>
          <w:sz w:val="24"/>
          <w:szCs w:val="24"/>
          <w:lang w:eastAsia="hu-HU"/>
        </w:rPr>
      </w:pPr>
    </w:p>
    <w:p w:rsidR="006324BC" w:rsidRPr="00556AFF" w:rsidRDefault="006324BC" w:rsidP="006324BC">
      <w:pPr>
        <w:pStyle w:val="Jszpontja"/>
        <w:numPr>
          <w:ilvl w:val="0"/>
          <w:numId w:val="0"/>
        </w:numPr>
        <w:spacing w:after="0" w:line="240" w:lineRule="auto"/>
        <w:ind w:left="851" w:hanging="851"/>
        <w:jc w:val="center"/>
        <w:rPr>
          <w:rFonts w:ascii="Times New Roman" w:hAnsi="Times New Roman" w:cs="Times New Roman"/>
        </w:rPr>
      </w:pPr>
      <w:r>
        <w:rPr>
          <w:rFonts w:ascii="Times New Roman" w:hAnsi="Times New Roman" w:cs="Times New Roman"/>
        </w:rPr>
        <w:t>46</w:t>
      </w:r>
      <w:r w:rsidRPr="00556AFF">
        <w:rPr>
          <w:rFonts w:ascii="Times New Roman" w:hAnsi="Times New Roman" w:cs="Times New Roman"/>
        </w:rPr>
        <w:t>. §</w:t>
      </w:r>
    </w:p>
    <w:p w:rsidR="006324BC" w:rsidRPr="00556AFF" w:rsidRDefault="006324BC" w:rsidP="006324BC">
      <w:pPr>
        <w:spacing w:after="0" w:line="240" w:lineRule="auto"/>
        <w:rPr>
          <w:rFonts w:ascii="Times New Roman" w:hAnsi="Times New Roman"/>
          <w:sz w:val="24"/>
          <w:szCs w:val="24"/>
        </w:rPr>
      </w:pPr>
    </w:p>
    <w:p w:rsidR="006324BC" w:rsidRPr="00556AFF" w:rsidRDefault="006324BC" w:rsidP="006324BC">
      <w:pPr>
        <w:autoSpaceDE w:val="0"/>
        <w:autoSpaceDN w:val="0"/>
        <w:adjustRightInd w:val="0"/>
        <w:spacing w:after="0" w:line="240" w:lineRule="auto"/>
        <w:ind w:firstLine="708"/>
        <w:jc w:val="both"/>
        <w:rPr>
          <w:rFonts w:ascii="Times New Roman" w:hAnsi="Times New Roman"/>
          <w:sz w:val="24"/>
          <w:szCs w:val="24"/>
          <w:lang w:eastAsia="hu-HU"/>
        </w:rPr>
      </w:pPr>
      <w:r w:rsidRPr="00556AFF">
        <w:rPr>
          <w:rFonts w:ascii="Times New Roman" w:hAnsi="Times New Roman"/>
          <w:sz w:val="24"/>
          <w:szCs w:val="24"/>
          <w:lang w:eastAsia="hu-HU"/>
        </w:rPr>
        <w:t xml:space="preserve">A </w:t>
      </w:r>
      <w:proofErr w:type="spellStart"/>
      <w:r w:rsidRPr="00556AFF">
        <w:rPr>
          <w:rFonts w:ascii="Times New Roman" w:hAnsi="Times New Roman"/>
          <w:sz w:val="24"/>
          <w:szCs w:val="24"/>
          <w:lang w:eastAsia="hu-HU"/>
        </w:rPr>
        <w:t>Haktv</w:t>
      </w:r>
      <w:proofErr w:type="spellEnd"/>
      <w:r w:rsidRPr="00556AFF">
        <w:rPr>
          <w:rFonts w:ascii="Times New Roman" w:hAnsi="Times New Roman"/>
          <w:sz w:val="24"/>
          <w:szCs w:val="24"/>
          <w:lang w:eastAsia="hu-HU"/>
        </w:rPr>
        <w:t>. a következő 27/</w:t>
      </w:r>
      <w:proofErr w:type="gramStart"/>
      <w:r w:rsidRPr="00556AFF">
        <w:rPr>
          <w:rFonts w:ascii="Times New Roman" w:hAnsi="Times New Roman"/>
          <w:sz w:val="24"/>
          <w:szCs w:val="24"/>
          <w:lang w:eastAsia="hu-HU"/>
        </w:rPr>
        <w:t>a.</w:t>
      </w:r>
      <w:proofErr w:type="gramEnd"/>
      <w:r w:rsidRPr="00556AFF">
        <w:rPr>
          <w:rFonts w:ascii="Times New Roman" w:hAnsi="Times New Roman"/>
          <w:sz w:val="24"/>
          <w:szCs w:val="24"/>
          <w:lang w:eastAsia="hu-HU"/>
        </w:rPr>
        <w:t xml:space="preserve"> alcímmel egészül ki:</w:t>
      </w:r>
    </w:p>
    <w:p w:rsidR="006324BC" w:rsidRPr="00556AFF" w:rsidRDefault="006324BC" w:rsidP="006324BC">
      <w:pPr>
        <w:autoSpaceDE w:val="0"/>
        <w:autoSpaceDN w:val="0"/>
        <w:adjustRightInd w:val="0"/>
        <w:spacing w:after="0" w:line="240" w:lineRule="auto"/>
        <w:ind w:firstLine="708"/>
        <w:jc w:val="both"/>
        <w:rPr>
          <w:rFonts w:ascii="Times New Roman" w:hAnsi="Times New Roman"/>
          <w:sz w:val="24"/>
          <w:szCs w:val="24"/>
          <w:lang w:eastAsia="hu-HU"/>
        </w:rPr>
      </w:pPr>
    </w:p>
    <w:p w:rsidR="006324BC" w:rsidRPr="00556AFF" w:rsidRDefault="006324BC" w:rsidP="006324BC">
      <w:pPr>
        <w:autoSpaceDE w:val="0"/>
        <w:autoSpaceDN w:val="0"/>
        <w:adjustRightInd w:val="0"/>
        <w:spacing w:after="0" w:line="240" w:lineRule="auto"/>
        <w:ind w:firstLine="708"/>
        <w:jc w:val="center"/>
        <w:rPr>
          <w:rFonts w:ascii="Times New Roman" w:hAnsi="Times New Roman"/>
          <w:sz w:val="24"/>
          <w:szCs w:val="24"/>
          <w:lang w:eastAsia="hu-HU"/>
        </w:rPr>
      </w:pPr>
      <w:r w:rsidRPr="00556AFF">
        <w:rPr>
          <w:rFonts w:ascii="Times New Roman" w:hAnsi="Times New Roman"/>
          <w:sz w:val="24"/>
          <w:szCs w:val="24"/>
          <w:lang w:eastAsia="hu-HU"/>
        </w:rPr>
        <w:t xml:space="preserve">„27/a. </w:t>
      </w:r>
      <w:proofErr w:type="gramStart"/>
      <w:r w:rsidRPr="00556AFF">
        <w:rPr>
          <w:rFonts w:ascii="Times New Roman" w:hAnsi="Times New Roman"/>
          <w:sz w:val="24"/>
          <w:szCs w:val="24"/>
          <w:lang w:eastAsia="hu-HU"/>
        </w:rPr>
        <w:t>A</w:t>
      </w:r>
      <w:proofErr w:type="gramEnd"/>
      <w:r w:rsidRPr="00556AFF">
        <w:rPr>
          <w:rFonts w:ascii="Times New Roman" w:hAnsi="Times New Roman"/>
          <w:sz w:val="24"/>
          <w:szCs w:val="24"/>
          <w:lang w:eastAsia="hu-HU"/>
        </w:rPr>
        <w:t xml:space="preserve"> katonai rendész igazolvány kiadásával kapcsolatos adatkezelés</w:t>
      </w:r>
    </w:p>
    <w:p w:rsidR="006324BC" w:rsidRPr="00556AFF" w:rsidRDefault="006324BC" w:rsidP="006324BC">
      <w:pPr>
        <w:autoSpaceDE w:val="0"/>
        <w:autoSpaceDN w:val="0"/>
        <w:adjustRightInd w:val="0"/>
        <w:spacing w:after="0" w:line="240" w:lineRule="auto"/>
        <w:ind w:firstLine="708"/>
        <w:jc w:val="both"/>
        <w:rPr>
          <w:rFonts w:ascii="Times New Roman" w:hAnsi="Times New Roman"/>
          <w:sz w:val="24"/>
          <w:szCs w:val="24"/>
          <w:lang w:eastAsia="hu-HU"/>
        </w:rPr>
      </w:pPr>
    </w:p>
    <w:p w:rsidR="006324BC" w:rsidRPr="00556AFF" w:rsidRDefault="006324BC" w:rsidP="006324BC">
      <w:pPr>
        <w:autoSpaceDE w:val="0"/>
        <w:autoSpaceDN w:val="0"/>
        <w:adjustRightInd w:val="0"/>
        <w:spacing w:after="0" w:line="240" w:lineRule="auto"/>
        <w:ind w:firstLine="708"/>
        <w:jc w:val="both"/>
        <w:rPr>
          <w:rFonts w:ascii="Times New Roman" w:hAnsi="Times New Roman"/>
          <w:sz w:val="24"/>
          <w:szCs w:val="24"/>
          <w:lang w:eastAsia="hu-HU"/>
        </w:rPr>
      </w:pPr>
      <w:r w:rsidRPr="00556AFF">
        <w:rPr>
          <w:rFonts w:ascii="Times New Roman" w:hAnsi="Times New Roman"/>
          <w:sz w:val="24"/>
          <w:szCs w:val="24"/>
          <w:lang w:eastAsia="hu-HU"/>
        </w:rPr>
        <w:t>44/A. § (1) A Honvédség katonai igazgatási és központi adatfeldolgozó szerve Magyarország területén működtetett katonai rendészeti szolgálat rendeltetése, a katonai rend és fegyelem fenntartására, továbbá a jogszabályban szolgálatteljesítés során hatáskörébe utalt feladatok végrehajtására kijelölt állomány ez irányú jogosultságainak és a katonai rendész szolgálati viszony fennállásának igazolására szolgáló igazolványának kiadása céljából a 10. melléklet szerinti adatokat kezeli a jogosultság kezdetétől a jogosultság megszűnését követő 5 évig.</w:t>
      </w:r>
    </w:p>
    <w:p w:rsidR="006324BC" w:rsidRPr="00556AFF" w:rsidRDefault="006324BC" w:rsidP="006324BC">
      <w:pPr>
        <w:autoSpaceDE w:val="0"/>
        <w:autoSpaceDN w:val="0"/>
        <w:adjustRightInd w:val="0"/>
        <w:spacing w:after="0" w:line="240" w:lineRule="auto"/>
        <w:ind w:firstLine="709"/>
        <w:jc w:val="both"/>
        <w:rPr>
          <w:rFonts w:ascii="Times New Roman" w:hAnsi="Times New Roman"/>
          <w:sz w:val="24"/>
          <w:szCs w:val="24"/>
          <w:lang w:eastAsia="hu-HU"/>
        </w:rPr>
      </w:pPr>
      <w:r w:rsidRPr="00556AFF">
        <w:rPr>
          <w:rFonts w:ascii="Times New Roman" w:hAnsi="Times New Roman"/>
          <w:sz w:val="24"/>
          <w:szCs w:val="24"/>
          <w:lang w:eastAsia="hu-HU"/>
        </w:rPr>
        <w:t>(2) A katonai rendész igazolvány tartalmazza:</w:t>
      </w:r>
    </w:p>
    <w:p w:rsidR="006324BC" w:rsidRPr="00556AFF" w:rsidRDefault="006324BC" w:rsidP="006324BC">
      <w:pPr>
        <w:autoSpaceDE w:val="0"/>
        <w:autoSpaceDN w:val="0"/>
        <w:adjustRightInd w:val="0"/>
        <w:spacing w:after="0" w:line="240" w:lineRule="auto"/>
        <w:ind w:firstLine="709"/>
        <w:jc w:val="both"/>
        <w:rPr>
          <w:rFonts w:ascii="Times New Roman" w:hAnsi="Times New Roman"/>
          <w:sz w:val="24"/>
          <w:szCs w:val="24"/>
          <w:lang w:eastAsia="hu-HU"/>
        </w:rPr>
      </w:pPr>
      <w:proofErr w:type="gramStart"/>
      <w:r w:rsidRPr="00556AFF">
        <w:rPr>
          <w:rFonts w:ascii="Times New Roman" w:hAnsi="Times New Roman"/>
          <w:i/>
          <w:sz w:val="24"/>
          <w:szCs w:val="24"/>
          <w:lang w:eastAsia="hu-HU"/>
        </w:rPr>
        <w:t>a</w:t>
      </w:r>
      <w:proofErr w:type="gramEnd"/>
      <w:r w:rsidRPr="00556AFF">
        <w:rPr>
          <w:rFonts w:ascii="Times New Roman" w:hAnsi="Times New Roman"/>
          <w:i/>
          <w:sz w:val="24"/>
          <w:szCs w:val="24"/>
          <w:lang w:eastAsia="hu-HU"/>
        </w:rPr>
        <w:t>)</w:t>
      </w:r>
      <w:r w:rsidRPr="00556AFF">
        <w:rPr>
          <w:rFonts w:ascii="Times New Roman" w:hAnsi="Times New Roman"/>
          <w:sz w:val="24"/>
          <w:szCs w:val="24"/>
          <w:lang w:eastAsia="hu-HU"/>
        </w:rPr>
        <w:t xml:space="preserve"> az igazolvány megnevezését,</w:t>
      </w:r>
    </w:p>
    <w:p w:rsidR="006324BC" w:rsidRPr="00556AFF" w:rsidRDefault="006324BC" w:rsidP="006324BC">
      <w:pPr>
        <w:autoSpaceDE w:val="0"/>
        <w:autoSpaceDN w:val="0"/>
        <w:adjustRightInd w:val="0"/>
        <w:spacing w:after="0" w:line="240" w:lineRule="auto"/>
        <w:ind w:firstLine="709"/>
        <w:jc w:val="both"/>
        <w:rPr>
          <w:rFonts w:ascii="Times New Roman" w:hAnsi="Times New Roman"/>
          <w:sz w:val="24"/>
          <w:szCs w:val="24"/>
          <w:lang w:eastAsia="hu-HU"/>
        </w:rPr>
      </w:pPr>
      <w:r w:rsidRPr="00556AFF">
        <w:rPr>
          <w:rFonts w:ascii="Times New Roman" w:hAnsi="Times New Roman"/>
          <w:i/>
          <w:sz w:val="24"/>
          <w:szCs w:val="24"/>
          <w:lang w:eastAsia="hu-HU"/>
        </w:rPr>
        <w:t>b)</w:t>
      </w:r>
      <w:r w:rsidRPr="00556AFF">
        <w:rPr>
          <w:rFonts w:ascii="Times New Roman" w:hAnsi="Times New Roman"/>
          <w:sz w:val="24"/>
          <w:szCs w:val="24"/>
          <w:lang w:eastAsia="hu-HU"/>
        </w:rPr>
        <w:t xml:space="preserve"> az igazolvány birtokosa nevét, a szolgálati viszony jellegét és a 10. melléklet </w:t>
      </w:r>
      <w:r w:rsidRPr="00556AFF">
        <w:rPr>
          <w:rFonts w:ascii="Times New Roman" w:hAnsi="Times New Roman"/>
          <w:i/>
          <w:sz w:val="24"/>
          <w:szCs w:val="24"/>
          <w:lang w:eastAsia="hu-HU"/>
        </w:rPr>
        <w:t>e)</w:t>
      </w:r>
      <w:proofErr w:type="spellStart"/>
      <w:r w:rsidRPr="00556AFF">
        <w:rPr>
          <w:rFonts w:ascii="Times New Roman" w:hAnsi="Times New Roman"/>
          <w:sz w:val="24"/>
          <w:szCs w:val="24"/>
          <w:lang w:eastAsia="hu-HU"/>
        </w:rPr>
        <w:t>-</w:t>
      </w:r>
      <w:r w:rsidRPr="00556AFF">
        <w:rPr>
          <w:rFonts w:ascii="Times New Roman" w:hAnsi="Times New Roman"/>
          <w:i/>
          <w:sz w:val="24"/>
          <w:szCs w:val="24"/>
          <w:lang w:eastAsia="hu-HU"/>
        </w:rPr>
        <w:t>h</w:t>
      </w:r>
      <w:proofErr w:type="spellEnd"/>
      <w:r w:rsidRPr="00556AFF">
        <w:rPr>
          <w:rFonts w:ascii="Times New Roman" w:hAnsi="Times New Roman"/>
          <w:i/>
          <w:sz w:val="24"/>
          <w:szCs w:val="24"/>
          <w:lang w:eastAsia="hu-HU"/>
        </w:rPr>
        <w:t>)</w:t>
      </w:r>
      <w:r w:rsidRPr="00556AFF">
        <w:rPr>
          <w:rFonts w:ascii="Times New Roman" w:hAnsi="Times New Roman"/>
          <w:sz w:val="24"/>
          <w:szCs w:val="24"/>
          <w:lang w:eastAsia="hu-HU"/>
        </w:rPr>
        <w:t xml:space="preserve"> pontjai szerinti adatokat,</w:t>
      </w:r>
    </w:p>
    <w:p w:rsidR="006324BC" w:rsidRPr="00556AFF" w:rsidRDefault="006324BC" w:rsidP="006324BC">
      <w:pPr>
        <w:autoSpaceDE w:val="0"/>
        <w:autoSpaceDN w:val="0"/>
        <w:adjustRightInd w:val="0"/>
        <w:spacing w:after="0" w:line="240" w:lineRule="auto"/>
        <w:ind w:firstLine="709"/>
        <w:jc w:val="both"/>
        <w:rPr>
          <w:rFonts w:ascii="Times New Roman" w:hAnsi="Times New Roman"/>
          <w:sz w:val="24"/>
          <w:szCs w:val="24"/>
          <w:lang w:eastAsia="hu-HU"/>
        </w:rPr>
      </w:pPr>
      <w:r w:rsidRPr="00556AFF">
        <w:rPr>
          <w:rFonts w:ascii="Times New Roman" w:hAnsi="Times New Roman"/>
          <w:i/>
          <w:sz w:val="24"/>
          <w:szCs w:val="24"/>
          <w:lang w:eastAsia="hu-HU"/>
        </w:rPr>
        <w:t>c)</w:t>
      </w:r>
      <w:r w:rsidRPr="00556AFF">
        <w:rPr>
          <w:rFonts w:ascii="Times New Roman" w:hAnsi="Times New Roman"/>
          <w:sz w:val="24"/>
          <w:szCs w:val="24"/>
          <w:lang w:eastAsia="hu-HU"/>
        </w:rPr>
        <w:t xml:space="preserve"> az igazolvány egyedi azonosítóját és érvényességi idejét,</w:t>
      </w:r>
    </w:p>
    <w:p w:rsidR="006324BC" w:rsidRPr="00556AFF" w:rsidRDefault="006324BC" w:rsidP="006324BC">
      <w:pPr>
        <w:autoSpaceDE w:val="0"/>
        <w:autoSpaceDN w:val="0"/>
        <w:adjustRightInd w:val="0"/>
        <w:spacing w:after="0" w:line="240" w:lineRule="auto"/>
        <w:ind w:firstLine="709"/>
        <w:jc w:val="both"/>
        <w:rPr>
          <w:rFonts w:ascii="Times New Roman" w:hAnsi="Times New Roman"/>
          <w:sz w:val="24"/>
          <w:szCs w:val="24"/>
          <w:lang w:eastAsia="hu-HU"/>
        </w:rPr>
      </w:pPr>
      <w:r w:rsidRPr="00556AFF">
        <w:rPr>
          <w:rFonts w:ascii="Times New Roman" w:hAnsi="Times New Roman"/>
          <w:i/>
          <w:sz w:val="24"/>
          <w:szCs w:val="24"/>
          <w:lang w:eastAsia="hu-HU"/>
        </w:rPr>
        <w:t>d)</w:t>
      </w:r>
      <w:r w:rsidRPr="00556AFF">
        <w:rPr>
          <w:rFonts w:ascii="Times New Roman" w:hAnsi="Times New Roman"/>
          <w:sz w:val="24"/>
          <w:szCs w:val="24"/>
          <w:lang w:eastAsia="hu-HU"/>
        </w:rPr>
        <w:t xml:space="preserve"> az igazolvány kiállításának dátumát,</w:t>
      </w:r>
    </w:p>
    <w:p w:rsidR="006324BC" w:rsidRPr="00556AFF" w:rsidRDefault="006324BC" w:rsidP="006324BC">
      <w:pPr>
        <w:autoSpaceDE w:val="0"/>
        <w:autoSpaceDN w:val="0"/>
        <w:adjustRightInd w:val="0"/>
        <w:spacing w:after="0" w:line="240" w:lineRule="auto"/>
        <w:ind w:firstLine="709"/>
        <w:jc w:val="both"/>
        <w:rPr>
          <w:rFonts w:ascii="Times New Roman" w:hAnsi="Times New Roman"/>
          <w:sz w:val="24"/>
          <w:szCs w:val="24"/>
          <w:lang w:eastAsia="hu-HU"/>
        </w:rPr>
      </w:pPr>
      <w:proofErr w:type="gramStart"/>
      <w:r w:rsidRPr="00556AFF">
        <w:rPr>
          <w:rFonts w:ascii="Times New Roman" w:hAnsi="Times New Roman"/>
          <w:i/>
          <w:sz w:val="24"/>
          <w:szCs w:val="24"/>
          <w:lang w:eastAsia="hu-HU"/>
        </w:rPr>
        <w:t>e</w:t>
      </w:r>
      <w:proofErr w:type="gramEnd"/>
      <w:r w:rsidRPr="00556AFF">
        <w:rPr>
          <w:rFonts w:ascii="Times New Roman" w:hAnsi="Times New Roman"/>
          <w:i/>
          <w:sz w:val="24"/>
          <w:szCs w:val="24"/>
          <w:lang w:eastAsia="hu-HU"/>
        </w:rPr>
        <w:t>)</w:t>
      </w:r>
      <w:r w:rsidRPr="00556AFF">
        <w:rPr>
          <w:rFonts w:ascii="Times New Roman" w:hAnsi="Times New Roman"/>
          <w:sz w:val="24"/>
          <w:szCs w:val="24"/>
          <w:lang w:eastAsia="hu-HU"/>
        </w:rPr>
        <w:t xml:space="preserve"> az igazolványt kiállító szervezet megnevezését,</w:t>
      </w:r>
    </w:p>
    <w:p w:rsidR="006324BC" w:rsidRPr="00556AFF" w:rsidRDefault="006324BC" w:rsidP="006324BC">
      <w:pPr>
        <w:autoSpaceDE w:val="0"/>
        <w:autoSpaceDN w:val="0"/>
        <w:adjustRightInd w:val="0"/>
        <w:spacing w:after="0" w:line="240" w:lineRule="auto"/>
        <w:ind w:firstLine="709"/>
        <w:jc w:val="both"/>
        <w:rPr>
          <w:rFonts w:ascii="Times New Roman" w:hAnsi="Times New Roman"/>
          <w:sz w:val="24"/>
          <w:szCs w:val="24"/>
          <w:lang w:eastAsia="hu-HU"/>
        </w:rPr>
      </w:pPr>
      <w:proofErr w:type="gramStart"/>
      <w:r w:rsidRPr="00556AFF">
        <w:rPr>
          <w:rFonts w:ascii="Times New Roman" w:hAnsi="Times New Roman"/>
          <w:i/>
          <w:sz w:val="24"/>
          <w:szCs w:val="24"/>
          <w:lang w:eastAsia="hu-HU"/>
        </w:rPr>
        <w:t>f</w:t>
      </w:r>
      <w:proofErr w:type="gramEnd"/>
      <w:r w:rsidRPr="00556AFF">
        <w:rPr>
          <w:rFonts w:ascii="Times New Roman" w:hAnsi="Times New Roman"/>
          <w:i/>
          <w:sz w:val="24"/>
          <w:szCs w:val="24"/>
          <w:lang w:eastAsia="hu-HU"/>
        </w:rPr>
        <w:t>)</w:t>
      </w:r>
      <w:r w:rsidRPr="00556AFF">
        <w:rPr>
          <w:rFonts w:ascii="Times New Roman" w:hAnsi="Times New Roman"/>
          <w:sz w:val="24"/>
          <w:szCs w:val="24"/>
          <w:lang w:eastAsia="hu-HU"/>
        </w:rPr>
        <w:t xml:space="preserve"> Magyarország címerét,</w:t>
      </w:r>
    </w:p>
    <w:p w:rsidR="006324BC" w:rsidRPr="00556AFF" w:rsidRDefault="006324BC" w:rsidP="006324BC">
      <w:pPr>
        <w:autoSpaceDE w:val="0"/>
        <w:autoSpaceDN w:val="0"/>
        <w:adjustRightInd w:val="0"/>
        <w:spacing w:after="0" w:line="240" w:lineRule="auto"/>
        <w:ind w:firstLine="709"/>
        <w:jc w:val="both"/>
        <w:rPr>
          <w:rFonts w:ascii="Times New Roman" w:hAnsi="Times New Roman"/>
          <w:sz w:val="24"/>
          <w:szCs w:val="24"/>
          <w:lang w:eastAsia="hu-HU"/>
        </w:rPr>
      </w:pPr>
      <w:proofErr w:type="gramStart"/>
      <w:r w:rsidRPr="00556AFF">
        <w:rPr>
          <w:rFonts w:ascii="Times New Roman" w:hAnsi="Times New Roman"/>
          <w:i/>
          <w:sz w:val="24"/>
          <w:szCs w:val="24"/>
          <w:lang w:eastAsia="hu-HU"/>
        </w:rPr>
        <w:t>g</w:t>
      </w:r>
      <w:proofErr w:type="gramEnd"/>
      <w:r w:rsidRPr="00556AFF">
        <w:rPr>
          <w:rFonts w:ascii="Times New Roman" w:hAnsi="Times New Roman"/>
          <w:i/>
          <w:sz w:val="24"/>
          <w:szCs w:val="24"/>
          <w:lang w:eastAsia="hu-HU"/>
        </w:rPr>
        <w:t>)</w:t>
      </w:r>
      <w:r w:rsidRPr="00556AFF">
        <w:rPr>
          <w:rFonts w:ascii="Times New Roman" w:hAnsi="Times New Roman"/>
          <w:sz w:val="24"/>
          <w:szCs w:val="24"/>
          <w:lang w:eastAsia="hu-HU"/>
        </w:rPr>
        <w:t xml:space="preserve"> a Honvédség emblémáját, és</w:t>
      </w:r>
    </w:p>
    <w:p w:rsidR="006324BC" w:rsidRPr="00556AFF" w:rsidRDefault="006324BC" w:rsidP="006324BC">
      <w:pPr>
        <w:autoSpaceDE w:val="0"/>
        <w:autoSpaceDN w:val="0"/>
        <w:adjustRightInd w:val="0"/>
        <w:spacing w:after="0" w:line="240" w:lineRule="auto"/>
        <w:ind w:firstLine="709"/>
        <w:jc w:val="both"/>
        <w:rPr>
          <w:rFonts w:ascii="Times New Roman" w:hAnsi="Times New Roman"/>
          <w:sz w:val="24"/>
          <w:szCs w:val="24"/>
          <w:lang w:eastAsia="hu-HU"/>
        </w:rPr>
      </w:pPr>
      <w:proofErr w:type="gramStart"/>
      <w:r w:rsidRPr="00556AFF">
        <w:rPr>
          <w:rFonts w:ascii="Times New Roman" w:hAnsi="Times New Roman"/>
          <w:i/>
          <w:sz w:val="24"/>
          <w:szCs w:val="24"/>
          <w:lang w:eastAsia="hu-HU"/>
        </w:rPr>
        <w:t>h</w:t>
      </w:r>
      <w:proofErr w:type="gramEnd"/>
      <w:r w:rsidRPr="00556AFF">
        <w:rPr>
          <w:rFonts w:ascii="Times New Roman" w:hAnsi="Times New Roman"/>
          <w:i/>
          <w:sz w:val="24"/>
          <w:szCs w:val="24"/>
          <w:lang w:eastAsia="hu-HU"/>
        </w:rPr>
        <w:t>)</w:t>
      </w:r>
      <w:r w:rsidRPr="00556AFF">
        <w:rPr>
          <w:rFonts w:ascii="Times New Roman" w:hAnsi="Times New Roman"/>
          <w:sz w:val="24"/>
          <w:szCs w:val="24"/>
          <w:lang w:eastAsia="hu-HU"/>
        </w:rPr>
        <w:t xml:space="preserve"> az „Intézkedésre és fegyverviselésre jogosult!” </w:t>
      </w:r>
      <w:proofErr w:type="gramStart"/>
      <w:r w:rsidRPr="00556AFF">
        <w:rPr>
          <w:rFonts w:ascii="Times New Roman" w:hAnsi="Times New Roman"/>
          <w:sz w:val="24"/>
          <w:szCs w:val="24"/>
          <w:lang w:eastAsia="hu-HU"/>
        </w:rPr>
        <w:t>feliratot</w:t>
      </w:r>
      <w:proofErr w:type="gramEnd"/>
      <w:r w:rsidRPr="00556AFF">
        <w:rPr>
          <w:rFonts w:ascii="Times New Roman" w:hAnsi="Times New Roman"/>
          <w:sz w:val="24"/>
          <w:szCs w:val="24"/>
          <w:lang w:eastAsia="hu-HU"/>
        </w:rPr>
        <w:t>.</w:t>
      </w:r>
    </w:p>
    <w:p w:rsidR="006324BC" w:rsidRPr="00556AFF" w:rsidRDefault="006324BC" w:rsidP="006324BC">
      <w:pPr>
        <w:autoSpaceDE w:val="0"/>
        <w:autoSpaceDN w:val="0"/>
        <w:adjustRightInd w:val="0"/>
        <w:spacing w:after="0" w:line="240" w:lineRule="auto"/>
        <w:ind w:firstLine="708"/>
        <w:jc w:val="both"/>
        <w:rPr>
          <w:rFonts w:ascii="Times New Roman" w:hAnsi="Times New Roman"/>
          <w:sz w:val="24"/>
          <w:szCs w:val="24"/>
          <w:lang w:eastAsia="hu-HU"/>
        </w:rPr>
      </w:pPr>
      <w:r w:rsidRPr="00556AFF">
        <w:rPr>
          <w:rFonts w:ascii="Times New Roman" w:hAnsi="Times New Roman"/>
          <w:sz w:val="24"/>
          <w:szCs w:val="24"/>
          <w:lang w:eastAsia="hu-HU"/>
        </w:rPr>
        <w:t xml:space="preserve">(3) A (2) bekezdés </w:t>
      </w:r>
      <w:r w:rsidRPr="00556AFF">
        <w:rPr>
          <w:rFonts w:ascii="Times New Roman" w:hAnsi="Times New Roman"/>
          <w:i/>
          <w:sz w:val="24"/>
          <w:szCs w:val="24"/>
          <w:lang w:eastAsia="hu-HU"/>
        </w:rPr>
        <w:t>a)</w:t>
      </w:r>
      <w:r w:rsidRPr="00556AFF">
        <w:rPr>
          <w:rFonts w:ascii="Times New Roman" w:hAnsi="Times New Roman"/>
          <w:sz w:val="24"/>
          <w:szCs w:val="24"/>
          <w:lang w:eastAsia="hu-HU"/>
        </w:rPr>
        <w:t xml:space="preserve"> és </w:t>
      </w:r>
      <w:r w:rsidRPr="00556AFF">
        <w:rPr>
          <w:rFonts w:ascii="Times New Roman" w:hAnsi="Times New Roman"/>
          <w:i/>
          <w:sz w:val="24"/>
          <w:szCs w:val="24"/>
          <w:lang w:eastAsia="hu-HU"/>
        </w:rPr>
        <w:t xml:space="preserve">b) </w:t>
      </w:r>
      <w:r w:rsidRPr="00556AFF">
        <w:rPr>
          <w:rFonts w:ascii="Times New Roman" w:hAnsi="Times New Roman"/>
          <w:sz w:val="24"/>
          <w:szCs w:val="24"/>
          <w:lang w:eastAsia="hu-HU"/>
        </w:rPr>
        <w:t xml:space="preserve">pont szerinti adatokat, a c) pont szerinti érvényességi időt, az </w:t>
      </w:r>
      <w:r w:rsidRPr="00556AFF">
        <w:rPr>
          <w:rFonts w:ascii="Times New Roman" w:hAnsi="Times New Roman"/>
          <w:i/>
          <w:sz w:val="24"/>
          <w:szCs w:val="24"/>
          <w:lang w:eastAsia="hu-HU"/>
        </w:rPr>
        <w:t>e)</w:t>
      </w:r>
      <w:r w:rsidRPr="00556AFF">
        <w:rPr>
          <w:rFonts w:ascii="Times New Roman" w:hAnsi="Times New Roman"/>
          <w:sz w:val="24"/>
          <w:szCs w:val="24"/>
          <w:lang w:eastAsia="hu-HU"/>
        </w:rPr>
        <w:t xml:space="preserve"> és h) pontja szerinti adatokat az igazolvány angol és magyar nyelven is tartalmazza.</w:t>
      </w:r>
    </w:p>
    <w:p w:rsidR="006324BC" w:rsidRPr="00556AFF" w:rsidRDefault="006324BC" w:rsidP="006324BC">
      <w:pPr>
        <w:autoSpaceDE w:val="0"/>
        <w:autoSpaceDN w:val="0"/>
        <w:adjustRightInd w:val="0"/>
        <w:spacing w:after="0" w:line="240" w:lineRule="auto"/>
        <w:ind w:firstLine="708"/>
        <w:jc w:val="both"/>
        <w:rPr>
          <w:rFonts w:ascii="Times New Roman" w:hAnsi="Times New Roman"/>
          <w:sz w:val="24"/>
          <w:szCs w:val="24"/>
          <w:lang w:eastAsia="hu-HU"/>
        </w:rPr>
      </w:pPr>
      <w:r w:rsidRPr="00556AFF">
        <w:rPr>
          <w:rFonts w:ascii="Times New Roman" w:hAnsi="Times New Roman"/>
          <w:sz w:val="24"/>
          <w:szCs w:val="24"/>
          <w:lang w:eastAsia="hu-HU"/>
        </w:rPr>
        <w:lastRenderedPageBreak/>
        <w:t>(4) A Honvédség katonai igazgatási és központi adatfeldolgozó szerve az igazolványokról</w:t>
      </w:r>
    </w:p>
    <w:p w:rsidR="006324BC" w:rsidRPr="00556AFF" w:rsidRDefault="006324BC" w:rsidP="006324BC">
      <w:pPr>
        <w:autoSpaceDE w:val="0"/>
        <w:autoSpaceDN w:val="0"/>
        <w:adjustRightInd w:val="0"/>
        <w:spacing w:after="0" w:line="240" w:lineRule="auto"/>
        <w:ind w:firstLine="709"/>
        <w:jc w:val="both"/>
        <w:rPr>
          <w:rFonts w:ascii="Times New Roman" w:hAnsi="Times New Roman"/>
          <w:sz w:val="24"/>
          <w:szCs w:val="24"/>
          <w:lang w:eastAsia="hu-HU"/>
        </w:rPr>
      </w:pPr>
      <w:proofErr w:type="gramStart"/>
      <w:r w:rsidRPr="00556AFF">
        <w:rPr>
          <w:rFonts w:ascii="Times New Roman" w:hAnsi="Times New Roman"/>
          <w:i/>
          <w:sz w:val="24"/>
          <w:szCs w:val="24"/>
          <w:lang w:eastAsia="hu-HU"/>
        </w:rPr>
        <w:t>a</w:t>
      </w:r>
      <w:proofErr w:type="gramEnd"/>
      <w:r w:rsidRPr="00556AFF">
        <w:rPr>
          <w:rFonts w:ascii="Times New Roman" w:hAnsi="Times New Roman"/>
          <w:i/>
          <w:sz w:val="24"/>
          <w:szCs w:val="24"/>
          <w:lang w:eastAsia="hu-HU"/>
        </w:rPr>
        <w:t>)</w:t>
      </w:r>
      <w:r w:rsidRPr="00556AFF">
        <w:rPr>
          <w:rFonts w:ascii="Times New Roman" w:hAnsi="Times New Roman"/>
          <w:sz w:val="24"/>
          <w:szCs w:val="24"/>
          <w:lang w:eastAsia="hu-HU"/>
        </w:rPr>
        <w:t xml:space="preserve"> az (1) bekezdésben meghatározott időtartam alatt nyilvántartást vezet, amely az (1) bekezdés és a (2) bekezdés </w:t>
      </w:r>
      <w:r w:rsidRPr="00556AFF">
        <w:rPr>
          <w:rFonts w:ascii="Times New Roman" w:hAnsi="Times New Roman"/>
          <w:i/>
          <w:sz w:val="24"/>
          <w:szCs w:val="24"/>
          <w:lang w:eastAsia="hu-HU"/>
        </w:rPr>
        <w:t>a)</w:t>
      </w:r>
      <w:r w:rsidRPr="00556AFF">
        <w:rPr>
          <w:rFonts w:ascii="Times New Roman" w:hAnsi="Times New Roman"/>
          <w:sz w:val="24"/>
          <w:szCs w:val="24"/>
          <w:lang w:eastAsia="hu-HU"/>
        </w:rPr>
        <w:t xml:space="preserve">, </w:t>
      </w:r>
      <w:r w:rsidRPr="00556AFF">
        <w:rPr>
          <w:rFonts w:ascii="Times New Roman" w:hAnsi="Times New Roman"/>
          <w:i/>
          <w:sz w:val="24"/>
          <w:szCs w:val="24"/>
          <w:lang w:eastAsia="hu-HU"/>
        </w:rPr>
        <w:t>c)</w:t>
      </w:r>
      <w:r w:rsidRPr="00556AFF">
        <w:rPr>
          <w:rFonts w:ascii="Times New Roman" w:hAnsi="Times New Roman"/>
          <w:sz w:val="24"/>
          <w:szCs w:val="24"/>
          <w:lang w:eastAsia="hu-HU"/>
        </w:rPr>
        <w:t xml:space="preserve"> és </w:t>
      </w:r>
      <w:r w:rsidRPr="00556AFF">
        <w:rPr>
          <w:rFonts w:ascii="Times New Roman" w:hAnsi="Times New Roman"/>
          <w:i/>
          <w:sz w:val="24"/>
          <w:szCs w:val="24"/>
          <w:lang w:eastAsia="hu-HU"/>
        </w:rPr>
        <w:t>d)</w:t>
      </w:r>
      <w:r w:rsidRPr="00556AFF">
        <w:rPr>
          <w:rFonts w:ascii="Times New Roman" w:hAnsi="Times New Roman"/>
          <w:sz w:val="24"/>
          <w:szCs w:val="24"/>
          <w:lang w:eastAsia="hu-HU"/>
        </w:rPr>
        <w:t xml:space="preserve"> pontja szerinti adatokat tartalmazza, továbbá</w:t>
      </w:r>
    </w:p>
    <w:p w:rsidR="006324BC" w:rsidRPr="00556AFF" w:rsidRDefault="006324BC" w:rsidP="006324BC">
      <w:pPr>
        <w:autoSpaceDE w:val="0"/>
        <w:autoSpaceDN w:val="0"/>
        <w:adjustRightInd w:val="0"/>
        <w:spacing w:after="0" w:line="240" w:lineRule="auto"/>
        <w:ind w:firstLine="709"/>
        <w:jc w:val="both"/>
        <w:rPr>
          <w:rFonts w:ascii="Times New Roman" w:hAnsi="Times New Roman"/>
          <w:sz w:val="24"/>
          <w:szCs w:val="24"/>
          <w:lang w:eastAsia="hu-HU"/>
        </w:rPr>
      </w:pPr>
      <w:r w:rsidRPr="00556AFF">
        <w:rPr>
          <w:rFonts w:ascii="Times New Roman" w:hAnsi="Times New Roman"/>
          <w:i/>
          <w:sz w:val="24"/>
          <w:szCs w:val="24"/>
          <w:lang w:eastAsia="hu-HU"/>
        </w:rPr>
        <w:t>b)</w:t>
      </w:r>
      <w:r w:rsidRPr="00556AFF">
        <w:rPr>
          <w:rFonts w:ascii="Times New Roman" w:hAnsi="Times New Roman"/>
          <w:sz w:val="24"/>
          <w:szCs w:val="24"/>
          <w:lang w:eastAsia="hu-HU"/>
        </w:rPr>
        <w:t xml:space="preserve"> a jogviszony megszűnését követő 5 év elteltével nyilvántartást vezet, amely a (2) bekezdés </w:t>
      </w:r>
      <w:r w:rsidRPr="00556AFF">
        <w:rPr>
          <w:rFonts w:ascii="Times New Roman" w:hAnsi="Times New Roman"/>
          <w:i/>
          <w:sz w:val="24"/>
          <w:szCs w:val="24"/>
          <w:lang w:eastAsia="hu-HU"/>
        </w:rPr>
        <w:t>a)</w:t>
      </w:r>
      <w:r w:rsidRPr="00556AFF">
        <w:rPr>
          <w:rFonts w:ascii="Times New Roman" w:hAnsi="Times New Roman"/>
          <w:sz w:val="24"/>
          <w:szCs w:val="24"/>
          <w:lang w:eastAsia="hu-HU"/>
        </w:rPr>
        <w:t xml:space="preserve">, </w:t>
      </w:r>
      <w:r w:rsidRPr="00556AFF">
        <w:rPr>
          <w:rFonts w:ascii="Times New Roman" w:hAnsi="Times New Roman"/>
          <w:i/>
          <w:sz w:val="24"/>
          <w:szCs w:val="24"/>
          <w:lang w:eastAsia="hu-HU"/>
        </w:rPr>
        <w:t>c)</w:t>
      </w:r>
      <w:r w:rsidRPr="00556AFF">
        <w:rPr>
          <w:rFonts w:ascii="Times New Roman" w:hAnsi="Times New Roman"/>
          <w:sz w:val="24"/>
          <w:szCs w:val="24"/>
          <w:lang w:eastAsia="hu-HU"/>
        </w:rPr>
        <w:t xml:space="preserve"> és </w:t>
      </w:r>
      <w:r w:rsidRPr="00556AFF">
        <w:rPr>
          <w:rFonts w:ascii="Times New Roman" w:hAnsi="Times New Roman"/>
          <w:i/>
          <w:sz w:val="24"/>
          <w:szCs w:val="24"/>
          <w:lang w:eastAsia="hu-HU"/>
        </w:rPr>
        <w:t>d)</w:t>
      </w:r>
      <w:r w:rsidRPr="00556AFF">
        <w:rPr>
          <w:rFonts w:ascii="Times New Roman" w:hAnsi="Times New Roman"/>
          <w:sz w:val="24"/>
          <w:szCs w:val="24"/>
          <w:lang w:eastAsia="hu-HU"/>
        </w:rPr>
        <w:t xml:space="preserve"> pontja szerinti, valamint az igazolvány megsemmisítésének, érvénytelenítésének időpontjára vonatkozó adatokat tartalmazza.</w:t>
      </w:r>
    </w:p>
    <w:p w:rsidR="006324BC" w:rsidRPr="00556AFF" w:rsidRDefault="006324BC" w:rsidP="006324BC">
      <w:pPr>
        <w:autoSpaceDE w:val="0"/>
        <w:autoSpaceDN w:val="0"/>
        <w:adjustRightInd w:val="0"/>
        <w:spacing w:after="0" w:line="240" w:lineRule="auto"/>
        <w:ind w:firstLine="708"/>
        <w:jc w:val="both"/>
        <w:rPr>
          <w:rFonts w:ascii="Times New Roman" w:hAnsi="Times New Roman"/>
          <w:sz w:val="24"/>
          <w:szCs w:val="24"/>
          <w:lang w:eastAsia="hu-HU"/>
        </w:rPr>
      </w:pPr>
      <w:r w:rsidRPr="00556AFF">
        <w:rPr>
          <w:rFonts w:ascii="Times New Roman" w:hAnsi="Times New Roman"/>
          <w:sz w:val="24"/>
          <w:szCs w:val="24"/>
          <w:lang w:eastAsia="hu-HU"/>
        </w:rPr>
        <w:t xml:space="preserve">(5) A honvédségi szervezet a saját állományába tartozók tekintetében az igazolványokról a jogviszony fennállása alatt nyilvántartást vezet, amely az (1) bekezdés és a (2) bekezdés </w:t>
      </w:r>
      <w:r w:rsidRPr="00556AFF">
        <w:rPr>
          <w:rFonts w:ascii="Times New Roman" w:hAnsi="Times New Roman"/>
          <w:i/>
          <w:sz w:val="24"/>
          <w:szCs w:val="24"/>
          <w:lang w:eastAsia="hu-HU"/>
        </w:rPr>
        <w:t>a)</w:t>
      </w:r>
      <w:r w:rsidRPr="00556AFF">
        <w:rPr>
          <w:rFonts w:ascii="Times New Roman" w:hAnsi="Times New Roman"/>
          <w:sz w:val="24"/>
          <w:szCs w:val="24"/>
          <w:lang w:eastAsia="hu-HU"/>
        </w:rPr>
        <w:t xml:space="preserve">, </w:t>
      </w:r>
      <w:r w:rsidRPr="00556AFF">
        <w:rPr>
          <w:rFonts w:ascii="Times New Roman" w:hAnsi="Times New Roman"/>
          <w:i/>
          <w:sz w:val="24"/>
          <w:szCs w:val="24"/>
          <w:lang w:eastAsia="hu-HU"/>
        </w:rPr>
        <w:t>c)</w:t>
      </w:r>
      <w:r w:rsidRPr="00556AFF">
        <w:rPr>
          <w:rFonts w:ascii="Times New Roman" w:hAnsi="Times New Roman"/>
          <w:sz w:val="24"/>
          <w:szCs w:val="24"/>
          <w:lang w:eastAsia="hu-HU"/>
        </w:rPr>
        <w:t xml:space="preserve"> és </w:t>
      </w:r>
      <w:r w:rsidRPr="00556AFF">
        <w:rPr>
          <w:rFonts w:ascii="Times New Roman" w:hAnsi="Times New Roman"/>
          <w:i/>
          <w:sz w:val="24"/>
          <w:szCs w:val="24"/>
          <w:lang w:eastAsia="hu-HU"/>
        </w:rPr>
        <w:t>d)</w:t>
      </w:r>
      <w:r w:rsidRPr="00556AFF">
        <w:rPr>
          <w:rFonts w:ascii="Times New Roman" w:hAnsi="Times New Roman"/>
          <w:sz w:val="24"/>
          <w:szCs w:val="24"/>
          <w:lang w:eastAsia="hu-HU"/>
        </w:rPr>
        <w:t xml:space="preserve"> pontja szerinti adatokat tartalmazza.</w:t>
      </w:r>
    </w:p>
    <w:p w:rsidR="006324BC" w:rsidRPr="00556AFF" w:rsidRDefault="006324BC" w:rsidP="006324BC">
      <w:pPr>
        <w:autoSpaceDE w:val="0"/>
        <w:autoSpaceDN w:val="0"/>
        <w:adjustRightInd w:val="0"/>
        <w:spacing w:after="0" w:line="240" w:lineRule="auto"/>
        <w:ind w:firstLine="708"/>
        <w:jc w:val="both"/>
        <w:rPr>
          <w:rFonts w:ascii="Times New Roman" w:hAnsi="Times New Roman"/>
          <w:sz w:val="24"/>
          <w:szCs w:val="24"/>
          <w:lang w:eastAsia="hu-HU"/>
        </w:rPr>
      </w:pPr>
      <w:r w:rsidRPr="00556AFF">
        <w:rPr>
          <w:rFonts w:ascii="Times New Roman" w:hAnsi="Times New Roman"/>
          <w:sz w:val="24"/>
          <w:szCs w:val="24"/>
          <w:lang w:eastAsia="hu-HU"/>
        </w:rPr>
        <w:t>(6) A (4) bekezdés szerinti nyilvántartások közhiteles nyilvántartásnak minősülnek.”</w:t>
      </w:r>
    </w:p>
    <w:p w:rsidR="006324BC" w:rsidRPr="00556AFF" w:rsidRDefault="006324BC" w:rsidP="006324BC">
      <w:pPr>
        <w:tabs>
          <w:tab w:val="left" w:pos="142"/>
        </w:tabs>
        <w:spacing w:after="0" w:line="240" w:lineRule="auto"/>
        <w:ind w:firstLine="142"/>
        <w:contextualSpacing/>
        <w:jc w:val="both"/>
        <w:rPr>
          <w:rFonts w:ascii="Times New Roman" w:hAnsi="Times New Roman"/>
          <w:sz w:val="24"/>
          <w:szCs w:val="24"/>
        </w:rPr>
      </w:pPr>
    </w:p>
    <w:p w:rsidR="006324BC" w:rsidRPr="00556AFF" w:rsidRDefault="006324BC" w:rsidP="006324BC">
      <w:pPr>
        <w:pStyle w:val="Jszpontja"/>
        <w:numPr>
          <w:ilvl w:val="0"/>
          <w:numId w:val="0"/>
        </w:numPr>
        <w:spacing w:after="0" w:line="240" w:lineRule="auto"/>
        <w:ind w:left="851" w:hanging="851"/>
        <w:jc w:val="center"/>
        <w:rPr>
          <w:rFonts w:ascii="Times New Roman" w:hAnsi="Times New Roman" w:cs="Times New Roman"/>
        </w:rPr>
      </w:pPr>
      <w:r>
        <w:rPr>
          <w:rFonts w:ascii="Times New Roman" w:hAnsi="Times New Roman" w:cs="Times New Roman"/>
        </w:rPr>
        <w:t>47</w:t>
      </w:r>
      <w:r w:rsidRPr="00556AFF">
        <w:rPr>
          <w:rFonts w:ascii="Times New Roman" w:hAnsi="Times New Roman" w:cs="Times New Roman"/>
        </w:rPr>
        <w:t>. §</w:t>
      </w:r>
    </w:p>
    <w:p w:rsidR="006324BC" w:rsidRPr="00556AFF" w:rsidRDefault="006324BC" w:rsidP="006324BC">
      <w:pPr>
        <w:spacing w:after="0" w:line="240" w:lineRule="auto"/>
        <w:ind w:left="360" w:hanging="72"/>
        <w:contextualSpacing/>
        <w:jc w:val="center"/>
        <w:rPr>
          <w:rFonts w:ascii="Times New Roman" w:hAnsi="Times New Roman"/>
          <w:sz w:val="24"/>
          <w:szCs w:val="24"/>
        </w:rPr>
      </w:pPr>
    </w:p>
    <w:p w:rsidR="006324BC" w:rsidRPr="00556AFF" w:rsidRDefault="006324BC" w:rsidP="006324BC">
      <w:pPr>
        <w:spacing w:after="0" w:line="240" w:lineRule="auto"/>
        <w:ind w:firstLine="142"/>
        <w:contextualSpacing/>
        <w:jc w:val="both"/>
        <w:rPr>
          <w:rFonts w:ascii="Times New Roman" w:hAnsi="Times New Roman"/>
          <w:sz w:val="24"/>
          <w:szCs w:val="24"/>
        </w:rPr>
      </w:pPr>
      <w:r w:rsidRPr="00556AFF">
        <w:rPr>
          <w:rFonts w:ascii="Times New Roman" w:hAnsi="Times New Roman"/>
          <w:sz w:val="24"/>
          <w:szCs w:val="24"/>
        </w:rPr>
        <w:tab/>
        <w:t xml:space="preserve">A </w:t>
      </w:r>
      <w:proofErr w:type="spellStart"/>
      <w:r w:rsidRPr="00556AFF">
        <w:rPr>
          <w:rFonts w:ascii="Times New Roman" w:hAnsi="Times New Roman"/>
          <w:sz w:val="24"/>
          <w:szCs w:val="24"/>
        </w:rPr>
        <w:t>Haktv</w:t>
      </w:r>
      <w:proofErr w:type="spellEnd"/>
      <w:r w:rsidRPr="00556AFF">
        <w:rPr>
          <w:rFonts w:ascii="Times New Roman" w:hAnsi="Times New Roman"/>
          <w:sz w:val="24"/>
          <w:szCs w:val="24"/>
        </w:rPr>
        <w:t>. a következő 27/b. alcímmel egészül ki:</w:t>
      </w:r>
    </w:p>
    <w:p w:rsidR="006324BC" w:rsidRPr="00556AFF" w:rsidRDefault="006324BC" w:rsidP="006324BC">
      <w:pPr>
        <w:spacing w:after="0" w:line="240" w:lineRule="auto"/>
        <w:jc w:val="center"/>
        <w:rPr>
          <w:rFonts w:ascii="Times New Roman" w:hAnsi="Times New Roman"/>
          <w:sz w:val="24"/>
          <w:szCs w:val="24"/>
          <w:lang w:eastAsia="hu-HU"/>
        </w:rPr>
      </w:pPr>
    </w:p>
    <w:p w:rsidR="006324BC" w:rsidRPr="00556AFF" w:rsidRDefault="006324BC" w:rsidP="006324BC">
      <w:pPr>
        <w:spacing w:after="0" w:line="240" w:lineRule="auto"/>
        <w:ind w:firstLine="708"/>
        <w:jc w:val="center"/>
        <w:rPr>
          <w:rFonts w:ascii="Times New Roman" w:hAnsi="Times New Roman"/>
          <w:sz w:val="24"/>
          <w:szCs w:val="24"/>
          <w:lang w:eastAsia="hu-HU"/>
        </w:rPr>
      </w:pPr>
      <w:r w:rsidRPr="00556AFF">
        <w:rPr>
          <w:rFonts w:ascii="Times New Roman" w:hAnsi="Times New Roman"/>
          <w:sz w:val="24"/>
          <w:szCs w:val="24"/>
          <w:lang w:eastAsia="hu-HU"/>
        </w:rPr>
        <w:t>„27/b. Genfi Egyezménynek megfelelő személyi azonossági igazolvány kiadásával kapcsolatos adatkezelés</w:t>
      </w:r>
    </w:p>
    <w:p w:rsidR="006324BC" w:rsidRPr="00556AFF" w:rsidRDefault="006324BC" w:rsidP="006324BC">
      <w:pPr>
        <w:spacing w:after="0" w:line="240" w:lineRule="auto"/>
        <w:ind w:left="709"/>
        <w:jc w:val="center"/>
        <w:rPr>
          <w:rFonts w:ascii="Times New Roman" w:hAnsi="Times New Roman"/>
          <w:sz w:val="24"/>
          <w:szCs w:val="24"/>
          <w:lang w:eastAsia="hu-HU"/>
        </w:rPr>
      </w:pPr>
    </w:p>
    <w:p w:rsidR="006324BC" w:rsidRPr="00556AFF" w:rsidRDefault="006324BC" w:rsidP="006324BC">
      <w:pPr>
        <w:spacing w:after="0" w:line="240" w:lineRule="auto"/>
        <w:ind w:firstLine="708"/>
        <w:jc w:val="both"/>
        <w:rPr>
          <w:rFonts w:ascii="Times New Roman" w:hAnsi="Times New Roman"/>
          <w:sz w:val="24"/>
          <w:szCs w:val="24"/>
          <w:lang w:eastAsia="hu-HU"/>
        </w:rPr>
      </w:pPr>
      <w:r w:rsidRPr="00556AFF">
        <w:rPr>
          <w:rFonts w:ascii="Times New Roman" w:hAnsi="Times New Roman"/>
          <w:sz w:val="24"/>
          <w:szCs w:val="24"/>
          <w:lang w:eastAsia="hu-HU"/>
        </w:rPr>
        <w:t>44/</w:t>
      </w:r>
      <w:proofErr w:type="gramStart"/>
      <w:r w:rsidRPr="00556AFF">
        <w:rPr>
          <w:rFonts w:ascii="Times New Roman" w:hAnsi="Times New Roman"/>
          <w:sz w:val="24"/>
          <w:szCs w:val="24"/>
          <w:lang w:eastAsia="hu-HU"/>
        </w:rPr>
        <w:t>B. § (1) A Honvédség katonai igazgatási és központi adatfeldolgozó szerve a Honvédség személyi állományába tartozók részére különleges jogrend időszakában, valamint a Magyarország területén kívüli szolgálatteljesítés és nemzetközi szerződés alapján teljesített szolgálat teljesítése időszakában a sebesültek és betegek felkutatására, felszedésére és szállítására, vagy a betegség megelőzésére alkalmazott személyzet, valamint az egészségügyi alakulatok által alkalmazott személyzet, továbbá az úgyszintén a fegyveres erőkhöz tartozó tábori lelkészek részére speciális státusz igazolása céljából, személyazonossági</w:t>
      </w:r>
      <w:proofErr w:type="gramEnd"/>
      <w:r w:rsidRPr="00556AFF">
        <w:rPr>
          <w:rFonts w:ascii="Times New Roman" w:hAnsi="Times New Roman"/>
          <w:sz w:val="24"/>
          <w:szCs w:val="24"/>
          <w:lang w:eastAsia="hu-HU"/>
        </w:rPr>
        <w:t xml:space="preserve"> </w:t>
      </w:r>
      <w:proofErr w:type="gramStart"/>
      <w:r w:rsidRPr="00556AFF">
        <w:rPr>
          <w:rFonts w:ascii="Times New Roman" w:hAnsi="Times New Roman"/>
          <w:sz w:val="24"/>
          <w:szCs w:val="24"/>
          <w:lang w:eastAsia="hu-HU"/>
        </w:rPr>
        <w:t>igazolvány</w:t>
      </w:r>
      <w:proofErr w:type="gramEnd"/>
      <w:r w:rsidRPr="00556AFF">
        <w:rPr>
          <w:rFonts w:ascii="Times New Roman" w:hAnsi="Times New Roman"/>
          <w:sz w:val="24"/>
          <w:szCs w:val="24"/>
          <w:lang w:eastAsia="hu-HU"/>
        </w:rPr>
        <w:t xml:space="preserve"> kiadása érdekében a 10. melléklet szerinti adatokat kezeli a Honvédséggel fennálló szolgálati viszony megszűnését vagy megszüntetését követő 5 évig.</w:t>
      </w:r>
    </w:p>
    <w:p w:rsidR="006324BC" w:rsidRPr="00556AFF" w:rsidRDefault="006324BC" w:rsidP="006324BC">
      <w:pPr>
        <w:spacing w:after="0" w:line="240" w:lineRule="auto"/>
        <w:ind w:firstLine="708"/>
        <w:jc w:val="both"/>
        <w:rPr>
          <w:rFonts w:ascii="Times New Roman" w:hAnsi="Times New Roman"/>
          <w:sz w:val="24"/>
          <w:szCs w:val="24"/>
          <w:lang w:eastAsia="hu-HU"/>
        </w:rPr>
      </w:pPr>
      <w:r w:rsidRPr="00556AFF">
        <w:rPr>
          <w:rFonts w:ascii="Times New Roman" w:hAnsi="Times New Roman"/>
          <w:sz w:val="24"/>
          <w:szCs w:val="24"/>
          <w:lang w:eastAsia="hu-HU"/>
        </w:rPr>
        <w:t>(2) A személyazonossági igazolvány angol és magyar nyelven tartalmazza</w:t>
      </w:r>
    </w:p>
    <w:p w:rsidR="006324BC" w:rsidRPr="00556AFF" w:rsidRDefault="006324BC" w:rsidP="006324BC">
      <w:pPr>
        <w:spacing w:after="0" w:line="240" w:lineRule="auto"/>
        <w:ind w:firstLine="709"/>
        <w:jc w:val="both"/>
        <w:rPr>
          <w:rFonts w:ascii="Times New Roman" w:hAnsi="Times New Roman"/>
          <w:sz w:val="24"/>
          <w:szCs w:val="24"/>
          <w:lang w:eastAsia="hu-HU"/>
        </w:rPr>
      </w:pPr>
      <w:proofErr w:type="gramStart"/>
      <w:r w:rsidRPr="00556AFF">
        <w:rPr>
          <w:rFonts w:ascii="Times New Roman" w:hAnsi="Times New Roman"/>
          <w:i/>
          <w:sz w:val="24"/>
          <w:szCs w:val="24"/>
          <w:lang w:eastAsia="hu-HU"/>
        </w:rPr>
        <w:t>a</w:t>
      </w:r>
      <w:proofErr w:type="gramEnd"/>
      <w:r w:rsidRPr="00556AFF">
        <w:rPr>
          <w:rFonts w:ascii="Times New Roman" w:hAnsi="Times New Roman"/>
          <w:i/>
          <w:sz w:val="24"/>
          <w:szCs w:val="24"/>
          <w:lang w:eastAsia="hu-HU"/>
        </w:rPr>
        <w:t>)</w:t>
      </w:r>
      <w:r w:rsidRPr="00556AFF">
        <w:rPr>
          <w:rFonts w:ascii="Times New Roman" w:hAnsi="Times New Roman"/>
          <w:sz w:val="24"/>
          <w:szCs w:val="24"/>
          <w:lang w:eastAsia="hu-HU"/>
        </w:rPr>
        <w:t xml:space="preserve"> az igazolvány megnevezését,</w:t>
      </w:r>
    </w:p>
    <w:p w:rsidR="006324BC" w:rsidRPr="00556AFF" w:rsidRDefault="006324BC" w:rsidP="006324BC">
      <w:pPr>
        <w:spacing w:after="0" w:line="240" w:lineRule="auto"/>
        <w:ind w:firstLine="709"/>
        <w:jc w:val="both"/>
        <w:rPr>
          <w:rFonts w:ascii="Times New Roman" w:hAnsi="Times New Roman"/>
          <w:sz w:val="24"/>
          <w:szCs w:val="24"/>
          <w:lang w:eastAsia="hu-HU"/>
        </w:rPr>
      </w:pPr>
      <w:r w:rsidRPr="00556AFF">
        <w:rPr>
          <w:rFonts w:ascii="Times New Roman" w:hAnsi="Times New Roman"/>
          <w:i/>
          <w:sz w:val="24"/>
          <w:szCs w:val="24"/>
          <w:lang w:eastAsia="hu-HU"/>
        </w:rPr>
        <w:t>b)</w:t>
      </w:r>
      <w:r w:rsidRPr="00556AFF">
        <w:rPr>
          <w:rFonts w:ascii="Times New Roman" w:hAnsi="Times New Roman"/>
          <w:sz w:val="24"/>
          <w:szCs w:val="24"/>
          <w:lang w:eastAsia="hu-HU"/>
        </w:rPr>
        <w:t xml:space="preserve"> az igazolvány birtokosának nevét és a 10. melléklet </w:t>
      </w:r>
      <w:r w:rsidRPr="00556AFF">
        <w:rPr>
          <w:rFonts w:ascii="Times New Roman" w:hAnsi="Times New Roman"/>
          <w:i/>
          <w:sz w:val="24"/>
          <w:szCs w:val="24"/>
          <w:lang w:eastAsia="hu-HU"/>
        </w:rPr>
        <w:t>e)</w:t>
      </w:r>
      <w:proofErr w:type="spellStart"/>
      <w:r w:rsidRPr="00556AFF">
        <w:rPr>
          <w:rFonts w:ascii="Times New Roman" w:hAnsi="Times New Roman"/>
          <w:sz w:val="24"/>
          <w:szCs w:val="24"/>
          <w:lang w:eastAsia="hu-HU"/>
        </w:rPr>
        <w:t>-</w:t>
      </w:r>
      <w:r w:rsidRPr="00556AFF">
        <w:rPr>
          <w:rFonts w:ascii="Times New Roman" w:hAnsi="Times New Roman"/>
          <w:i/>
          <w:sz w:val="24"/>
          <w:szCs w:val="24"/>
          <w:lang w:eastAsia="hu-HU"/>
        </w:rPr>
        <w:t>h</w:t>
      </w:r>
      <w:proofErr w:type="spellEnd"/>
      <w:r w:rsidRPr="00556AFF">
        <w:rPr>
          <w:rFonts w:ascii="Times New Roman" w:hAnsi="Times New Roman"/>
          <w:i/>
          <w:sz w:val="24"/>
          <w:szCs w:val="24"/>
          <w:lang w:eastAsia="hu-HU"/>
        </w:rPr>
        <w:t>)</w:t>
      </w:r>
      <w:r w:rsidRPr="00556AFF">
        <w:rPr>
          <w:rFonts w:ascii="Times New Roman" w:hAnsi="Times New Roman"/>
          <w:sz w:val="24"/>
          <w:szCs w:val="24"/>
          <w:lang w:eastAsia="hu-HU"/>
        </w:rPr>
        <w:t xml:space="preserve"> pontja szerinti adatokat,</w:t>
      </w:r>
    </w:p>
    <w:p w:rsidR="006324BC" w:rsidRPr="00556AFF" w:rsidRDefault="006324BC" w:rsidP="006324BC">
      <w:pPr>
        <w:spacing w:after="0" w:line="240" w:lineRule="auto"/>
        <w:ind w:firstLine="709"/>
        <w:jc w:val="both"/>
        <w:rPr>
          <w:rFonts w:ascii="Times New Roman" w:hAnsi="Times New Roman"/>
          <w:sz w:val="24"/>
          <w:szCs w:val="24"/>
          <w:lang w:eastAsia="hu-HU"/>
        </w:rPr>
      </w:pPr>
      <w:r w:rsidRPr="00556AFF">
        <w:rPr>
          <w:rFonts w:ascii="Times New Roman" w:hAnsi="Times New Roman"/>
          <w:i/>
          <w:sz w:val="24"/>
          <w:szCs w:val="24"/>
          <w:lang w:eastAsia="hu-HU"/>
        </w:rPr>
        <w:t>c)</w:t>
      </w:r>
      <w:r w:rsidRPr="00556AFF">
        <w:rPr>
          <w:rFonts w:ascii="Times New Roman" w:hAnsi="Times New Roman"/>
          <w:sz w:val="24"/>
          <w:szCs w:val="24"/>
          <w:lang w:eastAsia="hu-HU"/>
        </w:rPr>
        <w:t xml:space="preserve"> az igazolvány birtokosa szolgálati vagy munkáltatói igazolványának egyedi azonosítóját és érvényességi idejét,</w:t>
      </w:r>
    </w:p>
    <w:p w:rsidR="006324BC" w:rsidRPr="00556AFF" w:rsidRDefault="006324BC" w:rsidP="006324BC">
      <w:pPr>
        <w:spacing w:after="0" w:line="240" w:lineRule="auto"/>
        <w:ind w:firstLine="709"/>
        <w:jc w:val="both"/>
        <w:rPr>
          <w:rFonts w:ascii="Times New Roman" w:hAnsi="Times New Roman"/>
          <w:sz w:val="24"/>
          <w:szCs w:val="24"/>
          <w:lang w:eastAsia="hu-HU"/>
        </w:rPr>
      </w:pPr>
      <w:r w:rsidRPr="00556AFF">
        <w:rPr>
          <w:rFonts w:ascii="Times New Roman" w:hAnsi="Times New Roman"/>
          <w:i/>
          <w:sz w:val="24"/>
          <w:szCs w:val="24"/>
          <w:lang w:eastAsia="hu-HU"/>
        </w:rPr>
        <w:t>d)</w:t>
      </w:r>
      <w:r w:rsidRPr="00556AFF">
        <w:rPr>
          <w:rFonts w:ascii="Times New Roman" w:hAnsi="Times New Roman"/>
          <w:sz w:val="24"/>
          <w:szCs w:val="24"/>
          <w:lang w:eastAsia="hu-HU"/>
        </w:rPr>
        <w:t xml:space="preserve"> az igazolvány kiállításának dátumát,</w:t>
      </w:r>
    </w:p>
    <w:p w:rsidR="006324BC" w:rsidRPr="00556AFF" w:rsidRDefault="006324BC" w:rsidP="006324BC">
      <w:pPr>
        <w:spacing w:after="0" w:line="240" w:lineRule="auto"/>
        <w:ind w:firstLine="709"/>
        <w:jc w:val="both"/>
        <w:rPr>
          <w:rFonts w:ascii="Times New Roman" w:hAnsi="Times New Roman"/>
          <w:sz w:val="24"/>
          <w:szCs w:val="24"/>
          <w:lang w:eastAsia="hu-HU"/>
        </w:rPr>
      </w:pPr>
      <w:proofErr w:type="gramStart"/>
      <w:r w:rsidRPr="00556AFF">
        <w:rPr>
          <w:rFonts w:ascii="Times New Roman" w:hAnsi="Times New Roman"/>
          <w:i/>
          <w:sz w:val="24"/>
          <w:szCs w:val="24"/>
          <w:lang w:eastAsia="hu-HU"/>
        </w:rPr>
        <w:t>e</w:t>
      </w:r>
      <w:proofErr w:type="gramEnd"/>
      <w:r w:rsidRPr="00556AFF">
        <w:rPr>
          <w:rFonts w:ascii="Times New Roman" w:hAnsi="Times New Roman"/>
          <w:i/>
          <w:sz w:val="24"/>
          <w:szCs w:val="24"/>
          <w:lang w:eastAsia="hu-HU"/>
        </w:rPr>
        <w:t>)</w:t>
      </w:r>
      <w:r w:rsidRPr="00556AFF">
        <w:rPr>
          <w:rFonts w:ascii="Times New Roman" w:hAnsi="Times New Roman"/>
          <w:sz w:val="24"/>
          <w:szCs w:val="24"/>
          <w:lang w:eastAsia="hu-HU"/>
        </w:rPr>
        <w:t xml:space="preserve"> az igazolványt kiállító szervezet megnevezését,</w:t>
      </w:r>
    </w:p>
    <w:p w:rsidR="006324BC" w:rsidRPr="00556AFF" w:rsidRDefault="006324BC" w:rsidP="006324BC">
      <w:pPr>
        <w:spacing w:after="0" w:line="240" w:lineRule="auto"/>
        <w:ind w:firstLine="709"/>
        <w:jc w:val="both"/>
        <w:rPr>
          <w:rFonts w:ascii="Times New Roman" w:hAnsi="Times New Roman"/>
          <w:sz w:val="24"/>
          <w:szCs w:val="24"/>
          <w:lang w:eastAsia="hu-HU"/>
        </w:rPr>
      </w:pPr>
      <w:proofErr w:type="gramStart"/>
      <w:r w:rsidRPr="00556AFF">
        <w:rPr>
          <w:rFonts w:ascii="Times New Roman" w:hAnsi="Times New Roman"/>
          <w:i/>
          <w:sz w:val="24"/>
          <w:szCs w:val="24"/>
          <w:lang w:eastAsia="hu-HU"/>
        </w:rPr>
        <w:t>f</w:t>
      </w:r>
      <w:proofErr w:type="gramEnd"/>
      <w:r w:rsidRPr="00556AFF">
        <w:rPr>
          <w:rFonts w:ascii="Times New Roman" w:hAnsi="Times New Roman"/>
          <w:i/>
          <w:sz w:val="24"/>
          <w:szCs w:val="24"/>
          <w:lang w:eastAsia="hu-HU"/>
        </w:rPr>
        <w:t>)</w:t>
      </w:r>
      <w:r w:rsidRPr="00556AFF">
        <w:rPr>
          <w:rFonts w:ascii="Times New Roman" w:hAnsi="Times New Roman"/>
          <w:sz w:val="24"/>
          <w:szCs w:val="24"/>
          <w:lang w:eastAsia="hu-HU"/>
        </w:rPr>
        <w:t xml:space="preserve"> a Honvédség emblémáját,</w:t>
      </w:r>
    </w:p>
    <w:p w:rsidR="006324BC" w:rsidRPr="00556AFF" w:rsidRDefault="006324BC" w:rsidP="006324BC">
      <w:pPr>
        <w:spacing w:after="0" w:line="240" w:lineRule="auto"/>
        <w:ind w:firstLine="709"/>
        <w:jc w:val="both"/>
        <w:rPr>
          <w:rFonts w:ascii="Times New Roman" w:hAnsi="Times New Roman"/>
          <w:sz w:val="24"/>
          <w:szCs w:val="24"/>
          <w:lang w:eastAsia="hu-HU"/>
        </w:rPr>
      </w:pPr>
      <w:proofErr w:type="gramStart"/>
      <w:r w:rsidRPr="00556AFF">
        <w:rPr>
          <w:rFonts w:ascii="Times New Roman" w:hAnsi="Times New Roman"/>
          <w:i/>
          <w:sz w:val="24"/>
          <w:szCs w:val="24"/>
          <w:lang w:eastAsia="hu-HU"/>
        </w:rPr>
        <w:t>g</w:t>
      </w:r>
      <w:proofErr w:type="gramEnd"/>
      <w:r w:rsidRPr="00556AFF">
        <w:rPr>
          <w:rFonts w:ascii="Times New Roman" w:hAnsi="Times New Roman"/>
          <w:i/>
          <w:sz w:val="24"/>
          <w:szCs w:val="24"/>
          <w:lang w:eastAsia="hu-HU"/>
        </w:rPr>
        <w:t>)</w:t>
      </w:r>
      <w:r w:rsidRPr="00556AFF">
        <w:rPr>
          <w:rFonts w:ascii="Times New Roman" w:hAnsi="Times New Roman"/>
          <w:sz w:val="24"/>
          <w:szCs w:val="24"/>
          <w:lang w:eastAsia="hu-HU"/>
        </w:rPr>
        <w:t xml:space="preserve"> a vörös kereszt emblémáját,</w:t>
      </w:r>
    </w:p>
    <w:p w:rsidR="006324BC" w:rsidRPr="00556AFF" w:rsidRDefault="006324BC" w:rsidP="006324BC">
      <w:pPr>
        <w:spacing w:after="0" w:line="240" w:lineRule="auto"/>
        <w:ind w:firstLine="709"/>
        <w:jc w:val="both"/>
        <w:rPr>
          <w:rFonts w:ascii="Times New Roman" w:hAnsi="Times New Roman"/>
          <w:sz w:val="24"/>
          <w:szCs w:val="24"/>
          <w:lang w:eastAsia="hu-HU"/>
        </w:rPr>
      </w:pPr>
      <w:proofErr w:type="gramStart"/>
      <w:r w:rsidRPr="00556AFF">
        <w:rPr>
          <w:rFonts w:ascii="Times New Roman" w:hAnsi="Times New Roman"/>
          <w:i/>
          <w:sz w:val="24"/>
          <w:szCs w:val="24"/>
          <w:lang w:eastAsia="hu-HU"/>
        </w:rPr>
        <w:t>h</w:t>
      </w:r>
      <w:proofErr w:type="gramEnd"/>
      <w:r w:rsidRPr="00556AFF">
        <w:rPr>
          <w:rFonts w:ascii="Times New Roman" w:hAnsi="Times New Roman"/>
          <w:i/>
          <w:sz w:val="24"/>
          <w:szCs w:val="24"/>
          <w:lang w:eastAsia="hu-HU"/>
        </w:rPr>
        <w:t>)</w:t>
      </w:r>
      <w:r w:rsidRPr="00556AFF">
        <w:rPr>
          <w:rFonts w:ascii="Times New Roman" w:hAnsi="Times New Roman"/>
          <w:sz w:val="24"/>
          <w:szCs w:val="24"/>
          <w:lang w:eastAsia="hu-HU"/>
        </w:rPr>
        <w:t xml:space="preserve"> „Az igazolvány birtokosa Magyarország állampolgára. Tagja a Magyar Honvédség Reguláris haderejének. Az igazolvány birtokosa egészségügyi/egyházi személyzet tagjaként, a </w:t>
      </w:r>
      <w:proofErr w:type="spellStart"/>
      <w:r w:rsidRPr="00556AFF">
        <w:rPr>
          <w:rFonts w:ascii="Times New Roman" w:hAnsi="Times New Roman"/>
          <w:sz w:val="24"/>
          <w:szCs w:val="24"/>
          <w:lang w:eastAsia="hu-HU"/>
        </w:rPr>
        <w:t>hadrakelt</w:t>
      </w:r>
      <w:proofErr w:type="spellEnd"/>
      <w:r w:rsidRPr="00556AFF">
        <w:rPr>
          <w:rFonts w:ascii="Times New Roman" w:hAnsi="Times New Roman"/>
          <w:sz w:val="24"/>
          <w:szCs w:val="24"/>
          <w:lang w:eastAsia="hu-HU"/>
        </w:rPr>
        <w:t xml:space="preserve"> fegyveres erők sebesültjei és betegei helyzetének javítására vonatkozóan, Genfben 1949. augusztus 12-én kelt Egyezmény által biztosított védelemben részesül.” feliratot, továbbá</w:t>
      </w:r>
    </w:p>
    <w:p w:rsidR="006324BC" w:rsidRPr="00556AFF" w:rsidRDefault="006324BC" w:rsidP="006324BC">
      <w:pPr>
        <w:spacing w:after="0" w:line="240" w:lineRule="auto"/>
        <w:ind w:firstLine="709"/>
        <w:jc w:val="both"/>
        <w:rPr>
          <w:rFonts w:ascii="Times New Roman" w:hAnsi="Times New Roman"/>
          <w:sz w:val="24"/>
          <w:szCs w:val="24"/>
          <w:lang w:eastAsia="hu-HU"/>
        </w:rPr>
      </w:pPr>
      <w:r w:rsidRPr="00556AFF">
        <w:rPr>
          <w:rFonts w:ascii="Times New Roman" w:hAnsi="Times New Roman"/>
          <w:i/>
          <w:sz w:val="24"/>
          <w:szCs w:val="24"/>
          <w:lang w:eastAsia="hu-HU"/>
        </w:rPr>
        <w:t>i)</w:t>
      </w:r>
      <w:r w:rsidRPr="00556AFF">
        <w:rPr>
          <w:rFonts w:ascii="Times New Roman" w:hAnsi="Times New Roman"/>
          <w:sz w:val="24"/>
          <w:szCs w:val="24"/>
          <w:lang w:eastAsia="hu-HU"/>
        </w:rPr>
        <w:t xml:space="preserve"> „egészségügyi vagy egyházi személy” feliratot.</w:t>
      </w:r>
    </w:p>
    <w:p w:rsidR="006324BC" w:rsidRPr="00556AFF" w:rsidRDefault="006324BC" w:rsidP="006324BC">
      <w:pPr>
        <w:spacing w:after="0" w:line="240" w:lineRule="auto"/>
        <w:ind w:firstLine="708"/>
        <w:jc w:val="both"/>
        <w:rPr>
          <w:rFonts w:ascii="Times New Roman" w:hAnsi="Times New Roman"/>
          <w:sz w:val="24"/>
          <w:szCs w:val="24"/>
          <w:lang w:eastAsia="hu-HU"/>
        </w:rPr>
      </w:pPr>
      <w:r w:rsidRPr="00556AFF">
        <w:rPr>
          <w:rFonts w:ascii="Times New Roman" w:hAnsi="Times New Roman"/>
          <w:sz w:val="24"/>
          <w:szCs w:val="24"/>
          <w:lang w:eastAsia="hu-HU"/>
        </w:rPr>
        <w:t>(3) A Honvédség katonai igazgatási és központi adatfeldolgozó szerve az igazolványokról</w:t>
      </w:r>
    </w:p>
    <w:p w:rsidR="006324BC" w:rsidRPr="00556AFF" w:rsidRDefault="006324BC" w:rsidP="006324BC">
      <w:pPr>
        <w:spacing w:after="0" w:line="240" w:lineRule="auto"/>
        <w:ind w:firstLine="709"/>
        <w:jc w:val="both"/>
        <w:rPr>
          <w:rFonts w:ascii="Times New Roman" w:hAnsi="Times New Roman"/>
          <w:sz w:val="24"/>
          <w:szCs w:val="24"/>
          <w:lang w:eastAsia="hu-HU"/>
        </w:rPr>
      </w:pPr>
      <w:proofErr w:type="gramStart"/>
      <w:r w:rsidRPr="00556AFF">
        <w:rPr>
          <w:rFonts w:ascii="Times New Roman" w:hAnsi="Times New Roman"/>
          <w:i/>
          <w:sz w:val="24"/>
          <w:szCs w:val="24"/>
          <w:lang w:eastAsia="hu-HU"/>
        </w:rPr>
        <w:t>a</w:t>
      </w:r>
      <w:proofErr w:type="gramEnd"/>
      <w:r w:rsidRPr="00556AFF">
        <w:rPr>
          <w:rFonts w:ascii="Times New Roman" w:hAnsi="Times New Roman"/>
          <w:i/>
          <w:sz w:val="24"/>
          <w:szCs w:val="24"/>
          <w:lang w:eastAsia="hu-HU"/>
        </w:rPr>
        <w:t>)</w:t>
      </w:r>
      <w:r w:rsidRPr="00556AFF">
        <w:rPr>
          <w:rFonts w:ascii="Times New Roman" w:hAnsi="Times New Roman"/>
          <w:sz w:val="24"/>
          <w:szCs w:val="24"/>
          <w:lang w:eastAsia="hu-HU"/>
        </w:rPr>
        <w:t xml:space="preserve"> az (1) bekezdésben meghatározott  időtartam alatt nyilvántartást vezet, amely az (1) bekezdés és (2) bekezdés </w:t>
      </w:r>
      <w:r w:rsidRPr="00556AFF">
        <w:rPr>
          <w:rFonts w:ascii="Times New Roman" w:hAnsi="Times New Roman"/>
          <w:i/>
          <w:sz w:val="24"/>
          <w:szCs w:val="24"/>
          <w:lang w:eastAsia="hu-HU"/>
        </w:rPr>
        <w:t>a)</w:t>
      </w:r>
      <w:r w:rsidRPr="00556AFF">
        <w:rPr>
          <w:rFonts w:ascii="Times New Roman" w:hAnsi="Times New Roman"/>
          <w:sz w:val="24"/>
          <w:szCs w:val="24"/>
          <w:lang w:eastAsia="hu-HU"/>
        </w:rPr>
        <w:t>,</w:t>
      </w:r>
      <w:r w:rsidRPr="00556AFF">
        <w:rPr>
          <w:rFonts w:ascii="Times New Roman" w:hAnsi="Times New Roman"/>
          <w:i/>
          <w:sz w:val="24"/>
          <w:szCs w:val="24"/>
          <w:lang w:eastAsia="hu-HU"/>
        </w:rPr>
        <w:t>c)</w:t>
      </w:r>
      <w:r w:rsidRPr="00556AFF">
        <w:rPr>
          <w:rFonts w:ascii="Times New Roman" w:hAnsi="Times New Roman"/>
          <w:sz w:val="24"/>
          <w:szCs w:val="24"/>
          <w:lang w:eastAsia="hu-HU"/>
        </w:rPr>
        <w:t xml:space="preserve"> és </w:t>
      </w:r>
      <w:r w:rsidRPr="00556AFF">
        <w:rPr>
          <w:rFonts w:ascii="Times New Roman" w:hAnsi="Times New Roman"/>
          <w:i/>
          <w:sz w:val="24"/>
          <w:szCs w:val="24"/>
          <w:lang w:eastAsia="hu-HU"/>
        </w:rPr>
        <w:t>d)</w:t>
      </w:r>
      <w:r w:rsidRPr="00556AFF">
        <w:rPr>
          <w:rFonts w:ascii="Times New Roman" w:hAnsi="Times New Roman"/>
          <w:sz w:val="24"/>
          <w:szCs w:val="24"/>
          <w:lang w:eastAsia="hu-HU"/>
        </w:rPr>
        <w:t xml:space="preserve"> pontja szerinti adatokat tartalmazza, továbbá</w:t>
      </w:r>
    </w:p>
    <w:p w:rsidR="006324BC" w:rsidRPr="00556AFF" w:rsidRDefault="006324BC" w:rsidP="006324BC">
      <w:pPr>
        <w:spacing w:after="0" w:line="240" w:lineRule="auto"/>
        <w:ind w:firstLine="709"/>
        <w:jc w:val="both"/>
        <w:rPr>
          <w:rFonts w:ascii="Times New Roman" w:hAnsi="Times New Roman"/>
          <w:sz w:val="24"/>
          <w:szCs w:val="24"/>
          <w:lang w:eastAsia="hu-HU"/>
        </w:rPr>
      </w:pPr>
      <w:r w:rsidRPr="00556AFF">
        <w:rPr>
          <w:rFonts w:ascii="Times New Roman" w:hAnsi="Times New Roman"/>
          <w:i/>
          <w:sz w:val="24"/>
          <w:szCs w:val="24"/>
          <w:lang w:eastAsia="hu-HU"/>
        </w:rPr>
        <w:t>b)</w:t>
      </w:r>
      <w:r w:rsidRPr="00556AFF">
        <w:rPr>
          <w:rFonts w:ascii="Times New Roman" w:hAnsi="Times New Roman"/>
          <w:sz w:val="24"/>
          <w:szCs w:val="24"/>
          <w:lang w:eastAsia="hu-HU"/>
        </w:rPr>
        <w:t xml:space="preserve"> a jogviszony megszűnését követő 5 év elteltével nyilvántartást vezet, amely a (2) bekezdés </w:t>
      </w:r>
      <w:r w:rsidRPr="00556AFF">
        <w:rPr>
          <w:rFonts w:ascii="Times New Roman" w:hAnsi="Times New Roman"/>
          <w:i/>
          <w:sz w:val="24"/>
          <w:szCs w:val="24"/>
          <w:lang w:eastAsia="hu-HU"/>
        </w:rPr>
        <w:t>a)</w:t>
      </w:r>
      <w:r w:rsidRPr="00556AFF">
        <w:rPr>
          <w:rFonts w:ascii="Times New Roman" w:hAnsi="Times New Roman"/>
          <w:sz w:val="24"/>
          <w:szCs w:val="24"/>
          <w:lang w:eastAsia="hu-HU"/>
        </w:rPr>
        <w:t xml:space="preserve">, </w:t>
      </w:r>
      <w:r w:rsidRPr="00556AFF">
        <w:rPr>
          <w:rFonts w:ascii="Times New Roman" w:hAnsi="Times New Roman"/>
          <w:i/>
          <w:sz w:val="24"/>
          <w:szCs w:val="24"/>
          <w:lang w:eastAsia="hu-HU"/>
        </w:rPr>
        <w:t>c)</w:t>
      </w:r>
      <w:r w:rsidRPr="00556AFF">
        <w:rPr>
          <w:rFonts w:ascii="Times New Roman" w:hAnsi="Times New Roman"/>
          <w:sz w:val="24"/>
          <w:szCs w:val="24"/>
          <w:lang w:eastAsia="hu-HU"/>
        </w:rPr>
        <w:t xml:space="preserve"> és </w:t>
      </w:r>
      <w:r w:rsidRPr="00556AFF">
        <w:rPr>
          <w:rFonts w:ascii="Times New Roman" w:hAnsi="Times New Roman"/>
          <w:i/>
          <w:sz w:val="24"/>
          <w:szCs w:val="24"/>
          <w:lang w:eastAsia="hu-HU"/>
        </w:rPr>
        <w:t>d)</w:t>
      </w:r>
      <w:r w:rsidRPr="00556AFF">
        <w:rPr>
          <w:rFonts w:ascii="Times New Roman" w:hAnsi="Times New Roman"/>
          <w:sz w:val="24"/>
          <w:szCs w:val="24"/>
          <w:lang w:eastAsia="hu-HU"/>
        </w:rPr>
        <w:t xml:space="preserve"> pontja szerinti, valamint az igazolvány megsemmisítésének, érvénytelenítésének időpontjára vonatkozó adatokat tartalmazza.”</w:t>
      </w:r>
    </w:p>
    <w:p w:rsidR="006324BC" w:rsidRPr="00556AFF" w:rsidRDefault="006324BC" w:rsidP="006324BC">
      <w:pPr>
        <w:pStyle w:val="Jszpontja"/>
        <w:numPr>
          <w:ilvl w:val="0"/>
          <w:numId w:val="0"/>
        </w:numPr>
        <w:spacing w:after="0" w:line="240" w:lineRule="auto"/>
        <w:ind w:left="851" w:hanging="851"/>
        <w:jc w:val="center"/>
        <w:rPr>
          <w:rFonts w:ascii="Times New Roman" w:hAnsi="Times New Roman" w:cs="Times New Roman"/>
        </w:rPr>
      </w:pPr>
    </w:p>
    <w:p w:rsidR="006324BC" w:rsidRPr="00556AFF" w:rsidRDefault="006324BC" w:rsidP="006324BC">
      <w:pPr>
        <w:pStyle w:val="Jszpontja"/>
        <w:numPr>
          <w:ilvl w:val="0"/>
          <w:numId w:val="0"/>
        </w:numPr>
        <w:spacing w:after="0" w:line="240" w:lineRule="auto"/>
        <w:ind w:left="851" w:hanging="851"/>
        <w:jc w:val="center"/>
        <w:rPr>
          <w:rFonts w:ascii="Times New Roman" w:hAnsi="Times New Roman" w:cs="Times New Roman"/>
        </w:rPr>
      </w:pPr>
      <w:r>
        <w:rPr>
          <w:rFonts w:ascii="Times New Roman" w:hAnsi="Times New Roman" w:cs="Times New Roman"/>
        </w:rPr>
        <w:t>48</w:t>
      </w:r>
      <w:r w:rsidRPr="00556AFF">
        <w:rPr>
          <w:rFonts w:ascii="Times New Roman" w:hAnsi="Times New Roman" w:cs="Times New Roman"/>
        </w:rPr>
        <w:t>. §</w:t>
      </w:r>
    </w:p>
    <w:p w:rsidR="006324BC" w:rsidRPr="00556AFF" w:rsidRDefault="006324BC" w:rsidP="006324BC">
      <w:pPr>
        <w:autoSpaceDE w:val="0"/>
        <w:autoSpaceDN w:val="0"/>
        <w:adjustRightInd w:val="0"/>
        <w:spacing w:after="0" w:line="240" w:lineRule="auto"/>
        <w:ind w:firstLine="142"/>
        <w:jc w:val="both"/>
        <w:rPr>
          <w:rFonts w:ascii="Times New Roman" w:hAnsi="Times New Roman"/>
          <w:sz w:val="24"/>
          <w:szCs w:val="24"/>
          <w:lang w:eastAsia="hu-HU"/>
        </w:rPr>
      </w:pPr>
    </w:p>
    <w:p w:rsidR="006324BC" w:rsidRPr="00556AFF" w:rsidRDefault="006324BC" w:rsidP="006324BC">
      <w:pPr>
        <w:tabs>
          <w:tab w:val="left" w:pos="142"/>
        </w:tabs>
        <w:spacing w:after="0" w:line="240" w:lineRule="auto"/>
        <w:ind w:firstLine="142"/>
        <w:contextualSpacing/>
        <w:jc w:val="both"/>
        <w:rPr>
          <w:rFonts w:ascii="Times New Roman" w:hAnsi="Times New Roman"/>
          <w:sz w:val="24"/>
          <w:szCs w:val="24"/>
        </w:rPr>
      </w:pPr>
      <w:r w:rsidRPr="00556AFF">
        <w:rPr>
          <w:rFonts w:ascii="Times New Roman" w:hAnsi="Times New Roman"/>
          <w:sz w:val="24"/>
          <w:szCs w:val="24"/>
        </w:rPr>
        <w:tab/>
      </w:r>
      <w:r w:rsidR="00517491">
        <w:rPr>
          <w:rFonts w:ascii="Times New Roman" w:hAnsi="Times New Roman"/>
          <w:sz w:val="24"/>
          <w:szCs w:val="24"/>
        </w:rPr>
        <w:t>A</w:t>
      </w:r>
      <w:r w:rsidRPr="00556AFF">
        <w:rPr>
          <w:rFonts w:ascii="Times New Roman" w:hAnsi="Times New Roman"/>
          <w:sz w:val="24"/>
          <w:szCs w:val="24"/>
        </w:rPr>
        <w:t xml:space="preserve"> </w:t>
      </w:r>
      <w:proofErr w:type="spellStart"/>
      <w:r w:rsidRPr="00556AFF">
        <w:rPr>
          <w:rFonts w:ascii="Times New Roman" w:hAnsi="Times New Roman"/>
          <w:sz w:val="24"/>
          <w:szCs w:val="24"/>
        </w:rPr>
        <w:t>Haktv</w:t>
      </w:r>
      <w:proofErr w:type="spellEnd"/>
      <w:r w:rsidRPr="00556AFF">
        <w:rPr>
          <w:rFonts w:ascii="Times New Roman" w:hAnsi="Times New Roman"/>
          <w:sz w:val="24"/>
          <w:szCs w:val="24"/>
        </w:rPr>
        <w:t>. 45. § (1) bekezdése helyébe a következő rendelkezés lép:</w:t>
      </w:r>
    </w:p>
    <w:p w:rsidR="006324BC" w:rsidRPr="00556AFF" w:rsidRDefault="006324BC" w:rsidP="006324BC">
      <w:pPr>
        <w:spacing w:after="0" w:line="240" w:lineRule="auto"/>
        <w:ind w:firstLine="142"/>
        <w:jc w:val="both"/>
        <w:rPr>
          <w:rFonts w:ascii="Times New Roman" w:hAnsi="Times New Roman"/>
          <w:sz w:val="24"/>
          <w:szCs w:val="24"/>
          <w:lang w:eastAsia="hu-HU"/>
        </w:rPr>
      </w:pPr>
    </w:p>
    <w:p w:rsidR="006324BC" w:rsidRPr="00556AFF" w:rsidRDefault="006324BC" w:rsidP="006324BC">
      <w:pPr>
        <w:spacing w:after="0" w:line="240" w:lineRule="auto"/>
        <w:ind w:firstLine="708"/>
        <w:jc w:val="both"/>
        <w:rPr>
          <w:rFonts w:ascii="Times New Roman" w:hAnsi="Times New Roman"/>
          <w:sz w:val="24"/>
          <w:szCs w:val="24"/>
          <w:lang w:eastAsia="hu-HU"/>
        </w:rPr>
      </w:pPr>
      <w:r w:rsidRPr="00556AFF">
        <w:rPr>
          <w:rFonts w:ascii="Times New Roman" w:hAnsi="Times New Roman"/>
          <w:sz w:val="24"/>
          <w:szCs w:val="24"/>
          <w:lang w:eastAsia="hu-HU"/>
        </w:rPr>
        <w:t>„(1) A Honvédség katonai igazgatási és központi adatfeldolgozó szerve a honvédek részére békében és különleges jogrend időszakában, valamint Magyarország területén kívüli szolgálat teljesítése és nemzetközi szerződés alapján teljesített szolgálat időszakában az azonosítás biztosítása érdekében a személyi igazolójegy kiadása céljából e személyek 10. melléklet szerinti adatait kezeli a szolgálati viszony kezdetétől annak megszűnését vagy megszüntetését követő 5 évig.”</w:t>
      </w:r>
    </w:p>
    <w:p w:rsidR="006324BC" w:rsidRPr="00556AFF" w:rsidRDefault="006324BC" w:rsidP="006324BC">
      <w:pPr>
        <w:pStyle w:val="Jszpontja"/>
        <w:numPr>
          <w:ilvl w:val="0"/>
          <w:numId w:val="0"/>
        </w:numPr>
        <w:spacing w:after="0" w:line="240" w:lineRule="auto"/>
        <w:ind w:left="709"/>
        <w:jc w:val="both"/>
        <w:rPr>
          <w:rFonts w:ascii="Times New Roman" w:hAnsi="Times New Roman" w:cs="Times New Roman"/>
          <w:lang w:eastAsia="hu-HU"/>
        </w:rPr>
      </w:pPr>
    </w:p>
    <w:p w:rsidR="006324BC" w:rsidRPr="00556AFF" w:rsidRDefault="006324BC" w:rsidP="006324BC">
      <w:pPr>
        <w:pStyle w:val="Jszpontja"/>
        <w:numPr>
          <w:ilvl w:val="0"/>
          <w:numId w:val="0"/>
        </w:numPr>
        <w:spacing w:after="0" w:line="240" w:lineRule="auto"/>
        <w:ind w:left="851" w:hanging="851"/>
        <w:jc w:val="center"/>
        <w:rPr>
          <w:rFonts w:ascii="Times New Roman" w:hAnsi="Times New Roman" w:cs="Times New Roman"/>
        </w:rPr>
      </w:pPr>
      <w:r>
        <w:rPr>
          <w:rFonts w:ascii="Times New Roman" w:hAnsi="Times New Roman" w:cs="Times New Roman"/>
        </w:rPr>
        <w:t>49.</w:t>
      </w:r>
      <w:r w:rsidRPr="00556AFF">
        <w:rPr>
          <w:rFonts w:ascii="Times New Roman" w:hAnsi="Times New Roman" w:cs="Times New Roman"/>
        </w:rPr>
        <w:t xml:space="preserve"> §</w:t>
      </w:r>
    </w:p>
    <w:p w:rsidR="006324BC" w:rsidRPr="00556AFF" w:rsidRDefault="006324BC" w:rsidP="006324BC">
      <w:pPr>
        <w:spacing w:after="0" w:line="240" w:lineRule="auto"/>
        <w:ind w:left="360" w:hanging="72"/>
        <w:contextualSpacing/>
        <w:jc w:val="center"/>
        <w:rPr>
          <w:rFonts w:ascii="Times New Roman" w:hAnsi="Times New Roman"/>
          <w:sz w:val="24"/>
          <w:szCs w:val="24"/>
        </w:rPr>
      </w:pPr>
    </w:p>
    <w:p w:rsidR="006324BC" w:rsidRPr="00556AFF" w:rsidRDefault="006324BC" w:rsidP="006324BC">
      <w:pPr>
        <w:autoSpaceDE w:val="0"/>
        <w:autoSpaceDN w:val="0"/>
        <w:adjustRightInd w:val="0"/>
        <w:spacing w:after="0" w:line="240" w:lineRule="auto"/>
        <w:ind w:firstLine="708"/>
        <w:jc w:val="both"/>
        <w:rPr>
          <w:rFonts w:ascii="Times New Roman" w:hAnsi="Times New Roman"/>
          <w:sz w:val="24"/>
          <w:szCs w:val="24"/>
          <w:lang w:eastAsia="hu-HU"/>
        </w:rPr>
      </w:pPr>
      <w:r w:rsidRPr="00556AFF">
        <w:rPr>
          <w:rFonts w:ascii="Times New Roman" w:hAnsi="Times New Roman"/>
          <w:sz w:val="24"/>
          <w:szCs w:val="24"/>
          <w:lang w:eastAsia="hu-HU"/>
        </w:rPr>
        <w:t xml:space="preserve">A </w:t>
      </w:r>
      <w:proofErr w:type="spellStart"/>
      <w:r w:rsidRPr="00556AFF">
        <w:rPr>
          <w:rFonts w:ascii="Times New Roman" w:hAnsi="Times New Roman"/>
          <w:sz w:val="24"/>
          <w:szCs w:val="24"/>
          <w:lang w:eastAsia="hu-HU"/>
        </w:rPr>
        <w:t>Haktv</w:t>
      </w:r>
      <w:proofErr w:type="spellEnd"/>
      <w:r w:rsidRPr="00556AFF">
        <w:rPr>
          <w:rFonts w:ascii="Times New Roman" w:hAnsi="Times New Roman"/>
          <w:sz w:val="24"/>
          <w:szCs w:val="24"/>
          <w:lang w:eastAsia="hu-HU"/>
        </w:rPr>
        <w:t>. 65. § (2) bekezdése helyébe a következő rendelkezés lép:</w:t>
      </w:r>
    </w:p>
    <w:p w:rsidR="006324BC" w:rsidRPr="00556AFF" w:rsidRDefault="006324BC" w:rsidP="006324BC">
      <w:pPr>
        <w:tabs>
          <w:tab w:val="left" w:pos="142"/>
        </w:tabs>
        <w:spacing w:after="0" w:line="240" w:lineRule="auto"/>
        <w:ind w:firstLine="142"/>
        <w:contextualSpacing/>
        <w:jc w:val="both"/>
        <w:rPr>
          <w:rFonts w:ascii="Times New Roman" w:hAnsi="Times New Roman"/>
          <w:sz w:val="24"/>
          <w:szCs w:val="24"/>
          <w:lang w:eastAsia="hu-HU"/>
        </w:rPr>
      </w:pPr>
    </w:p>
    <w:p w:rsidR="006324BC" w:rsidRPr="00556AFF" w:rsidRDefault="006324BC" w:rsidP="006324BC">
      <w:pPr>
        <w:tabs>
          <w:tab w:val="left" w:pos="142"/>
        </w:tabs>
        <w:spacing w:after="0" w:line="240" w:lineRule="auto"/>
        <w:contextualSpacing/>
        <w:jc w:val="both"/>
        <w:rPr>
          <w:rFonts w:ascii="Times New Roman" w:hAnsi="Times New Roman"/>
          <w:sz w:val="24"/>
          <w:szCs w:val="24"/>
          <w:lang w:eastAsia="hu-HU"/>
        </w:rPr>
      </w:pPr>
      <w:r w:rsidRPr="00556AFF">
        <w:rPr>
          <w:rFonts w:ascii="Times New Roman" w:hAnsi="Times New Roman"/>
          <w:sz w:val="24"/>
          <w:szCs w:val="24"/>
          <w:lang w:eastAsia="hu-HU"/>
        </w:rPr>
        <w:tab/>
      </w:r>
      <w:r w:rsidRPr="00556AFF">
        <w:rPr>
          <w:rFonts w:ascii="Times New Roman" w:hAnsi="Times New Roman"/>
          <w:sz w:val="24"/>
          <w:szCs w:val="24"/>
          <w:lang w:eastAsia="hu-HU"/>
        </w:rPr>
        <w:tab/>
        <w:t>„(2) A kormányhivatal a honvédelmi bírság kiszabásával kapcsolatos eljárást a Honvédség katonai igazgatási és központi adatfeldolgozó szervének, a megyei védelmi bizottság honvédelmi elnökhelyettesének vagy a polgármesternek a kezdeményezése alapján folytatja le.”</w:t>
      </w:r>
    </w:p>
    <w:p w:rsidR="006324BC" w:rsidRPr="00556AFF" w:rsidRDefault="006324BC" w:rsidP="006324BC">
      <w:pPr>
        <w:pStyle w:val="Jszpontja"/>
        <w:numPr>
          <w:ilvl w:val="0"/>
          <w:numId w:val="0"/>
        </w:numPr>
        <w:spacing w:after="0" w:line="240" w:lineRule="auto"/>
        <w:ind w:left="851" w:hanging="851"/>
        <w:jc w:val="center"/>
        <w:rPr>
          <w:rFonts w:ascii="Times New Roman" w:hAnsi="Times New Roman" w:cs="Times New Roman"/>
        </w:rPr>
      </w:pPr>
    </w:p>
    <w:p w:rsidR="006324BC" w:rsidRPr="006254F3" w:rsidRDefault="006324BC" w:rsidP="006324BC">
      <w:pPr>
        <w:pStyle w:val="Jszpontja"/>
        <w:numPr>
          <w:ilvl w:val="0"/>
          <w:numId w:val="0"/>
        </w:numPr>
        <w:spacing w:after="0" w:line="240" w:lineRule="auto"/>
        <w:ind w:left="851" w:hanging="851"/>
        <w:jc w:val="center"/>
        <w:rPr>
          <w:rFonts w:ascii="Times New Roman" w:hAnsi="Times New Roman" w:cs="Times New Roman"/>
        </w:rPr>
      </w:pPr>
      <w:r>
        <w:rPr>
          <w:rFonts w:ascii="Times New Roman" w:hAnsi="Times New Roman" w:cs="Times New Roman"/>
        </w:rPr>
        <w:t>50</w:t>
      </w:r>
      <w:r w:rsidRPr="006254F3">
        <w:rPr>
          <w:rFonts w:ascii="Times New Roman" w:hAnsi="Times New Roman" w:cs="Times New Roman"/>
        </w:rPr>
        <w:t>. §</w:t>
      </w:r>
    </w:p>
    <w:p w:rsidR="006324BC" w:rsidRPr="00556AFF" w:rsidRDefault="006324BC" w:rsidP="006324BC">
      <w:pPr>
        <w:pStyle w:val="Jszpontja"/>
        <w:numPr>
          <w:ilvl w:val="0"/>
          <w:numId w:val="0"/>
        </w:numPr>
        <w:spacing w:after="0" w:line="240" w:lineRule="auto"/>
        <w:ind w:left="851"/>
        <w:jc w:val="center"/>
        <w:rPr>
          <w:rFonts w:ascii="Times New Roman" w:hAnsi="Times New Roman" w:cs="Times New Roman"/>
          <w:i/>
        </w:rPr>
      </w:pPr>
    </w:p>
    <w:p w:rsidR="006324BC" w:rsidRPr="00556AFF" w:rsidRDefault="006324BC" w:rsidP="006324BC">
      <w:pPr>
        <w:autoSpaceDE w:val="0"/>
        <w:autoSpaceDN w:val="0"/>
        <w:adjustRightInd w:val="0"/>
        <w:spacing w:after="0" w:line="240" w:lineRule="auto"/>
        <w:ind w:firstLine="708"/>
        <w:jc w:val="both"/>
        <w:rPr>
          <w:rFonts w:ascii="Times New Roman" w:hAnsi="Times New Roman"/>
          <w:iCs/>
          <w:sz w:val="24"/>
          <w:szCs w:val="24"/>
        </w:rPr>
      </w:pPr>
      <w:r w:rsidRPr="00556AFF">
        <w:rPr>
          <w:rFonts w:ascii="Times New Roman" w:hAnsi="Times New Roman"/>
          <w:iCs/>
          <w:sz w:val="24"/>
          <w:szCs w:val="24"/>
        </w:rPr>
        <w:t xml:space="preserve">A </w:t>
      </w:r>
      <w:proofErr w:type="spellStart"/>
      <w:r w:rsidRPr="00556AFF">
        <w:rPr>
          <w:rFonts w:ascii="Times New Roman" w:hAnsi="Times New Roman"/>
          <w:iCs/>
          <w:sz w:val="24"/>
          <w:szCs w:val="24"/>
        </w:rPr>
        <w:t>Haktv</w:t>
      </w:r>
      <w:proofErr w:type="spellEnd"/>
      <w:r w:rsidRPr="00556AFF">
        <w:rPr>
          <w:rFonts w:ascii="Times New Roman" w:hAnsi="Times New Roman"/>
          <w:iCs/>
          <w:sz w:val="24"/>
          <w:szCs w:val="24"/>
        </w:rPr>
        <w:t xml:space="preserve">. </w:t>
      </w:r>
    </w:p>
    <w:p w:rsidR="006324BC" w:rsidRPr="00556AFF" w:rsidRDefault="006324BC" w:rsidP="006324BC">
      <w:pPr>
        <w:autoSpaceDE w:val="0"/>
        <w:autoSpaceDN w:val="0"/>
        <w:adjustRightInd w:val="0"/>
        <w:spacing w:after="0" w:line="240" w:lineRule="auto"/>
        <w:ind w:firstLine="708"/>
        <w:jc w:val="both"/>
        <w:rPr>
          <w:rFonts w:ascii="Times New Roman" w:hAnsi="Times New Roman"/>
          <w:iCs/>
          <w:sz w:val="24"/>
          <w:szCs w:val="24"/>
        </w:rPr>
      </w:pPr>
      <w:proofErr w:type="gramStart"/>
      <w:r w:rsidRPr="00556AFF">
        <w:rPr>
          <w:rFonts w:ascii="Times New Roman" w:hAnsi="Times New Roman"/>
          <w:i/>
          <w:iCs/>
          <w:sz w:val="24"/>
          <w:szCs w:val="24"/>
        </w:rPr>
        <w:t>a</w:t>
      </w:r>
      <w:proofErr w:type="gramEnd"/>
      <w:r w:rsidRPr="00556AFF">
        <w:rPr>
          <w:rFonts w:ascii="Times New Roman" w:hAnsi="Times New Roman"/>
          <w:i/>
          <w:iCs/>
          <w:sz w:val="24"/>
          <w:szCs w:val="24"/>
        </w:rPr>
        <w:t>)</w:t>
      </w:r>
      <w:r w:rsidRPr="00556AFF">
        <w:rPr>
          <w:rFonts w:ascii="Times New Roman" w:hAnsi="Times New Roman"/>
          <w:iCs/>
          <w:sz w:val="24"/>
          <w:szCs w:val="24"/>
        </w:rPr>
        <w:t xml:space="preserve"> 1. melléklet </w:t>
      </w:r>
      <w:r w:rsidRPr="00556AFF">
        <w:rPr>
          <w:rFonts w:ascii="Times New Roman" w:hAnsi="Times New Roman"/>
          <w:i/>
          <w:iCs/>
          <w:sz w:val="24"/>
          <w:szCs w:val="24"/>
        </w:rPr>
        <w:t>e)</w:t>
      </w:r>
      <w:r w:rsidRPr="00556AFF">
        <w:rPr>
          <w:rFonts w:ascii="Times New Roman" w:hAnsi="Times New Roman"/>
          <w:iCs/>
          <w:sz w:val="24"/>
          <w:szCs w:val="24"/>
        </w:rPr>
        <w:t xml:space="preserve"> pont </w:t>
      </w:r>
      <w:proofErr w:type="spellStart"/>
      <w:r w:rsidRPr="00556AFF">
        <w:rPr>
          <w:rFonts w:ascii="Times New Roman" w:hAnsi="Times New Roman"/>
          <w:i/>
          <w:iCs/>
          <w:sz w:val="24"/>
          <w:szCs w:val="24"/>
        </w:rPr>
        <w:t>ea</w:t>
      </w:r>
      <w:proofErr w:type="spellEnd"/>
      <w:r w:rsidRPr="00556AFF">
        <w:rPr>
          <w:rFonts w:ascii="Times New Roman" w:hAnsi="Times New Roman"/>
          <w:i/>
          <w:iCs/>
          <w:sz w:val="24"/>
          <w:szCs w:val="24"/>
        </w:rPr>
        <w:t>)</w:t>
      </w:r>
      <w:r w:rsidRPr="00556AFF">
        <w:rPr>
          <w:rFonts w:ascii="Times New Roman" w:hAnsi="Times New Roman"/>
          <w:iCs/>
          <w:sz w:val="24"/>
          <w:szCs w:val="24"/>
        </w:rPr>
        <w:t xml:space="preserve"> alpontjában az „az állományviszony” szövegrész helyébe az „a szolgálati viszony jellege” szöveg,</w:t>
      </w:r>
    </w:p>
    <w:p w:rsidR="006324BC" w:rsidRPr="00556AFF" w:rsidRDefault="006324BC" w:rsidP="006324BC">
      <w:pPr>
        <w:autoSpaceDE w:val="0"/>
        <w:autoSpaceDN w:val="0"/>
        <w:adjustRightInd w:val="0"/>
        <w:spacing w:after="0" w:line="240" w:lineRule="auto"/>
        <w:ind w:firstLine="708"/>
        <w:jc w:val="both"/>
        <w:rPr>
          <w:rFonts w:ascii="Times New Roman" w:hAnsi="Times New Roman"/>
          <w:iCs/>
          <w:sz w:val="24"/>
          <w:szCs w:val="24"/>
        </w:rPr>
      </w:pPr>
      <w:r w:rsidRPr="00556AFF">
        <w:rPr>
          <w:rFonts w:ascii="Times New Roman" w:hAnsi="Times New Roman"/>
          <w:i/>
          <w:iCs/>
          <w:sz w:val="24"/>
          <w:szCs w:val="24"/>
        </w:rPr>
        <w:t xml:space="preserve">b) </w:t>
      </w:r>
      <w:r w:rsidRPr="00556AFF">
        <w:rPr>
          <w:rFonts w:ascii="Times New Roman" w:hAnsi="Times New Roman"/>
          <w:iCs/>
          <w:sz w:val="24"/>
          <w:szCs w:val="24"/>
        </w:rPr>
        <w:t xml:space="preserve">2. melléklet </w:t>
      </w:r>
      <w:r w:rsidRPr="00556AFF">
        <w:rPr>
          <w:rFonts w:ascii="Times New Roman" w:hAnsi="Times New Roman"/>
          <w:i/>
          <w:iCs/>
          <w:sz w:val="24"/>
          <w:szCs w:val="24"/>
        </w:rPr>
        <w:t>e)</w:t>
      </w:r>
      <w:r w:rsidRPr="00556AFF">
        <w:rPr>
          <w:rFonts w:ascii="Times New Roman" w:hAnsi="Times New Roman"/>
          <w:iCs/>
          <w:sz w:val="24"/>
          <w:szCs w:val="24"/>
        </w:rPr>
        <w:t xml:space="preserve"> pont </w:t>
      </w:r>
      <w:r w:rsidRPr="00556AFF">
        <w:rPr>
          <w:rFonts w:ascii="Times New Roman" w:hAnsi="Times New Roman"/>
          <w:i/>
          <w:iCs/>
          <w:sz w:val="24"/>
          <w:szCs w:val="24"/>
        </w:rPr>
        <w:t>eb)</w:t>
      </w:r>
      <w:r w:rsidRPr="00556AFF">
        <w:rPr>
          <w:rFonts w:ascii="Times New Roman" w:hAnsi="Times New Roman"/>
          <w:iCs/>
          <w:sz w:val="24"/>
          <w:szCs w:val="24"/>
        </w:rPr>
        <w:t xml:space="preserve"> alpontjában és </w:t>
      </w:r>
      <w:r w:rsidRPr="00556AFF">
        <w:rPr>
          <w:rFonts w:ascii="Times New Roman" w:hAnsi="Times New Roman"/>
          <w:i/>
          <w:iCs/>
          <w:sz w:val="24"/>
          <w:szCs w:val="24"/>
        </w:rPr>
        <w:t>g)</w:t>
      </w:r>
      <w:r w:rsidRPr="00556AFF">
        <w:rPr>
          <w:rFonts w:ascii="Times New Roman" w:hAnsi="Times New Roman"/>
          <w:iCs/>
          <w:sz w:val="24"/>
          <w:szCs w:val="24"/>
        </w:rPr>
        <w:t xml:space="preserve"> pont </w:t>
      </w:r>
      <w:proofErr w:type="spellStart"/>
      <w:r w:rsidRPr="00556AFF">
        <w:rPr>
          <w:rFonts w:ascii="Times New Roman" w:hAnsi="Times New Roman"/>
          <w:i/>
          <w:iCs/>
          <w:sz w:val="24"/>
          <w:szCs w:val="24"/>
        </w:rPr>
        <w:t>ga</w:t>
      </w:r>
      <w:proofErr w:type="spellEnd"/>
      <w:r w:rsidRPr="00556AFF">
        <w:rPr>
          <w:rFonts w:ascii="Times New Roman" w:hAnsi="Times New Roman"/>
          <w:i/>
          <w:iCs/>
          <w:sz w:val="24"/>
          <w:szCs w:val="24"/>
        </w:rPr>
        <w:t>)</w:t>
      </w:r>
      <w:r w:rsidRPr="00556AFF">
        <w:rPr>
          <w:rFonts w:ascii="Times New Roman" w:hAnsi="Times New Roman"/>
          <w:iCs/>
          <w:sz w:val="24"/>
          <w:szCs w:val="24"/>
        </w:rPr>
        <w:t xml:space="preserve"> alpontjában az „</w:t>
      </w:r>
      <w:r w:rsidRPr="00556AFF">
        <w:rPr>
          <w:rFonts w:ascii="Times New Roman" w:hAnsi="Times New Roman"/>
          <w:sz w:val="24"/>
          <w:szCs w:val="24"/>
        </w:rPr>
        <w:t xml:space="preserve">állományviszony (állománykategória)” </w:t>
      </w:r>
      <w:r w:rsidRPr="00556AFF">
        <w:rPr>
          <w:rFonts w:ascii="Times New Roman" w:hAnsi="Times New Roman"/>
          <w:iCs/>
          <w:sz w:val="24"/>
          <w:szCs w:val="24"/>
        </w:rPr>
        <w:t xml:space="preserve">szövegrész helyébe az „a szolgálati viszony jellege, állománycsoport” szöveg </w:t>
      </w:r>
    </w:p>
    <w:p w:rsidR="006324BC" w:rsidRPr="00556AFF" w:rsidRDefault="006324BC" w:rsidP="006324BC">
      <w:pPr>
        <w:autoSpaceDE w:val="0"/>
        <w:autoSpaceDN w:val="0"/>
        <w:adjustRightInd w:val="0"/>
        <w:spacing w:after="0" w:line="240" w:lineRule="auto"/>
        <w:jc w:val="both"/>
        <w:rPr>
          <w:rFonts w:ascii="Times New Roman" w:hAnsi="Times New Roman"/>
          <w:iCs/>
          <w:sz w:val="24"/>
          <w:szCs w:val="24"/>
        </w:rPr>
      </w:pPr>
      <w:proofErr w:type="gramStart"/>
      <w:r w:rsidRPr="00556AFF">
        <w:rPr>
          <w:rFonts w:ascii="Times New Roman" w:hAnsi="Times New Roman"/>
          <w:iCs/>
          <w:sz w:val="24"/>
          <w:szCs w:val="24"/>
        </w:rPr>
        <w:t>lép</w:t>
      </w:r>
      <w:proofErr w:type="gramEnd"/>
      <w:r w:rsidRPr="00556AFF">
        <w:rPr>
          <w:rFonts w:ascii="Times New Roman" w:hAnsi="Times New Roman"/>
          <w:iCs/>
          <w:sz w:val="24"/>
          <w:szCs w:val="24"/>
        </w:rPr>
        <w:t>.</w:t>
      </w:r>
    </w:p>
    <w:p w:rsidR="006324BC" w:rsidRPr="00556AFF" w:rsidRDefault="006324BC" w:rsidP="006324BC">
      <w:pPr>
        <w:pStyle w:val="Jszpontja"/>
        <w:numPr>
          <w:ilvl w:val="0"/>
          <w:numId w:val="0"/>
        </w:numPr>
        <w:spacing w:after="0" w:line="240" w:lineRule="auto"/>
        <w:ind w:left="851"/>
        <w:jc w:val="center"/>
        <w:rPr>
          <w:rFonts w:ascii="Times New Roman" w:hAnsi="Times New Roman" w:cs="Times New Roman"/>
          <w:i/>
        </w:rPr>
      </w:pPr>
    </w:p>
    <w:p w:rsidR="006324BC" w:rsidRPr="00556AFF" w:rsidRDefault="006324BC" w:rsidP="006324BC">
      <w:pPr>
        <w:autoSpaceDE w:val="0"/>
        <w:autoSpaceDN w:val="0"/>
        <w:adjustRightInd w:val="0"/>
        <w:spacing w:after="0" w:line="240" w:lineRule="auto"/>
        <w:ind w:firstLine="142"/>
        <w:jc w:val="center"/>
        <w:rPr>
          <w:rFonts w:ascii="Times New Roman" w:hAnsi="Times New Roman"/>
          <w:i/>
          <w:sz w:val="24"/>
          <w:szCs w:val="24"/>
        </w:rPr>
      </w:pPr>
      <w:r w:rsidRPr="00556AFF">
        <w:rPr>
          <w:rFonts w:ascii="Times New Roman" w:hAnsi="Times New Roman"/>
          <w:i/>
          <w:sz w:val="24"/>
          <w:szCs w:val="24"/>
        </w:rPr>
        <w:t>5. Záró rendelkezések</w:t>
      </w:r>
    </w:p>
    <w:p w:rsidR="006324BC" w:rsidRPr="00556AFF" w:rsidRDefault="006324BC" w:rsidP="006324BC">
      <w:pPr>
        <w:spacing w:after="0" w:line="240" w:lineRule="auto"/>
        <w:jc w:val="center"/>
        <w:rPr>
          <w:rFonts w:ascii="Times New Roman" w:hAnsi="Times New Roman"/>
          <w:sz w:val="24"/>
          <w:szCs w:val="24"/>
        </w:rPr>
      </w:pPr>
    </w:p>
    <w:p w:rsidR="006324BC" w:rsidRPr="00556AFF" w:rsidRDefault="006324BC" w:rsidP="006324BC">
      <w:pPr>
        <w:spacing w:after="0" w:line="240" w:lineRule="auto"/>
        <w:jc w:val="center"/>
        <w:rPr>
          <w:rFonts w:ascii="Times New Roman" w:hAnsi="Times New Roman"/>
          <w:sz w:val="24"/>
          <w:szCs w:val="24"/>
        </w:rPr>
      </w:pPr>
      <w:r w:rsidRPr="00556AFF">
        <w:rPr>
          <w:rFonts w:ascii="Times New Roman" w:hAnsi="Times New Roman"/>
          <w:sz w:val="24"/>
          <w:szCs w:val="24"/>
        </w:rPr>
        <w:t>51. §</w:t>
      </w:r>
    </w:p>
    <w:p w:rsidR="006324BC" w:rsidRPr="00556AFF" w:rsidRDefault="006324BC" w:rsidP="006324BC">
      <w:pPr>
        <w:spacing w:after="0" w:line="240" w:lineRule="auto"/>
        <w:rPr>
          <w:rFonts w:ascii="Times New Roman" w:hAnsi="Times New Roman"/>
          <w:sz w:val="24"/>
          <w:szCs w:val="24"/>
        </w:rPr>
      </w:pPr>
    </w:p>
    <w:p w:rsidR="006324BC" w:rsidRPr="00556AFF" w:rsidRDefault="006324BC" w:rsidP="006324BC">
      <w:pPr>
        <w:spacing w:after="0" w:line="240" w:lineRule="auto"/>
        <w:ind w:firstLine="708"/>
        <w:rPr>
          <w:rFonts w:ascii="Times New Roman" w:hAnsi="Times New Roman"/>
          <w:sz w:val="24"/>
          <w:szCs w:val="24"/>
        </w:rPr>
      </w:pPr>
      <w:r w:rsidRPr="00556AFF">
        <w:rPr>
          <w:rFonts w:ascii="Times New Roman" w:hAnsi="Times New Roman"/>
          <w:sz w:val="24"/>
          <w:szCs w:val="24"/>
        </w:rPr>
        <w:t>Ez a törvény 2016. július 1-jén lép hatályba.</w:t>
      </w:r>
    </w:p>
    <w:p w:rsidR="006324BC" w:rsidRPr="00556AFF" w:rsidRDefault="006324BC" w:rsidP="006324BC">
      <w:pPr>
        <w:spacing w:after="0" w:line="240" w:lineRule="auto"/>
        <w:jc w:val="right"/>
        <w:rPr>
          <w:rFonts w:ascii="Times New Roman" w:hAnsi="Times New Roman"/>
          <w:i/>
          <w:iCs/>
          <w:color w:val="000000" w:themeColor="text1"/>
          <w:sz w:val="24"/>
          <w:szCs w:val="24"/>
          <w:u w:val="single"/>
        </w:rPr>
      </w:pPr>
      <w:r w:rsidRPr="00556AFF">
        <w:rPr>
          <w:rFonts w:ascii="Times New Roman" w:hAnsi="Times New Roman"/>
          <w:sz w:val="24"/>
          <w:szCs w:val="24"/>
        </w:rPr>
        <w:br w:type="page"/>
      </w:r>
      <w:r>
        <w:rPr>
          <w:rFonts w:ascii="Times New Roman" w:hAnsi="Times New Roman"/>
          <w:i/>
          <w:iCs/>
          <w:color w:val="000000" w:themeColor="text1"/>
          <w:sz w:val="24"/>
          <w:szCs w:val="24"/>
          <w:u w:val="single"/>
        </w:rPr>
        <w:lastRenderedPageBreak/>
        <w:t xml:space="preserve">1. melléklet a 2016. </w:t>
      </w:r>
      <w:proofErr w:type="gramStart"/>
      <w:r w:rsidRPr="00556AFF">
        <w:rPr>
          <w:rFonts w:ascii="Times New Roman" w:hAnsi="Times New Roman"/>
          <w:i/>
          <w:iCs/>
          <w:color w:val="000000" w:themeColor="text1"/>
          <w:sz w:val="24"/>
          <w:szCs w:val="24"/>
          <w:u w:val="single"/>
        </w:rPr>
        <w:t>évi …</w:t>
      </w:r>
      <w:proofErr w:type="gramEnd"/>
      <w:r w:rsidRPr="00556AFF">
        <w:rPr>
          <w:rFonts w:ascii="Times New Roman" w:hAnsi="Times New Roman"/>
          <w:i/>
          <w:iCs/>
          <w:color w:val="000000" w:themeColor="text1"/>
          <w:sz w:val="24"/>
          <w:szCs w:val="24"/>
          <w:u w:val="single"/>
        </w:rPr>
        <w:t xml:space="preserve"> törvényhez</w:t>
      </w:r>
    </w:p>
    <w:p w:rsidR="006324BC" w:rsidRPr="00556AFF" w:rsidRDefault="006324BC" w:rsidP="006324BC">
      <w:pPr>
        <w:pStyle w:val="Listaszerbekezds"/>
        <w:spacing w:after="0" w:line="240" w:lineRule="auto"/>
        <w:jc w:val="right"/>
        <w:rPr>
          <w:rFonts w:ascii="Times New Roman" w:hAnsi="Times New Roman"/>
          <w:i/>
          <w:color w:val="000000" w:themeColor="text1"/>
          <w:sz w:val="24"/>
          <w:szCs w:val="24"/>
        </w:rPr>
      </w:pPr>
    </w:p>
    <w:p w:rsidR="006324BC" w:rsidRPr="00556AFF" w:rsidRDefault="006324BC" w:rsidP="006324BC">
      <w:pPr>
        <w:spacing w:after="0" w:line="240" w:lineRule="auto"/>
        <w:rPr>
          <w:rFonts w:ascii="Times New Roman" w:hAnsi="Times New Roman"/>
          <w:color w:val="000000" w:themeColor="text1"/>
          <w:sz w:val="24"/>
          <w:szCs w:val="24"/>
        </w:rPr>
      </w:pPr>
      <w:r w:rsidRPr="00556AFF">
        <w:rPr>
          <w:rFonts w:ascii="Times New Roman" w:hAnsi="Times New Roman"/>
          <w:color w:val="000000" w:themeColor="text1"/>
          <w:sz w:val="24"/>
          <w:szCs w:val="24"/>
        </w:rPr>
        <w:t xml:space="preserve">1. A </w:t>
      </w:r>
      <w:proofErr w:type="spellStart"/>
      <w:r w:rsidRPr="00556AFF">
        <w:rPr>
          <w:rFonts w:ascii="Times New Roman" w:hAnsi="Times New Roman"/>
          <w:color w:val="000000" w:themeColor="text1"/>
          <w:sz w:val="24"/>
          <w:szCs w:val="24"/>
        </w:rPr>
        <w:t>Hjt</w:t>
      </w:r>
      <w:proofErr w:type="spellEnd"/>
      <w:r w:rsidRPr="00556AFF">
        <w:rPr>
          <w:rFonts w:ascii="Times New Roman" w:hAnsi="Times New Roman"/>
          <w:color w:val="000000" w:themeColor="text1"/>
          <w:sz w:val="24"/>
          <w:szCs w:val="24"/>
        </w:rPr>
        <w:t xml:space="preserve">. 2. mellékletében foglalt táblázat 1. sora helyébe a következő rendelkezés lép: </w:t>
      </w:r>
    </w:p>
    <w:p w:rsidR="006324BC" w:rsidRPr="00556AFF" w:rsidRDefault="006324BC" w:rsidP="006324BC">
      <w:pPr>
        <w:widowControl w:val="0"/>
        <w:autoSpaceDE w:val="0"/>
        <w:autoSpaceDN w:val="0"/>
        <w:adjustRightInd w:val="0"/>
        <w:spacing w:after="0" w:line="240" w:lineRule="auto"/>
        <w:rPr>
          <w:rFonts w:ascii="Times New Roman" w:hAnsi="Times New Roman"/>
          <w:sz w:val="24"/>
          <w:szCs w:val="24"/>
          <w:lang w:eastAsia="hu-HU"/>
        </w:rPr>
      </w:pPr>
    </w:p>
    <w:tbl>
      <w:tblPr>
        <w:tblW w:w="928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1" w:type="dxa"/>
          <w:right w:w="71" w:type="dxa"/>
        </w:tblCellMar>
        <w:tblLook w:val="0000" w:firstRow="0" w:lastRow="0" w:firstColumn="0" w:lastColumn="0" w:noHBand="0" w:noVBand="0"/>
      </w:tblPr>
      <w:tblGrid>
        <w:gridCol w:w="2339"/>
        <w:gridCol w:w="6946"/>
      </w:tblGrid>
      <w:tr w:rsidR="006324BC" w:rsidRPr="00556AFF" w:rsidTr="00DF04D4">
        <w:trPr>
          <w:cantSplit/>
        </w:trPr>
        <w:tc>
          <w:tcPr>
            <w:tcW w:w="2339" w:type="dxa"/>
          </w:tcPr>
          <w:p w:rsidR="006324BC" w:rsidRPr="00556AFF" w:rsidRDefault="006324BC" w:rsidP="00DF04D4">
            <w:pPr>
              <w:widowControl w:val="0"/>
              <w:autoSpaceDE w:val="0"/>
              <w:autoSpaceDN w:val="0"/>
              <w:adjustRightInd w:val="0"/>
              <w:spacing w:after="0" w:line="240" w:lineRule="auto"/>
              <w:rPr>
                <w:rFonts w:ascii="Times New Roman" w:hAnsi="Times New Roman"/>
                <w:sz w:val="24"/>
                <w:szCs w:val="24"/>
                <w:lang w:eastAsia="hu-HU"/>
              </w:rPr>
            </w:pPr>
            <w:r w:rsidRPr="00556AFF">
              <w:rPr>
                <w:rFonts w:ascii="Times New Roman" w:hAnsi="Times New Roman"/>
                <w:i/>
                <w:iCs/>
                <w:color w:val="000000" w:themeColor="text1"/>
                <w:sz w:val="24"/>
                <w:szCs w:val="24"/>
              </w:rPr>
              <w:t>(A. A hatáskör területe</w:t>
            </w:r>
          </w:p>
        </w:tc>
        <w:tc>
          <w:tcPr>
            <w:tcW w:w="6946" w:type="dxa"/>
          </w:tcPr>
          <w:p w:rsidR="006324BC" w:rsidRPr="00556AFF" w:rsidRDefault="006324BC" w:rsidP="00DF04D4">
            <w:pPr>
              <w:widowControl w:val="0"/>
              <w:autoSpaceDE w:val="0"/>
              <w:autoSpaceDN w:val="0"/>
              <w:adjustRightInd w:val="0"/>
              <w:spacing w:after="0" w:line="240" w:lineRule="auto"/>
              <w:rPr>
                <w:rFonts w:ascii="Times New Roman" w:hAnsi="Times New Roman"/>
                <w:sz w:val="24"/>
                <w:szCs w:val="24"/>
                <w:lang w:eastAsia="hu-HU"/>
              </w:rPr>
            </w:pPr>
            <w:r w:rsidRPr="00556AFF">
              <w:rPr>
                <w:rFonts w:ascii="Times New Roman" w:hAnsi="Times New Roman"/>
                <w:i/>
                <w:color w:val="000000" w:themeColor="text1"/>
                <w:sz w:val="24"/>
                <w:szCs w:val="24"/>
              </w:rPr>
              <w:t xml:space="preserve">B. </w:t>
            </w:r>
            <w:proofErr w:type="gramStart"/>
            <w:r w:rsidRPr="00556AFF">
              <w:rPr>
                <w:rFonts w:ascii="Times New Roman" w:hAnsi="Times New Roman"/>
                <w:i/>
                <w:color w:val="000000" w:themeColor="text1"/>
                <w:sz w:val="24"/>
                <w:szCs w:val="24"/>
              </w:rPr>
              <w:t>A</w:t>
            </w:r>
            <w:proofErr w:type="gramEnd"/>
            <w:r w:rsidRPr="00556AFF">
              <w:rPr>
                <w:rFonts w:ascii="Times New Roman" w:hAnsi="Times New Roman"/>
                <w:i/>
                <w:color w:val="000000" w:themeColor="text1"/>
                <w:sz w:val="24"/>
                <w:szCs w:val="24"/>
              </w:rPr>
              <w:t xml:space="preserve"> munkáltatói jogkör megnevezése)</w:t>
            </w:r>
          </w:p>
        </w:tc>
      </w:tr>
      <w:tr w:rsidR="006324BC" w:rsidRPr="00556AFF" w:rsidTr="00DF04D4">
        <w:trPr>
          <w:cantSplit/>
        </w:trPr>
        <w:tc>
          <w:tcPr>
            <w:tcW w:w="2339" w:type="dxa"/>
            <w:vMerge w:val="restart"/>
            <w:vAlign w:val="center"/>
          </w:tcPr>
          <w:p w:rsidR="006324BC" w:rsidRPr="00556AFF" w:rsidRDefault="006324BC" w:rsidP="00DF04D4">
            <w:pPr>
              <w:widowControl w:val="0"/>
              <w:autoSpaceDE w:val="0"/>
              <w:autoSpaceDN w:val="0"/>
              <w:adjustRightInd w:val="0"/>
              <w:spacing w:after="0" w:line="240" w:lineRule="auto"/>
              <w:jc w:val="both"/>
              <w:rPr>
                <w:rFonts w:ascii="Times New Roman" w:hAnsi="Times New Roman"/>
                <w:sz w:val="24"/>
                <w:szCs w:val="24"/>
                <w:lang w:eastAsia="hu-HU"/>
              </w:rPr>
            </w:pPr>
            <w:r w:rsidRPr="00556AFF">
              <w:rPr>
                <w:rFonts w:ascii="Times New Roman" w:hAnsi="Times New Roman"/>
                <w:sz w:val="24"/>
                <w:szCs w:val="24"/>
                <w:lang w:eastAsia="hu-HU"/>
              </w:rPr>
              <w:t>„1. Szolgálati viszony létesítése, megszüntetése, visszavétel</w:t>
            </w:r>
          </w:p>
        </w:tc>
        <w:tc>
          <w:tcPr>
            <w:tcW w:w="6946" w:type="dxa"/>
            <w:vAlign w:val="center"/>
          </w:tcPr>
          <w:p w:rsidR="006324BC" w:rsidRPr="00556AFF" w:rsidRDefault="006324BC" w:rsidP="00DF04D4">
            <w:pPr>
              <w:widowControl w:val="0"/>
              <w:autoSpaceDE w:val="0"/>
              <w:autoSpaceDN w:val="0"/>
              <w:adjustRightInd w:val="0"/>
              <w:spacing w:after="0" w:line="240" w:lineRule="auto"/>
              <w:jc w:val="both"/>
              <w:rPr>
                <w:rFonts w:ascii="Times New Roman" w:hAnsi="Times New Roman"/>
                <w:sz w:val="24"/>
                <w:szCs w:val="24"/>
                <w:lang w:eastAsia="hu-HU"/>
              </w:rPr>
            </w:pPr>
            <w:r w:rsidRPr="00556AFF">
              <w:rPr>
                <w:rFonts w:ascii="Times New Roman" w:hAnsi="Times New Roman"/>
                <w:sz w:val="24"/>
                <w:szCs w:val="24"/>
                <w:lang w:eastAsia="hu-HU"/>
              </w:rPr>
              <w:t>1.1. Előterjesztés a köztársasági elnökhöz szolgálati viszony létesítésére tábornok esetén</w:t>
            </w:r>
          </w:p>
        </w:tc>
      </w:tr>
      <w:tr w:rsidR="006324BC" w:rsidRPr="00556AFF" w:rsidTr="00DF04D4">
        <w:trPr>
          <w:cantSplit/>
        </w:trPr>
        <w:tc>
          <w:tcPr>
            <w:tcW w:w="2339" w:type="dxa"/>
            <w:vMerge/>
            <w:vAlign w:val="center"/>
          </w:tcPr>
          <w:p w:rsidR="006324BC" w:rsidRPr="00556AFF" w:rsidRDefault="006324BC" w:rsidP="00DF04D4">
            <w:pPr>
              <w:widowControl w:val="0"/>
              <w:autoSpaceDE w:val="0"/>
              <w:autoSpaceDN w:val="0"/>
              <w:adjustRightInd w:val="0"/>
              <w:spacing w:after="0" w:line="240" w:lineRule="auto"/>
              <w:jc w:val="both"/>
              <w:rPr>
                <w:rFonts w:ascii="Times New Roman" w:hAnsi="Times New Roman"/>
                <w:sz w:val="24"/>
                <w:szCs w:val="24"/>
                <w:lang w:eastAsia="hu-HU"/>
              </w:rPr>
            </w:pPr>
          </w:p>
        </w:tc>
        <w:tc>
          <w:tcPr>
            <w:tcW w:w="6946" w:type="dxa"/>
            <w:vAlign w:val="center"/>
          </w:tcPr>
          <w:p w:rsidR="006324BC" w:rsidRPr="00556AFF" w:rsidRDefault="006324BC" w:rsidP="00DF04D4">
            <w:pPr>
              <w:widowControl w:val="0"/>
              <w:autoSpaceDE w:val="0"/>
              <w:autoSpaceDN w:val="0"/>
              <w:adjustRightInd w:val="0"/>
              <w:spacing w:after="0" w:line="240" w:lineRule="auto"/>
              <w:jc w:val="both"/>
              <w:rPr>
                <w:rFonts w:ascii="Times New Roman" w:hAnsi="Times New Roman"/>
                <w:sz w:val="24"/>
                <w:szCs w:val="24"/>
                <w:lang w:eastAsia="hu-HU"/>
              </w:rPr>
            </w:pPr>
            <w:r w:rsidRPr="00556AFF">
              <w:rPr>
                <w:rFonts w:ascii="Times New Roman" w:hAnsi="Times New Roman"/>
                <w:sz w:val="24"/>
                <w:szCs w:val="24"/>
                <w:lang w:eastAsia="hu-HU"/>
              </w:rPr>
              <w:t>1.2. Előterjesztés a köztársasági elnökhöz tábornok szolgálati viszonya megszüntetésére</w:t>
            </w:r>
          </w:p>
        </w:tc>
      </w:tr>
      <w:tr w:rsidR="006324BC" w:rsidRPr="00556AFF" w:rsidTr="00DF04D4">
        <w:trPr>
          <w:cantSplit/>
        </w:trPr>
        <w:tc>
          <w:tcPr>
            <w:tcW w:w="2339" w:type="dxa"/>
            <w:vMerge/>
            <w:vAlign w:val="center"/>
          </w:tcPr>
          <w:p w:rsidR="006324BC" w:rsidRPr="00556AFF" w:rsidRDefault="006324BC" w:rsidP="00DF04D4">
            <w:pPr>
              <w:widowControl w:val="0"/>
              <w:autoSpaceDE w:val="0"/>
              <w:autoSpaceDN w:val="0"/>
              <w:adjustRightInd w:val="0"/>
              <w:spacing w:after="0" w:line="240" w:lineRule="auto"/>
              <w:jc w:val="both"/>
              <w:rPr>
                <w:rFonts w:ascii="Times New Roman" w:hAnsi="Times New Roman"/>
                <w:sz w:val="24"/>
                <w:szCs w:val="24"/>
                <w:lang w:eastAsia="hu-HU"/>
              </w:rPr>
            </w:pPr>
          </w:p>
        </w:tc>
        <w:tc>
          <w:tcPr>
            <w:tcW w:w="6946" w:type="dxa"/>
            <w:vAlign w:val="center"/>
          </w:tcPr>
          <w:p w:rsidR="006324BC" w:rsidRPr="00556AFF" w:rsidRDefault="006324BC" w:rsidP="00DF04D4">
            <w:pPr>
              <w:widowControl w:val="0"/>
              <w:autoSpaceDE w:val="0"/>
              <w:autoSpaceDN w:val="0"/>
              <w:adjustRightInd w:val="0"/>
              <w:spacing w:after="0" w:line="240" w:lineRule="auto"/>
              <w:jc w:val="both"/>
              <w:rPr>
                <w:rFonts w:ascii="Times New Roman" w:hAnsi="Times New Roman"/>
                <w:sz w:val="24"/>
                <w:szCs w:val="24"/>
                <w:lang w:eastAsia="hu-HU"/>
              </w:rPr>
            </w:pPr>
            <w:r w:rsidRPr="00556AFF">
              <w:rPr>
                <w:rFonts w:ascii="Times New Roman" w:hAnsi="Times New Roman"/>
                <w:sz w:val="24"/>
                <w:szCs w:val="24"/>
                <w:lang w:eastAsia="hu-HU"/>
              </w:rPr>
              <w:t>1.3. Előterjesztés a köztársasági elnökhöz tábornok szolgálati viszonya megszűnésének megállapítására</w:t>
            </w:r>
          </w:p>
        </w:tc>
      </w:tr>
      <w:tr w:rsidR="006324BC" w:rsidRPr="00556AFF" w:rsidTr="00DF04D4">
        <w:trPr>
          <w:cantSplit/>
        </w:trPr>
        <w:tc>
          <w:tcPr>
            <w:tcW w:w="2339" w:type="dxa"/>
            <w:vMerge/>
            <w:vAlign w:val="center"/>
          </w:tcPr>
          <w:p w:rsidR="006324BC" w:rsidRPr="00556AFF" w:rsidRDefault="006324BC" w:rsidP="00DF04D4">
            <w:pPr>
              <w:widowControl w:val="0"/>
              <w:autoSpaceDE w:val="0"/>
              <w:autoSpaceDN w:val="0"/>
              <w:adjustRightInd w:val="0"/>
              <w:spacing w:after="0" w:line="240" w:lineRule="auto"/>
              <w:jc w:val="both"/>
              <w:rPr>
                <w:rFonts w:ascii="Times New Roman" w:hAnsi="Times New Roman"/>
                <w:sz w:val="24"/>
                <w:szCs w:val="24"/>
                <w:lang w:eastAsia="hu-HU"/>
              </w:rPr>
            </w:pPr>
          </w:p>
        </w:tc>
        <w:tc>
          <w:tcPr>
            <w:tcW w:w="6946" w:type="dxa"/>
            <w:vAlign w:val="center"/>
          </w:tcPr>
          <w:p w:rsidR="006324BC" w:rsidRPr="00556AFF" w:rsidRDefault="006324BC" w:rsidP="00DF04D4">
            <w:pPr>
              <w:widowControl w:val="0"/>
              <w:autoSpaceDE w:val="0"/>
              <w:autoSpaceDN w:val="0"/>
              <w:adjustRightInd w:val="0"/>
              <w:spacing w:after="0" w:line="240" w:lineRule="auto"/>
              <w:jc w:val="both"/>
              <w:rPr>
                <w:rFonts w:ascii="Times New Roman" w:hAnsi="Times New Roman"/>
                <w:sz w:val="24"/>
                <w:szCs w:val="24"/>
                <w:lang w:eastAsia="hu-HU"/>
              </w:rPr>
            </w:pPr>
            <w:r w:rsidRPr="00556AFF">
              <w:rPr>
                <w:rFonts w:ascii="Times New Roman" w:hAnsi="Times New Roman"/>
                <w:sz w:val="24"/>
                <w:szCs w:val="24"/>
                <w:lang w:eastAsia="hu-HU"/>
              </w:rPr>
              <w:t>1.4. Előterjesztés a köztársasági elnökhöz tábornok szolgálaton kívüli állományba vételére és annak megszüntetésére</w:t>
            </w:r>
          </w:p>
        </w:tc>
      </w:tr>
      <w:tr w:rsidR="006324BC" w:rsidRPr="00556AFF" w:rsidTr="00DF04D4">
        <w:trPr>
          <w:cantSplit/>
        </w:trPr>
        <w:tc>
          <w:tcPr>
            <w:tcW w:w="2339" w:type="dxa"/>
            <w:vMerge/>
            <w:vAlign w:val="center"/>
          </w:tcPr>
          <w:p w:rsidR="006324BC" w:rsidRPr="00556AFF" w:rsidRDefault="006324BC" w:rsidP="00DF04D4">
            <w:pPr>
              <w:widowControl w:val="0"/>
              <w:autoSpaceDE w:val="0"/>
              <w:autoSpaceDN w:val="0"/>
              <w:adjustRightInd w:val="0"/>
              <w:spacing w:after="0" w:line="240" w:lineRule="auto"/>
              <w:jc w:val="both"/>
              <w:rPr>
                <w:rFonts w:ascii="Times New Roman" w:hAnsi="Times New Roman"/>
                <w:sz w:val="24"/>
                <w:szCs w:val="24"/>
                <w:lang w:eastAsia="hu-HU"/>
              </w:rPr>
            </w:pPr>
          </w:p>
        </w:tc>
        <w:tc>
          <w:tcPr>
            <w:tcW w:w="6946" w:type="dxa"/>
            <w:vAlign w:val="center"/>
          </w:tcPr>
          <w:p w:rsidR="006324BC" w:rsidRPr="00556AFF" w:rsidRDefault="006324BC" w:rsidP="00DF04D4">
            <w:pPr>
              <w:widowControl w:val="0"/>
              <w:autoSpaceDE w:val="0"/>
              <w:autoSpaceDN w:val="0"/>
              <w:adjustRightInd w:val="0"/>
              <w:spacing w:after="0" w:line="240" w:lineRule="auto"/>
              <w:jc w:val="both"/>
              <w:rPr>
                <w:rFonts w:ascii="Times New Roman" w:hAnsi="Times New Roman"/>
                <w:sz w:val="24"/>
                <w:szCs w:val="24"/>
                <w:lang w:eastAsia="hu-HU"/>
              </w:rPr>
            </w:pPr>
            <w:r w:rsidRPr="00556AFF">
              <w:rPr>
                <w:rFonts w:ascii="Times New Roman" w:hAnsi="Times New Roman"/>
                <w:sz w:val="24"/>
                <w:szCs w:val="24"/>
                <w:lang w:eastAsia="hu-HU"/>
              </w:rPr>
              <w:t>1.5. Előterjesztés a köztársasági elnökhöz tábornok hivatásos állományba visszavételére</w:t>
            </w:r>
          </w:p>
        </w:tc>
      </w:tr>
      <w:tr w:rsidR="006324BC" w:rsidRPr="00556AFF" w:rsidTr="00DF04D4">
        <w:trPr>
          <w:cantSplit/>
        </w:trPr>
        <w:tc>
          <w:tcPr>
            <w:tcW w:w="2339" w:type="dxa"/>
            <w:vMerge/>
            <w:vAlign w:val="center"/>
          </w:tcPr>
          <w:p w:rsidR="006324BC" w:rsidRPr="00556AFF" w:rsidRDefault="006324BC" w:rsidP="00DF04D4">
            <w:pPr>
              <w:widowControl w:val="0"/>
              <w:autoSpaceDE w:val="0"/>
              <w:autoSpaceDN w:val="0"/>
              <w:adjustRightInd w:val="0"/>
              <w:spacing w:after="0" w:line="240" w:lineRule="auto"/>
              <w:jc w:val="both"/>
              <w:rPr>
                <w:rFonts w:ascii="Times New Roman" w:hAnsi="Times New Roman"/>
                <w:sz w:val="24"/>
                <w:szCs w:val="24"/>
                <w:lang w:eastAsia="hu-HU"/>
              </w:rPr>
            </w:pPr>
          </w:p>
        </w:tc>
        <w:tc>
          <w:tcPr>
            <w:tcW w:w="6946" w:type="dxa"/>
            <w:vAlign w:val="center"/>
          </w:tcPr>
          <w:p w:rsidR="006324BC" w:rsidRPr="00556AFF" w:rsidRDefault="006324BC" w:rsidP="00DF04D4">
            <w:pPr>
              <w:widowControl w:val="0"/>
              <w:autoSpaceDE w:val="0"/>
              <w:autoSpaceDN w:val="0"/>
              <w:adjustRightInd w:val="0"/>
              <w:spacing w:after="0" w:line="240" w:lineRule="auto"/>
              <w:jc w:val="both"/>
              <w:rPr>
                <w:rFonts w:ascii="Times New Roman" w:hAnsi="Times New Roman"/>
                <w:sz w:val="24"/>
                <w:szCs w:val="24"/>
                <w:lang w:eastAsia="hu-HU"/>
              </w:rPr>
            </w:pPr>
            <w:r w:rsidRPr="00556AFF">
              <w:rPr>
                <w:rFonts w:ascii="Times New Roman" w:hAnsi="Times New Roman"/>
                <w:sz w:val="24"/>
                <w:szCs w:val="24"/>
                <w:lang w:eastAsia="hu-HU"/>
              </w:rPr>
              <w:t>1.6. Tábornok esetén a 60. § (3) bekezdése szerinti megegyezés és a 69. § (1) bekezdése szerinti megállapodás megkötése.”</w:t>
            </w:r>
          </w:p>
        </w:tc>
      </w:tr>
    </w:tbl>
    <w:p w:rsidR="006324BC" w:rsidRPr="00556AFF" w:rsidRDefault="006324BC" w:rsidP="006324BC">
      <w:pPr>
        <w:spacing w:after="0" w:line="240" w:lineRule="auto"/>
        <w:rPr>
          <w:rFonts w:ascii="Times New Roman" w:hAnsi="Times New Roman"/>
          <w:i/>
          <w:color w:val="000000" w:themeColor="text1"/>
          <w:sz w:val="24"/>
          <w:szCs w:val="24"/>
          <w:u w:val="single"/>
        </w:rPr>
      </w:pPr>
    </w:p>
    <w:p w:rsidR="006324BC" w:rsidRPr="00556AFF" w:rsidRDefault="006324BC" w:rsidP="006324BC">
      <w:pPr>
        <w:spacing w:after="0" w:line="240" w:lineRule="auto"/>
        <w:jc w:val="both"/>
        <w:rPr>
          <w:rFonts w:ascii="Times New Roman" w:hAnsi="Times New Roman"/>
          <w:color w:val="000000" w:themeColor="text1"/>
          <w:sz w:val="24"/>
          <w:szCs w:val="24"/>
        </w:rPr>
      </w:pPr>
      <w:r w:rsidRPr="00556AFF">
        <w:rPr>
          <w:rFonts w:ascii="Times New Roman" w:hAnsi="Times New Roman"/>
          <w:color w:val="000000" w:themeColor="text1"/>
          <w:sz w:val="24"/>
          <w:szCs w:val="24"/>
        </w:rPr>
        <w:t xml:space="preserve">2. A </w:t>
      </w:r>
      <w:proofErr w:type="spellStart"/>
      <w:r w:rsidRPr="00556AFF">
        <w:rPr>
          <w:rFonts w:ascii="Times New Roman" w:hAnsi="Times New Roman"/>
          <w:color w:val="000000" w:themeColor="text1"/>
          <w:sz w:val="24"/>
          <w:szCs w:val="24"/>
        </w:rPr>
        <w:t>Hjt</w:t>
      </w:r>
      <w:proofErr w:type="spellEnd"/>
      <w:r w:rsidRPr="00556AFF">
        <w:rPr>
          <w:rFonts w:ascii="Times New Roman" w:hAnsi="Times New Roman"/>
          <w:color w:val="000000" w:themeColor="text1"/>
          <w:sz w:val="24"/>
          <w:szCs w:val="24"/>
        </w:rPr>
        <w:t>. 2. mellékletében foglalt táblázat B oszlopa a 2.4. alpont alatt a következő 2.5. alponttal egészül ki:</w:t>
      </w:r>
    </w:p>
    <w:p w:rsidR="006324BC" w:rsidRPr="00556AFF" w:rsidRDefault="006324BC" w:rsidP="006324BC">
      <w:pPr>
        <w:spacing w:after="0" w:line="240" w:lineRule="auto"/>
        <w:rPr>
          <w:rFonts w:ascii="Times New Roman" w:hAnsi="Times New Roman"/>
          <w:color w:val="000000" w:themeColor="text1"/>
          <w:sz w:val="24"/>
          <w:szCs w:val="24"/>
        </w:rPr>
      </w:pPr>
    </w:p>
    <w:tbl>
      <w:tblPr>
        <w:tblW w:w="9214" w:type="dxa"/>
        <w:tblInd w:w="5" w:type="dxa"/>
        <w:tblLayout w:type="fixed"/>
        <w:tblCellMar>
          <w:left w:w="0" w:type="dxa"/>
          <w:right w:w="0" w:type="dxa"/>
        </w:tblCellMar>
        <w:tblLook w:val="0000" w:firstRow="0" w:lastRow="0" w:firstColumn="0" w:lastColumn="0" w:noHBand="0" w:noVBand="0"/>
      </w:tblPr>
      <w:tblGrid>
        <w:gridCol w:w="2830"/>
        <w:gridCol w:w="6384"/>
      </w:tblGrid>
      <w:tr w:rsidR="006324BC" w:rsidRPr="00556AFF" w:rsidTr="00DF04D4">
        <w:tc>
          <w:tcPr>
            <w:tcW w:w="2830" w:type="dxa"/>
            <w:tcBorders>
              <w:top w:val="single" w:sz="4" w:space="0" w:color="auto"/>
              <w:left w:val="single" w:sz="4" w:space="0" w:color="auto"/>
              <w:bottom w:val="single" w:sz="4" w:space="0" w:color="auto"/>
              <w:right w:val="single" w:sz="4" w:space="0" w:color="auto"/>
            </w:tcBorders>
          </w:tcPr>
          <w:p w:rsidR="006324BC" w:rsidRPr="00556AFF" w:rsidRDefault="006324BC" w:rsidP="00DF04D4">
            <w:pPr>
              <w:spacing w:after="0" w:line="240" w:lineRule="auto"/>
              <w:rPr>
                <w:rFonts w:ascii="Times New Roman" w:hAnsi="Times New Roman"/>
                <w:i/>
                <w:iCs/>
                <w:color w:val="000000" w:themeColor="text1"/>
                <w:sz w:val="24"/>
                <w:szCs w:val="24"/>
              </w:rPr>
            </w:pPr>
            <w:r w:rsidRPr="00556AFF">
              <w:rPr>
                <w:rFonts w:ascii="Times New Roman" w:hAnsi="Times New Roman"/>
                <w:i/>
                <w:iCs/>
                <w:color w:val="000000" w:themeColor="text1"/>
                <w:sz w:val="24"/>
                <w:szCs w:val="24"/>
              </w:rPr>
              <w:t>(A. A hatáskör területe</w:t>
            </w:r>
          </w:p>
        </w:tc>
        <w:tc>
          <w:tcPr>
            <w:tcW w:w="6384" w:type="dxa"/>
            <w:tcBorders>
              <w:top w:val="single" w:sz="4" w:space="0" w:color="auto"/>
              <w:left w:val="single" w:sz="4" w:space="0" w:color="auto"/>
              <w:bottom w:val="single" w:sz="4" w:space="0" w:color="auto"/>
              <w:right w:val="single" w:sz="4" w:space="0" w:color="auto"/>
            </w:tcBorders>
          </w:tcPr>
          <w:p w:rsidR="006324BC" w:rsidRPr="00556AFF" w:rsidRDefault="006324BC" w:rsidP="00DF04D4">
            <w:pPr>
              <w:spacing w:after="0" w:line="240" w:lineRule="auto"/>
              <w:rPr>
                <w:rFonts w:ascii="Times New Roman" w:hAnsi="Times New Roman"/>
                <w:i/>
                <w:color w:val="000000" w:themeColor="text1"/>
                <w:sz w:val="24"/>
                <w:szCs w:val="24"/>
              </w:rPr>
            </w:pPr>
            <w:r w:rsidRPr="00556AFF">
              <w:rPr>
                <w:rFonts w:ascii="Times New Roman" w:hAnsi="Times New Roman"/>
                <w:i/>
                <w:color w:val="000000" w:themeColor="text1"/>
                <w:sz w:val="24"/>
                <w:szCs w:val="24"/>
              </w:rPr>
              <w:t xml:space="preserve">B. </w:t>
            </w:r>
            <w:proofErr w:type="gramStart"/>
            <w:r w:rsidRPr="00556AFF">
              <w:rPr>
                <w:rFonts w:ascii="Times New Roman" w:hAnsi="Times New Roman"/>
                <w:i/>
                <w:color w:val="000000" w:themeColor="text1"/>
                <w:sz w:val="24"/>
                <w:szCs w:val="24"/>
              </w:rPr>
              <w:t>A</w:t>
            </w:r>
            <w:proofErr w:type="gramEnd"/>
            <w:r w:rsidRPr="00556AFF">
              <w:rPr>
                <w:rFonts w:ascii="Times New Roman" w:hAnsi="Times New Roman"/>
                <w:i/>
                <w:color w:val="000000" w:themeColor="text1"/>
                <w:sz w:val="24"/>
                <w:szCs w:val="24"/>
              </w:rPr>
              <w:t xml:space="preserve"> munkáltatói jogkör megnevezése</w:t>
            </w:r>
          </w:p>
        </w:tc>
      </w:tr>
      <w:tr w:rsidR="006324BC" w:rsidRPr="00556AFF" w:rsidTr="00DF04D4">
        <w:tc>
          <w:tcPr>
            <w:tcW w:w="2830" w:type="dxa"/>
            <w:tcBorders>
              <w:top w:val="single" w:sz="4" w:space="0" w:color="auto"/>
              <w:left w:val="single" w:sz="4" w:space="0" w:color="auto"/>
              <w:bottom w:val="single" w:sz="4" w:space="0" w:color="auto"/>
              <w:right w:val="single" w:sz="4" w:space="0" w:color="auto"/>
            </w:tcBorders>
          </w:tcPr>
          <w:p w:rsidR="006324BC" w:rsidRPr="00556AFF" w:rsidRDefault="006324BC" w:rsidP="00DF04D4">
            <w:pPr>
              <w:spacing w:after="0" w:line="240" w:lineRule="auto"/>
              <w:rPr>
                <w:rFonts w:ascii="Times New Roman" w:hAnsi="Times New Roman"/>
                <w:i/>
                <w:iCs/>
                <w:color w:val="000000" w:themeColor="text1"/>
                <w:sz w:val="24"/>
                <w:szCs w:val="24"/>
              </w:rPr>
            </w:pPr>
            <w:r w:rsidRPr="00556AFF">
              <w:rPr>
                <w:rFonts w:ascii="Times New Roman" w:hAnsi="Times New Roman"/>
                <w:i/>
                <w:iCs/>
                <w:color w:val="000000" w:themeColor="text1"/>
                <w:sz w:val="24"/>
                <w:szCs w:val="24"/>
              </w:rPr>
              <w:t>2. Rendfokozatra vonatkozó döntések)</w:t>
            </w:r>
          </w:p>
        </w:tc>
        <w:tc>
          <w:tcPr>
            <w:tcW w:w="6384" w:type="dxa"/>
            <w:tcBorders>
              <w:top w:val="single" w:sz="4" w:space="0" w:color="auto"/>
              <w:left w:val="single" w:sz="4" w:space="0" w:color="auto"/>
              <w:bottom w:val="single" w:sz="4" w:space="0" w:color="auto"/>
              <w:right w:val="single" w:sz="4" w:space="0" w:color="auto"/>
            </w:tcBorders>
          </w:tcPr>
          <w:p w:rsidR="006324BC" w:rsidRPr="00556AFF" w:rsidRDefault="006324BC" w:rsidP="00DF04D4">
            <w:pPr>
              <w:spacing w:after="0" w:line="240" w:lineRule="auto"/>
              <w:rPr>
                <w:rFonts w:ascii="Times New Roman" w:hAnsi="Times New Roman"/>
                <w:color w:val="000000" w:themeColor="text1"/>
                <w:sz w:val="24"/>
                <w:szCs w:val="24"/>
              </w:rPr>
            </w:pPr>
            <w:r w:rsidRPr="00556AFF">
              <w:rPr>
                <w:rFonts w:ascii="Times New Roman" w:hAnsi="Times New Roman"/>
                <w:color w:val="000000" w:themeColor="text1"/>
                <w:sz w:val="24"/>
                <w:szCs w:val="24"/>
              </w:rPr>
              <w:t xml:space="preserve"> </w:t>
            </w:r>
          </w:p>
        </w:tc>
      </w:tr>
      <w:tr w:rsidR="006324BC" w:rsidRPr="00556AFF" w:rsidTr="00DF04D4">
        <w:trPr>
          <w:trHeight w:val="284"/>
        </w:trPr>
        <w:tc>
          <w:tcPr>
            <w:tcW w:w="2830" w:type="dxa"/>
            <w:tcBorders>
              <w:top w:val="single" w:sz="4" w:space="0" w:color="auto"/>
              <w:left w:val="single" w:sz="4" w:space="0" w:color="auto"/>
              <w:bottom w:val="single" w:sz="4" w:space="0" w:color="auto"/>
              <w:right w:val="single" w:sz="4" w:space="0" w:color="auto"/>
            </w:tcBorders>
          </w:tcPr>
          <w:p w:rsidR="006324BC" w:rsidRPr="00556AFF" w:rsidRDefault="006324BC" w:rsidP="00DF04D4">
            <w:pPr>
              <w:spacing w:after="0" w:line="240" w:lineRule="auto"/>
              <w:rPr>
                <w:rFonts w:ascii="Times New Roman" w:hAnsi="Times New Roman"/>
                <w:color w:val="000000" w:themeColor="text1"/>
                <w:sz w:val="24"/>
                <w:szCs w:val="24"/>
              </w:rPr>
            </w:pPr>
          </w:p>
        </w:tc>
        <w:tc>
          <w:tcPr>
            <w:tcW w:w="6384" w:type="dxa"/>
            <w:tcBorders>
              <w:top w:val="single" w:sz="4" w:space="0" w:color="auto"/>
              <w:left w:val="single" w:sz="4" w:space="0" w:color="auto"/>
              <w:bottom w:val="single" w:sz="4" w:space="0" w:color="auto"/>
              <w:right w:val="single" w:sz="4" w:space="0" w:color="auto"/>
            </w:tcBorders>
          </w:tcPr>
          <w:p w:rsidR="006324BC" w:rsidRPr="00556AFF" w:rsidRDefault="006324BC" w:rsidP="00DF04D4">
            <w:pPr>
              <w:spacing w:after="0" w:line="240" w:lineRule="auto"/>
              <w:rPr>
                <w:rFonts w:ascii="Times New Roman" w:hAnsi="Times New Roman"/>
                <w:color w:val="000000" w:themeColor="text1"/>
                <w:sz w:val="24"/>
                <w:szCs w:val="24"/>
              </w:rPr>
            </w:pPr>
            <w:r w:rsidRPr="00556AFF">
              <w:rPr>
                <w:rFonts w:ascii="Times New Roman" w:hAnsi="Times New Roman"/>
                <w:color w:val="000000" w:themeColor="text1"/>
                <w:sz w:val="24"/>
                <w:szCs w:val="24"/>
              </w:rPr>
              <w:t>„2.5. Kötelező várakozási idő letelte előtti előléptetés”</w:t>
            </w:r>
          </w:p>
        </w:tc>
      </w:tr>
    </w:tbl>
    <w:p w:rsidR="006324BC" w:rsidRPr="00556AFF" w:rsidRDefault="006324BC" w:rsidP="006324BC">
      <w:pPr>
        <w:spacing w:after="0" w:line="240" w:lineRule="auto"/>
        <w:jc w:val="both"/>
        <w:rPr>
          <w:rFonts w:ascii="Times New Roman" w:hAnsi="Times New Roman"/>
          <w:color w:val="000000" w:themeColor="text1"/>
          <w:sz w:val="24"/>
          <w:szCs w:val="24"/>
        </w:rPr>
      </w:pPr>
    </w:p>
    <w:p w:rsidR="006324BC" w:rsidRPr="00556AFF" w:rsidRDefault="006324BC" w:rsidP="006324BC">
      <w:pPr>
        <w:spacing w:after="0" w:line="240" w:lineRule="auto"/>
        <w:jc w:val="both"/>
        <w:rPr>
          <w:rFonts w:ascii="Times New Roman" w:hAnsi="Times New Roman"/>
          <w:color w:val="000000" w:themeColor="text1"/>
          <w:sz w:val="24"/>
          <w:szCs w:val="24"/>
        </w:rPr>
      </w:pPr>
      <w:r w:rsidRPr="00556AFF">
        <w:rPr>
          <w:rFonts w:ascii="Times New Roman" w:hAnsi="Times New Roman"/>
          <w:color w:val="000000" w:themeColor="text1"/>
          <w:sz w:val="24"/>
          <w:szCs w:val="24"/>
        </w:rPr>
        <w:t xml:space="preserve">3. A </w:t>
      </w:r>
      <w:proofErr w:type="spellStart"/>
      <w:r w:rsidRPr="00556AFF">
        <w:rPr>
          <w:rFonts w:ascii="Times New Roman" w:hAnsi="Times New Roman"/>
          <w:color w:val="000000" w:themeColor="text1"/>
          <w:sz w:val="24"/>
          <w:szCs w:val="24"/>
        </w:rPr>
        <w:t>Hjt</w:t>
      </w:r>
      <w:proofErr w:type="spellEnd"/>
      <w:r w:rsidRPr="00556AFF">
        <w:rPr>
          <w:rFonts w:ascii="Times New Roman" w:hAnsi="Times New Roman"/>
          <w:color w:val="000000" w:themeColor="text1"/>
          <w:sz w:val="24"/>
          <w:szCs w:val="24"/>
        </w:rPr>
        <w:t>. 2. mellékletében foglalt táblázat B oszlopa az 5.9. alpont alatt a következő 5.10. alponttal egészül ki:</w:t>
      </w:r>
    </w:p>
    <w:tbl>
      <w:tblPr>
        <w:tblW w:w="9214" w:type="dxa"/>
        <w:tblInd w:w="5" w:type="dxa"/>
        <w:tblLayout w:type="fixed"/>
        <w:tblCellMar>
          <w:left w:w="0" w:type="dxa"/>
          <w:right w:w="0" w:type="dxa"/>
        </w:tblCellMar>
        <w:tblLook w:val="0000" w:firstRow="0" w:lastRow="0" w:firstColumn="0" w:lastColumn="0" w:noHBand="0" w:noVBand="0"/>
      </w:tblPr>
      <w:tblGrid>
        <w:gridCol w:w="2830"/>
        <w:gridCol w:w="6384"/>
      </w:tblGrid>
      <w:tr w:rsidR="006324BC" w:rsidRPr="00556AFF" w:rsidTr="00DF04D4">
        <w:tc>
          <w:tcPr>
            <w:tcW w:w="2830" w:type="dxa"/>
            <w:tcBorders>
              <w:top w:val="single" w:sz="4" w:space="0" w:color="auto"/>
              <w:left w:val="single" w:sz="4" w:space="0" w:color="auto"/>
              <w:bottom w:val="single" w:sz="4" w:space="0" w:color="auto"/>
              <w:right w:val="single" w:sz="4" w:space="0" w:color="auto"/>
            </w:tcBorders>
          </w:tcPr>
          <w:p w:rsidR="006324BC" w:rsidRPr="00556AFF" w:rsidRDefault="006324BC" w:rsidP="00DF04D4">
            <w:pPr>
              <w:spacing w:after="0" w:line="240" w:lineRule="auto"/>
              <w:rPr>
                <w:rFonts w:ascii="Times New Roman" w:hAnsi="Times New Roman"/>
                <w:i/>
                <w:iCs/>
                <w:color w:val="000000" w:themeColor="text1"/>
                <w:sz w:val="24"/>
                <w:szCs w:val="24"/>
              </w:rPr>
            </w:pPr>
            <w:r w:rsidRPr="00556AFF">
              <w:rPr>
                <w:rFonts w:ascii="Times New Roman" w:hAnsi="Times New Roman"/>
                <w:i/>
                <w:iCs/>
                <w:color w:val="000000" w:themeColor="text1"/>
                <w:sz w:val="24"/>
                <w:szCs w:val="24"/>
              </w:rPr>
              <w:t>(A. A hatáskör területe</w:t>
            </w:r>
          </w:p>
        </w:tc>
        <w:tc>
          <w:tcPr>
            <w:tcW w:w="6384" w:type="dxa"/>
            <w:tcBorders>
              <w:top w:val="single" w:sz="4" w:space="0" w:color="auto"/>
              <w:left w:val="single" w:sz="4" w:space="0" w:color="auto"/>
              <w:bottom w:val="single" w:sz="4" w:space="0" w:color="auto"/>
              <w:right w:val="single" w:sz="4" w:space="0" w:color="auto"/>
            </w:tcBorders>
          </w:tcPr>
          <w:p w:rsidR="006324BC" w:rsidRPr="00556AFF" w:rsidRDefault="006324BC" w:rsidP="00DF04D4">
            <w:pPr>
              <w:spacing w:after="0" w:line="240" w:lineRule="auto"/>
              <w:rPr>
                <w:rFonts w:ascii="Times New Roman" w:hAnsi="Times New Roman"/>
                <w:i/>
                <w:color w:val="000000" w:themeColor="text1"/>
                <w:sz w:val="24"/>
                <w:szCs w:val="24"/>
              </w:rPr>
            </w:pPr>
            <w:r w:rsidRPr="00556AFF">
              <w:rPr>
                <w:rFonts w:ascii="Times New Roman" w:hAnsi="Times New Roman"/>
                <w:i/>
                <w:color w:val="000000" w:themeColor="text1"/>
                <w:sz w:val="24"/>
                <w:szCs w:val="24"/>
              </w:rPr>
              <w:t xml:space="preserve">B. </w:t>
            </w:r>
            <w:proofErr w:type="gramStart"/>
            <w:r w:rsidRPr="00556AFF">
              <w:rPr>
                <w:rFonts w:ascii="Times New Roman" w:hAnsi="Times New Roman"/>
                <w:i/>
                <w:color w:val="000000" w:themeColor="text1"/>
                <w:sz w:val="24"/>
                <w:szCs w:val="24"/>
              </w:rPr>
              <w:t>A</w:t>
            </w:r>
            <w:proofErr w:type="gramEnd"/>
            <w:r w:rsidRPr="00556AFF">
              <w:rPr>
                <w:rFonts w:ascii="Times New Roman" w:hAnsi="Times New Roman"/>
                <w:i/>
                <w:color w:val="000000" w:themeColor="text1"/>
                <w:sz w:val="24"/>
                <w:szCs w:val="24"/>
              </w:rPr>
              <w:t xml:space="preserve"> munkáltatói jogkör megnevezése</w:t>
            </w:r>
          </w:p>
        </w:tc>
      </w:tr>
      <w:tr w:rsidR="006324BC" w:rsidRPr="00556AFF" w:rsidTr="00DF04D4">
        <w:tc>
          <w:tcPr>
            <w:tcW w:w="2830" w:type="dxa"/>
            <w:tcBorders>
              <w:top w:val="single" w:sz="4" w:space="0" w:color="auto"/>
              <w:left w:val="single" w:sz="4" w:space="0" w:color="auto"/>
              <w:bottom w:val="single" w:sz="4" w:space="0" w:color="auto"/>
              <w:right w:val="single" w:sz="4" w:space="0" w:color="auto"/>
            </w:tcBorders>
          </w:tcPr>
          <w:p w:rsidR="006324BC" w:rsidRPr="00556AFF" w:rsidRDefault="006324BC" w:rsidP="00DF04D4">
            <w:pPr>
              <w:spacing w:after="0" w:line="240" w:lineRule="auto"/>
              <w:rPr>
                <w:rFonts w:ascii="Times New Roman" w:hAnsi="Times New Roman"/>
                <w:i/>
                <w:iCs/>
                <w:color w:val="000000" w:themeColor="text1"/>
                <w:sz w:val="24"/>
                <w:szCs w:val="24"/>
              </w:rPr>
            </w:pPr>
            <w:r w:rsidRPr="00556AFF">
              <w:rPr>
                <w:rFonts w:ascii="Times New Roman" w:hAnsi="Times New Roman"/>
                <w:i/>
                <w:iCs/>
                <w:color w:val="000000" w:themeColor="text1"/>
                <w:sz w:val="24"/>
                <w:szCs w:val="24"/>
              </w:rPr>
              <w:t>5. Szolgálati beosztással kapcsolatos döntések)</w:t>
            </w:r>
          </w:p>
        </w:tc>
        <w:tc>
          <w:tcPr>
            <w:tcW w:w="6384" w:type="dxa"/>
            <w:tcBorders>
              <w:top w:val="single" w:sz="4" w:space="0" w:color="auto"/>
              <w:left w:val="single" w:sz="4" w:space="0" w:color="auto"/>
              <w:bottom w:val="single" w:sz="4" w:space="0" w:color="auto"/>
              <w:right w:val="single" w:sz="4" w:space="0" w:color="auto"/>
            </w:tcBorders>
          </w:tcPr>
          <w:p w:rsidR="006324BC" w:rsidRPr="00556AFF" w:rsidRDefault="006324BC" w:rsidP="00DF04D4">
            <w:pPr>
              <w:spacing w:after="0" w:line="240" w:lineRule="auto"/>
              <w:rPr>
                <w:rFonts w:ascii="Times New Roman" w:hAnsi="Times New Roman"/>
                <w:color w:val="000000" w:themeColor="text1"/>
                <w:sz w:val="24"/>
                <w:szCs w:val="24"/>
              </w:rPr>
            </w:pPr>
            <w:r w:rsidRPr="00556AFF">
              <w:rPr>
                <w:rFonts w:ascii="Times New Roman" w:hAnsi="Times New Roman"/>
                <w:color w:val="000000" w:themeColor="text1"/>
                <w:sz w:val="24"/>
                <w:szCs w:val="24"/>
              </w:rPr>
              <w:t xml:space="preserve"> </w:t>
            </w:r>
          </w:p>
        </w:tc>
      </w:tr>
      <w:tr w:rsidR="006324BC" w:rsidRPr="00556AFF" w:rsidTr="00DF04D4">
        <w:trPr>
          <w:trHeight w:val="696"/>
        </w:trPr>
        <w:tc>
          <w:tcPr>
            <w:tcW w:w="2830" w:type="dxa"/>
            <w:tcBorders>
              <w:top w:val="single" w:sz="4" w:space="0" w:color="auto"/>
              <w:left w:val="single" w:sz="4" w:space="0" w:color="auto"/>
              <w:bottom w:val="single" w:sz="4" w:space="0" w:color="auto"/>
              <w:right w:val="single" w:sz="4" w:space="0" w:color="auto"/>
            </w:tcBorders>
          </w:tcPr>
          <w:p w:rsidR="006324BC" w:rsidRPr="00556AFF" w:rsidRDefault="006324BC" w:rsidP="00DF04D4">
            <w:pPr>
              <w:spacing w:after="0" w:line="240" w:lineRule="auto"/>
              <w:rPr>
                <w:rFonts w:ascii="Times New Roman" w:hAnsi="Times New Roman"/>
                <w:i/>
                <w:iCs/>
                <w:color w:val="000000" w:themeColor="text1"/>
                <w:sz w:val="24"/>
                <w:szCs w:val="24"/>
              </w:rPr>
            </w:pPr>
          </w:p>
        </w:tc>
        <w:tc>
          <w:tcPr>
            <w:tcW w:w="6384" w:type="dxa"/>
            <w:tcBorders>
              <w:top w:val="single" w:sz="4" w:space="0" w:color="auto"/>
              <w:left w:val="single" w:sz="4" w:space="0" w:color="auto"/>
              <w:bottom w:val="single" w:sz="4" w:space="0" w:color="auto"/>
              <w:right w:val="single" w:sz="4" w:space="0" w:color="auto"/>
            </w:tcBorders>
          </w:tcPr>
          <w:p w:rsidR="006324BC" w:rsidRPr="00556AFF" w:rsidRDefault="006324BC" w:rsidP="00DF04D4">
            <w:pPr>
              <w:spacing w:after="0" w:line="240" w:lineRule="auto"/>
              <w:jc w:val="both"/>
              <w:rPr>
                <w:rFonts w:ascii="Times New Roman" w:hAnsi="Times New Roman"/>
                <w:color w:val="000000" w:themeColor="text1"/>
                <w:sz w:val="24"/>
                <w:szCs w:val="24"/>
              </w:rPr>
            </w:pPr>
            <w:r w:rsidRPr="00556AFF">
              <w:rPr>
                <w:rFonts w:ascii="Times New Roman" w:hAnsi="Times New Roman"/>
                <w:color w:val="000000" w:themeColor="text1"/>
                <w:sz w:val="24"/>
                <w:szCs w:val="24"/>
              </w:rPr>
              <w:t>„5.10. A 83. § (4) bekezdése szerinti előléptetéssel egyidejű beosztásba kinevezés”</w:t>
            </w:r>
          </w:p>
        </w:tc>
      </w:tr>
    </w:tbl>
    <w:p w:rsidR="006324BC" w:rsidRPr="00556AFF" w:rsidRDefault="006324BC" w:rsidP="006324BC">
      <w:pPr>
        <w:autoSpaceDE w:val="0"/>
        <w:autoSpaceDN w:val="0"/>
        <w:adjustRightInd w:val="0"/>
        <w:spacing w:after="0" w:line="240" w:lineRule="auto"/>
        <w:ind w:hanging="142"/>
        <w:rPr>
          <w:rFonts w:ascii="Times New Roman" w:hAnsi="Times New Roman"/>
          <w:iCs/>
          <w:sz w:val="24"/>
          <w:szCs w:val="24"/>
          <w:lang w:eastAsia="hu-HU"/>
        </w:rPr>
      </w:pPr>
    </w:p>
    <w:p w:rsidR="006324BC" w:rsidRPr="00556AFF" w:rsidRDefault="006324BC" w:rsidP="006324BC">
      <w:pPr>
        <w:autoSpaceDE w:val="0"/>
        <w:autoSpaceDN w:val="0"/>
        <w:adjustRightInd w:val="0"/>
        <w:spacing w:after="0" w:line="240" w:lineRule="auto"/>
        <w:ind w:hanging="142"/>
        <w:rPr>
          <w:rFonts w:ascii="Times New Roman" w:hAnsi="Times New Roman"/>
          <w:iCs/>
          <w:sz w:val="24"/>
          <w:szCs w:val="24"/>
          <w:lang w:eastAsia="hu-HU"/>
        </w:rPr>
      </w:pPr>
    </w:p>
    <w:sectPr w:rsidR="006324BC" w:rsidRPr="00556AFF" w:rsidSect="00186090">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2BC4" w:rsidRDefault="00C82BC4" w:rsidP="00186090">
      <w:pPr>
        <w:spacing w:after="0" w:line="240" w:lineRule="auto"/>
      </w:pPr>
      <w:r>
        <w:separator/>
      </w:r>
    </w:p>
  </w:endnote>
  <w:endnote w:type="continuationSeparator" w:id="0">
    <w:p w:rsidR="00C82BC4" w:rsidRDefault="00C82BC4" w:rsidP="001860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E10002FF" w:usb1="4000ACFF" w:usb2="00000009" w:usb3="00000000" w:csb0="0000019F" w:csb1="00000000"/>
  </w:font>
  <w:font w:name="Times">
    <w:panose1 w:val="02020603050405020304"/>
    <w:charset w:val="EE"/>
    <w:family w:val="roman"/>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Verdana">
    <w:panose1 w:val="020B0604030504040204"/>
    <w:charset w:val="EE"/>
    <w:family w:val="swiss"/>
    <w:pitch w:val="variable"/>
    <w:sig w:usb0="20000287" w:usb1="00000000"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6090" w:rsidRDefault="00186090">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6090" w:rsidRDefault="00186090">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6090" w:rsidRDefault="00186090">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2BC4" w:rsidRDefault="00C82BC4" w:rsidP="00186090">
      <w:pPr>
        <w:spacing w:after="0" w:line="240" w:lineRule="auto"/>
      </w:pPr>
      <w:r>
        <w:separator/>
      </w:r>
    </w:p>
  </w:footnote>
  <w:footnote w:type="continuationSeparator" w:id="0">
    <w:p w:rsidR="00C82BC4" w:rsidRDefault="00C82BC4" w:rsidP="0018609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6090" w:rsidRDefault="00186090">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5635267"/>
      <w:docPartObj>
        <w:docPartGallery w:val="Page Numbers (Top of Page)"/>
        <w:docPartUnique/>
      </w:docPartObj>
    </w:sdtPr>
    <w:sdtEndPr>
      <w:rPr>
        <w:rFonts w:ascii="Times New Roman" w:hAnsi="Times New Roman"/>
        <w:sz w:val="24"/>
        <w:szCs w:val="24"/>
      </w:rPr>
    </w:sdtEndPr>
    <w:sdtContent>
      <w:p w:rsidR="00186090" w:rsidRPr="00C01EE4" w:rsidRDefault="00186090">
        <w:pPr>
          <w:pStyle w:val="lfej"/>
          <w:jc w:val="center"/>
          <w:rPr>
            <w:rFonts w:ascii="Times New Roman" w:hAnsi="Times New Roman"/>
            <w:sz w:val="24"/>
            <w:szCs w:val="24"/>
          </w:rPr>
        </w:pPr>
        <w:r w:rsidRPr="00C01EE4">
          <w:rPr>
            <w:rFonts w:ascii="Times New Roman" w:hAnsi="Times New Roman"/>
            <w:sz w:val="24"/>
            <w:szCs w:val="24"/>
          </w:rPr>
          <w:fldChar w:fldCharType="begin"/>
        </w:r>
        <w:r w:rsidRPr="00C01EE4">
          <w:rPr>
            <w:rFonts w:ascii="Times New Roman" w:hAnsi="Times New Roman"/>
            <w:sz w:val="24"/>
            <w:szCs w:val="24"/>
          </w:rPr>
          <w:instrText>PAGE   \* MERGEFORMAT</w:instrText>
        </w:r>
        <w:r w:rsidRPr="00C01EE4">
          <w:rPr>
            <w:rFonts w:ascii="Times New Roman" w:hAnsi="Times New Roman"/>
            <w:sz w:val="24"/>
            <w:szCs w:val="24"/>
          </w:rPr>
          <w:fldChar w:fldCharType="separate"/>
        </w:r>
        <w:r w:rsidR="00132D3B">
          <w:rPr>
            <w:rFonts w:ascii="Times New Roman" w:hAnsi="Times New Roman"/>
            <w:noProof/>
            <w:sz w:val="24"/>
            <w:szCs w:val="24"/>
          </w:rPr>
          <w:t>2</w:t>
        </w:r>
        <w:r w:rsidRPr="00C01EE4">
          <w:rPr>
            <w:rFonts w:ascii="Times New Roman" w:hAnsi="Times New Roman"/>
            <w:sz w:val="24"/>
            <w:szCs w:val="24"/>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6090" w:rsidRDefault="00186090">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B976BC"/>
    <w:multiLevelType w:val="hybridMultilevel"/>
    <w:tmpl w:val="D88400A0"/>
    <w:lvl w:ilvl="0" w:tplc="D00C19B8">
      <w:start w:val="1"/>
      <w:numFmt w:val="lowerLetter"/>
      <w:lvlText w:val="%1)"/>
      <w:lvlJc w:val="left"/>
      <w:pPr>
        <w:ind w:left="720" w:hanging="360"/>
      </w:pPr>
      <w:rPr>
        <w: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2AE37543"/>
    <w:multiLevelType w:val="multilevel"/>
    <w:tmpl w:val="1EDC3528"/>
    <w:lvl w:ilvl="0">
      <w:start w:val="1"/>
      <w:numFmt w:val="decimal"/>
      <w:pStyle w:val="Jszszakasz"/>
      <w:isLgl/>
      <w:suff w:val="nothing"/>
      <w:lvlText w:val="%1. §"/>
      <w:lvlJc w:val="center"/>
      <w:pPr>
        <w:ind w:left="360" w:hanging="72"/>
      </w:pPr>
      <w:rPr>
        <w:rFonts w:cs="Times New Roman"/>
        <w:b w:val="0"/>
        <w:bCs w:val="0"/>
        <w:i w:val="0"/>
        <w:iCs w:val="0"/>
        <w:caps w:val="0"/>
        <w:smallCaps w:val="0"/>
        <w:strike w:val="0"/>
        <w:dstrike w:val="0"/>
        <w:vanish w:val="0"/>
        <w:color w:val="000000"/>
        <w:spacing w:val="0"/>
        <w:kern w:val="0"/>
        <w:position w:val="0"/>
        <w:sz w:val="24"/>
        <w:szCs w:val="24"/>
        <w:u w:val="none"/>
        <w:effect w:val="none"/>
        <w:vertAlign w:val="baseline"/>
      </w:rPr>
    </w:lvl>
    <w:lvl w:ilvl="1">
      <w:start w:val="1"/>
      <w:numFmt w:val="decimal"/>
      <w:suff w:val="space"/>
      <w:lvlText w:val="(%2)"/>
      <w:lvlJc w:val="left"/>
      <w:rPr>
        <w:rFonts w:cs="Times New Roman" w:hint="default"/>
        <w:b w:val="0"/>
      </w:rPr>
    </w:lvl>
    <w:lvl w:ilvl="2">
      <w:start w:val="1"/>
      <w:numFmt w:val="lowerLetter"/>
      <w:pStyle w:val="Jszpontja"/>
      <w:suff w:val="space"/>
      <w:lvlText w:val="%3)"/>
      <w:lvlJc w:val="left"/>
      <w:pPr>
        <w:ind w:left="360" w:hanging="360"/>
      </w:pPr>
      <w:rPr>
        <w:rFonts w:cs="Times New Roman" w:hint="default"/>
        <w:b w:val="0"/>
        <w:bCs w:val="0"/>
        <w:i/>
        <w:iCs w:val="0"/>
        <w:caps w:val="0"/>
        <w:smallCaps w:val="0"/>
        <w:strike w:val="0"/>
        <w:dstrike w:val="0"/>
        <w:vanish w:val="0"/>
        <w:color w:val="000000"/>
        <w:spacing w:val="0"/>
        <w:kern w:val="0"/>
        <w:position w:val="0"/>
        <w:u w:val="none"/>
        <w:effect w:val="none"/>
        <w:vertAlign w:val="baseline"/>
      </w:rPr>
    </w:lvl>
    <w:lvl w:ilvl="3">
      <w:start w:val="1"/>
      <w:numFmt w:val="lowerLetter"/>
      <w:pStyle w:val="Alpont"/>
      <w:suff w:val="space"/>
      <w:lvlText w:val="%3%4)"/>
      <w:lvlJc w:val="left"/>
      <w:pPr>
        <w:ind w:left="1440" w:hanging="360"/>
      </w:pPr>
      <w:rPr>
        <w:rFonts w:cs="Times New Roman" w:hint="default"/>
        <w:b w:val="0"/>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24BC"/>
    <w:rsid w:val="00132D3B"/>
    <w:rsid w:val="00186090"/>
    <w:rsid w:val="004770C7"/>
    <w:rsid w:val="00517491"/>
    <w:rsid w:val="006324BC"/>
    <w:rsid w:val="007867BE"/>
    <w:rsid w:val="007E389B"/>
    <w:rsid w:val="0096467A"/>
    <w:rsid w:val="009E70C6"/>
    <w:rsid w:val="00C01EE4"/>
    <w:rsid w:val="00C82BC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6324BC"/>
    <w:rPr>
      <w:rFonts w:ascii="Calibri" w:eastAsia="Calibri" w:hAnsi="Calibri" w:cs="Times New Roman"/>
    </w:rPr>
  </w:style>
  <w:style w:type="paragraph" w:styleId="Cmsor3">
    <w:name w:val="heading 3"/>
    <w:basedOn w:val="Norml"/>
    <w:link w:val="Cmsor3Char"/>
    <w:uiPriority w:val="99"/>
    <w:qFormat/>
    <w:rsid w:val="006324BC"/>
    <w:pPr>
      <w:spacing w:before="100" w:beforeAutospacing="1" w:after="100" w:afterAutospacing="1" w:line="240" w:lineRule="auto"/>
      <w:outlineLvl w:val="2"/>
    </w:pPr>
    <w:rPr>
      <w:rFonts w:ascii="Times New Roman" w:eastAsia="Times New Roman" w:hAnsi="Times New Roman"/>
      <w:b/>
      <w:bCs/>
      <w:sz w:val="27"/>
      <w:szCs w:val="27"/>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3Char">
    <w:name w:val="Címsor 3 Char"/>
    <w:basedOn w:val="Bekezdsalapbettpusa"/>
    <w:link w:val="Cmsor3"/>
    <w:uiPriority w:val="99"/>
    <w:rsid w:val="006324BC"/>
    <w:rPr>
      <w:rFonts w:ascii="Times New Roman" w:eastAsia="Times New Roman" w:hAnsi="Times New Roman" w:cs="Times New Roman"/>
      <w:b/>
      <w:bCs/>
      <w:sz w:val="27"/>
      <w:szCs w:val="27"/>
      <w:lang w:eastAsia="hu-HU"/>
    </w:rPr>
  </w:style>
  <w:style w:type="paragraph" w:customStyle="1" w:styleId="Jszcm">
    <w:name w:val="Jsz. cím"/>
    <w:basedOn w:val="Norml"/>
    <w:next w:val="Norml"/>
    <w:link w:val="JszcmChar"/>
    <w:uiPriority w:val="99"/>
    <w:rsid w:val="006324BC"/>
    <w:pPr>
      <w:jc w:val="center"/>
    </w:pPr>
    <w:rPr>
      <w:rFonts w:ascii="Times" w:hAnsi="Times" w:cs="Calibri"/>
      <w:b/>
      <w:sz w:val="24"/>
      <w:szCs w:val="26"/>
    </w:rPr>
  </w:style>
  <w:style w:type="character" w:customStyle="1" w:styleId="JszcmChar">
    <w:name w:val="Jsz. cím Char"/>
    <w:basedOn w:val="Bekezdsalapbettpusa"/>
    <w:link w:val="Jszcm"/>
    <w:uiPriority w:val="99"/>
    <w:locked/>
    <w:rsid w:val="006324BC"/>
    <w:rPr>
      <w:rFonts w:ascii="Times" w:eastAsia="Calibri" w:hAnsi="Times" w:cs="Calibri"/>
      <w:b/>
      <w:sz w:val="24"/>
      <w:szCs w:val="26"/>
    </w:rPr>
  </w:style>
  <w:style w:type="paragraph" w:customStyle="1" w:styleId="Jszszakasz">
    <w:name w:val="Jsz. szakasz"/>
    <w:basedOn w:val="Listaszerbekezds"/>
    <w:next w:val="Jszbekezds"/>
    <w:link w:val="JszszakaszChar"/>
    <w:uiPriority w:val="99"/>
    <w:rsid w:val="006324BC"/>
    <w:pPr>
      <w:numPr>
        <w:numId w:val="1"/>
      </w:numPr>
      <w:jc w:val="center"/>
    </w:pPr>
    <w:rPr>
      <w:rFonts w:ascii="Times" w:hAnsi="Times" w:cs="Calibri"/>
      <w:b/>
    </w:rPr>
  </w:style>
  <w:style w:type="paragraph" w:customStyle="1" w:styleId="Jszbekezds">
    <w:name w:val="Jsz. bekezdés"/>
    <w:basedOn w:val="Listaszerbekezds"/>
    <w:next w:val="Norml"/>
    <w:link w:val="JszbekezdsChar"/>
    <w:autoRedefine/>
    <w:uiPriority w:val="99"/>
    <w:rsid w:val="006324BC"/>
    <w:pPr>
      <w:spacing w:after="120" w:line="240" w:lineRule="auto"/>
      <w:ind w:left="0"/>
      <w:jc w:val="center"/>
    </w:pPr>
    <w:rPr>
      <w:rFonts w:ascii="Times New Roman" w:hAnsi="Times New Roman"/>
      <w:sz w:val="24"/>
    </w:rPr>
  </w:style>
  <w:style w:type="character" w:customStyle="1" w:styleId="JszszakaszChar">
    <w:name w:val="Jsz. szakasz Char"/>
    <w:basedOn w:val="Bekezdsalapbettpusa"/>
    <w:link w:val="Jszszakasz"/>
    <w:uiPriority w:val="99"/>
    <w:locked/>
    <w:rsid w:val="006324BC"/>
    <w:rPr>
      <w:rFonts w:ascii="Times" w:eastAsia="Calibri" w:hAnsi="Times" w:cs="Calibri"/>
      <w:b/>
    </w:rPr>
  </w:style>
  <w:style w:type="character" w:customStyle="1" w:styleId="JszbekezdsChar">
    <w:name w:val="Jsz. bekezdés Char"/>
    <w:basedOn w:val="Bekezdsalapbettpusa"/>
    <w:link w:val="Jszbekezds"/>
    <w:uiPriority w:val="99"/>
    <w:locked/>
    <w:rsid w:val="006324BC"/>
    <w:rPr>
      <w:rFonts w:ascii="Times New Roman" w:eastAsia="Calibri" w:hAnsi="Times New Roman" w:cs="Times New Roman"/>
      <w:sz w:val="24"/>
    </w:rPr>
  </w:style>
  <w:style w:type="paragraph" w:customStyle="1" w:styleId="Jszpontja">
    <w:name w:val="Jsz. pontja"/>
    <w:basedOn w:val="Norml"/>
    <w:uiPriority w:val="99"/>
    <w:rsid w:val="006324BC"/>
    <w:pPr>
      <w:numPr>
        <w:ilvl w:val="2"/>
        <w:numId w:val="1"/>
      </w:numPr>
      <w:spacing w:after="120"/>
    </w:pPr>
    <w:rPr>
      <w:rFonts w:ascii="Times" w:hAnsi="Times" w:cs="Calibri"/>
      <w:sz w:val="24"/>
      <w:szCs w:val="24"/>
    </w:rPr>
  </w:style>
  <w:style w:type="paragraph" w:customStyle="1" w:styleId="Alpont">
    <w:name w:val="Alpont"/>
    <w:basedOn w:val="Norml"/>
    <w:uiPriority w:val="99"/>
    <w:rsid w:val="006324BC"/>
    <w:pPr>
      <w:numPr>
        <w:ilvl w:val="3"/>
        <w:numId w:val="1"/>
      </w:numPr>
    </w:pPr>
    <w:rPr>
      <w:rFonts w:cs="Calibri"/>
    </w:rPr>
  </w:style>
  <w:style w:type="paragraph" w:styleId="Listaszerbekezds">
    <w:name w:val="List Paragraph"/>
    <w:basedOn w:val="Norml"/>
    <w:uiPriority w:val="34"/>
    <w:qFormat/>
    <w:rsid w:val="006324BC"/>
    <w:pPr>
      <w:ind w:left="720"/>
      <w:contextualSpacing/>
    </w:pPr>
  </w:style>
  <w:style w:type="character" w:styleId="Jegyzethivatkozs">
    <w:name w:val="annotation reference"/>
    <w:basedOn w:val="Bekezdsalapbettpusa"/>
    <w:uiPriority w:val="99"/>
    <w:semiHidden/>
    <w:rsid w:val="006324BC"/>
    <w:rPr>
      <w:rFonts w:cs="Times New Roman"/>
      <w:sz w:val="16"/>
    </w:rPr>
  </w:style>
  <w:style w:type="paragraph" w:styleId="Jegyzetszveg">
    <w:name w:val="annotation text"/>
    <w:basedOn w:val="Norml"/>
    <w:link w:val="JegyzetszvegChar"/>
    <w:uiPriority w:val="99"/>
    <w:semiHidden/>
    <w:rsid w:val="006324BC"/>
    <w:pPr>
      <w:spacing w:after="0" w:line="240" w:lineRule="auto"/>
    </w:pPr>
    <w:rPr>
      <w:rFonts w:ascii="Times New Roman" w:eastAsia="Times New Roman" w:hAnsi="Times New Roman"/>
      <w:sz w:val="20"/>
      <w:szCs w:val="20"/>
      <w:lang w:eastAsia="hu-HU"/>
    </w:rPr>
  </w:style>
  <w:style w:type="character" w:customStyle="1" w:styleId="JegyzetszvegChar">
    <w:name w:val="Jegyzetszöveg Char"/>
    <w:basedOn w:val="Bekezdsalapbettpusa"/>
    <w:link w:val="Jegyzetszveg"/>
    <w:uiPriority w:val="99"/>
    <w:semiHidden/>
    <w:rsid w:val="006324BC"/>
    <w:rPr>
      <w:rFonts w:ascii="Times New Roman" w:eastAsia="Times New Roman" w:hAnsi="Times New Roman" w:cs="Times New Roman"/>
      <w:sz w:val="20"/>
      <w:szCs w:val="20"/>
      <w:lang w:eastAsia="hu-HU"/>
    </w:rPr>
  </w:style>
  <w:style w:type="paragraph" w:styleId="Buborkszveg">
    <w:name w:val="Balloon Text"/>
    <w:basedOn w:val="Norml"/>
    <w:link w:val="BuborkszvegChar"/>
    <w:uiPriority w:val="99"/>
    <w:semiHidden/>
    <w:rsid w:val="006324BC"/>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6324BC"/>
    <w:rPr>
      <w:rFonts w:ascii="Tahoma" w:eastAsia="Calibri" w:hAnsi="Tahoma" w:cs="Tahoma"/>
      <w:sz w:val="16"/>
      <w:szCs w:val="16"/>
    </w:rPr>
  </w:style>
  <w:style w:type="paragraph" w:styleId="Megjegyzstrgya">
    <w:name w:val="annotation subject"/>
    <w:basedOn w:val="Jegyzetszveg"/>
    <w:next w:val="Jegyzetszveg"/>
    <w:link w:val="MegjegyzstrgyaChar"/>
    <w:uiPriority w:val="99"/>
    <w:semiHidden/>
    <w:rsid w:val="006324BC"/>
    <w:pPr>
      <w:spacing w:after="200"/>
    </w:pPr>
    <w:rPr>
      <w:rFonts w:ascii="Calibri" w:eastAsia="Calibri" w:hAnsi="Calibri"/>
      <w:b/>
      <w:bCs/>
      <w:lang w:eastAsia="en-US"/>
    </w:rPr>
  </w:style>
  <w:style w:type="character" w:customStyle="1" w:styleId="MegjegyzstrgyaChar">
    <w:name w:val="Megjegyzés tárgya Char"/>
    <w:basedOn w:val="JegyzetszvegChar"/>
    <w:link w:val="Megjegyzstrgya"/>
    <w:uiPriority w:val="99"/>
    <w:semiHidden/>
    <w:rsid w:val="006324BC"/>
    <w:rPr>
      <w:rFonts w:ascii="Calibri" w:eastAsia="Calibri" w:hAnsi="Calibri" w:cs="Times New Roman"/>
      <w:b/>
      <w:bCs/>
      <w:sz w:val="20"/>
      <w:szCs w:val="20"/>
      <w:lang w:eastAsia="hu-HU"/>
    </w:rPr>
  </w:style>
  <w:style w:type="paragraph" w:styleId="lfej">
    <w:name w:val="header"/>
    <w:basedOn w:val="Norml"/>
    <w:link w:val="lfejChar"/>
    <w:uiPriority w:val="99"/>
    <w:rsid w:val="006324BC"/>
    <w:pPr>
      <w:tabs>
        <w:tab w:val="center" w:pos="4536"/>
        <w:tab w:val="right" w:pos="9072"/>
      </w:tabs>
      <w:spacing w:after="0" w:line="240" w:lineRule="auto"/>
    </w:pPr>
  </w:style>
  <w:style w:type="character" w:customStyle="1" w:styleId="lfejChar">
    <w:name w:val="Élőfej Char"/>
    <w:basedOn w:val="Bekezdsalapbettpusa"/>
    <w:link w:val="lfej"/>
    <w:uiPriority w:val="99"/>
    <w:rsid w:val="006324BC"/>
    <w:rPr>
      <w:rFonts w:ascii="Calibri" w:eastAsia="Calibri" w:hAnsi="Calibri" w:cs="Times New Roman"/>
    </w:rPr>
  </w:style>
  <w:style w:type="paragraph" w:styleId="llb">
    <w:name w:val="footer"/>
    <w:basedOn w:val="Norml"/>
    <w:link w:val="llbChar"/>
    <w:uiPriority w:val="99"/>
    <w:rsid w:val="006324BC"/>
    <w:pPr>
      <w:tabs>
        <w:tab w:val="center" w:pos="4536"/>
        <w:tab w:val="right" w:pos="9072"/>
      </w:tabs>
      <w:spacing w:after="0" w:line="240" w:lineRule="auto"/>
    </w:pPr>
  </w:style>
  <w:style w:type="character" w:customStyle="1" w:styleId="llbChar">
    <w:name w:val="Élőláb Char"/>
    <w:basedOn w:val="Bekezdsalapbettpusa"/>
    <w:link w:val="llb"/>
    <w:uiPriority w:val="99"/>
    <w:rsid w:val="006324BC"/>
    <w:rPr>
      <w:rFonts w:ascii="Calibri" w:eastAsia="Calibri" w:hAnsi="Calibri" w:cs="Times New Roman"/>
    </w:rPr>
  </w:style>
  <w:style w:type="paragraph" w:styleId="Vltozat">
    <w:name w:val="Revision"/>
    <w:hidden/>
    <w:uiPriority w:val="99"/>
    <w:semiHidden/>
    <w:rsid w:val="006324BC"/>
    <w:pPr>
      <w:spacing w:after="0" w:line="240" w:lineRule="auto"/>
    </w:pPr>
    <w:rPr>
      <w:rFonts w:ascii="Calibri" w:eastAsia="Calibri" w:hAnsi="Calibri" w:cs="Times New Roman"/>
    </w:rPr>
  </w:style>
  <w:style w:type="character" w:styleId="Oldalszm">
    <w:name w:val="page number"/>
    <w:basedOn w:val="Bekezdsalapbettpusa"/>
    <w:uiPriority w:val="99"/>
    <w:rsid w:val="006324BC"/>
    <w:rPr>
      <w:rFonts w:cs="Times New Roman"/>
    </w:rPr>
  </w:style>
  <w:style w:type="character" w:styleId="Hiperhivatkozs">
    <w:name w:val="Hyperlink"/>
    <w:basedOn w:val="Bekezdsalapbettpusa"/>
    <w:uiPriority w:val="99"/>
    <w:rsid w:val="006324BC"/>
    <w:rPr>
      <w:rFonts w:cs="Times New Roman"/>
      <w:color w:val="0000FF"/>
      <w:u w:val="single"/>
    </w:rPr>
  </w:style>
  <w:style w:type="paragraph" w:customStyle="1" w:styleId="CharCharCharChar">
    <w:name w:val="Char Char Char Char"/>
    <w:basedOn w:val="Norml"/>
    <w:rsid w:val="006324BC"/>
    <w:pPr>
      <w:spacing w:after="160" w:line="240" w:lineRule="exact"/>
    </w:pPr>
    <w:rPr>
      <w:rFonts w:ascii="Verdana" w:eastAsia="Times New Roman" w:hAnsi="Verdana"/>
      <w:sz w:val="20"/>
      <w:szCs w:val="20"/>
      <w:lang w:val="en-US"/>
    </w:rPr>
  </w:style>
  <w:style w:type="paragraph" w:styleId="Szvegtrzs2">
    <w:name w:val="Body Text 2"/>
    <w:basedOn w:val="Norml"/>
    <w:link w:val="Szvegtrzs2Char"/>
    <w:rsid w:val="006324BC"/>
    <w:pPr>
      <w:spacing w:after="120" w:line="480" w:lineRule="auto"/>
    </w:pPr>
    <w:rPr>
      <w:rFonts w:ascii="Times New Roman" w:eastAsia="Times New Roman" w:hAnsi="Times New Roman"/>
      <w:sz w:val="20"/>
      <w:szCs w:val="20"/>
      <w:lang w:eastAsia="hu-HU"/>
    </w:rPr>
  </w:style>
  <w:style w:type="character" w:customStyle="1" w:styleId="Szvegtrzs2Char">
    <w:name w:val="Szövegtörzs 2 Char"/>
    <w:basedOn w:val="Bekezdsalapbettpusa"/>
    <w:link w:val="Szvegtrzs2"/>
    <w:rsid w:val="006324BC"/>
    <w:rPr>
      <w:rFonts w:ascii="Times New Roman" w:eastAsia="Times New Roman" w:hAnsi="Times New Roman" w:cs="Times New Roman"/>
      <w:sz w:val="20"/>
      <w:szCs w:val="20"/>
      <w:lang w:eastAsia="hu-HU"/>
    </w:rPr>
  </w:style>
  <w:style w:type="paragraph" w:styleId="Lbjegyzetszveg">
    <w:name w:val="footnote text"/>
    <w:basedOn w:val="Norml"/>
    <w:link w:val="LbjegyzetszvegChar"/>
    <w:rsid w:val="006324BC"/>
    <w:pPr>
      <w:spacing w:after="0" w:line="240" w:lineRule="auto"/>
    </w:pPr>
    <w:rPr>
      <w:rFonts w:ascii="Times New Roman" w:eastAsia="Times New Roman" w:hAnsi="Times New Roman"/>
      <w:sz w:val="20"/>
      <w:szCs w:val="20"/>
      <w:lang w:eastAsia="hu-HU"/>
    </w:rPr>
  </w:style>
  <w:style w:type="character" w:customStyle="1" w:styleId="LbjegyzetszvegChar">
    <w:name w:val="Lábjegyzetszöveg Char"/>
    <w:basedOn w:val="Bekezdsalapbettpusa"/>
    <w:link w:val="Lbjegyzetszveg"/>
    <w:rsid w:val="006324BC"/>
    <w:rPr>
      <w:rFonts w:ascii="Times New Roman" w:eastAsia="Times New Roman" w:hAnsi="Times New Roman" w:cs="Times New Roman"/>
      <w:sz w:val="20"/>
      <w:szCs w:val="20"/>
      <w:lang w:eastAsia="hu-HU"/>
    </w:rPr>
  </w:style>
  <w:style w:type="character" w:styleId="Lbjegyzet-hivatkozs">
    <w:name w:val="footnote reference"/>
    <w:rsid w:val="006324BC"/>
    <w:rPr>
      <w:vertAlign w:val="superscript"/>
    </w:rPr>
  </w:style>
  <w:style w:type="numbering" w:customStyle="1" w:styleId="Nemlista1">
    <w:name w:val="Nem lista1"/>
    <w:next w:val="Nemlista"/>
    <w:uiPriority w:val="99"/>
    <w:semiHidden/>
    <w:unhideWhenUsed/>
    <w:rsid w:val="006324BC"/>
  </w:style>
  <w:style w:type="paragraph" w:customStyle="1" w:styleId="cf0agj">
    <w:name w:val="cf0 agj"/>
    <w:basedOn w:val="Norml"/>
    <w:rsid w:val="006324BC"/>
    <w:pPr>
      <w:spacing w:before="100" w:beforeAutospacing="1" w:after="100" w:afterAutospacing="1" w:line="240" w:lineRule="auto"/>
    </w:pPr>
    <w:rPr>
      <w:rFonts w:ascii="Times New Roman" w:eastAsia="Times New Roman" w:hAnsi="Times New Roman"/>
      <w:sz w:val="24"/>
      <w:szCs w:val="24"/>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6324BC"/>
    <w:rPr>
      <w:rFonts w:ascii="Calibri" w:eastAsia="Calibri" w:hAnsi="Calibri" w:cs="Times New Roman"/>
    </w:rPr>
  </w:style>
  <w:style w:type="paragraph" w:styleId="Cmsor3">
    <w:name w:val="heading 3"/>
    <w:basedOn w:val="Norml"/>
    <w:link w:val="Cmsor3Char"/>
    <w:uiPriority w:val="99"/>
    <w:qFormat/>
    <w:rsid w:val="006324BC"/>
    <w:pPr>
      <w:spacing w:before="100" w:beforeAutospacing="1" w:after="100" w:afterAutospacing="1" w:line="240" w:lineRule="auto"/>
      <w:outlineLvl w:val="2"/>
    </w:pPr>
    <w:rPr>
      <w:rFonts w:ascii="Times New Roman" w:eastAsia="Times New Roman" w:hAnsi="Times New Roman"/>
      <w:b/>
      <w:bCs/>
      <w:sz w:val="27"/>
      <w:szCs w:val="27"/>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3Char">
    <w:name w:val="Címsor 3 Char"/>
    <w:basedOn w:val="Bekezdsalapbettpusa"/>
    <w:link w:val="Cmsor3"/>
    <w:uiPriority w:val="99"/>
    <w:rsid w:val="006324BC"/>
    <w:rPr>
      <w:rFonts w:ascii="Times New Roman" w:eastAsia="Times New Roman" w:hAnsi="Times New Roman" w:cs="Times New Roman"/>
      <w:b/>
      <w:bCs/>
      <w:sz w:val="27"/>
      <w:szCs w:val="27"/>
      <w:lang w:eastAsia="hu-HU"/>
    </w:rPr>
  </w:style>
  <w:style w:type="paragraph" w:customStyle="1" w:styleId="Jszcm">
    <w:name w:val="Jsz. cím"/>
    <w:basedOn w:val="Norml"/>
    <w:next w:val="Norml"/>
    <w:link w:val="JszcmChar"/>
    <w:uiPriority w:val="99"/>
    <w:rsid w:val="006324BC"/>
    <w:pPr>
      <w:jc w:val="center"/>
    </w:pPr>
    <w:rPr>
      <w:rFonts w:ascii="Times" w:hAnsi="Times" w:cs="Calibri"/>
      <w:b/>
      <w:sz w:val="24"/>
      <w:szCs w:val="26"/>
    </w:rPr>
  </w:style>
  <w:style w:type="character" w:customStyle="1" w:styleId="JszcmChar">
    <w:name w:val="Jsz. cím Char"/>
    <w:basedOn w:val="Bekezdsalapbettpusa"/>
    <w:link w:val="Jszcm"/>
    <w:uiPriority w:val="99"/>
    <w:locked/>
    <w:rsid w:val="006324BC"/>
    <w:rPr>
      <w:rFonts w:ascii="Times" w:eastAsia="Calibri" w:hAnsi="Times" w:cs="Calibri"/>
      <w:b/>
      <w:sz w:val="24"/>
      <w:szCs w:val="26"/>
    </w:rPr>
  </w:style>
  <w:style w:type="paragraph" w:customStyle="1" w:styleId="Jszszakasz">
    <w:name w:val="Jsz. szakasz"/>
    <w:basedOn w:val="Listaszerbekezds"/>
    <w:next w:val="Jszbekezds"/>
    <w:link w:val="JszszakaszChar"/>
    <w:uiPriority w:val="99"/>
    <w:rsid w:val="006324BC"/>
    <w:pPr>
      <w:numPr>
        <w:numId w:val="1"/>
      </w:numPr>
      <w:jc w:val="center"/>
    </w:pPr>
    <w:rPr>
      <w:rFonts w:ascii="Times" w:hAnsi="Times" w:cs="Calibri"/>
      <w:b/>
    </w:rPr>
  </w:style>
  <w:style w:type="paragraph" w:customStyle="1" w:styleId="Jszbekezds">
    <w:name w:val="Jsz. bekezdés"/>
    <w:basedOn w:val="Listaszerbekezds"/>
    <w:next w:val="Norml"/>
    <w:link w:val="JszbekezdsChar"/>
    <w:autoRedefine/>
    <w:uiPriority w:val="99"/>
    <w:rsid w:val="006324BC"/>
    <w:pPr>
      <w:spacing w:after="120" w:line="240" w:lineRule="auto"/>
      <w:ind w:left="0"/>
      <w:jc w:val="center"/>
    </w:pPr>
    <w:rPr>
      <w:rFonts w:ascii="Times New Roman" w:hAnsi="Times New Roman"/>
      <w:sz w:val="24"/>
    </w:rPr>
  </w:style>
  <w:style w:type="character" w:customStyle="1" w:styleId="JszszakaszChar">
    <w:name w:val="Jsz. szakasz Char"/>
    <w:basedOn w:val="Bekezdsalapbettpusa"/>
    <w:link w:val="Jszszakasz"/>
    <w:uiPriority w:val="99"/>
    <w:locked/>
    <w:rsid w:val="006324BC"/>
    <w:rPr>
      <w:rFonts w:ascii="Times" w:eastAsia="Calibri" w:hAnsi="Times" w:cs="Calibri"/>
      <w:b/>
    </w:rPr>
  </w:style>
  <w:style w:type="character" w:customStyle="1" w:styleId="JszbekezdsChar">
    <w:name w:val="Jsz. bekezdés Char"/>
    <w:basedOn w:val="Bekezdsalapbettpusa"/>
    <w:link w:val="Jszbekezds"/>
    <w:uiPriority w:val="99"/>
    <w:locked/>
    <w:rsid w:val="006324BC"/>
    <w:rPr>
      <w:rFonts w:ascii="Times New Roman" w:eastAsia="Calibri" w:hAnsi="Times New Roman" w:cs="Times New Roman"/>
      <w:sz w:val="24"/>
    </w:rPr>
  </w:style>
  <w:style w:type="paragraph" w:customStyle="1" w:styleId="Jszpontja">
    <w:name w:val="Jsz. pontja"/>
    <w:basedOn w:val="Norml"/>
    <w:uiPriority w:val="99"/>
    <w:rsid w:val="006324BC"/>
    <w:pPr>
      <w:numPr>
        <w:ilvl w:val="2"/>
        <w:numId w:val="1"/>
      </w:numPr>
      <w:spacing w:after="120"/>
    </w:pPr>
    <w:rPr>
      <w:rFonts w:ascii="Times" w:hAnsi="Times" w:cs="Calibri"/>
      <w:sz w:val="24"/>
      <w:szCs w:val="24"/>
    </w:rPr>
  </w:style>
  <w:style w:type="paragraph" w:customStyle="1" w:styleId="Alpont">
    <w:name w:val="Alpont"/>
    <w:basedOn w:val="Norml"/>
    <w:uiPriority w:val="99"/>
    <w:rsid w:val="006324BC"/>
    <w:pPr>
      <w:numPr>
        <w:ilvl w:val="3"/>
        <w:numId w:val="1"/>
      </w:numPr>
    </w:pPr>
    <w:rPr>
      <w:rFonts w:cs="Calibri"/>
    </w:rPr>
  </w:style>
  <w:style w:type="paragraph" w:styleId="Listaszerbekezds">
    <w:name w:val="List Paragraph"/>
    <w:basedOn w:val="Norml"/>
    <w:uiPriority w:val="34"/>
    <w:qFormat/>
    <w:rsid w:val="006324BC"/>
    <w:pPr>
      <w:ind w:left="720"/>
      <w:contextualSpacing/>
    </w:pPr>
  </w:style>
  <w:style w:type="character" w:styleId="Jegyzethivatkozs">
    <w:name w:val="annotation reference"/>
    <w:basedOn w:val="Bekezdsalapbettpusa"/>
    <w:uiPriority w:val="99"/>
    <w:semiHidden/>
    <w:rsid w:val="006324BC"/>
    <w:rPr>
      <w:rFonts w:cs="Times New Roman"/>
      <w:sz w:val="16"/>
    </w:rPr>
  </w:style>
  <w:style w:type="paragraph" w:styleId="Jegyzetszveg">
    <w:name w:val="annotation text"/>
    <w:basedOn w:val="Norml"/>
    <w:link w:val="JegyzetszvegChar"/>
    <w:uiPriority w:val="99"/>
    <w:semiHidden/>
    <w:rsid w:val="006324BC"/>
    <w:pPr>
      <w:spacing w:after="0" w:line="240" w:lineRule="auto"/>
    </w:pPr>
    <w:rPr>
      <w:rFonts w:ascii="Times New Roman" w:eastAsia="Times New Roman" w:hAnsi="Times New Roman"/>
      <w:sz w:val="20"/>
      <w:szCs w:val="20"/>
      <w:lang w:eastAsia="hu-HU"/>
    </w:rPr>
  </w:style>
  <w:style w:type="character" w:customStyle="1" w:styleId="JegyzetszvegChar">
    <w:name w:val="Jegyzetszöveg Char"/>
    <w:basedOn w:val="Bekezdsalapbettpusa"/>
    <w:link w:val="Jegyzetszveg"/>
    <w:uiPriority w:val="99"/>
    <w:semiHidden/>
    <w:rsid w:val="006324BC"/>
    <w:rPr>
      <w:rFonts w:ascii="Times New Roman" w:eastAsia="Times New Roman" w:hAnsi="Times New Roman" w:cs="Times New Roman"/>
      <w:sz w:val="20"/>
      <w:szCs w:val="20"/>
      <w:lang w:eastAsia="hu-HU"/>
    </w:rPr>
  </w:style>
  <w:style w:type="paragraph" w:styleId="Buborkszveg">
    <w:name w:val="Balloon Text"/>
    <w:basedOn w:val="Norml"/>
    <w:link w:val="BuborkszvegChar"/>
    <w:uiPriority w:val="99"/>
    <w:semiHidden/>
    <w:rsid w:val="006324BC"/>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6324BC"/>
    <w:rPr>
      <w:rFonts w:ascii="Tahoma" w:eastAsia="Calibri" w:hAnsi="Tahoma" w:cs="Tahoma"/>
      <w:sz w:val="16"/>
      <w:szCs w:val="16"/>
    </w:rPr>
  </w:style>
  <w:style w:type="paragraph" w:styleId="Megjegyzstrgya">
    <w:name w:val="annotation subject"/>
    <w:basedOn w:val="Jegyzetszveg"/>
    <w:next w:val="Jegyzetszveg"/>
    <w:link w:val="MegjegyzstrgyaChar"/>
    <w:uiPriority w:val="99"/>
    <w:semiHidden/>
    <w:rsid w:val="006324BC"/>
    <w:pPr>
      <w:spacing w:after="200"/>
    </w:pPr>
    <w:rPr>
      <w:rFonts w:ascii="Calibri" w:eastAsia="Calibri" w:hAnsi="Calibri"/>
      <w:b/>
      <w:bCs/>
      <w:lang w:eastAsia="en-US"/>
    </w:rPr>
  </w:style>
  <w:style w:type="character" w:customStyle="1" w:styleId="MegjegyzstrgyaChar">
    <w:name w:val="Megjegyzés tárgya Char"/>
    <w:basedOn w:val="JegyzetszvegChar"/>
    <w:link w:val="Megjegyzstrgya"/>
    <w:uiPriority w:val="99"/>
    <w:semiHidden/>
    <w:rsid w:val="006324BC"/>
    <w:rPr>
      <w:rFonts w:ascii="Calibri" w:eastAsia="Calibri" w:hAnsi="Calibri" w:cs="Times New Roman"/>
      <w:b/>
      <w:bCs/>
      <w:sz w:val="20"/>
      <w:szCs w:val="20"/>
      <w:lang w:eastAsia="hu-HU"/>
    </w:rPr>
  </w:style>
  <w:style w:type="paragraph" w:styleId="lfej">
    <w:name w:val="header"/>
    <w:basedOn w:val="Norml"/>
    <w:link w:val="lfejChar"/>
    <w:uiPriority w:val="99"/>
    <w:rsid w:val="006324BC"/>
    <w:pPr>
      <w:tabs>
        <w:tab w:val="center" w:pos="4536"/>
        <w:tab w:val="right" w:pos="9072"/>
      </w:tabs>
      <w:spacing w:after="0" w:line="240" w:lineRule="auto"/>
    </w:pPr>
  </w:style>
  <w:style w:type="character" w:customStyle="1" w:styleId="lfejChar">
    <w:name w:val="Élőfej Char"/>
    <w:basedOn w:val="Bekezdsalapbettpusa"/>
    <w:link w:val="lfej"/>
    <w:uiPriority w:val="99"/>
    <w:rsid w:val="006324BC"/>
    <w:rPr>
      <w:rFonts w:ascii="Calibri" w:eastAsia="Calibri" w:hAnsi="Calibri" w:cs="Times New Roman"/>
    </w:rPr>
  </w:style>
  <w:style w:type="paragraph" w:styleId="llb">
    <w:name w:val="footer"/>
    <w:basedOn w:val="Norml"/>
    <w:link w:val="llbChar"/>
    <w:uiPriority w:val="99"/>
    <w:rsid w:val="006324BC"/>
    <w:pPr>
      <w:tabs>
        <w:tab w:val="center" w:pos="4536"/>
        <w:tab w:val="right" w:pos="9072"/>
      </w:tabs>
      <w:spacing w:after="0" w:line="240" w:lineRule="auto"/>
    </w:pPr>
  </w:style>
  <w:style w:type="character" w:customStyle="1" w:styleId="llbChar">
    <w:name w:val="Élőláb Char"/>
    <w:basedOn w:val="Bekezdsalapbettpusa"/>
    <w:link w:val="llb"/>
    <w:uiPriority w:val="99"/>
    <w:rsid w:val="006324BC"/>
    <w:rPr>
      <w:rFonts w:ascii="Calibri" w:eastAsia="Calibri" w:hAnsi="Calibri" w:cs="Times New Roman"/>
    </w:rPr>
  </w:style>
  <w:style w:type="paragraph" w:styleId="Vltozat">
    <w:name w:val="Revision"/>
    <w:hidden/>
    <w:uiPriority w:val="99"/>
    <w:semiHidden/>
    <w:rsid w:val="006324BC"/>
    <w:pPr>
      <w:spacing w:after="0" w:line="240" w:lineRule="auto"/>
    </w:pPr>
    <w:rPr>
      <w:rFonts w:ascii="Calibri" w:eastAsia="Calibri" w:hAnsi="Calibri" w:cs="Times New Roman"/>
    </w:rPr>
  </w:style>
  <w:style w:type="character" w:styleId="Oldalszm">
    <w:name w:val="page number"/>
    <w:basedOn w:val="Bekezdsalapbettpusa"/>
    <w:uiPriority w:val="99"/>
    <w:rsid w:val="006324BC"/>
    <w:rPr>
      <w:rFonts w:cs="Times New Roman"/>
    </w:rPr>
  </w:style>
  <w:style w:type="character" w:styleId="Hiperhivatkozs">
    <w:name w:val="Hyperlink"/>
    <w:basedOn w:val="Bekezdsalapbettpusa"/>
    <w:uiPriority w:val="99"/>
    <w:rsid w:val="006324BC"/>
    <w:rPr>
      <w:rFonts w:cs="Times New Roman"/>
      <w:color w:val="0000FF"/>
      <w:u w:val="single"/>
    </w:rPr>
  </w:style>
  <w:style w:type="paragraph" w:customStyle="1" w:styleId="CharCharCharChar">
    <w:name w:val="Char Char Char Char"/>
    <w:basedOn w:val="Norml"/>
    <w:rsid w:val="006324BC"/>
    <w:pPr>
      <w:spacing w:after="160" w:line="240" w:lineRule="exact"/>
    </w:pPr>
    <w:rPr>
      <w:rFonts w:ascii="Verdana" w:eastAsia="Times New Roman" w:hAnsi="Verdana"/>
      <w:sz w:val="20"/>
      <w:szCs w:val="20"/>
      <w:lang w:val="en-US"/>
    </w:rPr>
  </w:style>
  <w:style w:type="paragraph" w:styleId="Szvegtrzs2">
    <w:name w:val="Body Text 2"/>
    <w:basedOn w:val="Norml"/>
    <w:link w:val="Szvegtrzs2Char"/>
    <w:rsid w:val="006324BC"/>
    <w:pPr>
      <w:spacing w:after="120" w:line="480" w:lineRule="auto"/>
    </w:pPr>
    <w:rPr>
      <w:rFonts w:ascii="Times New Roman" w:eastAsia="Times New Roman" w:hAnsi="Times New Roman"/>
      <w:sz w:val="20"/>
      <w:szCs w:val="20"/>
      <w:lang w:eastAsia="hu-HU"/>
    </w:rPr>
  </w:style>
  <w:style w:type="character" w:customStyle="1" w:styleId="Szvegtrzs2Char">
    <w:name w:val="Szövegtörzs 2 Char"/>
    <w:basedOn w:val="Bekezdsalapbettpusa"/>
    <w:link w:val="Szvegtrzs2"/>
    <w:rsid w:val="006324BC"/>
    <w:rPr>
      <w:rFonts w:ascii="Times New Roman" w:eastAsia="Times New Roman" w:hAnsi="Times New Roman" w:cs="Times New Roman"/>
      <w:sz w:val="20"/>
      <w:szCs w:val="20"/>
      <w:lang w:eastAsia="hu-HU"/>
    </w:rPr>
  </w:style>
  <w:style w:type="paragraph" w:styleId="Lbjegyzetszveg">
    <w:name w:val="footnote text"/>
    <w:basedOn w:val="Norml"/>
    <w:link w:val="LbjegyzetszvegChar"/>
    <w:rsid w:val="006324BC"/>
    <w:pPr>
      <w:spacing w:after="0" w:line="240" w:lineRule="auto"/>
    </w:pPr>
    <w:rPr>
      <w:rFonts w:ascii="Times New Roman" w:eastAsia="Times New Roman" w:hAnsi="Times New Roman"/>
      <w:sz w:val="20"/>
      <w:szCs w:val="20"/>
      <w:lang w:eastAsia="hu-HU"/>
    </w:rPr>
  </w:style>
  <w:style w:type="character" w:customStyle="1" w:styleId="LbjegyzetszvegChar">
    <w:name w:val="Lábjegyzetszöveg Char"/>
    <w:basedOn w:val="Bekezdsalapbettpusa"/>
    <w:link w:val="Lbjegyzetszveg"/>
    <w:rsid w:val="006324BC"/>
    <w:rPr>
      <w:rFonts w:ascii="Times New Roman" w:eastAsia="Times New Roman" w:hAnsi="Times New Roman" w:cs="Times New Roman"/>
      <w:sz w:val="20"/>
      <w:szCs w:val="20"/>
      <w:lang w:eastAsia="hu-HU"/>
    </w:rPr>
  </w:style>
  <w:style w:type="character" w:styleId="Lbjegyzet-hivatkozs">
    <w:name w:val="footnote reference"/>
    <w:rsid w:val="006324BC"/>
    <w:rPr>
      <w:vertAlign w:val="superscript"/>
    </w:rPr>
  </w:style>
  <w:style w:type="numbering" w:customStyle="1" w:styleId="Nemlista1">
    <w:name w:val="Nem lista1"/>
    <w:next w:val="Nemlista"/>
    <w:uiPriority w:val="99"/>
    <w:semiHidden/>
    <w:unhideWhenUsed/>
    <w:rsid w:val="006324BC"/>
  </w:style>
  <w:style w:type="paragraph" w:customStyle="1" w:styleId="cf0agj">
    <w:name w:val="cf0 agj"/>
    <w:basedOn w:val="Norml"/>
    <w:rsid w:val="006324BC"/>
    <w:pPr>
      <w:spacing w:before="100" w:beforeAutospacing="1" w:after="100" w:afterAutospacing="1" w:line="240" w:lineRule="auto"/>
    </w:pPr>
    <w:rPr>
      <w:rFonts w:ascii="Times New Roman" w:eastAsia="Times New Roman" w:hAnsi="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17</Pages>
  <Words>5132</Words>
  <Characters>35414</Characters>
  <Application>Microsoft Office Word</Application>
  <DocSecurity>0</DocSecurity>
  <Lines>295</Lines>
  <Paragraphs>80</Paragraphs>
  <ScaleCrop>false</ScaleCrop>
  <Company>Honvédelmi Minisztérium</Company>
  <LinksUpToDate>false</LinksUpToDate>
  <CharactersWithSpaces>40466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Kádár Beáta</dc:creator>
  <cp:keywords/>
  <dc:description/>
  <cp:lastModifiedBy>Kádár Beáta</cp:lastModifiedBy>
  <cp:revision>5</cp:revision>
  <dcterms:created xsi:type="dcterms:W3CDTF">2016-03-31T13:17:00Z</dcterms:created>
  <dcterms:modified xsi:type="dcterms:W3CDTF">2016-03-31T13:26:00Z</dcterms:modified>
</cp:coreProperties>
</file>