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C1" w:rsidRDefault="00E634C1" w:rsidP="00E634C1">
      <w:pPr>
        <w:jc w:val="both"/>
      </w:pPr>
      <w:r>
        <w:t>Az Országos Hulladékgazdálkodási Ügynökség Nonprofit Korlátolt Felelősségű Társaság feladatait 2015. január 1-jétől az Országos Környezetvédelmi és Természetvédelmi Főfelügyelőség fogja ellátni.</w:t>
      </w:r>
    </w:p>
    <w:p w:rsidR="00E634C1" w:rsidRDefault="00E634C1" w:rsidP="00E634C1">
      <w:pPr>
        <w:jc w:val="both"/>
      </w:pPr>
      <w:bookmarkStart w:id="0" w:name="_GoBack"/>
      <w:bookmarkEnd w:id="0"/>
    </w:p>
    <w:p w:rsidR="00E634C1" w:rsidRDefault="00E634C1" w:rsidP="00E634C1">
      <w:pPr>
        <w:autoSpaceDE w:val="0"/>
        <w:autoSpaceDN w:val="0"/>
        <w:adjustRightInd w:val="0"/>
        <w:jc w:val="both"/>
      </w:pPr>
      <w:r>
        <w:t xml:space="preserve">Az átszervezésből adódóan szükséges módosítani az érintett miniszteri rendeleteket is, így a </w:t>
      </w:r>
      <w:r>
        <w:rPr>
          <w:rFonts w:eastAsiaTheme="minorHAnsi"/>
          <w:bCs/>
          <w:lang w:eastAsia="en-US"/>
        </w:rPr>
        <w:t>fejezeti kezelésű előirányzatok kezelésének és felhasználásának szabályairól szóló 48/2013. (VI. 7.) VM rendelet, valamint a hulladékgazdálkodási közszolgáltatási tevékenység minősítése iránti eljárásokért, valamint az igazgatási jellegű szolgáltatásért fizetendő igazgatási szolgáltatási díjakról szóló 71/2013. (VIII. 15.) VM rendeletet.</w:t>
      </w:r>
    </w:p>
    <w:p w:rsidR="00E634C1" w:rsidRDefault="00E634C1" w:rsidP="00E634C1">
      <w:pPr>
        <w:spacing w:line="280" w:lineRule="exact"/>
        <w:jc w:val="both"/>
      </w:pPr>
    </w:p>
    <w:p w:rsidR="003C5748" w:rsidRDefault="00E634C1" w:rsidP="00E634C1">
      <w:r>
        <w:rPr>
          <w:rFonts w:eastAsiaTheme="minorHAnsi"/>
          <w:bCs/>
          <w:lang w:eastAsia="en-US"/>
        </w:rPr>
        <w:t>A módosítások technikai jellegűek.</w:t>
      </w:r>
    </w:p>
    <w:sectPr w:rsidR="003C5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54"/>
    <w:rsid w:val="003C5748"/>
    <w:rsid w:val="00D72E54"/>
    <w:rsid w:val="00E6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581</Characters>
  <Application>Microsoft Office Word</Application>
  <DocSecurity>0</DocSecurity>
  <Lines>4</Lines>
  <Paragraphs>1</Paragraphs>
  <ScaleCrop>false</ScaleCrop>
  <Company>NISZ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Izsane</dc:creator>
  <cp:keywords/>
  <dc:description/>
  <cp:lastModifiedBy>Izsane</cp:lastModifiedBy>
  <cp:revision>2</cp:revision>
  <dcterms:created xsi:type="dcterms:W3CDTF">2014-12-03T13:08:00Z</dcterms:created>
  <dcterms:modified xsi:type="dcterms:W3CDTF">2014-12-03T13:08:00Z</dcterms:modified>
</cp:coreProperties>
</file>