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4" w:rsidRPr="006F7094" w:rsidRDefault="006F7094" w:rsidP="006F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Földművelésügyi Miniszter </w:t>
      </w:r>
    </w:p>
    <w:p w:rsidR="006F7094" w:rsidRPr="006F7094" w:rsidRDefault="006F7094" w:rsidP="006F7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                        </w:t>
      </w:r>
    </w:p>
    <w:p w:rsidR="006F7094" w:rsidRPr="006F7094" w:rsidRDefault="006F7094" w:rsidP="006F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k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öza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lkalmazottak jogállásáról szóló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1992. évi XXXIII. törvény 20/A. § alapján </w:t>
      </w:r>
    </w:p>
    <w:p w:rsidR="006F7094" w:rsidRPr="009742ED" w:rsidRDefault="006F7094" w:rsidP="006F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pályázatot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hirdet</w:t>
      </w:r>
    </w:p>
    <w:p w:rsidR="006F7094" w:rsidRPr="006F7094" w:rsidRDefault="006F7094" w:rsidP="006F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gramStart"/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Bábolna Nemzeti Ménesbirtoknál </w:t>
      </w: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</w: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br/>
      </w:r>
      <w:r w:rsidRPr="006F7094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ügyvivő szakértő munkakörben gazdasági vezető</w:t>
      </w: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(magasabb vezető) </w:t>
      </w:r>
    </w:p>
    <w:p w:rsidR="006F7094" w:rsidRPr="006F7094" w:rsidRDefault="006F7094" w:rsidP="006F7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proofErr w:type="gramStart"/>
      <w:r w:rsidRPr="009742ED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beosztás</w:t>
      </w:r>
      <w:proofErr w:type="gramEnd"/>
      <w:r w:rsidRPr="009742ED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ellátására</w:t>
      </w:r>
    </w:p>
    <w:p w:rsidR="006F7094" w:rsidRPr="006F7094" w:rsidRDefault="006F7094" w:rsidP="006F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közalkalmazotti jogviszony időtartama:</w:t>
      </w:r>
      <w:bookmarkStart w:id="0" w:name="_GoBack"/>
      <w:bookmarkEnd w:id="0"/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határozatlan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idejű közalkalmazotti jogviszony </w:t>
      </w: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             </w:t>
      </w: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 xml:space="preserve">           </w:t>
      </w: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 xml:space="preserve">Foglalkoztatás jellege: </w:t>
      </w: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Teljes munkaidő </w:t>
      </w: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vezetői megbízás időtartama: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br/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br/>
        <w:t>A vezetői megbízás határozot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t időre, 5 év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ig szól. </w:t>
      </w:r>
    </w:p>
    <w:p w:rsidR="006F7094" w:rsidRPr="009742ED" w:rsidRDefault="006F7094" w:rsidP="006F70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A munkavégzés helye:</w:t>
      </w: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Komárom-Esztergom megye, 2943 Bábolna, Mészáros út 1. </w:t>
      </w: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A beosztáshoz tartozó, illetve a vezetői megbízással járó lényeges feladatok:</w:t>
      </w: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A gazdasági vezető felelős a Bábolna Nemzeti Ménesbirtok (a továbbiakban: Ménesbirtok) gazdasági közfeladatainak jogszabályokkal, kormányzati és irányítószervi utasításokkal összhangban történő ellátásáért. A gazdasági vezető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tervezéséért, a gazdálkodással, könyvvezetéssel és a finanszírozással kapcsolatos feladatok ellátásáért, továbbá az adatszolgáltatási, beszámolási kötelezettségek teljesítéséért, a pénzügyi, számviteli rend betartásáért. A gazdasági vezető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lastRenderedPageBreak/>
        <w:t xml:space="preserve">felelősséggel vezeti a Ménesbirtok gazdasági szervezetét, iránymutatást és utasításokat ad a gazdálkodási szervezet alegységei részére, ellenőrzi és értékeli azok feladatellátását, gondoskodik a gazdasági intézkedések ellenjegyzéséről. A gazdasági vezető közvetlen irányításával működik a Gazdasági Egység, amely tevékenységet a gazdasági vezető a Ménesbirtok igazgatójának közvetlen irányítása és ellenőrzése mellett lát el. Feladata továbbá az intézményi gazdálkodás törvényességének, hatékony és eredményes feladatellátásának folyamatos ellenőrzése. </w:t>
      </w: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Illetmény és juttatások:</w:t>
      </w: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Az illetmény megállapítására és a juttatásokra a 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k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öza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lkalmazottak jogállásáról szóló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1992. évi XXXIII. törvény, valamint 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közalkalmazottak jogállásáról szóló 1992. évi XXXIII. törvénynek a vidékfejlesztési miniszter irányítása alá tartozó költségvetési szerveknél történő végrehajtásáról szóló 70/2011. (VII.26.) VM rendelet rendelkezései az irányadók. </w:t>
      </w: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                        </w:t>
      </w: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Pályázati feltételek: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>       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•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Főiskola, vagy annál magasabb szintű végzettség,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>     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Az államháztartásról szóló 2011. évi CXCV. törvény végrehajtásáról szóló 368/2011. (XII.31.) Korm. rendelet (a továbbiakban: </w:t>
      </w:r>
      <w:proofErr w:type="spell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Ávr</w:t>
      </w:r>
      <w:proofErr w:type="spell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.) 12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gazdasági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vezetői, belső ellenőri, érvényesítői, pénzügyi ellenjegyzői – 2012. január 1. előtt az államháztartásról szóló 2011. évi CXCV. törvény szerinti ellenjegyzői -, vagy a számvitelről szóló 2000. évi C. törvény (továbbiakban:</w:t>
      </w:r>
      <w:proofErr w:type="spell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Szt</w:t>
      </w:r>
      <w:proofErr w:type="spell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) 150.§ (1) és (2) bekezdése szerinti feladatok ellátásában költségvetési szervnél legalább öt éves igazolt szakmai gyakorlat, valamint mérlegképes könyvelői szakképesítés vagy a felsőoktatásban szerzett gazdasági szakképzettség;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> 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•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pályázónak szerepelnie kell a Szt. 151. § (3) bekezdése szerinti nyilvántartásban, és rendelkeznie kell a tevékenység ellátására jogosító engedéllyel;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magyar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nyelvtudás;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büntetlen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előélet;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egészségügyi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alkalmasság;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vezetői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felkészültségről szóló referencia;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>     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irodai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informatikai alkalmazások felhasználószintű ismerete;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lastRenderedPageBreak/>
        <w:t> 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magyar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állampolgárság, vagy külön jogszabály szerint jog a szabad mozgáshoz és tartózkodáshoz, illetve bevándorlási vagy letelepedési engedély megléte;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>     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vagyonnyilatkozat-tételi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kötelezettség teljesítésének vállalása;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közalkalmazottak jogállásáról szóló 1992. évi XXXIII. törvény 20/B. § (2) bekezdése alapján magasabb vezetői beosztás ellátására megbízást az kaphat, aki a munkáltatóval közalkalmazotti jogviszonyban áll, vagy a megbízással egyidejűleg közalkalmazotti jogviszonyba helyezhető.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pályázat elbírálásánál előnyt jelent:</w:t>
      </w:r>
    </w:p>
    <w:p w:rsidR="006F7094" w:rsidRPr="006F7094" w:rsidRDefault="006F7094" w:rsidP="006F70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felsőoktatásban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szerzett gazdasági szakképzettség;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  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költségvetési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szervnél szerzett öt év vezetői tapasztalat;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>     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angol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nyelv tárgyalóképes ismerete, minimum középfokú komplex nyelvvizsgával,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 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</w:t>
      </w: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okleveles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könyvvizsgálói szakképesítés,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regisztrált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államháztartási mérlegképes könyvelői végzettség.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Elvárt kompetenciák: </w:t>
      </w:r>
    </w:p>
    <w:p w:rsidR="006F7094" w:rsidRPr="006F7094" w:rsidRDefault="006F7094" w:rsidP="006F70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rendszerszintű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, innovatív, jövőképben és stratégiákban való gondolkodás,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céltudatosság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, felelős döntéshozatal,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kezdeményezőkészség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, csapatmunka iránti elkötelezettség,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szervezőkészség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, lendületesség,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Wingdings" w:eastAsia="Wingdings" w:hAnsi="Wingdings" w:cs="Wingdings"/>
          <w:sz w:val="27"/>
          <w:szCs w:val="27"/>
          <w:lang w:eastAsia="hu-HU"/>
        </w:rPr>
        <w:t>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fejlett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problémamegoldó képesség,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</w:tabs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pályázat részeként benyújtandó iratok, igazolások: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részletes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szakmai önéletrajz, az eddigi munkahelyek, munkakörök, a szakmai feladatok részletes ismertetésével,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iskolai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végzettséget, szakképzettséget, nyelvtudást igazoló iratok másolata,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az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Szt. 151. § (3) bekezdése szerinti nyilvántartásban történő szereplés igazolása és a tevékenység ellátására jogosító engedély másolata,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Ménesbirtok gazdasági működésére vonatkozó jövőkép, középtávú stratégai elképzelés,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vezetői munka során érvényesíteni kívánt elvek bemutatása, különös tekintettel a beosztottakkal, illetve a Ménesbirtok egyéb szervezeti egységek vezetőivel való kapcsolattartás és együttműködés jellegére és jellemzőire,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lastRenderedPageBreak/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90 napnál nem régebbi keltezésű hatósági erkölcsi bizonyítvány, mely igazolja a büntetlen előéletet, valamint azt, hogy a pályázó nem áll a közalkalmazotti jogviszony létesítéséhez szükséges foglalkozás gyakorlásától való eltiltás hatálya alatt; vagy nyilatkozat arról, hogy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pályázat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pozitív elbírálása esetén az erkölcsi bizonyítványt a kinevezés napjáig a pályázó eredetiben bemutatja,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nyilatkozat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, amelyben a pályázó vállalja gazdasági vezetővé történő megbízása esetén az egyes vagyonnyilatkozat-tételi kötelezettségekről szóló 2007. évi CLII. törvény szerinti vagyonnyilatkozat-tételi kötelezettséget,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nyilatkozat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, amelyben a pályázó hozzájárul a pályázati anyagában foglalt személyes adatainak a pályázati eljárással összefüggésben szükséges kezeléséhez, </w:t>
      </w: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vezetői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felkészültségről szóló referencialevél;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9742ED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     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•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orvosi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igazolás, amellyel a pályázó a magasabb vezetői beosztás ellátására alkalmas egészségügyi állapotát igazolja. 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A beosztás betölthetőségének időpontja:</w:t>
      </w:r>
    </w:p>
    <w:p w:rsidR="006F7094" w:rsidRPr="006F7094" w:rsidRDefault="006F7094" w:rsidP="006F709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A beosztás a pályázatok elbírálását követően azonnal betölthető. </w:t>
      </w: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A pályázat benyújtásának határideje: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2018. április 23. </w:t>
      </w:r>
    </w:p>
    <w:p w:rsidR="006F7094" w:rsidRPr="006F7094" w:rsidRDefault="006F7094" w:rsidP="006F709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A pályázati kiírással kapcsolatosan további információt Kristóf Ákos, a Mezőgazdasági Főosztály főosztályvezető-helyettese nyújt, a 06-1-795-2603 </w:t>
      </w:r>
      <w:proofErr w:type="spell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-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a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s</w:t>
      </w:r>
      <w:proofErr w:type="spell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telefonszámon.</w:t>
      </w: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 xml:space="preserve">A pályázatok benyújtásának módja: </w:t>
      </w:r>
    </w:p>
    <w:p w:rsidR="006F7094" w:rsidRPr="006F7094" w:rsidRDefault="006F7094" w:rsidP="006F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Postai úton, a pályázatnak a Földművelésügyi Miniszter címére történő megküldésével (Földművelésügyi Minisztérium, 1392 Budapest, Pf. 279., Szem</w:t>
      </w:r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élyügyi és Igazgatási Főosztály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). Kérjük a borítékon feltüntetni a pályázati adatbázisban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szereplő azonosító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számot: </w:t>
      </w:r>
      <w:proofErr w:type="spell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SzIF</w:t>
      </w:r>
      <w:proofErr w:type="spell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/153/1/2018/</w:t>
      </w:r>
      <w:proofErr w:type="spell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pály</w:t>
      </w:r>
      <w:proofErr w:type="spellEnd"/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>.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, valamint a beosztás megnevezését: ügyvivő szakértő munkakörben gazdasági vezető.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commentReference w:id="1"/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pályázat elbírálásának módja, rendje:</w:t>
      </w: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A határidőt követően megküldött, vagy a pályázati feltételeknek nem megfelelő, illetve nem teljes mértékben megfelelő pályázat érvénytelen. A pályázati benyújtási határidő lejártát követő 21 napon belül az érvényes pályázatok előzetes szűrésére, a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lastRenderedPageBreak/>
        <w:t xml:space="preserve">vezetői kompetenciák meglétének írásban történő felmérésére, majd a pályázók személyes meghallgatására kerül sor a földművelésügyi miniszter által létrehozott bíráló bizottság előtt. </w:t>
      </w: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A pályázat elbírálásának határideje: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2018. június 22. </w:t>
      </w: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 xml:space="preserve">A pályázati kiírás további közzétételének helye, ideje: </w:t>
      </w: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•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hyperlink r:id="rId8" w:history="1">
        <w:r w:rsidRPr="009742ED">
          <w:rPr>
            <w:rStyle w:val="Hiperhivatkozs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hu-HU"/>
          </w:rPr>
          <w:t>www.kozigallas.gov.hu</w:t>
        </w:r>
      </w:hyperlink>
      <w:r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internetes oldal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- 2018. március 23.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•</w:t>
      </w:r>
      <w:r w:rsidRPr="006F7094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E7412B">
        <w:rPr>
          <w:rFonts w:ascii="Times New Roman" w:eastAsia="Times New Roman" w:hAnsi="Times New Roman" w:cs="Times New Roman"/>
          <w:sz w:val="27"/>
          <w:szCs w:val="27"/>
          <w:lang w:eastAsia="hu-HU"/>
        </w:rPr>
        <w:t>Ménesbirtok honlapja</w:t>
      </w:r>
      <w:r w:rsidR="009742ED" w:rsidRPr="009742ED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- 2018. március 23.</w:t>
      </w:r>
    </w:p>
    <w:p w:rsidR="006F7094" w:rsidRPr="009742ED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9742ED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b/>
          <w:sz w:val="27"/>
          <w:szCs w:val="27"/>
          <w:lang w:eastAsia="hu-HU"/>
        </w:rPr>
        <w:t>A munkáltatóval kapcsolatos egyéb lényeges információ:</w:t>
      </w: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</w:t>
      </w: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</w:p>
    <w:p w:rsidR="006F7094" w:rsidRPr="006F7094" w:rsidRDefault="006F7094" w:rsidP="006F70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hu-HU"/>
        </w:rPr>
      </w:pPr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A gazdasági vezető személyéről - a </w:t>
      </w:r>
      <w:proofErr w:type="gramStart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>bizottság írásba</w:t>
      </w:r>
      <w:proofErr w:type="gramEnd"/>
      <w:r w:rsidRPr="006F7094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 foglalt véleményét mérlegelve - a pályázati határidő lejártát követő 60 napon belül a földművelésügyi miniszter dönt. A döntésről a pályázók elektronikus úton kapnak értesítést. A pályázatban csak a kiírás feltételeinek mindenben megfelelő, határidőre beérkezett dokumentumokkal rendelkező pályázó vehet részt. A gazdasági vezetőt a földművelésügyi miniszter nevezi ki, és menti fel. Hiánypótlásnak helye nincs. Vezetői megbízást az a személy kaphat, aki a munkáltatóval közalkalmazotti jogviszonyban áll, vagy a megbízással egyidejűleg közalkalmazotti munkakörbe kinevezhető. </w:t>
      </w:r>
    </w:p>
    <w:p w:rsidR="008F702A" w:rsidRPr="009742ED" w:rsidRDefault="0073493F" w:rsidP="006F7094"/>
    <w:sectPr w:rsidR="008F702A" w:rsidRPr="009742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_" w:date="2018-03-23T09:32:00Z" w:initials="MB">
    <w:p w:rsidR="006F7094" w:rsidRDefault="006F7094" w:rsidP="006F7094">
      <w:pPr>
        <w:pStyle w:val="Jegyzetszveg"/>
      </w:pPr>
      <w:r>
        <w:rPr>
          <w:rStyle w:val="Jegyzethivatkozs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32" w:rsidRDefault="00D20432" w:rsidP="006F7094">
      <w:pPr>
        <w:spacing w:after="0" w:line="240" w:lineRule="auto"/>
      </w:pPr>
      <w:r>
        <w:separator/>
      </w:r>
    </w:p>
  </w:endnote>
  <w:endnote w:type="continuationSeparator" w:id="0">
    <w:p w:rsidR="00D20432" w:rsidRDefault="00D20432" w:rsidP="006F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25730"/>
      <w:docPartObj>
        <w:docPartGallery w:val="Page Numbers (Bottom of Page)"/>
        <w:docPartUnique/>
      </w:docPartObj>
    </w:sdtPr>
    <w:sdtEndPr/>
    <w:sdtContent>
      <w:p w:rsidR="006F7094" w:rsidRDefault="006F70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93F">
          <w:rPr>
            <w:noProof/>
          </w:rPr>
          <w:t>2</w:t>
        </w:r>
        <w:r>
          <w:fldChar w:fldCharType="end"/>
        </w:r>
      </w:p>
    </w:sdtContent>
  </w:sdt>
  <w:p w:rsidR="006F7094" w:rsidRDefault="006F70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32" w:rsidRDefault="00D20432" w:rsidP="006F7094">
      <w:pPr>
        <w:spacing w:after="0" w:line="240" w:lineRule="auto"/>
      </w:pPr>
      <w:r>
        <w:separator/>
      </w:r>
    </w:p>
  </w:footnote>
  <w:footnote w:type="continuationSeparator" w:id="0">
    <w:p w:rsidR="00D20432" w:rsidRDefault="00D20432" w:rsidP="006F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94"/>
    <w:rsid w:val="000F560C"/>
    <w:rsid w:val="005B6B7E"/>
    <w:rsid w:val="006F7094"/>
    <w:rsid w:val="0073493F"/>
    <w:rsid w:val="009742ED"/>
    <w:rsid w:val="00983573"/>
    <w:rsid w:val="00AA6B29"/>
    <w:rsid w:val="00D173C7"/>
    <w:rsid w:val="00D20432"/>
    <w:rsid w:val="00E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F7094"/>
  </w:style>
  <w:style w:type="paragraph" w:styleId="Jegyzetszveg">
    <w:name w:val="annotation text"/>
    <w:basedOn w:val="Norml"/>
    <w:link w:val="JegyzetszvegChar"/>
    <w:uiPriority w:val="99"/>
    <w:semiHidden/>
    <w:unhideWhenUsed/>
    <w:rsid w:val="006F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709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709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F709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F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094"/>
  </w:style>
  <w:style w:type="paragraph" w:styleId="llb">
    <w:name w:val="footer"/>
    <w:basedOn w:val="Norml"/>
    <w:link w:val="llbChar"/>
    <w:uiPriority w:val="99"/>
    <w:unhideWhenUsed/>
    <w:rsid w:val="006F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F7094"/>
  </w:style>
  <w:style w:type="paragraph" w:styleId="Jegyzetszveg">
    <w:name w:val="annotation text"/>
    <w:basedOn w:val="Norml"/>
    <w:link w:val="JegyzetszvegChar"/>
    <w:uiPriority w:val="99"/>
    <w:semiHidden/>
    <w:unhideWhenUsed/>
    <w:rsid w:val="006F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709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709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F709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F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094"/>
  </w:style>
  <w:style w:type="paragraph" w:styleId="llb">
    <w:name w:val="footer"/>
    <w:basedOn w:val="Norml"/>
    <w:link w:val="llbChar"/>
    <w:uiPriority w:val="99"/>
    <w:unhideWhenUsed/>
    <w:rsid w:val="006F7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gov.hu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7734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Majzik Klára dr.</dc:creator>
  <cp:lastModifiedBy>Herczeg Szilvia</cp:lastModifiedBy>
  <cp:revision>2</cp:revision>
  <dcterms:created xsi:type="dcterms:W3CDTF">2018-03-23T09:03:00Z</dcterms:created>
  <dcterms:modified xsi:type="dcterms:W3CDTF">2018-03-23T09:03:00Z</dcterms:modified>
</cp:coreProperties>
</file>