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42" w:rsidRPr="00154790" w:rsidRDefault="00180242" w:rsidP="00180242">
      <w:pPr>
        <w:spacing w:after="120" w:line="340" w:lineRule="atLeast"/>
        <w:jc w:val="center"/>
        <w:rPr>
          <w:b/>
        </w:rPr>
      </w:pPr>
      <w:r w:rsidRPr="00154790">
        <w:rPr>
          <w:b/>
        </w:rPr>
        <w:t>A földművelésügyi miniszter</w:t>
      </w:r>
    </w:p>
    <w:p w:rsidR="00180242" w:rsidRPr="00154790" w:rsidRDefault="00180242" w:rsidP="00180242">
      <w:pPr>
        <w:spacing w:after="120" w:line="340" w:lineRule="atLeast"/>
        <w:jc w:val="center"/>
        <w:rPr>
          <w:b/>
        </w:rPr>
      </w:pPr>
      <w:r w:rsidRPr="00154790">
        <w:rPr>
          <w:b/>
        </w:rPr>
        <w:t>.…/2014. (….) FM rendelete</w:t>
      </w:r>
    </w:p>
    <w:p w:rsidR="00180242" w:rsidRPr="00154790" w:rsidRDefault="00180242" w:rsidP="00180242">
      <w:pPr>
        <w:jc w:val="center"/>
        <w:rPr>
          <w:b/>
        </w:rPr>
      </w:pPr>
      <w:proofErr w:type="gramStart"/>
      <w:r w:rsidRPr="00154790">
        <w:rPr>
          <w:b/>
        </w:rPr>
        <w:t>a</w:t>
      </w:r>
      <w:proofErr w:type="gramEnd"/>
      <w:r w:rsidRPr="00154790">
        <w:rPr>
          <w:b/>
        </w:rPr>
        <w:t xml:space="preserve"> vidékfejlesztési miniszter hatáskörébe tartozó szakképesítések szakmai és vizsgakövetelményeiről, valamint egyes, szakmai és vizsgakövetelmények kiadásáról szóló miniszteri rendeletek hatályon kívül helyezéséről szóló 41/2013. (V. 28.) VM rendelet</w:t>
      </w:r>
      <w:r w:rsidRPr="00154790">
        <w:rPr>
          <w:color w:val="000000"/>
        </w:rPr>
        <w:t xml:space="preserve"> </w:t>
      </w:r>
      <w:r w:rsidRPr="00154790">
        <w:rPr>
          <w:b/>
        </w:rPr>
        <w:t>módosításáról</w:t>
      </w:r>
    </w:p>
    <w:p w:rsidR="00180242" w:rsidRDefault="00180242" w:rsidP="00180242">
      <w:pPr>
        <w:spacing w:before="60"/>
        <w:jc w:val="both"/>
        <w:rPr>
          <w:color w:val="000000" w:themeColor="text1"/>
        </w:rPr>
      </w:pPr>
      <w:bookmarkStart w:id="0" w:name="_GoBack"/>
      <w:bookmarkEnd w:id="0"/>
    </w:p>
    <w:p w:rsidR="00180242" w:rsidRDefault="00180242" w:rsidP="00180242">
      <w:pPr>
        <w:spacing w:before="60"/>
        <w:jc w:val="both"/>
        <w:rPr>
          <w:color w:val="000000" w:themeColor="text1"/>
        </w:rPr>
      </w:pPr>
    </w:p>
    <w:p w:rsidR="00180242" w:rsidRDefault="00180242" w:rsidP="00180242">
      <w:pPr>
        <w:spacing w:before="60"/>
        <w:jc w:val="both"/>
      </w:pPr>
      <w:r>
        <w:rPr>
          <w:color w:val="000000" w:themeColor="text1"/>
        </w:rPr>
        <w:t xml:space="preserve">A </w:t>
      </w:r>
      <w:r>
        <w:rPr>
          <w:i/>
          <w:color w:val="000000" w:themeColor="text1"/>
        </w:rPr>
        <w:t xml:space="preserve">szakképzési kerettantervekről szóló 14/2013. (IV. 5.) NGM rendeletben </w:t>
      </w:r>
      <w:r>
        <w:rPr>
          <w:color w:val="000000" w:themeColor="text1"/>
        </w:rPr>
        <w:t xml:space="preserve">az Erdészeti gépésztechnikus szakképesítés szakmai kerettanterve </w:t>
      </w:r>
      <w:r>
        <w:rPr>
          <w:color w:val="000000"/>
        </w:rPr>
        <w:t xml:space="preserve">a </w:t>
      </w:r>
      <w:r>
        <w:rPr>
          <w:i/>
          <w:color w:val="000000"/>
        </w:rPr>
        <w:t>vidékfejlesztési miniszter hatáskörébe tartozó szakképesítések szakmai és vizsgakövetelményeiről, valamint egyes, szakmai és vizsgakövetelmények kiadásáról szóló miniszteri rendeletek hatályon kívül helyezéséről szóló 41/2013. (V. 28.) VM rendeletben</w:t>
      </w:r>
      <w:r>
        <w:rPr>
          <w:color w:val="000000"/>
        </w:rPr>
        <w:t xml:space="preserve"> (a továbbiakban: R.) szereplő szakmai és vizsgakövetelményektől eltérő rendelkezéseket tartalmaz, ami miatt az R. </w:t>
      </w:r>
      <w:proofErr w:type="gramStart"/>
      <w:r>
        <w:rPr>
          <w:color w:val="000000"/>
        </w:rPr>
        <w:t>módosítása</w:t>
      </w:r>
      <w:proofErr w:type="gramEnd"/>
      <w:r>
        <w:rPr>
          <w:color w:val="000000"/>
        </w:rPr>
        <w:t xml:space="preserve"> szükséges a jogbiztonság érdekében.</w:t>
      </w:r>
    </w:p>
    <w:p w:rsidR="00C106C8" w:rsidRDefault="00C106C8"/>
    <w:sectPr w:rsidR="00C10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42"/>
    <w:rsid w:val="00180242"/>
    <w:rsid w:val="00C1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2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Pajer Adrienn</dc:creator>
  <cp:lastModifiedBy>Pajer Adrienn</cp:lastModifiedBy>
  <cp:revision>1</cp:revision>
  <dcterms:created xsi:type="dcterms:W3CDTF">2014-08-01T08:38:00Z</dcterms:created>
  <dcterms:modified xsi:type="dcterms:W3CDTF">2014-08-01T08:39:00Z</dcterms:modified>
</cp:coreProperties>
</file>