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3F2" w:rsidRPr="00643741" w:rsidRDefault="009073F2" w:rsidP="009073F2">
      <w:pPr>
        <w:spacing w:before="160" w:after="160" w:line="240" w:lineRule="auto"/>
        <w:rPr>
          <w:rFonts w:ascii="Times New Roman" w:eastAsia="Times New Roman" w:hAnsi="Times New Roman" w:cs="Times New Roman"/>
          <w:sz w:val="26"/>
          <w:szCs w:val="26"/>
          <w:lang w:eastAsia="hu-HU"/>
        </w:rPr>
      </w:pPr>
      <w:r w:rsidRPr="00643741">
        <w:rPr>
          <w:rFonts w:ascii="Times New Roman" w:eastAsia="Times New Roman" w:hAnsi="Times New Roman" w:cs="Times New Roman"/>
          <w:i/>
          <w:iCs/>
          <w:sz w:val="26"/>
          <w:szCs w:val="26"/>
          <w:u w:val="single"/>
          <w:lang w:eastAsia="hu-HU"/>
        </w:rPr>
        <w:t>1. melléklet a 9/2017. (IX. 29.) FM utasításhoz</w:t>
      </w:r>
    </w:p>
    <w:p w:rsidR="009073F2" w:rsidRPr="00643741" w:rsidRDefault="009073F2" w:rsidP="009073F2">
      <w:pPr>
        <w:spacing w:before="100" w:beforeAutospacing="1" w:after="100" w:afterAutospacing="1" w:line="240" w:lineRule="auto"/>
        <w:ind w:left="1280"/>
        <w:jc w:val="center"/>
        <w:rPr>
          <w:rFonts w:ascii="Times New Roman" w:eastAsia="Times New Roman" w:hAnsi="Times New Roman" w:cs="Times New Roman"/>
          <w:sz w:val="26"/>
          <w:szCs w:val="26"/>
          <w:lang w:eastAsia="hu-HU"/>
        </w:rPr>
      </w:pPr>
    </w:p>
    <w:p w:rsidR="009073F2" w:rsidRPr="00643741" w:rsidRDefault="009073F2" w:rsidP="009073F2">
      <w:pPr>
        <w:spacing w:before="100" w:beforeAutospacing="1" w:after="100" w:afterAutospacing="1" w:line="240" w:lineRule="auto"/>
        <w:ind w:left="1280"/>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B E S Z Á M O L Ó</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    A kötelezettségvállalás dokumentumának száma:</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2.    A projekt címe:</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3.    A kedvezményezett/egyéb kedvezményezett neve:</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4.    A kedvezményezett/egyéb kedvezményezett címe:</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5.    A kedvezményezett/egyéb kedvezményezett aláírásra jogosult képviselője, beosztása:</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5.1.    e-mail és telefonos elérhetősége:</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6.    A támogatás vagy az átadott előirányzat</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6.1.    kötelezettségvállalás dokumentuma szerinti összege (Ft):</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6.2.    folyósított összege (Ft):</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6.3.    elszámolt összege (Ft):</w:t>
      </w:r>
    </w:p>
    <w:p w:rsidR="009073F2" w:rsidRPr="00643741" w:rsidRDefault="009073F2" w:rsidP="009073F2">
      <w:pPr>
        <w:spacing w:before="100" w:beforeAutospacing="1" w:after="100" w:afterAutospacing="1" w:line="240" w:lineRule="auto"/>
        <w:ind w:left="1960" w:hanging="680"/>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6.4.    utó- vagy részletekben történő finanszírozás esetén a beszámoló benyújtásával egy időben lehívott </w:t>
      </w:r>
      <w:r w:rsidRPr="00643741">
        <w:rPr>
          <w:rFonts w:ascii="Times New Roman" w:eastAsia="Times New Roman" w:hAnsi="Times New Roman" w:cs="Times New Roman"/>
          <w:sz w:val="26"/>
          <w:szCs w:val="26"/>
          <w:lang w:eastAsia="hu-HU"/>
        </w:rPr>
        <w:br/>
        <w:t>összeg (Ft):</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7.    A projekthez felhasznált és elszámolt önerő (amennyiben azt a kötelezettségvállalás dokumentuma előírta):</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7.1.    ezen belül a saját forrás összege:</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8.    A projekt megvalósítási helyszínei:</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9.    A projekt megvalósításának kötelezettségvállalás dokumentuma szerinti és a megvalósítás tényleges időpontjai:</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9.1.    a kötelezettségvállalás dokumentuma szerinti kezdési időpont:</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xml:space="preserve"> megvalósítás tényleges kezdési időpontja:</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9.2.    a kötelezettségvállalás dokumentuma szerinti befejezési időpont:</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xml:space="preserve"> megvalósítás tényleges befejezési időpontja:</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    10.    A projekt megvalósításának szakmai összefoglalása, az elért eredmények részletezése (a megvalósított tevékenységek ismertetése, az elért eredmények </w:t>
      </w:r>
      <w:r w:rsidRPr="00643741">
        <w:rPr>
          <w:rFonts w:ascii="Times New Roman" w:eastAsia="Times New Roman" w:hAnsi="Times New Roman" w:cs="Times New Roman"/>
          <w:sz w:val="26"/>
          <w:szCs w:val="26"/>
          <w:lang w:eastAsia="hu-HU"/>
        </w:rPr>
        <w:lastRenderedPageBreak/>
        <w:t>szöveges és számszerűsített bemutatása, az elszámolásban szereplő jelentősebb tételek szöveges indoklása – szükség szerint mellékletként csatolható).</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12.    Az elszámolás:</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proofErr w:type="gramStart"/>
      <w:r w:rsidRPr="00643741">
        <w:rPr>
          <w:rFonts w:ascii="Times New Roman" w:eastAsia="Times New Roman" w:hAnsi="Times New Roman" w:cs="Times New Roman"/>
          <w:sz w:val="26"/>
          <w:szCs w:val="26"/>
          <w:lang w:eastAsia="hu-HU"/>
        </w:rPr>
        <w:t>bruttó</w:t>
      </w:r>
      <w:proofErr w:type="gramEnd"/>
      <w:r w:rsidRPr="00643741">
        <w:rPr>
          <w:rFonts w:ascii="Times New Roman" w:eastAsia="Times New Roman" w:hAnsi="Times New Roman" w:cs="Times New Roman"/>
          <w:sz w:val="26"/>
          <w:szCs w:val="26"/>
          <w:lang w:eastAsia="hu-HU"/>
        </w:rPr>
        <w:t>* (áfát is tartalmazó) vagy</w:t>
      </w:r>
    </w:p>
    <w:p w:rsidR="009073F2" w:rsidRPr="00643741" w:rsidRDefault="009073F2" w:rsidP="009073F2">
      <w:pPr>
        <w:spacing w:before="100" w:beforeAutospacing="1" w:after="100" w:afterAutospacing="1" w:line="240" w:lineRule="auto"/>
        <w:ind w:left="1960" w:hanging="680"/>
        <w:jc w:val="both"/>
        <w:rPr>
          <w:rFonts w:ascii="Times New Roman" w:eastAsia="Times New Roman" w:hAnsi="Times New Roman" w:cs="Times New Roman"/>
          <w:sz w:val="26"/>
          <w:szCs w:val="26"/>
          <w:lang w:eastAsia="hu-HU"/>
        </w:rPr>
      </w:pPr>
      <w:proofErr w:type="gramStart"/>
      <w:r w:rsidRPr="00643741">
        <w:rPr>
          <w:rFonts w:ascii="Times New Roman" w:eastAsia="Times New Roman" w:hAnsi="Times New Roman" w:cs="Times New Roman"/>
          <w:sz w:val="26"/>
          <w:szCs w:val="26"/>
          <w:lang w:eastAsia="hu-HU"/>
        </w:rPr>
        <w:t>nettó</w:t>
      </w:r>
      <w:proofErr w:type="gramEnd"/>
      <w:r w:rsidRPr="00643741">
        <w:rPr>
          <w:rFonts w:ascii="Times New Roman" w:eastAsia="Times New Roman" w:hAnsi="Times New Roman" w:cs="Times New Roman"/>
          <w:sz w:val="26"/>
          <w:szCs w:val="26"/>
          <w:lang w:eastAsia="hu-HU"/>
        </w:rPr>
        <w:t>* összegben történik.</w:t>
      </w:r>
    </w:p>
    <w:p w:rsidR="009073F2" w:rsidRPr="00643741" w:rsidRDefault="009073F2" w:rsidP="009073F2">
      <w:pPr>
        <w:spacing w:before="100" w:beforeAutospacing="1" w:after="100" w:afterAutospacing="1" w:line="240" w:lineRule="auto"/>
        <w:ind w:left="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Kérjük aláhúzással megjelölni.)</w:t>
      </w:r>
    </w:p>
    <w:p w:rsidR="009073F2" w:rsidRPr="00643741" w:rsidRDefault="009073F2" w:rsidP="009073F2">
      <w:pPr>
        <w:spacing w:before="100" w:beforeAutospacing="1" w:after="100" w:afterAutospacing="1" w:line="240" w:lineRule="auto"/>
        <w:ind w:left="1280" w:hanging="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13.    A projekt megvalósításának költségeit és forrásait tartalmazó összesítő jogcímek (elfogadott költségterv) szerinti bontásban (értékadatok forintban):</w:t>
      </w:r>
    </w:p>
    <w:p w:rsidR="009073F2" w:rsidRPr="00643741" w:rsidRDefault="009073F2" w:rsidP="009073F2">
      <w:pPr>
        <w:spacing w:before="100" w:beforeAutospacing="1" w:after="100" w:afterAutospacing="1" w:line="240" w:lineRule="auto"/>
        <w:ind w:left="1280"/>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A kitöltési útmutató az 1. melléklet 1. függelék 3.6. pontjában található. A táblázat fejléce </w:t>
      </w:r>
      <w:proofErr w:type="spellStart"/>
      <w:r w:rsidRPr="00643741">
        <w:rPr>
          <w:rFonts w:ascii="Times New Roman" w:eastAsia="Times New Roman" w:hAnsi="Times New Roman" w:cs="Times New Roman"/>
          <w:sz w:val="26"/>
          <w:szCs w:val="26"/>
          <w:lang w:eastAsia="hu-HU"/>
        </w:rPr>
        <w:t>excel</w:t>
      </w:r>
      <w:proofErr w:type="spellEnd"/>
      <w:r w:rsidRPr="00643741">
        <w:rPr>
          <w:rFonts w:ascii="Times New Roman" w:eastAsia="Times New Roman" w:hAnsi="Times New Roman" w:cs="Times New Roman"/>
          <w:sz w:val="26"/>
          <w:szCs w:val="26"/>
          <w:lang w:eastAsia="hu-HU"/>
        </w:rPr>
        <w:t xml:space="preserve"> munkafüzetbe is illeszthető, az összesítő kitölthető és nyomtatható külön </w:t>
      </w:r>
      <w:proofErr w:type="spellStart"/>
      <w:r w:rsidRPr="00643741">
        <w:rPr>
          <w:rFonts w:ascii="Times New Roman" w:eastAsia="Times New Roman" w:hAnsi="Times New Roman" w:cs="Times New Roman"/>
          <w:sz w:val="26"/>
          <w:szCs w:val="26"/>
          <w:lang w:eastAsia="hu-HU"/>
        </w:rPr>
        <w:t>excel</w:t>
      </w:r>
      <w:proofErr w:type="spellEnd"/>
      <w:r w:rsidRPr="00643741">
        <w:rPr>
          <w:rFonts w:ascii="Times New Roman" w:eastAsia="Times New Roman" w:hAnsi="Times New Roman" w:cs="Times New Roman"/>
          <w:sz w:val="26"/>
          <w:szCs w:val="26"/>
          <w:lang w:eastAsia="hu-HU"/>
        </w:rPr>
        <w:t xml:space="preserve">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w:t>
      </w:r>
    </w:p>
    <w:p w:rsidR="009073F2" w:rsidRPr="00643741" w:rsidRDefault="009073F2" w:rsidP="009073F2">
      <w:pPr>
        <w:spacing w:before="100" w:beforeAutospacing="1" w:after="100" w:afterAutospacing="1" w:line="240" w:lineRule="auto"/>
        <w:rPr>
          <w:rFonts w:ascii="Times New Roman" w:eastAsia="Times New Roman" w:hAnsi="Times New Roman" w:cs="Times New Roman"/>
          <w:sz w:val="26"/>
          <w:szCs w:val="26"/>
          <w:lang w:eastAsia="hu-HU"/>
        </w:rPr>
      </w:pPr>
      <w:r w:rsidRPr="00643741">
        <w:rPr>
          <w:rFonts w:ascii="Times New Roman" w:eastAsia="Times New Roman" w:hAnsi="Times New Roman" w:cs="Times New Roman"/>
          <w:noProof/>
          <w:sz w:val="26"/>
          <w:szCs w:val="26"/>
          <w:lang w:eastAsia="hu-HU"/>
        </w:rPr>
        <w:lastRenderedPageBreak/>
        <w:drawing>
          <wp:inline distT="0" distB="0" distL="0" distR="0" wp14:anchorId="675693F9" wp14:editId="7F779BC8">
            <wp:extent cx="6167887" cy="7686135"/>
            <wp:effectExtent l="0" t="0" r="4445" b="0"/>
            <wp:docPr id="2" name="Kép 2" descr="http://njt.hu/konvert/Html/2017/11/image/2017_11__B0000009B09E_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jt.hu/konvert/Html/2017/11/image/2017_11__B0000009B09E_000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7811" cy="7686040"/>
                    </a:xfrm>
                    <a:prstGeom prst="rect">
                      <a:avLst/>
                    </a:prstGeom>
                    <a:noFill/>
                    <a:ln>
                      <a:noFill/>
                    </a:ln>
                  </pic:spPr>
                </pic:pic>
              </a:graphicData>
            </a:graphic>
          </wp:inline>
        </w:drawing>
      </w: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Default="009073F2" w:rsidP="009073F2">
      <w:pPr>
        <w:spacing w:before="160" w:after="160" w:line="240" w:lineRule="auto"/>
        <w:rPr>
          <w:rFonts w:ascii="Times New Roman" w:eastAsia="Times New Roman" w:hAnsi="Times New Roman" w:cs="Times New Roman"/>
          <w:i/>
          <w:iCs/>
          <w:sz w:val="26"/>
          <w:szCs w:val="26"/>
          <w:u w:val="single"/>
          <w:lang w:eastAsia="hu-HU"/>
        </w:rPr>
      </w:pPr>
    </w:p>
    <w:p w:rsidR="009073F2" w:rsidRPr="00643741" w:rsidRDefault="009073F2" w:rsidP="009073F2">
      <w:pPr>
        <w:spacing w:before="160" w:after="160" w:line="240" w:lineRule="auto"/>
        <w:rPr>
          <w:rFonts w:ascii="Times New Roman" w:eastAsia="Times New Roman" w:hAnsi="Times New Roman" w:cs="Times New Roman"/>
          <w:sz w:val="26"/>
          <w:szCs w:val="26"/>
          <w:lang w:eastAsia="hu-HU"/>
        </w:rPr>
      </w:pPr>
      <w:r w:rsidRPr="00643741">
        <w:rPr>
          <w:rFonts w:ascii="Times New Roman" w:eastAsia="Times New Roman" w:hAnsi="Times New Roman" w:cs="Times New Roman"/>
          <w:i/>
          <w:iCs/>
          <w:sz w:val="26"/>
          <w:szCs w:val="26"/>
          <w:u w:val="single"/>
          <w:lang w:eastAsia="hu-HU"/>
        </w:rPr>
        <w:t>1. függelék a 9/2017. (IX. 29.) FM utasítás 1. mellékletéhez</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 ÁLTALÁNOS TÁJÉKOZTATÓ</w:t>
      </w:r>
      <w:r w:rsidRPr="00643741">
        <w:rPr>
          <w:rFonts w:ascii="Times New Roman" w:eastAsia="Times New Roman" w:hAnsi="Times New Roman" w:cs="Times New Roman"/>
          <w:sz w:val="26"/>
          <w:szCs w:val="26"/>
          <w:lang w:eastAsia="hu-HU"/>
        </w:rPr>
        <w:br/>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xml:space="preserve"> TÁMOGATÁSOK ELSZÁMOLÁSÁNAK ÖSSZEÁLLÍTÁSÁHOZ</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 A projekt megvalósításának, illetve a támogatás felhasználásának ellenőrzése a fejezeti kezelésű előirányzatok kezelésének és felhasználásának szabályairól szóló rendeletben, az FM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1.2. </w:t>
      </w:r>
      <w:proofErr w:type="gramStart"/>
      <w:r w:rsidRPr="00643741">
        <w:rPr>
          <w:rFonts w:ascii="Times New Roman" w:eastAsia="Times New Roman" w:hAnsi="Times New Roman" w:cs="Times New Roman"/>
          <w:sz w:val="26"/>
          <w:szCs w:val="26"/>
          <w:lang w:eastAsia="hu-HU"/>
        </w:rPr>
        <w:t>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w:t>
      </w:r>
      <w:proofErr w:type="gramEnd"/>
      <w:r w:rsidRPr="00643741">
        <w:rPr>
          <w:rFonts w:ascii="Times New Roman" w:eastAsia="Times New Roman" w:hAnsi="Times New Roman" w:cs="Times New Roman"/>
          <w:sz w:val="26"/>
          <w:szCs w:val="26"/>
          <w:lang w:eastAsia="hu-HU"/>
        </w:rPr>
        <w:t xml:space="preserve"> </w:t>
      </w:r>
      <w:proofErr w:type="gramStart"/>
      <w:r w:rsidRPr="00643741">
        <w:rPr>
          <w:rFonts w:ascii="Times New Roman" w:eastAsia="Times New Roman" w:hAnsi="Times New Roman" w:cs="Times New Roman"/>
          <w:sz w:val="26"/>
          <w:szCs w:val="26"/>
          <w:lang w:eastAsia="hu-HU"/>
        </w:rPr>
        <w:t>vagy</w:t>
      </w:r>
      <w:proofErr w:type="gramEnd"/>
      <w:r w:rsidRPr="00643741">
        <w:rPr>
          <w:rFonts w:ascii="Times New Roman" w:eastAsia="Times New Roman" w:hAnsi="Times New Roman" w:cs="Times New Roman"/>
          <w:sz w:val="26"/>
          <w:szCs w:val="26"/>
          <w:lang w:eastAsia="hu-HU"/>
        </w:rPr>
        <w:t xml:space="preserve"> elektronikusan) be kell nyújtania. A borítékon fel kell tüntetni a kötelezettségvállalás dokumentumának számát, a „Beszámoló” szöveget, valamint a címzésben az illetékes főosztály nevét.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1.3. A kedvezményezettnek csak az 1. melléklet szerinti Beszámolót kell megküldeni az FM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1.7. Az elszámolásban szereplő költségek bizonylatait, illetve költségtípustól függően a bizonylat mellékleteit az Sztv., az Áfa tv</w:t>
      </w:r>
      <w:proofErr w:type="gramStart"/>
      <w:r w:rsidRPr="00643741">
        <w:rPr>
          <w:rFonts w:ascii="Times New Roman" w:eastAsia="Times New Roman" w:hAnsi="Times New Roman" w:cs="Times New Roman"/>
          <w:sz w:val="26"/>
          <w:szCs w:val="26"/>
          <w:lang w:eastAsia="hu-HU"/>
        </w:rPr>
        <w:t>.,</w:t>
      </w:r>
      <w:proofErr w:type="gramEnd"/>
      <w:r w:rsidRPr="00643741">
        <w:rPr>
          <w:rFonts w:ascii="Times New Roman" w:eastAsia="Times New Roman" w:hAnsi="Times New Roman" w:cs="Times New Roman"/>
          <w:sz w:val="26"/>
          <w:szCs w:val="26"/>
          <w:lang w:eastAsia="hu-HU"/>
        </w:rPr>
        <w:t xml:space="preserve"> illetve a pályázó számviteli politikájának figyelembevételével kell kezelni és kiállítani.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1.8. Ha az elszámolás nem csak számla alapján történik, akkor az egyéb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1.9. Amennyiben a kötelezettségvállalás dokumentuma előírja, az önerő (saját forrás és természetbeni hozzájárulás) projekthez történő felhasználását szintén – a támogatásokhoz hasonlóan – dokumentálni szükséges.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1.10. Az FM által nyújtott támogatást más nemzeti támogatások esetében önerőként nem lehet szerepeltetni. Az európai uniós forrásból nyújtott támogatások esetében csak akkor lehet önerőként szerepeltetni az FM által nyújtott támogatást, ha a projektek szakmailag és időben kapcsolódnak, valamint azt a kedvezményezett vagy az egyéb kedvezményezett az </w:t>
      </w:r>
      <w:proofErr w:type="spellStart"/>
      <w:r w:rsidRPr="00643741">
        <w:rPr>
          <w:rFonts w:ascii="Times New Roman" w:eastAsia="Times New Roman" w:hAnsi="Times New Roman" w:cs="Times New Roman"/>
          <w:sz w:val="26"/>
          <w:szCs w:val="26"/>
          <w:lang w:eastAsia="hu-HU"/>
        </w:rPr>
        <w:t>FM-hez</w:t>
      </w:r>
      <w:proofErr w:type="spellEnd"/>
      <w:r w:rsidRPr="00643741">
        <w:rPr>
          <w:rFonts w:ascii="Times New Roman" w:eastAsia="Times New Roman" w:hAnsi="Times New Roman" w:cs="Times New Roman"/>
          <w:sz w:val="26"/>
          <w:szCs w:val="26"/>
          <w:lang w:eastAsia="hu-HU"/>
        </w:rPr>
        <w:t xml:space="preserve"> benyújtott támogatási igényében jelezte.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1.11. Pályázat esetén különös figyelemmel kell lenni a kötelezettségvállalás dokumentumában szereplő kikötésekre, azok teljesítésének megfelelő igazolására és dokumentálására.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 A BESZÁMOLÓ SZAKMAI RÉSZE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2.2. A szakmai beszámolónak alá kell támasztania azokat az elszámolásban szereplő számlákat, illetve a számlákon szereplő tételeket, amennyiben – elnevezése, a </w:t>
      </w:r>
      <w:r w:rsidRPr="00643741">
        <w:rPr>
          <w:rFonts w:ascii="Times New Roman" w:eastAsia="Times New Roman" w:hAnsi="Times New Roman" w:cs="Times New Roman"/>
          <w:sz w:val="26"/>
          <w:szCs w:val="26"/>
          <w:lang w:eastAsia="hu-HU"/>
        </w:rPr>
        <w:lastRenderedPageBreak/>
        <w:t>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Amennyiben az az előállított eredmény természetéből eredően nem csatolható, akkor az annak meglétét igazoló iratot, dokumentumot, esetleg fotót kell a beszámolóval együtt benyújtani.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2.4. A Természetvédelmi Információs Rendszerhez (a továbbiakban: TIR) szolgáltatandó adatokat a TIR-nek megfelelő formában és tartalommal kell elektronikusan – elektronikus adathordozóra írva vagy e-mailen – megküldeni az FM feladatkörében érintett szervezeti egysége részére (Természetmegőrzési Főosztály, e-mail-cím: </w:t>
      </w:r>
      <w:proofErr w:type="spellStart"/>
      <w:r w:rsidRPr="00643741">
        <w:rPr>
          <w:rFonts w:ascii="Times New Roman" w:eastAsia="Times New Roman" w:hAnsi="Times New Roman" w:cs="Times New Roman"/>
          <w:sz w:val="26"/>
          <w:szCs w:val="26"/>
          <w:lang w:eastAsia="hu-HU"/>
        </w:rPr>
        <w:t>tmf</w:t>
      </w:r>
      <w:proofErr w:type="spellEnd"/>
      <w:r w:rsidRPr="00643741">
        <w:rPr>
          <w:rFonts w:ascii="Times New Roman" w:eastAsia="Times New Roman" w:hAnsi="Times New Roman" w:cs="Times New Roman"/>
          <w:sz w:val="26"/>
          <w:szCs w:val="26"/>
          <w:lang w:eastAsia="hu-HU"/>
        </w:rPr>
        <w:t xml:space="preserve"> @ </w:t>
      </w:r>
      <w:proofErr w:type="spellStart"/>
      <w:r w:rsidRPr="00643741">
        <w:rPr>
          <w:rFonts w:ascii="Times New Roman" w:eastAsia="Times New Roman" w:hAnsi="Times New Roman" w:cs="Times New Roman"/>
          <w:sz w:val="26"/>
          <w:szCs w:val="26"/>
          <w:lang w:eastAsia="hu-HU"/>
        </w:rPr>
        <w:t>fm.go</w:t>
      </w:r>
      <w:proofErr w:type="spellEnd"/>
      <w:r w:rsidRPr="00643741">
        <w:rPr>
          <w:rFonts w:ascii="Times New Roman" w:eastAsia="Times New Roman" w:hAnsi="Times New Roman" w:cs="Times New Roman"/>
          <w:sz w:val="26"/>
          <w:szCs w:val="26"/>
          <w:lang w:eastAsia="hu-HU"/>
        </w:rPr>
        <w:t xml:space="preserve"> </w:t>
      </w:r>
      <w:proofErr w:type="spellStart"/>
      <w:r w:rsidRPr="00643741">
        <w:rPr>
          <w:rFonts w:ascii="Times New Roman" w:eastAsia="Times New Roman" w:hAnsi="Times New Roman" w:cs="Times New Roman"/>
          <w:sz w:val="26"/>
          <w:szCs w:val="26"/>
          <w:lang w:eastAsia="hu-HU"/>
        </w:rPr>
        <w:t>v.h</w:t>
      </w:r>
      <w:proofErr w:type="spellEnd"/>
      <w:r w:rsidRPr="00643741">
        <w:rPr>
          <w:rFonts w:ascii="Times New Roman" w:eastAsia="Times New Roman" w:hAnsi="Times New Roman" w:cs="Times New Roman"/>
          <w:sz w:val="26"/>
          <w:szCs w:val="26"/>
          <w:lang w:eastAsia="hu-HU"/>
        </w:rPr>
        <w:t xml:space="preserve"> u).</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2.5. A beszámoló szakmai részében kell bemutatni a kötelezettségvállalás dokumentumában szereplő, a megvalósításra vonatkozó előírások, illetve kikötések teljesítését is, szükség szerint mellékletekkel kiegészítve.</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 A TÁMOGATÁS PÉNZÜGYI ELSZÁMOLÁSA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w:t>
      </w:r>
      <w:r w:rsidRPr="00643741">
        <w:rPr>
          <w:rFonts w:ascii="Times New Roman" w:eastAsia="Times New Roman" w:hAnsi="Times New Roman" w:cs="Times New Roman"/>
          <w:sz w:val="26"/>
          <w:szCs w:val="26"/>
          <w:lang w:eastAsia="hu-HU"/>
        </w:rPr>
        <w:lastRenderedPageBreak/>
        <w:t>csoportos utalási állomány tételeit tartalmazó, a banki ügyfélterminálból kinyomtatható lista hitelesített példányát.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 A számla csak a következő feltételek teljesülése esetén számolható el a támogatott projekt keretében: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3.4.1. A számla a kedvezményezett vagy az egyéb kedvezményezett nevére és székhelyére szól.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3.4.2. A számla tartalmilag igazodik az elfogadott költségtervhez, annak tételeihez egyértelműen hozzárendelhető.</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3.4.3. Megfelel az Áfa tv</w:t>
      </w:r>
      <w:proofErr w:type="gramStart"/>
      <w:r w:rsidRPr="00643741">
        <w:rPr>
          <w:rFonts w:ascii="Times New Roman" w:eastAsia="Times New Roman" w:hAnsi="Times New Roman" w:cs="Times New Roman"/>
          <w:sz w:val="26"/>
          <w:szCs w:val="26"/>
          <w:lang w:eastAsia="hu-HU"/>
        </w:rPr>
        <w:t>.,</w:t>
      </w:r>
      <w:proofErr w:type="gramEnd"/>
      <w:r w:rsidRPr="00643741">
        <w:rPr>
          <w:rFonts w:ascii="Times New Roman" w:eastAsia="Times New Roman" w:hAnsi="Times New Roman" w:cs="Times New Roman"/>
          <w:sz w:val="26"/>
          <w:szCs w:val="26"/>
          <w:lang w:eastAsia="hu-HU"/>
        </w:rPr>
        <w:t xml:space="preserve"> valamint az Sztv., továbbá a pályázati kiírás vagy a kötelezettségvállalás dokumentuma előírásainak és feltételeinek.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3.4.8. Kizárólag a pénzügyileg teljes egészben rendezett és az elszámolás tekintetében az eredeti példányon záradékolt [záradék szövege: elszámolva </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z) …sz. szerződés/megállapodás/támogatói okirat terhére …Ft] számla, vagy számlát helyettesítő bizonylat szerepelhet az elszámolásban.</w:t>
      </w:r>
    </w:p>
    <w:p w:rsidR="009073F2" w:rsidRPr="00643741" w:rsidRDefault="009073F2" w:rsidP="009073F2">
      <w:pPr>
        <w:spacing w:before="340"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643741">
        <w:rPr>
          <w:rFonts w:ascii="Times New Roman" w:eastAsia="Times New Roman" w:hAnsi="Times New Roman" w:cs="Times New Roman"/>
          <w:sz w:val="26"/>
          <w:szCs w:val="26"/>
          <w:lang w:eastAsia="hu-HU"/>
        </w:rPr>
        <w:t>Ávr.-ben</w:t>
      </w:r>
      <w:proofErr w:type="spellEnd"/>
      <w:r w:rsidRPr="00643741">
        <w:rPr>
          <w:rFonts w:ascii="Times New Roman" w:eastAsia="Times New Roman" w:hAnsi="Times New Roman" w:cs="Times New Roman"/>
          <w:sz w:val="26"/>
          <w:szCs w:val="26"/>
          <w:lang w:eastAsia="hu-HU"/>
        </w:rPr>
        <w:t>, kötelezettségvállalás dokumentumában meghatározott egyéb szankciót is alkalmazhat.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 Az elszámolásba bekerülő számlákról és bizonylatokról – az alábbiakban feltüntetettek szerinti – összesítőt kell készíteni.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3.6.3. A „P” és „Q” oszlopokat csak akkor kell kitölteni és a táblázat részeként szerepeltetni, ha az önerőről és annak elszámolási kötelezettségéről a kötelezettségvállalás dokumentuma rendelkezik.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projekt, illetve tevékenység megvalósításának költségei és forrásai (értékadatok forintban):</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noProof/>
          <w:sz w:val="26"/>
          <w:szCs w:val="26"/>
          <w:lang w:eastAsia="hu-HU"/>
        </w:rPr>
        <w:lastRenderedPageBreak/>
        <w:drawing>
          <wp:inline distT="0" distB="0" distL="0" distR="0" wp14:anchorId="2AA0502D" wp14:editId="6330A663">
            <wp:extent cx="6470015" cy="2009775"/>
            <wp:effectExtent l="0" t="0" r="6985" b="9525"/>
            <wp:docPr id="3" name="Kép 3" descr="http://njt.hu/konvert/Html/2017/11/image/2017_11__B0000009B09E_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7/11/image/2017_11__B0000009B09E_000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0015" cy="2009775"/>
                    </a:xfrm>
                    <a:prstGeom prst="rect">
                      <a:avLst/>
                    </a:prstGeom>
                    <a:noFill/>
                    <a:ln>
                      <a:noFill/>
                    </a:ln>
                  </pic:spPr>
                </pic:pic>
              </a:graphicData>
            </a:graphic>
          </wp:inline>
        </w:drawing>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 Az összesítő táblázat fejlécének magyarázata: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3.7.4. J oszlop: A támogatás terhére elszámolni kívánt számla ellenértéke kifizetésének tényleges időpontja (kiadási pénztárbizonylat keltével vagy a banki terhelés dátumával megegyezően).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3.7.5. K oszlop: Amennyiben a számla kiállítója alanyi adómentességet élvez, a számla </w:t>
      </w:r>
      <w:proofErr w:type="spellStart"/>
      <w:r w:rsidRPr="00643741">
        <w:rPr>
          <w:rFonts w:ascii="Times New Roman" w:eastAsia="Times New Roman" w:hAnsi="Times New Roman" w:cs="Times New Roman"/>
          <w:sz w:val="26"/>
          <w:szCs w:val="26"/>
          <w:lang w:eastAsia="hu-HU"/>
        </w:rPr>
        <w:t>áfatartalma</w:t>
      </w:r>
      <w:proofErr w:type="spellEnd"/>
      <w:r w:rsidRPr="00643741">
        <w:rPr>
          <w:rFonts w:ascii="Times New Roman" w:eastAsia="Times New Roman" w:hAnsi="Times New Roman" w:cs="Times New Roman"/>
          <w:sz w:val="26"/>
          <w:szCs w:val="26"/>
          <w:lang w:eastAsia="hu-HU"/>
        </w:rPr>
        <w:t xml:space="preserve"> nem kerül meghatározásra. Ez esetben a „K” rovatba a számla teljes összege kerül, és az „L” rovatban lévő összeg megegyezik a „K” rovatéval.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3.7.6. M oszlop: Az érvényes költségtervben az adott költségvetési tétel (jogcím) esetében </w:t>
      </w:r>
      <w:proofErr w:type="gramStart"/>
      <w:r w:rsidRPr="00643741">
        <w:rPr>
          <w:rFonts w:ascii="Times New Roman" w:eastAsia="Times New Roman" w:hAnsi="Times New Roman" w:cs="Times New Roman"/>
          <w:sz w:val="26"/>
          <w:szCs w:val="26"/>
          <w:lang w:eastAsia="hu-HU"/>
        </w:rPr>
        <w:t>szereplő támogatási</w:t>
      </w:r>
      <w:proofErr w:type="gramEnd"/>
      <w:r w:rsidRPr="00643741">
        <w:rPr>
          <w:rFonts w:ascii="Times New Roman" w:eastAsia="Times New Roman" w:hAnsi="Times New Roman" w:cs="Times New Roman"/>
          <w:sz w:val="26"/>
          <w:szCs w:val="26"/>
          <w:lang w:eastAsia="hu-HU"/>
        </w:rPr>
        <w:t xml:space="preserve"> összeg.</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3.7.8. Ha a kötelezettségvállalás dokumentuma önerő biztosításáról nem rendelkezik, az összesítő táblázat P és Q oszlopa elhagyható.</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 xml:space="preserve">4. KÖLTSÉGVETÉSI TÁMOGATÁSSAL KAPCSOLATBAN ELSZÁMOLHATÓ </w:t>
      </w:r>
      <w:proofErr w:type="gramStart"/>
      <w:r w:rsidRPr="00643741">
        <w:rPr>
          <w:rFonts w:ascii="Times New Roman" w:eastAsia="Times New Roman" w:hAnsi="Times New Roman" w:cs="Times New Roman"/>
          <w:sz w:val="26"/>
          <w:szCs w:val="26"/>
          <w:lang w:eastAsia="hu-HU"/>
        </w:rPr>
        <w:t>ÉS</w:t>
      </w:r>
      <w:proofErr w:type="gramEnd"/>
      <w:r w:rsidRPr="00643741">
        <w:rPr>
          <w:rFonts w:ascii="Times New Roman" w:eastAsia="Times New Roman" w:hAnsi="Times New Roman" w:cs="Times New Roman"/>
          <w:sz w:val="26"/>
          <w:szCs w:val="26"/>
          <w:lang w:eastAsia="hu-HU"/>
        </w:rPr>
        <w:t xml:space="preserve"> NEM ELSZÁMOLHATÓ KÖLTSÉGEK, ILLETVE A KÖLTSÉGEK ELSZÁMOLÁSÁRA VONATKOZÓ TUDNIVALÓK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 A támogatással összefüggésben elszámolható költségek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 Áfa: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4.1.1.1. Az </w:t>
      </w:r>
      <w:proofErr w:type="spellStart"/>
      <w:r w:rsidRPr="00643741">
        <w:rPr>
          <w:rFonts w:ascii="Times New Roman" w:eastAsia="Times New Roman" w:hAnsi="Times New Roman" w:cs="Times New Roman"/>
          <w:sz w:val="26"/>
          <w:szCs w:val="26"/>
          <w:lang w:eastAsia="hu-HU"/>
        </w:rPr>
        <w:t>áfakörbe</w:t>
      </w:r>
      <w:proofErr w:type="spellEnd"/>
      <w:r w:rsidRPr="00643741">
        <w:rPr>
          <w:rFonts w:ascii="Times New Roman" w:eastAsia="Times New Roman" w:hAnsi="Times New Roman" w:cs="Times New Roman"/>
          <w:sz w:val="26"/>
          <w:szCs w:val="26"/>
          <w:lang w:eastAsia="hu-HU"/>
        </w:rPr>
        <w:t xml:space="preserv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 Bérek, bérjellegű költségek és járulékaik: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4.1.2.2. A bérhez, bérjellegű kiadáshoz kapcsolódó, a munkavállalót terhelő szja-előleg, valamint levonásra kerülő járulékok, illetve a munkaadót terhelő járulékok akkor számolhatók el, ha azokat a kifizető (munkáltató) az állami adóhatóság felé bevallotta és megfizette, valamint a bruttó bér és a szociális hozzájárulási adó az elfogadott költségtervben szerepel.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4.1.2.3. Bérjellegű kifizetések és járulékaik csak a projekthez arányosítva (az adott időszakban a bérjellegű kifizetésből mekkora rész kapcsolódik a kedvezményezett vagy az egyéb kedvezményezett által megvalósítani kívánt projekthez) számolhatók el.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 Munkabérként csak a projekt megvalósításával bizonyíthatóan és közvetlenül összefüggő közreműködés díja számolható el. Bizonyítható a munkabérköltség szükségessége akkor, ha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4.1.2.4.1. határozott idejű (projekt időtartamára vonatkozó) munkaviszonnyal összefüggő okirat egyértelműen igazolja,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4.1.2.4.2. a cél megvalósításával összefüggő megbízási szerződés igazolja,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4.1.2.4.3. határozatlan idejű munkaviszony esetén csatolják a munkavállaló és munkáltató között létrejött szerződést és a munkaköri leírást, vagy</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4.1.2.4.4. egyszerűsített foglalkoztatás esetén – a támogatás terhére való elszámolhatóság érdekében – a felek között létrejött írásos megállapodás igazolja.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4.1.2.5. Célfeladat, </w:t>
      </w:r>
      <w:proofErr w:type="spellStart"/>
      <w:r w:rsidRPr="00643741">
        <w:rPr>
          <w:rFonts w:ascii="Times New Roman" w:eastAsia="Times New Roman" w:hAnsi="Times New Roman" w:cs="Times New Roman"/>
          <w:sz w:val="26"/>
          <w:szCs w:val="26"/>
          <w:lang w:eastAsia="hu-HU"/>
        </w:rPr>
        <w:t>keresetkiegészítés</w:t>
      </w:r>
      <w:proofErr w:type="spellEnd"/>
      <w:r w:rsidRPr="00643741">
        <w:rPr>
          <w:rFonts w:ascii="Times New Roman" w:eastAsia="Times New Roman" w:hAnsi="Times New Roman" w:cs="Times New Roman"/>
          <w:sz w:val="26"/>
          <w:szCs w:val="26"/>
          <w:lang w:eastAsia="hu-HU"/>
        </w:rPr>
        <w:t xml:space="preserve"> a vonatkozó jogszabályok szerint a projekttel kapcsolatban csak olyan munkavállalónak, megbízottnak adható, akinek a munkaköri leírásában, megbízásában nem szerepelnek a projekttel kapcsolatban végzendő tevékenységek és feladatok.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 A bérjellegű költségek elszámolásához szükséges dokumentumok: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4.1.2.6.1. munkaszerződés, kinevezési okirat,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4.1.2.6.2. célfeladatra vagy </w:t>
      </w:r>
      <w:proofErr w:type="spellStart"/>
      <w:r w:rsidRPr="00643741">
        <w:rPr>
          <w:rFonts w:ascii="Times New Roman" w:eastAsia="Times New Roman" w:hAnsi="Times New Roman" w:cs="Times New Roman"/>
          <w:sz w:val="26"/>
          <w:szCs w:val="26"/>
          <w:lang w:eastAsia="hu-HU"/>
        </w:rPr>
        <w:t>keresetkiegészítésre</w:t>
      </w:r>
      <w:proofErr w:type="spellEnd"/>
      <w:r w:rsidRPr="00643741">
        <w:rPr>
          <w:rFonts w:ascii="Times New Roman" w:eastAsia="Times New Roman" w:hAnsi="Times New Roman" w:cs="Times New Roman"/>
          <w:sz w:val="26"/>
          <w:szCs w:val="26"/>
          <w:lang w:eastAsia="hu-HU"/>
        </w:rPr>
        <w:t xml:space="preserve"> vonatkozó megállapodás,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proofErr w:type="gramStart"/>
      <w:r w:rsidRPr="00643741">
        <w:rPr>
          <w:rFonts w:ascii="Times New Roman" w:eastAsia="Times New Roman" w:hAnsi="Times New Roman" w:cs="Times New Roman"/>
          <w:sz w:val="26"/>
          <w:szCs w:val="26"/>
          <w:lang w:eastAsia="hu-HU"/>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roofErr w:type="gramEnd"/>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4.1.2.6.4. amennyiben a kedvezményezettnél vagy az egyéb kedvezményezettnél bérszámfejtő rendszer működik: bérszámfejtő lapok, amennyiben kézi számfejtés történik: bérjegyzék, illetve fizetési jegyzék. Több munkavállaló vagy több hónapot érintő elszámolás esetén a 4.1.2.6.11. pont szerinti táblázatban kell összefoglalni a személyi jellegű kifizetéseket,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4.1.2.6.5. a kedvezményezett vagy az egyéb kedvezményezett nyilatkozata a munkáltatót terhelő járulékok megfizetéséről, illetve a vonatkozó átutalásokat tartalmazó bankszámlakivonatok másolata,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4.1.2.6.6. kifizetés bizonylata,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4.1.2.6.7. teljesítésigazolás a célfeladat, </w:t>
      </w:r>
      <w:proofErr w:type="spellStart"/>
      <w:r w:rsidRPr="00643741">
        <w:rPr>
          <w:rFonts w:ascii="Times New Roman" w:eastAsia="Times New Roman" w:hAnsi="Times New Roman" w:cs="Times New Roman"/>
          <w:sz w:val="26"/>
          <w:szCs w:val="26"/>
          <w:lang w:eastAsia="hu-HU"/>
        </w:rPr>
        <w:t>keresetkiegészítés</w:t>
      </w:r>
      <w:proofErr w:type="spellEnd"/>
      <w:r w:rsidRPr="00643741">
        <w:rPr>
          <w:rFonts w:ascii="Times New Roman" w:eastAsia="Times New Roman" w:hAnsi="Times New Roman" w:cs="Times New Roman"/>
          <w:sz w:val="26"/>
          <w:szCs w:val="26"/>
          <w:lang w:eastAsia="hu-HU"/>
        </w:rPr>
        <w:t>, megbízási és önkéntes szerződés esetén,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4.1.2.6.8. a bérhez, bérjellegű kiadáshoz kapcsolódó adó és járulék állami adóhatóság részére történő megfizetését igazoló bankszámlakivonat,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4.1.2.6.9. összevont utalás esetén külön, az átutalás bizonylatán részletezni szükséges személyenként az átutalt munkavállalói és munkaadó járulékokat, valamint a levont szja-előleget,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4.1.2.6.10. egyszerűsített foglalkoztatás esetén a bér kifizetését és a közteher megfizetését igazoló bizonylat csatolása szükséges.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4.1.2.6.11. A kedvezményezett vagy az államháztartáson belüli egyéb kedvezményezett esetén </w:t>
      </w:r>
      <w:r w:rsidRPr="00643741">
        <w:rPr>
          <w:rFonts w:ascii="Times New Roman" w:eastAsia="Times New Roman" w:hAnsi="Times New Roman" w:cs="Times New Roman"/>
          <w:sz w:val="26"/>
          <w:szCs w:val="26"/>
          <w:lang w:eastAsia="hu-HU"/>
        </w:rPr>
        <w:br/>
        <w:t>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72"/>
        <w:gridCol w:w="839"/>
        <w:gridCol w:w="1711"/>
        <w:gridCol w:w="839"/>
        <w:gridCol w:w="1711"/>
        <w:gridCol w:w="1181"/>
        <w:gridCol w:w="1181"/>
        <w:gridCol w:w="1181"/>
      </w:tblGrid>
      <w:tr w:rsidR="009073F2" w:rsidRPr="00643741" w:rsidTr="0035162C">
        <w:tc>
          <w:tcPr>
            <w:tcW w:w="0" w:type="auto"/>
            <w:vMerge w:val="restart"/>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munkavállaló neve</w:t>
            </w:r>
          </w:p>
        </w:tc>
        <w:tc>
          <w:tcPr>
            <w:tcW w:w="0" w:type="auto"/>
            <w:gridSpan w:val="2"/>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havi bruttó bér</w:t>
            </w:r>
          </w:p>
        </w:tc>
        <w:tc>
          <w:tcPr>
            <w:tcW w:w="0" w:type="auto"/>
            <w:gridSpan w:val="2"/>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munkaadói járulék</w:t>
            </w:r>
          </w:p>
        </w:tc>
        <w:tc>
          <w:tcPr>
            <w:tcW w:w="0" w:type="auto"/>
            <w:vMerge w:val="restart"/>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r>
      <w:tr w:rsidR="009073F2" w:rsidRPr="00643741" w:rsidTr="0035162C">
        <w:tc>
          <w:tcPr>
            <w:tcW w:w="0" w:type="auto"/>
            <w:vMerge/>
            <w:vAlign w:val="center"/>
            <w:hideMark/>
          </w:tcPr>
          <w:p w:rsidR="009073F2" w:rsidRPr="00643741" w:rsidRDefault="009073F2" w:rsidP="0035162C">
            <w:pPr>
              <w:spacing w:after="0" w:line="240" w:lineRule="auto"/>
              <w:rPr>
                <w:rFonts w:ascii="Times New Roman" w:eastAsia="Times New Roman" w:hAnsi="Times New Roman" w:cs="Times New Roman"/>
                <w:sz w:val="26"/>
                <w:szCs w:val="26"/>
                <w:lang w:eastAsia="hu-HU"/>
              </w:rPr>
            </w:pPr>
          </w:p>
        </w:tc>
        <w:tc>
          <w:tcPr>
            <w:tcW w:w="0" w:type="auto"/>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9073F2" w:rsidRPr="00643741" w:rsidRDefault="009073F2" w:rsidP="0035162C">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Merge/>
            <w:vAlign w:val="center"/>
            <w:hideMark/>
          </w:tcPr>
          <w:p w:rsidR="009073F2" w:rsidRPr="00643741" w:rsidRDefault="009073F2" w:rsidP="0035162C">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9073F2" w:rsidRPr="00643741" w:rsidRDefault="009073F2" w:rsidP="0035162C">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9073F2" w:rsidRPr="00643741" w:rsidRDefault="009073F2" w:rsidP="0035162C">
            <w:pPr>
              <w:spacing w:after="0" w:line="240" w:lineRule="auto"/>
              <w:rPr>
                <w:rFonts w:ascii="Times New Roman" w:eastAsia="Times New Roman" w:hAnsi="Times New Roman" w:cs="Times New Roman"/>
                <w:sz w:val="26"/>
                <w:szCs w:val="26"/>
                <w:lang w:eastAsia="hu-HU"/>
              </w:rPr>
            </w:pPr>
          </w:p>
        </w:tc>
      </w:tr>
    </w:tbl>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4.1.2.7. Egyéb személyi jellegű költségek elszámolása: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4.1.2.7.1. </w:t>
      </w:r>
      <w:proofErr w:type="spellStart"/>
      <w:r w:rsidRPr="00643741">
        <w:rPr>
          <w:rFonts w:ascii="Times New Roman" w:eastAsia="Times New Roman" w:hAnsi="Times New Roman" w:cs="Times New Roman"/>
          <w:sz w:val="26"/>
          <w:szCs w:val="26"/>
          <w:lang w:eastAsia="hu-HU"/>
        </w:rPr>
        <w:t>Cafetéria</w:t>
      </w:r>
      <w:proofErr w:type="spellEnd"/>
      <w:r w:rsidRPr="00643741">
        <w:rPr>
          <w:rFonts w:ascii="Times New Roman" w:eastAsia="Times New Roman" w:hAnsi="Times New Roman" w:cs="Times New Roman"/>
          <w:sz w:val="26"/>
          <w:szCs w:val="26"/>
          <w:lang w:eastAsia="hu-HU"/>
        </w:rPr>
        <w:t xml:space="preserve">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 Szolgáltatások és áruk: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643741">
        <w:rPr>
          <w:rFonts w:ascii="Times New Roman" w:eastAsia="Times New Roman" w:hAnsi="Times New Roman" w:cs="Times New Roman"/>
          <w:sz w:val="26"/>
          <w:szCs w:val="26"/>
          <w:lang w:eastAsia="hu-HU"/>
        </w:rPr>
        <w:t>vonatkozó</w:t>
      </w:r>
      <w:proofErr w:type="gramEnd"/>
      <w:r w:rsidRPr="00643741">
        <w:rPr>
          <w:rFonts w:ascii="Times New Roman" w:eastAsia="Times New Roman" w:hAnsi="Times New Roman" w:cs="Times New Roman"/>
          <w:sz w:val="26"/>
          <w:szCs w:val="26"/>
          <w:lang w:eastAsia="hu-HU"/>
        </w:rPr>
        <w:t xml:space="preserve"> rendelkezései szerint kell feltüntetni a számlán.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4.1.3.2. A számlákhoz kapcsolódó megrendelésekben, szerződésekben minden esetben szerepelnie kell a szolgáltatás vagy áru leírásának, mennyiségének, mennyiségi egységének, egységárának, a rész-teljesítésigazolások alapján elfogadott számlázás lehetőségének, a megrendelésben, szerződésben foglalt szolgáltatás vagy áru teljesítési időpontjának.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4.1.3.4. A projekt keretében megvalósított oktatások, rendezvények esetén a fentieken túl – amennyiben a kötelezettségvállalás dokumentuma másként nem rendelkezik – csatolni kell a támogató részére megküldött meghívót is.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 Útiköltség:</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643741">
        <w:rPr>
          <w:rFonts w:ascii="Times New Roman" w:eastAsia="Times New Roman" w:hAnsi="Times New Roman" w:cs="Times New Roman"/>
          <w:sz w:val="26"/>
          <w:szCs w:val="26"/>
          <w:lang w:eastAsia="hu-HU"/>
        </w:rPr>
        <w:t>szerinti</w:t>
      </w:r>
      <w:proofErr w:type="gramEnd"/>
      <w:r w:rsidRPr="00643741">
        <w:rPr>
          <w:rFonts w:ascii="Times New Roman" w:eastAsia="Times New Roman" w:hAnsi="Times New Roman" w:cs="Times New Roman"/>
          <w:sz w:val="26"/>
          <w:szCs w:val="26"/>
          <w:lang w:eastAsia="hu-HU"/>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4.1.4.2. Kiküldetési rendelvénnyel számolhatóak el a támogatott projekt megvalósításához kapcsolódó, a kedvezményezett szervezettel jogviszonyban álló magánszemély saját tulajdonú autójával bonyolított hivatali célú utazások.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 Benyújtandó dokumentumok: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4.1.4.3.1. jogviszony igazolását szolgáló munka- vagy megbízási szerződés,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4.1.4.3.2. az utazó személy vagy vele egy háztartásban élő egyéb természetes személy tulajdonában lévő gépkocsi forgalmi engedélye,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4.1.4.3.3. kiküldetési rendelvény, amelyen a projekthez kapcsolódó utazások egyértelműen beazonosíthatók (célállomás és partner, tevékenység megnevezésével),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4.1.4.3.4. az útiköltség-térítés kifizetésének igazolása.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 A kedvezményezett vagy az egyéb kedvezményezett által bérelt, lízingelt vagy kölcsön kapott gépkocsi igénybevétele esetén csatolandó dokumentumok: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4.1.4.5.1. a bérleti-, lízing- vagy kölcsön szerződés, a bérleti díj vagy a kölcsönzés idejére vonatkozó összeg megjelölésével,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4.1.4.5.2. a forgalmi engedély,</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4.1.4.5.3. a menetlevél vagy útnyilvántartás, megjelölve a támogatás szempontjából releváns utakat a megtett kilométerrel együtt, valamint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4.1.4.5.4. az üzemanyagszámla.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4.1.4.7.1. parkolójegy (mely lehet önmagában is számla) vagy számla, mely lehet mobiltelefon szolgáltatói számla is, egyéb esetben a kedvezményezett vagy az egyéb kedvezményezett nevére szóló számla,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4.1.4.7.2. a parkolási és úthasználati díj alátámasztásául szolgáló kiküldetési rendelvény, menetlevél vagy útnyilvántartás hitelesített másolatával és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4.1.4.7.3. a számla kifizetését igazoló bizonylattal.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4.1.4.8. Gépkocsival kapcsolatos egyéb költségek (CASCO, KGFB, szerviz, anyag) elszámolása elsősorban a projekthez arányosítva történhet. Az arányosítás történhet a projektre fordított idő vagy azzal kapcsolatban megtett km-ek alapján.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4.1.4.8.1. A gépkocsival kapcsolatos egyéb költségek elszámolása számla, kifizetési bizonylat, szükség szerint megrendelés alapján történik.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4.1.4.9. Munkába járás költségtérítésének részletszabályait a </w:t>
      </w:r>
      <w:proofErr w:type="spellStart"/>
      <w:r w:rsidRPr="00643741">
        <w:rPr>
          <w:rFonts w:ascii="Times New Roman" w:eastAsia="Times New Roman" w:hAnsi="Times New Roman" w:cs="Times New Roman"/>
          <w:sz w:val="26"/>
          <w:szCs w:val="26"/>
          <w:lang w:eastAsia="hu-HU"/>
        </w:rPr>
        <w:t>munkábajárással</w:t>
      </w:r>
      <w:proofErr w:type="spellEnd"/>
      <w:r w:rsidRPr="00643741">
        <w:rPr>
          <w:rFonts w:ascii="Times New Roman" w:eastAsia="Times New Roman" w:hAnsi="Times New Roman" w:cs="Times New Roman"/>
          <w:sz w:val="26"/>
          <w:szCs w:val="26"/>
          <w:lang w:eastAsia="hu-HU"/>
        </w:rPr>
        <w:t xml:space="preserve"> kapcsolatos költségtérítésről szóló 39/2010. (II. 26.) Korm. rendelet [a továbbiakban: 39/2010. (II. 26.) Korm. rendelet] tartalmazza.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igazoló bizonylatot, továbbá a költségtérítés munkavállaló részére teljesített kifizetés igazolását.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w:t>
      </w:r>
      <w:proofErr w:type="spellStart"/>
      <w:r w:rsidRPr="00643741">
        <w:rPr>
          <w:rFonts w:ascii="Times New Roman" w:eastAsia="Times New Roman" w:hAnsi="Times New Roman" w:cs="Times New Roman"/>
          <w:sz w:val="26"/>
          <w:szCs w:val="26"/>
          <w:lang w:eastAsia="hu-HU"/>
        </w:rPr>
        <w:t>cafetéria-rendszer</w:t>
      </w:r>
      <w:proofErr w:type="spellEnd"/>
      <w:r w:rsidRPr="00643741">
        <w:rPr>
          <w:rFonts w:ascii="Times New Roman" w:eastAsia="Times New Roman" w:hAnsi="Times New Roman" w:cs="Times New Roman"/>
          <w:sz w:val="26"/>
          <w:szCs w:val="26"/>
          <w:lang w:eastAsia="hu-HU"/>
        </w:rPr>
        <w:t xml:space="preserve"> keretében adhatóak, és az Szja tv. 70. §</w:t>
      </w:r>
      <w:proofErr w:type="spellStart"/>
      <w:r w:rsidRPr="00643741">
        <w:rPr>
          <w:rFonts w:ascii="Times New Roman" w:eastAsia="Times New Roman" w:hAnsi="Times New Roman" w:cs="Times New Roman"/>
          <w:sz w:val="26"/>
          <w:szCs w:val="26"/>
          <w:lang w:eastAsia="hu-HU"/>
        </w:rPr>
        <w:t>-ának</w:t>
      </w:r>
      <w:proofErr w:type="spellEnd"/>
      <w:r w:rsidRPr="00643741">
        <w:rPr>
          <w:rFonts w:ascii="Times New Roman" w:eastAsia="Times New Roman" w:hAnsi="Times New Roman" w:cs="Times New Roman"/>
          <w:sz w:val="26"/>
          <w:szCs w:val="26"/>
          <w:lang w:eastAsia="hu-HU"/>
        </w:rPr>
        <w:t xml:space="preserve"> rendelkezései vonatkoznak rá.</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 Adminisztrációs költség, illetve irodaköltség:</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4.1.5.2. Rezsiköltség (például általános üzemeltetési, telefon- és internetköltség) a szolgáltató által kibocsátott számla hiteles másolatával számolható el, amelyet az előbbiek szerint arányosítani kell.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 Arányosítás elve a 4.1.2–4.1.5. pont szerinti költségekhez:</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 Beszerzések: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4.1.7.2. Amennyiben a beszerzés nem éri el a közbeszerzési törvény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 Hatósági engedély köteles tevékenységek: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4.1.8.1. Amennyiben a projekt hatósági engedély köteles tevékenységet foglal magában, a jogerős engedély kedvezményezett vagy az egyéb kedvezményezett által hitelesített másolatát a beszámolóhoz kell csatolni.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 Külföldről beszerzett termék árának elszámolása külföldi számla alapján: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4.1.10. A tárgyi eszközökkel kapcsolatos kiadások elszámolása: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 Élő állatok beszerzése: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4.1.11.1. Az állatok beszerzését a számlán kívül a marhalevéllel vagy az állat egyedi azonosító számát tartalmazó dokumentummal (felvásárlási jegy) is igazolni szükséges.</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Korábban beszerzett készlet: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 Egyes juttatások esetén a kifizetőt terhelő adó: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4.1.14.1. A letétbe helyezett összeg a letéti szerződés, az összeg átadását igazoló dokumentum és a letéti díj kifizetését igazoló bizonylat alapján számolható 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 A támogatással összefüggő alábbi költségek – amennyiben arról az elfogadott költségterv, a pályázati felhívás vagy a kötelezettségvállalás dokumentuma másként nem rendelkezik – nem elszámolható költségeknek minősülnek: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 a vásárolt személy- vagy tehergépjármű bekerülési értéke,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4.2.2. a korábban már használatba vett tárgyi eszköz, a 4.1.12. pontban foglaltak kivételével,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4.2.3. az eszközök amortizációja, amely költségként a könyvelésben elszámolható,</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4.2.4. az olyan tárgyi eszköz bekerülési értéke, amelynek alapján a kedvezményezett vagy az egyéb kedvezményezett, továbbá harmadik félként más gazdasági társaság vagy egyéni vállalkozó korábban támogatást igénybe vett,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w:t>
      </w:r>
      <w:r w:rsidRPr="00643741">
        <w:rPr>
          <w:rFonts w:ascii="Times New Roman" w:eastAsia="Times New Roman" w:hAnsi="Times New Roman" w:cs="Times New Roman"/>
          <w:sz w:val="26"/>
          <w:szCs w:val="26"/>
          <w:lang w:eastAsia="hu-HU"/>
        </w:rPr>
        <w:lastRenderedPageBreak/>
        <w:t>határozattal) szükséges a támogató felé az érdekeltségi körbe tartozó személy, illetve szervezet projekttel kapcsolatos későbbi teljesítését.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4.2.6. olyan együttműködési szerződéssel kapcsolatban felmerült költségek, amelyek növelik a tevékenység végrehajtásának költségeit, de ezzel arányosan nem adnak hozzá értéket (például projektvezetés és asszisztencia),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4.2.7. a közvetítőkkel vagy tanácsadókkal kötött alvállalkozói szerződésben foglalt azon díjak, amelyek kifizetését a tevékenységek összköltségének a százalékos arányában határozták meg,</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4.2.8. a bírságok, a kötbérek és a perköltségek,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4.2.9. a pénzügyi díjak (például pénzforgalmi költségek általában, veszteségek, hiteltúllépés költsége, számlavezetéssel kapcsolatos költségek, kivéve a projekthez igazoltan kapcsolódó bankköltségek, biztosítási díjak),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4.2.10. a kamattartozás és a késedelmi kamat,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4.2.11. a külföldi vagy külföldre irányuló telefonköltség, </w:t>
      </w:r>
      <w:proofErr w:type="gramStart"/>
      <w:r w:rsidRPr="00643741">
        <w:rPr>
          <w:rFonts w:ascii="Times New Roman" w:eastAsia="Times New Roman" w:hAnsi="Times New Roman" w:cs="Times New Roman"/>
          <w:sz w:val="26"/>
          <w:szCs w:val="26"/>
          <w:lang w:eastAsia="hu-HU"/>
        </w:rPr>
        <w:t>kivéve</w:t>
      </w:r>
      <w:proofErr w:type="gramEnd"/>
      <w:r w:rsidRPr="00643741">
        <w:rPr>
          <w:rFonts w:ascii="Times New Roman" w:eastAsia="Times New Roman" w:hAnsi="Times New Roman" w:cs="Times New Roman"/>
          <w:sz w:val="26"/>
          <w:szCs w:val="26"/>
          <w:lang w:eastAsia="hu-HU"/>
        </w:rPr>
        <w:t xml:space="preserve"> ha ezt a kötelezettségvállalás dokumentumában rögzített feladat kifejezetten indokolja,</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4.2.12. a pályázatírás költségei,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4.2.13. a jogi tanácsadási és ügyvédi megbízási díj,</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4.2.14. a más támogatási keretből (hazai költségvetési forrás vagy nem hazai forrás) már finanszírozott tételek,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4.2.15. a pénzjutalmak,</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4.2.16. a támogatott projekthez kapcsolódó, készpénzben vagy vásárlási utalvány, esetleg étkezési jegy formájában kifizetett díjak, jutalmak vagy önkéntesek díjazásának költsége, valamint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4.2.17. a támogatott projekt, feladat megvalósításában részt vevő személy számára a megvalósítás időszakára eső és kifizetett szabadság, betegszabadság vagy táppénz költsége.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4.3. A támogatás terhére nem számolhatók el a projekt elfogadott költségtervében nem szereplő tételek.</w:t>
      </w:r>
    </w:p>
    <w:p w:rsidR="009073F2" w:rsidRPr="00643741" w:rsidRDefault="009073F2" w:rsidP="009073F2">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 A TÁMOGATÁS FELHASZNÁLÁSÁNAK ELLENŐRZÉSE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5.2. Minden szerződés esetében a kedvezményezettnek vagy az egyéb kedvezményezettnek biztosítani kell valamennyi szükséges információt az audit és ellenőrző szervezetek számára az alvállalkozói tevékenységekkel összefüggésben.</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5.3. A támogatás felhasználásának ellenőrzésekor alkalmazni kell az </w:t>
      </w:r>
      <w:proofErr w:type="spellStart"/>
      <w:r w:rsidRPr="00643741">
        <w:rPr>
          <w:rFonts w:ascii="Times New Roman" w:eastAsia="Times New Roman" w:hAnsi="Times New Roman" w:cs="Times New Roman"/>
          <w:sz w:val="26"/>
          <w:szCs w:val="26"/>
          <w:lang w:eastAsia="hu-HU"/>
        </w:rPr>
        <w:t>Ávr</w:t>
      </w:r>
      <w:proofErr w:type="spellEnd"/>
      <w:r w:rsidRPr="00643741">
        <w:rPr>
          <w:rFonts w:ascii="Times New Roman" w:eastAsia="Times New Roman" w:hAnsi="Times New Roman" w:cs="Times New Roman"/>
          <w:sz w:val="26"/>
          <w:szCs w:val="26"/>
          <w:lang w:eastAsia="hu-HU"/>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támogatással kapcsolatos dokumentumokat, számlákat, bizonylatokat a teljesítésigazolás kiadásától számított 10 évig olvasható formában kell megőrizni.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5.5.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9073F2" w:rsidRPr="00643741" w:rsidRDefault="009073F2" w:rsidP="009073F2">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5.7. Visszafizetési kötelezettséget vagy a fel nem használt támogatás önkéntes visszafizetését a kötelezettségvállalás dokumentumában rögzített számlára kell teljesíteni, </w:t>
      </w:r>
      <w:proofErr w:type="gramStart"/>
      <w:r w:rsidRPr="00643741">
        <w:rPr>
          <w:rFonts w:ascii="Times New Roman" w:eastAsia="Times New Roman" w:hAnsi="Times New Roman" w:cs="Times New Roman"/>
          <w:sz w:val="26"/>
          <w:szCs w:val="26"/>
          <w:lang w:eastAsia="hu-HU"/>
        </w:rPr>
        <w:t>kivéve</w:t>
      </w:r>
      <w:proofErr w:type="gramEnd"/>
      <w:r w:rsidRPr="00643741">
        <w:rPr>
          <w:rFonts w:ascii="Times New Roman" w:eastAsia="Times New Roman" w:hAnsi="Times New Roman" w:cs="Times New Roman"/>
          <w:sz w:val="26"/>
          <w:szCs w:val="26"/>
          <w:lang w:eastAsia="hu-HU"/>
        </w:rPr>
        <w:t xml:space="preserve"> ha a visszafizetési kötelezettséget előíró okiratban a támogató más számlaszámot ad meg. A közlemény rovatban fel kell tüntetni a visszafizetéshez megadott szöveget és adatokat.</w:t>
      </w:r>
    </w:p>
    <w:p w:rsidR="009073F2" w:rsidRPr="00643741" w:rsidRDefault="00AA2427" w:rsidP="009073F2">
      <w:pPr>
        <w:spacing w:after="0" w:line="240" w:lineRule="auto"/>
        <w:rPr>
          <w:rFonts w:ascii="Times New Roman" w:eastAsia="Times New Roman" w:hAnsi="Times New Roman" w:cs="Times New Roman"/>
          <w:sz w:val="26"/>
          <w:szCs w:val="26"/>
          <w:lang w:eastAsia="hu-HU"/>
        </w:rPr>
      </w:pPr>
      <w:r>
        <w:rPr>
          <w:rFonts w:ascii="Times New Roman" w:eastAsia="Times New Roman" w:hAnsi="Times New Roman" w:cs="Times New Roman"/>
          <w:sz w:val="26"/>
          <w:szCs w:val="26"/>
          <w:lang w:eastAsia="hu-HU"/>
        </w:rPr>
        <w:pict>
          <v:rect id="_x0000_i1025" style="width:0;height:1.5pt" o:hralign="center" o:hrstd="t" o:hr="t" fillcolor="#a0a0a0" stroked="f"/>
        </w:pict>
      </w:r>
    </w:p>
    <w:p w:rsidR="00E34A21" w:rsidRDefault="00135901">
      <w:r>
        <w:t>A Kormány tagjainak feladat és hatásköréről szóló 94/2018. (V.22.) Korm. rendeletben foglaltak szerint, ahol az Utasítás Földművelésügyi Minisztériumot említ, ott Agrárminisztériumot kell érteni.</w:t>
      </w:r>
      <w:bookmarkStart w:id="0" w:name="_GoBack"/>
      <w:bookmarkEnd w:id="0"/>
    </w:p>
    <w:sectPr w:rsidR="00E34A21" w:rsidSect="009073F2">
      <w:headerReference w:type="default" r:id="rId9"/>
      <w:footerReference w:type="default" r:id="rId10"/>
      <w:headerReference w:type="first" r:id="rId11"/>
      <w:pgSz w:w="11906" w:h="16838"/>
      <w:pgMar w:top="1107" w:right="1133" w:bottom="567"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3F2" w:rsidRDefault="009073F2" w:rsidP="009073F2">
      <w:pPr>
        <w:spacing w:after="0" w:line="240" w:lineRule="auto"/>
      </w:pPr>
      <w:r>
        <w:separator/>
      </w:r>
    </w:p>
  </w:endnote>
  <w:endnote w:type="continuationSeparator" w:id="0">
    <w:p w:rsidR="009073F2" w:rsidRDefault="009073F2" w:rsidP="0090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897877"/>
      <w:docPartObj>
        <w:docPartGallery w:val="Page Numbers (Bottom of Page)"/>
        <w:docPartUnique/>
      </w:docPartObj>
    </w:sdtPr>
    <w:sdtEndPr/>
    <w:sdtContent>
      <w:p w:rsidR="009073F2" w:rsidRDefault="009073F2">
        <w:pPr>
          <w:pStyle w:val="llb"/>
          <w:jc w:val="center"/>
        </w:pPr>
        <w:r>
          <w:fldChar w:fldCharType="begin"/>
        </w:r>
        <w:r>
          <w:instrText>PAGE   \* MERGEFORMAT</w:instrText>
        </w:r>
        <w:r>
          <w:fldChar w:fldCharType="separate"/>
        </w:r>
        <w:r w:rsidR="00AA2427">
          <w:rPr>
            <w:noProof/>
          </w:rPr>
          <w:t>19</w:t>
        </w:r>
        <w:r>
          <w:fldChar w:fldCharType="end"/>
        </w:r>
      </w:p>
    </w:sdtContent>
  </w:sdt>
  <w:p w:rsidR="009073F2" w:rsidRDefault="009073F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3F2" w:rsidRDefault="009073F2" w:rsidP="009073F2">
      <w:pPr>
        <w:spacing w:after="0" w:line="240" w:lineRule="auto"/>
      </w:pPr>
      <w:r>
        <w:separator/>
      </w:r>
    </w:p>
  </w:footnote>
  <w:footnote w:type="continuationSeparator" w:id="0">
    <w:p w:rsidR="009073F2" w:rsidRDefault="009073F2" w:rsidP="00907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643741" w:rsidRDefault="00C77C12" w:rsidP="00C77C12">
        <w:pPr>
          <w:pStyle w:val="lfej"/>
          <w:ind w:left="3540" w:firstLine="4248"/>
        </w:pPr>
        <w:r>
          <w:t xml:space="preserve"> </w:t>
        </w:r>
        <w:r w:rsidR="00135901">
          <w:t>4</w:t>
        </w:r>
        <w:r>
          <w:t>. számú melléklet</w:t>
        </w:r>
        <w:r w:rsidR="009073F2">
          <w:t xml:space="preserve">                                                                                                                       </w:t>
        </w:r>
      </w:p>
    </w:sdtContent>
  </w:sdt>
  <w:p w:rsidR="00643741" w:rsidRDefault="00AA2427" w:rsidP="00643741">
    <w:pPr>
      <w:pStyle w:val="lfej"/>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3F2" w:rsidRDefault="009073F2">
    <w:pPr>
      <w:pStyle w:val="lfej"/>
    </w:pPr>
    <w:r>
      <w:tab/>
    </w:r>
    <w:r>
      <w:tab/>
    </w:r>
    <w:r w:rsidR="00C77C12">
      <w:t xml:space="preserve"> </w:t>
    </w:r>
    <w:r w:rsidR="00B61E7D">
      <w:t>4</w:t>
    </w:r>
    <w:r w:rsidR="00C77C12">
      <w:t>. számú melléklet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F2"/>
    <w:rsid w:val="00135901"/>
    <w:rsid w:val="002318BD"/>
    <w:rsid w:val="00702238"/>
    <w:rsid w:val="009073F2"/>
    <w:rsid w:val="00AA2427"/>
    <w:rsid w:val="00B61E7D"/>
    <w:rsid w:val="00C77C12"/>
    <w:rsid w:val="00E34A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73F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073F2"/>
    <w:pPr>
      <w:tabs>
        <w:tab w:val="center" w:pos="4536"/>
        <w:tab w:val="right" w:pos="9072"/>
      </w:tabs>
      <w:spacing w:after="0" w:line="240" w:lineRule="auto"/>
    </w:pPr>
  </w:style>
  <w:style w:type="character" w:customStyle="1" w:styleId="lfejChar">
    <w:name w:val="Élőfej Char"/>
    <w:basedOn w:val="Bekezdsalapbettpusa"/>
    <w:link w:val="lfej"/>
    <w:uiPriority w:val="99"/>
    <w:rsid w:val="009073F2"/>
  </w:style>
  <w:style w:type="paragraph" w:styleId="Buborkszveg">
    <w:name w:val="Balloon Text"/>
    <w:basedOn w:val="Norml"/>
    <w:link w:val="BuborkszvegChar"/>
    <w:uiPriority w:val="99"/>
    <w:semiHidden/>
    <w:unhideWhenUsed/>
    <w:rsid w:val="009073F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073F2"/>
    <w:rPr>
      <w:rFonts w:ascii="Tahoma" w:hAnsi="Tahoma" w:cs="Tahoma"/>
      <w:sz w:val="16"/>
      <w:szCs w:val="16"/>
    </w:rPr>
  </w:style>
  <w:style w:type="paragraph" w:styleId="llb">
    <w:name w:val="footer"/>
    <w:basedOn w:val="Norml"/>
    <w:link w:val="llbChar"/>
    <w:uiPriority w:val="99"/>
    <w:unhideWhenUsed/>
    <w:rsid w:val="009073F2"/>
    <w:pPr>
      <w:tabs>
        <w:tab w:val="center" w:pos="4536"/>
        <w:tab w:val="right" w:pos="9072"/>
      </w:tabs>
      <w:spacing w:after="0" w:line="240" w:lineRule="auto"/>
    </w:pPr>
  </w:style>
  <w:style w:type="character" w:customStyle="1" w:styleId="llbChar">
    <w:name w:val="Élőláb Char"/>
    <w:basedOn w:val="Bekezdsalapbettpusa"/>
    <w:link w:val="llb"/>
    <w:uiPriority w:val="99"/>
    <w:rsid w:val="009073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73F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073F2"/>
    <w:pPr>
      <w:tabs>
        <w:tab w:val="center" w:pos="4536"/>
        <w:tab w:val="right" w:pos="9072"/>
      </w:tabs>
      <w:spacing w:after="0" w:line="240" w:lineRule="auto"/>
    </w:pPr>
  </w:style>
  <w:style w:type="character" w:customStyle="1" w:styleId="lfejChar">
    <w:name w:val="Élőfej Char"/>
    <w:basedOn w:val="Bekezdsalapbettpusa"/>
    <w:link w:val="lfej"/>
    <w:uiPriority w:val="99"/>
    <w:rsid w:val="009073F2"/>
  </w:style>
  <w:style w:type="paragraph" w:styleId="Buborkszveg">
    <w:name w:val="Balloon Text"/>
    <w:basedOn w:val="Norml"/>
    <w:link w:val="BuborkszvegChar"/>
    <w:uiPriority w:val="99"/>
    <w:semiHidden/>
    <w:unhideWhenUsed/>
    <w:rsid w:val="009073F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073F2"/>
    <w:rPr>
      <w:rFonts w:ascii="Tahoma" w:hAnsi="Tahoma" w:cs="Tahoma"/>
      <w:sz w:val="16"/>
      <w:szCs w:val="16"/>
    </w:rPr>
  </w:style>
  <w:style w:type="paragraph" w:styleId="llb">
    <w:name w:val="footer"/>
    <w:basedOn w:val="Norml"/>
    <w:link w:val="llbChar"/>
    <w:uiPriority w:val="99"/>
    <w:unhideWhenUsed/>
    <w:rsid w:val="009073F2"/>
    <w:pPr>
      <w:tabs>
        <w:tab w:val="center" w:pos="4536"/>
        <w:tab w:val="right" w:pos="9072"/>
      </w:tabs>
      <w:spacing w:after="0" w:line="240" w:lineRule="auto"/>
    </w:pPr>
  </w:style>
  <w:style w:type="character" w:customStyle="1" w:styleId="llbChar">
    <w:name w:val="Élőláb Char"/>
    <w:basedOn w:val="Bekezdsalapbettpusa"/>
    <w:link w:val="llb"/>
    <w:uiPriority w:val="99"/>
    <w:rsid w:val="00907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5897</Words>
  <Characters>40692</Characters>
  <Application>Microsoft Office Word</Application>
  <DocSecurity>0</DocSecurity>
  <Lines>339</Lines>
  <Paragraphs>92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Géczi Orsolya</dc:creator>
  <cp:lastModifiedBy>Géczi Orsolya</cp:lastModifiedBy>
  <cp:revision>3</cp:revision>
  <dcterms:created xsi:type="dcterms:W3CDTF">2018-07-19T12:18:00Z</dcterms:created>
  <dcterms:modified xsi:type="dcterms:W3CDTF">2018-07-19T12:29:00Z</dcterms:modified>
</cp:coreProperties>
</file>