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78" w:rsidRPr="00334D68" w:rsidRDefault="00BB1278" w:rsidP="00DB0F2D">
      <w:pPr>
        <w:spacing w:after="0" w:line="240" w:lineRule="auto"/>
        <w:jc w:val="center"/>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Belügyminisztérium</w:t>
      </w:r>
    </w:p>
    <w:p w:rsidR="00BB1278" w:rsidRPr="00334D68" w:rsidRDefault="00BB1278" w:rsidP="00BB1278">
      <w:pPr>
        <w:spacing w:after="0" w:line="240" w:lineRule="auto"/>
        <w:jc w:val="center"/>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                            </w:t>
      </w:r>
    </w:p>
    <w:p w:rsidR="00BB1278" w:rsidRPr="00334D68" w:rsidRDefault="00BB1278" w:rsidP="00BB1278">
      <w:pPr>
        <w:spacing w:after="0" w:line="240" w:lineRule="auto"/>
        <w:jc w:val="center"/>
        <w:rPr>
          <w:rFonts w:ascii="Times New Roman" w:eastAsia="Times New Roman" w:hAnsi="Times New Roman" w:cs="Times New Roman"/>
          <w:sz w:val="24"/>
          <w:szCs w:val="24"/>
          <w:lang w:eastAsia="hu-HU"/>
        </w:rPr>
      </w:pPr>
      <w:proofErr w:type="gramStart"/>
      <w:r w:rsidRPr="00334D68">
        <w:rPr>
          <w:rFonts w:ascii="Times New Roman" w:eastAsia="Times New Roman" w:hAnsi="Times New Roman" w:cs="Times New Roman"/>
          <w:sz w:val="24"/>
          <w:szCs w:val="24"/>
          <w:lang w:eastAsia="hu-HU"/>
        </w:rPr>
        <w:t>a</w:t>
      </w:r>
      <w:proofErr w:type="gramEnd"/>
      <w:r w:rsidRPr="00334D68">
        <w:rPr>
          <w:rFonts w:ascii="Times New Roman" w:eastAsia="Times New Roman" w:hAnsi="Times New Roman" w:cs="Times New Roman"/>
          <w:sz w:val="24"/>
          <w:szCs w:val="24"/>
          <w:lang w:eastAsia="hu-HU"/>
        </w:rPr>
        <w:t xml:space="preserve"> kormányzati igazgatásról szóló 2018. évi CXXV. törvény 83.§ bekezdése alapján </w:t>
      </w:r>
    </w:p>
    <w:p w:rsidR="00BB1278" w:rsidRPr="00334D68" w:rsidRDefault="00BB1278" w:rsidP="00BB1278">
      <w:pPr>
        <w:spacing w:after="0" w:line="240" w:lineRule="auto"/>
        <w:jc w:val="center"/>
        <w:rPr>
          <w:rFonts w:ascii="Times New Roman" w:eastAsia="Times New Roman" w:hAnsi="Times New Roman" w:cs="Times New Roman"/>
          <w:sz w:val="24"/>
          <w:szCs w:val="24"/>
          <w:lang w:eastAsia="hu-HU"/>
        </w:rPr>
      </w:pPr>
      <w:proofErr w:type="gramStart"/>
      <w:r w:rsidRPr="00334D68">
        <w:rPr>
          <w:rFonts w:ascii="Times New Roman" w:eastAsia="Times New Roman" w:hAnsi="Times New Roman" w:cs="Times New Roman"/>
          <w:sz w:val="24"/>
          <w:szCs w:val="24"/>
          <w:lang w:eastAsia="hu-HU"/>
        </w:rPr>
        <w:t>pályázatot</w:t>
      </w:r>
      <w:proofErr w:type="gramEnd"/>
      <w:r w:rsidRPr="00334D68">
        <w:rPr>
          <w:rFonts w:ascii="Times New Roman" w:eastAsia="Times New Roman" w:hAnsi="Times New Roman" w:cs="Times New Roman"/>
          <w:sz w:val="24"/>
          <w:szCs w:val="24"/>
          <w:lang w:eastAsia="hu-HU"/>
        </w:rPr>
        <w:t xml:space="preserve"> hirdet</w:t>
      </w:r>
    </w:p>
    <w:p w:rsidR="00BB1278" w:rsidRPr="00334D68" w:rsidRDefault="00BB1278" w:rsidP="00BB1278">
      <w:pPr>
        <w:spacing w:before="284" w:after="0" w:line="240" w:lineRule="auto"/>
        <w:jc w:val="center"/>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Belügyminisztérium</w:t>
      </w:r>
      <w:r w:rsidRPr="00334D68">
        <w:rPr>
          <w:rFonts w:ascii="Times New Roman" w:eastAsia="Times New Roman" w:hAnsi="Times New Roman" w:cs="Times New Roman"/>
          <w:b/>
          <w:bCs/>
          <w:sz w:val="24"/>
          <w:szCs w:val="24"/>
          <w:lang w:eastAsia="hu-HU"/>
        </w:rPr>
        <w:br/>
        <w:t>Informatikai Helyettes Államtitkárság</w:t>
      </w:r>
      <w:r w:rsidRPr="00334D68">
        <w:rPr>
          <w:rFonts w:ascii="Times New Roman" w:eastAsia="Times New Roman" w:hAnsi="Times New Roman" w:cs="Times New Roman"/>
          <w:b/>
          <w:bCs/>
          <w:sz w:val="24"/>
          <w:szCs w:val="24"/>
          <w:lang w:eastAsia="hu-HU"/>
        </w:rPr>
        <w:br/>
      </w:r>
      <w:r w:rsidRPr="00334D68">
        <w:rPr>
          <w:rFonts w:ascii="Times New Roman" w:eastAsia="Times New Roman" w:hAnsi="Times New Roman" w:cs="Times New Roman"/>
          <w:b/>
          <w:bCs/>
          <w:sz w:val="24"/>
          <w:szCs w:val="24"/>
          <w:lang w:eastAsia="hu-HU"/>
        </w:rPr>
        <w:br/>
      </w:r>
      <w:r w:rsidR="005E76BD">
        <w:rPr>
          <w:rFonts w:ascii="Times New Roman" w:eastAsia="Times New Roman" w:hAnsi="Times New Roman" w:cs="Times New Roman"/>
          <w:b/>
          <w:bCs/>
          <w:sz w:val="24"/>
          <w:szCs w:val="24"/>
          <w:lang w:eastAsia="hu-HU"/>
        </w:rPr>
        <w:t>kontroller</w:t>
      </w:r>
    </w:p>
    <w:p w:rsidR="00BB1278" w:rsidRPr="00334D68" w:rsidRDefault="00BF4757" w:rsidP="00BB1278">
      <w:pPr>
        <w:spacing w:before="284" w:after="0" w:line="240" w:lineRule="auto"/>
        <w:jc w:val="center"/>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bCs/>
          <w:sz w:val="24"/>
          <w:szCs w:val="24"/>
          <w:lang w:eastAsia="hu-HU"/>
        </w:rPr>
        <w:t>álláshely</w:t>
      </w:r>
      <w:proofErr w:type="gramEnd"/>
      <w:r w:rsidR="00BB1278" w:rsidRPr="00334D68">
        <w:rPr>
          <w:rFonts w:ascii="Times New Roman" w:eastAsia="Times New Roman" w:hAnsi="Times New Roman" w:cs="Times New Roman"/>
          <w:bCs/>
          <w:sz w:val="24"/>
          <w:szCs w:val="24"/>
          <w:lang w:eastAsia="hu-HU"/>
        </w:rPr>
        <w:t xml:space="preserve"> betöltésére.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A kormánytisztviselői jogviszony időtartama:</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proofErr w:type="gramStart"/>
      <w:r w:rsidRPr="00334D68">
        <w:rPr>
          <w:rFonts w:ascii="Times New Roman" w:eastAsia="Times New Roman" w:hAnsi="Times New Roman" w:cs="Times New Roman"/>
          <w:sz w:val="24"/>
          <w:szCs w:val="24"/>
          <w:lang w:eastAsia="hu-HU"/>
        </w:rPr>
        <w:t>határozatlan</w:t>
      </w:r>
      <w:proofErr w:type="gramEnd"/>
      <w:r w:rsidRPr="00334D68">
        <w:rPr>
          <w:rFonts w:ascii="Times New Roman" w:eastAsia="Times New Roman" w:hAnsi="Times New Roman" w:cs="Times New Roman"/>
          <w:sz w:val="24"/>
          <w:szCs w:val="24"/>
          <w:lang w:eastAsia="hu-HU"/>
        </w:rPr>
        <w:t xml:space="preserve"> idejű kormánytisztviselői jogviszony </w:t>
      </w:r>
    </w:p>
    <w:p w:rsidR="00BB1278" w:rsidRPr="00334D68" w:rsidRDefault="00BB1278" w:rsidP="00BB1278">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 xml:space="preserve">                        </w:t>
      </w:r>
    </w:p>
    <w:p w:rsidR="00BB1278" w:rsidRPr="00334D68" w:rsidRDefault="00BB1278" w:rsidP="00BB1278">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 xml:space="preserve">Foglalkoztatás jellege: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Teljes munkaidő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munkavégzés helye:</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1051 Budapest, József Attila u</w:t>
      </w:r>
      <w:r w:rsidR="00BF4757">
        <w:rPr>
          <w:rFonts w:ascii="Times New Roman" w:eastAsia="Times New Roman" w:hAnsi="Times New Roman" w:cs="Times New Roman"/>
          <w:sz w:val="24"/>
          <w:szCs w:val="24"/>
          <w:lang w:eastAsia="hu-HU"/>
        </w:rPr>
        <w:t>.</w:t>
      </w:r>
      <w:r w:rsidRPr="00334D68">
        <w:rPr>
          <w:rFonts w:ascii="Times New Roman" w:eastAsia="Times New Roman" w:hAnsi="Times New Roman" w:cs="Times New Roman"/>
          <w:sz w:val="24"/>
          <w:szCs w:val="24"/>
          <w:lang w:eastAsia="hu-HU"/>
        </w:rPr>
        <w:t xml:space="preserve"> 2-4. </w:t>
      </w:r>
    </w:p>
    <w:p w:rsidR="00BB1278" w:rsidRPr="00334D68" w:rsidRDefault="00BF4757" w:rsidP="00BB1278">
      <w:pPr>
        <w:spacing w:before="284"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Az álláshelyhez </w:t>
      </w:r>
      <w:r w:rsidR="00BB1278" w:rsidRPr="00334D68">
        <w:rPr>
          <w:rFonts w:ascii="Times New Roman" w:eastAsia="Times New Roman" w:hAnsi="Times New Roman" w:cs="Times New Roman"/>
          <w:b/>
          <w:sz w:val="24"/>
          <w:szCs w:val="24"/>
          <w:lang w:eastAsia="hu-HU"/>
        </w:rPr>
        <w:t>tartozó főbb tevékenységi körök:</w:t>
      </w:r>
    </w:p>
    <w:p w:rsidR="00334D68" w:rsidRPr="00334D68" w:rsidRDefault="00334D68" w:rsidP="00334D68">
      <w:pPr>
        <w:spacing w:after="0" w:line="240" w:lineRule="auto"/>
        <w:jc w:val="both"/>
        <w:rPr>
          <w:rFonts w:ascii="Times New Roman" w:eastAsia="Times New Roman" w:hAnsi="Times New Roman" w:cs="Times New Roman"/>
          <w:sz w:val="24"/>
          <w:szCs w:val="24"/>
          <w:lang w:eastAsia="hu-HU"/>
        </w:rPr>
      </w:pPr>
    </w:p>
    <w:p w:rsidR="00A943E7" w:rsidRPr="00A943E7" w:rsidRDefault="00A943E7" w:rsidP="00A943E7">
      <w:pPr>
        <w:numPr>
          <w:ilvl w:val="0"/>
          <w:numId w:val="1"/>
        </w:numPr>
        <w:suppressAutoHyphens/>
        <w:spacing w:after="0" w:line="240" w:lineRule="auto"/>
        <w:jc w:val="both"/>
        <w:rPr>
          <w:rFonts w:ascii="Times New Roman" w:hAnsi="Times New Roman" w:cs="Times New Roman"/>
          <w:bCs/>
          <w:sz w:val="24"/>
        </w:rPr>
      </w:pPr>
      <w:r w:rsidRPr="00A943E7">
        <w:rPr>
          <w:rFonts w:ascii="Times New Roman" w:hAnsi="Times New Roman" w:cs="Times New Roman"/>
          <w:bCs/>
          <w:sz w:val="24"/>
        </w:rPr>
        <w:t>gazdasági társaság által készített riportok, üzleti tervek, stratégiai tervek elemzése, folyamatos monitorozása, a gazdálkodással kapcsolatos tényadatok és eltérések elemzése,</w:t>
      </w:r>
    </w:p>
    <w:p w:rsidR="00A943E7" w:rsidRPr="00A943E7" w:rsidRDefault="00A943E7" w:rsidP="00A943E7">
      <w:pPr>
        <w:numPr>
          <w:ilvl w:val="0"/>
          <w:numId w:val="1"/>
        </w:numPr>
        <w:suppressAutoHyphens/>
        <w:spacing w:after="0" w:line="240" w:lineRule="auto"/>
        <w:jc w:val="both"/>
        <w:rPr>
          <w:rFonts w:ascii="Times New Roman" w:hAnsi="Times New Roman" w:cs="Times New Roman"/>
          <w:bCs/>
          <w:sz w:val="24"/>
        </w:rPr>
      </w:pPr>
      <w:r w:rsidRPr="00A943E7">
        <w:rPr>
          <w:rFonts w:ascii="Times New Roman" w:hAnsi="Times New Roman" w:cs="Times New Roman"/>
          <w:bCs/>
          <w:sz w:val="24"/>
        </w:rPr>
        <w:t>havi, negyedéves, éves beszámolók, szakmai jelentések elemzése,</w:t>
      </w:r>
    </w:p>
    <w:p w:rsidR="00A943E7" w:rsidRPr="00A943E7" w:rsidRDefault="00A943E7" w:rsidP="00A943E7">
      <w:pPr>
        <w:numPr>
          <w:ilvl w:val="0"/>
          <w:numId w:val="1"/>
        </w:numPr>
        <w:suppressAutoHyphens/>
        <w:spacing w:after="0" w:line="240" w:lineRule="auto"/>
        <w:jc w:val="both"/>
        <w:rPr>
          <w:rFonts w:ascii="Times New Roman" w:hAnsi="Times New Roman" w:cs="Times New Roman"/>
          <w:bCs/>
          <w:sz w:val="24"/>
        </w:rPr>
      </w:pPr>
      <w:r w:rsidRPr="00A943E7">
        <w:rPr>
          <w:rFonts w:ascii="Times New Roman" w:hAnsi="Times New Roman" w:cs="Times New Roman"/>
          <w:bCs/>
          <w:sz w:val="24"/>
        </w:rPr>
        <w:t xml:space="preserve">pénzügyi, gazdálkodási és kontrolling területre vonatkozó szabályzatok szakmai szempontú ellenőrzése, felülvizsgálata, </w:t>
      </w:r>
    </w:p>
    <w:p w:rsidR="00A943E7" w:rsidRPr="00A943E7" w:rsidRDefault="00A943E7" w:rsidP="00A943E7">
      <w:pPr>
        <w:numPr>
          <w:ilvl w:val="0"/>
          <w:numId w:val="1"/>
        </w:numPr>
        <w:suppressAutoHyphens/>
        <w:spacing w:after="0" w:line="240" w:lineRule="auto"/>
        <w:jc w:val="both"/>
        <w:rPr>
          <w:rFonts w:ascii="Times New Roman" w:hAnsi="Times New Roman" w:cs="Times New Roman"/>
          <w:bCs/>
          <w:sz w:val="24"/>
        </w:rPr>
      </w:pPr>
      <w:r w:rsidRPr="00A943E7">
        <w:rPr>
          <w:rFonts w:ascii="Times New Roman" w:hAnsi="Times New Roman" w:cs="Times New Roman"/>
          <w:bCs/>
          <w:sz w:val="24"/>
        </w:rPr>
        <w:t>gazdasági társaságok által készített elő- és utókalkulációk ellenőrzése, tényadatok és eltérések elemzése,</w:t>
      </w:r>
    </w:p>
    <w:p w:rsidR="00A943E7" w:rsidRPr="00A943E7" w:rsidRDefault="00A943E7" w:rsidP="00A943E7">
      <w:pPr>
        <w:numPr>
          <w:ilvl w:val="0"/>
          <w:numId w:val="1"/>
        </w:numPr>
        <w:spacing w:after="0" w:line="240" w:lineRule="auto"/>
        <w:jc w:val="both"/>
        <w:rPr>
          <w:rFonts w:ascii="Times New Roman" w:hAnsi="Times New Roman" w:cs="Times New Roman"/>
          <w:sz w:val="24"/>
        </w:rPr>
      </w:pPr>
      <w:r w:rsidRPr="00A943E7">
        <w:rPr>
          <w:rFonts w:ascii="Times New Roman" w:hAnsi="Times New Roman" w:cs="Times New Roman"/>
          <w:sz w:val="24"/>
        </w:rPr>
        <w:t>intézkedési tervek, beszámolók végrehajtásának felügyelete,</w:t>
      </w:r>
    </w:p>
    <w:p w:rsidR="00A943E7" w:rsidRPr="00A943E7" w:rsidRDefault="00A943E7" w:rsidP="00A943E7">
      <w:pPr>
        <w:numPr>
          <w:ilvl w:val="0"/>
          <w:numId w:val="1"/>
        </w:numPr>
        <w:suppressAutoHyphens/>
        <w:spacing w:after="0" w:line="240" w:lineRule="auto"/>
        <w:jc w:val="both"/>
        <w:rPr>
          <w:rFonts w:ascii="Times New Roman" w:hAnsi="Times New Roman" w:cs="Times New Roman"/>
          <w:bCs/>
          <w:sz w:val="24"/>
        </w:rPr>
      </w:pPr>
      <w:r w:rsidRPr="00A943E7">
        <w:rPr>
          <w:rFonts w:ascii="Times New Roman" w:hAnsi="Times New Roman" w:cs="Times New Roman"/>
          <w:bCs/>
          <w:sz w:val="24"/>
        </w:rPr>
        <w:t>társosztályokkal történő kapcsolattartás.</w:t>
      </w:r>
    </w:p>
    <w:p w:rsidR="00334D68" w:rsidRPr="00A943E7" w:rsidRDefault="00334D68" w:rsidP="00334D68">
      <w:pPr>
        <w:suppressAutoHyphens/>
        <w:spacing w:after="0" w:line="240" w:lineRule="auto"/>
        <w:ind w:left="720"/>
        <w:jc w:val="both"/>
        <w:rPr>
          <w:rFonts w:ascii="Times New Roman" w:hAnsi="Times New Roman" w:cs="Times New Roman"/>
          <w:bCs/>
          <w:sz w:val="28"/>
          <w:szCs w:val="24"/>
        </w:rPr>
      </w:pPr>
    </w:p>
    <w:p w:rsidR="00BB1278" w:rsidRPr="00334D68" w:rsidRDefault="00BB1278" w:rsidP="00334D68">
      <w:pPr>
        <w:tabs>
          <w:tab w:val="left" w:pos="360"/>
        </w:tabs>
        <w:spacing w:after="0"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Jogállás, illetmény és juttatások:</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jogállásra, az illetmény megállapítására és a juttatásokra a </w:t>
      </w:r>
      <w:r w:rsidR="00D02D55">
        <w:rPr>
          <w:rFonts w:ascii="Times New Roman" w:eastAsia="Times New Roman" w:hAnsi="Times New Roman" w:cs="Times New Roman"/>
          <w:sz w:val="24"/>
          <w:szCs w:val="24"/>
          <w:lang w:eastAsia="hu-HU"/>
        </w:rPr>
        <w:t>kormányzati igazgatásról</w:t>
      </w:r>
      <w:r w:rsidR="00D02D55" w:rsidRPr="00334D68">
        <w:rPr>
          <w:rFonts w:ascii="Times New Roman" w:eastAsia="Times New Roman" w:hAnsi="Times New Roman" w:cs="Times New Roman"/>
          <w:sz w:val="24"/>
          <w:szCs w:val="24"/>
          <w:lang w:eastAsia="hu-HU"/>
        </w:rPr>
        <w:t xml:space="preserve"> szóló</w:t>
      </w:r>
      <w:r w:rsidR="00334D68" w:rsidRPr="00334D68">
        <w:rPr>
          <w:rFonts w:ascii="Times New Roman" w:eastAsia="Times New Roman" w:hAnsi="Times New Roman" w:cs="Times New Roman"/>
          <w:sz w:val="24"/>
          <w:szCs w:val="24"/>
          <w:lang w:eastAsia="hu-HU"/>
        </w:rPr>
        <w:t xml:space="preserve"> 2018. évi CX</w:t>
      </w:r>
      <w:r w:rsidRPr="00334D68">
        <w:rPr>
          <w:rFonts w:ascii="Times New Roman" w:eastAsia="Times New Roman" w:hAnsi="Times New Roman" w:cs="Times New Roman"/>
          <w:sz w:val="24"/>
          <w:szCs w:val="24"/>
          <w:lang w:eastAsia="hu-HU"/>
        </w:rPr>
        <w:t>X</w:t>
      </w:r>
      <w:r w:rsidR="00334D68" w:rsidRPr="00334D68">
        <w:rPr>
          <w:rFonts w:ascii="Times New Roman" w:eastAsia="Times New Roman" w:hAnsi="Times New Roman" w:cs="Times New Roman"/>
          <w:sz w:val="24"/>
          <w:szCs w:val="24"/>
          <w:lang w:eastAsia="hu-HU"/>
        </w:rPr>
        <w:t>V</w:t>
      </w:r>
      <w:r w:rsidRPr="00334D68">
        <w:rPr>
          <w:rFonts w:ascii="Times New Roman" w:eastAsia="Times New Roman" w:hAnsi="Times New Roman" w:cs="Times New Roman"/>
          <w:sz w:val="24"/>
          <w:szCs w:val="24"/>
          <w:lang w:eastAsia="hu-HU"/>
        </w:rPr>
        <w:t xml:space="preserve">. törvény rendelkezései az irányadók. </w:t>
      </w:r>
    </w:p>
    <w:p w:rsidR="00BB1278" w:rsidRPr="00334D68" w:rsidRDefault="00BB1278" w:rsidP="00BB1278">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                        </w:t>
      </w:r>
    </w:p>
    <w:p w:rsidR="00BB1278" w:rsidRPr="00334D68" w:rsidRDefault="00BB1278" w:rsidP="00BB1278">
      <w:pPr>
        <w:spacing w:after="284"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Pályázati feltételek:</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00BB1278" w:rsidRPr="00334D68">
        <w:rPr>
          <w:rFonts w:ascii="Times New Roman" w:hAnsi="Times New Roman" w:cs="Times New Roman"/>
          <w:bCs/>
          <w:sz w:val="24"/>
          <w:szCs w:val="24"/>
        </w:rPr>
        <w:t>agyar állampolgárság,</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BB1278" w:rsidRPr="00334D68">
        <w:rPr>
          <w:rFonts w:ascii="Times New Roman" w:hAnsi="Times New Roman" w:cs="Times New Roman"/>
          <w:bCs/>
          <w:sz w:val="24"/>
          <w:szCs w:val="24"/>
        </w:rPr>
        <w:t>selekvőképesség,</w:t>
      </w:r>
    </w:p>
    <w:p w:rsidR="00BB127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w:t>
      </w:r>
      <w:r w:rsidR="00BB1278" w:rsidRPr="00334D68">
        <w:rPr>
          <w:rFonts w:ascii="Times New Roman" w:hAnsi="Times New Roman" w:cs="Times New Roman"/>
          <w:bCs/>
          <w:sz w:val="24"/>
          <w:szCs w:val="24"/>
        </w:rPr>
        <w:t>üntetlen előélet,</w:t>
      </w:r>
    </w:p>
    <w:p w:rsidR="00A943E7" w:rsidRPr="00A943E7" w:rsidRDefault="00A943E7" w:rsidP="00A943E7">
      <w:pPr>
        <w:pStyle w:val="Listaszerbekezds"/>
        <w:numPr>
          <w:ilvl w:val="0"/>
          <w:numId w:val="1"/>
        </w:numPr>
        <w:autoSpaceDE w:val="0"/>
        <w:autoSpaceDN w:val="0"/>
        <w:adjustRightInd w:val="0"/>
        <w:spacing w:after="0" w:line="240" w:lineRule="auto"/>
        <w:jc w:val="both"/>
        <w:rPr>
          <w:rFonts w:ascii="Times New Roman" w:hAnsi="Times New Roman" w:cs="Times New Roman"/>
          <w:sz w:val="24"/>
          <w:szCs w:val="24"/>
        </w:rPr>
      </w:pPr>
      <w:r w:rsidRPr="00A943E7">
        <w:rPr>
          <w:rFonts w:ascii="Times New Roman" w:hAnsi="Times New Roman" w:cs="Times New Roman"/>
          <w:sz w:val="24"/>
          <w:szCs w:val="24"/>
        </w:rPr>
        <w:t xml:space="preserve">egyetemi vagy főiskolai szintű gazdálkodási szakon szerzett közgazdász szakképzettség; egyetemi szintű műszaki felsőoktatásban szerzett szakképzettség; </w:t>
      </w:r>
      <w:r w:rsidRPr="00A943E7">
        <w:rPr>
          <w:rFonts w:ascii="Times New Roman" w:hAnsi="Times New Roman" w:cs="Times New Roman"/>
          <w:sz w:val="24"/>
          <w:szCs w:val="24"/>
        </w:rPr>
        <w:lastRenderedPageBreak/>
        <w:t>katonai felsőoktatást folytató intézményben (jogelőd intézményében) gazdálkodási (gazdasági) szakon szerzett szakképzettség; egyetemi vagy főiskolai szintű végzettség és felsőfokú pén</w:t>
      </w:r>
      <w:r>
        <w:rPr>
          <w:rFonts w:ascii="Times New Roman" w:hAnsi="Times New Roman" w:cs="Times New Roman"/>
          <w:sz w:val="24"/>
          <w:szCs w:val="24"/>
        </w:rPr>
        <w:t>zügyi, számviteli szakképesítés,</w:t>
      </w:r>
    </w:p>
    <w:p w:rsidR="00BB1278" w:rsidRPr="00A943E7" w:rsidRDefault="00334D68" w:rsidP="00A943E7">
      <w:pPr>
        <w:pStyle w:val="Listaszerbekezds"/>
        <w:numPr>
          <w:ilvl w:val="0"/>
          <w:numId w:val="1"/>
        </w:numPr>
        <w:autoSpaceDE w:val="0"/>
        <w:autoSpaceDN w:val="0"/>
        <w:adjustRightInd w:val="0"/>
        <w:spacing w:after="0" w:line="240" w:lineRule="auto"/>
        <w:jc w:val="both"/>
        <w:rPr>
          <w:rFonts w:ascii="Times New Roman" w:hAnsi="Times New Roman" w:cs="Times New Roman"/>
          <w:sz w:val="24"/>
          <w:szCs w:val="24"/>
        </w:rPr>
      </w:pPr>
      <w:r w:rsidRPr="00A943E7">
        <w:rPr>
          <w:rFonts w:ascii="Times New Roman" w:hAnsi="Times New Roman" w:cs="Times New Roman"/>
          <w:bCs/>
          <w:sz w:val="24"/>
          <w:szCs w:val="24"/>
        </w:rPr>
        <w:t>v</w:t>
      </w:r>
      <w:r w:rsidR="00BB1278" w:rsidRPr="00A943E7">
        <w:rPr>
          <w:rFonts w:ascii="Times New Roman" w:hAnsi="Times New Roman" w:cs="Times New Roman"/>
          <w:bCs/>
          <w:sz w:val="24"/>
          <w:szCs w:val="24"/>
        </w:rPr>
        <w:t>agyonnyilatkozat tételi eljárás lefolytatása,</w:t>
      </w:r>
    </w:p>
    <w:p w:rsidR="00BB1278" w:rsidRDefault="00334D68" w:rsidP="00334D68">
      <w:pPr>
        <w:numPr>
          <w:ilvl w:val="0"/>
          <w:numId w:val="1"/>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w:t>
      </w:r>
      <w:r w:rsidR="00BF4757">
        <w:rPr>
          <w:rFonts w:ascii="Times New Roman" w:hAnsi="Times New Roman" w:cs="Times New Roman"/>
          <w:bCs/>
          <w:sz w:val="24"/>
          <w:szCs w:val="24"/>
        </w:rPr>
        <w:t xml:space="preserve">ozzájárulás az álláshely </w:t>
      </w:r>
      <w:r w:rsidR="00BB1278" w:rsidRPr="00334D68">
        <w:rPr>
          <w:rFonts w:ascii="Times New Roman" w:hAnsi="Times New Roman" w:cs="Times New Roman"/>
          <w:bCs/>
          <w:sz w:val="24"/>
          <w:szCs w:val="24"/>
        </w:rPr>
        <w:t xml:space="preserve">betöltéséhez szükséges képzések elvégzéséhez. </w:t>
      </w:r>
    </w:p>
    <w:p w:rsidR="00334D68" w:rsidRPr="00334D68" w:rsidRDefault="00334D68" w:rsidP="00334D68">
      <w:pPr>
        <w:suppressAutoHyphens/>
        <w:spacing w:after="0" w:line="240" w:lineRule="auto"/>
        <w:ind w:left="720"/>
        <w:jc w:val="both"/>
        <w:rPr>
          <w:rFonts w:ascii="Times New Roman" w:hAnsi="Times New Roman" w:cs="Times New Roman"/>
          <w:bCs/>
          <w:sz w:val="24"/>
          <w:szCs w:val="24"/>
        </w:rPr>
      </w:pPr>
    </w:p>
    <w:p w:rsidR="00334D68" w:rsidRDefault="00BB1278" w:rsidP="00334D68">
      <w:pPr>
        <w:spacing w:after="0" w:line="240" w:lineRule="auto"/>
        <w:jc w:val="both"/>
        <w:outlineLvl w:val="0"/>
        <w:rPr>
          <w:rFonts w:ascii="Times New Roman" w:eastAsia="Times New Roman" w:hAnsi="Times New Roman" w:cs="Times New Roman"/>
          <w:b/>
          <w:bCs/>
          <w:sz w:val="24"/>
          <w:szCs w:val="24"/>
          <w:lang w:eastAsia="hu-HU"/>
        </w:rPr>
      </w:pPr>
      <w:r w:rsidRPr="00334D68">
        <w:rPr>
          <w:rFonts w:ascii="Times New Roman" w:eastAsia="Times New Roman" w:hAnsi="Times New Roman" w:cs="Times New Roman"/>
          <w:b/>
          <w:bCs/>
          <w:sz w:val="24"/>
          <w:szCs w:val="24"/>
          <w:lang w:eastAsia="hu-HU"/>
        </w:rPr>
        <w:t>A pályázat elbírálásánál előnyt jelent:</w:t>
      </w:r>
    </w:p>
    <w:p w:rsidR="00334D68" w:rsidRPr="00334D68" w:rsidRDefault="00334D68" w:rsidP="00334D68">
      <w:pPr>
        <w:spacing w:after="0" w:line="240" w:lineRule="auto"/>
        <w:jc w:val="both"/>
        <w:outlineLvl w:val="0"/>
        <w:rPr>
          <w:rFonts w:ascii="Times New Roman" w:eastAsia="Times New Roman" w:hAnsi="Times New Roman" w:cs="Times New Roman"/>
          <w:b/>
          <w:bCs/>
          <w:sz w:val="24"/>
          <w:szCs w:val="24"/>
          <w:lang w:eastAsia="hu-HU"/>
        </w:rPr>
      </w:pPr>
    </w:p>
    <w:p w:rsidR="00E801DC" w:rsidRDefault="00E801DC" w:rsidP="00E801DC">
      <w:pPr>
        <w:numPr>
          <w:ilvl w:val="0"/>
          <w:numId w:val="3"/>
        </w:numPr>
        <w:shd w:val="clear" w:color="auto" w:fill="FFFFFF"/>
        <w:spacing w:after="0" w:line="240" w:lineRule="auto"/>
        <w:rPr>
          <w:rFonts w:ascii="Times New Roman" w:hAnsi="Times New Roman" w:cs="Times New Roman"/>
          <w:sz w:val="24"/>
        </w:rPr>
      </w:pPr>
      <w:r w:rsidRPr="00E801DC">
        <w:rPr>
          <w:rFonts w:ascii="Times New Roman" w:hAnsi="Times New Roman" w:cs="Times New Roman"/>
          <w:sz w:val="24"/>
        </w:rPr>
        <w:t>államháztartási, költségvetés gazdálkodási ismeretek,</w:t>
      </w:r>
    </w:p>
    <w:p w:rsidR="00ED6B92" w:rsidRPr="00ED6B92" w:rsidRDefault="00ED6B92" w:rsidP="00ED6B92">
      <w:pPr>
        <w:numPr>
          <w:ilvl w:val="0"/>
          <w:numId w:val="3"/>
        </w:numPr>
        <w:spacing w:after="0" w:line="240" w:lineRule="auto"/>
        <w:rPr>
          <w:rFonts w:ascii="Times New Roman" w:hAnsi="Times New Roman" w:cs="Times New Roman"/>
          <w:sz w:val="24"/>
        </w:rPr>
      </w:pPr>
      <w:r w:rsidRPr="00E801DC">
        <w:rPr>
          <w:rFonts w:ascii="Times New Roman" w:hAnsi="Times New Roman" w:cs="Times New Roman"/>
          <w:sz w:val="24"/>
        </w:rPr>
        <w:t xml:space="preserve">a közigazgatás ismerete, a közigazgatásban szerzett szakmai tapasztalat, </w:t>
      </w:r>
    </w:p>
    <w:p w:rsidR="00A943E7" w:rsidRPr="00E801DC" w:rsidRDefault="00A943E7" w:rsidP="00A943E7">
      <w:pPr>
        <w:numPr>
          <w:ilvl w:val="0"/>
          <w:numId w:val="3"/>
        </w:numPr>
        <w:spacing w:after="0" w:line="240" w:lineRule="auto"/>
        <w:rPr>
          <w:rFonts w:ascii="Times New Roman" w:hAnsi="Times New Roman" w:cs="Times New Roman"/>
          <w:sz w:val="24"/>
        </w:rPr>
      </w:pPr>
      <w:r w:rsidRPr="00E801DC">
        <w:rPr>
          <w:rFonts w:ascii="Times New Roman" w:hAnsi="Times New Roman" w:cs="Times New Roman"/>
          <w:sz w:val="24"/>
        </w:rPr>
        <w:t>a pénzügyi jog és a szerződések joga területén szerzett ismeretek,</w:t>
      </w:r>
    </w:p>
    <w:p w:rsidR="00A943E7" w:rsidRPr="00E801DC" w:rsidRDefault="00A943E7" w:rsidP="00A943E7">
      <w:pPr>
        <w:numPr>
          <w:ilvl w:val="0"/>
          <w:numId w:val="3"/>
        </w:numPr>
        <w:spacing w:after="0" w:line="240" w:lineRule="auto"/>
        <w:rPr>
          <w:rFonts w:ascii="Times New Roman" w:hAnsi="Times New Roman" w:cs="Times New Roman"/>
          <w:sz w:val="24"/>
        </w:rPr>
      </w:pPr>
      <w:r w:rsidRPr="00E801DC">
        <w:rPr>
          <w:rFonts w:ascii="Times New Roman" w:hAnsi="Times New Roman" w:cs="Times New Roman"/>
          <w:sz w:val="24"/>
        </w:rPr>
        <w:t>informatikai szakmai ismeretek.</w:t>
      </w:r>
    </w:p>
    <w:p w:rsidR="00BB1278" w:rsidRPr="00334D68" w:rsidRDefault="00BB1278" w:rsidP="00BB1278">
      <w:pPr>
        <w:spacing w:before="284" w:after="284"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Elvárt kompetenciák: </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nagyfokú megbízhatóság,</w:t>
      </w:r>
    </w:p>
    <w:p w:rsid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rendezett életvitel,</w:t>
      </w:r>
    </w:p>
    <w:p w:rsidR="00C80048" w:rsidRPr="00C80048" w:rsidRDefault="00C80048" w:rsidP="00C8004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precizitás,</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proofErr w:type="spellStart"/>
      <w:r w:rsidRPr="00334D68">
        <w:rPr>
          <w:rFonts w:ascii="Times New Roman" w:hAnsi="Times New Roman" w:cs="Times New Roman"/>
          <w:bCs/>
          <w:sz w:val="24"/>
          <w:szCs w:val="24"/>
        </w:rPr>
        <w:t>stressztűrő</w:t>
      </w:r>
      <w:proofErr w:type="spellEnd"/>
      <w:r w:rsidRPr="00334D68">
        <w:rPr>
          <w:rFonts w:ascii="Times New Roman" w:hAnsi="Times New Roman" w:cs="Times New Roman"/>
          <w:bCs/>
          <w:sz w:val="24"/>
          <w:szCs w:val="24"/>
        </w:rPr>
        <w:t xml:space="preserve"> képesség,</w:t>
      </w:r>
    </w:p>
    <w:p w:rsidR="00334D68" w:rsidRPr="00334D68" w:rsidRDefault="00334D68" w:rsidP="00334D68">
      <w:pPr>
        <w:numPr>
          <w:ilvl w:val="0"/>
          <w:numId w:val="1"/>
        </w:numPr>
        <w:suppressAutoHyphens/>
        <w:spacing w:after="0" w:line="240" w:lineRule="auto"/>
        <w:jc w:val="both"/>
        <w:rPr>
          <w:rFonts w:ascii="Times New Roman" w:hAnsi="Times New Roman" w:cs="Times New Roman"/>
          <w:bCs/>
          <w:sz w:val="24"/>
          <w:szCs w:val="24"/>
        </w:rPr>
      </w:pPr>
      <w:r w:rsidRPr="00334D68">
        <w:rPr>
          <w:rFonts w:ascii="Times New Roman" w:hAnsi="Times New Roman" w:cs="Times New Roman"/>
          <w:bCs/>
          <w:sz w:val="24"/>
          <w:szCs w:val="24"/>
        </w:rPr>
        <w:t>terhelhetőség.</w:t>
      </w:r>
    </w:p>
    <w:p w:rsidR="00BB1278" w:rsidRPr="00334D68" w:rsidRDefault="00BB1278" w:rsidP="00BB1278">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A pályázat részeként benyújtandó iratok, igazolások:</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00BB1278" w:rsidRPr="00334D68">
        <w:rPr>
          <w:rFonts w:ascii="Times New Roman" w:hAnsi="Times New Roman" w:cs="Times New Roman"/>
          <w:bCs/>
          <w:sz w:val="24"/>
          <w:szCs w:val="24"/>
        </w:rPr>
        <w:t xml:space="preserve"> pályázó szakmai életútját részletesen bemutató fényképes önéletrajz a 45/2012. (III. 20.) Korm. rendelet 1. sz. melléklete szerint, </w:t>
      </w:r>
    </w:p>
    <w:p w:rsidR="00BB127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00BB1278" w:rsidRPr="00334D68">
        <w:rPr>
          <w:rFonts w:ascii="Times New Roman" w:hAnsi="Times New Roman" w:cs="Times New Roman"/>
          <w:bCs/>
          <w:sz w:val="24"/>
          <w:szCs w:val="24"/>
        </w:rPr>
        <w:t xml:space="preserve">otivációs levél, </w:t>
      </w:r>
    </w:p>
    <w:p w:rsidR="008C2D12" w:rsidRPr="00334D68" w:rsidRDefault="008C2D12"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bérigény,</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00BB1278" w:rsidRPr="00334D68">
        <w:rPr>
          <w:rFonts w:ascii="Times New Roman" w:hAnsi="Times New Roman" w:cs="Times New Roman"/>
          <w:bCs/>
          <w:sz w:val="24"/>
          <w:szCs w:val="24"/>
        </w:rPr>
        <w:t xml:space="preserve">egmagasabb iskolai végzettséget igazoló okirat másolata, </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BB1278" w:rsidRPr="00334D68">
        <w:rPr>
          <w:rFonts w:ascii="Times New Roman" w:hAnsi="Times New Roman" w:cs="Times New Roman"/>
          <w:bCs/>
          <w:sz w:val="24"/>
          <w:szCs w:val="24"/>
        </w:rPr>
        <w:t xml:space="preserve">yelvtudást igazoló </w:t>
      </w:r>
      <w:proofErr w:type="gramStart"/>
      <w:r w:rsidR="00BB1278" w:rsidRPr="00334D68">
        <w:rPr>
          <w:rFonts w:ascii="Times New Roman" w:hAnsi="Times New Roman" w:cs="Times New Roman"/>
          <w:bCs/>
          <w:sz w:val="24"/>
          <w:szCs w:val="24"/>
        </w:rPr>
        <w:t>dokumentum(</w:t>
      </w:r>
      <w:proofErr w:type="gramEnd"/>
      <w:r w:rsidR="00BB1278" w:rsidRPr="00334D68">
        <w:rPr>
          <w:rFonts w:ascii="Times New Roman" w:hAnsi="Times New Roman" w:cs="Times New Roman"/>
          <w:bCs/>
          <w:sz w:val="24"/>
          <w:szCs w:val="24"/>
        </w:rPr>
        <w:t xml:space="preserve">ok) másolata, </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BB1278" w:rsidRPr="00334D68">
        <w:rPr>
          <w:rFonts w:ascii="Times New Roman" w:hAnsi="Times New Roman" w:cs="Times New Roman"/>
          <w:bCs/>
          <w:sz w:val="24"/>
          <w:szCs w:val="24"/>
        </w:rPr>
        <w:t xml:space="preserve">yilatkozat büntetlen előéletről, </w:t>
      </w:r>
    </w:p>
    <w:p w:rsidR="00BB1278" w:rsidRPr="00334D68" w:rsidRDefault="00334D68" w:rsidP="00334D68">
      <w:pPr>
        <w:pStyle w:val="Listaszerbekezds"/>
        <w:numPr>
          <w:ilvl w:val="0"/>
          <w:numId w:val="4"/>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BB1278" w:rsidRPr="00334D68">
        <w:rPr>
          <w:rFonts w:ascii="Times New Roman" w:hAnsi="Times New Roman" w:cs="Times New Roman"/>
          <w:bCs/>
          <w:sz w:val="24"/>
          <w:szCs w:val="24"/>
        </w:rPr>
        <w:t>yilatkozat arról, hogy a pályázati anyagot az eljár</w:t>
      </w:r>
      <w:r w:rsidR="00DC6D38">
        <w:rPr>
          <w:rFonts w:ascii="Times New Roman" w:hAnsi="Times New Roman" w:cs="Times New Roman"/>
          <w:bCs/>
          <w:sz w:val="24"/>
          <w:szCs w:val="24"/>
        </w:rPr>
        <w:t>ásban résztvevők megismerhetik.</w:t>
      </w:r>
    </w:p>
    <w:p w:rsidR="008C2D12" w:rsidRDefault="008C2D12" w:rsidP="008C2D12">
      <w:pPr>
        <w:spacing w:after="0" w:line="240" w:lineRule="auto"/>
        <w:jc w:val="both"/>
        <w:rPr>
          <w:rFonts w:ascii="Times New Roman" w:hAnsi="Times New Roman" w:cs="Times New Roman"/>
          <w:bCs/>
          <w:sz w:val="24"/>
          <w:szCs w:val="24"/>
        </w:rPr>
      </w:pPr>
    </w:p>
    <w:p w:rsidR="008C2D12" w:rsidRPr="008C2D12" w:rsidRDefault="008C2D12" w:rsidP="008C2D12">
      <w:pPr>
        <w:spacing w:after="0" w:line="240" w:lineRule="auto"/>
        <w:jc w:val="both"/>
        <w:rPr>
          <w:rFonts w:ascii="Times New Roman" w:hAnsi="Times New Roman" w:cs="Times New Roman"/>
          <w:b/>
          <w:sz w:val="24"/>
        </w:rPr>
      </w:pPr>
      <w:r w:rsidRPr="008C2D12">
        <w:rPr>
          <w:rFonts w:ascii="Times New Roman" w:hAnsi="Times New Roman" w:cs="Times New Roman"/>
          <w:b/>
          <w:sz w:val="24"/>
        </w:rPr>
        <w:t>A pályázati jelentkezés feltétele a bérigény megjelölése. Érvénytelennek tekintjük azon pályázatokat, ahol a bérigény megjelölése nem történik meg.</w:t>
      </w:r>
    </w:p>
    <w:p w:rsidR="00BB1278" w:rsidRPr="00334D68"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w:t>
      </w:r>
      <w:r w:rsidR="00BF4757">
        <w:rPr>
          <w:rFonts w:ascii="Times New Roman" w:eastAsia="Times New Roman" w:hAnsi="Times New Roman" w:cs="Times New Roman"/>
          <w:b/>
          <w:sz w:val="24"/>
          <w:szCs w:val="24"/>
          <w:lang w:eastAsia="hu-HU"/>
        </w:rPr>
        <w:t>z</w:t>
      </w:r>
      <w:r w:rsidRPr="00334D68">
        <w:rPr>
          <w:rFonts w:ascii="Times New Roman" w:eastAsia="Times New Roman" w:hAnsi="Times New Roman" w:cs="Times New Roman"/>
          <w:b/>
          <w:sz w:val="24"/>
          <w:szCs w:val="24"/>
          <w:lang w:eastAsia="hu-HU"/>
        </w:rPr>
        <w:t xml:space="preserve"> </w:t>
      </w:r>
      <w:r w:rsidR="00BF4757">
        <w:rPr>
          <w:rFonts w:ascii="Times New Roman" w:eastAsia="Times New Roman" w:hAnsi="Times New Roman" w:cs="Times New Roman"/>
          <w:b/>
          <w:sz w:val="24"/>
          <w:szCs w:val="24"/>
          <w:lang w:eastAsia="hu-HU"/>
        </w:rPr>
        <w:t>álláshely</w:t>
      </w:r>
      <w:r w:rsidRPr="00334D68">
        <w:rPr>
          <w:rFonts w:ascii="Times New Roman" w:eastAsia="Times New Roman" w:hAnsi="Times New Roman" w:cs="Times New Roman"/>
          <w:b/>
          <w:sz w:val="24"/>
          <w:szCs w:val="24"/>
          <w:lang w:eastAsia="hu-HU"/>
        </w:rPr>
        <w:t xml:space="preserve"> betölthetőségének időpontja:</w:t>
      </w:r>
    </w:p>
    <w:p w:rsidR="00BB1278" w:rsidRPr="00334D68" w:rsidRDefault="00BB1278" w:rsidP="00BB1278">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A</w:t>
      </w:r>
      <w:r w:rsidR="00BF4757">
        <w:rPr>
          <w:rFonts w:ascii="Times New Roman" w:eastAsia="Times New Roman" w:hAnsi="Times New Roman" w:cs="Times New Roman"/>
          <w:sz w:val="24"/>
          <w:szCs w:val="24"/>
          <w:lang w:eastAsia="hu-HU"/>
        </w:rPr>
        <w:t>z</w:t>
      </w:r>
      <w:r w:rsidRPr="00334D68">
        <w:rPr>
          <w:rFonts w:ascii="Times New Roman" w:eastAsia="Times New Roman" w:hAnsi="Times New Roman" w:cs="Times New Roman"/>
          <w:sz w:val="24"/>
          <w:szCs w:val="24"/>
          <w:lang w:eastAsia="hu-HU"/>
        </w:rPr>
        <w:t xml:space="preserve"> </w:t>
      </w:r>
      <w:r w:rsidR="00BF4757">
        <w:rPr>
          <w:rFonts w:ascii="Times New Roman" w:eastAsia="Times New Roman" w:hAnsi="Times New Roman" w:cs="Times New Roman"/>
          <w:sz w:val="24"/>
          <w:szCs w:val="24"/>
          <w:lang w:eastAsia="hu-HU"/>
        </w:rPr>
        <w:t>álláshely</w:t>
      </w:r>
      <w:r w:rsidRPr="00334D68">
        <w:rPr>
          <w:rFonts w:ascii="Times New Roman" w:eastAsia="Times New Roman" w:hAnsi="Times New Roman" w:cs="Times New Roman"/>
          <w:sz w:val="24"/>
          <w:szCs w:val="24"/>
          <w:lang w:eastAsia="hu-HU"/>
        </w:rPr>
        <w:t xml:space="preserve"> legkorábban a pályázatok elbírálását követően azonnal betölthető. </w:t>
      </w:r>
    </w:p>
    <w:p w:rsidR="00BB1278" w:rsidRPr="00334D68"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pályázat benyújtásának határideje:</w:t>
      </w:r>
      <w:r w:rsidRPr="00334D68">
        <w:rPr>
          <w:rFonts w:ascii="Times New Roman" w:eastAsia="Times New Roman" w:hAnsi="Times New Roman" w:cs="Times New Roman"/>
          <w:sz w:val="24"/>
          <w:szCs w:val="24"/>
          <w:lang w:eastAsia="hu-HU"/>
        </w:rPr>
        <w:t xml:space="preserve"> 2019. </w:t>
      </w:r>
      <w:r w:rsidR="00D42A4A">
        <w:rPr>
          <w:rFonts w:ascii="Times New Roman" w:eastAsia="Times New Roman" w:hAnsi="Times New Roman" w:cs="Times New Roman"/>
          <w:sz w:val="24"/>
          <w:szCs w:val="24"/>
          <w:lang w:eastAsia="hu-HU"/>
        </w:rPr>
        <w:t xml:space="preserve">augusztus </w:t>
      </w:r>
      <w:r w:rsidR="00BF4757">
        <w:rPr>
          <w:rFonts w:ascii="Times New Roman" w:eastAsia="Times New Roman" w:hAnsi="Times New Roman" w:cs="Times New Roman"/>
          <w:sz w:val="24"/>
          <w:szCs w:val="24"/>
          <w:lang w:eastAsia="hu-HU"/>
        </w:rPr>
        <w:t>15.</w:t>
      </w:r>
      <w:r w:rsidRPr="00334D68">
        <w:rPr>
          <w:rFonts w:ascii="Times New Roman" w:eastAsia="Times New Roman" w:hAnsi="Times New Roman" w:cs="Times New Roman"/>
          <w:sz w:val="24"/>
          <w:szCs w:val="24"/>
          <w:lang w:eastAsia="hu-HU"/>
        </w:rPr>
        <w:t xml:space="preserve"> </w:t>
      </w:r>
    </w:p>
    <w:p w:rsidR="00BB1278" w:rsidRPr="00334D68" w:rsidRDefault="00BB1278" w:rsidP="00BB1278">
      <w:pPr>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 xml:space="preserve">A pályázatok benyújtásának módja: </w:t>
      </w:r>
    </w:p>
    <w:p w:rsidR="008C2D12" w:rsidRDefault="008C2D12" w:rsidP="008C2D12">
      <w:pPr>
        <w:pStyle w:val="Listaszerbekezds"/>
        <w:suppressAutoHyphens/>
        <w:spacing w:after="0" w:line="240" w:lineRule="auto"/>
        <w:jc w:val="both"/>
        <w:rPr>
          <w:rFonts w:ascii="Times New Roman" w:hAnsi="Times New Roman" w:cs="Times New Roman"/>
          <w:bCs/>
          <w:sz w:val="24"/>
          <w:szCs w:val="24"/>
        </w:rPr>
      </w:pPr>
    </w:p>
    <w:p w:rsidR="00DB0F2D" w:rsidRPr="00DC6D38" w:rsidRDefault="00DB0F2D" w:rsidP="00BB1278">
      <w:pPr>
        <w:pStyle w:val="Listaszerbekezds"/>
        <w:numPr>
          <w:ilvl w:val="0"/>
          <w:numId w:val="6"/>
        </w:numPr>
        <w:tabs>
          <w:tab w:val="left" w:pos="360"/>
        </w:tabs>
        <w:suppressAutoHyphens/>
        <w:spacing w:before="284" w:after="0" w:line="240" w:lineRule="auto"/>
        <w:jc w:val="both"/>
        <w:outlineLvl w:val="0"/>
        <w:rPr>
          <w:rFonts w:ascii="Times New Roman" w:eastAsia="Times New Roman" w:hAnsi="Times New Roman" w:cs="Times New Roman"/>
          <w:sz w:val="24"/>
          <w:szCs w:val="24"/>
          <w:lang w:eastAsia="hu-HU"/>
        </w:rPr>
      </w:pPr>
      <w:r>
        <w:rPr>
          <w:rFonts w:ascii="Times New Roman" w:hAnsi="Times New Roman" w:cs="Times New Roman"/>
          <w:bCs/>
          <w:sz w:val="24"/>
          <w:szCs w:val="24"/>
        </w:rPr>
        <w:t>e</w:t>
      </w:r>
      <w:r w:rsidR="00BB1278" w:rsidRPr="00DB0F2D">
        <w:rPr>
          <w:rFonts w:ascii="Times New Roman" w:hAnsi="Times New Roman" w:cs="Times New Roman"/>
          <w:bCs/>
          <w:sz w:val="24"/>
          <w:szCs w:val="24"/>
        </w:rPr>
        <w:t xml:space="preserve">lektronikus úton </w:t>
      </w:r>
      <w:r w:rsidRPr="00DB0F2D">
        <w:rPr>
          <w:rFonts w:ascii="Times New Roman" w:hAnsi="Times New Roman" w:cs="Times New Roman"/>
          <w:bCs/>
          <w:sz w:val="24"/>
          <w:szCs w:val="24"/>
        </w:rPr>
        <w:t>az Informatikai</w:t>
      </w:r>
      <w:r w:rsidR="00BB1278" w:rsidRPr="00DB0F2D">
        <w:rPr>
          <w:rFonts w:ascii="Times New Roman" w:hAnsi="Times New Roman" w:cs="Times New Roman"/>
          <w:bCs/>
          <w:sz w:val="24"/>
          <w:szCs w:val="24"/>
        </w:rPr>
        <w:t xml:space="preserve"> Hel</w:t>
      </w:r>
      <w:r w:rsidRPr="00DB0F2D">
        <w:rPr>
          <w:rFonts w:ascii="Times New Roman" w:hAnsi="Times New Roman" w:cs="Times New Roman"/>
          <w:bCs/>
          <w:sz w:val="24"/>
          <w:szCs w:val="24"/>
        </w:rPr>
        <w:t xml:space="preserve">yettes Államtitkárság részére az </w:t>
      </w:r>
      <w:proofErr w:type="spellStart"/>
      <w:r w:rsidRPr="00DB0F2D">
        <w:rPr>
          <w:rFonts w:ascii="Times New Roman" w:hAnsi="Times New Roman" w:cs="Times New Roman"/>
          <w:bCs/>
          <w:sz w:val="24"/>
          <w:szCs w:val="24"/>
        </w:rPr>
        <w:t>i</w:t>
      </w:r>
      <w:r w:rsidR="00427BE4">
        <w:rPr>
          <w:rFonts w:ascii="Times New Roman" w:hAnsi="Times New Roman" w:cs="Times New Roman"/>
          <w:bCs/>
          <w:sz w:val="24"/>
          <w:szCs w:val="24"/>
        </w:rPr>
        <w:t>nfofejlesztes.palyazat</w:t>
      </w:r>
      <w:proofErr w:type="spellEnd"/>
      <w:r w:rsidRPr="00DB0F2D">
        <w:rPr>
          <w:rFonts w:ascii="Times New Roman" w:hAnsi="Times New Roman" w:cs="Times New Roman"/>
          <w:bCs/>
          <w:sz w:val="24"/>
          <w:szCs w:val="24"/>
        </w:rPr>
        <w:t>@bm.gov.hu e</w:t>
      </w:r>
      <w:r>
        <w:rPr>
          <w:rFonts w:ascii="Times New Roman" w:hAnsi="Times New Roman" w:cs="Times New Roman"/>
          <w:bCs/>
          <w:sz w:val="24"/>
          <w:szCs w:val="24"/>
        </w:rPr>
        <w:t>-m</w:t>
      </w:r>
      <w:r w:rsidR="00DC6D38">
        <w:rPr>
          <w:rFonts w:ascii="Times New Roman" w:hAnsi="Times New Roman" w:cs="Times New Roman"/>
          <w:bCs/>
          <w:sz w:val="24"/>
          <w:szCs w:val="24"/>
        </w:rPr>
        <w:t>ail címen keresztül</w:t>
      </w:r>
    </w:p>
    <w:p w:rsidR="00DC6D38" w:rsidRPr="00DC6D38" w:rsidRDefault="00DC6D38" w:rsidP="00DC6D38">
      <w:pPr>
        <w:pStyle w:val="Listaszerbekezds"/>
        <w:numPr>
          <w:ilvl w:val="0"/>
          <w:numId w:val="6"/>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334D68">
        <w:rPr>
          <w:rFonts w:ascii="Times New Roman" w:hAnsi="Times New Roman" w:cs="Times New Roman"/>
          <w:bCs/>
          <w:sz w:val="24"/>
          <w:szCs w:val="24"/>
        </w:rPr>
        <w:t xml:space="preserve"> tárgyban kérjük meg</w:t>
      </w:r>
      <w:r>
        <w:rPr>
          <w:rFonts w:ascii="Times New Roman" w:hAnsi="Times New Roman" w:cs="Times New Roman"/>
          <w:bCs/>
          <w:sz w:val="24"/>
          <w:szCs w:val="24"/>
        </w:rPr>
        <w:t>jelölni az álláshely megnevezését.</w:t>
      </w:r>
    </w:p>
    <w:p w:rsidR="00BB1278" w:rsidRPr="00DB0F2D" w:rsidRDefault="00BB1278" w:rsidP="00DB0F2D">
      <w:pPr>
        <w:tabs>
          <w:tab w:val="left" w:pos="360"/>
        </w:tabs>
        <w:suppressAutoHyphens/>
        <w:spacing w:before="284" w:after="0" w:line="240" w:lineRule="auto"/>
        <w:jc w:val="both"/>
        <w:outlineLvl w:val="0"/>
        <w:rPr>
          <w:rFonts w:ascii="Times New Roman" w:eastAsia="Times New Roman" w:hAnsi="Times New Roman" w:cs="Times New Roman"/>
          <w:sz w:val="24"/>
          <w:szCs w:val="24"/>
          <w:lang w:eastAsia="hu-HU"/>
        </w:rPr>
      </w:pPr>
      <w:r w:rsidRPr="00DB0F2D">
        <w:rPr>
          <w:rFonts w:ascii="Times New Roman" w:eastAsia="Times New Roman" w:hAnsi="Times New Roman" w:cs="Times New Roman"/>
          <w:b/>
          <w:bCs/>
          <w:sz w:val="24"/>
          <w:szCs w:val="24"/>
          <w:lang w:eastAsia="hu-HU"/>
        </w:rPr>
        <w:t>A pályázati eljárás, a pályázat elbírálásának módja, rendje:</w:t>
      </w:r>
    </w:p>
    <w:p w:rsidR="00BB1278" w:rsidRPr="00334D68" w:rsidRDefault="00BB1278" w:rsidP="00BB1278">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lastRenderedPageBreak/>
        <w:t xml:space="preserve">A bizalmasan kezelt pályázatok a benyújtási határidőt követően 15 napon belül kerülnek elbírálásra. A kiválasztott pályázók személyes interjún vesznek részt, ahol szakmai és személyes rátermettségüket vizsgáljuk. A pályázat eredményéről a személyes interjún részt vett jelöltek az elbírálásra előírt napot követő 15 napon belül elektronikus úton értesítést kapnak. </w:t>
      </w:r>
    </w:p>
    <w:p w:rsidR="00BB1278" w:rsidRPr="00334D68" w:rsidRDefault="00BB1278" w:rsidP="00BB1278">
      <w:pPr>
        <w:tabs>
          <w:tab w:val="left" w:pos="360"/>
        </w:tabs>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pályázat elbírálásának határideje:</w:t>
      </w:r>
      <w:r w:rsidR="00DC6D38">
        <w:rPr>
          <w:rFonts w:ascii="Times New Roman" w:eastAsia="Times New Roman" w:hAnsi="Times New Roman" w:cs="Times New Roman"/>
          <w:sz w:val="24"/>
          <w:szCs w:val="24"/>
          <w:lang w:eastAsia="hu-HU"/>
        </w:rPr>
        <w:t xml:space="preserve"> 2019. </w:t>
      </w:r>
      <w:r w:rsidR="00D42A4A">
        <w:rPr>
          <w:rFonts w:ascii="Times New Roman" w:eastAsia="Times New Roman" w:hAnsi="Times New Roman" w:cs="Times New Roman"/>
          <w:sz w:val="24"/>
          <w:szCs w:val="24"/>
          <w:lang w:eastAsia="hu-HU"/>
        </w:rPr>
        <w:t xml:space="preserve">augusztus </w:t>
      </w:r>
      <w:r w:rsidR="008C2D12">
        <w:rPr>
          <w:rFonts w:ascii="Times New Roman" w:eastAsia="Times New Roman" w:hAnsi="Times New Roman" w:cs="Times New Roman"/>
          <w:sz w:val="24"/>
          <w:szCs w:val="24"/>
          <w:lang w:eastAsia="hu-HU"/>
        </w:rPr>
        <w:t>3</w:t>
      </w:r>
      <w:r w:rsidR="00D42A4A">
        <w:rPr>
          <w:rFonts w:ascii="Times New Roman" w:eastAsia="Times New Roman" w:hAnsi="Times New Roman" w:cs="Times New Roman"/>
          <w:sz w:val="24"/>
          <w:szCs w:val="24"/>
          <w:lang w:eastAsia="hu-HU"/>
        </w:rPr>
        <w:t>1</w:t>
      </w:r>
      <w:r w:rsidRPr="00334D68">
        <w:rPr>
          <w:rFonts w:ascii="Times New Roman" w:eastAsia="Times New Roman" w:hAnsi="Times New Roman" w:cs="Times New Roman"/>
          <w:sz w:val="24"/>
          <w:szCs w:val="24"/>
          <w:lang w:eastAsia="hu-HU"/>
        </w:rPr>
        <w:t xml:space="preserve">. </w:t>
      </w:r>
    </w:p>
    <w:p w:rsidR="00BB1278" w:rsidRPr="00334D68" w:rsidRDefault="00BB1278" w:rsidP="00BB1278">
      <w:pPr>
        <w:tabs>
          <w:tab w:val="left" w:pos="360"/>
        </w:tabs>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sz w:val="24"/>
          <w:szCs w:val="24"/>
          <w:lang w:eastAsia="hu-HU"/>
        </w:rPr>
        <w:t>A munkáltatóval kapcsolatos egyéb lényeges információ:</w:t>
      </w:r>
      <w:r w:rsidRPr="00334D68">
        <w:rPr>
          <w:rFonts w:ascii="Times New Roman" w:eastAsia="Times New Roman" w:hAnsi="Times New Roman" w:cs="Times New Roman"/>
          <w:sz w:val="24"/>
          <w:szCs w:val="24"/>
          <w:lang w:eastAsia="hu-HU"/>
        </w:rPr>
        <w:t xml:space="preserve"> </w:t>
      </w:r>
    </w:p>
    <w:p w:rsidR="00BB1278" w:rsidRDefault="00BB1278" w:rsidP="00BB1278">
      <w:pPr>
        <w:tabs>
          <w:tab w:val="left" w:pos="360"/>
        </w:tabs>
        <w:spacing w:before="284"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jogviszony létesítéséhez 3 hónapnál nem régebbi hatósági erkölcsi bizonyítvány szükséges. A határidőn túl benyújtott pályázatokat nem áll módunkban figyelembe venni. A pályázatokat csak akkor tekintjük érvényesnek és kerülnek elbírálásra, amennyiben valamennyi – jelen felhívásunkban feltüntetett – formai és tartalmi feltételnek megfelelnek. A kiírt </w:t>
      </w:r>
      <w:r w:rsidR="00BF4757">
        <w:rPr>
          <w:rFonts w:ascii="Times New Roman" w:eastAsia="Times New Roman" w:hAnsi="Times New Roman" w:cs="Times New Roman"/>
          <w:sz w:val="24"/>
          <w:szCs w:val="24"/>
          <w:lang w:eastAsia="hu-HU"/>
        </w:rPr>
        <w:t>álláshely</w:t>
      </w:r>
      <w:r w:rsidRPr="00334D68">
        <w:rPr>
          <w:rFonts w:ascii="Times New Roman" w:eastAsia="Times New Roman" w:hAnsi="Times New Roman" w:cs="Times New Roman"/>
          <w:sz w:val="24"/>
          <w:szCs w:val="24"/>
          <w:lang w:eastAsia="hu-HU"/>
        </w:rPr>
        <w:t xml:space="preserve">re határozatlan idejű </w:t>
      </w:r>
      <w:r w:rsidR="00C80048">
        <w:rPr>
          <w:rFonts w:ascii="Times New Roman" w:eastAsia="Times New Roman" w:hAnsi="Times New Roman" w:cs="Times New Roman"/>
          <w:sz w:val="24"/>
          <w:szCs w:val="24"/>
          <w:lang w:eastAsia="hu-HU"/>
        </w:rPr>
        <w:t>kormányzati szolgálati jogviszonyt</w:t>
      </w:r>
      <w:r w:rsidRPr="00334D68">
        <w:rPr>
          <w:rFonts w:ascii="Times New Roman" w:eastAsia="Times New Roman" w:hAnsi="Times New Roman" w:cs="Times New Roman"/>
          <w:sz w:val="24"/>
          <w:szCs w:val="24"/>
          <w:lang w:eastAsia="hu-HU"/>
        </w:rPr>
        <w:t xml:space="preserve"> létesítünk 3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w:t>
      </w:r>
      <w:r w:rsidR="00DB0F2D">
        <w:rPr>
          <w:rFonts w:ascii="Times New Roman" w:eastAsia="Times New Roman" w:hAnsi="Times New Roman" w:cs="Times New Roman"/>
          <w:sz w:val="24"/>
          <w:szCs w:val="24"/>
          <w:lang w:eastAsia="hu-HU"/>
        </w:rPr>
        <w:t>Belügyminisztérium</w:t>
      </w:r>
      <w:r w:rsidRPr="00334D68">
        <w:rPr>
          <w:rFonts w:ascii="Times New Roman" w:eastAsia="Times New Roman" w:hAnsi="Times New Roman" w:cs="Times New Roman"/>
          <w:sz w:val="24"/>
          <w:szCs w:val="24"/>
          <w:lang w:eastAsia="hu-HU"/>
        </w:rPr>
        <w:t xml:space="preserve"> kiválasztási adatbázisába, legfeljebb 6 hónapos időtartamra. Ha ilyen nyilatkozatot a pályázó nem tesz, akkor –</w:t>
      </w:r>
      <w:r w:rsidR="00C80048">
        <w:rPr>
          <w:rFonts w:ascii="Times New Roman" w:eastAsia="Times New Roman" w:hAnsi="Times New Roman" w:cs="Times New Roman"/>
          <w:sz w:val="24"/>
          <w:szCs w:val="24"/>
          <w:lang w:eastAsia="hu-HU"/>
        </w:rPr>
        <w:t xml:space="preserve"> </w:t>
      </w:r>
      <w:r w:rsidRPr="00334D68">
        <w:rPr>
          <w:rFonts w:ascii="Times New Roman" w:eastAsia="Times New Roman" w:hAnsi="Times New Roman" w:cs="Times New Roman"/>
          <w:sz w:val="24"/>
          <w:szCs w:val="24"/>
          <w:lang w:eastAsia="hu-HU"/>
        </w:rPr>
        <w:t>eredménytelen pályázat esetén</w:t>
      </w:r>
      <w:r w:rsidR="00C80048">
        <w:rPr>
          <w:rFonts w:ascii="Times New Roman" w:eastAsia="Times New Roman" w:hAnsi="Times New Roman" w:cs="Times New Roman"/>
          <w:sz w:val="24"/>
          <w:szCs w:val="24"/>
          <w:lang w:eastAsia="hu-HU"/>
        </w:rPr>
        <w:t xml:space="preserve"> </w:t>
      </w:r>
      <w:r w:rsidRPr="00334D68">
        <w:rPr>
          <w:rFonts w:ascii="Times New Roman" w:eastAsia="Times New Roman" w:hAnsi="Times New Roman" w:cs="Times New Roman"/>
          <w:sz w:val="24"/>
          <w:szCs w:val="24"/>
          <w:lang w:eastAsia="hu-HU"/>
        </w:rPr>
        <w:t xml:space="preserve">– pályázati anyaga az adatvédelmi előírásoknak megfelelően megsemmisítésre kerül. Az adatkezelés hozzájáruláson alapul, hozzájáruló nyilatkozatában foglaltakkal Ön kifejezetten, írásban hozzájárul az önéletrajzában foglalt valamennyi személyes adatának kezeléséhez. Az önéletrajz részletes tartalmát a 45/2012. (III. 20.) Korm. rendelet 1. sz. melléklete szabályozza. Az adatokat a Humánpolitikai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w:t>
      </w:r>
      <w:r w:rsidR="00ED6B92">
        <w:rPr>
          <w:rFonts w:ascii="Times New Roman" w:eastAsia="Times New Roman" w:hAnsi="Times New Roman" w:cs="Times New Roman"/>
          <w:sz w:val="24"/>
          <w:szCs w:val="24"/>
          <w:lang w:eastAsia="hu-HU"/>
        </w:rPr>
        <w:t>törvény</w:t>
      </w:r>
      <w:r w:rsidRPr="00334D68">
        <w:rPr>
          <w:rFonts w:ascii="Times New Roman" w:eastAsia="Times New Roman" w:hAnsi="Times New Roman" w:cs="Times New Roman"/>
          <w:sz w:val="24"/>
          <w:szCs w:val="24"/>
          <w:lang w:eastAsia="hu-HU"/>
        </w:rPr>
        <w:t xml:space="preserve">ben biztosított jogorvoslati lehetőségek (21-22 §). </w:t>
      </w:r>
    </w:p>
    <w:p w:rsidR="00DB0F2D" w:rsidRPr="00334D68" w:rsidRDefault="00DB0F2D" w:rsidP="00BB1278">
      <w:pPr>
        <w:tabs>
          <w:tab w:val="left" w:pos="360"/>
        </w:tabs>
        <w:spacing w:before="284" w:after="0" w:line="240" w:lineRule="auto"/>
        <w:jc w:val="both"/>
        <w:rPr>
          <w:rFonts w:ascii="Times New Roman" w:eastAsia="Times New Roman" w:hAnsi="Times New Roman" w:cs="Times New Roman"/>
          <w:sz w:val="24"/>
          <w:szCs w:val="24"/>
          <w:lang w:eastAsia="hu-HU"/>
        </w:rPr>
      </w:pPr>
    </w:p>
    <w:p w:rsidR="00BB1278" w:rsidRDefault="00BB1278" w:rsidP="00DB0F2D">
      <w:pPr>
        <w:spacing w:after="0" w:line="240" w:lineRule="auto"/>
        <w:rPr>
          <w:rFonts w:ascii="Times New Roman" w:eastAsia="Times New Roman" w:hAnsi="Times New Roman" w:cs="Times New Roman"/>
          <w:sz w:val="24"/>
          <w:szCs w:val="24"/>
          <w:lang w:eastAsia="hu-HU"/>
        </w:rPr>
      </w:pPr>
      <w:r w:rsidRPr="00334D68">
        <w:rPr>
          <w:rFonts w:ascii="Times New Roman" w:eastAsia="Times New Roman" w:hAnsi="Times New Roman" w:cs="Times New Roman"/>
          <w:b/>
          <w:bCs/>
          <w:sz w:val="24"/>
          <w:szCs w:val="24"/>
          <w:lang w:eastAsia="hu-HU"/>
        </w:rPr>
        <w:t xml:space="preserve">A KÖZIGÁLLÁS publikálási időpontja: </w:t>
      </w:r>
      <w:r w:rsidRPr="00334D68">
        <w:rPr>
          <w:rFonts w:ascii="Times New Roman" w:eastAsia="Times New Roman" w:hAnsi="Times New Roman" w:cs="Times New Roman"/>
          <w:sz w:val="24"/>
          <w:szCs w:val="24"/>
          <w:lang w:eastAsia="hu-HU"/>
        </w:rPr>
        <w:t xml:space="preserve">2019. </w:t>
      </w:r>
      <w:r w:rsidR="00D42A4A">
        <w:rPr>
          <w:rFonts w:ascii="Times New Roman" w:eastAsia="Times New Roman" w:hAnsi="Times New Roman" w:cs="Times New Roman"/>
          <w:sz w:val="24"/>
          <w:szCs w:val="24"/>
          <w:lang w:eastAsia="hu-HU"/>
        </w:rPr>
        <w:t>július 10</w:t>
      </w:r>
      <w:bookmarkStart w:id="0" w:name="_GoBack"/>
      <w:bookmarkEnd w:id="0"/>
      <w:r w:rsidR="00B56596">
        <w:rPr>
          <w:rFonts w:ascii="Times New Roman" w:eastAsia="Times New Roman" w:hAnsi="Times New Roman" w:cs="Times New Roman"/>
          <w:sz w:val="24"/>
          <w:szCs w:val="24"/>
          <w:lang w:eastAsia="hu-HU"/>
        </w:rPr>
        <w:t>.</w:t>
      </w:r>
      <w:r w:rsidRPr="00334D68">
        <w:rPr>
          <w:rFonts w:ascii="Times New Roman" w:eastAsia="Times New Roman" w:hAnsi="Times New Roman" w:cs="Times New Roman"/>
          <w:sz w:val="24"/>
          <w:szCs w:val="24"/>
          <w:lang w:eastAsia="hu-HU"/>
        </w:rPr>
        <w:t xml:space="preserve"> </w:t>
      </w:r>
    </w:p>
    <w:p w:rsidR="00DB0F2D" w:rsidRPr="00334D68" w:rsidRDefault="00DB0F2D" w:rsidP="00DB0F2D">
      <w:pPr>
        <w:spacing w:after="0" w:line="240" w:lineRule="auto"/>
        <w:rPr>
          <w:rFonts w:ascii="Times New Roman" w:eastAsia="Times New Roman" w:hAnsi="Times New Roman" w:cs="Times New Roman"/>
          <w:sz w:val="24"/>
          <w:szCs w:val="24"/>
          <w:lang w:eastAsia="hu-HU"/>
        </w:rPr>
      </w:pPr>
    </w:p>
    <w:p w:rsidR="00BB1278" w:rsidRPr="00334D68" w:rsidRDefault="00BB1278" w:rsidP="00DB0F2D">
      <w:pPr>
        <w:spacing w:after="0" w:line="240" w:lineRule="auto"/>
        <w:jc w:val="both"/>
        <w:rPr>
          <w:rFonts w:ascii="Times New Roman" w:eastAsia="Times New Roman" w:hAnsi="Times New Roman" w:cs="Times New Roman"/>
          <w:sz w:val="24"/>
          <w:szCs w:val="24"/>
          <w:lang w:eastAsia="hu-HU"/>
        </w:rPr>
      </w:pPr>
      <w:r w:rsidRPr="00334D68">
        <w:rPr>
          <w:rFonts w:ascii="Times New Roman" w:eastAsia="Times New Roman" w:hAnsi="Times New Roman" w:cs="Times New Roman"/>
          <w:sz w:val="24"/>
          <w:szCs w:val="24"/>
          <w:lang w:eastAsia="hu-HU"/>
        </w:rPr>
        <w:t xml:space="preserve">A pályázati kiírás közzétevője a személyügyi központ. A pályázati kiírás a közigazgatási szerv által a személyügyi központ részére megküldött adatokat tartalmazza, így annak tartalmáért a pályázatot kiíró szerv felel. </w:t>
      </w:r>
    </w:p>
    <w:p w:rsidR="00041CC3" w:rsidRDefault="00041CC3">
      <w:pPr>
        <w:rPr>
          <w:rFonts w:ascii="Times New Roman" w:hAnsi="Times New Roman" w:cs="Times New Roman"/>
          <w:sz w:val="24"/>
          <w:szCs w:val="24"/>
        </w:rPr>
      </w:pPr>
    </w:p>
    <w:sectPr w:rsidR="00041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18"/>
    <w:multiLevelType w:val="hybridMultilevel"/>
    <w:tmpl w:val="51BE60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5D5809"/>
    <w:multiLevelType w:val="hybridMultilevel"/>
    <w:tmpl w:val="53E6044E"/>
    <w:lvl w:ilvl="0" w:tplc="040E0001">
      <w:start w:val="1"/>
      <w:numFmt w:val="bullet"/>
      <w:lvlText w:val=""/>
      <w:lvlJc w:val="left"/>
      <w:pPr>
        <w:ind w:left="1634" w:hanging="360"/>
      </w:pPr>
      <w:rPr>
        <w:rFonts w:ascii="Symbol" w:hAnsi="Symbol" w:hint="default"/>
      </w:rPr>
    </w:lvl>
    <w:lvl w:ilvl="1" w:tplc="040E0003" w:tentative="1">
      <w:start w:val="1"/>
      <w:numFmt w:val="bullet"/>
      <w:lvlText w:val="o"/>
      <w:lvlJc w:val="left"/>
      <w:pPr>
        <w:ind w:left="2354" w:hanging="360"/>
      </w:pPr>
      <w:rPr>
        <w:rFonts w:ascii="Courier New" w:hAnsi="Courier New" w:cs="Courier New" w:hint="default"/>
      </w:rPr>
    </w:lvl>
    <w:lvl w:ilvl="2" w:tplc="040E0005" w:tentative="1">
      <w:start w:val="1"/>
      <w:numFmt w:val="bullet"/>
      <w:lvlText w:val=""/>
      <w:lvlJc w:val="left"/>
      <w:pPr>
        <w:ind w:left="3074" w:hanging="360"/>
      </w:pPr>
      <w:rPr>
        <w:rFonts w:ascii="Wingdings" w:hAnsi="Wingdings" w:hint="default"/>
      </w:rPr>
    </w:lvl>
    <w:lvl w:ilvl="3" w:tplc="040E0001" w:tentative="1">
      <w:start w:val="1"/>
      <w:numFmt w:val="bullet"/>
      <w:lvlText w:val=""/>
      <w:lvlJc w:val="left"/>
      <w:pPr>
        <w:ind w:left="3794" w:hanging="360"/>
      </w:pPr>
      <w:rPr>
        <w:rFonts w:ascii="Symbol" w:hAnsi="Symbol" w:hint="default"/>
      </w:rPr>
    </w:lvl>
    <w:lvl w:ilvl="4" w:tplc="040E0003" w:tentative="1">
      <w:start w:val="1"/>
      <w:numFmt w:val="bullet"/>
      <w:lvlText w:val="o"/>
      <w:lvlJc w:val="left"/>
      <w:pPr>
        <w:ind w:left="4514" w:hanging="360"/>
      </w:pPr>
      <w:rPr>
        <w:rFonts w:ascii="Courier New" w:hAnsi="Courier New" w:cs="Courier New" w:hint="default"/>
      </w:rPr>
    </w:lvl>
    <w:lvl w:ilvl="5" w:tplc="040E0005" w:tentative="1">
      <w:start w:val="1"/>
      <w:numFmt w:val="bullet"/>
      <w:lvlText w:val=""/>
      <w:lvlJc w:val="left"/>
      <w:pPr>
        <w:ind w:left="5234" w:hanging="360"/>
      </w:pPr>
      <w:rPr>
        <w:rFonts w:ascii="Wingdings" w:hAnsi="Wingdings" w:hint="default"/>
      </w:rPr>
    </w:lvl>
    <w:lvl w:ilvl="6" w:tplc="040E0001" w:tentative="1">
      <w:start w:val="1"/>
      <w:numFmt w:val="bullet"/>
      <w:lvlText w:val=""/>
      <w:lvlJc w:val="left"/>
      <w:pPr>
        <w:ind w:left="5954" w:hanging="360"/>
      </w:pPr>
      <w:rPr>
        <w:rFonts w:ascii="Symbol" w:hAnsi="Symbol" w:hint="default"/>
      </w:rPr>
    </w:lvl>
    <w:lvl w:ilvl="7" w:tplc="040E0003" w:tentative="1">
      <w:start w:val="1"/>
      <w:numFmt w:val="bullet"/>
      <w:lvlText w:val="o"/>
      <w:lvlJc w:val="left"/>
      <w:pPr>
        <w:ind w:left="6674" w:hanging="360"/>
      </w:pPr>
      <w:rPr>
        <w:rFonts w:ascii="Courier New" w:hAnsi="Courier New" w:cs="Courier New" w:hint="default"/>
      </w:rPr>
    </w:lvl>
    <w:lvl w:ilvl="8" w:tplc="040E0005" w:tentative="1">
      <w:start w:val="1"/>
      <w:numFmt w:val="bullet"/>
      <w:lvlText w:val=""/>
      <w:lvlJc w:val="left"/>
      <w:pPr>
        <w:ind w:left="7394" w:hanging="360"/>
      </w:pPr>
      <w:rPr>
        <w:rFonts w:ascii="Wingdings" w:hAnsi="Wingdings" w:hint="default"/>
      </w:rPr>
    </w:lvl>
  </w:abstractNum>
  <w:abstractNum w:abstractNumId="2">
    <w:nsid w:val="14B461A6"/>
    <w:multiLevelType w:val="hybridMultilevel"/>
    <w:tmpl w:val="DA5A5CC6"/>
    <w:lvl w:ilvl="0" w:tplc="040E0001">
      <w:start w:val="1"/>
      <w:numFmt w:val="bullet"/>
      <w:lvlText w:val=""/>
      <w:lvlJc w:val="left"/>
      <w:pPr>
        <w:ind w:left="720" w:hanging="360"/>
      </w:pPr>
      <w:rPr>
        <w:rFonts w:ascii="Symbol" w:hAnsi="Symbol" w:hint="default"/>
      </w:rPr>
    </w:lvl>
    <w:lvl w:ilvl="1" w:tplc="62F4933A">
      <w:numFmt w:val="bullet"/>
      <w:lvlText w:val="-"/>
      <w:lvlJc w:val="left"/>
      <w:pPr>
        <w:ind w:left="1440" w:hanging="360"/>
      </w:pPr>
      <w:rPr>
        <w:rFonts w:ascii="Calibri" w:eastAsia="Times New Roman"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394110"/>
    <w:multiLevelType w:val="hybridMultilevel"/>
    <w:tmpl w:val="C8CCC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20E25BF"/>
    <w:multiLevelType w:val="hybridMultilevel"/>
    <w:tmpl w:val="7B4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CE0099C"/>
    <w:multiLevelType w:val="hybridMultilevel"/>
    <w:tmpl w:val="C448A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78"/>
    <w:rsid w:val="00035E47"/>
    <w:rsid w:val="00041CC3"/>
    <w:rsid w:val="000B600F"/>
    <w:rsid w:val="00334D68"/>
    <w:rsid w:val="00427BE4"/>
    <w:rsid w:val="005552AE"/>
    <w:rsid w:val="005E76BD"/>
    <w:rsid w:val="00656CA4"/>
    <w:rsid w:val="008C2D12"/>
    <w:rsid w:val="009E4E58"/>
    <w:rsid w:val="00A943E7"/>
    <w:rsid w:val="00B56596"/>
    <w:rsid w:val="00BB1278"/>
    <w:rsid w:val="00BF4757"/>
    <w:rsid w:val="00C80048"/>
    <w:rsid w:val="00D02D55"/>
    <w:rsid w:val="00D42A4A"/>
    <w:rsid w:val="00DB0F2D"/>
    <w:rsid w:val="00DC6D38"/>
    <w:rsid w:val="00E801DC"/>
    <w:rsid w:val="00ED6B92"/>
    <w:rsid w:val="00F04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7234">
      <w:bodyDiv w:val="1"/>
      <w:marLeft w:val="0"/>
      <w:marRight w:val="0"/>
      <w:marTop w:val="0"/>
      <w:marBottom w:val="0"/>
      <w:divBdr>
        <w:top w:val="none" w:sz="0" w:space="0" w:color="auto"/>
        <w:left w:val="none" w:sz="0" w:space="0" w:color="auto"/>
        <w:bottom w:val="none" w:sz="0" w:space="0" w:color="auto"/>
        <w:right w:val="none" w:sz="0" w:space="0" w:color="auto"/>
      </w:divBdr>
    </w:div>
    <w:div w:id="1881891541">
      <w:bodyDiv w:val="1"/>
      <w:marLeft w:val="0"/>
      <w:marRight w:val="0"/>
      <w:marTop w:val="0"/>
      <w:marBottom w:val="0"/>
      <w:divBdr>
        <w:top w:val="none" w:sz="0" w:space="0" w:color="auto"/>
        <w:left w:val="none" w:sz="0" w:space="0" w:color="auto"/>
        <w:bottom w:val="none" w:sz="0" w:space="0" w:color="auto"/>
        <w:right w:val="none" w:sz="0" w:space="0" w:color="auto"/>
      </w:divBdr>
      <w:divsChild>
        <w:div w:id="1918785562">
          <w:marLeft w:val="0"/>
          <w:marRight w:val="0"/>
          <w:marTop w:val="0"/>
          <w:marBottom w:val="0"/>
          <w:divBdr>
            <w:top w:val="none" w:sz="0" w:space="0" w:color="auto"/>
            <w:left w:val="none" w:sz="0" w:space="0" w:color="auto"/>
            <w:bottom w:val="none" w:sz="0" w:space="0" w:color="auto"/>
            <w:right w:val="none" w:sz="0" w:space="0" w:color="auto"/>
          </w:divBdr>
          <w:divsChild>
            <w:div w:id="11629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629">
      <w:bodyDiv w:val="1"/>
      <w:marLeft w:val="0"/>
      <w:marRight w:val="0"/>
      <w:marTop w:val="0"/>
      <w:marBottom w:val="0"/>
      <w:divBdr>
        <w:top w:val="none" w:sz="0" w:space="0" w:color="auto"/>
        <w:left w:val="none" w:sz="0" w:space="0" w:color="auto"/>
        <w:bottom w:val="none" w:sz="0" w:space="0" w:color="auto"/>
        <w:right w:val="none" w:sz="0" w:space="0" w:color="auto"/>
      </w:divBdr>
      <w:divsChild>
        <w:div w:id="1675525762">
          <w:marLeft w:val="0"/>
          <w:marRight w:val="0"/>
          <w:marTop w:val="0"/>
          <w:marBottom w:val="0"/>
          <w:divBdr>
            <w:top w:val="none" w:sz="0" w:space="0" w:color="auto"/>
            <w:left w:val="none" w:sz="0" w:space="0" w:color="auto"/>
            <w:bottom w:val="none" w:sz="0" w:space="0" w:color="auto"/>
            <w:right w:val="none" w:sz="0" w:space="0" w:color="auto"/>
          </w:divBdr>
          <w:divsChild>
            <w:div w:id="1884823834">
              <w:marLeft w:val="0"/>
              <w:marRight w:val="0"/>
              <w:marTop w:val="0"/>
              <w:marBottom w:val="0"/>
              <w:divBdr>
                <w:top w:val="none" w:sz="0" w:space="0" w:color="auto"/>
                <w:left w:val="none" w:sz="0" w:space="0" w:color="auto"/>
                <w:bottom w:val="none" w:sz="0" w:space="0" w:color="auto"/>
                <w:right w:val="none" w:sz="0" w:space="0" w:color="auto"/>
              </w:divBdr>
              <w:divsChild>
                <w:div w:id="20500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0707-959B-417B-B9E9-2C352218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5234</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Baranyai Judit dr.</dc:creator>
  <cp:lastModifiedBy>Hajduné Budai Orsolya</cp:lastModifiedBy>
  <cp:revision>5</cp:revision>
  <cp:lastPrinted>2019-07-03T12:52:00Z</cp:lastPrinted>
  <dcterms:created xsi:type="dcterms:W3CDTF">2019-05-02T14:24:00Z</dcterms:created>
  <dcterms:modified xsi:type="dcterms:W3CDTF">2019-07-03T12:55:00Z</dcterms:modified>
</cp:coreProperties>
</file>