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2E3" w:rsidRPr="00637B24" w:rsidRDefault="003B12E3" w:rsidP="003B1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37B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Hatásvizsgálati lap</w:t>
      </w:r>
    </w:p>
    <w:p w:rsidR="003B12E3" w:rsidRPr="00637B24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B12E3" w:rsidRPr="00637B24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B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előzetes és utólagos hatásvizsgálatról szóló 12/2016. (IV. 29.) </w:t>
      </w:r>
      <w:proofErr w:type="spellStart"/>
      <w:r w:rsidRPr="00637B24">
        <w:rPr>
          <w:rFonts w:ascii="Times New Roman" w:eastAsia="Times New Roman" w:hAnsi="Times New Roman" w:cs="Times New Roman"/>
          <w:sz w:val="24"/>
          <w:szCs w:val="24"/>
          <w:lang w:eastAsia="hu-HU"/>
        </w:rPr>
        <w:t>MvM</w:t>
      </w:r>
      <w:proofErr w:type="spellEnd"/>
      <w:r w:rsidRPr="00637B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1. melléklete szerinti hatásvizsgálati lap tartalma alapján az előterjesztés hatásai a következőképpen foglalhatóak össze:</w:t>
      </w:r>
    </w:p>
    <w:p w:rsidR="003B12E3" w:rsidRPr="00637B24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B12E3" w:rsidRPr="00637B24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37B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I. Költségvetési hatások</w:t>
      </w:r>
    </w:p>
    <w:p w:rsidR="003B12E3" w:rsidRPr="00637B24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B12E3" w:rsidRPr="00637B24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költségvetési hatással nem kell számolni.</w:t>
      </w:r>
    </w:p>
    <w:p w:rsidR="003B12E3" w:rsidRPr="00637B24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B12E3" w:rsidRPr="00637B24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37B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 Adminisztratív terhek</w:t>
      </w:r>
    </w:p>
    <w:p w:rsidR="003B12E3" w:rsidRPr="00637B24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B12E3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adminisztratív terhek csökkenése várható a területi hulladékgazdálkodási tervezés eltörlése, valamint a lakosságnál keletkező, azbesztet tartalmazó építési-bontási hulladékkal és a kitermelt, szennyezetlen talaj és más természetes állapotában meglévő anyaggal kapcsolatos új szabályok következtében.  </w:t>
      </w:r>
    </w:p>
    <w:p w:rsidR="003B12E3" w:rsidRPr="00637B24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37B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adminisztratív terhek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növekedését eredményezi az, hogy a Magyar Energetikai és Közmű-szabályozási Hivatal (MEKH)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alvállakozókat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 kötelezheti adatszolgáltatásra, de erre a MEKH igényt tart. Az adminisztratív terhek növekedését eredményezi egyes engedélyesek kötelező évenkénti ellenőrzésének kimondása, de ezért az ellenőrzött jelenleg is éves felügyeleti díjat fizet.</w:t>
      </w:r>
    </w:p>
    <w:p w:rsidR="003B12E3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B12E3" w:rsidRPr="00637B24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37B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III. Egyéb hatások</w:t>
      </w:r>
    </w:p>
    <w:p w:rsidR="003B12E3" w:rsidRDefault="003B12E3" w:rsidP="003B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37B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</w:p>
    <w:p w:rsidR="00180985" w:rsidRDefault="00180985">
      <w:bookmarkStart w:id="0" w:name="_GoBack"/>
      <w:bookmarkEnd w:id="0"/>
    </w:p>
    <w:sectPr w:rsidR="00180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E3"/>
    <w:rsid w:val="00180985"/>
    <w:rsid w:val="003B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12E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12E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Somfai G. Balázs dr.</dc:creator>
  <cp:lastModifiedBy>Somfai G. Balázs dr.</cp:lastModifiedBy>
  <cp:revision>1</cp:revision>
  <dcterms:created xsi:type="dcterms:W3CDTF">2017-10-13T09:18:00Z</dcterms:created>
  <dcterms:modified xsi:type="dcterms:W3CDTF">2017-10-13T09:19:00Z</dcterms:modified>
</cp:coreProperties>
</file>