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37" w:rsidRDefault="00C811D1" w:rsidP="00C811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Köznevelési statisztikai g</w:t>
      </w:r>
      <w:r w:rsidR="00CE3D3A"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yorstájékoztató </w:t>
      </w:r>
    </w:p>
    <w:p w:rsidR="00CE3D3A" w:rsidRPr="00953E9A" w:rsidRDefault="00CE3D3A" w:rsidP="00C811D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a</w:t>
      </w:r>
      <w:proofErr w:type="gramEnd"/>
      <w:r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</w:t>
      </w:r>
      <w:r w:rsidR="00102E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8</w:t>
      </w:r>
      <w:r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/201</w:t>
      </w:r>
      <w:r w:rsidR="00102E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9</w:t>
      </w:r>
      <w:r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tanév eleji adatgyűjtés előzetes adatai</w:t>
      </w:r>
      <w:r w:rsidR="00F230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b</w:t>
      </w:r>
      <w:r w:rsidRPr="00953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ól</w:t>
      </w:r>
    </w:p>
    <w:p w:rsidR="00E12ECA" w:rsidRDefault="00E12ECA" w:rsidP="00CE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D3A" w:rsidRDefault="00DC5901" w:rsidP="00CE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02E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3D3A" w:rsidRPr="00CE3D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3938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6C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6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E3D3A" w:rsidRPr="00CE3D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F11E0" w:rsidRPr="00E12ECA" w:rsidRDefault="006F11E0" w:rsidP="00CE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0B1" w:rsidRPr="007F65AE" w:rsidRDefault="001D3617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41F">
        <w:rPr>
          <w:rFonts w:ascii="Times New Roman" w:eastAsia="Times New Roman" w:hAnsi="Times New Roman" w:cs="Times New Roman"/>
          <w:sz w:val="24"/>
          <w:szCs w:val="24"/>
        </w:rPr>
        <w:t>A 201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. tanévben a köznevelésben nappali rendszer</w:t>
      </w:r>
      <w:r w:rsidR="004D6303" w:rsidRPr="00D2441F">
        <w:rPr>
          <w:rFonts w:ascii="Times New Roman" w:eastAsia="Times New Roman" w:hAnsi="Times New Roman" w:cs="Times New Roman"/>
          <w:sz w:val="24"/>
          <w:szCs w:val="24"/>
        </w:rPr>
        <w:t xml:space="preserve">ű oktatásban 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és felnőttoktatásban </w:t>
      </w:r>
      <w:r w:rsidR="00ED4366">
        <w:rPr>
          <w:rFonts w:ascii="Times New Roman" w:eastAsia="Times New Roman" w:hAnsi="Times New Roman" w:cs="Times New Roman"/>
          <w:sz w:val="24"/>
          <w:szCs w:val="24"/>
        </w:rPr>
        <w:t>összesen</w:t>
      </w:r>
      <w:r w:rsidR="00ED4366" w:rsidRPr="00D24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34" w:rsidRPr="00D2441F">
        <w:rPr>
          <w:rFonts w:ascii="Times New Roman" w:eastAsia="Times New Roman" w:hAnsi="Times New Roman" w:cs="Times New Roman"/>
          <w:sz w:val="24"/>
          <w:szCs w:val="24"/>
        </w:rPr>
        <w:t>1 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millió</w:t>
      </w:r>
      <w:r w:rsidR="00A61834" w:rsidRPr="00D244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60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59</w:t>
      </w:r>
      <w:r w:rsidR="00A61834" w:rsidRPr="00D2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ezer gyermek, tanuló vesz részt</w:t>
      </w:r>
      <w:r w:rsidR="00C50675">
        <w:rPr>
          <w:rFonts w:ascii="Times New Roman" w:eastAsia="Times New Roman" w:hAnsi="Times New Roman" w:cs="Times New Roman"/>
          <w:sz w:val="24"/>
          <w:szCs w:val="24"/>
        </w:rPr>
        <w:t xml:space="preserve">, közülük </w:t>
      </w:r>
      <w:r w:rsidR="00C50675" w:rsidRPr="00D2441F">
        <w:rPr>
          <w:rFonts w:ascii="Times New Roman" w:eastAsia="Times New Roman" w:hAnsi="Times New Roman" w:cs="Times New Roman"/>
          <w:sz w:val="24"/>
          <w:szCs w:val="24"/>
        </w:rPr>
        <w:t xml:space="preserve">általános iskolai és középfokú felnőttoktatásban </w:t>
      </w:r>
      <w:r w:rsidR="00C50675">
        <w:rPr>
          <w:rFonts w:ascii="Times New Roman" w:eastAsia="Times New Roman" w:hAnsi="Times New Roman" w:cs="Times New Roman"/>
          <w:sz w:val="24"/>
          <w:szCs w:val="24"/>
        </w:rPr>
        <w:t>87</w:t>
      </w:r>
      <w:r w:rsidR="00C50675" w:rsidRPr="00D2441F">
        <w:rPr>
          <w:rFonts w:ascii="Times New Roman" w:eastAsia="Times New Roman" w:hAnsi="Times New Roman" w:cs="Times New Roman"/>
          <w:sz w:val="24"/>
          <w:szCs w:val="24"/>
        </w:rPr>
        <w:t> ezren tanulnak</w:t>
      </w:r>
      <w:r w:rsidR="004D6303" w:rsidRPr="007F65AE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 xml:space="preserve">tankerületi központok 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>ál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>tal fenntartott intézményekben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B42C2" w:rsidRPr="007F65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>ezer (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4887">
        <w:rPr>
          <w:rFonts w:ascii="Times New Roman" w:eastAsia="Times New Roman" w:hAnsi="Times New Roman" w:cs="Times New Roman"/>
          <w:sz w:val="24"/>
          <w:szCs w:val="24"/>
        </w:rPr>
        <w:t xml:space="preserve"> szakképzési centrumokban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 xml:space="preserve"> ezer (1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az egyéb állami szervek intézményeiben 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B42C2" w:rsidRPr="007F65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0F55" w:rsidRPr="007F65AE">
        <w:rPr>
          <w:rFonts w:ascii="Times New Roman" w:eastAsia="Times New Roman" w:hAnsi="Times New Roman" w:cs="Times New Roman"/>
          <w:sz w:val="24"/>
          <w:szCs w:val="24"/>
        </w:rPr>
        <w:t>2,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6 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 xml:space="preserve">a nemzetiségi önkormányzatok által fenntartott intézményekben 16,6 ezer (1,1 %) </w:t>
      </w:r>
      <w:r w:rsidR="0091358C" w:rsidRPr="0091358C">
        <w:rPr>
          <w:rFonts w:ascii="Times New Roman" w:eastAsia="Times New Roman" w:hAnsi="Times New Roman" w:cs="Times New Roman"/>
          <w:sz w:val="24"/>
          <w:szCs w:val="24"/>
        </w:rPr>
        <w:t>fő a gyermekek, tanulók létszáma.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191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>nkormányzat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 xml:space="preserve">fenntartású 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 xml:space="preserve">intézményekben </w:t>
      </w:r>
      <w:r w:rsidR="00C50675">
        <w:rPr>
          <w:rFonts w:ascii="Times New Roman" w:eastAsia="Times New Roman" w:hAnsi="Times New Roman" w:cs="Times New Roman"/>
          <w:sz w:val="24"/>
          <w:szCs w:val="24"/>
        </w:rPr>
        <w:t xml:space="preserve">(óvodákban) </w:t>
      </w:r>
      <w:r w:rsidR="0056503B" w:rsidRPr="007F65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82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3 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>(18,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1 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 fő</w:t>
      </w:r>
      <w:r w:rsidR="004D6303" w:rsidRPr="007F65AE">
        <w:rPr>
          <w:rFonts w:ascii="Times New Roman" w:eastAsia="Times New Roman" w:hAnsi="Times New Roman" w:cs="Times New Roman"/>
          <w:sz w:val="24"/>
          <w:szCs w:val="24"/>
        </w:rPr>
        <w:t xml:space="preserve"> a gyermekek létszáma. 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>egyházi fe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nntartású intézményekben 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35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42C2" w:rsidRPr="007F65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>(1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5AE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alapítványi, illetve egyéb magán fenntartású intézményekben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80 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>ezer fő (</w:t>
      </w:r>
      <w:r w:rsidR="000B4B3E" w:rsidRPr="007F65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,1</w:t>
      </w:r>
      <w:r w:rsidR="007F65AE" w:rsidRPr="007F65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4D6303" w:rsidRPr="007F65AE">
        <w:rPr>
          <w:rFonts w:ascii="Times New Roman" w:eastAsia="Times New Roman" w:hAnsi="Times New Roman" w:cs="Times New Roman"/>
          <w:sz w:val="24"/>
          <w:szCs w:val="24"/>
        </w:rPr>
        <w:t xml:space="preserve"> részesül</w:t>
      </w:r>
      <w:r w:rsidR="007C6E6A" w:rsidRPr="007F65AE">
        <w:rPr>
          <w:rFonts w:ascii="Times New Roman" w:eastAsia="Times New Roman" w:hAnsi="Times New Roman" w:cs="Times New Roman"/>
          <w:sz w:val="24"/>
          <w:szCs w:val="24"/>
        </w:rPr>
        <w:t xml:space="preserve"> óvodai nevelésben, iskolai oktatásban.</w:t>
      </w:r>
      <w:r w:rsidR="00A61834" w:rsidRPr="007F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459" w:rsidRDefault="00EE0459" w:rsidP="00EE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="00FA2FC3">
        <w:rPr>
          <w:rFonts w:ascii="Times New Roman" w:eastAsia="Times New Roman" w:hAnsi="Times New Roman" w:cs="Times New Roman"/>
          <w:sz w:val="24"/>
          <w:szCs w:val="24"/>
        </w:rPr>
        <w:t xml:space="preserve">. évben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köznevelési intézményekben a fő munkaviszony keretében </w:t>
      </w:r>
      <w:r w:rsidR="00DD675E">
        <w:rPr>
          <w:rFonts w:ascii="Times New Roman" w:eastAsia="Times New Roman" w:hAnsi="Times New Roman" w:cs="Times New Roman"/>
          <w:sz w:val="24"/>
          <w:szCs w:val="24"/>
        </w:rPr>
        <w:t xml:space="preserve">(teljes vagy részmunkaidőben)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foglalkoztatott pedagógusok </w:t>
      </w:r>
      <w:r w:rsidR="00FA419E" w:rsidRPr="00FA419E">
        <w:rPr>
          <w:rFonts w:ascii="Times New Roman" w:eastAsia="Times New Roman" w:hAnsi="Times New Roman" w:cs="Times New Roman"/>
          <w:sz w:val="24"/>
          <w:szCs w:val="24"/>
        </w:rPr>
        <w:t>száma összesen 169,3 ezer fő</w:t>
      </w:r>
      <w:r w:rsidR="00604A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Nevelő és oktató munkát közvetlenül segítő munkakörben </w:t>
      </w:r>
      <w:r w:rsidR="00FA2FC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teljes vagy részmunkaidőben</w:t>
      </w:r>
      <w:r w:rsidR="00FA2FC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összesen 3</w:t>
      </w:r>
      <w:r w:rsidR="00A5356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535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ezer fő</w:t>
      </w:r>
      <w:r w:rsidR="006C627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egyéb</w:t>
      </w:r>
      <w:r w:rsidR="006C6273">
        <w:rPr>
          <w:rFonts w:ascii="Times New Roman" w:eastAsia="Times New Roman" w:hAnsi="Times New Roman" w:cs="Times New Roman"/>
          <w:sz w:val="24"/>
          <w:szCs w:val="24"/>
        </w:rPr>
        <w:t xml:space="preserve"> (nem pedagógus)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munkakörben pedig összesen 3</w:t>
      </w:r>
      <w:r w:rsidR="00A5356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535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2FC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ezer főt foglalkoztatnak az egyes intézményekben.</w:t>
      </w:r>
      <w:r w:rsidR="00C0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AB1" w:rsidRPr="00C00AB1">
        <w:rPr>
          <w:rFonts w:ascii="Times New Roman" w:eastAsia="Times New Roman" w:hAnsi="Times New Roman" w:cs="Times New Roman"/>
          <w:sz w:val="24"/>
          <w:szCs w:val="24"/>
        </w:rPr>
        <w:t>A köznevelésben foglalkoztatott gyógypedagógus</w:t>
      </w:r>
      <w:r w:rsidR="00FA419E">
        <w:rPr>
          <w:rFonts w:ascii="Times New Roman" w:eastAsia="Times New Roman" w:hAnsi="Times New Roman" w:cs="Times New Roman"/>
          <w:sz w:val="24"/>
          <w:szCs w:val="24"/>
        </w:rPr>
        <w:t>ok</w:t>
      </w:r>
      <w:r w:rsidR="00C00AB1" w:rsidRPr="00C00AB1">
        <w:rPr>
          <w:rFonts w:ascii="Times New Roman" w:eastAsia="Times New Roman" w:hAnsi="Times New Roman" w:cs="Times New Roman"/>
          <w:sz w:val="24"/>
          <w:szCs w:val="24"/>
        </w:rPr>
        <w:t xml:space="preserve"> (beleértve a logopédust is) és konduktor</w:t>
      </w:r>
      <w:r w:rsidR="00FA419E">
        <w:rPr>
          <w:rFonts w:ascii="Times New Roman" w:eastAsia="Times New Roman" w:hAnsi="Times New Roman" w:cs="Times New Roman"/>
          <w:sz w:val="24"/>
          <w:szCs w:val="24"/>
        </w:rPr>
        <w:t>ok</w:t>
      </w:r>
      <w:r w:rsidR="00C00AB1" w:rsidRPr="00C00AB1">
        <w:rPr>
          <w:rFonts w:ascii="Times New Roman" w:eastAsia="Times New Roman" w:hAnsi="Times New Roman" w:cs="Times New Roman"/>
          <w:sz w:val="24"/>
          <w:szCs w:val="24"/>
        </w:rPr>
        <w:t xml:space="preserve"> szám</w:t>
      </w:r>
      <w:r w:rsidR="00FA41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0AB1" w:rsidRPr="00C0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479">
        <w:rPr>
          <w:rFonts w:ascii="Times New Roman" w:eastAsia="Times New Roman" w:hAnsi="Times New Roman" w:cs="Times New Roman"/>
          <w:sz w:val="24"/>
          <w:szCs w:val="24"/>
        </w:rPr>
        <w:t xml:space="preserve">növekedett, jelenleg </w:t>
      </w:r>
      <w:r w:rsidR="00E81479" w:rsidRPr="00C00AB1">
        <w:rPr>
          <w:rFonts w:ascii="Times New Roman" w:eastAsia="Times New Roman" w:hAnsi="Times New Roman" w:cs="Times New Roman"/>
          <w:sz w:val="24"/>
          <w:szCs w:val="24"/>
        </w:rPr>
        <w:t>10 058 fő</w:t>
      </w:r>
      <w:r w:rsidR="00E814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D3A" w:rsidRPr="007732C7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4EB" w:rsidRPr="007732C7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3D3A" w:rsidRDefault="00DC5901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803">
        <w:rPr>
          <w:rFonts w:ascii="Times New Roman" w:eastAsia="Times New Roman" w:hAnsi="Times New Roman" w:cs="Times New Roman"/>
          <w:b/>
          <w:sz w:val="24"/>
          <w:szCs w:val="24"/>
        </w:rPr>
        <w:t>Óvoda</w:t>
      </w:r>
    </w:p>
    <w:p w:rsidR="007732C7" w:rsidRPr="007732C7" w:rsidRDefault="007732C7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3D3A" w:rsidRPr="00CE3D3A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41F">
        <w:rPr>
          <w:rFonts w:ascii="Times New Roman" w:eastAsia="Times New Roman" w:hAnsi="Times New Roman" w:cs="Times New Roman"/>
          <w:sz w:val="24"/>
          <w:szCs w:val="24"/>
        </w:rPr>
        <w:t>Az óvodába járó gyermekek száma ebben a</w:t>
      </w:r>
      <w:r w:rsidR="009064F0" w:rsidRPr="00D2441F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 évben </w:t>
      </w:r>
      <w:r w:rsidR="00814118" w:rsidRPr="00D244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67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1B42C2" w:rsidRPr="00D244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757DE" w:rsidRPr="00D2441F">
        <w:rPr>
          <w:rFonts w:ascii="Times New Roman" w:eastAsia="Times New Roman" w:hAnsi="Times New Roman" w:cs="Times New Roman"/>
          <w:sz w:val="24"/>
          <w:szCs w:val="24"/>
        </w:rPr>
        <w:t xml:space="preserve">ezer fő, 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csaknem 4 </w:t>
      </w:r>
      <w:r w:rsidR="000B4B3E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8F6CF5">
        <w:rPr>
          <w:rFonts w:ascii="Times New Roman" w:eastAsia="Times New Roman" w:hAnsi="Times New Roman" w:cs="Times New Roman"/>
          <w:sz w:val="24"/>
          <w:szCs w:val="24"/>
        </w:rPr>
        <w:t xml:space="preserve">gyermekkel </w:t>
      </w:r>
      <w:r w:rsidR="002E67DD">
        <w:rPr>
          <w:rFonts w:ascii="Times New Roman" w:eastAsia="Times New Roman" w:hAnsi="Times New Roman" w:cs="Times New Roman"/>
          <w:sz w:val="24"/>
          <w:szCs w:val="24"/>
        </w:rPr>
        <w:t>több</w:t>
      </w:r>
      <w:r w:rsidR="00724693" w:rsidRPr="00D2441F">
        <w:rPr>
          <w:rFonts w:ascii="Times New Roman" w:eastAsia="Times New Roman" w:hAnsi="Times New Roman" w:cs="Times New Roman"/>
          <w:sz w:val="24"/>
          <w:szCs w:val="24"/>
        </w:rPr>
        <w:t xml:space="preserve">, mint az előző évben. 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9,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42C2" w:rsidRPr="00D244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 xml:space="preserve">sajátos nevelési igényű 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óvodás gyermeket </w:t>
      </w:r>
      <w:r w:rsidR="00760D70" w:rsidRPr="00D2441F">
        <w:rPr>
          <w:rFonts w:ascii="Times New Roman" w:eastAsia="Times New Roman" w:hAnsi="Times New Roman" w:cs="Times New Roman"/>
          <w:sz w:val="24"/>
          <w:szCs w:val="24"/>
        </w:rPr>
        <w:t>integráltan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 xml:space="preserve">, illetve 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gyógypedagógiai intézményben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evelnek. </w:t>
      </w:r>
      <w:r w:rsidR="009B34CB">
        <w:rPr>
          <w:rFonts w:ascii="Times New Roman" w:eastAsia="Times New Roman" w:hAnsi="Times New Roman" w:cs="Times New Roman"/>
          <w:sz w:val="24"/>
          <w:szCs w:val="24"/>
        </w:rPr>
        <w:t xml:space="preserve">Az óvodai férőhelyek száma 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 xml:space="preserve">. nevelési évben </w:t>
      </w:r>
      <w:r w:rsidR="00276010">
        <w:rPr>
          <w:rFonts w:ascii="Times New Roman" w:eastAsia="Times New Roman" w:hAnsi="Times New Roman" w:cs="Times New Roman"/>
          <w:sz w:val="24"/>
          <w:szCs w:val="24"/>
        </w:rPr>
        <w:t>összesen 3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81,4 </w:t>
      </w:r>
      <w:r w:rsidR="009B34CB">
        <w:rPr>
          <w:rFonts w:ascii="Times New Roman" w:eastAsia="Times New Roman" w:hAnsi="Times New Roman" w:cs="Times New Roman"/>
          <w:sz w:val="24"/>
          <w:szCs w:val="24"/>
        </w:rPr>
        <w:t xml:space="preserve"> ezer</w:t>
      </w:r>
      <w:r w:rsidR="00F74887" w:rsidRPr="00F74887">
        <w:rPr>
          <w:rFonts w:ascii="Times New Roman" w:eastAsia="Times New Roman" w:hAnsi="Times New Roman" w:cs="Times New Roman"/>
          <w:sz w:val="24"/>
          <w:szCs w:val="24"/>
        </w:rPr>
        <w:t>, az előző évinél 2100-zal több</w:t>
      </w:r>
      <w:r w:rsidR="009B34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2820" w:rsidRPr="00D2441F">
        <w:rPr>
          <w:rFonts w:ascii="Times New Roman" w:eastAsia="Times New Roman" w:hAnsi="Times New Roman" w:cs="Times New Roman"/>
          <w:sz w:val="24"/>
          <w:szCs w:val="24"/>
        </w:rPr>
        <w:t xml:space="preserve"> fő állású </w:t>
      </w:r>
      <w:r w:rsidRPr="00D2441F">
        <w:rPr>
          <w:rFonts w:ascii="Times New Roman" w:eastAsia="Times New Roman" w:hAnsi="Times New Roman" w:cs="Times New Roman"/>
          <w:sz w:val="24"/>
          <w:szCs w:val="24"/>
        </w:rPr>
        <w:t xml:space="preserve">óvodapedagógusok száma </w:t>
      </w:r>
      <w:r w:rsidR="001B42C2" w:rsidRPr="00D244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6691" w:rsidRPr="00D244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42C2" w:rsidRPr="00D244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8A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26752C" w:rsidRPr="00D2441F">
        <w:rPr>
          <w:rFonts w:ascii="Times New Roman" w:eastAsia="Times New Roman" w:hAnsi="Times New Roman" w:cs="Times New Roman"/>
          <w:sz w:val="24"/>
          <w:szCs w:val="24"/>
        </w:rPr>
        <w:t>ezer fő.</w:t>
      </w:r>
    </w:p>
    <w:p w:rsidR="00CE3D3A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24EB" w:rsidRPr="007732C7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3D3A" w:rsidRDefault="00DC5901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803">
        <w:rPr>
          <w:rFonts w:ascii="Times New Roman" w:eastAsia="Times New Roman" w:hAnsi="Times New Roman" w:cs="Times New Roman"/>
          <w:b/>
          <w:sz w:val="24"/>
          <w:szCs w:val="24"/>
        </w:rPr>
        <w:t>Általános iskola</w:t>
      </w:r>
    </w:p>
    <w:p w:rsidR="007732C7" w:rsidRPr="007732C7" w:rsidRDefault="007732C7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E3D3A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3A">
        <w:rPr>
          <w:rFonts w:ascii="Times New Roman" w:eastAsia="Times New Roman" w:hAnsi="Times New Roman" w:cs="Times New Roman"/>
          <w:sz w:val="24"/>
          <w:szCs w:val="24"/>
        </w:rPr>
        <w:t xml:space="preserve">Az általános iskolai nappali rendszerű oktatásban résztvevő tanulók száma 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="001B42C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5F1BC9">
        <w:rPr>
          <w:rFonts w:ascii="Times New Roman" w:eastAsia="Times New Roman" w:hAnsi="Times New Roman" w:cs="Times New Roman"/>
          <w:sz w:val="24"/>
          <w:szCs w:val="24"/>
        </w:rPr>
        <w:t xml:space="preserve">tanévben </w:t>
      </w:r>
      <w:r w:rsidR="001B42C2" w:rsidRPr="003826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26,3</w:t>
      </w:r>
      <w:r w:rsidR="001B42C2" w:rsidRPr="003826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2677">
        <w:rPr>
          <w:rFonts w:ascii="Times New Roman" w:eastAsia="Times New Roman" w:hAnsi="Times New Roman" w:cs="Times New Roman"/>
          <w:sz w:val="24"/>
          <w:szCs w:val="24"/>
        </w:rPr>
        <w:t>ezer</w:t>
      </w:r>
      <w:r w:rsidR="00382677" w:rsidRPr="00382677">
        <w:rPr>
          <w:rFonts w:ascii="Times New Roman" w:eastAsia="Times New Roman" w:hAnsi="Times New Roman" w:cs="Times New Roman"/>
          <w:sz w:val="24"/>
          <w:szCs w:val="24"/>
        </w:rPr>
        <w:t xml:space="preserve"> fő</w:t>
      </w:r>
      <w:r w:rsidRPr="003826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42C2" w:rsidRPr="003826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2677">
        <w:rPr>
          <w:rFonts w:ascii="Times New Roman" w:eastAsia="Times New Roman" w:hAnsi="Times New Roman" w:cs="Times New Roman"/>
          <w:sz w:val="24"/>
          <w:szCs w:val="24"/>
        </w:rPr>
        <w:t>ezer</w:t>
      </w:r>
      <w:r w:rsidR="001B42C2" w:rsidRPr="00382677">
        <w:rPr>
          <w:rFonts w:ascii="Times New Roman" w:eastAsia="Times New Roman" w:hAnsi="Times New Roman" w:cs="Times New Roman"/>
          <w:sz w:val="24"/>
          <w:szCs w:val="24"/>
        </w:rPr>
        <w:t>rel</w:t>
      </w:r>
      <w:r w:rsidRPr="003826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2677" w:rsidRPr="00382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42C2" w:rsidRPr="003826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2677">
        <w:rPr>
          <w:rFonts w:ascii="Times New Roman" w:eastAsia="Times New Roman" w:hAnsi="Times New Roman" w:cs="Times New Roman"/>
          <w:sz w:val="24"/>
          <w:szCs w:val="24"/>
        </w:rPr>
        <w:t xml:space="preserve">%-kal) </w:t>
      </w:r>
      <w:r w:rsidR="00382677" w:rsidRPr="00382677">
        <w:rPr>
          <w:rFonts w:ascii="Times New Roman" w:eastAsia="Times New Roman" w:hAnsi="Times New Roman" w:cs="Times New Roman"/>
          <w:sz w:val="24"/>
          <w:szCs w:val="24"/>
        </w:rPr>
        <w:t>kevesebb</w:t>
      </w:r>
      <w:r w:rsidRPr="00CE2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382" w:rsidRPr="00CE23EE">
        <w:rPr>
          <w:rFonts w:ascii="Times New Roman" w:eastAsia="Times New Roman" w:hAnsi="Times New Roman" w:cs="Times New Roman"/>
          <w:sz w:val="24"/>
          <w:szCs w:val="24"/>
        </w:rPr>
        <w:t>az</w:t>
      </w:r>
      <w:r w:rsidR="00B7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D3A">
        <w:rPr>
          <w:rFonts w:ascii="Times New Roman" w:eastAsia="Times New Roman" w:hAnsi="Times New Roman" w:cs="Times New Roman"/>
          <w:sz w:val="24"/>
          <w:szCs w:val="24"/>
        </w:rPr>
        <w:t>előző tanévi létszámnál.</w:t>
      </w:r>
      <w:r w:rsidR="00254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D3A">
        <w:rPr>
          <w:rFonts w:ascii="Times New Roman" w:eastAsia="Times New Roman" w:hAnsi="Times New Roman" w:cs="Times New Roman"/>
          <w:sz w:val="24"/>
          <w:szCs w:val="24"/>
        </w:rPr>
        <w:t xml:space="preserve">A tanulók közül a </w:t>
      </w:r>
      <w:r w:rsidR="00E70894" w:rsidRPr="00CE3D3A">
        <w:rPr>
          <w:rFonts w:ascii="Times New Roman" w:eastAsia="Times New Roman" w:hAnsi="Times New Roman" w:cs="Times New Roman"/>
          <w:sz w:val="24"/>
          <w:szCs w:val="24"/>
        </w:rPr>
        <w:t>sajátos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 nevelési igényű tanulók </w:t>
      </w:r>
      <w:r w:rsidR="00E70894" w:rsidRPr="00173C1D">
        <w:rPr>
          <w:rFonts w:ascii="Times New Roman" w:eastAsia="Times New Roman" w:hAnsi="Times New Roman" w:cs="Times New Roman"/>
          <w:sz w:val="24"/>
          <w:szCs w:val="24"/>
        </w:rPr>
        <w:t>száma 5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56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0894" w:rsidRPr="00173C1D">
        <w:rPr>
          <w:rFonts w:ascii="Times New Roman" w:eastAsia="Times New Roman" w:hAnsi="Times New Roman" w:cs="Times New Roman"/>
          <w:sz w:val="24"/>
          <w:szCs w:val="24"/>
        </w:rPr>
        <w:t> ezer fő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7D89">
        <w:rPr>
          <w:rFonts w:ascii="Times New Roman" w:eastAsia="Times New Roman" w:hAnsi="Times New Roman" w:cs="Times New Roman"/>
          <w:sz w:val="24"/>
          <w:szCs w:val="24"/>
        </w:rPr>
        <w:t>közülük az integrálta</w:t>
      </w:r>
      <w:r w:rsidR="00DA427F">
        <w:rPr>
          <w:rFonts w:ascii="Times New Roman" w:eastAsia="Times New Roman" w:hAnsi="Times New Roman" w:cs="Times New Roman"/>
          <w:sz w:val="24"/>
          <w:szCs w:val="24"/>
        </w:rPr>
        <w:t>n</w:t>
      </w:r>
      <w:r w:rsidR="002A7D89">
        <w:rPr>
          <w:rFonts w:ascii="Times New Roman" w:eastAsia="Times New Roman" w:hAnsi="Times New Roman" w:cs="Times New Roman"/>
          <w:sz w:val="24"/>
          <w:szCs w:val="24"/>
        </w:rPr>
        <w:t xml:space="preserve"> oktatottak aránya 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E86185">
        <w:rPr>
          <w:rFonts w:ascii="Times New Roman" w:eastAsia="Times New Roman" w:hAnsi="Times New Roman" w:cs="Times New Roman"/>
          <w:sz w:val="24"/>
          <w:szCs w:val="24"/>
        </w:rPr>
        <w:t xml:space="preserve"> (előző tanévben 70,4 %)</w:t>
      </w:r>
      <w:r w:rsidR="002A7D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427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A7D89" w:rsidRPr="00CE3D3A">
        <w:rPr>
          <w:rFonts w:ascii="Times New Roman" w:eastAsia="Times New Roman" w:hAnsi="Times New Roman" w:cs="Times New Roman"/>
          <w:sz w:val="24"/>
          <w:szCs w:val="24"/>
        </w:rPr>
        <w:t xml:space="preserve">gyógypedagógiai tanterv szerint külön </w:t>
      </w:r>
      <w:r w:rsidR="002A7D89">
        <w:rPr>
          <w:rFonts w:ascii="Times New Roman" w:eastAsia="Times New Roman" w:hAnsi="Times New Roman" w:cs="Times New Roman"/>
          <w:sz w:val="24"/>
          <w:szCs w:val="24"/>
        </w:rPr>
        <w:t>osztályban</w:t>
      </w:r>
      <w:r w:rsidR="00DA427F">
        <w:rPr>
          <w:rFonts w:ascii="Times New Roman" w:eastAsia="Times New Roman" w:hAnsi="Times New Roman" w:cs="Times New Roman"/>
          <w:sz w:val="24"/>
          <w:szCs w:val="24"/>
        </w:rPr>
        <w:t xml:space="preserve"> oktatottak aránya pedig 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39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DA427F">
        <w:rPr>
          <w:rFonts w:ascii="Times New Roman" w:eastAsia="Times New Roman" w:hAnsi="Times New Roman" w:cs="Times New Roman"/>
          <w:sz w:val="24"/>
          <w:szCs w:val="24"/>
        </w:rPr>
        <w:t>. Fe</w:t>
      </w:r>
      <w:r w:rsidRPr="00CE3D3A">
        <w:rPr>
          <w:rFonts w:ascii="Times New Roman" w:eastAsia="Times New Roman" w:hAnsi="Times New Roman" w:cs="Times New Roman"/>
          <w:sz w:val="24"/>
          <w:szCs w:val="24"/>
        </w:rPr>
        <w:t xml:space="preserve">lnőttoktatásban </w:t>
      </w:r>
      <w:r w:rsidR="004C0D9D" w:rsidRPr="00CE23EE">
        <w:rPr>
          <w:rFonts w:ascii="Times New Roman" w:eastAsia="Times New Roman" w:hAnsi="Times New Roman" w:cs="Times New Roman"/>
          <w:sz w:val="24"/>
          <w:szCs w:val="24"/>
        </w:rPr>
        <w:t>2,</w:t>
      </w:r>
      <w:r w:rsidR="00BF56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42C2" w:rsidRPr="00CE23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3EE">
        <w:rPr>
          <w:rFonts w:ascii="Times New Roman" w:eastAsia="Times New Roman" w:hAnsi="Times New Roman" w:cs="Times New Roman"/>
          <w:sz w:val="24"/>
          <w:szCs w:val="24"/>
        </w:rPr>
        <w:t>ezer fő vesz</w:t>
      </w:r>
      <w:r w:rsidRPr="00CE3D3A">
        <w:rPr>
          <w:rFonts w:ascii="Times New Roman" w:eastAsia="Times New Roman" w:hAnsi="Times New Roman" w:cs="Times New Roman"/>
          <w:sz w:val="24"/>
          <w:szCs w:val="24"/>
        </w:rPr>
        <w:t xml:space="preserve"> részt. Az általános iskolákban a pedagógusok száma </w:t>
      </w:r>
      <w:r w:rsidR="004C0D9D" w:rsidRPr="00CE23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2D39">
        <w:rPr>
          <w:rFonts w:ascii="Times New Roman" w:eastAsia="Times New Roman" w:hAnsi="Times New Roman" w:cs="Times New Roman"/>
          <w:sz w:val="24"/>
          <w:szCs w:val="24"/>
        </w:rPr>
        <w:t>6,</w:t>
      </w:r>
      <w:r w:rsidR="00C936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2C2" w:rsidRPr="00CE23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3EE">
        <w:rPr>
          <w:rFonts w:ascii="Times New Roman" w:eastAsia="Times New Roman" w:hAnsi="Times New Roman" w:cs="Times New Roman"/>
          <w:sz w:val="24"/>
          <w:szCs w:val="24"/>
        </w:rPr>
        <w:t>ezer</w:t>
      </w:r>
      <w:r w:rsidR="00CC79E1" w:rsidRPr="00CE23EE">
        <w:rPr>
          <w:rFonts w:ascii="Times New Roman" w:eastAsia="Times New Roman" w:hAnsi="Times New Roman" w:cs="Times New Roman"/>
          <w:sz w:val="24"/>
          <w:szCs w:val="24"/>
        </w:rPr>
        <w:t xml:space="preserve"> fő</w:t>
      </w:r>
      <w:r w:rsidR="00315D32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CE23EE">
        <w:rPr>
          <w:rFonts w:ascii="Times New Roman" w:eastAsia="Times New Roman" w:hAnsi="Times New Roman" w:cs="Times New Roman"/>
          <w:sz w:val="24"/>
          <w:szCs w:val="24"/>
        </w:rPr>
        <w:t xml:space="preserve">z egy pedagógusra jutó tanulók száma </w:t>
      </w:r>
      <w:r w:rsidR="00103444" w:rsidRPr="00CE23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661803" w:rsidRPr="00CE23EE">
        <w:rPr>
          <w:rFonts w:ascii="Times New Roman" w:eastAsia="Times New Roman" w:hAnsi="Times New Roman" w:cs="Times New Roman"/>
          <w:sz w:val="24"/>
          <w:szCs w:val="24"/>
        </w:rPr>
        <w:t>z előző év</w:t>
      </w:r>
      <w:r w:rsidR="00315D32">
        <w:rPr>
          <w:rFonts w:ascii="Times New Roman" w:eastAsia="Times New Roman" w:hAnsi="Times New Roman" w:cs="Times New Roman"/>
          <w:sz w:val="24"/>
          <w:szCs w:val="24"/>
        </w:rPr>
        <w:t>ihez hasonlóan</w:t>
      </w:r>
      <w:r w:rsidR="004C0D9D" w:rsidRPr="00CE2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677">
        <w:rPr>
          <w:rFonts w:ascii="Times New Roman" w:eastAsia="Times New Roman" w:hAnsi="Times New Roman" w:cs="Times New Roman"/>
          <w:sz w:val="24"/>
          <w:szCs w:val="24"/>
        </w:rPr>
        <w:t>9,</w:t>
      </w:r>
      <w:r w:rsidR="00BC59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2C2" w:rsidRPr="00CE23E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1803" w:rsidRPr="00CE23EE">
        <w:rPr>
          <w:rFonts w:ascii="Times New Roman" w:eastAsia="Times New Roman" w:hAnsi="Times New Roman" w:cs="Times New Roman"/>
          <w:sz w:val="24"/>
          <w:szCs w:val="24"/>
        </w:rPr>
        <w:t>fő</w:t>
      </w:r>
      <w:r w:rsidRPr="00CE2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D70" w:rsidRPr="00CE3D3A" w:rsidRDefault="00760D70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</w:t>
      </w:r>
      <w:r w:rsidR="00315D3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ezer súlyos és halmozottan fogyatékos </w:t>
      </w:r>
      <w:r w:rsidR="00A73301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fejlesztő nevelés-oktatásban </w:t>
      </w:r>
      <w:r w:rsidR="00827509">
        <w:rPr>
          <w:rFonts w:ascii="Times New Roman" w:eastAsia="Times New Roman" w:hAnsi="Times New Roman" w:cs="Times New Roman"/>
          <w:sz w:val="24"/>
          <w:szCs w:val="24"/>
        </w:rPr>
        <w:t>teljesíti tankötelezettségét.</w:t>
      </w:r>
    </w:p>
    <w:p w:rsidR="00CE3D3A" w:rsidRPr="007732C7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E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24EB" w:rsidRPr="00E12ECA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D3A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327">
        <w:rPr>
          <w:rFonts w:ascii="Times New Roman" w:eastAsia="Times New Roman" w:hAnsi="Times New Roman" w:cs="Times New Roman"/>
          <w:b/>
          <w:sz w:val="24"/>
          <w:szCs w:val="24"/>
        </w:rPr>
        <w:t>Középfo</w:t>
      </w:r>
      <w:r w:rsidR="00DC5901" w:rsidRPr="00CA5327">
        <w:rPr>
          <w:rFonts w:ascii="Times New Roman" w:eastAsia="Times New Roman" w:hAnsi="Times New Roman" w:cs="Times New Roman"/>
          <w:b/>
          <w:sz w:val="24"/>
          <w:szCs w:val="24"/>
        </w:rPr>
        <w:t>kú oktatás</w:t>
      </w:r>
    </w:p>
    <w:p w:rsidR="007732C7" w:rsidRPr="007732C7" w:rsidRDefault="007732C7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E3D3A" w:rsidRPr="003E6CD4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04E">
        <w:rPr>
          <w:rFonts w:ascii="Times New Roman" w:eastAsia="Times New Roman" w:hAnsi="Times New Roman" w:cs="Times New Roman"/>
          <w:sz w:val="24"/>
          <w:szCs w:val="24"/>
        </w:rPr>
        <w:t xml:space="preserve">A nappali rendszerű oktatásban 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gimnáziumokban 18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 ezren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szak</w:t>
      </w:r>
      <w:r w:rsidR="00C3307C">
        <w:rPr>
          <w:rFonts w:ascii="Times New Roman" w:eastAsia="Times New Roman" w:hAnsi="Times New Roman" w:cs="Times New Roman"/>
          <w:sz w:val="24"/>
          <w:szCs w:val="24"/>
        </w:rPr>
        <w:t xml:space="preserve">gimnáziumokban 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33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 ezren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4B6" w:rsidRPr="00C4404E">
        <w:rPr>
          <w:rFonts w:ascii="Times New Roman" w:eastAsia="Times New Roman" w:hAnsi="Times New Roman" w:cs="Times New Roman"/>
          <w:sz w:val="24"/>
          <w:szCs w:val="24"/>
        </w:rPr>
        <w:t>szak</w:t>
      </w:r>
      <w:r w:rsidR="00C3307C">
        <w:rPr>
          <w:rFonts w:ascii="Times New Roman" w:eastAsia="Times New Roman" w:hAnsi="Times New Roman" w:cs="Times New Roman"/>
          <w:sz w:val="24"/>
          <w:szCs w:val="24"/>
        </w:rPr>
        <w:t>középiskolákban</w:t>
      </w:r>
      <w:r w:rsidR="0017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68,9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ezren</w:t>
      </w:r>
      <w:r w:rsidR="00C3307C">
        <w:rPr>
          <w:rFonts w:ascii="Times New Roman" w:eastAsia="Times New Roman" w:hAnsi="Times New Roman" w:cs="Times New Roman"/>
          <w:sz w:val="24"/>
          <w:szCs w:val="24"/>
        </w:rPr>
        <w:t xml:space="preserve">, szakiskolákban 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0742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D0A">
        <w:rPr>
          <w:rFonts w:ascii="Times New Roman" w:eastAsia="Times New Roman" w:hAnsi="Times New Roman" w:cs="Times New Roman"/>
          <w:sz w:val="24"/>
          <w:szCs w:val="24"/>
        </w:rPr>
        <w:t xml:space="preserve">ezren, készségfejlesztő iskolában </w:t>
      </w:r>
      <w:r w:rsidR="0007421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E246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D0A">
        <w:rPr>
          <w:rFonts w:ascii="Times New Roman" w:eastAsia="Times New Roman" w:hAnsi="Times New Roman" w:cs="Times New Roman"/>
          <w:sz w:val="24"/>
          <w:szCs w:val="24"/>
        </w:rPr>
        <w:t xml:space="preserve">ezren 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 xml:space="preserve">tanulnak, azaz 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 xml:space="preserve">gimnáziumokba 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>a tanulók 4</w:t>
      </w:r>
      <w:r w:rsidR="00464E53">
        <w:rPr>
          <w:rFonts w:ascii="Times New Roman" w:eastAsia="Times New Roman" w:hAnsi="Times New Roman" w:cs="Times New Roman"/>
          <w:sz w:val="24"/>
          <w:szCs w:val="24"/>
        </w:rPr>
        <w:t>5,1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 %-a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szak</w:t>
      </w:r>
      <w:r w:rsidR="00C30D0A">
        <w:rPr>
          <w:rFonts w:ascii="Times New Roman" w:eastAsia="Times New Roman" w:hAnsi="Times New Roman" w:cs="Times New Roman"/>
          <w:sz w:val="24"/>
          <w:szCs w:val="24"/>
        </w:rPr>
        <w:t>gimnázium</w:t>
      </w:r>
      <w:r w:rsidR="00F83073">
        <w:rPr>
          <w:rFonts w:ascii="Times New Roman" w:eastAsia="Times New Roman" w:hAnsi="Times New Roman" w:cs="Times New Roman"/>
          <w:sz w:val="24"/>
          <w:szCs w:val="24"/>
        </w:rPr>
        <w:t>ok</w:t>
      </w:r>
      <w:r w:rsidR="00C30D0A">
        <w:rPr>
          <w:rFonts w:ascii="Times New Roman" w:eastAsia="Times New Roman" w:hAnsi="Times New Roman" w:cs="Times New Roman"/>
          <w:sz w:val="24"/>
          <w:szCs w:val="24"/>
        </w:rPr>
        <w:t>ba 3</w:t>
      </w:r>
      <w:r w:rsidR="00464E53">
        <w:rPr>
          <w:rFonts w:ascii="Times New Roman" w:eastAsia="Times New Roman" w:hAnsi="Times New Roman" w:cs="Times New Roman"/>
          <w:sz w:val="24"/>
          <w:szCs w:val="24"/>
        </w:rPr>
        <w:t>6,7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> %-a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0894" w:rsidRPr="00C4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301">
        <w:rPr>
          <w:rFonts w:ascii="Times New Roman" w:eastAsia="Times New Roman" w:hAnsi="Times New Roman" w:cs="Times New Roman"/>
          <w:sz w:val="24"/>
          <w:szCs w:val="24"/>
        </w:rPr>
        <w:t>szakközépiskolákba 1</w:t>
      </w:r>
      <w:r w:rsidR="00464E53">
        <w:rPr>
          <w:rFonts w:ascii="Times New Roman" w:eastAsia="Times New Roman" w:hAnsi="Times New Roman" w:cs="Times New Roman"/>
          <w:sz w:val="24"/>
          <w:szCs w:val="24"/>
        </w:rPr>
        <w:t>6,5</w:t>
      </w:r>
      <w:r w:rsidR="00A73301">
        <w:rPr>
          <w:rFonts w:ascii="Times New Roman" w:eastAsia="Times New Roman" w:hAnsi="Times New Roman" w:cs="Times New Roman"/>
          <w:sz w:val="24"/>
          <w:szCs w:val="24"/>
        </w:rPr>
        <w:t xml:space="preserve"> %-a, 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 xml:space="preserve">szakiskolákba 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D0A">
        <w:rPr>
          <w:rFonts w:ascii="Times New Roman" w:eastAsia="Times New Roman" w:hAnsi="Times New Roman" w:cs="Times New Roman"/>
          <w:sz w:val="24"/>
          <w:szCs w:val="24"/>
        </w:rPr>
        <w:t>%-a, készségfejlesztő iskolába 0,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2C2" w:rsidRPr="00C440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%</w:t>
      </w:r>
      <w:r w:rsidR="00F83073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0894">
        <w:rPr>
          <w:rFonts w:ascii="Times New Roman" w:eastAsia="Times New Roman" w:hAnsi="Times New Roman" w:cs="Times New Roman"/>
          <w:sz w:val="24"/>
          <w:szCs w:val="24"/>
        </w:rPr>
        <w:t xml:space="preserve"> jár</w:t>
      </w:r>
      <w:r w:rsidR="00DC5901" w:rsidRPr="00C440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C5901" w:rsidRPr="00C4404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75F1" w:rsidRPr="00C440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tanévben</w:t>
      </w:r>
      <w:r w:rsidR="00D26B42" w:rsidRPr="00C4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4E53">
        <w:rPr>
          <w:rFonts w:ascii="Times New Roman" w:eastAsia="Times New Roman" w:hAnsi="Times New Roman" w:cs="Times New Roman"/>
          <w:sz w:val="24"/>
          <w:szCs w:val="24"/>
        </w:rPr>
        <w:t>,7</w:t>
      </w:r>
      <w:r w:rsidR="001B42C2" w:rsidRPr="00C440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%-kal csökkent a nappali rendszerű</w:t>
      </w:r>
      <w:r w:rsidR="00ED4366">
        <w:rPr>
          <w:rFonts w:ascii="Times New Roman" w:eastAsia="Times New Roman" w:hAnsi="Times New Roman" w:cs="Times New Roman"/>
          <w:sz w:val="24"/>
          <w:szCs w:val="24"/>
        </w:rPr>
        <w:t>, középfokú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D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oktatásban </w:t>
      </w:r>
      <w:r w:rsidRPr="00C4404E">
        <w:rPr>
          <w:rFonts w:ascii="Times New Roman" w:eastAsia="Times New Roman" w:hAnsi="Times New Roman" w:cs="Times New Roman"/>
          <w:sz w:val="24"/>
          <w:szCs w:val="24"/>
        </w:rPr>
        <w:t>résztvevő tanulók száma.</w:t>
      </w:r>
      <w:r w:rsidR="00F74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CD4">
        <w:rPr>
          <w:rFonts w:ascii="Times New Roman" w:eastAsia="Times New Roman" w:hAnsi="Times New Roman" w:cs="Times New Roman"/>
          <w:sz w:val="24"/>
          <w:szCs w:val="24"/>
        </w:rPr>
        <w:t xml:space="preserve">A középfokú felnőttoktatásban </w:t>
      </w:r>
      <w:r w:rsidR="006769E5">
        <w:rPr>
          <w:rFonts w:ascii="Times New Roman" w:eastAsia="Times New Roman" w:hAnsi="Times New Roman" w:cs="Times New Roman"/>
          <w:sz w:val="24"/>
          <w:szCs w:val="24"/>
        </w:rPr>
        <w:t>84,8</w:t>
      </w:r>
      <w:r w:rsidR="001B42C2" w:rsidRPr="003E6C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6CD4">
        <w:rPr>
          <w:rFonts w:ascii="Times New Roman" w:eastAsia="Times New Roman" w:hAnsi="Times New Roman" w:cs="Times New Roman"/>
          <w:sz w:val="24"/>
          <w:szCs w:val="24"/>
        </w:rPr>
        <w:t>ezren tanulnak</w:t>
      </w:r>
      <w:r w:rsidR="002C23A5" w:rsidRPr="003E6C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69E5">
        <w:rPr>
          <w:rFonts w:ascii="Times New Roman" w:eastAsia="Times New Roman" w:hAnsi="Times New Roman" w:cs="Times New Roman"/>
          <w:sz w:val="24"/>
          <w:szCs w:val="24"/>
        </w:rPr>
        <w:t>9 </w:t>
      </w:r>
      <w:r w:rsidR="00762F6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C23A5" w:rsidRPr="003E6CD4">
        <w:rPr>
          <w:rFonts w:ascii="Times New Roman" w:eastAsia="Times New Roman" w:hAnsi="Times New Roman" w:cs="Times New Roman"/>
          <w:sz w:val="24"/>
          <w:szCs w:val="24"/>
        </w:rPr>
        <w:t xml:space="preserve">-kal 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kevesebben</w:t>
      </w:r>
      <w:r w:rsidR="002C23A5" w:rsidRPr="003E6CD4">
        <w:rPr>
          <w:rFonts w:ascii="Times New Roman" w:eastAsia="Times New Roman" w:hAnsi="Times New Roman" w:cs="Times New Roman"/>
          <w:sz w:val="24"/>
          <w:szCs w:val="24"/>
        </w:rPr>
        <w:t>, mint előző évben</w:t>
      </w:r>
      <w:r w:rsidR="00CA5327" w:rsidRPr="003E6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8D9" w:rsidRPr="005032D8" w:rsidRDefault="000138D9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F23F2F" w:rsidRPr="00760D70" w:rsidRDefault="00F23F2F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D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113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. évben</w:t>
      </w:r>
      <w:r w:rsidR="006C7355" w:rsidRPr="00760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894" w:rsidRPr="00760D70">
        <w:rPr>
          <w:rFonts w:ascii="Times New Roman" w:eastAsia="Times New Roman" w:hAnsi="Times New Roman" w:cs="Times New Roman"/>
          <w:sz w:val="24"/>
          <w:szCs w:val="24"/>
        </w:rPr>
        <w:t xml:space="preserve">a középfokú tanulmányok befejezését követően a nappali és felnőttoktatásban együtt </w:t>
      </w:r>
      <w:r w:rsidR="00760D70" w:rsidRPr="00760D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69E5">
        <w:rPr>
          <w:rFonts w:ascii="Times New Roman" w:eastAsia="Times New Roman" w:hAnsi="Times New Roman" w:cs="Times New Roman"/>
          <w:sz w:val="24"/>
          <w:szCs w:val="24"/>
        </w:rPr>
        <w:t>8,8</w:t>
      </w:r>
      <w:r w:rsidR="001B42C2" w:rsidRPr="00760D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0D70">
        <w:rPr>
          <w:rFonts w:ascii="Times New Roman" w:eastAsia="Times New Roman" w:hAnsi="Times New Roman" w:cs="Times New Roman"/>
          <w:sz w:val="24"/>
          <w:szCs w:val="24"/>
        </w:rPr>
        <w:t xml:space="preserve">ezren </w:t>
      </w:r>
      <w:r w:rsidR="00FA419E" w:rsidRPr="00FA419E">
        <w:rPr>
          <w:rFonts w:ascii="Times New Roman" w:eastAsia="Times New Roman" w:hAnsi="Times New Roman" w:cs="Times New Roman"/>
          <w:sz w:val="24"/>
          <w:szCs w:val="24"/>
        </w:rPr>
        <w:t xml:space="preserve">– az előző évinél 500 fővel többen – </w:t>
      </w:r>
      <w:r w:rsidR="00C9362E">
        <w:rPr>
          <w:rFonts w:ascii="Times New Roman" w:eastAsia="Times New Roman" w:hAnsi="Times New Roman" w:cs="Times New Roman"/>
          <w:sz w:val="24"/>
          <w:szCs w:val="24"/>
        </w:rPr>
        <w:t xml:space="preserve">sikeres </w:t>
      </w:r>
      <w:r w:rsidR="002C23A5" w:rsidRPr="00760D70">
        <w:rPr>
          <w:rFonts w:ascii="Times New Roman" w:eastAsia="Times New Roman" w:hAnsi="Times New Roman" w:cs="Times New Roman"/>
          <w:sz w:val="24"/>
          <w:szCs w:val="24"/>
        </w:rPr>
        <w:t xml:space="preserve">érettségi vizsgát, 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69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35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69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42C2" w:rsidRPr="00760D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0D70">
        <w:rPr>
          <w:rFonts w:ascii="Times New Roman" w:eastAsia="Times New Roman" w:hAnsi="Times New Roman" w:cs="Times New Roman"/>
          <w:sz w:val="24"/>
          <w:szCs w:val="24"/>
        </w:rPr>
        <w:t xml:space="preserve">ezren </w:t>
      </w:r>
      <w:r w:rsidR="00FA419E">
        <w:rPr>
          <w:rFonts w:ascii="Times New Roman" w:eastAsia="Times New Roman" w:hAnsi="Times New Roman" w:cs="Times New Roman"/>
          <w:sz w:val="24"/>
          <w:szCs w:val="24"/>
        </w:rPr>
        <w:t xml:space="preserve">- az előző évinél csaknem 10%-kal többen - </w:t>
      </w:r>
      <w:r w:rsidRPr="00760D70">
        <w:rPr>
          <w:rFonts w:ascii="Times New Roman" w:eastAsia="Times New Roman" w:hAnsi="Times New Roman" w:cs="Times New Roman"/>
          <w:sz w:val="24"/>
          <w:szCs w:val="24"/>
        </w:rPr>
        <w:t xml:space="preserve">pedig sikeres szakmai vizsgát </w:t>
      </w:r>
      <w:r w:rsidR="002C23A5" w:rsidRPr="00760D70">
        <w:rPr>
          <w:rFonts w:ascii="Times New Roman" w:eastAsia="Times New Roman" w:hAnsi="Times New Roman" w:cs="Times New Roman"/>
          <w:sz w:val="24"/>
          <w:szCs w:val="24"/>
        </w:rPr>
        <w:t>tettek</w:t>
      </w:r>
      <w:r w:rsidRPr="00760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D3A" w:rsidRPr="003B0D9F" w:rsidRDefault="00CE3D3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F24EB" w:rsidRPr="003B0D9F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3643A" w:rsidRPr="003B0D9F" w:rsidRDefault="0053643A" w:rsidP="00FF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9F">
        <w:rPr>
          <w:rFonts w:ascii="Times New Roman" w:eastAsia="Times New Roman" w:hAnsi="Times New Roman" w:cs="Times New Roman"/>
          <w:b/>
          <w:sz w:val="24"/>
          <w:szCs w:val="24"/>
        </w:rPr>
        <w:t>Alapfokú művészet</w:t>
      </w:r>
      <w:r w:rsidR="00A73301">
        <w:rPr>
          <w:rFonts w:ascii="Times New Roman" w:eastAsia="Times New Roman" w:hAnsi="Times New Roman" w:cs="Times New Roman"/>
          <w:b/>
          <w:sz w:val="24"/>
          <w:szCs w:val="24"/>
        </w:rPr>
        <w:t>i iskola</w:t>
      </w:r>
    </w:p>
    <w:p w:rsidR="000D75E6" w:rsidRPr="003B0D9F" w:rsidRDefault="0053643A" w:rsidP="000D7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9F">
        <w:rPr>
          <w:rFonts w:ascii="Times New Roman" w:eastAsia="Times New Roman" w:hAnsi="Times New Roman" w:cs="Times New Roman"/>
          <w:sz w:val="24"/>
          <w:szCs w:val="24"/>
        </w:rPr>
        <w:t xml:space="preserve">Az alapfokú művészetoktatásban részesülő </w:t>
      </w:r>
      <w:r w:rsidR="008014FA" w:rsidRPr="003B0D9F">
        <w:rPr>
          <w:rFonts w:ascii="Times New Roman" w:eastAsia="Times New Roman" w:hAnsi="Times New Roman" w:cs="Times New Roman"/>
          <w:sz w:val="24"/>
          <w:szCs w:val="24"/>
        </w:rPr>
        <w:t xml:space="preserve">gyermekek, 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>tanulók létszám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 xml:space="preserve">a 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0D9F" w:rsidRP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>tanévben 2</w:t>
      </w:r>
      <w:r w:rsidR="00D11360">
        <w:rPr>
          <w:rFonts w:ascii="Times New Roman" w:eastAsia="Times New Roman" w:hAnsi="Times New Roman" w:cs="Times New Roman"/>
          <w:sz w:val="24"/>
          <w:szCs w:val="24"/>
        </w:rPr>
        <w:t>32</w:t>
      </w:r>
      <w:r w:rsidR="00844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13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0D9F" w:rsidRP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 xml:space="preserve">ezer fő, </w:t>
      </w:r>
      <w:r w:rsidR="008014FA" w:rsidRPr="003B0D9F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6F11E0" w:rsidRPr="003B0D9F">
        <w:rPr>
          <w:rFonts w:ascii="Times New Roman" w:eastAsia="Times New Roman" w:hAnsi="Times New Roman" w:cs="Times New Roman"/>
          <w:sz w:val="24"/>
          <w:szCs w:val="24"/>
        </w:rPr>
        <w:t xml:space="preserve">előző évhez képest 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>lét</w:t>
      </w:r>
      <w:r w:rsidR="002A644B" w:rsidRPr="003B0D9F">
        <w:rPr>
          <w:rFonts w:ascii="Times New Roman" w:eastAsia="Times New Roman" w:hAnsi="Times New Roman" w:cs="Times New Roman"/>
          <w:sz w:val="24"/>
          <w:szCs w:val="24"/>
        </w:rPr>
        <w:t>szám</w:t>
      </w:r>
      <w:r w:rsidR="008B03EA" w:rsidRPr="003B0D9F">
        <w:rPr>
          <w:rFonts w:ascii="Times New Roman" w:eastAsia="Times New Roman" w:hAnsi="Times New Roman" w:cs="Times New Roman"/>
          <w:sz w:val="24"/>
          <w:szCs w:val="24"/>
        </w:rPr>
        <w:t>uk</w:t>
      </w:r>
      <w:r w:rsidR="00C02B0C" w:rsidRPr="003B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2 </w:t>
      </w:r>
      <w:r w:rsidR="006F11E0" w:rsidRPr="003B0D9F">
        <w:rPr>
          <w:rFonts w:ascii="Times New Roman" w:eastAsia="Times New Roman" w:hAnsi="Times New Roman" w:cs="Times New Roman"/>
          <w:sz w:val="24"/>
          <w:szCs w:val="24"/>
        </w:rPr>
        <w:t xml:space="preserve">ezer </w:t>
      </w:r>
      <w:r w:rsidR="00760D70" w:rsidRPr="003B0D9F">
        <w:rPr>
          <w:rFonts w:ascii="Times New Roman" w:eastAsia="Times New Roman" w:hAnsi="Times New Roman" w:cs="Times New Roman"/>
          <w:sz w:val="24"/>
          <w:szCs w:val="24"/>
        </w:rPr>
        <w:t xml:space="preserve">fővel </w:t>
      </w:r>
      <w:r w:rsidR="00844440">
        <w:rPr>
          <w:rFonts w:ascii="Times New Roman" w:eastAsia="Times New Roman" w:hAnsi="Times New Roman" w:cs="Times New Roman"/>
          <w:sz w:val="24"/>
          <w:szCs w:val="24"/>
        </w:rPr>
        <w:t>csökkent</w:t>
      </w:r>
      <w:r w:rsidR="006F11E0" w:rsidRPr="003B0D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5E6" w:rsidRPr="003B0D9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60D70" w:rsidRPr="003B0D9F">
        <w:rPr>
          <w:rFonts w:ascii="Times New Roman" w:eastAsia="Times New Roman" w:hAnsi="Times New Roman" w:cs="Times New Roman"/>
          <w:sz w:val="24"/>
          <w:szCs w:val="24"/>
        </w:rPr>
        <w:t xml:space="preserve"> fő állású pedagógusok száma 8,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75E6" w:rsidRPr="003B0D9F">
        <w:rPr>
          <w:rFonts w:ascii="Times New Roman" w:eastAsia="Times New Roman" w:hAnsi="Times New Roman" w:cs="Times New Roman"/>
          <w:sz w:val="24"/>
          <w:szCs w:val="24"/>
        </w:rPr>
        <w:t> ezer fő.</w:t>
      </w:r>
    </w:p>
    <w:p w:rsidR="006C7355" w:rsidRDefault="006C7355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360" w:rsidRPr="003B0D9F" w:rsidRDefault="00D11360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CE3" w:rsidRPr="003B0D9F" w:rsidRDefault="006F11E0" w:rsidP="006F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9F">
        <w:rPr>
          <w:rFonts w:ascii="Times New Roman" w:eastAsia="Times New Roman" w:hAnsi="Times New Roman" w:cs="Times New Roman"/>
          <w:b/>
          <w:sz w:val="24"/>
          <w:szCs w:val="24"/>
        </w:rPr>
        <w:t>Kollégium</w:t>
      </w:r>
    </w:p>
    <w:p w:rsidR="000D75E6" w:rsidRPr="00827509" w:rsidRDefault="006F11E0" w:rsidP="000D7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9F">
        <w:rPr>
          <w:rFonts w:ascii="Times New Roman" w:eastAsia="Times New Roman" w:hAnsi="Times New Roman" w:cs="Times New Roman"/>
          <w:sz w:val="24"/>
          <w:szCs w:val="24"/>
        </w:rPr>
        <w:t>Kollégium</w:t>
      </w:r>
      <w:r w:rsidR="00ED4366">
        <w:rPr>
          <w:rFonts w:ascii="Times New Roman" w:eastAsia="Times New Roman" w:hAnsi="Times New Roman" w:cs="Times New Roman"/>
          <w:sz w:val="24"/>
          <w:szCs w:val="24"/>
        </w:rPr>
        <w:t>i ellátásb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ED43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0D9F" w:rsidRP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 xml:space="preserve">tanévben </w:t>
      </w:r>
      <w:r w:rsidR="00827509" w:rsidRPr="003B0D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B0D9F" w:rsidRP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>ezer gy</w:t>
      </w:r>
      <w:r w:rsidR="003475F1" w:rsidRPr="003B0D9F">
        <w:rPr>
          <w:rFonts w:ascii="Times New Roman" w:eastAsia="Times New Roman" w:hAnsi="Times New Roman" w:cs="Times New Roman"/>
          <w:sz w:val="24"/>
          <w:szCs w:val="24"/>
        </w:rPr>
        <w:t xml:space="preserve">ermek, tanuló </w:t>
      </w:r>
      <w:r w:rsidR="00ED4366">
        <w:rPr>
          <w:rFonts w:ascii="Times New Roman" w:eastAsia="Times New Roman" w:hAnsi="Times New Roman" w:cs="Times New Roman"/>
          <w:sz w:val="24"/>
          <w:szCs w:val="24"/>
        </w:rPr>
        <w:t>részesül</w:t>
      </w:r>
      <w:r w:rsidR="003475F1" w:rsidRPr="003B0D9F">
        <w:rPr>
          <w:rFonts w:ascii="Times New Roman" w:eastAsia="Times New Roman" w:hAnsi="Times New Roman" w:cs="Times New Roman"/>
          <w:sz w:val="24"/>
          <w:szCs w:val="24"/>
        </w:rPr>
        <w:t>, közülük 11,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475F1" w:rsidRP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0D9F">
        <w:rPr>
          <w:rFonts w:ascii="Times New Roman" w:eastAsia="Times New Roman" w:hAnsi="Times New Roman" w:cs="Times New Roman"/>
          <w:sz w:val="24"/>
          <w:szCs w:val="24"/>
        </w:rPr>
        <w:t xml:space="preserve">% sajátos </w:t>
      </w:r>
      <w:r w:rsidRPr="00827509">
        <w:rPr>
          <w:rFonts w:ascii="Times New Roman" w:eastAsia="Times New Roman" w:hAnsi="Times New Roman" w:cs="Times New Roman"/>
          <w:sz w:val="24"/>
          <w:szCs w:val="24"/>
        </w:rPr>
        <w:t>nevelési igényű.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2EF">
        <w:rPr>
          <w:rFonts w:ascii="Times New Roman" w:eastAsia="Times New Roman" w:hAnsi="Times New Roman" w:cs="Times New Roman"/>
          <w:sz w:val="24"/>
          <w:szCs w:val="24"/>
        </w:rPr>
        <w:t xml:space="preserve">A kollégiumi férőhelyek száma 61,6 ezer. 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 xml:space="preserve">A fő állású </w:t>
      </w:r>
      <w:r w:rsidR="007A62EF" w:rsidRPr="007A62EF">
        <w:rPr>
          <w:rFonts w:ascii="Times New Roman" w:eastAsia="Times New Roman" w:hAnsi="Times New Roman" w:cs="Times New Roman"/>
          <w:sz w:val="24"/>
          <w:szCs w:val="24"/>
        </w:rPr>
        <w:t>kollégiumi nevelők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 xml:space="preserve"> száma </w:t>
      </w:r>
      <w:r w:rsidR="000D75E6" w:rsidRPr="00827509">
        <w:rPr>
          <w:rFonts w:ascii="Times New Roman" w:eastAsia="Times New Roman" w:hAnsi="Times New Roman" w:cs="Times New Roman"/>
          <w:sz w:val="24"/>
          <w:szCs w:val="24"/>
        </w:rPr>
        <w:t>3,</w:t>
      </w:r>
      <w:r w:rsidR="00950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0D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75E6" w:rsidRPr="00827509">
        <w:rPr>
          <w:rFonts w:ascii="Times New Roman" w:eastAsia="Times New Roman" w:hAnsi="Times New Roman" w:cs="Times New Roman"/>
          <w:sz w:val="24"/>
          <w:szCs w:val="24"/>
        </w:rPr>
        <w:t>ezer fő.</w:t>
      </w:r>
    </w:p>
    <w:p w:rsidR="006F11E0" w:rsidRPr="00827509" w:rsidRDefault="006F11E0" w:rsidP="00773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8D6" w:rsidRDefault="00FB38D6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B68" w:rsidRPr="00FB38D6" w:rsidRDefault="00400B68" w:rsidP="0040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8D6">
        <w:rPr>
          <w:rFonts w:ascii="Times New Roman" w:eastAsia="Times New Roman" w:hAnsi="Times New Roman" w:cs="Times New Roman"/>
          <w:b/>
          <w:sz w:val="24"/>
          <w:szCs w:val="24"/>
        </w:rPr>
        <w:t>Pedagógiai szakszolgálatok</w:t>
      </w:r>
    </w:p>
    <w:p w:rsidR="00400B68" w:rsidRDefault="00400B68" w:rsidP="0040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pedagógiai szakszolgálat</w:t>
      </w:r>
      <w:r w:rsidR="002A420B"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2017/2018. év során 490 ezer gyermeket, tanulót láttak el</w:t>
      </w:r>
      <w:r w:rsidR="00F74887" w:rsidRPr="00F74887">
        <w:rPr>
          <w:rFonts w:ascii="Times New Roman" w:eastAsia="Times New Roman" w:hAnsi="Times New Roman" w:cs="Times New Roman"/>
          <w:sz w:val="24"/>
          <w:szCs w:val="24"/>
        </w:rPr>
        <w:t>, az előző évinél több mint 22 ezerrel többet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B68" w:rsidRDefault="00400B68" w:rsidP="0040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B68" w:rsidRDefault="00400B68" w:rsidP="0040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355" w:rsidRDefault="006C7355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B68" w:rsidRDefault="00400B68" w:rsidP="009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E9A" w:rsidRPr="00CE3D3A" w:rsidRDefault="002C23A5" w:rsidP="00AF2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Emberi </w:t>
      </w:r>
      <w:r w:rsidR="00953E9A" w:rsidRPr="00CE3D3A">
        <w:rPr>
          <w:rFonts w:ascii="Times New Roman" w:eastAsia="Times New Roman" w:hAnsi="Times New Roman" w:cs="Times New Roman"/>
          <w:sz w:val="24"/>
          <w:szCs w:val="24"/>
        </w:rPr>
        <w:t>Erőforrás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 w:rsidR="00953E9A" w:rsidRPr="00CE3D3A">
        <w:rPr>
          <w:rFonts w:ascii="Times New Roman" w:eastAsia="Times New Roman" w:hAnsi="Times New Roman" w:cs="Times New Roman"/>
          <w:sz w:val="24"/>
          <w:szCs w:val="24"/>
        </w:rPr>
        <w:t xml:space="preserve"> Minisztérium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53E9A" w:rsidRPr="00CE3D3A" w:rsidRDefault="004B57FA" w:rsidP="00AF2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Köznevelés-</w:t>
      </w:r>
      <w:r w:rsidR="000141E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gazgatási </w:t>
      </w:r>
      <w:r w:rsidR="001C687C">
        <w:rPr>
          <w:rFonts w:ascii="Times New Roman" w:eastAsia="Times New Roman" w:hAnsi="Times New Roman" w:cs="Times New Roman"/>
          <w:sz w:val="24"/>
          <w:szCs w:val="24"/>
        </w:rPr>
        <w:t>Főosztály</w:t>
      </w:r>
    </w:p>
    <w:p w:rsidR="00341CC0" w:rsidRDefault="00341CC0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66F" w:rsidRDefault="002A666F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66F" w:rsidRDefault="002A666F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EB" w:rsidRDefault="00AF24EB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D3A" w:rsidRDefault="00953E9A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9A">
        <w:rPr>
          <w:rFonts w:ascii="Times New Roman" w:eastAsia="Times New Roman" w:hAnsi="Times New Roman" w:cs="Times New Roman"/>
          <w:sz w:val="24"/>
          <w:szCs w:val="24"/>
        </w:rPr>
        <w:t xml:space="preserve">Melléklet: </w:t>
      </w:r>
      <w:r w:rsidR="00C811D1">
        <w:rPr>
          <w:rFonts w:ascii="Times New Roman" w:eastAsia="Times New Roman" w:hAnsi="Times New Roman" w:cs="Times New Roman"/>
          <w:sz w:val="24"/>
          <w:szCs w:val="24"/>
        </w:rPr>
        <w:t>Köznevelési statisztikai g</w:t>
      </w:r>
      <w:r w:rsidRPr="00953E9A">
        <w:rPr>
          <w:rFonts w:ascii="Times New Roman" w:eastAsia="Times New Roman" w:hAnsi="Times New Roman" w:cs="Times New Roman"/>
          <w:sz w:val="24"/>
          <w:szCs w:val="24"/>
        </w:rPr>
        <w:t>yors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>tájékoztató</w:t>
      </w:r>
      <w:r w:rsidR="00CE3D3A" w:rsidRPr="00CE3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E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44B1">
        <w:rPr>
          <w:rFonts w:ascii="Times New Roman" w:eastAsia="Times New Roman" w:hAnsi="Times New Roman" w:cs="Times New Roman"/>
          <w:sz w:val="24"/>
          <w:szCs w:val="24"/>
        </w:rPr>
        <w:t>2018/2019</w:t>
      </w:r>
      <w:r w:rsidRPr="00953E9A">
        <w:rPr>
          <w:rFonts w:ascii="Times New Roman" w:eastAsia="Times New Roman" w:hAnsi="Times New Roman" w:cs="Times New Roman"/>
          <w:sz w:val="24"/>
          <w:szCs w:val="24"/>
        </w:rPr>
        <w:t xml:space="preserve">. tanév </w:t>
      </w:r>
      <w:r w:rsidR="00554FEF">
        <w:rPr>
          <w:rFonts w:ascii="Times New Roman" w:eastAsia="Times New Roman" w:hAnsi="Times New Roman" w:cs="Times New Roman"/>
          <w:sz w:val="24"/>
          <w:szCs w:val="24"/>
        </w:rPr>
        <w:t xml:space="preserve">eleji </w:t>
      </w:r>
      <w:r w:rsidR="00C811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554FEF">
        <w:rPr>
          <w:rFonts w:ascii="Times New Roman" w:eastAsia="Times New Roman" w:hAnsi="Times New Roman" w:cs="Times New Roman"/>
          <w:sz w:val="24"/>
          <w:szCs w:val="24"/>
        </w:rPr>
        <w:t>datgyűjtés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 xml:space="preserve"> előzetes</w:t>
      </w:r>
      <w:r w:rsidR="008B03EA">
        <w:rPr>
          <w:rFonts w:ascii="Times New Roman" w:eastAsia="Times New Roman" w:hAnsi="Times New Roman" w:cs="Times New Roman"/>
          <w:sz w:val="24"/>
          <w:szCs w:val="24"/>
        </w:rPr>
        <w:t xml:space="preserve"> adataib</w:t>
      </w:r>
      <w:r w:rsidR="00C02B0C">
        <w:rPr>
          <w:rFonts w:ascii="Times New Roman" w:eastAsia="Times New Roman" w:hAnsi="Times New Roman" w:cs="Times New Roman"/>
          <w:sz w:val="24"/>
          <w:szCs w:val="24"/>
        </w:rPr>
        <w:t>ól</w:t>
      </w:r>
    </w:p>
    <w:p w:rsidR="00341CC0" w:rsidRDefault="00341CC0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6D5" w:rsidRDefault="00C706D5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6D5" w:rsidRDefault="00C706D5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06D5" w:rsidSect="00C706D5">
          <w:footerReference w:type="default" r:id="rId9"/>
          <w:footerReference w:type="first" r:id="rId10"/>
          <w:pgSz w:w="11906" w:h="16838"/>
          <w:pgMar w:top="1135" w:right="1274" w:bottom="709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60"/>
        <w:gridCol w:w="1060"/>
        <w:gridCol w:w="1060"/>
        <w:gridCol w:w="1060"/>
        <w:gridCol w:w="1060"/>
        <w:gridCol w:w="1060"/>
        <w:gridCol w:w="1060"/>
        <w:gridCol w:w="1257"/>
        <w:gridCol w:w="1060"/>
        <w:gridCol w:w="1060"/>
        <w:gridCol w:w="1060"/>
      </w:tblGrid>
      <w:tr w:rsidR="00C706D5" w:rsidRPr="000009BB" w:rsidTr="000009BB">
        <w:trPr>
          <w:trHeight w:val="31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Köznevelési statisztikai gyorstájékoztató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25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a 2018/2019. tanév eleji adatgyűjtés előzetes adataiból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2018. december 1.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75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Feladatellátási helyek típusa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Gyermekek, tanulók létszáma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Fő munkaviszony keretében pedagógus munkakörben alkalmazottak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Osztályterem, szaktanterem /csoportszoba száma összesen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Osztályok/ Csoportok száma összesen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Sikeres szakmai vizsgát tett tanulók száma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Sikeres érettségi vizsgát tett tanulók száma</w:t>
            </w:r>
          </w:p>
        </w:tc>
      </w:tr>
      <w:tr w:rsidR="00C706D5" w:rsidRPr="000009BB" w:rsidTr="000009BB">
        <w:trPr>
          <w:trHeight w:val="28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Nappali rendszerű oktatásban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Felnőtt-oktatásban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Összesen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ebből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Összesen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ebből nők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79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lányok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sajátos nevelési igényű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06D5" w:rsidRPr="000009BB" w:rsidTr="000009BB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Óvoda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326 593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326 593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157 111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9 862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31 313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31 182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15 517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14 980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Általános iskola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726 266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2 440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728 706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352 404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55 335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76 465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65 919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48 113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36 646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Szakközépiskola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68 863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25 016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93 879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34 143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7 803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6 111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3 013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4 801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5 395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22 155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3 880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Szakiskola, készségfejlesztő iskola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7 159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7 188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2 879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7 188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1 567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1 278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Gimnázium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187 599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28 046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215 645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120 282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2 972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18 564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13 085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10 913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7 662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39 225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Szakgimnázium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152 692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31 726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184 418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91 705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5 892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17 522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11 195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10 370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8 346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31 846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25 673</w:t>
            </w:r>
          </w:p>
        </w:tc>
      </w:tr>
      <w:tr w:rsidR="00C706D5" w:rsidRPr="000009BB" w:rsidTr="000009BB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Fejlesztő nevelés-oktatás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2 478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2 478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1 040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2 478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1 471 650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87 257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1 558 907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759 564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91 530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151 951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125 913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90 981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55 279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68 778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Alapfokú művészeti iskola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232 355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139 246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3 413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8 422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5 403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9 747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Kollégium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45 740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21 341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5 444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3 175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1 828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Pedagógiai szakszolgálat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489 974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4 890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4 639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510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Utazó gyógypedagógusi, utazó konduktori hálózat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18 469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18 469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25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Forrás: EMMI köznevelés-statisztikai adatgyűjtése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6D5" w:rsidRPr="000009BB" w:rsidTr="000009BB">
        <w:trPr>
          <w:trHeight w:val="255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9BB">
              <w:rPr>
                <w:rFonts w:ascii="Times New Roman" w:eastAsia="Times New Roman" w:hAnsi="Times New Roman" w:cs="Times New Roman"/>
                <w:sz w:val="20"/>
                <w:szCs w:val="20"/>
              </w:rPr>
              <w:t>Az adatfelvétel eszmei időpontja: 2018. október 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D5" w:rsidRPr="000009BB" w:rsidRDefault="00C706D5" w:rsidP="00000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706D5" w:rsidRDefault="00C706D5"/>
    <w:p w:rsidR="00C706D5" w:rsidRDefault="00C706D5" w:rsidP="0055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06D5" w:rsidSect="004532B0">
      <w:pgSz w:w="16838" w:h="11906" w:orient="landscape"/>
      <w:pgMar w:top="1276" w:right="1135" w:bottom="1274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C" w:rsidRDefault="00542DAC" w:rsidP="00AF24EB">
      <w:pPr>
        <w:spacing w:after="0" w:line="240" w:lineRule="auto"/>
      </w:pPr>
      <w:r>
        <w:separator/>
      </w:r>
    </w:p>
  </w:endnote>
  <w:endnote w:type="continuationSeparator" w:id="0">
    <w:p w:rsidR="00542DAC" w:rsidRDefault="00542DAC" w:rsidP="00AF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42" w:rsidRDefault="00452A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42" w:rsidRDefault="00452A42">
    <w:pPr>
      <w:pStyle w:val="llb"/>
      <w:jc w:val="center"/>
    </w:pPr>
  </w:p>
  <w:p w:rsidR="00AF24EB" w:rsidRDefault="00AF24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C" w:rsidRDefault="00542DAC" w:rsidP="00AF24EB">
      <w:pPr>
        <w:spacing w:after="0" w:line="240" w:lineRule="auto"/>
      </w:pPr>
      <w:r>
        <w:separator/>
      </w:r>
    </w:p>
  </w:footnote>
  <w:footnote w:type="continuationSeparator" w:id="0">
    <w:p w:rsidR="00542DAC" w:rsidRDefault="00542DAC" w:rsidP="00AF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151"/>
    <w:multiLevelType w:val="hybridMultilevel"/>
    <w:tmpl w:val="3F1698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9C2"/>
    <w:multiLevelType w:val="multilevel"/>
    <w:tmpl w:val="23B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02559"/>
    <w:multiLevelType w:val="multilevel"/>
    <w:tmpl w:val="015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3A"/>
    <w:rsid w:val="0001183B"/>
    <w:rsid w:val="000138D9"/>
    <w:rsid w:val="000141E1"/>
    <w:rsid w:val="00041E37"/>
    <w:rsid w:val="00066269"/>
    <w:rsid w:val="0007421C"/>
    <w:rsid w:val="000960B1"/>
    <w:rsid w:val="000B4B3E"/>
    <w:rsid w:val="000D75E6"/>
    <w:rsid w:val="00102E89"/>
    <w:rsid w:val="00103444"/>
    <w:rsid w:val="00113339"/>
    <w:rsid w:val="001410E5"/>
    <w:rsid w:val="00167262"/>
    <w:rsid w:val="00173C1D"/>
    <w:rsid w:val="00180034"/>
    <w:rsid w:val="00187254"/>
    <w:rsid w:val="001A5CE3"/>
    <w:rsid w:val="001B42C2"/>
    <w:rsid w:val="001C01AD"/>
    <w:rsid w:val="001C169E"/>
    <w:rsid w:val="001C687C"/>
    <w:rsid w:val="001D3617"/>
    <w:rsid w:val="001E7901"/>
    <w:rsid w:val="0025417D"/>
    <w:rsid w:val="00265A38"/>
    <w:rsid w:val="0026752C"/>
    <w:rsid w:val="00276010"/>
    <w:rsid w:val="0027635A"/>
    <w:rsid w:val="002804E0"/>
    <w:rsid w:val="002A420B"/>
    <w:rsid w:val="002A644B"/>
    <w:rsid w:val="002A666F"/>
    <w:rsid w:val="002A7D89"/>
    <w:rsid w:val="002C23A5"/>
    <w:rsid w:val="002E67DD"/>
    <w:rsid w:val="00315D32"/>
    <w:rsid w:val="00341CC0"/>
    <w:rsid w:val="003475F1"/>
    <w:rsid w:val="00356055"/>
    <w:rsid w:val="00382677"/>
    <w:rsid w:val="003A2593"/>
    <w:rsid w:val="003B0D9F"/>
    <w:rsid w:val="003E6691"/>
    <w:rsid w:val="003E6CD4"/>
    <w:rsid w:val="00400B68"/>
    <w:rsid w:val="00445F8C"/>
    <w:rsid w:val="00452A42"/>
    <w:rsid w:val="00464E53"/>
    <w:rsid w:val="00483153"/>
    <w:rsid w:val="004B57FA"/>
    <w:rsid w:val="004C0D9D"/>
    <w:rsid w:val="004D6303"/>
    <w:rsid w:val="004D75BE"/>
    <w:rsid w:val="004E1705"/>
    <w:rsid w:val="004F14B6"/>
    <w:rsid w:val="004F3938"/>
    <w:rsid w:val="005032D8"/>
    <w:rsid w:val="0053643A"/>
    <w:rsid w:val="00542DAC"/>
    <w:rsid w:val="005511FE"/>
    <w:rsid w:val="00553BA1"/>
    <w:rsid w:val="00554FEF"/>
    <w:rsid w:val="00555191"/>
    <w:rsid w:val="0056503B"/>
    <w:rsid w:val="0056583B"/>
    <w:rsid w:val="00570968"/>
    <w:rsid w:val="005F1BC9"/>
    <w:rsid w:val="005F5B82"/>
    <w:rsid w:val="0060089F"/>
    <w:rsid w:val="00604AF2"/>
    <w:rsid w:val="0061215C"/>
    <w:rsid w:val="00614A6A"/>
    <w:rsid w:val="006305D5"/>
    <w:rsid w:val="0063745B"/>
    <w:rsid w:val="00661803"/>
    <w:rsid w:val="006769E5"/>
    <w:rsid w:val="0068160B"/>
    <w:rsid w:val="00682C4E"/>
    <w:rsid w:val="00682D39"/>
    <w:rsid w:val="006A2357"/>
    <w:rsid w:val="006B6EDE"/>
    <w:rsid w:val="006C6273"/>
    <w:rsid w:val="006C7355"/>
    <w:rsid w:val="006F11E0"/>
    <w:rsid w:val="00724693"/>
    <w:rsid w:val="00733101"/>
    <w:rsid w:val="00760D70"/>
    <w:rsid w:val="00762F66"/>
    <w:rsid w:val="007732C7"/>
    <w:rsid w:val="007A62EF"/>
    <w:rsid w:val="007C6E6A"/>
    <w:rsid w:val="007D3C2E"/>
    <w:rsid w:val="007D4094"/>
    <w:rsid w:val="007D59BB"/>
    <w:rsid w:val="007E4DFA"/>
    <w:rsid w:val="007F65AE"/>
    <w:rsid w:val="008014FA"/>
    <w:rsid w:val="00810DFB"/>
    <w:rsid w:val="00814118"/>
    <w:rsid w:val="008143DD"/>
    <w:rsid w:val="008166C1"/>
    <w:rsid w:val="0081793E"/>
    <w:rsid w:val="00827509"/>
    <w:rsid w:val="0083338C"/>
    <w:rsid w:val="008407EF"/>
    <w:rsid w:val="00844440"/>
    <w:rsid w:val="0088039E"/>
    <w:rsid w:val="008A160C"/>
    <w:rsid w:val="008B03EA"/>
    <w:rsid w:val="008C4A22"/>
    <w:rsid w:val="008F0B02"/>
    <w:rsid w:val="008F2FD6"/>
    <w:rsid w:val="008F6CF5"/>
    <w:rsid w:val="009064F0"/>
    <w:rsid w:val="009122B1"/>
    <w:rsid w:val="0091358C"/>
    <w:rsid w:val="00950AA9"/>
    <w:rsid w:val="00953E9A"/>
    <w:rsid w:val="009757DE"/>
    <w:rsid w:val="0099678A"/>
    <w:rsid w:val="009B34CB"/>
    <w:rsid w:val="009B6EC9"/>
    <w:rsid w:val="009C6AAD"/>
    <w:rsid w:val="009E0F55"/>
    <w:rsid w:val="00A20344"/>
    <w:rsid w:val="00A33E22"/>
    <w:rsid w:val="00A5356C"/>
    <w:rsid w:val="00A61834"/>
    <w:rsid w:val="00A73301"/>
    <w:rsid w:val="00A74F6F"/>
    <w:rsid w:val="00A844B1"/>
    <w:rsid w:val="00A924C6"/>
    <w:rsid w:val="00AA00F1"/>
    <w:rsid w:val="00AC6015"/>
    <w:rsid w:val="00AD7B16"/>
    <w:rsid w:val="00AF24EB"/>
    <w:rsid w:val="00B0795E"/>
    <w:rsid w:val="00B31D99"/>
    <w:rsid w:val="00B52820"/>
    <w:rsid w:val="00B77382"/>
    <w:rsid w:val="00BA0A84"/>
    <w:rsid w:val="00BC597A"/>
    <w:rsid w:val="00BE2B61"/>
    <w:rsid w:val="00BF5631"/>
    <w:rsid w:val="00C00AB1"/>
    <w:rsid w:val="00C02B0C"/>
    <w:rsid w:val="00C06024"/>
    <w:rsid w:val="00C07F4A"/>
    <w:rsid w:val="00C14A2D"/>
    <w:rsid w:val="00C305C9"/>
    <w:rsid w:val="00C30D0A"/>
    <w:rsid w:val="00C3307C"/>
    <w:rsid w:val="00C4404E"/>
    <w:rsid w:val="00C5029F"/>
    <w:rsid w:val="00C50675"/>
    <w:rsid w:val="00C60CA4"/>
    <w:rsid w:val="00C706D5"/>
    <w:rsid w:val="00C70705"/>
    <w:rsid w:val="00C811D1"/>
    <w:rsid w:val="00C9362E"/>
    <w:rsid w:val="00CA5327"/>
    <w:rsid w:val="00CC44FF"/>
    <w:rsid w:val="00CC4966"/>
    <w:rsid w:val="00CC79E1"/>
    <w:rsid w:val="00CE23EE"/>
    <w:rsid w:val="00CE3D3A"/>
    <w:rsid w:val="00D11360"/>
    <w:rsid w:val="00D2441F"/>
    <w:rsid w:val="00D26B42"/>
    <w:rsid w:val="00D34E42"/>
    <w:rsid w:val="00D4683D"/>
    <w:rsid w:val="00D84C66"/>
    <w:rsid w:val="00DA427F"/>
    <w:rsid w:val="00DC5901"/>
    <w:rsid w:val="00DD675E"/>
    <w:rsid w:val="00DF0561"/>
    <w:rsid w:val="00DF30B1"/>
    <w:rsid w:val="00E12ECA"/>
    <w:rsid w:val="00E246CF"/>
    <w:rsid w:val="00E703E3"/>
    <w:rsid w:val="00E70894"/>
    <w:rsid w:val="00E70F37"/>
    <w:rsid w:val="00E81479"/>
    <w:rsid w:val="00E86185"/>
    <w:rsid w:val="00E92C06"/>
    <w:rsid w:val="00EA7601"/>
    <w:rsid w:val="00ED2BE4"/>
    <w:rsid w:val="00ED4366"/>
    <w:rsid w:val="00EE0459"/>
    <w:rsid w:val="00EF36E7"/>
    <w:rsid w:val="00F11158"/>
    <w:rsid w:val="00F13144"/>
    <w:rsid w:val="00F230D2"/>
    <w:rsid w:val="00F23F2F"/>
    <w:rsid w:val="00F607DD"/>
    <w:rsid w:val="00F74887"/>
    <w:rsid w:val="00F83073"/>
    <w:rsid w:val="00F972AF"/>
    <w:rsid w:val="00FA2FC3"/>
    <w:rsid w:val="00FA419E"/>
    <w:rsid w:val="00FA694D"/>
    <w:rsid w:val="00FB17A5"/>
    <w:rsid w:val="00FB1DF3"/>
    <w:rsid w:val="00FB35FA"/>
    <w:rsid w:val="00FB38D6"/>
    <w:rsid w:val="00FB49C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E3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3D3A"/>
    <w:rPr>
      <w:rFonts w:ascii="Times New Roman" w:eastAsia="Times New Roman" w:hAnsi="Times New Roman" w:cs="Times New Roman"/>
      <w:kern w:val="36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E3D3A"/>
    <w:rPr>
      <w:b w:val="0"/>
      <w:bCs w:val="0"/>
      <w:i w:val="0"/>
      <w:iCs w:val="0"/>
    </w:rPr>
  </w:style>
  <w:style w:type="character" w:styleId="Hiperhivatkozs">
    <w:name w:val="Hyperlink"/>
    <w:basedOn w:val="Bekezdsalapbettpusa"/>
    <w:uiPriority w:val="99"/>
    <w:semiHidden/>
    <w:unhideWhenUsed/>
    <w:rsid w:val="00CE3D3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leditorclass2">
    <w:name w:val="xmleditor_class_2"/>
    <w:basedOn w:val="Bekezdsalapbettpusa"/>
    <w:rsid w:val="00CE3D3A"/>
  </w:style>
  <w:style w:type="character" w:customStyle="1" w:styleId="hidden">
    <w:name w:val="hidden"/>
    <w:basedOn w:val="Bekezdsalapbettpusa"/>
    <w:rsid w:val="00CE3D3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E3D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E3D3A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E3D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E3D3A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newsletterachivelinkcontainer">
    <w:name w:val="newsletterachivelinkcontainer"/>
    <w:basedOn w:val="Norml"/>
    <w:rsid w:val="00C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38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7E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24EB"/>
  </w:style>
  <w:style w:type="paragraph" w:styleId="llb">
    <w:name w:val="footer"/>
    <w:basedOn w:val="Norml"/>
    <w:link w:val="llbChar"/>
    <w:uiPriority w:val="99"/>
    <w:unhideWhenUsed/>
    <w:rsid w:val="00A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24EB"/>
  </w:style>
  <w:style w:type="character" w:styleId="Jegyzethivatkozs">
    <w:name w:val="annotation reference"/>
    <w:basedOn w:val="Bekezdsalapbettpusa"/>
    <w:uiPriority w:val="99"/>
    <w:semiHidden/>
    <w:unhideWhenUsed/>
    <w:rsid w:val="00C060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60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60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6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6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E3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3D3A"/>
    <w:rPr>
      <w:rFonts w:ascii="Times New Roman" w:eastAsia="Times New Roman" w:hAnsi="Times New Roman" w:cs="Times New Roman"/>
      <w:kern w:val="36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E3D3A"/>
    <w:rPr>
      <w:b w:val="0"/>
      <w:bCs w:val="0"/>
      <w:i w:val="0"/>
      <w:iCs w:val="0"/>
    </w:rPr>
  </w:style>
  <w:style w:type="character" w:styleId="Hiperhivatkozs">
    <w:name w:val="Hyperlink"/>
    <w:basedOn w:val="Bekezdsalapbettpusa"/>
    <w:uiPriority w:val="99"/>
    <w:semiHidden/>
    <w:unhideWhenUsed/>
    <w:rsid w:val="00CE3D3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leditorclass2">
    <w:name w:val="xmleditor_class_2"/>
    <w:basedOn w:val="Bekezdsalapbettpusa"/>
    <w:rsid w:val="00CE3D3A"/>
  </w:style>
  <w:style w:type="character" w:customStyle="1" w:styleId="hidden">
    <w:name w:val="hidden"/>
    <w:basedOn w:val="Bekezdsalapbettpusa"/>
    <w:rsid w:val="00CE3D3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CE3D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CE3D3A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CE3D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CE3D3A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newsletterachivelinkcontainer">
    <w:name w:val="newsletterachivelinkcontainer"/>
    <w:basedOn w:val="Norml"/>
    <w:rsid w:val="00C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38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7E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24EB"/>
  </w:style>
  <w:style w:type="paragraph" w:styleId="llb">
    <w:name w:val="footer"/>
    <w:basedOn w:val="Norml"/>
    <w:link w:val="llbChar"/>
    <w:uiPriority w:val="99"/>
    <w:unhideWhenUsed/>
    <w:rsid w:val="00A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24EB"/>
  </w:style>
  <w:style w:type="character" w:styleId="Jegyzethivatkozs">
    <w:name w:val="annotation reference"/>
    <w:basedOn w:val="Bekezdsalapbettpusa"/>
    <w:uiPriority w:val="99"/>
    <w:semiHidden/>
    <w:unhideWhenUsed/>
    <w:rsid w:val="00C060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60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60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6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9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5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26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1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6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6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6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86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76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27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1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1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1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5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6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6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3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7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DA96-5B1B-400C-8500-66B72E9A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5178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OKM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hagymasyt</dc:creator>
  <cp:lastModifiedBy>Maruzsa Zoltán dr.</cp:lastModifiedBy>
  <cp:revision>2</cp:revision>
  <cp:lastPrinted>2018-12-21T09:44:00Z</cp:lastPrinted>
  <dcterms:created xsi:type="dcterms:W3CDTF">2018-12-21T11:22:00Z</dcterms:created>
  <dcterms:modified xsi:type="dcterms:W3CDTF">2018-12-21T11:22:00Z</dcterms:modified>
</cp:coreProperties>
</file>