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02E67" w14:textId="77777777" w:rsidR="00637387" w:rsidRDefault="00637387" w:rsidP="00637387">
      <w:pPr>
        <w:pageBreakBefore/>
        <w:autoSpaceDE w:val="0"/>
        <w:autoSpaceDN w:val="0"/>
        <w:adjustRightInd w:val="0"/>
        <w:spacing w:before="240" w:after="360"/>
        <w:jc w:val="center"/>
        <w:rPr>
          <w:rFonts w:ascii="Times New Roman" w:eastAsia="Times New Roman" w:hAnsi="Times New Roman"/>
          <w:b/>
          <w:sz w:val="28"/>
          <w:szCs w:val="28"/>
          <w:lang w:eastAsia="hu-HU"/>
        </w:rPr>
      </w:pPr>
      <w:r>
        <w:rPr>
          <w:rFonts w:ascii="Times New Roman" w:eastAsia="Times New Roman" w:hAnsi="Times New Roman"/>
          <w:b/>
          <w:sz w:val="28"/>
          <w:szCs w:val="28"/>
          <w:lang w:eastAsia="hu-HU"/>
        </w:rPr>
        <w:t>Hatásvizsgálati lap</w:t>
      </w:r>
    </w:p>
    <w:p w14:paraId="6732328F" w14:textId="77777777" w:rsidR="001E43E1" w:rsidRPr="001E43E1" w:rsidRDefault="00637387" w:rsidP="001E43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Előterjesztés, tervezet címe: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69E4">
        <w:rPr>
          <w:rFonts w:ascii="Times New Roman" w:hAnsi="Times New Roman"/>
          <w:b/>
          <w:sz w:val="24"/>
          <w:szCs w:val="24"/>
        </w:rPr>
        <w:t xml:space="preserve">Előterjesztés </w:t>
      </w:r>
      <w:r w:rsidR="001E43E1" w:rsidRPr="001E43E1">
        <w:rPr>
          <w:rFonts w:ascii="Times New Roman" w:hAnsi="Times New Roman"/>
          <w:b/>
          <w:sz w:val="24"/>
          <w:szCs w:val="24"/>
        </w:rPr>
        <w:t>az egyes törvényeknek hivatalos statisztikáról szóló 2016. évi CLV. törvény végrehajtásával összefüggő módosításáról</w:t>
      </w:r>
    </w:p>
    <w:p w14:paraId="5CE0FCA2" w14:textId="758E17C1" w:rsidR="00637387" w:rsidRDefault="00637387" w:rsidP="006373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48BD2D" w14:textId="77777777" w:rsidR="00637387" w:rsidRDefault="00637387" w:rsidP="00637387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</w:p>
    <w:p w14:paraId="078E3786" w14:textId="77777777" w:rsidR="00637387" w:rsidRDefault="00637387" w:rsidP="00637387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Költségvetési hatások:</w:t>
      </w:r>
    </w:p>
    <w:p w14:paraId="75F4D0CA" w14:textId="77777777" w:rsidR="00637387" w:rsidRDefault="00637387" w:rsidP="00637387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XXXI. Központi Statisztikai Hivatal fejezet költségvetése tartalmazza az előterjesztésben foglalt - a Központi Statisztikai Hivatal közfeladatainak változásából eredő - intézkedésekhez szükséges költségeket. </w:t>
      </w:r>
    </w:p>
    <w:p w14:paraId="4BFACFAA" w14:textId="77777777" w:rsidR="00637387" w:rsidRDefault="00637387" w:rsidP="00637387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 Adminisztratív terhek:</w:t>
      </w:r>
    </w:p>
    <w:p w14:paraId="6FFD9761" w14:textId="2BA58634" w:rsidR="00637387" w:rsidRDefault="001E43E1" w:rsidP="00637387">
      <w:pPr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előterjesztésben foglalt törvénymódosítások elősegítik az adminisztratív adatforrásokhoz való hivatalos statisztikai célú hozzáférést. A másodlagos adatforrások használata hozzájárul a hivatalos statisztikai adatok előállításához szükséges adatigényeket ne az adatszolgáltatókat terhelő közvetlen statisztikai adatgyűjtések kiváltásához, ezáltal csökkentve a természetes személyek, illetve a gazdálkodó szervezetek adminisztratív terheit.</w:t>
      </w:r>
      <w:r w:rsidR="006373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14:paraId="6EA55048" w14:textId="77777777" w:rsidR="00637387" w:rsidRDefault="00637387" w:rsidP="00637387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Egyéb hatások:</w:t>
      </w:r>
    </w:p>
    <w:p w14:paraId="5705D7A9" w14:textId="081A4B3E" w:rsidR="00637387" w:rsidRDefault="00637387" w:rsidP="00637387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193631">
        <w:rPr>
          <w:rFonts w:ascii="Times New Roman" w:hAnsi="Times New Roman"/>
          <w:sz w:val="24"/>
          <w:szCs w:val="24"/>
        </w:rPr>
        <w:t xml:space="preserve">Az előterjesztésben foglaltak hozzájárulnak a versenyképesség növeléséhez a közigazgatási szereplők esetében a hivatalos statisztikai tevékenység jobb minőségű és hatékonyabb ellátása által, illetve a jogszabályok elfogadása biztosítja az európai statisztikákról szóló 223/2009/EK európai parlamenti és tanácsi rendelettel kapcsolatos jogharmonizációs kötelezettség teljesítését. </w:t>
      </w:r>
      <w:bookmarkStart w:id="0" w:name="_GoBack"/>
      <w:bookmarkEnd w:id="0"/>
    </w:p>
    <w:p w14:paraId="162F51D4" w14:textId="77777777" w:rsidR="00637387" w:rsidRDefault="00637387" w:rsidP="00637387">
      <w:pPr>
        <w:suppressAutoHyphens/>
        <w:jc w:val="both"/>
        <w:rPr>
          <w:sz w:val="24"/>
          <w:szCs w:val="24"/>
          <w:lang w:eastAsia="ar-SA"/>
        </w:rPr>
      </w:pPr>
    </w:p>
    <w:p w14:paraId="3062E6EB" w14:textId="77777777" w:rsidR="00637387" w:rsidRDefault="00637387" w:rsidP="00637387">
      <w:pPr>
        <w:suppressAutoHyphens/>
        <w:jc w:val="both"/>
        <w:rPr>
          <w:sz w:val="24"/>
          <w:szCs w:val="24"/>
          <w:lang w:eastAsia="ar-SA"/>
        </w:rPr>
      </w:pPr>
    </w:p>
    <w:p w14:paraId="5D4181FD" w14:textId="77777777" w:rsidR="00637387" w:rsidRDefault="00637387" w:rsidP="00637387">
      <w:pPr>
        <w:suppressAutoHyphens/>
        <w:jc w:val="both"/>
        <w:rPr>
          <w:sz w:val="24"/>
          <w:szCs w:val="24"/>
          <w:lang w:eastAsia="ar-SA"/>
        </w:rPr>
      </w:pPr>
    </w:p>
    <w:p w14:paraId="35249EBA" w14:textId="77777777" w:rsidR="00637387" w:rsidRDefault="00637387" w:rsidP="006373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8EA1AEA" w14:textId="77777777" w:rsidR="00637387" w:rsidRDefault="00637387" w:rsidP="006373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8175894" w14:textId="77777777" w:rsidR="00637387" w:rsidRDefault="00637387" w:rsidP="006373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2ADE9E1" w14:textId="77777777" w:rsidR="00637387" w:rsidRDefault="00637387" w:rsidP="0063738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4F2147D" w14:textId="77777777" w:rsidR="00637387" w:rsidRDefault="00637387" w:rsidP="00637387"/>
    <w:p w14:paraId="5608B848" w14:textId="77777777" w:rsidR="00427D33" w:rsidRDefault="001E43E1"/>
    <w:sectPr w:rsidR="00427D33" w:rsidSect="002F0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387"/>
    <w:rsid w:val="000F70A1"/>
    <w:rsid w:val="001D2D6F"/>
    <w:rsid w:val="001E43E1"/>
    <w:rsid w:val="00637387"/>
    <w:rsid w:val="007D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C035"/>
  <w15:chartTrackingRefBased/>
  <w15:docId w15:val="{8B30A31F-D1F2-4C81-9F2A-53D3D05B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37387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1D2D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D2D6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D2D6F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D2D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D2D6F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2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2D6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KSH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Eszter dr.</dc:creator>
  <cp:keywords/>
  <dc:description/>
  <cp:lastModifiedBy>Nagy Eszter dr.</cp:lastModifiedBy>
  <cp:revision>2</cp:revision>
  <dcterms:created xsi:type="dcterms:W3CDTF">2017-02-09T15:46:00Z</dcterms:created>
  <dcterms:modified xsi:type="dcterms:W3CDTF">2017-02-09T15:46:00Z</dcterms:modified>
</cp:coreProperties>
</file>