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F04BE" w14:textId="77777777" w:rsidR="00402048" w:rsidRDefault="00402048" w:rsidP="00283C93">
      <w:pPr>
        <w:autoSpaceDE w:val="0"/>
        <w:autoSpaceDN w:val="0"/>
        <w:adjustRightInd w:val="0"/>
        <w:spacing w:before="240" w:after="240" w:line="240" w:lineRule="auto"/>
        <w:jc w:val="right"/>
        <w:rPr>
          <w:rFonts w:ascii="Times New Roman" w:hAnsi="Times New Roman" w:cs="Times New Roman"/>
          <w:i/>
          <w:iCs/>
          <w:sz w:val="28"/>
          <w:szCs w:val="28"/>
          <w:u w:val="single"/>
        </w:rPr>
      </w:pPr>
      <w:r>
        <w:rPr>
          <w:rFonts w:ascii="Times New Roman" w:hAnsi="Times New Roman" w:cs="Times New Roman"/>
          <w:i/>
          <w:iCs/>
          <w:sz w:val="28"/>
          <w:szCs w:val="28"/>
          <w:u w:val="single"/>
        </w:rPr>
        <w:t xml:space="preserve">2. melléklet </w:t>
      </w:r>
      <w:proofErr w:type="gramStart"/>
      <w:r>
        <w:rPr>
          <w:rFonts w:ascii="Times New Roman" w:hAnsi="Times New Roman" w:cs="Times New Roman"/>
          <w:i/>
          <w:iCs/>
          <w:sz w:val="28"/>
          <w:szCs w:val="28"/>
          <w:u w:val="single"/>
        </w:rPr>
        <w:t>a …</w:t>
      </w:r>
      <w:proofErr w:type="gramEnd"/>
      <w:r>
        <w:rPr>
          <w:rFonts w:ascii="Times New Roman" w:hAnsi="Times New Roman" w:cs="Times New Roman"/>
          <w:i/>
          <w:iCs/>
          <w:sz w:val="28"/>
          <w:szCs w:val="28"/>
          <w:u w:val="single"/>
        </w:rPr>
        <w:t>/2019</w:t>
      </w:r>
      <w:r w:rsidRPr="00E02ACC">
        <w:rPr>
          <w:rFonts w:ascii="Times New Roman" w:hAnsi="Times New Roman" w:cs="Times New Roman"/>
          <w:i/>
          <w:iCs/>
          <w:sz w:val="28"/>
          <w:szCs w:val="28"/>
          <w:u w:val="single"/>
        </w:rPr>
        <w:t>. (…) EMMI rendelethez</w:t>
      </w:r>
    </w:p>
    <w:p w14:paraId="5812F3BD" w14:textId="77777777" w:rsidR="00CD7B71" w:rsidRDefault="00CD7B71" w:rsidP="00283C93">
      <w:pPr>
        <w:autoSpaceDE w:val="0"/>
        <w:autoSpaceDN w:val="0"/>
        <w:adjustRightInd w:val="0"/>
        <w:spacing w:before="240" w:after="240" w:line="240" w:lineRule="auto"/>
        <w:jc w:val="right"/>
        <w:rPr>
          <w:rFonts w:ascii="Times New Roman" w:hAnsi="Times New Roman" w:cs="Times New Roman"/>
          <w:i/>
          <w:iCs/>
          <w:sz w:val="28"/>
          <w:szCs w:val="28"/>
          <w:u w:val="single"/>
        </w:rPr>
      </w:pPr>
    </w:p>
    <w:p w14:paraId="4855B99A" w14:textId="5B16FB97" w:rsidR="00FC6B85" w:rsidRDefault="00402048" w:rsidP="00FC6B85">
      <w:pPr>
        <w:autoSpaceDE w:val="0"/>
        <w:autoSpaceDN w:val="0"/>
        <w:adjustRightInd w:val="0"/>
        <w:spacing w:before="240" w:after="240" w:line="240" w:lineRule="auto"/>
        <w:rPr>
          <w:rFonts w:ascii="Times New Roman" w:hAnsi="Times New Roman" w:cs="Times New Roman"/>
          <w:sz w:val="24"/>
          <w:szCs w:val="24"/>
        </w:rPr>
      </w:pPr>
      <w:r>
        <w:rPr>
          <w:rFonts w:ascii="Times New Roman" w:hAnsi="Times New Roman" w:cs="Times New Roman"/>
          <w:i/>
          <w:iCs/>
          <w:sz w:val="28"/>
          <w:szCs w:val="28"/>
          <w:u w:val="single"/>
        </w:rPr>
        <w:t>„1</w:t>
      </w:r>
      <w:r w:rsidR="00FC6B85">
        <w:rPr>
          <w:rFonts w:ascii="Times New Roman" w:hAnsi="Times New Roman" w:cs="Times New Roman"/>
          <w:i/>
          <w:iCs/>
          <w:sz w:val="28"/>
          <w:szCs w:val="28"/>
          <w:u w:val="single"/>
        </w:rPr>
        <w:t>. melléklet az 58/2015. (XII. 30.) EMMI rendelethez</w:t>
      </w:r>
    </w:p>
    <w:p w14:paraId="1BBE14DA" w14:textId="77777777" w:rsidR="00A07370" w:rsidRPr="00A07370" w:rsidRDefault="00A07370" w:rsidP="00A07370">
      <w:pPr>
        <w:autoSpaceDE w:val="0"/>
        <w:autoSpaceDN w:val="0"/>
        <w:adjustRightInd w:val="0"/>
        <w:spacing w:before="240" w:after="240" w:line="240" w:lineRule="auto"/>
        <w:jc w:val="center"/>
        <w:rPr>
          <w:rFonts w:ascii="Times New Roman" w:hAnsi="Times New Roman" w:cs="Times New Roman"/>
          <w:sz w:val="24"/>
          <w:szCs w:val="24"/>
        </w:rPr>
      </w:pPr>
      <w:r w:rsidRPr="00A07370">
        <w:rPr>
          <w:rFonts w:ascii="Times New Roman" w:hAnsi="Times New Roman" w:cs="Times New Roman"/>
          <w:b/>
          <w:bCs/>
          <w:i/>
          <w:iCs/>
          <w:sz w:val="28"/>
          <w:szCs w:val="28"/>
        </w:rPr>
        <w:t>XX. Emberi Erőforrások Minisztériuma 20</w:t>
      </w:r>
      <w:r w:rsidR="00066E2F">
        <w:rPr>
          <w:rFonts w:ascii="Times New Roman" w:hAnsi="Times New Roman" w:cs="Times New Roman"/>
          <w:b/>
          <w:bCs/>
          <w:i/>
          <w:iCs/>
          <w:sz w:val="28"/>
          <w:szCs w:val="28"/>
        </w:rPr>
        <w:t>20</w:t>
      </w:r>
      <w:r w:rsidRPr="00A07370">
        <w:rPr>
          <w:rFonts w:ascii="Times New Roman" w:hAnsi="Times New Roman" w:cs="Times New Roman"/>
          <w:b/>
          <w:bCs/>
          <w:i/>
          <w:iCs/>
          <w:sz w:val="28"/>
          <w:szCs w:val="28"/>
        </w:rPr>
        <w:t>. évi fejezeti kezelésű kiadási előirányzatainak feladatterve</w:t>
      </w:r>
    </w:p>
    <w:tbl>
      <w:tblPr>
        <w:tblW w:w="5000" w:type="pct"/>
        <w:tblCellMar>
          <w:left w:w="0" w:type="dxa"/>
          <w:right w:w="0" w:type="dxa"/>
        </w:tblCellMar>
        <w:tblLook w:val="0000" w:firstRow="0" w:lastRow="0" w:firstColumn="0" w:lastColumn="0" w:noHBand="0" w:noVBand="0"/>
      </w:tblPr>
      <w:tblGrid>
        <w:gridCol w:w="490"/>
        <w:gridCol w:w="868"/>
        <w:gridCol w:w="687"/>
        <w:gridCol w:w="713"/>
        <w:gridCol w:w="872"/>
        <w:gridCol w:w="1813"/>
        <w:gridCol w:w="2556"/>
        <w:gridCol w:w="2010"/>
        <w:gridCol w:w="1519"/>
        <w:gridCol w:w="1159"/>
        <w:gridCol w:w="1268"/>
        <w:gridCol w:w="1780"/>
        <w:gridCol w:w="1520"/>
        <w:gridCol w:w="1511"/>
        <w:gridCol w:w="1079"/>
        <w:gridCol w:w="1145"/>
      </w:tblGrid>
      <w:tr w:rsidR="00A07370" w:rsidRPr="00A07370" w14:paraId="017D521A" w14:textId="77777777" w:rsidTr="005E37A4">
        <w:tc>
          <w:tcPr>
            <w:tcW w:w="117" w:type="pct"/>
            <w:tcBorders>
              <w:top w:val="single" w:sz="4" w:space="0" w:color="auto"/>
              <w:left w:val="single" w:sz="4" w:space="0" w:color="auto"/>
              <w:bottom w:val="single" w:sz="4" w:space="0" w:color="auto"/>
              <w:right w:val="single" w:sz="4" w:space="0" w:color="auto"/>
            </w:tcBorders>
          </w:tcPr>
          <w:p w14:paraId="6632A2BE"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F9A520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A</w:t>
            </w:r>
          </w:p>
        </w:tc>
        <w:tc>
          <w:tcPr>
            <w:tcW w:w="164" w:type="pct"/>
            <w:tcBorders>
              <w:top w:val="single" w:sz="4" w:space="0" w:color="auto"/>
              <w:left w:val="single" w:sz="4" w:space="0" w:color="auto"/>
              <w:bottom w:val="single" w:sz="4" w:space="0" w:color="auto"/>
              <w:right w:val="single" w:sz="4" w:space="0" w:color="auto"/>
            </w:tcBorders>
          </w:tcPr>
          <w:p w14:paraId="1E49ABD0"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B</w:t>
            </w:r>
          </w:p>
        </w:tc>
        <w:tc>
          <w:tcPr>
            <w:tcW w:w="170" w:type="pct"/>
            <w:tcBorders>
              <w:top w:val="single" w:sz="4" w:space="0" w:color="auto"/>
              <w:left w:val="single" w:sz="4" w:space="0" w:color="auto"/>
              <w:bottom w:val="single" w:sz="4" w:space="0" w:color="auto"/>
              <w:right w:val="single" w:sz="4" w:space="0" w:color="auto"/>
            </w:tcBorders>
          </w:tcPr>
          <w:p w14:paraId="0B51192A"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C</w:t>
            </w:r>
          </w:p>
        </w:tc>
        <w:tc>
          <w:tcPr>
            <w:tcW w:w="208" w:type="pct"/>
            <w:tcBorders>
              <w:top w:val="single" w:sz="4" w:space="0" w:color="auto"/>
              <w:left w:val="single" w:sz="4" w:space="0" w:color="auto"/>
              <w:bottom w:val="single" w:sz="4" w:space="0" w:color="auto"/>
              <w:right w:val="single" w:sz="4" w:space="0" w:color="auto"/>
            </w:tcBorders>
          </w:tcPr>
          <w:p w14:paraId="413F287D"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D</w:t>
            </w:r>
          </w:p>
        </w:tc>
        <w:tc>
          <w:tcPr>
            <w:tcW w:w="432" w:type="pct"/>
            <w:tcBorders>
              <w:top w:val="single" w:sz="4" w:space="0" w:color="auto"/>
              <w:left w:val="single" w:sz="4" w:space="0" w:color="auto"/>
              <w:bottom w:val="single" w:sz="4" w:space="0" w:color="auto"/>
              <w:right w:val="single" w:sz="4" w:space="0" w:color="auto"/>
            </w:tcBorders>
          </w:tcPr>
          <w:p w14:paraId="2F012126"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E</w:t>
            </w:r>
          </w:p>
        </w:tc>
        <w:tc>
          <w:tcPr>
            <w:tcW w:w="609" w:type="pct"/>
            <w:tcBorders>
              <w:top w:val="single" w:sz="4" w:space="0" w:color="auto"/>
              <w:left w:val="single" w:sz="4" w:space="0" w:color="auto"/>
              <w:bottom w:val="single" w:sz="4" w:space="0" w:color="auto"/>
              <w:right w:val="single" w:sz="4" w:space="0" w:color="auto"/>
            </w:tcBorders>
          </w:tcPr>
          <w:p w14:paraId="59616B32"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F</w:t>
            </w:r>
          </w:p>
        </w:tc>
        <w:tc>
          <w:tcPr>
            <w:tcW w:w="479" w:type="pct"/>
            <w:tcBorders>
              <w:top w:val="single" w:sz="4" w:space="0" w:color="auto"/>
              <w:left w:val="single" w:sz="4" w:space="0" w:color="auto"/>
              <w:bottom w:val="single" w:sz="4" w:space="0" w:color="auto"/>
              <w:right w:val="single" w:sz="4" w:space="0" w:color="auto"/>
            </w:tcBorders>
          </w:tcPr>
          <w:p w14:paraId="095A4671"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G</w:t>
            </w:r>
          </w:p>
        </w:tc>
        <w:tc>
          <w:tcPr>
            <w:tcW w:w="362" w:type="pct"/>
            <w:tcBorders>
              <w:top w:val="single" w:sz="4" w:space="0" w:color="auto"/>
              <w:left w:val="single" w:sz="4" w:space="0" w:color="auto"/>
              <w:bottom w:val="single" w:sz="4" w:space="0" w:color="auto"/>
              <w:right w:val="single" w:sz="4" w:space="0" w:color="auto"/>
            </w:tcBorders>
          </w:tcPr>
          <w:p w14:paraId="674D1864"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H</w:t>
            </w:r>
          </w:p>
        </w:tc>
        <w:tc>
          <w:tcPr>
            <w:tcW w:w="276" w:type="pct"/>
            <w:tcBorders>
              <w:top w:val="single" w:sz="4" w:space="0" w:color="auto"/>
              <w:left w:val="single" w:sz="4" w:space="0" w:color="auto"/>
              <w:bottom w:val="single" w:sz="4" w:space="0" w:color="auto"/>
              <w:right w:val="single" w:sz="4" w:space="0" w:color="auto"/>
            </w:tcBorders>
          </w:tcPr>
          <w:p w14:paraId="13ADAF23"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I</w:t>
            </w:r>
          </w:p>
        </w:tc>
        <w:tc>
          <w:tcPr>
            <w:tcW w:w="302" w:type="pct"/>
            <w:tcBorders>
              <w:top w:val="single" w:sz="4" w:space="0" w:color="auto"/>
              <w:left w:val="single" w:sz="4" w:space="0" w:color="auto"/>
              <w:bottom w:val="single" w:sz="4" w:space="0" w:color="auto"/>
              <w:right w:val="single" w:sz="4" w:space="0" w:color="auto"/>
            </w:tcBorders>
          </w:tcPr>
          <w:p w14:paraId="0924A065"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J</w:t>
            </w:r>
          </w:p>
        </w:tc>
        <w:tc>
          <w:tcPr>
            <w:tcW w:w="424" w:type="pct"/>
            <w:tcBorders>
              <w:top w:val="single" w:sz="4" w:space="0" w:color="auto"/>
              <w:left w:val="single" w:sz="4" w:space="0" w:color="auto"/>
              <w:bottom w:val="single" w:sz="4" w:space="0" w:color="auto"/>
              <w:right w:val="single" w:sz="4" w:space="0" w:color="auto"/>
            </w:tcBorders>
          </w:tcPr>
          <w:p w14:paraId="5D29EB8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K</w:t>
            </w:r>
          </w:p>
        </w:tc>
        <w:tc>
          <w:tcPr>
            <w:tcW w:w="362" w:type="pct"/>
            <w:tcBorders>
              <w:top w:val="single" w:sz="4" w:space="0" w:color="auto"/>
              <w:left w:val="single" w:sz="4" w:space="0" w:color="auto"/>
              <w:bottom w:val="single" w:sz="4" w:space="0" w:color="auto"/>
              <w:right w:val="single" w:sz="4" w:space="0" w:color="auto"/>
            </w:tcBorders>
          </w:tcPr>
          <w:p w14:paraId="2C3D73A9"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L</w:t>
            </w:r>
          </w:p>
        </w:tc>
        <w:tc>
          <w:tcPr>
            <w:tcW w:w="360" w:type="pct"/>
            <w:tcBorders>
              <w:top w:val="single" w:sz="4" w:space="0" w:color="auto"/>
              <w:left w:val="single" w:sz="4" w:space="0" w:color="auto"/>
              <w:bottom w:val="single" w:sz="4" w:space="0" w:color="auto"/>
              <w:right w:val="single" w:sz="4" w:space="0" w:color="auto"/>
            </w:tcBorders>
          </w:tcPr>
          <w:p w14:paraId="4C8AD729"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M</w:t>
            </w:r>
          </w:p>
        </w:tc>
        <w:tc>
          <w:tcPr>
            <w:tcW w:w="257" w:type="pct"/>
            <w:tcBorders>
              <w:top w:val="single" w:sz="4" w:space="0" w:color="auto"/>
              <w:left w:val="single" w:sz="4" w:space="0" w:color="auto"/>
              <w:bottom w:val="single" w:sz="4" w:space="0" w:color="auto"/>
              <w:right w:val="single" w:sz="4" w:space="0" w:color="auto"/>
            </w:tcBorders>
          </w:tcPr>
          <w:p w14:paraId="056D25A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N</w:t>
            </w:r>
          </w:p>
        </w:tc>
        <w:tc>
          <w:tcPr>
            <w:tcW w:w="273" w:type="pct"/>
            <w:tcBorders>
              <w:top w:val="single" w:sz="4" w:space="0" w:color="auto"/>
              <w:left w:val="single" w:sz="4" w:space="0" w:color="auto"/>
              <w:bottom w:val="single" w:sz="4" w:space="0" w:color="auto"/>
              <w:right w:val="single" w:sz="4" w:space="0" w:color="auto"/>
            </w:tcBorders>
          </w:tcPr>
          <w:p w14:paraId="474A1E68"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O</w:t>
            </w:r>
          </w:p>
        </w:tc>
      </w:tr>
      <w:tr w:rsidR="00A07370" w:rsidRPr="00A07370" w14:paraId="221B93BC" w14:textId="77777777" w:rsidTr="005E37A4">
        <w:tc>
          <w:tcPr>
            <w:tcW w:w="117" w:type="pct"/>
            <w:tcBorders>
              <w:top w:val="single" w:sz="4" w:space="0" w:color="auto"/>
              <w:left w:val="single" w:sz="4" w:space="0" w:color="auto"/>
              <w:bottom w:val="single" w:sz="4" w:space="0" w:color="auto"/>
              <w:right w:val="single" w:sz="4" w:space="0" w:color="auto"/>
            </w:tcBorders>
          </w:tcPr>
          <w:p w14:paraId="3FC36C83" w14:textId="27E92963"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4726B8DB"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Áht-</w:t>
            </w:r>
            <w:proofErr w:type="spellEnd"/>
            <w:r w:rsidRPr="00A07370">
              <w:rPr>
                <w:rFonts w:ascii="Times New Roman" w:hAnsi="Times New Roman" w:cs="Times New Roman"/>
                <w:sz w:val="20"/>
                <w:szCs w:val="20"/>
              </w:rPr>
              <w:br/>
              <w:t>azonosító</w:t>
            </w:r>
          </w:p>
        </w:tc>
        <w:tc>
          <w:tcPr>
            <w:tcW w:w="164" w:type="pct"/>
            <w:tcBorders>
              <w:top w:val="single" w:sz="4" w:space="0" w:color="auto"/>
              <w:left w:val="single" w:sz="4" w:space="0" w:color="auto"/>
              <w:bottom w:val="single" w:sz="4" w:space="0" w:color="auto"/>
              <w:right w:val="single" w:sz="4" w:space="0" w:color="auto"/>
            </w:tcBorders>
          </w:tcPr>
          <w:p w14:paraId="338E71A4"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Cím</w:t>
            </w:r>
            <w:r w:rsidRPr="00A07370">
              <w:rPr>
                <w:rFonts w:ascii="Times New Roman" w:hAnsi="Times New Roman" w:cs="Times New Roman"/>
                <w:sz w:val="20"/>
                <w:szCs w:val="20"/>
              </w:rPr>
              <w:br/>
              <w:t>név</w:t>
            </w:r>
          </w:p>
        </w:tc>
        <w:tc>
          <w:tcPr>
            <w:tcW w:w="170" w:type="pct"/>
            <w:tcBorders>
              <w:top w:val="single" w:sz="4" w:space="0" w:color="auto"/>
              <w:left w:val="single" w:sz="4" w:space="0" w:color="auto"/>
              <w:bottom w:val="single" w:sz="4" w:space="0" w:color="auto"/>
              <w:right w:val="single" w:sz="4" w:space="0" w:color="auto"/>
            </w:tcBorders>
          </w:tcPr>
          <w:p w14:paraId="7AAA7060"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Alcím</w:t>
            </w:r>
            <w:r w:rsidRPr="00A07370">
              <w:rPr>
                <w:rFonts w:ascii="Times New Roman" w:hAnsi="Times New Roman" w:cs="Times New Roman"/>
                <w:sz w:val="20"/>
                <w:szCs w:val="20"/>
              </w:rPr>
              <w:br/>
              <w:t>név</w:t>
            </w:r>
          </w:p>
        </w:tc>
        <w:tc>
          <w:tcPr>
            <w:tcW w:w="208" w:type="pct"/>
            <w:tcBorders>
              <w:top w:val="single" w:sz="4" w:space="0" w:color="auto"/>
              <w:left w:val="single" w:sz="4" w:space="0" w:color="auto"/>
              <w:bottom w:val="single" w:sz="4" w:space="0" w:color="auto"/>
              <w:right w:val="single" w:sz="4" w:space="0" w:color="auto"/>
            </w:tcBorders>
          </w:tcPr>
          <w:p w14:paraId="77A5FDDF"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Jogcím-</w:t>
            </w:r>
            <w:r w:rsidRPr="00A07370">
              <w:rPr>
                <w:rFonts w:ascii="Times New Roman" w:hAnsi="Times New Roman" w:cs="Times New Roman"/>
                <w:sz w:val="20"/>
                <w:szCs w:val="20"/>
              </w:rPr>
              <w:br/>
              <w:t xml:space="preserve"> csoport-</w:t>
            </w:r>
            <w:r w:rsidRPr="00A07370">
              <w:rPr>
                <w:rFonts w:ascii="Times New Roman" w:hAnsi="Times New Roman" w:cs="Times New Roman"/>
                <w:sz w:val="20"/>
                <w:szCs w:val="20"/>
              </w:rPr>
              <w:br/>
              <w:t>név</w:t>
            </w:r>
          </w:p>
        </w:tc>
        <w:tc>
          <w:tcPr>
            <w:tcW w:w="432" w:type="pct"/>
            <w:tcBorders>
              <w:top w:val="single" w:sz="4" w:space="0" w:color="auto"/>
              <w:left w:val="single" w:sz="4" w:space="0" w:color="auto"/>
              <w:bottom w:val="single" w:sz="4" w:space="0" w:color="auto"/>
              <w:right w:val="single" w:sz="4" w:space="0" w:color="auto"/>
            </w:tcBorders>
          </w:tcPr>
          <w:p w14:paraId="36093C8A"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Jogcímnév</w:t>
            </w:r>
          </w:p>
        </w:tc>
        <w:tc>
          <w:tcPr>
            <w:tcW w:w="609" w:type="pct"/>
            <w:tcBorders>
              <w:top w:val="single" w:sz="4" w:space="0" w:color="auto"/>
              <w:left w:val="single" w:sz="4" w:space="0" w:color="auto"/>
              <w:bottom w:val="single" w:sz="4" w:space="0" w:color="auto"/>
              <w:right w:val="single" w:sz="4" w:space="0" w:color="auto"/>
            </w:tcBorders>
          </w:tcPr>
          <w:p w14:paraId="1B643C99"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Előirányzat célja</w:t>
            </w:r>
          </w:p>
        </w:tc>
        <w:tc>
          <w:tcPr>
            <w:tcW w:w="479" w:type="pct"/>
            <w:tcBorders>
              <w:top w:val="single" w:sz="4" w:space="0" w:color="auto"/>
              <w:left w:val="single" w:sz="4" w:space="0" w:color="auto"/>
              <w:bottom w:val="single" w:sz="4" w:space="0" w:color="auto"/>
              <w:right w:val="single" w:sz="4" w:space="0" w:color="auto"/>
            </w:tcBorders>
          </w:tcPr>
          <w:p w14:paraId="6F75717A"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Kifizetésben részesülők köre</w:t>
            </w:r>
          </w:p>
        </w:tc>
        <w:tc>
          <w:tcPr>
            <w:tcW w:w="362" w:type="pct"/>
            <w:tcBorders>
              <w:top w:val="single" w:sz="4" w:space="0" w:color="auto"/>
              <w:left w:val="single" w:sz="4" w:space="0" w:color="auto"/>
              <w:bottom w:val="single" w:sz="4" w:space="0" w:color="auto"/>
              <w:right w:val="single" w:sz="4" w:space="0" w:color="auto"/>
            </w:tcBorders>
          </w:tcPr>
          <w:p w14:paraId="078F427F"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Támogatás </w:t>
            </w:r>
            <w:r w:rsidRPr="00A07370">
              <w:rPr>
                <w:rFonts w:ascii="Times New Roman" w:hAnsi="Times New Roman" w:cs="Times New Roman"/>
                <w:sz w:val="20"/>
                <w:szCs w:val="20"/>
              </w:rPr>
              <w:br/>
              <w:t xml:space="preserve">biztosításának </w:t>
            </w:r>
            <w:r w:rsidRPr="00A07370">
              <w:rPr>
                <w:rFonts w:ascii="Times New Roman" w:hAnsi="Times New Roman" w:cs="Times New Roman"/>
                <w:sz w:val="20"/>
                <w:szCs w:val="20"/>
              </w:rPr>
              <w:br/>
              <w:t>módja</w:t>
            </w:r>
          </w:p>
        </w:tc>
        <w:tc>
          <w:tcPr>
            <w:tcW w:w="276" w:type="pct"/>
            <w:tcBorders>
              <w:top w:val="single" w:sz="4" w:space="0" w:color="auto"/>
              <w:left w:val="single" w:sz="4" w:space="0" w:color="auto"/>
              <w:bottom w:val="single" w:sz="4" w:space="0" w:color="auto"/>
              <w:right w:val="single" w:sz="4" w:space="0" w:color="auto"/>
            </w:tcBorders>
          </w:tcPr>
          <w:p w14:paraId="1DF6A84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Támogatási előleg</w:t>
            </w:r>
          </w:p>
        </w:tc>
        <w:tc>
          <w:tcPr>
            <w:tcW w:w="302" w:type="pct"/>
            <w:tcBorders>
              <w:top w:val="single" w:sz="4" w:space="0" w:color="auto"/>
              <w:left w:val="single" w:sz="4" w:space="0" w:color="auto"/>
              <w:bottom w:val="single" w:sz="4" w:space="0" w:color="auto"/>
              <w:right w:val="single" w:sz="4" w:space="0" w:color="auto"/>
            </w:tcBorders>
          </w:tcPr>
          <w:p w14:paraId="1AA270BB"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Rendelkezésre bocsátás módja</w:t>
            </w:r>
          </w:p>
        </w:tc>
        <w:tc>
          <w:tcPr>
            <w:tcW w:w="424" w:type="pct"/>
            <w:tcBorders>
              <w:top w:val="single" w:sz="4" w:space="0" w:color="auto"/>
              <w:left w:val="single" w:sz="4" w:space="0" w:color="auto"/>
              <w:bottom w:val="single" w:sz="4" w:space="0" w:color="auto"/>
              <w:right w:val="single" w:sz="4" w:space="0" w:color="auto"/>
            </w:tcBorders>
          </w:tcPr>
          <w:p w14:paraId="64CB6D9A"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Visszafizetés </w:t>
            </w:r>
            <w:r w:rsidRPr="00A07370">
              <w:rPr>
                <w:rFonts w:ascii="Times New Roman" w:hAnsi="Times New Roman" w:cs="Times New Roman"/>
                <w:sz w:val="20"/>
                <w:szCs w:val="20"/>
              </w:rPr>
              <w:br/>
              <w:t>határideje</w:t>
            </w:r>
          </w:p>
        </w:tc>
        <w:tc>
          <w:tcPr>
            <w:tcW w:w="362" w:type="pct"/>
            <w:tcBorders>
              <w:top w:val="single" w:sz="4" w:space="0" w:color="auto"/>
              <w:left w:val="single" w:sz="4" w:space="0" w:color="auto"/>
              <w:bottom w:val="single" w:sz="4" w:space="0" w:color="auto"/>
              <w:right w:val="single" w:sz="4" w:space="0" w:color="auto"/>
            </w:tcBorders>
          </w:tcPr>
          <w:p w14:paraId="6B38AB92"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Biztosíték</w:t>
            </w:r>
          </w:p>
        </w:tc>
        <w:tc>
          <w:tcPr>
            <w:tcW w:w="360" w:type="pct"/>
            <w:tcBorders>
              <w:top w:val="single" w:sz="4" w:space="0" w:color="auto"/>
              <w:left w:val="single" w:sz="4" w:space="0" w:color="auto"/>
              <w:bottom w:val="single" w:sz="4" w:space="0" w:color="auto"/>
              <w:right w:val="single" w:sz="4" w:space="0" w:color="auto"/>
            </w:tcBorders>
          </w:tcPr>
          <w:p w14:paraId="781AFF30"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Kezelő szerv</w:t>
            </w:r>
          </w:p>
        </w:tc>
        <w:tc>
          <w:tcPr>
            <w:tcW w:w="257" w:type="pct"/>
            <w:tcBorders>
              <w:top w:val="single" w:sz="4" w:space="0" w:color="auto"/>
              <w:left w:val="single" w:sz="4" w:space="0" w:color="auto"/>
              <w:bottom w:val="single" w:sz="4" w:space="0" w:color="auto"/>
              <w:right w:val="single" w:sz="4" w:space="0" w:color="auto"/>
            </w:tcBorders>
          </w:tcPr>
          <w:p w14:paraId="3EBCDE15"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Lebonyolító szerv</w:t>
            </w:r>
          </w:p>
        </w:tc>
        <w:tc>
          <w:tcPr>
            <w:tcW w:w="273" w:type="pct"/>
            <w:tcBorders>
              <w:top w:val="single" w:sz="4" w:space="0" w:color="auto"/>
              <w:left w:val="single" w:sz="4" w:space="0" w:color="auto"/>
              <w:bottom w:val="single" w:sz="4" w:space="0" w:color="auto"/>
              <w:right w:val="single" w:sz="4" w:space="0" w:color="auto"/>
            </w:tcBorders>
          </w:tcPr>
          <w:p w14:paraId="6EA0990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Európai uniós forrásból </w:t>
            </w:r>
            <w:proofErr w:type="spellStart"/>
            <w:r w:rsidRPr="00A07370">
              <w:rPr>
                <w:rFonts w:ascii="Times New Roman" w:hAnsi="Times New Roman" w:cs="Times New Roman"/>
                <w:sz w:val="20"/>
                <w:szCs w:val="20"/>
              </w:rPr>
              <w:t>finanszí</w:t>
            </w:r>
            <w:proofErr w:type="spellEnd"/>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rozott</w:t>
            </w:r>
            <w:proofErr w:type="spellEnd"/>
            <w:r w:rsidRPr="00A07370">
              <w:rPr>
                <w:rFonts w:ascii="Times New Roman" w:hAnsi="Times New Roman" w:cs="Times New Roman"/>
                <w:sz w:val="20"/>
                <w:szCs w:val="20"/>
              </w:rPr>
              <w:t xml:space="preserve"> költségvetési támogatás </w:t>
            </w:r>
            <w:proofErr w:type="spellStart"/>
            <w:r w:rsidRPr="00A07370">
              <w:rPr>
                <w:rFonts w:ascii="Times New Roman" w:hAnsi="Times New Roman" w:cs="Times New Roman"/>
                <w:sz w:val="20"/>
                <w:szCs w:val="20"/>
              </w:rPr>
              <w:t>közremű-</w:t>
            </w:r>
            <w:proofErr w:type="spellEnd"/>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ködő</w:t>
            </w:r>
            <w:proofErr w:type="spellEnd"/>
            <w:r w:rsidRPr="00A07370">
              <w:rPr>
                <w:rFonts w:ascii="Times New Roman" w:hAnsi="Times New Roman" w:cs="Times New Roman"/>
                <w:sz w:val="20"/>
                <w:szCs w:val="20"/>
              </w:rPr>
              <w:t xml:space="preserve"> szervezete</w:t>
            </w:r>
          </w:p>
        </w:tc>
      </w:tr>
      <w:tr w:rsidR="00A07370" w:rsidRPr="00A07370" w14:paraId="7BA614B4" w14:textId="77777777" w:rsidTr="005E37A4">
        <w:tc>
          <w:tcPr>
            <w:tcW w:w="117" w:type="pct"/>
            <w:tcBorders>
              <w:top w:val="single" w:sz="4" w:space="0" w:color="auto"/>
              <w:left w:val="single" w:sz="4" w:space="0" w:color="auto"/>
              <w:bottom w:val="single" w:sz="4" w:space="0" w:color="auto"/>
              <w:right w:val="single" w:sz="4" w:space="0" w:color="auto"/>
            </w:tcBorders>
          </w:tcPr>
          <w:p w14:paraId="16FF663F"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F023548" w14:textId="77777777" w:rsidR="00A07370" w:rsidRPr="00A07370" w:rsidRDefault="00A0737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005412</w:t>
            </w:r>
          </w:p>
        </w:tc>
        <w:tc>
          <w:tcPr>
            <w:tcW w:w="973" w:type="pct"/>
            <w:gridSpan w:val="4"/>
            <w:tcBorders>
              <w:top w:val="single" w:sz="4" w:space="0" w:color="auto"/>
              <w:left w:val="single" w:sz="4" w:space="0" w:color="auto"/>
              <w:bottom w:val="single" w:sz="4" w:space="0" w:color="auto"/>
              <w:right w:val="single" w:sz="4" w:space="0" w:color="auto"/>
            </w:tcBorders>
          </w:tcPr>
          <w:p w14:paraId="72C30669" w14:textId="77777777" w:rsidR="00A07370" w:rsidRPr="00A07370" w:rsidRDefault="00A0737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20 Fejezeti kezelésű előirányzatok</w:t>
            </w:r>
          </w:p>
        </w:tc>
        <w:tc>
          <w:tcPr>
            <w:tcW w:w="609" w:type="pct"/>
            <w:tcBorders>
              <w:top w:val="single" w:sz="4" w:space="0" w:color="auto"/>
              <w:left w:val="single" w:sz="4" w:space="0" w:color="auto"/>
              <w:bottom w:val="single" w:sz="4" w:space="0" w:color="auto"/>
              <w:right w:val="single" w:sz="4" w:space="0" w:color="auto"/>
            </w:tcBorders>
          </w:tcPr>
          <w:p w14:paraId="3ED9E2A1"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47D81753"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803A704"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F2B1274"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26FC95A"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558C5A09"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466EB08"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B534AA0"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562C938"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79CE552A"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7370" w:rsidRPr="00A07370" w14:paraId="4D9A5735" w14:textId="77777777" w:rsidTr="005E37A4">
        <w:tc>
          <w:tcPr>
            <w:tcW w:w="117" w:type="pct"/>
            <w:tcBorders>
              <w:top w:val="single" w:sz="4" w:space="0" w:color="auto"/>
              <w:left w:val="single" w:sz="4" w:space="0" w:color="auto"/>
              <w:bottom w:val="single" w:sz="4" w:space="0" w:color="auto"/>
              <w:right w:val="single" w:sz="4" w:space="0" w:color="auto"/>
            </w:tcBorders>
          </w:tcPr>
          <w:p w14:paraId="2D7545B0"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6FF3401" w14:textId="77777777" w:rsidR="00A07370" w:rsidRPr="00A07370" w:rsidRDefault="00A0737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005708</w:t>
            </w:r>
          </w:p>
        </w:tc>
        <w:tc>
          <w:tcPr>
            <w:tcW w:w="164" w:type="pct"/>
            <w:tcBorders>
              <w:top w:val="single" w:sz="4" w:space="0" w:color="auto"/>
              <w:left w:val="single" w:sz="4" w:space="0" w:color="auto"/>
              <w:bottom w:val="single" w:sz="4" w:space="0" w:color="auto"/>
              <w:right w:val="single" w:sz="4" w:space="0" w:color="auto"/>
            </w:tcBorders>
          </w:tcPr>
          <w:p w14:paraId="077AAD49"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08566F5D" w14:textId="77777777" w:rsidR="00A07370" w:rsidRPr="00A07370" w:rsidRDefault="00A0737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Normatív finanszírozás</w:t>
            </w:r>
          </w:p>
        </w:tc>
        <w:tc>
          <w:tcPr>
            <w:tcW w:w="609" w:type="pct"/>
            <w:tcBorders>
              <w:top w:val="single" w:sz="4" w:space="0" w:color="auto"/>
              <w:left w:val="single" w:sz="4" w:space="0" w:color="auto"/>
              <w:bottom w:val="single" w:sz="4" w:space="0" w:color="auto"/>
              <w:right w:val="single" w:sz="4" w:space="0" w:color="auto"/>
            </w:tcBorders>
          </w:tcPr>
          <w:p w14:paraId="76FAEBD8"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336ABFE"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370DFC1"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C44B699"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31DC9FF"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8DB213D"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99706B0"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1E86C7F"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C9726D0"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4DB9024E"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537A8" w:rsidRPr="00A07370" w14:paraId="4B39B288" w14:textId="77777777" w:rsidTr="005E37A4">
        <w:tc>
          <w:tcPr>
            <w:tcW w:w="117" w:type="pct"/>
            <w:tcBorders>
              <w:top w:val="single" w:sz="4" w:space="0" w:color="auto"/>
              <w:left w:val="single" w:sz="4" w:space="0" w:color="auto"/>
              <w:bottom w:val="single" w:sz="4" w:space="0" w:color="auto"/>
              <w:right w:val="single" w:sz="4" w:space="0" w:color="auto"/>
            </w:tcBorders>
          </w:tcPr>
          <w:p w14:paraId="3510632C" w14:textId="36E57AE1" w:rsidR="00C537A8" w:rsidRPr="00A07370" w:rsidRDefault="00C537A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0B95D6F" w14:textId="77777777" w:rsidR="00C537A8" w:rsidRPr="00A07370" w:rsidRDefault="00C537A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244234</w:t>
            </w:r>
          </w:p>
        </w:tc>
        <w:tc>
          <w:tcPr>
            <w:tcW w:w="164" w:type="pct"/>
            <w:tcBorders>
              <w:top w:val="single" w:sz="4" w:space="0" w:color="auto"/>
              <w:left w:val="single" w:sz="4" w:space="0" w:color="auto"/>
              <w:bottom w:val="single" w:sz="4" w:space="0" w:color="auto"/>
              <w:right w:val="single" w:sz="4" w:space="0" w:color="auto"/>
            </w:tcBorders>
          </w:tcPr>
          <w:p w14:paraId="72424BFB" w14:textId="77777777" w:rsidR="00C537A8" w:rsidRPr="00A07370" w:rsidRDefault="00C537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469C228" w14:textId="77777777" w:rsidR="00C537A8" w:rsidRPr="00A07370" w:rsidRDefault="00C537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184A80FA" w14:textId="77777777" w:rsidR="00C537A8" w:rsidRPr="00A07370" w:rsidRDefault="00C537A8"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Köznevelési célú humánszolgáltatás és működési támogatás</w:t>
            </w:r>
          </w:p>
        </w:tc>
        <w:tc>
          <w:tcPr>
            <w:tcW w:w="609" w:type="pct"/>
            <w:tcBorders>
              <w:top w:val="single" w:sz="4" w:space="0" w:color="auto"/>
              <w:left w:val="single" w:sz="4" w:space="0" w:color="auto"/>
              <w:bottom w:val="single" w:sz="4" w:space="0" w:color="auto"/>
              <w:right w:val="single" w:sz="4" w:space="0" w:color="auto"/>
            </w:tcBorders>
          </w:tcPr>
          <w:p w14:paraId="7D42C7D0" w14:textId="77777777" w:rsidR="00C537A8" w:rsidRPr="00C537A8" w:rsidRDefault="00C537A8" w:rsidP="00B14673">
            <w:pPr>
              <w:pStyle w:val="Listaszerbekezds"/>
              <w:numPr>
                <w:ilvl w:val="0"/>
                <w:numId w:val="1"/>
              </w:numPr>
              <w:spacing w:before="60"/>
              <w:ind w:left="284" w:hanging="227"/>
              <w:rPr>
                <w:sz w:val="20"/>
                <w:szCs w:val="20"/>
                <w:lang w:eastAsia="en-US"/>
              </w:rPr>
            </w:pPr>
            <w:r w:rsidRPr="00C537A8">
              <w:rPr>
                <w:sz w:val="20"/>
                <w:szCs w:val="20"/>
                <w:lang w:eastAsia="en-US"/>
              </w:rPr>
              <w:t>Az előirányzat biztosít forrást a nevelési-oktatási intézményben, pedagógiai szakszolgálati intézményben pedagógus-munkakörben, a nevelő-, oktató munkát közvetlenül segítő munkakörben foglalkoztatottak után a központi költségvetésről szóló törvényben megállapított átlagbér alapú támogatáshoz.</w:t>
            </w:r>
          </w:p>
          <w:p w14:paraId="05F88455" w14:textId="77777777" w:rsidR="00C537A8" w:rsidRPr="00C537A8" w:rsidRDefault="00C537A8" w:rsidP="00B14673">
            <w:pPr>
              <w:pStyle w:val="Listaszerbekezds"/>
              <w:numPr>
                <w:ilvl w:val="0"/>
                <w:numId w:val="1"/>
              </w:numPr>
              <w:spacing w:before="60"/>
              <w:ind w:left="284" w:hanging="227"/>
              <w:rPr>
                <w:sz w:val="20"/>
                <w:szCs w:val="20"/>
                <w:lang w:eastAsia="en-US"/>
              </w:rPr>
            </w:pPr>
            <w:r w:rsidRPr="00C537A8">
              <w:rPr>
                <w:sz w:val="20"/>
                <w:szCs w:val="20"/>
                <w:lang w:eastAsia="en-US"/>
              </w:rPr>
              <w:t>Az előirányzat forrást biztosít a nemzetiségi önkormányzat vagy az egyházi jogi személy által fenntartott nevelési-oktatási intézményre és pedagógiai szakszolgálati intézményre tekintettel a nemzetiségi önkormányzat és a bevett egyház részére a központi költségvetésről szóló törvényben megállapított működési támogatáshoz.</w:t>
            </w:r>
          </w:p>
          <w:p w14:paraId="29F95778" w14:textId="77777777" w:rsidR="00C537A8" w:rsidRPr="00C537A8" w:rsidRDefault="00C537A8" w:rsidP="00B14673">
            <w:pPr>
              <w:pStyle w:val="Listaszerbekezds"/>
              <w:numPr>
                <w:ilvl w:val="0"/>
                <w:numId w:val="1"/>
              </w:numPr>
              <w:spacing w:before="60"/>
              <w:ind w:left="284" w:hanging="227"/>
              <w:rPr>
                <w:sz w:val="20"/>
                <w:szCs w:val="20"/>
                <w:lang w:eastAsia="en-US"/>
              </w:rPr>
            </w:pPr>
            <w:r w:rsidRPr="00C537A8">
              <w:rPr>
                <w:sz w:val="20"/>
                <w:szCs w:val="20"/>
                <w:lang w:eastAsia="en-US"/>
              </w:rPr>
              <w:t>Az előirányzat forrást biztosít a gyermek-, tanulói étkeztetéshez az óvodai, egységes óvoda-bölcsődei, általános iskolai, középfokú iskolai, kollégiumi étkeztetés támogatására a költségvetési törvényben meghatározottak szerint.</w:t>
            </w:r>
          </w:p>
          <w:p w14:paraId="5D9D5EF9" w14:textId="77777777" w:rsidR="00C537A8" w:rsidRPr="00C537A8" w:rsidRDefault="00C537A8" w:rsidP="00B14673">
            <w:pPr>
              <w:pStyle w:val="Listaszerbekezds"/>
              <w:numPr>
                <w:ilvl w:val="0"/>
                <w:numId w:val="1"/>
              </w:numPr>
              <w:spacing w:before="60"/>
              <w:ind w:left="284" w:hanging="227"/>
              <w:rPr>
                <w:sz w:val="20"/>
                <w:szCs w:val="20"/>
                <w:lang w:eastAsia="en-US"/>
              </w:rPr>
            </w:pPr>
            <w:r w:rsidRPr="00C537A8">
              <w:rPr>
                <w:sz w:val="20"/>
                <w:szCs w:val="20"/>
              </w:rPr>
              <w:t xml:space="preserve">A fejezeti kezelésű </w:t>
            </w:r>
            <w:r w:rsidRPr="00C537A8">
              <w:rPr>
                <w:sz w:val="20"/>
                <w:szCs w:val="20"/>
              </w:rPr>
              <w:lastRenderedPageBreak/>
              <w:t>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79516220" w14:textId="24E2D5DC" w:rsidR="00C537A8" w:rsidRPr="00C537A8" w:rsidRDefault="00C537A8" w:rsidP="00B14673">
            <w:pPr>
              <w:spacing w:before="60" w:after="0" w:line="240" w:lineRule="auto"/>
              <w:ind w:left="57"/>
              <w:rPr>
                <w:rFonts w:ascii="Times New Roman" w:hAnsi="Times New Roman" w:cs="Times New Roman"/>
                <w:sz w:val="20"/>
                <w:szCs w:val="20"/>
              </w:rPr>
            </w:pPr>
            <w:r w:rsidRPr="00C537A8">
              <w:rPr>
                <w:rFonts w:ascii="Times New Roman" w:hAnsi="Times New Roman" w:cs="Times New Roman"/>
                <w:sz w:val="20"/>
                <w:szCs w:val="20"/>
              </w:rPr>
              <w:lastRenderedPageBreak/>
              <w:t>a</w:t>
            </w:r>
            <w:proofErr w:type="gramStart"/>
            <w:r w:rsidRPr="00C537A8">
              <w:rPr>
                <w:rFonts w:ascii="Times New Roman" w:hAnsi="Times New Roman" w:cs="Times New Roman"/>
                <w:sz w:val="20"/>
                <w:szCs w:val="20"/>
              </w:rPr>
              <w:t>.,</w:t>
            </w:r>
            <w:proofErr w:type="gramEnd"/>
            <w:r w:rsidRPr="00C537A8">
              <w:rPr>
                <w:rFonts w:ascii="Times New Roman" w:hAnsi="Times New Roman" w:cs="Times New Roman"/>
                <w:sz w:val="20"/>
                <w:szCs w:val="20"/>
              </w:rPr>
              <w:t xml:space="preserve"> c.: nemzetiségi önkormányzat, egyházi jogi személy, vallási  </w:t>
            </w:r>
            <w:r w:rsidR="00816EF9">
              <w:rPr>
                <w:rFonts w:ascii="Times New Roman" w:hAnsi="Times New Roman" w:cs="Times New Roman"/>
                <w:sz w:val="20"/>
                <w:szCs w:val="20"/>
              </w:rPr>
              <w:t xml:space="preserve">egyesület </w:t>
            </w:r>
            <w:r w:rsidRPr="00C537A8">
              <w:rPr>
                <w:rFonts w:ascii="Times New Roman" w:hAnsi="Times New Roman" w:cs="Times New Roman"/>
                <w:sz w:val="20"/>
                <w:szCs w:val="20"/>
              </w:rPr>
              <w:t xml:space="preserve">és a nemzeti köznevelésről szóló 2011. évi CXC. törvény (a továbbiakban: </w:t>
            </w:r>
            <w:proofErr w:type="spellStart"/>
            <w:r w:rsidRPr="00C537A8">
              <w:rPr>
                <w:rFonts w:ascii="Times New Roman" w:hAnsi="Times New Roman" w:cs="Times New Roman"/>
                <w:sz w:val="20"/>
                <w:szCs w:val="20"/>
              </w:rPr>
              <w:t>Nkt</w:t>
            </w:r>
            <w:proofErr w:type="spellEnd"/>
            <w:r w:rsidRPr="00C537A8">
              <w:rPr>
                <w:rFonts w:ascii="Times New Roman" w:hAnsi="Times New Roman" w:cs="Times New Roman"/>
                <w:sz w:val="20"/>
                <w:szCs w:val="20"/>
              </w:rPr>
              <w:t xml:space="preserve">.) 2. § (3) bekezdés b) pont </w:t>
            </w:r>
            <w:proofErr w:type="spellStart"/>
            <w:r w:rsidRPr="00C537A8">
              <w:rPr>
                <w:rFonts w:ascii="Times New Roman" w:hAnsi="Times New Roman" w:cs="Times New Roman"/>
                <w:sz w:val="20"/>
                <w:szCs w:val="20"/>
              </w:rPr>
              <w:t>bd</w:t>
            </w:r>
            <w:proofErr w:type="spellEnd"/>
            <w:r w:rsidRPr="00C537A8">
              <w:rPr>
                <w:rFonts w:ascii="Times New Roman" w:hAnsi="Times New Roman" w:cs="Times New Roman"/>
                <w:sz w:val="20"/>
                <w:szCs w:val="20"/>
              </w:rPr>
              <w:t>) alpontja szerinti fenntartó</w:t>
            </w:r>
          </w:p>
          <w:p w14:paraId="422E6680" w14:textId="77777777" w:rsidR="00C537A8" w:rsidRPr="00C537A8" w:rsidRDefault="00C537A8" w:rsidP="00B14673">
            <w:pPr>
              <w:spacing w:before="60" w:after="0" w:line="240" w:lineRule="auto"/>
              <w:ind w:left="57"/>
              <w:rPr>
                <w:rFonts w:ascii="Times New Roman" w:hAnsi="Times New Roman" w:cs="Times New Roman"/>
                <w:sz w:val="20"/>
                <w:szCs w:val="20"/>
              </w:rPr>
            </w:pPr>
            <w:r w:rsidRPr="00C537A8">
              <w:rPr>
                <w:rFonts w:ascii="Times New Roman" w:hAnsi="Times New Roman" w:cs="Times New Roman"/>
                <w:sz w:val="20"/>
                <w:szCs w:val="20"/>
              </w:rPr>
              <w:t>b</w:t>
            </w:r>
            <w:proofErr w:type="gramStart"/>
            <w:r w:rsidRPr="00C537A8">
              <w:rPr>
                <w:rFonts w:ascii="Times New Roman" w:hAnsi="Times New Roman" w:cs="Times New Roman"/>
                <w:sz w:val="20"/>
                <w:szCs w:val="20"/>
              </w:rPr>
              <w:t>.:</w:t>
            </w:r>
            <w:proofErr w:type="gramEnd"/>
            <w:r w:rsidRPr="00C537A8">
              <w:rPr>
                <w:rFonts w:ascii="Times New Roman" w:hAnsi="Times New Roman" w:cs="Times New Roman"/>
                <w:sz w:val="20"/>
                <w:szCs w:val="20"/>
              </w:rPr>
              <w:t xml:space="preserve"> nemzetiségi önkormányzat, bevett egyház</w:t>
            </w:r>
          </w:p>
          <w:p w14:paraId="091F2687" w14:textId="77777777" w:rsidR="00C537A8" w:rsidRPr="00C537A8" w:rsidRDefault="00C537A8" w:rsidP="00B14673">
            <w:pPr>
              <w:spacing w:before="60" w:after="0" w:line="240" w:lineRule="auto"/>
              <w:ind w:left="57"/>
              <w:rPr>
                <w:rFonts w:ascii="Times New Roman" w:hAnsi="Times New Roman" w:cs="Times New Roman"/>
                <w:sz w:val="20"/>
                <w:szCs w:val="20"/>
              </w:rPr>
            </w:pPr>
            <w:r w:rsidRPr="00C537A8">
              <w:rPr>
                <w:rFonts w:ascii="Times New Roman" w:hAnsi="Times New Roman" w:cs="Times New Roman"/>
                <w:sz w:val="20"/>
                <w:szCs w:val="20"/>
              </w:rPr>
              <w:t>d</w:t>
            </w:r>
            <w:proofErr w:type="gramStart"/>
            <w:r w:rsidRPr="00C537A8">
              <w:rPr>
                <w:rFonts w:ascii="Times New Roman" w:hAnsi="Times New Roman" w:cs="Times New Roman"/>
                <w:sz w:val="20"/>
                <w:szCs w:val="20"/>
              </w:rPr>
              <w:t>.:</w:t>
            </w:r>
            <w:proofErr w:type="gramEnd"/>
            <w:r w:rsidRPr="00C537A8">
              <w:rPr>
                <w:rFonts w:ascii="Times New Roman" w:hAnsi="Times New Roman" w:cs="Times New Roman"/>
                <w:sz w:val="20"/>
                <w:szCs w:val="20"/>
              </w:rPr>
              <w:t xml:space="preserve"> Magyar Államkincstár (a továbbiakban: Kincstár)</w:t>
            </w:r>
          </w:p>
        </w:tc>
        <w:tc>
          <w:tcPr>
            <w:tcW w:w="362" w:type="pct"/>
            <w:tcBorders>
              <w:top w:val="single" w:sz="4" w:space="0" w:color="auto"/>
              <w:left w:val="single" w:sz="4" w:space="0" w:color="auto"/>
              <w:bottom w:val="single" w:sz="4" w:space="0" w:color="auto"/>
              <w:right w:val="single" w:sz="4" w:space="0" w:color="auto"/>
            </w:tcBorders>
          </w:tcPr>
          <w:p w14:paraId="0B15BD59"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proofErr w:type="gramStart"/>
            <w:r w:rsidRPr="00C537A8">
              <w:rPr>
                <w:rFonts w:ascii="Times New Roman" w:hAnsi="Times New Roman" w:cs="Times New Roman"/>
                <w:sz w:val="20"/>
                <w:szCs w:val="20"/>
              </w:rPr>
              <w:t>a.</w:t>
            </w:r>
            <w:proofErr w:type="gramEnd"/>
            <w:r w:rsidRPr="00C537A8">
              <w:rPr>
                <w:rFonts w:ascii="Times New Roman" w:hAnsi="Times New Roman" w:cs="Times New Roman"/>
                <w:sz w:val="20"/>
                <w:szCs w:val="20"/>
              </w:rPr>
              <w:t>-c.: kérelem alapján</w:t>
            </w:r>
          </w:p>
          <w:p w14:paraId="5C0DAA90" w14:textId="77777777" w:rsidR="00C537A8" w:rsidRPr="00C537A8" w:rsidRDefault="00C537A8" w:rsidP="005E37A4">
            <w:pPr>
              <w:spacing w:before="60" w:after="0" w:line="240" w:lineRule="auto"/>
              <w:ind w:left="57"/>
              <w:jc w:val="center"/>
              <w:rPr>
                <w:rFonts w:ascii="Times New Roman" w:hAnsi="Times New Roman" w:cs="Times New Roman"/>
                <w:bCs/>
                <w:sz w:val="20"/>
                <w:szCs w:val="20"/>
              </w:rPr>
            </w:pPr>
            <w:r w:rsidRPr="00C537A8">
              <w:rPr>
                <w:rFonts w:ascii="Times New Roman" w:hAnsi="Times New Roman" w:cs="Times New Roman"/>
                <w:bCs/>
                <w:sz w:val="20"/>
                <w:szCs w:val="20"/>
              </w:rPr>
              <w:t>d</w:t>
            </w:r>
            <w:proofErr w:type="gramStart"/>
            <w:r w:rsidRPr="00C537A8">
              <w:rPr>
                <w:rFonts w:ascii="Times New Roman" w:hAnsi="Times New Roman" w:cs="Times New Roman"/>
                <w:bCs/>
                <w:sz w:val="20"/>
                <w:szCs w:val="20"/>
              </w:rPr>
              <w:t>.:</w:t>
            </w:r>
            <w:proofErr w:type="gramEnd"/>
            <w:r w:rsidRPr="00C537A8">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3554F1A"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proofErr w:type="gramStart"/>
            <w:r w:rsidRPr="00C537A8">
              <w:rPr>
                <w:rFonts w:ascii="Times New Roman" w:hAnsi="Times New Roman" w:cs="Times New Roman"/>
                <w:sz w:val="20"/>
                <w:szCs w:val="20"/>
              </w:rPr>
              <w:t>a.</w:t>
            </w:r>
            <w:proofErr w:type="gramEnd"/>
            <w:r w:rsidRPr="00C537A8">
              <w:rPr>
                <w:rFonts w:ascii="Times New Roman" w:hAnsi="Times New Roman" w:cs="Times New Roman"/>
                <w:sz w:val="20"/>
                <w:szCs w:val="20"/>
              </w:rPr>
              <w:t>-c.:</w:t>
            </w:r>
            <w:r w:rsidR="0084375F">
              <w:rPr>
                <w:rFonts w:ascii="Times New Roman" w:hAnsi="Times New Roman" w:cs="Times New Roman"/>
                <w:sz w:val="20"/>
                <w:szCs w:val="20"/>
              </w:rPr>
              <w:t xml:space="preserve"> </w:t>
            </w:r>
            <w:r w:rsidRPr="00C537A8">
              <w:rPr>
                <w:rFonts w:ascii="Times New Roman" w:hAnsi="Times New Roman" w:cs="Times New Roman"/>
                <w:sz w:val="20"/>
                <w:szCs w:val="20"/>
              </w:rPr>
              <w:t>előleg biztosítható</w:t>
            </w:r>
          </w:p>
          <w:p w14:paraId="4AC8446E"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r w:rsidRPr="00C537A8">
              <w:rPr>
                <w:rFonts w:ascii="Times New Roman" w:hAnsi="Times New Roman" w:cs="Times New Roman"/>
                <w:sz w:val="20"/>
                <w:szCs w:val="20"/>
              </w:rPr>
              <w:t>d</w:t>
            </w:r>
            <w:proofErr w:type="gramStart"/>
            <w:r w:rsidRPr="00C537A8">
              <w:rPr>
                <w:rFonts w:ascii="Times New Roman" w:hAnsi="Times New Roman" w:cs="Times New Roman"/>
                <w:sz w:val="20"/>
                <w:szCs w:val="20"/>
              </w:rPr>
              <w:t>.:</w:t>
            </w:r>
            <w:proofErr w:type="gramEnd"/>
            <w:r w:rsidRPr="00C537A8">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FF5FB56"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proofErr w:type="gramStart"/>
            <w:r w:rsidRPr="00C537A8">
              <w:rPr>
                <w:rFonts w:ascii="Times New Roman" w:hAnsi="Times New Roman" w:cs="Times New Roman"/>
                <w:sz w:val="20"/>
                <w:szCs w:val="20"/>
              </w:rPr>
              <w:t>a.</w:t>
            </w:r>
            <w:proofErr w:type="gramEnd"/>
            <w:r w:rsidRPr="00C537A8">
              <w:rPr>
                <w:rFonts w:ascii="Times New Roman" w:hAnsi="Times New Roman" w:cs="Times New Roman"/>
                <w:sz w:val="20"/>
                <w:szCs w:val="20"/>
              </w:rPr>
              <w:t>-c.: egyösszegű kifizetéssel</w:t>
            </w:r>
          </w:p>
          <w:p w14:paraId="1AB8081B"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r w:rsidRPr="00C537A8">
              <w:rPr>
                <w:rFonts w:ascii="Times New Roman" w:hAnsi="Times New Roman" w:cs="Times New Roman"/>
                <w:sz w:val="20"/>
                <w:szCs w:val="20"/>
              </w:rPr>
              <w:t>részletekben történő kifizetéssel</w:t>
            </w:r>
          </w:p>
          <w:p w14:paraId="211BC303"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r w:rsidRPr="00C537A8">
              <w:rPr>
                <w:rFonts w:ascii="Times New Roman" w:hAnsi="Times New Roman" w:cs="Times New Roman"/>
                <w:sz w:val="20"/>
                <w:szCs w:val="20"/>
              </w:rPr>
              <w:t>d</w:t>
            </w:r>
            <w:proofErr w:type="gramStart"/>
            <w:r w:rsidRPr="00C537A8">
              <w:rPr>
                <w:rFonts w:ascii="Times New Roman" w:hAnsi="Times New Roman" w:cs="Times New Roman"/>
                <w:sz w:val="20"/>
                <w:szCs w:val="20"/>
              </w:rPr>
              <w:t>.:</w:t>
            </w:r>
            <w:proofErr w:type="gramEnd"/>
            <w:r w:rsidRPr="00C537A8">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114FD57" w14:textId="77777777" w:rsidR="00C537A8" w:rsidRPr="00C537A8"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D47D5BC"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r w:rsidRPr="00C537A8">
              <w:rPr>
                <w:rFonts w:ascii="Times New Roman" w:hAnsi="Times New Roman" w:cs="Times New Roman"/>
                <w:sz w:val="20"/>
                <w:szCs w:val="20"/>
              </w:rPr>
              <w:t>a-c.: felhatalmazó nyilatkozat</w:t>
            </w:r>
          </w:p>
          <w:p w14:paraId="27DF730D"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r w:rsidRPr="00C537A8">
              <w:rPr>
                <w:rFonts w:ascii="Times New Roman" w:hAnsi="Times New Roman" w:cs="Times New Roman"/>
                <w:sz w:val="20"/>
                <w:szCs w:val="20"/>
              </w:rPr>
              <w:t>d</w:t>
            </w:r>
            <w:proofErr w:type="gramStart"/>
            <w:r w:rsidRPr="00C537A8">
              <w:rPr>
                <w:rFonts w:ascii="Times New Roman" w:hAnsi="Times New Roman" w:cs="Times New Roman"/>
                <w:sz w:val="20"/>
                <w:szCs w:val="20"/>
              </w:rPr>
              <w:t>.:</w:t>
            </w:r>
            <w:proofErr w:type="gramEnd"/>
            <w:r w:rsidRPr="00C537A8">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24D86D3"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r w:rsidRPr="00C537A8">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33A22F9"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proofErr w:type="gramStart"/>
            <w:r w:rsidRPr="00C537A8">
              <w:rPr>
                <w:rFonts w:ascii="Times New Roman" w:hAnsi="Times New Roman" w:cs="Times New Roman"/>
                <w:sz w:val="20"/>
                <w:szCs w:val="20"/>
              </w:rPr>
              <w:t>a.</w:t>
            </w:r>
            <w:proofErr w:type="gramEnd"/>
            <w:r w:rsidRPr="00C537A8">
              <w:rPr>
                <w:rFonts w:ascii="Times New Roman" w:hAnsi="Times New Roman" w:cs="Times New Roman"/>
                <w:sz w:val="20"/>
                <w:szCs w:val="20"/>
              </w:rPr>
              <w:t xml:space="preserve">-c.: </w:t>
            </w:r>
            <w:r w:rsidR="0017651C">
              <w:rPr>
                <w:rFonts w:ascii="Times New Roman" w:hAnsi="Times New Roman" w:cs="Times New Roman"/>
                <w:sz w:val="20"/>
                <w:szCs w:val="20"/>
              </w:rPr>
              <w:t>igénybe vehető</w:t>
            </w:r>
          </w:p>
          <w:p w14:paraId="585C6786" w14:textId="77777777" w:rsidR="00C537A8" w:rsidRPr="00C537A8" w:rsidRDefault="00C537A8" w:rsidP="005E37A4">
            <w:pPr>
              <w:spacing w:before="60" w:after="0" w:line="240" w:lineRule="auto"/>
              <w:ind w:left="57"/>
              <w:jc w:val="center"/>
              <w:rPr>
                <w:rFonts w:ascii="Times New Roman" w:hAnsi="Times New Roman" w:cs="Times New Roman"/>
                <w:sz w:val="20"/>
                <w:szCs w:val="20"/>
              </w:rPr>
            </w:pPr>
            <w:r w:rsidRPr="00C537A8">
              <w:rPr>
                <w:rFonts w:ascii="Times New Roman" w:hAnsi="Times New Roman" w:cs="Times New Roman"/>
                <w:sz w:val="20"/>
                <w:szCs w:val="20"/>
              </w:rPr>
              <w:t>d</w:t>
            </w:r>
            <w:proofErr w:type="gramStart"/>
            <w:r w:rsidRPr="00C537A8">
              <w:rPr>
                <w:rFonts w:ascii="Times New Roman" w:hAnsi="Times New Roman" w:cs="Times New Roman"/>
                <w:sz w:val="20"/>
                <w:szCs w:val="20"/>
              </w:rPr>
              <w:t>.:</w:t>
            </w:r>
            <w:proofErr w:type="gramEnd"/>
            <w:r w:rsidRPr="00C537A8">
              <w:rPr>
                <w:rFonts w:ascii="Times New Roman" w:hAnsi="Times New Roman" w:cs="Times New Roman"/>
                <w:sz w:val="20"/>
                <w:szCs w:val="20"/>
              </w:rPr>
              <w:t xml:space="preserve"> </w:t>
            </w:r>
            <w:r w:rsidR="00E82BA7"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BFC5AF1" w14:textId="77777777" w:rsidR="00C537A8" w:rsidRPr="00A07370" w:rsidRDefault="00C537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003B1" w:rsidRPr="00A07370" w14:paraId="1EAE0DDC" w14:textId="77777777" w:rsidTr="005E37A4">
        <w:tc>
          <w:tcPr>
            <w:tcW w:w="117" w:type="pct"/>
            <w:tcBorders>
              <w:top w:val="single" w:sz="4" w:space="0" w:color="auto"/>
              <w:left w:val="single" w:sz="4" w:space="0" w:color="auto"/>
              <w:bottom w:val="single" w:sz="4" w:space="0" w:color="auto"/>
              <w:right w:val="single" w:sz="4" w:space="0" w:color="auto"/>
            </w:tcBorders>
          </w:tcPr>
          <w:p w14:paraId="7F82E34B" w14:textId="1EC37A49" w:rsidR="000003B1" w:rsidRPr="00A07370" w:rsidRDefault="000003B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sidR="005E7300">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B56B6EB" w14:textId="77777777" w:rsidR="000003B1" w:rsidRPr="00A07370" w:rsidRDefault="000003B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343328</w:t>
            </w:r>
          </w:p>
        </w:tc>
        <w:tc>
          <w:tcPr>
            <w:tcW w:w="164" w:type="pct"/>
            <w:tcBorders>
              <w:top w:val="single" w:sz="4" w:space="0" w:color="auto"/>
              <w:left w:val="single" w:sz="4" w:space="0" w:color="auto"/>
              <w:bottom w:val="single" w:sz="4" w:space="0" w:color="auto"/>
              <w:right w:val="single" w:sz="4" w:space="0" w:color="auto"/>
            </w:tcBorders>
          </w:tcPr>
          <w:p w14:paraId="28B44D2F" w14:textId="77777777" w:rsidR="000003B1" w:rsidRPr="00A07370" w:rsidRDefault="000003B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801C88F" w14:textId="77777777" w:rsidR="000003B1" w:rsidRPr="00A07370" w:rsidRDefault="000003B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777F089" w14:textId="77777777" w:rsidR="000003B1" w:rsidRPr="00A07370" w:rsidRDefault="000003B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Hit- és erkölcstanoktatás és tankönyvtámogatás</w:t>
            </w:r>
          </w:p>
        </w:tc>
        <w:tc>
          <w:tcPr>
            <w:tcW w:w="609" w:type="pct"/>
            <w:tcBorders>
              <w:top w:val="single" w:sz="4" w:space="0" w:color="auto"/>
              <w:left w:val="single" w:sz="4" w:space="0" w:color="auto"/>
              <w:bottom w:val="single" w:sz="4" w:space="0" w:color="auto"/>
              <w:right w:val="single" w:sz="4" w:space="0" w:color="auto"/>
            </w:tcBorders>
          </w:tcPr>
          <w:p w14:paraId="7F53A8C2" w14:textId="77777777" w:rsidR="000003B1" w:rsidRPr="000003B1" w:rsidRDefault="000003B1" w:rsidP="00B14673">
            <w:pPr>
              <w:pStyle w:val="Listaszerbekezds"/>
              <w:numPr>
                <w:ilvl w:val="0"/>
                <w:numId w:val="2"/>
              </w:numPr>
              <w:spacing w:before="60"/>
              <w:ind w:left="284" w:hanging="227"/>
              <w:rPr>
                <w:sz w:val="20"/>
                <w:szCs w:val="20"/>
              </w:rPr>
            </w:pPr>
            <w:r w:rsidRPr="000003B1">
              <w:rPr>
                <w:sz w:val="20"/>
                <w:szCs w:val="20"/>
              </w:rPr>
              <w:t xml:space="preserve">Az előirányzat az </w:t>
            </w:r>
            <w:proofErr w:type="spellStart"/>
            <w:r w:rsidRPr="000003B1">
              <w:rPr>
                <w:sz w:val="20"/>
                <w:szCs w:val="20"/>
              </w:rPr>
              <w:t>Nkt</w:t>
            </w:r>
            <w:proofErr w:type="spellEnd"/>
            <w:r w:rsidRPr="000003B1">
              <w:rPr>
                <w:sz w:val="20"/>
                <w:szCs w:val="20"/>
              </w:rPr>
              <w:t>. 35.§</w:t>
            </w:r>
            <w:proofErr w:type="spellStart"/>
            <w:r w:rsidRPr="000003B1">
              <w:rPr>
                <w:sz w:val="20"/>
                <w:szCs w:val="20"/>
              </w:rPr>
              <w:t>-</w:t>
            </w:r>
            <w:proofErr w:type="gramStart"/>
            <w:r w:rsidRPr="000003B1">
              <w:rPr>
                <w:sz w:val="20"/>
                <w:szCs w:val="20"/>
              </w:rPr>
              <w:t>a</w:t>
            </w:r>
            <w:proofErr w:type="spellEnd"/>
            <w:proofErr w:type="gramEnd"/>
            <w:r w:rsidRPr="000003B1">
              <w:rPr>
                <w:sz w:val="20"/>
                <w:szCs w:val="20"/>
              </w:rPr>
              <w:t xml:space="preserve"> és 35/A. §</w:t>
            </w:r>
            <w:proofErr w:type="spellStart"/>
            <w:r w:rsidRPr="000003B1">
              <w:rPr>
                <w:sz w:val="20"/>
                <w:szCs w:val="20"/>
              </w:rPr>
              <w:t>-a</w:t>
            </w:r>
            <w:proofErr w:type="spellEnd"/>
            <w:r w:rsidRPr="000003B1">
              <w:rPr>
                <w:sz w:val="20"/>
                <w:szCs w:val="20"/>
              </w:rPr>
              <w:t xml:space="preserve"> szerinti, az állami fenntartású iskolában biztosított hit- és erkölcstanoktatáshoz szükséges államilag garantált finanszírozáshoz nyújt fedezetet. Az </w:t>
            </w:r>
            <w:proofErr w:type="spellStart"/>
            <w:r w:rsidRPr="000003B1">
              <w:rPr>
                <w:sz w:val="20"/>
                <w:szCs w:val="20"/>
              </w:rPr>
              <w:t>Nkt</w:t>
            </w:r>
            <w:proofErr w:type="spellEnd"/>
            <w:r w:rsidRPr="000003B1">
              <w:rPr>
                <w:sz w:val="20"/>
                <w:szCs w:val="20"/>
              </w:rPr>
              <w:t>. 35/B. §</w:t>
            </w:r>
            <w:proofErr w:type="spellStart"/>
            <w:r w:rsidRPr="000003B1">
              <w:rPr>
                <w:sz w:val="20"/>
                <w:szCs w:val="20"/>
              </w:rPr>
              <w:t>-</w:t>
            </w:r>
            <w:proofErr w:type="gramStart"/>
            <w:r w:rsidRPr="000003B1">
              <w:rPr>
                <w:sz w:val="20"/>
                <w:szCs w:val="20"/>
              </w:rPr>
              <w:t>a</w:t>
            </w:r>
            <w:proofErr w:type="spellEnd"/>
            <w:proofErr w:type="gramEnd"/>
            <w:r w:rsidRPr="000003B1">
              <w:rPr>
                <w:sz w:val="20"/>
                <w:szCs w:val="20"/>
              </w:rPr>
              <w:t xml:space="preserve"> alapján a hit- és erkölcstanoktatás tartalmát az egyházak határozzák meg, így az ahhoz alkalmazásra kerülő tankönyvet is.</w:t>
            </w:r>
          </w:p>
          <w:p w14:paraId="477E1762" w14:textId="77777777" w:rsidR="000003B1" w:rsidRPr="000003B1" w:rsidRDefault="000003B1" w:rsidP="00B14673">
            <w:pPr>
              <w:pStyle w:val="Listaszerbekezds"/>
              <w:numPr>
                <w:ilvl w:val="0"/>
                <w:numId w:val="2"/>
              </w:numPr>
              <w:spacing w:before="60"/>
              <w:ind w:left="284" w:hanging="227"/>
              <w:rPr>
                <w:sz w:val="20"/>
                <w:szCs w:val="20"/>
              </w:rPr>
            </w:pPr>
            <w:r w:rsidRPr="000003B1">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4B53DCA6" w14:textId="2D33219B" w:rsidR="000003B1" w:rsidRPr="000003B1" w:rsidRDefault="000003B1" w:rsidP="00B14673">
            <w:pPr>
              <w:spacing w:before="60" w:after="0" w:line="240" w:lineRule="auto"/>
              <w:ind w:left="57"/>
              <w:rPr>
                <w:rFonts w:ascii="Times New Roman" w:hAnsi="Times New Roman" w:cs="Times New Roman"/>
                <w:sz w:val="20"/>
                <w:szCs w:val="20"/>
              </w:rPr>
            </w:pPr>
            <w:r w:rsidRPr="000003B1">
              <w:rPr>
                <w:rFonts w:ascii="Times New Roman" w:hAnsi="Times New Roman" w:cs="Times New Roman"/>
                <w:sz w:val="20"/>
                <w:szCs w:val="20"/>
              </w:rPr>
              <w:t>a</w:t>
            </w:r>
            <w:proofErr w:type="gramStart"/>
            <w:r w:rsidRPr="000003B1">
              <w:rPr>
                <w:rFonts w:ascii="Times New Roman" w:hAnsi="Times New Roman" w:cs="Times New Roman"/>
                <w:sz w:val="20"/>
                <w:szCs w:val="20"/>
              </w:rPr>
              <w:t>.:</w:t>
            </w:r>
            <w:proofErr w:type="gramEnd"/>
            <w:r w:rsidRPr="000003B1">
              <w:rPr>
                <w:rFonts w:ascii="Times New Roman" w:hAnsi="Times New Roman" w:cs="Times New Roman"/>
                <w:sz w:val="20"/>
                <w:szCs w:val="20"/>
              </w:rPr>
              <w:t xml:space="preserve"> </w:t>
            </w:r>
            <w:r w:rsidR="00845E2A">
              <w:rPr>
                <w:rFonts w:ascii="Times New Roman" w:hAnsi="Times New Roman" w:cs="Times New Roman"/>
                <w:sz w:val="20"/>
                <w:szCs w:val="20"/>
              </w:rPr>
              <w:t xml:space="preserve">bevett </w:t>
            </w:r>
            <w:r w:rsidRPr="000003B1">
              <w:rPr>
                <w:rFonts w:ascii="Times New Roman" w:hAnsi="Times New Roman" w:cs="Times New Roman"/>
                <w:sz w:val="20"/>
                <w:szCs w:val="20"/>
              </w:rPr>
              <w:t>egyház</w:t>
            </w:r>
            <w:r w:rsidR="00845E2A">
              <w:rPr>
                <w:rFonts w:ascii="Times New Roman" w:hAnsi="Times New Roman" w:cs="Times New Roman"/>
                <w:sz w:val="20"/>
                <w:szCs w:val="20"/>
              </w:rPr>
              <w:t>,</w:t>
            </w:r>
            <w:r w:rsidRPr="000003B1">
              <w:rPr>
                <w:rFonts w:ascii="Times New Roman" w:hAnsi="Times New Roman" w:cs="Times New Roman"/>
                <w:sz w:val="20"/>
                <w:szCs w:val="20"/>
              </w:rPr>
              <w:t xml:space="preserve"> </w:t>
            </w:r>
            <w:r w:rsidR="00845E2A">
              <w:rPr>
                <w:rFonts w:ascii="Times New Roman" w:hAnsi="Times New Roman" w:cs="Times New Roman"/>
                <w:sz w:val="20"/>
                <w:szCs w:val="20"/>
              </w:rPr>
              <w:t xml:space="preserve">belső egyházi </w:t>
            </w:r>
            <w:r w:rsidRPr="000003B1">
              <w:rPr>
                <w:rFonts w:ascii="Times New Roman" w:hAnsi="Times New Roman" w:cs="Times New Roman"/>
                <w:sz w:val="20"/>
                <w:szCs w:val="20"/>
              </w:rPr>
              <w:t>jogi személy</w:t>
            </w:r>
          </w:p>
          <w:p w14:paraId="6B44A22C" w14:textId="77777777" w:rsidR="000003B1" w:rsidRPr="000003B1" w:rsidRDefault="000003B1" w:rsidP="00B14673">
            <w:pPr>
              <w:spacing w:before="60" w:after="0" w:line="240" w:lineRule="auto"/>
              <w:ind w:left="57"/>
              <w:rPr>
                <w:rFonts w:ascii="Times New Roman" w:hAnsi="Times New Roman" w:cs="Times New Roman"/>
                <w:sz w:val="20"/>
                <w:szCs w:val="20"/>
              </w:rPr>
            </w:pPr>
            <w:r w:rsidRPr="000003B1">
              <w:rPr>
                <w:rFonts w:ascii="Times New Roman" w:hAnsi="Times New Roman" w:cs="Times New Roman"/>
                <w:sz w:val="20"/>
                <w:szCs w:val="20"/>
              </w:rPr>
              <w:t>b</w:t>
            </w:r>
            <w:proofErr w:type="gramStart"/>
            <w:r w:rsidRPr="000003B1">
              <w:rPr>
                <w:rFonts w:ascii="Times New Roman" w:hAnsi="Times New Roman" w:cs="Times New Roman"/>
                <w:sz w:val="20"/>
                <w:szCs w:val="20"/>
              </w:rPr>
              <w:t>.:</w:t>
            </w:r>
            <w:proofErr w:type="gramEnd"/>
            <w:r w:rsidRPr="000003B1">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430E51F8"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a</w:t>
            </w:r>
            <w:proofErr w:type="gramStart"/>
            <w:r w:rsidRPr="000003B1">
              <w:rPr>
                <w:rFonts w:ascii="Times New Roman" w:hAnsi="Times New Roman" w:cs="Times New Roman"/>
                <w:sz w:val="20"/>
                <w:szCs w:val="20"/>
              </w:rPr>
              <w:t>.:</w:t>
            </w:r>
            <w:proofErr w:type="gramEnd"/>
            <w:r w:rsidRPr="000003B1">
              <w:rPr>
                <w:rFonts w:ascii="Times New Roman" w:hAnsi="Times New Roman" w:cs="Times New Roman"/>
                <w:sz w:val="20"/>
                <w:szCs w:val="20"/>
              </w:rPr>
              <w:t xml:space="preserve"> kérelem alapján</w:t>
            </w:r>
          </w:p>
          <w:p w14:paraId="176B64CC"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b</w:t>
            </w:r>
            <w:proofErr w:type="gramStart"/>
            <w:r w:rsidRPr="000003B1">
              <w:rPr>
                <w:rFonts w:ascii="Times New Roman" w:hAnsi="Times New Roman" w:cs="Times New Roman"/>
                <w:sz w:val="20"/>
                <w:szCs w:val="20"/>
              </w:rPr>
              <w:t>.:</w:t>
            </w:r>
            <w:proofErr w:type="gramEnd"/>
            <w:r w:rsidRPr="000003B1">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E06A773"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a</w:t>
            </w:r>
            <w:proofErr w:type="gramStart"/>
            <w:r w:rsidRPr="000003B1">
              <w:rPr>
                <w:rFonts w:ascii="Times New Roman" w:hAnsi="Times New Roman" w:cs="Times New Roman"/>
                <w:sz w:val="20"/>
                <w:szCs w:val="20"/>
              </w:rPr>
              <w:t>.:</w:t>
            </w:r>
            <w:proofErr w:type="gramEnd"/>
            <w:r w:rsidRPr="000003B1">
              <w:rPr>
                <w:rFonts w:ascii="Times New Roman" w:hAnsi="Times New Roman" w:cs="Times New Roman"/>
                <w:sz w:val="20"/>
                <w:szCs w:val="20"/>
              </w:rPr>
              <w:t xml:space="preserve"> előleg biztosítható</w:t>
            </w:r>
          </w:p>
          <w:p w14:paraId="3052A93D"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b</w:t>
            </w:r>
            <w:proofErr w:type="gramStart"/>
            <w:r w:rsidRPr="000003B1">
              <w:rPr>
                <w:rFonts w:ascii="Times New Roman" w:hAnsi="Times New Roman" w:cs="Times New Roman"/>
                <w:sz w:val="20"/>
                <w:szCs w:val="20"/>
              </w:rPr>
              <w:t>.:</w:t>
            </w:r>
            <w:proofErr w:type="gramEnd"/>
            <w:r w:rsidRPr="000003B1">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E33676B"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a</w:t>
            </w:r>
            <w:proofErr w:type="gramStart"/>
            <w:r w:rsidRPr="000003B1">
              <w:rPr>
                <w:rFonts w:ascii="Times New Roman" w:hAnsi="Times New Roman" w:cs="Times New Roman"/>
                <w:sz w:val="20"/>
                <w:szCs w:val="20"/>
              </w:rPr>
              <w:t>.:</w:t>
            </w:r>
            <w:proofErr w:type="gramEnd"/>
            <w:r w:rsidRPr="000003B1">
              <w:rPr>
                <w:rFonts w:ascii="Times New Roman" w:hAnsi="Times New Roman" w:cs="Times New Roman"/>
                <w:sz w:val="20"/>
                <w:szCs w:val="20"/>
              </w:rPr>
              <w:t xml:space="preserve"> egyösszegű kifizetéssel</w:t>
            </w:r>
          </w:p>
          <w:p w14:paraId="4513610B"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részletekben történő kifizetéssel</w:t>
            </w:r>
          </w:p>
          <w:p w14:paraId="137EAF80"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b</w:t>
            </w:r>
            <w:proofErr w:type="gramStart"/>
            <w:r w:rsidRPr="000003B1">
              <w:rPr>
                <w:rFonts w:ascii="Times New Roman" w:hAnsi="Times New Roman" w:cs="Times New Roman"/>
                <w:sz w:val="20"/>
                <w:szCs w:val="20"/>
              </w:rPr>
              <w:t>.:</w:t>
            </w:r>
            <w:proofErr w:type="gramEnd"/>
            <w:r w:rsidRPr="000003B1">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E1F866E" w14:textId="77777777" w:rsidR="000003B1" w:rsidRPr="000003B1"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A752E5D"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1C8057C4" w14:textId="77777777" w:rsidR="000003B1" w:rsidRPr="000003B1" w:rsidRDefault="000003B1" w:rsidP="005E37A4">
            <w:pPr>
              <w:spacing w:before="60" w:after="0" w:line="240" w:lineRule="auto"/>
              <w:ind w:left="57"/>
              <w:jc w:val="center"/>
              <w:rPr>
                <w:rFonts w:ascii="Times New Roman" w:hAnsi="Times New Roman" w:cs="Times New Roman"/>
                <w:sz w:val="20"/>
                <w:szCs w:val="20"/>
              </w:rPr>
            </w:pPr>
            <w:r w:rsidRPr="000003B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2B3B39A" w14:textId="77777777" w:rsidR="000003B1" w:rsidRPr="000003B1" w:rsidRDefault="0017651C"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42FDD3AB" w14:textId="77777777" w:rsidR="000003B1" w:rsidRPr="00A07370" w:rsidRDefault="000003B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82BA7" w:rsidRPr="00A07370" w14:paraId="0AB6CB21" w14:textId="77777777" w:rsidTr="005E37A4">
        <w:tc>
          <w:tcPr>
            <w:tcW w:w="117" w:type="pct"/>
            <w:tcBorders>
              <w:top w:val="single" w:sz="4" w:space="0" w:color="auto"/>
              <w:left w:val="single" w:sz="4" w:space="0" w:color="auto"/>
              <w:bottom w:val="single" w:sz="4" w:space="0" w:color="auto"/>
              <w:right w:val="single" w:sz="4" w:space="0" w:color="auto"/>
            </w:tcBorders>
          </w:tcPr>
          <w:p w14:paraId="16566706" w14:textId="3D5270F0" w:rsidR="00E82BA7" w:rsidRPr="00A07370" w:rsidRDefault="005E730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r w:rsidR="00E82BA7"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BBB0A34" w14:textId="77777777" w:rsidR="00E82BA7" w:rsidRPr="00A07370" w:rsidRDefault="00E82BA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348728</w:t>
            </w:r>
          </w:p>
        </w:tc>
        <w:tc>
          <w:tcPr>
            <w:tcW w:w="164" w:type="pct"/>
            <w:tcBorders>
              <w:top w:val="single" w:sz="4" w:space="0" w:color="auto"/>
              <w:left w:val="single" w:sz="4" w:space="0" w:color="auto"/>
              <w:bottom w:val="single" w:sz="4" w:space="0" w:color="auto"/>
              <w:right w:val="single" w:sz="4" w:space="0" w:color="auto"/>
            </w:tcBorders>
          </w:tcPr>
          <w:p w14:paraId="21832923" w14:textId="77777777" w:rsidR="00E82BA7" w:rsidRPr="00A07370" w:rsidRDefault="00E82BA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FCDD8B1" w14:textId="77777777" w:rsidR="00E82BA7" w:rsidRPr="00A07370" w:rsidRDefault="00E82BA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6FEC1E3" w14:textId="77777777" w:rsidR="00E82BA7" w:rsidRPr="00A07370" w:rsidRDefault="00E82BA7" w:rsidP="005E37A4">
            <w:pPr>
              <w:autoSpaceDE w:val="0"/>
              <w:autoSpaceDN w:val="0"/>
              <w:adjustRightInd w:val="0"/>
              <w:spacing w:before="60" w:after="0" w:line="240" w:lineRule="auto"/>
              <w:ind w:left="57" w:right="57"/>
              <w:rPr>
                <w:rFonts w:ascii="Times New Roman" w:hAnsi="Times New Roman" w:cs="Times New Roman"/>
                <w:sz w:val="20"/>
                <w:szCs w:val="20"/>
              </w:rPr>
            </w:pPr>
            <w:r w:rsidRPr="00A07370">
              <w:rPr>
                <w:rFonts w:ascii="Times New Roman" w:hAnsi="Times New Roman" w:cs="Times New Roman"/>
                <w:sz w:val="20"/>
                <w:szCs w:val="20"/>
              </w:rPr>
              <w:t xml:space="preserve"> 5 Köznevelési szerződések</w:t>
            </w:r>
          </w:p>
        </w:tc>
        <w:tc>
          <w:tcPr>
            <w:tcW w:w="609" w:type="pct"/>
            <w:tcBorders>
              <w:top w:val="single" w:sz="4" w:space="0" w:color="auto"/>
              <w:left w:val="single" w:sz="4" w:space="0" w:color="auto"/>
              <w:bottom w:val="single" w:sz="4" w:space="0" w:color="auto"/>
              <w:right w:val="single" w:sz="4" w:space="0" w:color="auto"/>
            </w:tcBorders>
          </w:tcPr>
          <w:p w14:paraId="0660F52A" w14:textId="0A8E7FD9" w:rsidR="00E82BA7" w:rsidRPr="00E82BA7" w:rsidRDefault="00E82BA7" w:rsidP="00B14673">
            <w:pPr>
              <w:pStyle w:val="Listaszerbekezds"/>
              <w:numPr>
                <w:ilvl w:val="0"/>
                <w:numId w:val="3"/>
              </w:numPr>
              <w:spacing w:before="60"/>
              <w:ind w:left="284" w:hanging="227"/>
              <w:rPr>
                <w:sz w:val="20"/>
                <w:szCs w:val="20"/>
                <w:lang w:eastAsia="en-US"/>
              </w:rPr>
            </w:pPr>
            <w:r w:rsidRPr="00E82BA7">
              <w:rPr>
                <w:sz w:val="20"/>
                <w:szCs w:val="20"/>
                <w:lang w:eastAsia="en-US"/>
              </w:rPr>
              <w:t xml:space="preserve">Az előirányzat a köznevelési szerződések alapján az egyházi jogi személyek, </w:t>
            </w:r>
            <w:r w:rsidR="00845E2A">
              <w:rPr>
                <w:sz w:val="20"/>
                <w:szCs w:val="20"/>
                <w:lang w:eastAsia="en-US"/>
              </w:rPr>
              <w:t xml:space="preserve">vallási egyesületek, </w:t>
            </w:r>
            <w:r w:rsidRPr="00E82BA7">
              <w:rPr>
                <w:sz w:val="20"/>
                <w:szCs w:val="20"/>
                <w:lang w:eastAsia="en-US"/>
              </w:rPr>
              <w:t>a nemzetiségi önkormányzatok és egyéb nem állami szervezetek által fenntartott köznevelési intézményeket megillető támogatásokra, valamint azok igénylésének és feltételeinek megállapításával, továbbá folyósításával és a felhasználás ellenőrzésével kapcsolatos kiadásokra nyújt fedezetet.</w:t>
            </w:r>
          </w:p>
          <w:p w14:paraId="50A9FB9D" w14:textId="77777777" w:rsidR="00E82BA7" w:rsidRPr="00E82BA7" w:rsidRDefault="00E82BA7" w:rsidP="00B14673">
            <w:pPr>
              <w:pStyle w:val="Listaszerbekezds"/>
              <w:numPr>
                <w:ilvl w:val="0"/>
                <w:numId w:val="3"/>
              </w:numPr>
              <w:spacing w:before="60"/>
              <w:ind w:left="284" w:hanging="227"/>
              <w:rPr>
                <w:sz w:val="20"/>
                <w:szCs w:val="20"/>
              </w:rPr>
            </w:pPr>
            <w:r w:rsidRPr="00E82BA7">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24268815" w14:textId="70832B78" w:rsidR="00E82BA7" w:rsidRPr="00E82BA7" w:rsidRDefault="00E82BA7" w:rsidP="00B14673">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egyházi jogi személy</w:t>
            </w:r>
            <w:r w:rsidR="00845E2A">
              <w:rPr>
                <w:rFonts w:ascii="Times New Roman" w:hAnsi="Times New Roman" w:cs="Times New Roman"/>
                <w:sz w:val="20"/>
                <w:szCs w:val="20"/>
              </w:rPr>
              <w:t>ek</w:t>
            </w:r>
            <w:r>
              <w:rPr>
                <w:rFonts w:ascii="Times New Roman" w:hAnsi="Times New Roman" w:cs="Times New Roman"/>
                <w:sz w:val="20"/>
                <w:szCs w:val="20"/>
              </w:rPr>
              <w:t>, n</w:t>
            </w:r>
            <w:r w:rsidRPr="00E82BA7">
              <w:rPr>
                <w:rFonts w:ascii="Times New Roman" w:hAnsi="Times New Roman" w:cs="Times New Roman"/>
                <w:sz w:val="20"/>
                <w:szCs w:val="20"/>
              </w:rPr>
              <w:t>emzetiségi önkormányzatok</w:t>
            </w:r>
            <w:r w:rsidR="00845E2A">
              <w:rPr>
                <w:rFonts w:ascii="Times New Roman" w:hAnsi="Times New Roman" w:cs="Times New Roman"/>
                <w:sz w:val="20"/>
                <w:szCs w:val="20"/>
              </w:rPr>
              <w:t>, vallási egyesületek</w:t>
            </w:r>
            <w:r w:rsidRPr="00E82BA7">
              <w:rPr>
                <w:rFonts w:ascii="Times New Roman" w:hAnsi="Times New Roman" w:cs="Times New Roman"/>
                <w:sz w:val="20"/>
                <w:szCs w:val="20"/>
              </w:rPr>
              <w:t xml:space="preserve"> és magán köznevelési intézmények fenntartói</w:t>
            </w:r>
          </w:p>
          <w:p w14:paraId="753F637E" w14:textId="77777777" w:rsidR="00E82BA7" w:rsidRPr="00E82BA7" w:rsidRDefault="00E82BA7" w:rsidP="00B14673">
            <w:pPr>
              <w:spacing w:before="60" w:after="0" w:line="240" w:lineRule="auto"/>
              <w:ind w:left="57"/>
              <w:rPr>
                <w:rFonts w:ascii="Times New Roman" w:hAnsi="Times New Roman" w:cs="Times New Roman"/>
                <w:sz w:val="20"/>
                <w:szCs w:val="20"/>
              </w:rPr>
            </w:pPr>
            <w:r w:rsidRPr="00E82BA7">
              <w:rPr>
                <w:rFonts w:ascii="Times New Roman" w:hAnsi="Times New Roman" w:cs="Times New Roman"/>
                <w:sz w:val="20"/>
                <w:szCs w:val="20"/>
              </w:rPr>
              <w:t>b</w:t>
            </w:r>
            <w:proofErr w:type="gramStart"/>
            <w:r w:rsidRPr="00E82BA7">
              <w:rPr>
                <w:rFonts w:ascii="Times New Roman" w:hAnsi="Times New Roman" w:cs="Times New Roman"/>
                <w:sz w:val="20"/>
                <w:szCs w:val="20"/>
              </w:rPr>
              <w:t>.:</w:t>
            </w:r>
            <w:proofErr w:type="gramEnd"/>
            <w:r w:rsidRPr="00E82BA7">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1BD8DF1F"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proofErr w:type="gramStart"/>
            <w:r w:rsidRPr="00E82BA7">
              <w:rPr>
                <w:rFonts w:ascii="Times New Roman" w:hAnsi="Times New Roman" w:cs="Times New Roman"/>
                <w:sz w:val="20"/>
                <w:szCs w:val="20"/>
              </w:rPr>
              <w:t>a</w:t>
            </w:r>
            <w:proofErr w:type="gramEnd"/>
            <w:r w:rsidRPr="00E82BA7">
              <w:rPr>
                <w:rFonts w:ascii="Times New Roman" w:hAnsi="Times New Roman" w:cs="Times New Roman"/>
                <w:sz w:val="20"/>
                <w:szCs w:val="20"/>
              </w:rPr>
              <w:t>: kérelem alapján</w:t>
            </w:r>
          </w:p>
          <w:p w14:paraId="69F475F6"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pályázati úton</w:t>
            </w:r>
          </w:p>
          <w:p w14:paraId="625E4611"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b</w:t>
            </w:r>
            <w:proofErr w:type="gramStart"/>
            <w:r w:rsidRPr="00E82BA7">
              <w:rPr>
                <w:rFonts w:ascii="Times New Roman" w:hAnsi="Times New Roman" w:cs="Times New Roman"/>
                <w:sz w:val="20"/>
                <w:szCs w:val="20"/>
              </w:rPr>
              <w:t>.:</w:t>
            </w:r>
            <w:proofErr w:type="gramEnd"/>
            <w:r w:rsidRPr="00E82BA7">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5B2E300"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a</w:t>
            </w:r>
            <w:proofErr w:type="gramStart"/>
            <w:r w:rsidRPr="00E82BA7">
              <w:rPr>
                <w:rFonts w:ascii="Times New Roman" w:hAnsi="Times New Roman" w:cs="Times New Roman"/>
                <w:sz w:val="20"/>
                <w:szCs w:val="20"/>
              </w:rPr>
              <w:t>.:</w:t>
            </w:r>
            <w:proofErr w:type="gramEnd"/>
            <w:r w:rsidRPr="00E82BA7">
              <w:rPr>
                <w:rFonts w:ascii="Times New Roman" w:hAnsi="Times New Roman" w:cs="Times New Roman"/>
                <w:sz w:val="20"/>
                <w:szCs w:val="20"/>
              </w:rPr>
              <w:t xml:space="preserve"> előleg biztosítható</w:t>
            </w:r>
          </w:p>
          <w:p w14:paraId="4ABB5542"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b</w:t>
            </w:r>
            <w:proofErr w:type="gramStart"/>
            <w:r w:rsidRPr="00E82BA7">
              <w:rPr>
                <w:rFonts w:ascii="Times New Roman" w:hAnsi="Times New Roman" w:cs="Times New Roman"/>
                <w:sz w:val="20"/>
                <w:szCs w:val="20"/>
              </w:rPr>
              <w:t>.:</w:t>
            </w:r>
            <w:proofErr w:type="gramEnd"/>
            <w:r w:rsidRPr="00E82BA7">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FC2B226"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a</w:t>
            </w:r>
            <w:proofErr w:type="gramStart"/>
            <w:r w:rsidRPr="00E82BA7">
              <w:rPr>
                <w:rFonts w:ascii="Times New Roman" w:hAnsi="Times New Roman" w:cs="Times New Roman"/>
                <w:sz w:val="20"/>
                <w:szCs w:val="20"/>
              </w:rPr>
              <w:t>.:</w:t>
            </w:r>
            <w:proofErr w:type="gramEnd"/>
            <w:r w:rsidRPr="00E82BA7">
              <w:rPr>
                <w:rFonts w:ascii="Times New Roman" w:hAnsi="Times New Roman" w:cs="Times New Roman"/>
                <w:sz w:val="20"/>
                <w:szCs w:val="20"/>
              </w:rPr>
              <w:t xml:space="preserve"> egyösszegű kifizetéssel</w:t>
            </w:r>
          </w:p>
          <w:p w14:paraId="3B39283B"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részletekben történő kifizetéssel</w:t>
            </w:r>
          </w:p>
          <w:p w14:paraId="1AC943C4"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b</w:t>
            </w:r>
            <w:proofErr w:type="gramStart"/>
            <w:r w:rsidRPr="00E82BA7">
              <w:rPr>
                <w:rFonts w:ascii="Times New Roman" w:hAnsi="Times New Roman" w:cs="Times New Roman"/>
                <w:sz w:val="20"/>
                <w:szCs w:val="20"/>
              </w:rPr>
              <w:t>.:</w:t>
            </w:r>
            <w:proofErr w:type="gramEnd"/>
            <w:r w:rsidRPr="00E82BA7">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363971FF" w14:textId="77777777" w:rsidR="00E82BA7" w:rsidRPr="00E82BA7" w:rsidRDefault="00C51626" w:rsidP="005E37A4">
            <w:pPr>
              <w:spacing w:before="60" w:after="0" w:line="240" w:lineRule="auto"/>
              <w:ind w:left="284" w:hanging="22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4D71B87"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a</w:t>
            </w:r>
            <w:proofErr w:type="gramStart"/>
            <w:r w:rsidRPr="00E82BA7">
              <w:rPr>
                <w:rFonts w:ascii="Times New Roman" w:hAnsi="Times New Roman" w:cs="Times New Roman"/>
                <w:sz w:val="20"/>
                <w:szCs w:val="20"/>
              </w:rPr>
              <w:t>.:</w:t>
            </w:r>
            <w:proofErr w:type="gramEnd"/>
            <w:r w:rsidRPr="00E82BA7">
              <w:rPr>
                <w:rFonts w:ascii="Times New Roman" w:hAnsi="Times New Roman" w:cs="Times New Roman"/>
                <w:sz w:val="20"/>
                <w:szCs w:val="20"/>
              </w:rPr>
              <w:t xml:space="preserve"> felhatalmazó nyilatkozat</w:t>
            </w:r>
          </w:p>
          <w:p w14:paraId="5B47E65A"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b</w:t>
            </w:r>
            <w:proofErr w:type="gramStart"/>
            <w:r w:rsidRPr="00E82BA7">
              <w:rPr>
                <w:rFonts w:ascii="Times New Roman" w:hAnsi="Times New Roman" w:cs="Times New Roman"/>
                <w:sz w:val="20"/>
                <w:szCs w:val="20"/>
              </w:rPr>
              <w:t>.:</w:t>
            </w:r>
            <w:proofErr w:type="gramEnd"/>
            <w:r w:rsidRPr="00E82BA7">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05D0281"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E82BA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B35F9B6" w14:textId="77777777" w:rsidR="00E82BA7" w:rsidRPr="00E82BA7" w:rsidRDefault="00E82BA7" w:rsidP="005E37A4">
            <w:pPr>
              <w:spacing w:before="60" w:after="0" w:line="240" w:lineRule="auto"/>
              <w:ind w:left="284" w:hanging="22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0B995DC" w14:textId="77777777" w:rsidR="00E82BA7" w:rsidRPr="00A07370" w:rsidRDefault="00E82BA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7370" w:rsidRPr="00A07370" w14:paraId="168C075F" w14:textId="77777777" w:rsidTr="005E37A4">
        <w:tc>
          <w:tcPr>
            <w:tcW w:w="117" w:type="pct"/>
            <w:tcBorders>
              <w:top w:val="single" w:sz="4" w:space="0" w:color="auto"/>
              <w:left w:val="single" w:sz="4" w:space="0" w:color="auto"/>
              <w:bottom w:val="single" w:sz="4" w:space="0" w:color="auto"/>
              <w:right w:val="single" w:sz="4" w:space="0" w:color="auto"/>
            </w:tcBorders>
          </w:tcPr>
          <w:p w14:paraId="219B58ED"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FAF4ED1" w14:textId="77777777" w:rsidR="00A07370" w:rsidRPr="00A07370" w:rsidRDefault="00A0737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198620</w:t>
            </w:r>
          </w:p>
        </w:tc>
        <w:tc>
          <w:tcPr>
            <w:tcW w:w="164" w:type="pct"/>
            <w:tcBorders>
              <w:top w:val="single" w:sz="4" w:space="0" w:color="auto"/>
              <w:left w:val="single" w:sz="4" w:space="0" w:color="auto"/>
              <w:bottom w:val="single" w:sz="4" w:space="0" w:color="auto"/>
              <w:right w:val="single" w:sz="4" w:space="0" w:color="auto"/>
            </w:tcBorders>
          </w:tcPr>
          <w:p w14:paraId="636F9625"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4ADFEAB3" w14:textId="77777777" w:rsidR="00A07370" w:rsidRPr="00A07370" w:rsidRDefault="00A0737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Felsőoktatási feladatok támogatása</w:t>
            </w:r>
          </w:p>
        </w:tc>
        <w:tc>
          <w:tcPr>
            <w:tcW w:w="609" w:type="pct"/>
            <w:tcBorders>
              <w:top w:val="single" w:sz="4" w:space="0" w:color="auto"/>
              <w:left w:val="single" w:sz="4" w:space="0" w:color="auto"/>
              <w:bottom w:val="single" w:sz="4" w:space="0" w:color="auto"/>
              <w:right w:val="single" w:sz="4" w:space="0" w:color="auto"/>
            </w:tcBorders>
          </w:tcPr>
          <w:p w14:paraId="0B3BA607" w14:textId="77777777" w:rsidR="00A07370" w:rsidRPr="00A07370" w:rsidRDefault="00A07370" w:rsidP="00B14673">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A5D1B96"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0F7F015"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2C21E03"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C061E66"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1C90991"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880E9B3"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49252C5"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C7E01C5"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916B0DF"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94E21" w:rsidRPr="00A07370" w14:paraId="4004ECCB" w14:textId="77777777" w:rsidTr="005E37A4">
        <w:tc>
          <w:tcPr>
            <w:tcW w:w="117" w:type="pct"/>
            <w:tcBorders>
              <w:top w:val="single" w:sz="4" w:space="0" w:color="auto"/>
              <w:left w:val="single" w:sz="4" w:space="0" w:color="auto"/>
              <w:bottom w:val="single" w:sz="4" w:space="0" w:color="auto"/>
              <w:right w:val="single" w:sz="4" w:space="0" w:color="auto"/>
            </w:tcBorders>
          </w:tcPr>
          <w:p w14:paraId="15038F5F" w14:textId="70EFC6A5" w:rsidR="00194E21" w:rsidRPr="00A07370" w:rsidRDefault="00194E2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w:t>
            </w:r>
            <w:r w:rsidR="00A5641F">
              <w:rPr>
                <w:rFonts w:ascii="Times New Roman" w:hAnsi="Times New Roman" w:cs="Times New Roman"/>
                <w:sz w:val="20"/>
                <w:szCs w:val="20"/>
              </w:rPr>
              <w:t>4</w:t>
            </w:r>
            <w:r w:rsidR="007B5871">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49FEA68" w14:textId="77777777" w:rsidR="00194E21" w:rsidRPr="00A07370" w:rsidRDefault="00194E2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297424</w:t>
            </w:r>
          </w:p>
        </w:tc>
        <w:tc>
          <w:tcPr>
            <w:tcW w:w="164" w:type="pct"/>
            <w:tcBorders>
              <w:top w:val="single" w:sz="4" w:space="0" w:color="auto"/>
              <w:left w:val="single" w:sz="4" w:space="0" w:color="auto"/>
              <w:bottom w:val="single" w:sz="4" w:space="0" w:color="auto"/>
              <w:right w:val="single" w:sz="4" w:space="0" w:color="auto"/>
            </w:tcBorders>
          </w:tcPr>
          <w:p w14:paraId="45F068C7" w14:textId="77777777" w:rsidR="00194E21" w:rsidRPr="00A07370" w:rsidRDefault="00194E2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2F081B2" w14:textId="77777777" w:rsidR="00194E21" w:rsidRPr="00A07370" w:rsidRDefault="00194E2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FAC569D" w14:textId="77777777" w:rsidR="00194E21" w:rsidRPr="00A07370" w:rsidRDefault="00194E2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Lakitelek Népfőiskola támogatása</w:t>
            </w:r>
          </w:p>
        </w:tc>
        <w:tc>
          <w:tcPr>
            <w:tcW w:w="609" w:type="pct"/>
            <w:tcBorders>
              <w:top w:val="single" w:sz="4" w:space="0" w:color="auto"/>
              <w:left w:val="single" w:sz="4" w:space="0" w:color="auto"/>
              <w:bottom w:val="single" w:sz="4" w:space="0" w:color="auto"/>
              <w:right w:val="single" w:sz="4" w:space="0" w:color="auto"/>
            </w:tcBorders>
          </w:tcPr>
          <w:p w14:paraId="2183B3C8" w14:textId="77777777" w:rsidR="00194E21" w:rsidRPr="00194E21" w:rsidRDefault="00194E21" w:rsidP="00B14673">
            <w:pPr>
              <w:spacing w:before="60" w:after="0" w:line="240" w:lineRule="auto"/>
              <w:ind w:left="57"/>
              <w:rPr>
                <w:rFonts w:ascii="Times New Roman" w:hAnsi="Times New Roman" w:cs="Times New Roman"/>
                <w:sz w:val="20"/>
                <w:szCs w:val="20"/>
              </w:rPr>
            </w:pPr>
            <w:r w:rsidRPr="00194E21">
              <w:rPr>
                <w:rFonts w:ascii="Times New Roman" w:hAnsi="Times New Roman" w:cs="Times New Roman"/>
                <w:sz w:val="20"/>
                <w:szCs w:val="20"/>
              </w:rPr>
              <w:t>A támogatás egyrészt a főiskola napi működési költségéhez, másrészt a Kárpát-medencei népfőiskolai programok finanszírozásához járul hozzá.</w:t>
            </w:r>
          </w:p>
        </w:tc>
        <w:tc>
          <w:tcPr>
            <w:tcW w:w="479" w:type="pct"/>
            <w:tcBorders>
              <w:top w:val="single" w:sz="4" w:space="0" w:color="auto"/>
              <w:left w:val="single" w:sz="4" w:space="0" w:color="auto"/>
              <w:bottom w:val="single" w:sz="4" w:space="0" w:color="auto"/>
              <w:right w:val="single" w:sz="4" w:space="0" w:color="auto"/>
            </w:tcBorders>
          </w:tcPr>
          <w:p w14:paraId="5494C4F7" w14:textId="77777777" w:rsidR="00194E21" w:rsidRPr="00194E21" w:rsidRDefault="00194E21" w:rsidP="00B14673">
            <w:pPr>
              <w:spacing w:before="60" w:after="0" w:line="240" w:lineRule="auto"/>
              <w:ind w:left="57"/>
              <w:rPr>
                <w:rFonts w:ascii="Times New Roman" w:hAnsi="Times New Roman" w:cs="Times New Roman"/>
                <w:sz w:val="20"/>
                <w:szCs w:val="20"/>
              </w:rPr>
            </w:pPr>
            <w:r w:rsidRPr="00194E21">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6A55123E" w14:textId="77777777" w:rsidR="00194E21" w:rsidRPr="00194E21" w:rsidRDefault="00194E21" w:rsidP="005E37A4">
            <w:pPr>
              <w:spacing w:before="60" w:after="0" w:line="240" w:lineRule="auto"/>
              <w:ind w:left="57"/>
              <w:jc w:val="center"/>
              <w:rPr>
                <w:rFonts w:ascii="Times New Roman" w:hAnsi="Times New Roman" w:cs="Times New Roman"/>
                <w:bCs/>
                <w:sz w:val="20"/>
                <w:szCs w:val="20"/>
              </w:rPr>
            </w:pPr>
            <w:r w:rsidRPr="00194E21">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CA9BE8C" w14:textId="77777777" w:rsidR="00194E21" w:rsidRPr="00194E21" w:rsidRDefault="00194E21" w:rsidP="005E37A4">
            <w:pPr>
              <w:spacing w:before="60" w:after="0" w:line="240" w:lineRule="auto"/>
              <w:ind w:left="57"/>
              <w:jc w:val="center"/>
              <w:rPr>
                <w:rFonts w:ascii="Times New Roman" w:hAnsi="Times New Roman" w:cs="Times New Roman"/>
                <w:sz w:val="20"/>
                <w:szCs w:val="20"/>
              </w:rPr>
            </w:pPr>
            <w:r w:rsidRPr="00194E2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6FFDB85" w14:textId="77777777" w:rsidR="00194E21" w:rsidRPr="00194E21" w:rsidRDefault="00194E21" w:rsidP="005E37A4">
            <w:pPr>
              <w:spacing w:before="60" w:after="0" w:line="240" w:lineRule="auto"/>
              <w:ind w:left="57"/>
              <w:jc w:val="center"/>
              <w:rPr>
                <w:rFonts w:ascii="Times New Roman" w:hAnsi="Times New Roman" w:cs="Times New Roman"/>
                <w:sz w:val="20"/>
                <w:szCs w:val="20"/>
              </w:rPr>
            </w:pPr>
            <w:r w:rsidRPr="00194E2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0957547" w14:textId="77777777" w:rsidR="00194E21" w:rsidRPr="00194E21"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0C0F74B" w14:textId="77777777" w:rsidR="00194E21" w:rsidRPr="00194E21" w:rsidRDefault="00194E21" w:rsidP="005E37A4">
            <w:pPr>
              <w:spacing w:before="60" w:after="0" w:line="240" w:lineRule="auto"/>
              <w:ind w:left="57"/>
              <w:jc w:val="center"/>
              <w:rPr>
                <w:rFonts w:ascii="Times New Roman" w:hAnsi="Times New Roman" w:cs="Times New Roman"/>
                <w:sz w:val="20"/>
                <w:szCs w:val="20"/>
              </w:rPr>
            </w:pPr>
            <w:r w:rsidRPr="00194E2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5DBAB32" w14:textId="77777777" w:rsidR="00194E21" w:rsidRPr="00194E21" w:rsidRDefault="00194E21" w:rsidP="005E37A4">
            <w:pPr>
              <w:spacing w:before="60" w:after="0" w:line="240" w:lineRule="auto"/>
              <w:ind w:left="57"/>
              <w:jc w:val="center"/>
              <w:rPr>
                <w:rFonts w:ascii="Times New Roman" w:hAnsi="Times New Roman" w:cs="Times New Roman"/>
                <w:sz w:val="20"/>
                <w:szCs w:val="20"/>
              </w:rPr>
            </w:pPr>
            <w:r w:rsidRPr="00194E2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7438AC8" w14:textId="77777777" w:rsidR="00194E21" w:rsidRPr="00194E21" w:rsidRDefault="00194E21"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53010E5" w14:textId="77777777" w:rsidR="00194E21" w:rsidRPr="00A07370" w:rsidRDefault="00194E2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7370" w:rsidRPr="00A07370" w14:paraId="13B1F287" w14:textId="77777777" w:rsidTr="005E37A4">
        <w:tc>
          <w:tcPr>
            <w:tcW w:w="117" w:type="pct"/>
            <w:tcBorders>
              <w:top w:val="single" w:sz="4" w:space="0" w:color="auto"/>
              <w:left w:val="single" w:sz="4" w:space="0" w:color="auto"/>
              <w:bottom w:val="single" w:sz="4" w:space="0" w:color="auto"/>
              <w:right w:val="single" w:sz="4" w:space="0" w:color="auto"/>
            </w:tcBorders>
          </w:tcPr>
          <w:p w14:paraId="17FD0C27"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1C7F6ED" w14:textId="77777777" w:rsidR="00A07370" w:rsidRPr="00A07370" w:rsidRDefault="00A0737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198619</w:t>
            </w:r>
          </w:p>
        </w:tc>
        <w:tc>
          <w:tcPr>
            <w:tcW w:w="164" w:type="pct"/>
            <w:tcBorders>
              <w:top w:val="single" w:sz="4" w:space="0" w:color="auto"/>
              <w:left w:val="single" w:sz="4" w:space="0" w:color="auto"/>
              <w:bottom w:val="single" w:sz="4" w:space="0" w:color="auto"/>
              <w:right w:val="single" w:sz="4" w:space="0" w:color="auto"/>
            </w:tcBorders>
          </w:tcPr>
          <w:p w14:paraId="4F58DC3B"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F05A01F" w14:textId="77777777" w:rsidR="00A07370" w:rsidRPr="00A07370" w:rsidRDefault="00A0737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Köznevelési feladatok támogatása</w:t>
            </w:r>
          </w:p>
        </w:tc>
        <w:tc>
          <w:tcPr>
            <w:tcW w:w="609" w:type="pct"/>
            <w:tcBorders>
              <w:top w:val="single" w:sz="4" w:space="0" w:color="auto"/>
              <w:left w:val="single" w:sz="4" w:space="0" w:color="auto"/>
              <w:bottom w:val="single" w:sz="4" w:space="0" w:color="auto"/>
              <w:right w:val="single" w:sz="4" w:space="0" w:color="auto"/>
            </w:tcBorders>
          </w:tcPr>
          <w:p w14:paraId="35DC9330" w14:textId="77777777" w:rsidR="00A07370" w:rsidRPr="00A07370" w:rsidRDefault="00A07370" w:rsidP="00B14673">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A076EAD"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A2DE5AC"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DD0D6DF"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FCFE542"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059AC9F4"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E42593A"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265D9C3"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86009EC"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276974C8"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7651C" w:rsidRPr="00A07370" w14:paraId="7096FECF" w14:textId="77777777" w:rsidTr="005E37A4">
        <w:tc>
          <w:tcPr>
            <w:tcW w:w="117" w:type="pct"/>
            <w:tcBorders>
              <w:top w:val="single" w:sz="4" w:space="0" w:color="auto"/>
              <w:left w:val="single" w:sz="4" w:space="0" w:color="auto"/>
              <w:bottom w:val="single" w:sz="4" w:space="0" w:color="auto"/>
              <w:right w:val="single" w:sz="4" w:space="0" w:color="auto"/>
            </w:tcBorders>
          </w:tcPr>
          <w:p w14:paraId="2CB1DEAA" w14:textId="30BD067D" w:rsidR="0017651C" w:rsidRPr="00A07370" w:rsidRDefault="0017651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EB7ED62" w14:textId="77777777" w:rsidR="0017651C" w:rsidRPr="00A07370" w:rsidRDefault="0017651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255656</w:t>
            </w:r>
          </w:p>
        </w:tc>
        <w:tc>
          <w:tcPr>
            <w:tcW w:w="164" w:type="pct"/>
            <w:tcBorders>
              <w:top w:val="single" w:sz="4" w:space="0" w:color="auto"/>
              <w:left w:val="single" w:sz="4" w:space="0" w:color="auto"/>
              <w:bottom w:val="single" w:sz="4" w:space="0" w:color="auto"/>
              <w:right w:val="single" w:sz="4" w:space="0" w:color="auto"/>
            </w:tcBorders>
          </w:tcPr>
          <w:p w14:paraId="311AA956" w14:textId="77777777" w:rsidR="0017651C" w:rsidRPr="00A07370" w:rsidRDefault="0017651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6DF0ED3" w14:textId="77777777" w:rsidR="0017651C" w:rsidRPr="00A07370" w:rsidRDefault="0017651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1648928A" w14:textId="77777777" w:rsidR="0017651C" w:rsidRPr="00A07370" w:rsidRDefault="0017651C"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Köznevelés speciális feladatainak támogatása</w:t>
            </w:r>
          </w:p>
        </w:tc>
        <w:tc>
          <w:tcPr>
            <w:tcW w:w="609" w:type="pct"/>
            <w:tcBorders>
              <w:top w:val="single" w:sz="4" w:space="0" w:color="auto"/>
              <w:left w:val="single" w:sz="4" w:space="0" w:color="auto"/>
              <w:bottom w:val="single" w:sz="4" w:space="0" w:color="auto"/>
              <w:right w:val="single" w:sz="4" w:space="0" w:color="auto"/>
            </w:tcBorders>
          </w:tcPr>
          <w:p w14:paraId="792A8275"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 xml:space="preserve">Az előirányzat fedezetet nyújt a tanulmányi és tehetséggondozó versenyek támogatására. Az előirányzat biztosítja </w:t>
            </w:r>
            <w:r w:rsidRPr="0017651C">
              <w:rPr>
                <w:sz w:val="20"/>
                <w:szCs w:val="20"/>
              </w:rPr>
              <w:lastRenderedPageBreak/>
              <w:t>továbbá a köznevelés, köznevelés-fejlesztési tevékenységekhez kapcsolódó kutatási és tájékoztatási feladatok, valamint a köznevelés, köznevelés-fejlesztést érintő egyes nemzetközi feladatok finanszírozásának forrását, a diagnosztikus mérés, mérés-értékelés szakmai fejlesztését is.</w:t>
            </w:r>
          </w:p>
          <w:p w14:paraId="6EDBC9E6"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 xml:space="preserve">Az előirányzat hozzájárulást biztosít a köznevelés-fejlesztési stratégia megvalósítása keretében a környezettudatos nevelés programjaihoz, a köznevelés-fejlesztési stratégiához kapcsolódó egyéb feladatok megvalósításához, a hazai és nemzetközi versenyeken, diákolimpiákon való részvétellel és felkészüléssel kapcsolatos feladatokhoz, a hazai és nemzetközi versenyek szervezéséhez. </w:t>
            </w:r>
          </w:p>
          <w:p w14:paraId="00DD5F17"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Az előirányzat a nemzetiségi köznevelés tartalmi fejlesztésével kapcsolatos feladatok részeként hozzájárulhat a nemzetiségi oktatás megújuló részletes követelményei alapján a nemzetiségek oktatásához kapcsolódó alapdokumentumok (részletes fejlesztési feladatok, érettségi vizsgakövetelmények és vizsgaleírások, stb.) kidolgozásához.</w:t>
            </w:r>
          </w:p>
          <w:p w14:paraId="4795A370" w14:textId="77777777" w:rsidR="0017651C" w:rsidRPr="0017651C" w:rsidRDefault="0017651C" w:rsidP="00B14673">
            <w:pPr>
              <w:pStyle w:val="Listaszerbekezds"/>
              <w:numPr>
                <w:ilvl w:val="0"/>
                <w:numId w:val="4"/>
              </w:numPr>
              <w:spacing w:before="60"/>
              <w:ind w:left="284" w:hanging="227"/>
              <w:rPr>
                <w:sz w:val="20"/>
                <w:szCs w:val="20"/>
              </w:rPr>
            </w:pPr>
            <w:proofErr w:type="gramStart"/>
            <w:r w:rsidRPr="0017651C">
              <w:rPr>
                <w:sz w:val="20"/>
                <w:szCs w:val="20"/>
              </w:rPr>
              <w:t xml:space="preserve">Az előirányzat a kétoldalú egyezményekben meghatározott nemzetiségi oktatási feladatok támogatásaként hozzájárul az óvónők, tanítók és tanárok nyelvi módszertani továbbképzéséhez; anyaországi anyanyelvi programokhoz az iskolás korosztálynak; vendégtanárok fogadásához; anyaországi tankönyvek behozatalához; </w:t>
            </w:r>
            <w:r w:rsidRPr="0017651C">
              <w:rPr>
                <w:sz w:val="20"/>
                <w:szCs w:val="20"/>
              </w:rPr>
              <w:lastRenderedPageBreak/>
              <w:t>kiküldetéssel kapcsolatos költségekhez, továbbá a kétoldalú oktatási csereprogramok, nyelvoktatás fejlesztését célzó együttműködések a közoktatási tapasztalatcseréket lehetővé tevő nemzetközi konferenciák, rendezvények, találkozók támogatására, a nemzetközi oktatási képzési módszertani tapasztalatok</w:t>
            </w:r>
            <w:proofErr w:type="gramEnd"/>
            <w:r w:rsidRPr="0017651C">
              <w:rPr>
                <w:sz w:val="20"/>
                <w:szCs w:val="20"/>
              </w:rPr>
              <w:t xml:space="preserve"> cseréjének elősegítésére, anyanyelvi vendégtanár programok támogatására nyújt fedezetet.</w:t>
            </w:r>
          </w:p>
          <w:p w14:paraId="52ABCE5D"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Az előirányzat az Útravaló ösztöndíjprogram Út a tudományhoz alprogramja részeként forrást nyújt a természettudományok iránt érdeklődő diákok tehetséggondozására. A program során a kutatócsoportot vezető tanár, valamint a diák is ösztöndíjban részesülhet.</w:t>
            </w:r>
          </w:p>
          <w:p w14:paraId="2418A073"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Az előirányzat forrást biztosít a pedagógiai szakszolgálati tevékenységekhez kapcsolódó szakmai feladatok megvalósításához. Ezen előirányzat szolgálja a – tankerületi, megyei, valamint országos szinten megvalósításra kerülő – konzultatív szakmai tanácskozások, fórumok megtartását is.</w:t>
            </w:r>
          </w:p>
          <w:p w14:paraId="5FD02D5F" w14:textId="77777777" w:rsidR="0017651C" w:rsidRPr="0017651C" w:rsidRDefault="0017651C" w:rsidP="00B14673">
            <w:pPr>
              <w:pStyle w:val="Listaszerbekezds"/>
              <w:numPr>
                <w:ilvl w:val="0"/>
                <w:numId w:val="4"/>
              </w:numPr>
              <w:spacing w:before="60"/>
              <w:ind w:left="284" w:hanging="227"/>
              <w:rPr>
                <w:sz w:val="20"/>
                <w:szCs w:val="20"/>
              </w:rPr>
            </w:pPr>
            <w:proofErr w:type="gramStart"/>
            <w:r w:rsidRPr="0017651C">
              <w:rPr>
                <w:sz w:val="20"/>
                <w:szCs w:val="20"/>
              </w:rPr>
              <w:t xml:space="preserve">Az előirányzat – oktatásért felelős miniszter ágazati irányítási jog- és feladatkörébe tartozó feladatok ellátása érdekében – forrást biztosít a szükséges elemzések, programfejlesztések, tanügyi, köznevelés-igazgatási koncepciók, szakmai dokumentumok kidolgozásának támogatásához, két tanítási nyelvű, nemzetiségi, sajátos nevelési igényű tanulók irányelveinek, egyéb kerettanterveknek a </w:t>
            </w:r>
            <w:r w:rsidRPr="0017651C">
              <w:rPr>
                <w:sz w:val="20"/>
                <w:szCs w:val="20"/>
              </w:rPr>
              <w:lastRenderedPageBreak/>
              <w:t>kidolgozásához, nevelési-oktatási programok kifejlesztésének támogatásához, a környezeti neveléssel, egészségneveléssel kapcsolatos programok támogatásához, valamint a fenti feladatokkal kapcsolatos reprezentációs</w:t>
            </w:r>
            <w:proofErr w:type="gramEnd"/>
            <w:r w:rsidRPr="0017651C">
              <w:rPr>
                <w:sz w:val="20"/>
                <w:szCs w:val="20"/>
              </w:rPr>
              <w:t xml:space="preserve"> kiadásokhoz.</w:t>
            </w:r>
          </w:p>
          <w:p w14:paraId="50698E4C"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Az előirányzat forrást biztosít az Arany János Programok támogatására.</w:t>
            </w:r>
          </w:p>
          <w:p w14:paraId="7C84CBF4"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Az előirányzat forrást biztosít a nemzetiségi tankönyvbeszerzéshez.</w:t>
            </w:r>
          </w:p>
          <w:p w14:paraId="0D914163"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Az előirányzat forrást biztosít az Országos Diák Tanács támogatására, az Európai Parlamenti Modell magyarországi mozgalma magyarországi versenyének megrendezésére, a nemzetközi versenyre történő kiutazásra.</w:t>
            </w:r>
          </w:p>
          <w:p w14:paraId="18861C41"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Az előirányzat forrást biztosít a tanév rendje rendelet szerinti témahetek megvalósítására.</w:t>
            </w:r>
          </w:p>
          <w:p w14:paraId="6BF6A04F"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 xml:space="preserve">Az előirányzat forrást biztosít az </w:t>
            </w:r>
            <w:proofErr w:type="spellStart"/>
            <w:r w:rsidRPr="0017651C">
              <w:rPr>
                <w:sz w:val="20"/>
                <w:szCs w:val="20"/>
              </w:rPr>
              <w:t>Ökoiskolával</w:t>
            </w:r>
            <w:proofErr w:type="spellEnd"/>
            <w:r w:rsidRPr="0017651C">
              <w:rPr>
                <w:sz w:val="20"/>
                <w:szCs w:val="20"/>
              </w:rPr>
              <w:t xml:space="preserve"> és Zöldóvodával kapcsolatos feladatok ellátására.  </w:t>
            </w:r>
          </w:p>
          <w:p w14:paraId="6F70E777"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Az előirányzat forrást biztosít az óvodai digitális fejlesztések megvalósítására.</w:t>
            </w:r>
          </w:p>
          <w:p w14:paraId="596CA84E" w14:textId="77777777" w:rsidR="0017651C" w:rsidRPr="0017651C" w:rsidRDefault="0017651C" w:rsidP="00B14673">
            <w:pPr>
              <w:pStyle w:val="Listaszerbekezds"/>
              <w:numPr>
                <w:ilvl w:val="0"/>
                <w:numId w:val="4"/>
              </w:numPr>
              <w:spacing w:before="60"/>
              <w:ind w:left="284" w:hanging="227"/>
              <w:rPr>
                <w:sz w:val="20"/>
                <w:szCs w:val="20"/>
              </w:rPr>
            </w:pPr>
            <w:r w:rsidRPr="0017651C">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38819DB7" w14:textId="77777777" w:rsidR="0017651C" w:rsidRPr="0017651C" w:rsidRDefault="0017651C" w:rsidP="00B14673">
            <w:pPr>
              <w:spacing w:before="60" w:after="0" w:line="240" w:lineRule="auto"/>
              <w:rPr>
                <w:rFonts w:ascii="Times New Roman" w:hAnsi="Times New Roman" w:cs="Times New Roman"/>
                <w:sz w:val="20"/>
                <w:szCs w:val="20"/>
              </w:rPr>
            </w:pPr>
            <w:proofErr w:type="gramStart"/>
            <w:r w:rsidRPr="0017651C">
              <w:rPr>
                <w:rFonts w:ascii="Times New Roman" w:hAnsi="Times New Roman" w:cs="Times New Roman"/>
                <w:sz w:val="20"/>
                <w:szCs w:val="20"/>
              </w:rPr>
              <w:lastRenderedPageBreak/>
              <w:t>a.</w:t>
            </w:r>
            <w:proofErr w:type="gramEnd"/>
            <w:r w:rsidRPr="0017651C">
              <w:rPr>
                <w:rFonts w:ascii="Times New Roman" w:hAnsi="Times New Roman" w:cs="Times New Roman"/>
                <w:sz w:val="20"/>
                <w:szCs w:val="20"/>
              </w:rPr>
              <w:t xml:space="preserve">-g. gazdasági társaság, civil szervezet, közalapítvány, költségvetési szerv, helyi önkormányzat, </w:t>
            </w:r>
            <w:r w:rsidRPr="0017651C">
              <w:rPr>
                <w:rFonts w:ascii="Times New Roman" w:hAnsi="Times New Roman" w:cs="Times New Roman"/>
                <w:sz w:val="20"/>
                <w:szCs w:val="20"/>
              </w:rPr>
              <w:lastRenderedPageBreak/>
              <w:t>nemzetiségi önkormányzat, nemzetiségi pedagógiai intézetek, köznevelési- és felsőoktatási intézmények, intézményfenntartók, Budapesti Goethe Intézet, egyházi jogi személy, magánszemély (amennyiben a pályázó az elnyert támogatás összegéből ösztöndíjra fordítható összeget is igényel), külföldi szervezet</w:t>
            </w:r>
          </w:p>
          <w:p w14:paraId="5F8C461A" w14:textId="77777777" w:rsidR="0017651C" w:rsidRPr="0017651C" w:rsidRDefault="0017651C" w:rsidP="00B14673">
            <w:pPr>
              <w:spacing w:before="60" w:after="0" w:line="240" w:lineRule="auto"/>
              <w:rPr>
                <w:rFonts w:ascii="Times New Roman" w:hAnsi="Times New Roman" w:cs="Times New Roman"/>
                <w:sz w:val="20"/>
                <w:szCs w:val="20"/>
              </w:rPr>
            </w:pPr>
            <w:r w:rsidRPr="0017651C">
              <w:rPr>
                <w:rFonts w:ascii="Times New Roman" w:hAnsi="Times New Roman" w:cs="Times New Roman"/>
                <w:sz w:val="20"/>
                <w:szCs w:val="20"/>
              </w:rPr>
              <w:t>h.-i. nemzetiségi önkormányzati, egyházi és magán köznevelési intézmények, illetve fenntartóik</w:t>
            </w:r>
          </w:p>
          <w:p w14:paraId="236A3E5F" w14:textId="77777777" w:rsidR="0017651C" w:rsidRPr="0017651C" w:rsidRDefault="0017651C" w:rsidP="00B14673">
            <w:pPr>
              <w:spacing w:before="60" w:after="0" w:line="240" w:lineRule="auto"/>
              <w:rPr>
                <w:rFonts w:ascii="Times New Roman" w:hAnsi="Times New Roman" w:cs="Times New Roman"/>
                <w:sz w:val="20"/>
                <w:szCs w:val="20"/>
              </w:rPr>
            </w:pPr>
            <w:r w:rsidRPr="0017651C">
              <w:rPr>
                <w:rFonts w:ascii="Times New Roman" w:hAnsi="Times New Roman" w:cs="Times New Roman"/>
                <w:sz w:val="20"/>
                <w:szCs w:val="20"/>
              </w:rPr>
              <w:t>j-m. gazdasági társaság, civil szervezet, közalapítvány, költségvetési szerv, helyi önkormányzat, nemzetiségi önkormányzat, nemzetiségi pedagógiai intézetek, köznevelési- és felsőoktatási intézmények, intézményfenntartók,</w:t>
            </w:r>
          </w:p>
          <w:p w14:paraId="3DE77DB5" w14:textId="77777777" w:rsidR="0017651C" w:rsidRPr="0017651C" w:rsidRDefault="0017651C" w:rsidP="00B14673">
            <w:pPr>
              <w:spacing w:before="60" w:after="0" w:line="240" w:lineRule="auto"/>
              <w:rPr>
                <w:rFonts w:ascii="Times New Roman" w:hAnsi="Times New Roman" w:cs="Times New Roman"/>
                <w:sz w:val="20"/>
                <w:szCs w:val="20"/>
              </w:rPr>
            </w:pPr>
            <w:r w:rsidRPr="0017651C">
              <w:rPr>
                <w:rFonts w:ascii="Times New Roman" w:hAnsi="Times New Roman" w:cs="Times New Roman"/>
                <w:sz w:val="20"/>
                <w:szCs w:val="20"/>
              </w:rPr>
              <w:t>n</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4CE4F42" w14:textId="77777777" w:rsidR="0017651C" w:rsidRPr="0017651C" w:rsidRDefault="0017651C" w:rsidP="005E37A4">
            <w:pPr>
              <w:spacing w:before="60" w:after="0" w:line="240" w:lineRule="auto"/>
              <w:jc w:val="center"/>
              <w:rPr>
                <w:rFonts w:ascii="Times New Roman" w:hAnsi="Times New Roman" w:cs="Times New Roman"/>
                <w:bCs/>
                <w:sz w:val="20"/>
                <w:szCs w:val="20"/>
              </w:rPr>
            </w:pPr>
            <w:proofErr w:type="gramStart"/>
            <w:r w:rsidRPr="0017651C">
              <w:rPr>
                <w:rFonts w:ascii="Times New Roman" w:hAnsi="Times New Roman" w:cs="Times New Roman"/>
                <w:bCs/>
                <w:sz w:val="20"/>
                <w:szCs w:val="20"/>
              </w:rPr>
              <w:lastRenderedPageBreak/>
              <w:t>a.</w:t>
            </w:r>
            <w:proofErr w:type="gramEnd"/>
            <w:r w:rsidRPr="0017651C">
              <w:rPr>
                <w:rFonts w:ascii="Times New Roman" w:hAnsi="Times New Roman" w:cs="Times New Roman"/>
                <w:bCs/>
                <w:sz w:val="20"/>
                <w:szCs w:val="20"/>
              </w:rPr>
              <w:t>-m: kérelem alapján</w:t>
            </w:r>
          </w:p>
          <w:p w14:paraId="29C39442" w14:textId="77777777" w:rsidR="0017651C" w:rsidRPr="0017651C" w:rsidRDefault="0017651C" w:rsidP="005E37A4">
            <w:pPr>
              <w:spacing w:before="60" w:after="0" w:line="240" w:lineRule="auto"/>
              <w:jc w:val="center"/>
              <w:rPr>
                <w:rFonts w:ascii="Times New Roman" w:hAnsi="Times New Roman" w:cs="Times New Roman"/>
                <w:bCs/>
                <w:sz w:val="20"/>
                <w:szCs w:val="20"/>
              </w:rPr>
            </w:pPr>
            <w:r w:rsidRPr="0017651C">
              <w:rPr>
                <w:rFonts w:ascii="Times New Roman" w:hAnsi="Times New Roman" w:cs="Times New Roman"/>
                <w:bCs/>
                <w:sz w:val="20"/>
                <w:szCs w:val="20"/>
              </w:rPr>
              <w:t>pályázati úton</w:t>
            </w:r>
          </w:p>
          <w:p w14:paraId="4F1B766D" w14:textId="77777777" w:rsidR="0017651C" w:rsidRPr="0017651C" w:rsidRDefault="0017651C" w:rsidP="005E37A4">
            <w:pPr>
              <w:spacing w:before="60" w:after="0" w:line="240" w:lineRule="auto"/>
              <w:jc w:val="center"/>
              <w:rPr>
                <w:rFonts w:ascii="Times New Roman" w:hAnsi="Times New Roman" w:cs="Times New Roman"/>
                <w:bCs/>
                <w:sz w:val="20"/>
                <w:szCs w:val="20"/>
              </w:rPr>
            </w:pPr>
            <w:r w:rsidRPr="0017651C">
              <w:rPr>
                <w:rFonts w:ascii="Times New Roman" w:hAnsi="Times New Roman" w:cs="Times New Roman"/>
                <w:bCs/>
                <w:sz w:val="20"/>
                <w:szCs w:val="20"/>
              </w:rPr>
              <w:t>n</w:t>
            </w:r>
            <w:proofErr w:type="gramStart"/>
            <w:r w:rsidRPr="0017651C">
              <w:rPr>
                <w:rFonts w:ascii="Times New Roman" w:hAnsi="Times New Roman" w:cs="Times New Roman"/>
                <w:bCs/>
                <w:sz w:val="20"/>
                <w:szCs w:val="20"/>
              </w:rPr>
              <w:t>.:</w:t>
            </w:r>
            <w:proofErr w:type="gramEnd"/>
            <w:r w:rsidRPr="0017651C">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B9B1441"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t>a-m</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előleg biztosítható</w:t>
            </w:r>
          </w:p>
          <w:p w14:paraId="3764E797"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t>n</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5156DF0"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t>a-m</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egyösszegű kifizetéssel</w:t>
            </w:r>
          </w:p>
          <w:p w14:paraId="1227611D"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t xml:space="preserve">részletekben történő </w:t>
            </w:r>
            <w:r w:rsidRPr="0017651C">
              <w:rPr>
                <w:rFonts w:ascii="Times New Roman" w:hAnsi="Times New Roman" w:cs="Times New Roman"/>
                <w:sz w:val="20"/>
                <w:szCs w:val="20"/>
              </w:rPr>
              <w:lastRenderedPageBreak/>
              <w:t>kifizetéssel</w:t>
            </w:r>
          </w:p>
          <w:p w14:paraId="0BC54F9C"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t>n: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B8BBE62"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lastRenderedPageBreak/>
              <w:t>a-m</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igen</w:t>
            </w:r>
          </w:p>
          <w:p w14:paraId="2B137D9C"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t xml:space="preserve">a visszafizetés határideje a kötelezettség-vállalási </w:t>
            </w:r>
            <w:r w:rsidRPr="0017651C">
              <w:rPr>
                <w:rFonts w:ascii="Times New Roman" w:hAnsi="Times New Roman" w:cs="Times New Roman"/>
                <w:sz w:val="20"/>
                <w:szCs w:val="20"/>
              </w:rPr>
              <w:lastRenderedPageBreak/>
              <w:t>dokumentumban meghatározottak szerint</w:t>
            </w:r>
          </w:p>
          <w:p w14:paraId="25C69281"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t>n</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w:t>
            </w:r>
            <w:r w:rsidR="00C51626"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DEF279E"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lastRenderedPageBreak/>
              <w:t>a-m</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felhatalmazó nyilatkozat</w:t>
            </w:r>
          </w:p>
          <w:p w14:paraId="6ACFC08C" w14:textId="77777777" w:rsidR="0017651C" w:rsidRPr="0017651C" w:rsidRDefault="0017651C" w:rsidP="005E37A4">
            <w:pPr>
              <w:spacing w:before="60" w:after="0" w:line="240" w:lineRule="auto"/>
              <w:jc w:val="center"/>
              <w:rPr>
                <w:rFonts w:ascii="Times New Roman" w:hAnsi="Times New Roman" w:cs="Times New Roman"/>
                <w:sz w:val="20"/>
                <w:szCs w:val="20"/>
              </w:rPr>
            </w:pPr>
            <w:r w:rsidRPr="0017651C">
              <w:rPr>
                <w:rFonts w:ascii="Times New Roman" w:hAnsi="Times New Roman" w:cs="Times New Roman"/>
                <w:sz w:val="20"/>
                <w:szCs w:val="20"/>
              </w:rPr>
              <w:t>n</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F1AA722" w14:textId="77777777" w:rsidR="0017651C" w:rsidRPr="0017651C" w:rsidRDefault="0017651C" w:rsidP="00B90F67">
            <w:pPr>
              <w:spacing w:before="60" w:after="0" w:line="240" w:lineRule="auto"/>
              <w:ind w:left="284" w:hanging="227"/>
              <w:jc w:val="center"/>
              <w:rPr>
                <w:rFonts w:ascii="Times New Roman" w:hAnsi="Times New Roman" w:cs="Times New Roman"/>
                <w:sz w:val="20"/>
                <w:szCs w:val="20"/>
              </w:rPr>
            </w:pPr>
            <w:r w:rsidRPr="0017651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C8A88F5" w14:textId="77777777" w:rsidR="0017651C" w:rsidRPr="0017651C" w:rsidRDefault="0017651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17651C">
              <w:rPr>
                <w:rFonts w:ascii="Times New Roman" w:hAnsi="Times New Roman" w:cs="Times New Roman"/>
                <w:sz w:val="20"/>
                <w:szCs w:val="20"/>
              </w:rPr>
              <w:t>a-m</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w:t>
            </w:r>
            <w:r>
              <w:rPr>
                <w:rFonts w:ascii="Times New Roman" w:hAnsi="Times New Roman" w:cs="Times New Roman"/>
                <w:sz w:val="20"/>
                <w:szCs w:val="20"/>
              </w:rPr>
              <w:t>igénybe vehető</w:t>
            </w:r>
          </w:p>
          <w:p w14:paraId="69B51563" w14:textId="77777777" w:rsidR="0017651C" w:rsidRPr="0017651C" w:rsidRDefault="0017651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17651C">
              <w:rPr>
                <w:rFonts w:ascii="Times New Roman" w:hAnsi="Times New Roman" w:cs="Times New Roman"/>
                <w:sz w:val="20"/>
                <w:szCs w:val="20"/>
              </w:rPr>
              <w:t>n</w:t>
            </w:r>
            <w:proofErr w:type="gramStart"/>
            <w:r w:rsidRPr="0017651C">
              <w:rPr>
                <w:rFonts w:ascii="Times New Roman" w:hAnsi="Times New Roman" w:cs="Times New Roman"/>
                <w:sz w:val="20"/>
                <w:szCs w:val="20"/>
              </w:rPr>
              <w:t>.:</w:t>
            </w:r>
            <w:proofErr w:type="gramEnd"/>
            <w:r w:rsidRPr="0017651C">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30276DE" w14:textId="77777777" w:rsidR="0017651C" w:rsidRPr="00A07370" w:rsidRDefault="0017651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E3C1D" w:rsidRPr="00A07370" w14:paraId="272A5A04" w14:textId="77777777" w:rsidTr="005E37A4">
        <w:tc>
          <w:tcPr>
            <w:tcW w:w="117" w:type="pct"/>
            <w:tcBorders>
              <w:top w:val="single" w:sz="4" w:space="0" w:color="auto"/>
              <w:left w:val="single" w:sz="4" w:space="0" w:color="auto"/>
              <w:bottom w:val="single" w:sz="4" w:space="0" w:color="auto"/>
              <w:right w:val="single" w:sz="4" w:space="0" w:color="auto"/>
            </w:tcBorders>
          </w:tcPr>
          <w:p w14:paraId="6BBA3512" w14:textId="39A497CF" w:rsidR="001E3C1D" w:rsidRPr="00A07370" w:rsidRDefault="001E3C1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Pr>
                <w:rFonts w:ascii="Times New Roman" w:hAnsi="Times New Roman" w:cs="Times New Roman"/>
                <w:sz w:val="20"/>
                <w:szCs w:val="20"/>
              </w:rPr>
              <w:t>6.</w:t>
            </w:r>
          </w:p>
        </w:tc>
        <w:tc>
          <w:tcPr>
            <w:tcW w:w="207" w:type="pct"/>
            <w:tcBorders>
              <w:top w:val="single" w:sz="4" w:space="0" w:color="auto"/>
              <w:left w:val="single" w:sz="4" w:space="0" w:color="auto"/>
              <w:bottom w:val="single" w:sz="4" w:space="0" w:color="auto"/>
              <w:right w:val="single" w:sz="4" w:space="0" w:color="auto"/>
            </w:tcBorders>
          </w:tcPr>
          <w:p w14:paraId="6192E6B4" w14:textId="77777777" w:rsidR="001E3C1D" w:rsidRPr="00A07370" w:rsidRDefault="001E3C1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282178</w:t>
            </w:r>
          </w:p>
        </w:tc>
        <w:tc>
          <w:tcPr>
            <w:tcW w:w="164" w:type="pct"/>
            <w:tcBorders>
              <w:top w:val="single" w:sz="4" w:space="0" w:color="auto"/>
              <w:left w:val="single" w:sz="4" w:space="0" w:color="auto"/>
              <w:bottom w:val="single" w:sz="4" w:space="0" w:color="auto"/>
              <w:right w:val="single" w:sz="4" w:space="0" w:color="auto"/>
            </w:tcBorders>
          </w:tcPr>
          <w:p w14:paraId="5BA96846" w14:textId="77777777" w:rsidR="001E3C1D" w:rsidRPr="00A07370" w:rsidRDefault="001E3C1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D1219F4" w14:textId="77777777" w:rsidR="001E3C1D" w:rsidRPr="00A07370" w:rsidRDefault="001E3C1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A7A54ED" w14:textId="77777777" w:rsidR="001E3C1D" w:rsidRPr="00A07370" w:rsidRDefault="001E3C1D"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Nemzeti Tehetség Program</w:t>
            </w:r>
          </w:p>
        </w:tc>
        <w:tc>
          <w:tcPr>
            <w:tcW w:w="609" w:type="pct"/>
            <w:tcBorders>
              <w:top w:val="single" w:sz="4" w:space="0" w:color="auto"/>
              <w:left w:val="single" w:sz="4" w:space="0" w:color="auto"/>
              <w:bottom w:val="single" w:sz="4" w:space="0" w:color="auto"/>
              <w:right w:val="single" w:sz="4" w:space="0" w:color="auto"/>
            </w:tcBorders>
          </w:tcPr>
          <w:p w14:paraId="1218ACD1" w14:textId="77777777" w:rsidR="001E3C1D" w:rsidRPr="001E3C1D" w:rsidRDefault="001E3C1D" w:rsidP="00B14673">
            <w:pPr>
              <w:pStyle w:val="Listaszerbekezds"/>
              <w:numPr>
                <w:ilvl w:val="0"/>
                <w:numId w:val="5"/>
              </w:numPr>
              <w:spacing w:before="60"/>
              <w:ind w:left="284" w:hanging="227"/>
              <w:rPr>
                <w:sz w:val="20"/>
                <w:szCs w:val="20"/>
              </w:rPr>
            </w:pPr>
            <w:r w:rsidRPr="001E3C1D">
              <w:rPr>
                <w:sz w:val="20"/>
                <w:szCs w:val="20"/>
              </w:rPr>
              <w:t xml:space="preserve">Az előirányzat biztosítja a Nemzeti Tehetség Program finanszírozását, a tehetségek segítésére fordított támogatások hatékonyabb felhasználását. Az előirányzat felhasználásával biztosítható, hogy a tehetséges fiatalok tehetségük jellegének és szintjének megfelelő, folyamatos segítséget kapjanak tehetségük kibontakoztatásában, valamint a tehetség hasznosulásának </w:t>
            </w:r>
            <w:r w:rsidRPr="001E3C1D">
              <w:rPr>
                <w:sz w:val="20"/>
                <w:szCs w:val="20"/>
              </w:rPr>
              <w:lastRenderedPageBreak/>
              <w:t>támogatása.</w:t>
            </w:r>
          </w:p>
          <w:p w14:paraId="57AA818D" w14:textId="77777777" w:rsidR="001E3C1D" w:rsidRPr="001E3C1D" w:rsidRDefault="001E3C1D" w:rsidP="00B14673">
            <w:pPr>
              <w:pStyle w:val="Listaszerbekezds"/>
              <w:spacing w:before="60"/>
              <w:ind w:left="284"/>
              <w:rPr>
                <w:sz w:val="20"/>
                <w:szCs w:val="20"/>
              </w:rPr>
            </w:pPr>
            <w:r w:rsidRPr="001E3C1D">
              <w:rPr>
                <w:sz w:val="20"/>
                <w:szCs w:val="20"/>
              </w:rPr>
              <w:t>A tehetségek segítése és fejlesztése az innováció és kreativitás ösztönzését és elterjedését, az esélyteremtést, a hátrányos helyzet leküzdését, az életpálya helyes irányba terelését, az életpálya sikerességét, a társadalmi mobilitást, a gazdasági növekedést, a magasabb versenyképességet, valamint a közösségek és az egész társadalom kohézióját egyaránt szolgálja. A Nemzeti Tehetség Programnak példa- és értékteremtő szerepe van.</w:t>
            </w:r>
          </w:p>
          <w:p w14:paraId="4338DDD5" w14:textId="77777777" w:rsidR="001E3C1D" w:rsidRPr="001E3C1D" w:rsidRDefault="001E3C1D" w:rsidP="00B14673">
            <w:pPr>
              <w:pStyle w:val="Listaszerbekezds"/>
              <w:numPr>
                <w:ilvl w:val="0"/>
                <w:numId w:val="5"/>
              </w:numPr>
              <w:spacing w:before="60"/>
              <w:ind w:left="284" w:hanging="227"/>
              <w:rPr>
                <w:sz w:val="20"/>
                <w:szCs w:val="20"/>
              </w:rPr>
            </w:pPr>
            <w:r w:rsidRPr="001E3C1D">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77A30586" w14:textId="77777777" w:rsidR="001E3C1D" w:rsidRPr="001E3C1D" w:rsidRDefault="001E3C1D" w:rsidP="00B14673">
            <w:pPr>
              <w:spacing w:before="60" w:after="0" w:line="240" w:lineRule="auto"/>
              <w:ind w:left="57"/>
              <w:rPr>
                <w:rFonts w:ascii="Times New Roman" w:hAnsi="Times New Roman" w:cs="Times New Roman"/>
                <w:sz w:val="20"/>
                <w:szCs w:val="20"/>
              </w:rPr>
            </w:pPr>
            <w:r w:rsidRPr="001E3C1D">
              <w:rPr>
                <w:rFonts w:ascii="Times New Roman" w:hAnsi="Times New Roman" w:cs="Times New Roman"/>
                <w:sz w:val="20"/>
                <w:szCs w:val="20"/>
              </w:rPr>
              <w:lastRenderedPageBreak/>
              <w:t>a</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civil szervezet, közalapítvány, társadalmi szervezet, központi költségvetési szerv, köztestület, egyházi jogi személy, gazdasági társaság, egyesülés, helyi önkormányzat, helyi önkormányzati költségvetési szerv, nemzetiségi önkormányzat, egyéni vállalkozónak nem minősülő természetes személy, határon túli személy, határon túli </w:t>
            </w:r>
            <w:r w:rsidRPr="001E3C1D">
              <w:rPr>
                <w:rFonts w:ascii="Times New Roman" w:hAnsi="Times New Roman" w:cs="Times New Roman"/>
                <w:sz w:val="20"/>
                <w:szCs w:val="20"/>
              </w:rPr>
              <w:lastRenderedPageBreak/>
              <w:t>szervezet, jogszabály alapján jogi személynek minősülő hazai és határon túli egyéb szervezet, köznevelési és felsőoktatási intézmény</w:t>
            </w:r>
          </w:p>
          <w:p w14:paraId="4417DB04" w14:textId="77777777" w:rsidR="001E3C1D" w:rsidRPr="001E3C1D" w:rsidRDefault="001E3C1D" w:rsidP="00B14673">
            <w:pPr>
              <w:spacing w:before="60" w:after="0" w:line="240" w:lineRule="auto"/>
              <w:ind w:left="57"/>
              <w:rPr>
                <w:rFonts w:ascii="Times New Roman" w:hAnsi="Times New Roman" w:cs="Times New Roman"/>
                <w:sz w:val="20"/>
                <w:szCs w:val="20"/>
              </w:rPr>
            </w:pPr>
            <w:r w:rsidRPr="001E3C1D">
              <w:rPr>
                <w:rFonts w:ascii="Times New Roman" w:hAnsi="Times New Roman" w:cs="Times New Roman"/>
                <w:sz w:val="20"/>
                <w:szCs w:val="20"/>
              </w:rPr>
              <w:t>b</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23A13AC"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lastRenderedPageBreak/>
              <w:t>a</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kérelem alapján</w:t>
            </w:r>
          </w:p>
          <w:p w14:paraId="6911AAEA"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pályázati úton</w:t>
            </w:r>
          </w:p>
          <w:p w14:paraId="65D6AF64"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b</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8138E1B"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a</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előleg biztosítható</w:t>
            </w:r>
          </w:p>
          <w:p w14:paraId="213F888A"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b</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D65CACF"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a</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egyösszegű kifizetéssel</w:t>
            </w:r>
          </w:p>
          <w:p w14:paraId="65223546"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részletekben történő kifizetéssel</w:t>
            </w:r>
          </w:p>
          <w:p w14:paraId="6C62A29B"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b</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F050EE5" w14:textId="77777777" w:rsidR="001E3C1D" w:rsidRPr="001E3C1D" w:rsidRDefault="00C51626"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01920F7"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a</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nem határon túli </w:t>
            </w:r>
            <w:proofErr w:type="spellStart"/>
            <w:r w:rsidRPr="001E3C1D">
              <w:rPr>
                <w:rFonts w:ascii="Times New Roman" w:hAnsi="Times New Roman" w:cs="Times New Roman"/>
                <w:sz w:val="20"/>
                <w:szCs w:val="20"/>
              </w:rPr>
              <w:t>Áh-n</w:t>
            </w:r>
            <w:proofErr w:type="spellEnd"/>
            <w:r w:rsidRPr="001E3C1D">
              <w:rPr>
                <w:rFonts w:ascii="Times New Roman" w:hAnsi="Times New Roman" w:cs="Times New Roman"/>
                <w:sz w:val="20"/>
                <w:szCs w:val="20"/>
              </w:rPr>
              <w:t xml:space="preserve"> kívüli szervezet, valamint az </w:t>
            </w:r>
            <w:proofErr w:type="spellStart"/>
            <w:r w:rsidRPr="001E3C1D">
              <w:rPr>
                <w:rFonts w:ascii="Times New Roman" w:hAnsi="Times New Roman" w:cs="Times New Roman"/>
                <w:sz w:val="20"/>
                <w:szCs w:val="20"/>
              </w:rPr>
              <w:t>Áh-n</w:t>
            </w:r>
            <w:proofErr w:type="spellEnd"/>
            <w:r w:rsidRPr="001E3C1D">
              <w:rPr>
                <w:rFonts w:ascii="Times New Roman" w:hAnsi="Times New Roman" w:cs="Times New Roman"/>
                <w:sz w:val="20"/>
                <w:szCs w:val="20"/>
              </w:rPr>
              <w:t xml:space="preserve"> belül nem az EMMI fejezet irányítása alá tartozó kedvezményezett: felhatalmazó nyilatkozat</w:t>
            </w:r>
          </w:p>
          <w:p w14:paraId="7F1258ED"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b</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DEA7AF3"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77BAA0D"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a</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w:t>
            </w:r>
            <w:r>
              <w:rPr>
                <w:rFonts w:ascii="Times New Roman" w:hAnsi="Times New Roman" w:cs="Times New Roman"/>
                <w:sz w:val="20"/>
                <w:szCs w:val="20"/>
              </w:rPr>
              <w:t>igénybe vehető</w:t>
            </w:r>
          </w:p>
          <w:p w14:paraId="4E376C3E" w14:textId="77777777" w:rsidR="001E3C1D" w:rsidRPr="001E3C1D" w:rsidRDefault="001E3C1D" w:rsidP="005E37A4">
            <w:pPr>
              <w:spacing w:before="60" w:after="0" w:line="240" w:lineRule="auto"/>
              <w:jc w:val="center"/>
              <w:rPr>
                <w:rFonts w:ascii="Times New Roman" w:hAnsi="Times New Roman" w:cs="Times New Roman"/>
                <w:sz w:val="20"/>
                <w:szCs w:val="20"/>
              </w:rPr>
            </w:pPr>
            <w:r w:rsidRPr="001E3C1D">
              <w:rPr>
                <w:rFonts w:ascii="Times New Roman" w:hAnsi="Times New Roman" w:cs="Times New Roman"/>
                <w:sz w:val="20"/>
                <w:szCs w:val="20"/>
              </w:rPr>
              <w:t>b</w:t>
            </w:r>
            <w:proofErr w:type="gramStart"/>
            <w:r w:rsidRPr="001E3C1D">
              <w:rPr>
                <w:rFonts w:ascii="Times New Roman" w:hAnsi="Times New Roman" w:cs="Times New Roman"/>
                <w:sz w:val="20"/>
                <w:szCs w:val="20"/>
              </w:rPr>
              <w:t>.:</w:t>
            </w:r>
            <w:proofErr w:type="gramEnd"/>
            <w:r w:rsidRPr="001E3C1D">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F407737" w14:textId="77777777" w:rsidR="001E3C1D" w:rsidRPr="00A07370" w:rsidRDefault="001E3C1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3614" w:rsidRPr="00A07370" w14:paraId="2F49A353" w14:textId="77777777" w:rsidTr="005E37A4">
        <w:tc>
          <w:tcPr>
            <w:tcW w:w="117" w:type="pct"/>
            <w:tcBorders>
              <w:top w:val="single" w:sz="4" w:space="0" w:color="auto"/>
              <w:left w:val="single" w:sz="4" w:space="0" w:color="auto"/>
              <w:bottom w:val="single" w:sz="4" w:space="0" w:color="auto"/>
              <w:right w:val="single" w:sz="4" w:space="0" w:color="auto"/>
            </w:tcBorders>
          </w:tcPr>
          <w:p w14:paraId="1ECC078C" w14:textId="7A60C161" w:rsidR="00D03614" w:rsidRPr="00A07370" w:rsidRDefault="00D036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sidR="000E6F87">
              <w:rPr>
                <w:rFonts w:ascii="Times New Roman" w:hAnsi="Times New Roman" w:cs="Times New Roman"/>
                <w:sz w:val="20"/>
                <w:szCs w:val="20"/>
              </w:rPr>
              <w:t>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44A5343" w14:textId="77777777" w:rsidR="00D03614" w:rsidRPr="00A07370" w:rsidRDefault="00D036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338495</w:t>
            </w:r>
          </w:p>
        </w:tc>
        <w:tc>
          <w:tcPr>
            <w:tcW w:w="164" w:type="pct"/>
            <w:tcBorders>
              <w:top w:val="single" w:sz="4" w:space="0" w:color="auto"/>
              <w:left w:val="single" w:sz="4" w:space="0" w:color="auto"/>
              <w:bottom w:val="single" w:sz="4" w:space="0" w:color="auto"/>
              <w:right w:val="single" w:sz="4" w:space="0" w:color="auto"/>
            </w:tcBorders>
          </w:tcPr>
          <w:p w14:paraId="0268FD2C" w14:textId="77777777" w:rsidR="00D03614" w:rsidRPr="00A07370" w:rsidRDefault="00D036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0C52D92" w14:textId="77777777" w:rsidR="00D03614" w:rsidRPr="00A07370" w:rsidRDefault="00D036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771F070" w14:textId="77777777" w:rsidR="00D03614" w:rsidRPr="00A07370" w:rsidRDefault="00D0361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Szakmai, tanügy-igazgatási informatikai feladatok támogatása</w:t>
            </w:r>
          </w:p>
        </w:tc>
        <w:tc>
          <w:tcPr>
            <w:tcW w:w="609" w:type="pct"/>
            <w:tcBorders>
              <w:top w:val="single" w:sz="4" w:space="0" w:color="auto"/>
              <w:left w:val="single" w:sz="4" w:space="0" w:color="auto"/>
              <w:bottom w:val="single" w:sz="4" w:space="0" w:color="auto"/>
              <w:right w:val="single" w:sz="4" w:space="0" w:color="auto"/>
            </w:tcBorders>
          </w:tcPr>
          <w:p w14:paraId="6921E495" w14:textId="77777777" w:rsidR="00D03614" w:rsidRPr="00D03614" w:rsidRDefault="00D03614" w:rsidP="00B14673">
            <w:pPr>
              <w:spacing w:before="60" w:after="0" w:line="240" w:lineRule="auto"/>
              <w:ind w:left="57"/>
              <w:rPr>
                <w:rFonts w:ascii="Times New Roman" w:hAnsi="Times New Roman" w:cs="Times New Roman"/>
                <w:strike/>
                <w:sz w:val="20"/>
                <w:szCs w:val="20"/>
              </w:rPr>
            </w:pPr>
            <w:r w:rsidRPr="00D03614">
              <w:rPr>
                <w:rFonts w:ascii="Times New Roman" w:hAnsi="Times New Roman" w:cs="Times New Roman"/>
                <w:sz w:val="20"/>
                <w:szCs w:val="20"/>
              </w:rPr>
              <w:t xml:space="preserve">A központi adatszolgáltatáshoz, a diákigazolvány online igényléséhez, a Köznevelési Regisztrációs </w:t>
            </w:r>
            <w:proofErr w:type="gramStart"/>
            <w:r w:rsidRPr="00D03614">
              <w:rPr>
                <w:rFonts w:ascii="Times New Roman" w:hAnsi="Times New Roman" w:cs="Times New Roman"/>
                <w:sz w:val="20"/>
                <w:szCs w:val="20"/>
              </w:rPr>
              <w:t>És</w:t>
            </w:r>
            <w:proofErr w:type="gramEnd"/>
            <w:r w:rsidRPr="00D03614">
              <w:rPr>
                <w:rFonts w:ascii="Times New Roman" w:hAnsi="Times New Roman" w:cs="Times New Roman"/>
                <w:sz w:val="20"/>
                <w:szCs w:val="20"/>
              </w:rPr>
              <w:t xml:space="preserve"> Tanulmányi Alaprendszer (KRÉTA), illetve az ezek működtetésével összefüggő kiadásokhoz történő hozzájárulás.</w:t>
            </w:r>
          </w:p>
        </w:tc>
        <w:tc>
          <w:tcPr>
            <w:tcW w:w="479" w:type="pct"/>
            <w:tcBorders>
              <w:top w:val="single" w:sz="4" w:space="0" w:color="auto"/>
              <w:left w:val="single" w:sz="4" w:space="0" w:color="auto"/>
              <w:bottom w:val="single" w:sz="4" w:space="0" w:color="auto"/>
              <w:right w:val="single" w:sz="4" w:space="0" w:color="auto"/>
            </w:tcBorders>
          </w:tcPr>
          <w:p w14:paraId="544B178C" w14:textId="77777777" w:rsidR="00D03614" w:rsidRPr="00D03614" w:rsidRDefault="00D03614" w:rsidP="00B14673">
            <w:pPr>
              <w:spacing w:before="60" w:after="0" w:line="240" w:lineRule="auto"/>
              <w:ind w:left="57"/>
              <w:rPr>
                <w:rFonts w:ascii="Times New Roman" w:hAnsi="Times New Roman" w:cs="Times New Roman"/>
                <w:sz w:val="20"/>
                <w:szCs w:val="20"/>
              </w:rPr>
            </w:pPr>
            <w:r w:rsidRPr="00D03614">
              <w:rPr>
                <w:rFonts w:ascii="Times New Roman" w:hAnsi="Times New Roman" w:cs="Times New Roman"/>
                <w:sz w:val="20"/>
                <w:szCs w:val="20"/>
              </w:rPr>
              <w:t>fejezet irányítása alá tartozó költségvetési szerv</w:t>
            </w:r>
          </w:p>
        </w:tc>
        <w:tc>
          <w:tcPr>
            <w:tcW w:w="362" w:type="pct"/>
            <w:tcBorders>
              <w:top w:val="single" w:sz="4" w:space="0" w:color="auto"/>
              <w:left w:val="single" w:sz="4" w:space="0" w:color="auto"/>
              <w:bottom w:val="single" w:sz="4" w:space="0" w:color="auto"/>
              <w:right w:val="single" w:sz="4" w:space="0" w:color="auto"/>
            </w:tcBorders>
          </w:tcPr>
          <w:p w14:paraId="5FD33385" w14:textId="77777777" w:rsidR="00D03614" w:rsidRPr="00D03614" w:rsidRDefault="00D03614" w:rsidP="005E37A4">
            <w:pPr>
              <w:spacing w:before="60" w:after="0" w:line="240" w:lineRule="auto"/>
              <w:ind w:left="57"/>
              <w:jc w:val="center"/>
              <w:rPr>
                <w:rFonts w:ascii="Times New Roman" w:hAnsi="Times New Roman" w:cs="Times New Roman"/>
                <w:bCs/>
                <w:sz w:val="20"/>
                <w:szCs w:val="20"/>
              </w:rPr>
            </w:pPr>
            <w:r w:rsidRPr="00D0361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46C511B" w14:textId="77777777" w:rsidR="00D03614" w:rsidRPr="00D03614" w:rsidRDefault="00D03614" w:rsidP="005E37A4">
            <w:pPr>
              <w:spacing w:before="60" w:after="0" w:line="240" w:lineRule="auto"/>
              <w:ind w:left="57"/>
              <w:jc w:val="center"/>
              <w:rPr>
                <w:rFonts w:ascii="Times New Roman" w:hAnsi="Times New Roman" w:cs="Times New Roman"/>
                <w:sz w:val="20"/>
                <w:szCs w:val="20"/>
              </w:rPr>
            </w:pPr>
            <w:r w:rsidRPr="00D0361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A703FD8" w14:textId="77777777" w:rsidR="00D03614" w:rsidRPr="00D03614" w:rsidRDefault="00D03614" w:rsidP="005E37A4">
            <w:pPr>
              <w:spacing w:before="60" w:after="0" w:line="240" w:lineRule="auto"/>
              <w:ind w:left="57"/>
              <w:jc w:val="center"/>
              <w:rPr>
                <w:rFonts w:ascii="Times New Roman" w:hAnsi="Times New Roman" w:cs="Times New Roman"/>
                <w:sz w:val="20"/>
                <w:szCs w:val="20"/>
              </w:rPr>
            </w:pPr>
            <w:r w:rsidRPr="00D03614">
              <w:rPr>
                <w:rFonts w:ascii="Times New Roman" w:hAnsi="Times New Roman" w:cs="Times New Roman"/>
                <w:sz w:val="20"/>
                <w:szCs w:val="20"/>
              </w:rPr>
              <w:t>egyösszegű kifizetéssel</w:t>
            </w:r>
          </w:p>
          <w:p w14:paraId="0F4DFC71" w14:textId="77777777" w:rsidR="00D03614" w:rsidRPr="00D03614" w:rsidRDefault="00D03614" w:rsidP="005E37A4">
            <w:pPr>
              <w:spacing w:before="60" w:after="0" w:line="240" w:lineRule="auto"/>
              <w:ind w:left="57"/>
              <w:jc w:val="center"/>
              <w:rPr>
                <w:rFonts w:ascii="Times New Roman" w:hAnsi="Times New Roman" w:cs="Times New Roman"/>
                <w:sz w:val="20"/>
                <w:szCs w:val="20"/>
              </w:rPr>
            </w:pPr>
            <w:r w:rsidRPr="00D0361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DDA2CA7" w14:textId="77777777" w:rsidR="00D03614" w:rsidRPr="00D03614"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5EFE5F2" w14:textId="77777777" w:rsidR="00D03614" w:rsidRPr="00D03614" w:rsidRDefault="00D03614" w:rsidP="005E37A4">
            <w:pPr>
              <w:spacing w:before="60" w:after="0" w:line="240" w:lineRule="auto"/>
              <w:ind w:left="57"/>
              <w:jc w:val="center"/>
              <w:rPr>
                <w:rFonts w:ascii="Times New Roman" w:hAnsi="Times New Roman" w:cs="Times New Roman"/>
                <w:sz w:val="20"/>
                <w:szCs w:val="20"/>
              </w:rPr>
            </w:pPr>
            <w:r w:rsidRPr="00D0361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F55689B" w14:textId="77777777" w:rsidR="00D03614" w:rsidRPr="00D03614" w:rsidRDefault="00D03614" w:rsidP="005E37A4">
            <w:pPr>
              <w:spacing w:before="60" w:after="0" w:line="240" w:lineRule="auto"/>
              <w:ind w:left="57"/>
              <w:jc w:val="center"/>
              <w:rPr>
                <w:rFonts w:ascii="Times New Roman" w:hAnsi="Times New Roman" w:cs="Times New Roman"/>
                <w:sz w:val="20"/>
                <w:szCs w:val="20"/>
              </w:rPr>
            </w:pPr>
            <w:r w:rsidRPr="00D0361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A9AC72B" w14:textId="77777777" w:rsidR="00D03614" w:rsidRPr="00D03614" w:rsidRDefault="00D0361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ED793AF" w14:textId="77777777" w:rsidR="00D03614" w:rsidRPr="00A07370" w:rsidRDefault="00D036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1D0C" w:rsidRPr="00A07370" w14:paraId="1720A7B2" w14:textId="77777777" w:rsidTr="005E37A4">
        <w:tc>
          <w:tcPr>
            <w:tcW w:w="117" w:type="pct"/>
            <w:tcBorders>
              <w:top w:val="single" w:sz="4" w:space="0" w:color="auto"/>
              <w:left w:val="single" w:sz="4" w:space="0" w:color="auto"/>
              <w:bottom w:val="single" w:sz="4" w:space="0" w:color="auto"/>
              <w:right w:val="single" w:sz="4" w:space="0" w:color="auto"/>
            </w:tcBorders>
          </w:tcPr>
          <w:p w14:paraId="370B7FA5" w14:textId="6CE796A1" w:rsidR="00C91D0C" w:rsidRPr="00A07370" w:rsidRDefault="00C91D0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F2CA446" w14:textId="77777777" w:rsidR="00C91D0C" w:rsidRPr="00A07370" w:rsidRDefault="00C91D0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368917</w:t>
            </w:r>
          </w:p>
        </w:tc>
        <w:tc>
          <w:tcPr>
            <w:tcW w:w="164" w:type="pct"/>
            <w:tcBorders>
              <w:top w:val="single" w:sz="4" w:space="0" w:color="auto"/>
              <w:left w:val="single" w:sz="4" w:space="0" w:color="auto"/>
              <w:bottom w:val="single" w:sz="4" w:space="0" w:color="auto"/>
              <w:right w:val="single" w:sz="4" w:space="0" w:color="auto"/>
            </w:tcBorders>
          </w:tcPr>
          <w:p w14:paraId="7EA6E845" w14:textId="77777777" w:rsidR="00C91D0C" w:rsidRPr="00A07370" w:rsidRDefault="00C91D0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4298CE9" w14:textId="77777777" w:rsidR="00C91D0C" w:rsidRPr="00A07370" w:rsidRDefault="00C91D0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90FAB93" w14:textId="77777777" w:rsidR="00C91D0C" w:rsidRPr="00A07370" w:rsidRDefault="00C91D0C"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Tarpai sportkollégium támogatása</w:t>
            </w:r>
          </w:p>
        </w:tc>
        <w:tc>
          <w:tcPr>
            <w:tcW w:w="609" w:type="pct"/>
            <w:tcBorders>
              <w:top w:val="single" w:sz="4" w:space="0" w:color="auto"/>
              <w:left w:val="single" w:sz="4" w:space="0" w:color="auto"/>
              <w:bottom w:val="single" w:sz="4" w:space="0" w:color="auto"/>
              <w:right w:val="single" w:sz="4" w:space="0" w:color="auto"/>
            </w:tcBorders>
          </w:tcPr>
          <w:p w14:paraId="5935F394" w14:textId="77777777" w:rsidR="00C91D0C" w:rsidRPr="00C91D0C" w:rsidRDefault="00C91D0C" w:rsidP="00B14673">
            <w:pPr>
              <w:spacing w:before="60" w:after="0" w:line="240" w:lineRule="auto"/>
              <w:ind w:left="57"/>
              <w:rPr>
                <w:rFonts w:ascii="Times New Roman" w:hAnsi="Times New Roman" w:cs="Times New Roman"/>
                <w:sz w:val="20"/>
                <w:szCs w:val="20"/>
              </w:rPr>
            </w:pPr>
            <w:r w:rsidRPr="00C91D0C">
              <w:rPr>
                <w:rFonts w:ascii="Times New Roman" w:hAnsi="Times New Roman" w:cs="Times New Roman"/>
                <w:sz w:val="20"/>
                <w:szCs w:val="20"/>
              </w:rPr>
              <w:t>A Tarpai Sportkollégium működésének támogatása</w:t>
            </w:r>
          </w:p>
        </w:tc>
        <w:tc>
          <w:tcPr>
            <w:tcW w:w="479" w:type="pct"/>
            <w:tcBorders>
              <w:top w:val="single" w:sz="4" w:space="0" w:color="auto"/>
              <w:left w:val="single" w:sz="4" w:space="0" w:color="auto"/>
              <w:bottom w:val="single" w:sz="4" w:space="0" w:color="auto"/>
              <w:right w:val="single" w:sz="4" w:space="0" w:color="auto"/>
            </w:tcBorders>
          </w:tcPr>
          <w:p w14:paraId="05CE520E" w14:textId="77777777" w:rsidR="00C91D0C" w:rsidRPr="00C91D0C" w:rsidRDefault="00C91D0C" w:rsidP="00B14673">
            <w:pPr>
              <w:spacing w:before="60" w:after="0" w:line="240" w:lineRule="auto"/>
              <w:ind w:left="57"/>
              <w:rPr>
                <w:rFonts w:ascii="Times New Roman" w:hAnsi="Times New Roman" w:cs="Times New Roman"/>
                <w:sz w:val="20"/>
                <w:szCs w:val="20"/>
              </w:rPr>
            </w:pPr>
            <w:r w:rsidRPr="00C91D0C">
              <w:rPr>
                <w:rFonts w:ascii="Times New Roman" w:hAnsi="Times New Roman" w:cs="Times New Roman"/>
                <w:sz w:val="20"/>
                <w:szCs w:val="20"/>
              </w:rPr>
              <w:t>Tarpai Sportkollégium, Tarpa Sport Club</w:t>
            </w:r>
          </w:p>
        </w:tc>
        <w:tc>
          <w:tcPr>
            <w:tcW w:w="362" w:type="pct"/>
            <w:tcBorders>
              <w:top w:val="single" w:sz="4" w:space="0" w:color="auto"/>
              <w:left w:val="single" w:sz="4" w:space="0" w:color="auto"/>
              <w:bottom w:val="single" w:sz="4" w:space="0" w:color="auto"/>
              <w:right w:val="single" w:sz="4" w:space="0" w:color="auto"/>
            </w:tcBorders>
          </w:tcPr>
          <w:p w14:paraId="572E9C08" w14:textId="77777777" w:rsidR="00C91D0C" w:rsidRPr="00C91D0C" w:rsidRDefault="00C91D0C" w:rsidP="005E37A4">
            <w:pPr>
              <w:spacing w:before="60" w:after="0" w:line="240" w:lineRule="auto"/>
              <w:ind w:left="57"/>
              <w:jc w:val="center"/>
              <w:rPr>
                <w:rFonts w:ascii="Times New Roman" w:hAnsi="Times New Roman" w:cs="Times New Roman"/>
                <w:bCs/>
                <w:sz w:val="20"/>
                <w:szCs w:val="20"/>
              </w:rPr>
            </w:pPr>
            <w:r w:rsidRPr="00C91D0C">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224BA8B" w14:textId="77777777" w:rsidR="00C91D0C" w:rsidRPr="00C91D0C" w:rsidRDefault="00C91D0C" w:rsidP="005E37A4">
            <w:pPr>
              <w:spacing w:before="60" w:after="0" w:line="240" w:lineRule="auto"/>
              <w:ind w:left="57"/>
              <w:jc w:val="center"/>
              <w:rPr>
                <w:rFonts w:ascii="Times New Roman" w:hAnsi="Times New Roman" w:cs="Times New Roman"/>
                <w:sz w:val="20"/>
                <w:szCs w:val="20"/>
              </w:rPr>
            </w:pPr>
            <w:r w:rsidRPr="00C91D0C">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61545F4" w14:textId="77777777" w:rsidR="00C91D0C" w:rsidRPr="00C91D0C" w:rsidRDefault="00C91D0C" w:rsidP="005E37A4">
            <w:pPr>
              <w:spacing w:before="60" w:after="0" w:line="240" w:lineRule="auto"/>
              <w:ind w:left="57"/>
              <w:jc w:val="center"/>
              <w:rPr>
                <w:rFonts w:ascii="Times New Roman" w:hAnsi="Times New Roman" w:cs="Times New Roman"/>
                <w:sz w:val="20"/>
                <w:szCs w:val="20"/>
              </w:rPr>
            </w:pPr>
            <w:r w:rsidRPr="00C91D0C">
              <w:rPr>
                <w:rFonts w:ascii="Times New Roman" w:hAnsi="Times New Roman" w:cs="Times New Roman"/>
                <w:sz w:val="20"/>
                <w:szCs w:val="20"/>
              </w:rPr>
              <w:t>egyösszegű kifizetéssel</w:t>
            </w:r>
          </w:p>
          <w:p w14:paraId="39298B37" w14:textId="77777777" w:rsidR="00C91D0C" w:rsidRPr="00C91D0C" w:rsidRDefault="00C91D0C" w:rsidP="005E37A4">
            <w:pPr>
              <w:spacing w:before="60" w:after="0" w:line="240" w:lineRule="auto"/>
              <w:ind w:left="57"/>
              <w:jc w:val="center"/>
              <w:rPr>
                <w:rFonts w:ascii="Times New Roman" w:hAnsi="Times New Roman" w:cs="Times New Roman"/>
                <w:sz w:val="20"/>
                <w:szCs w:val="20"/>
              </w:rPr>
            </w:pPr>
            <w:r w:rsidRPr="00C91D0C">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9CE9433" w14:textId="77777777" w:rsidR="00C91D0C" w:rsidRPr="00C91D0C"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5182C7D" w14:textId="77777777" w:rsidR="00C91D0C" w:rsidRPr="00C91D0C" w:rsidRDefault="00C91D0C" w:rsidP="005E37A4">
            <w:pPr>
              <w:spacing w:before="60" w:after="0" w:line="240" w:lineRule="auto"/>
              <w:ind w:left="57"/>
              <w:jc w:val="center"/>
              <w:rPr>
                <w:rFonts w:ascii="Times New Roman" w:hAnsi="Times New Roman" w:cs="Times New Roman"/>
                <w:sz w:val="20"/>
                <w:szCs w:val="20"/>
              </w:rPr>
            </w:pPr>
            <w:r w:rsidRPr="00C91D0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B6F8796" w14:textId="77777777" w:rsidR="00C91D0C" w:rsidRPr="00C91D0C" w:rsidRDefault="00C91D0C" w:rsidP="005E37A4">
            <w:pPr>
              <w:spacing w:before="60" w:after="0" w:line="240" w:lineRule="auto"/>
              <w:ind w:left="57"/>
              <w:jc w:val="center"/>
              <w:rPr>
                <w:rFonts w:ascii="Times New Roman" w:hAnsi="Times New Roman" w:cs="Times New Roman"/>
                <w:sz w:val="20"/>
                <w:szCs w:val="20"/>
              </w:rPr>
            </w:pPr>
            <w:r w:rsidRPr="00C91D0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0B1469B" w14:textId="77777777" w:rsidR="00C91D0C" w:rsidRPr="00C91D0C" w:rsidRDefault="00C91D0C"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BEE7C3A" w14:textId="77777777" w:rsidR="00C91D0C" w:rsidRPr="00A07370" w:rsidRDefault="00C91D0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044BE" w:rsidRPr="00A07370" w14:paraId="7E857617" w14:textId="77777777" w:rsidTr="005E37A4">
        <w:tc>
          <w:tcPr>
            <w:tcW w:w="117" w:type="pct"/>
            <w:tcBorders>
              <w:top w:val="single" w:sz="4" w:space="0" w:color="auto"/>
              <w:left w:val="single" w:sz="4" w:space="0" w:color="auto"/>
              <w:bottom w:val="single" w:sz="4" w:space="0" w:color="auto"/>
              <w:right w:val="single" w:sz="4" w:space="0" w:color="auto"/>
            </w:tcBorders>
          </w:tcPr>
          <w:p w14:paraId="5ACE1D59" w14:textId="0B8A8A04" w:rsidR="009044BE" w:rsidRPr="00A07370" w:rsidRDefault="009044B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048B653" w14:textId="77777777" w:rsidR="009044BE" w:rsidRPr="00A07370" w:rsidRDefault="009044B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343617</w:t>
            </w:r>
          </w:p>
        </w:tc>
        <w:tc>
          <w:tcPr>
            <w:tcW w:w="164" w:type="pct"/>
            <w:tcBorders>
              <w:top w:val="single" w:sz="4" w:space="0" w:color="auto"/>
              <w:left w:val="single" w:sz="4" w:space="0" w:color="auto"/>
              <w:bottom w:val="single" w:sz="4" w:space="0" w:color="auto"/>
              <w:right w:val="single" w:sz="4" w:space="0" w:color="auto"/>
            </w:tcBorders>
          </w:tcPr>
          <w:p w14:paraId="70876391" w14:textId="77777777" w:rsidR="009044BE" w:rsidRPr="00A07370" w:rsidRDefault="009044B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503B494" w14:textId="77777777" w:rsidR="009044BE" w:rsidRPr="00A07370" w:rsidRDefault="009044B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A3351D4" w14:textId="77777777" w:rsidR="009044BE" w:rsidRPr="00A07370" w:rsidRDefault="009044BE"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11 Kis létszámú hit- és erkölcstanoktatás kiegészítő támogatása</w:t>
            </w:r>
          </w:p>
        </w:tc>
        <w:tc>
          <w:tcPr>
            <w:tcW w:w="609" w:type="pct"/>
            <w:tcBorders>
              <w:top w:val="single" w:sz="4" w:space="0" w:color="auto"/>
              <w:left w:val="single" w:sz="4" w:space="0" w:color="auto"/>
              <w:bottom w:val="single" w:sz="4" w:space="0" w:color="auto"/>
              <w:right w:val="single" w:sz="4" w:space="0" w:color="auto"/>
            </w:tcBorders>
          </w:tcPr>
          <w:p w14:paraId="2DD71778" w14:textId="77777777" w:rsidR="009044BE" w:rsidRPr="009044BE" w:rsidRDefault="009044BE" w:rsidP="00B14673">
            <w:pPr>
              <w:spacing w:before="60" w:after="0" w:line="240" w:lineRule="auto"/>
              <w:ind w:left="57"/>
              <w:rPr>
                <w:rFonts w:ascii="Times New Roman" w:hAnsi="Times New Roman" w:cs="Times New Roman"/>
                <w:sz w:val="20"/>
                <w:szCs w:val="20"/>
              </w:rPr>
            </w:pPr>
            <w:r w:rsidRPr="009044BE">
              <w:rPr>
                <w:rFonts w:ascii="Times New Roman" w:hAnsi="Times New Roman" w:cs="Times New Roman"/>
                <w:sz w:val="20"/>
                <w:szCs w:val="20"/>
              </w:rPr>
              <w:t xml:space="preserve">A 20/2/4 Hit- és erkölcstanoktatás és tankönyvtámogatás előirányzaton biztosított támogatáson túl az előirányzat terhére a </w:t>
            </w:r>
            <w:proofErr w:type="spellStart"/>
            <w:r w:rsidRPr="009044BE">
              <w:rPr>
                <w:rFonts w:ascii="Times New Roman" w:hAnsi="Times New Roman" w:cs="Times New Roman"/>
                <w:sz w:val="20"/>
                <w:szCs w:val="20"/>
              </w:rPr>
              <w:t>kislétszámú</w:t>
            </w:r>
            <w:proofErr w:type="spellEnd"/>
            <w:r w:rsidRPr="009044BE">
              <w:rPr>
                <w:rFonts w:ascii="Times New Roman" w:hAnsi="Times New Roman" w:cs="Times New Roman"/>
                <w:sz w:val="20"/>
                <w:szCs w:val="20"/>
              </w:rPr>
              <w:t xml:space="preserve"> (8 fő alatti) csoportokban szervezhető hit- és erkölcstanoktatáshoz az oktatásért felelős miniszter által nyújtható további támogatás.</w:t>
            </w:r>
          </w:p>
        </w:tc>
        <w:tc>
          <w:tcPr>
            <w:tcW w:w="479" w:type="pct"/>
            <w:tcBorders>
              <w:top w:val="single" w:sz="4" w:space="0" w:color="auto"/>
              <w:left w:val="single" w:sz="4" w:space="0" w:color="auto"/>
              <w:bottom w:val="single" w:sz="4" w:space="0" w:color="auto"/>
              <w:right w:val="single" w:sz="4" w:space="0" w:color="auto"/>
            </w:tcBorders>
          </w:tcPr>
          <w:p w14:paraId="2FAC2E30" w14:textId="1D9CF221" w:rsidR="009044BE" w:rsidRPr="009044BE" w:rsidRDefault="00464D68" w:rsidP="00B14673">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bevett </w:t>
            </w:r>
            <w:r w:rsidR="009044BE" w:rsidRPr="009044BE">
              <w:rPr>
                <w:rFonts w:ascii="Times New Roman" w:hAnsi="Times New Roman" w:cs="Times New Roman"/>
                <w:sz w:val="20"/>
                <w:szCs w:val="20"/>
              </w:rPr>
              <w:t>egyház</w:t>
            </w:r>
            <w:r>
              <w:rPr>
                <w:rFonts w:ascii="Times New Roman" w:hAnsi="Times New Roman" w:cs="Times New Roman"/>
                <w:sz w:val="20"/>
                <w:szCs w:val="20"/>
              </w:rPr>
              <w:t>,</w:t>
            </w:r>
            <w:r w:rsidR="009044BE" w:rsidRPr="009044BE">
              <w:rPr>
                <w:rFonts w:ascii="Times New Roman" w:hAnsi="Times New Roman" w:cs="Times New Roman"/>
                <w:sz w:val="20"/>
                <w:szCs w:val="20"/>
              </w:rPr>
              <w:t xml:space="preserve"> </w:t>
            </w:r>
            <w:r>
              <w:rPr>
                <w:rFonts w:ascii="Times New Roman" w:hAnsi="Times New Roman" w:cs="Times New Roman"/>
                <w:sz w:val="20"/>
                <w:szCs w:val="20"/>
              </w:rPr>
              <w:t xml:space="preserve">belső egyházi </w:t>
            </w:r>
            <w:r w:rsidR="009044BE" w:rsidRPr="009044BE">
              <w:rPr>
                <w:rFonts w:ascii="Times New Roman" w:hAnsi="Times New Roman" w:cs="Times New Roman"/>
                <w:sz w:val="20"/>
                <w:szCs w:val="20"/>
              </w:rPr>
              <w:t>jogi személy</w:t>
            </w:r>
          </w:p>
        </w:tc>
        <w:tc>
          <w:tcPr>
            <w:tcW w:w="362" w:type="pct"/>
            <w:tcBorders>
              <w:top w:val="single" w:sz="4" w:space="0" w:color="auto"/>
              <w:left w:val="single" w:sz="4" w:space="0" w:color="auto"/>
              <w:bottom w:val="single" w:sz="4" w:space="0" w:color="auto"/>
              <w:right w:val="single" w:sz="4" w:space="0" w:color="auto"/>
            </w:tcBorders>
          </w:tcPr>
          <w:p w14:paraId="7B74A7DF" w14:textId="77777777" w:rsidR="009044BE" w:rsidRPr="009044BE" w:rsidRDefault="009044BE" w:rsidP="005E37A4">
            <w:pPr>
              <w:spacing w:before="60" w:after="0" w:line="240" w:lineRule="auto"/>
              <w:ind w:left="57"/>
              <w:jc w:val="center"/>
              <w:rPr>
                <w:rFonts w:ascii="Times New Roman" w:hAnsi="Times New Roman" w:cs="Times New Roman"/>
                <w:bCs/>
                <w:sz w:val="20"/>
                <w:szCs w:val="20"/>
              </w:rPr>
            </w:pPr>
            <w:r w:rsidRPr="009044B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5591E4E" w14:textId="77777777" w:rsidR="009044BE" w:rsidRPr="009044BE" w:rsidRDefault="009044BE" w:rsidP="005E37A4">
            <w:pPr>
              <w:spacing w:before="60" w:after="0" w:line="240" w:lineRule="auto"/>
              <w:ind w:left="57"/>
              <w:jc w:val="center"/>
              <w:rPr>
                <w:rFonts w:ascii="Times New Roman" w:hAnsi="Times New Roman" w:cs="Times New Roman"/>
                <w:sz w:val="20"/>
                <w:szCs w:val="20"/>
              </w:rPr>
            </w:pPr>
            <w:r w:rsidRPr="009044B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6EC7FC4" w14:textId="77777777" w:rsidR="009044BE" w:rsidRPr="009044BE" w:rsidRDefault="009044BE" w:rsidP="005E37A4">
            <w:pPr>
              <w:spacing w:before="60" w:after="0" w:line="240" w:lineRule="auto"/>
              <w:ind w:left="57"/>
              <w:jc w:val="center"/>
              <w:rPr>
                <w:rFonts w:ascii="Times New Roman" w:hAnsi="Times New Roman" w:cs="Times New Roman"/>
                <w:sz w:val="20"/>
                <w:szCs w:val="20"/>
              </w:rPr>
            </w:pPr>
            <w:r w:rsidRPr="009044BE">
              <w:rPr>
                <w:rFonts w:ascii="Times New Roman" w:hAnsi="Times New Roman" w:cs="Times New Roman"/>
                <w:sz w:val="20"/>
                <w:szCs w:val="20"/>
              </w:rPr>
              <w:t>egyösszegű kifizetéssel</w:t>
            </w:r>
          </w:p>
          <w:p w14:paraId="39EE251F" w14:textId="77777777" w:rsidR="009044BE" w:rsidRPr="009044BE" w:rsidRDefault="009044BE" w:rsidP="005E37A4">
            <w:pPr>
              <w:spacing w:before="60" w:after="0" w:line="240" w:lineRule="auto"/>
              <w:ind w:left="57"/>
              <w:jc w:val="center"/>
              <w:rPr>
                <w:rFonts w:ascii="Times New Roman" w:hAnsi="Times New Roman" w:cs="Times New Roman"/>
                <w:sz w:val="20"/>
                <w:szCs w:val="20"/>
              </w:rPr>
            </w:pPr>
            <w:r w:rsidRPr="009044B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012E278" w14:textId="77777777" w:rsidR="009044BE" w:rsidRPr="009044BE"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F86BEA7" w14:textId="77777777" w:rsidR="009044BE" w:rsidRPr="009044BE" w:rsidRDefault="009044BE" w:rsidP="005E37A4">
            <w:pPr>
              <w:spacing w:before="60" w:after="0" w:line="240" w:lineRule="auto"/>
              <w:ind w:left="57"/>
              <w:jc w:val="center"/>
              <w:rPr>
                <w:rFonts w:ascii="Times New Roman" w:hAnsi="Times New Roman" w:cs="Times New Roman"/>
                <w:sz w:val="20"/>
                <w:szCs w:val="20"/>
              </w:rPr>
            </w:pPr>
            <w:r w:rsidRPr="009044B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F4CFB31" w14:textId="77777777" w:rsidR="009044BE" w:rsidRPr="009044BE" w:rsidRDefault="009044BE" w:rsidP="005E37A4">
            <w:pPr>
              <w:spacing w:before="60" w:after="0" w:line="240" w:lineRule="auto"/>
              <w:ind w:left="57"/>
              <w:jc w:val="center"/>
              <w:rPr>
                <w:rFonts w:ascii="Times New Roman" w:hAnsi="Times New Roman" w:cs="Times New Roman"/>
                <w:sz w:val="20"/>
                <w:szCs w:val="20"/>
              </w:rPr>
            </w:pPr>
            <w:r w:rsidRPr="009044B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74D44EA" w14:textId="77777777" w:rsidR="009044BE" w:rsidRPr="009044BE" w:rsidRDefault="009044BE"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A59B51A" w14:textId="77777777" w:rsidR="009044BE" w:rsidRPr="00A07370" w:rsidRDefault="009044B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21350" w:rsidRPr="00A07370" w14:paraId="259D9DAC" w14:textId="77777777" w:rsidTr="005E37A4">
        <w:tc>
          <w:tcPr>
            <w:tcW w:w="117" w:type="pct"/>
            <w:tcBorders>
              <w:top w:val="single" w:sz="4" w:space="0" w:color="auto"/>
              <w:left w:val="single" w:sz="4" w:space="0" w:color="auto"/>
              <w:bottom w:val="single" w:sz="4" w:space="0" w:color="auto"/>
              <w:right w:val="single" w:sz="4" w:space="0" w:color="auto"/>
            </w:tcBorders>
          </w:tcPr>
          <w:p w14:paraId="611053C7" w14:textId="5CDD61BD" w:rsidR="00E21350" w:rsidRPr="00A07370" w:rsidRDefault="005C5BC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10</w:t>
            </w:r>
            <w:r w:rsidR="00E21350"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A6AEA36" w14:textId="77777777" w:rsidR="00E21350" w:rsidRPr="00A07370" w:rsidRDefault="00E2135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348573</w:t>
            </w:r>
          </w:p>
        </w:tc>
        <w:tc>
          <w:tcPr>
            <w:tcW w:w="164" w:type="pct"/>
            <w:tcBorders>
              <w:top w:val="single" w:sz="4" w:space="0" w:color="auto"/>
              <w:left w:val="single" w:sz="4" w:space="0" w:color="auto"/>
              <w:bottom w:val="single" w:sz="4" w:space="0" w:color="auto"/>
              <w:right w:val="single" w:sz="4" w:space="0" w:color="auto"/>
            </w:tcBorders>
          </w:tcPr>
          <w:p w14:paraId="02A7E932" w14:textId="77777777" w:rsidR="00E21350" w:rsidRPr="00A07370" w:rsidRDefault="00E2135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EA9D2E4" w14:textId="77777777" w:rsidR="00E21350" w:rsidRPr="00A07370" w:rsidRDefault="00E2135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40C69B8" w14:textId="77777777" w:rsidR="00E21350" w:rsidRPr="00A07370" w:rsidRDefault="00E2135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12 Erzsébet gyermek- és ifjúsági táborok támogatása</w:t>
            </w:r>
          </w:p>
        </w:tc>
        <w:tc>
          <w:tcPr>
            <w:tcW w:w="609" w:type="pct"/>
            <w:tcBorders>
              <w:top w:val="single" w:sz="4" w:space="0" w:color="auto"/>
              <w:left w:val="single" w:sz="4" w:space="0" w:color="auto"/>
              <w:bottom w:val="single" w:sz="4" w:space="0" w:color="auto"/>
              <w:right w:val="single" w:sz="4" w:space="0" w:color="auto"/>
            </w:tcBorders>
          </w:tcPr>
          <w:p w14:paraId="7B40902E" w14:textId="77777777" w:rsidR="00E21350" w:rsidRPr="00E21350" w:rsidRDefault="00E21350" w:rsidP="00B14673">
            <w:pPr>
              <w:pStyle w:val="Listaszerbekezds"/>
              <w:numPr>
                <w:ilvl w:val="0"/>
                <w:numId w:val="6"/>
              </w:numPr>
              <w:spacing w:before="60"/>
              <w:ind w:left="284" w:hanging="227"/>
              <w:rPr>
                <w:sz w:val="20"/>
                <w:szCs w:val="20"/>
              </w:rPr>
            </w:pPr>
            <w:r w:rsidRPr="00E21350">
              <w:rPr>
                <w:sz w:val="20"/>
                <w:szCs w:val="20"/>
              </w:rPr>
              <w:t xml:space="preserve">Az Erzsébet programról szóló 2012. évi CIII. tv. alapján az előirányzat támogatja a gyermekek, tanulók évközi és nyári táboroztatását, táborszervezését, valamint a gyermeküdültetéssel kapcsolatos infrastruktúra </w:t>
            </w:r>
            <w:r w:rsidRPr="00E21350">
              <w:rPr>
                <w:sz w:val="20"/>
                <w:szCs w:val="20"/>
              </w:rPr>
              <w:lastRenderedPageBreak/>
              <w:t>fejlesztését és működtetését.</w:t>
            </w:r>
          </w:p>
          <w:p w14:paraId="76E83AD4" w14:textId="77777777" w:rsidR="00E21350" w:rsidRPr="00E21350" w:rsidRDefault="00E21350" w:rsidP="00B14673">
            <w:pPr>
              <w:spacing w:before="60" w:after="0" w:line="240" w:lineRule="auto"/>
              <w:ind w:left="284"/>
              <w:rPr>
                <w:rFonts w:ascii="Times New Roman" w:hAnsi="Times New Roman" w:cs="Times New Roman"/>
                <w:sz w:val="20"/>
                <w:szCs w:val="20"/>
              </w:rPr>
            </w:pPr>
            <w:r w:rsidRPr="00E21350">
              <w:rPr>
                <w:rFonts w:ascii="Times New Roman" w:hAnsi="Times New Roman" w:cs="Times New Roman"/>
                <w:sz w:val="20"/>
                <w:szCs w:val="20"/>
              </w:rPr>
              <w:t>Az Erzsébet program végrehajtásáról a Magyar Nemzeti Üdülési Alapítvány mellett az Erzsébet a Kárpát-medencei Gyermekekért Alapítvány (a továbbiakban: EKGYA) gondoskodik.</w:t>
            </w:r>
          </w:p>
          <w:p w14:paraId="4625DC9D" w14:textId="77777777" w:rsidR="00E21350" w:rsidRPr="00E21350" w:rsidRDefault="00E21350" w:rsidP="00B14673">
            <w:pPr>
              <w:spacing w:before="60" w:after="0" w:line="240" w:lineRule="auto"/>
              <w:ind w:left="284"/>
              <w:rPr>
                <w:rFonts w:ascii="Times New Roman" w:hAnsi="Times New Roman" w:cs="Times New Roman"/>
                <w:sz w:val="20"/>
                <w:szCs w:val="20"/>
              </w:rPr>
            </w:pPr>
            <w:r w:rsidRPr="00E21350">
              <w:rPr>
                <w:rFonts w:ascii="Times New Roman" w:hAnsi="Times New Roman" w:cs="Times New Roman"/>
                <w:sz w:val="20"/>
                <w:szCs w:val="20"/>
              </w:rPr>
              <w:t>Az Erzsébet program végrehajtása érdekében az EKGYA ellátja az ifjúsági- és gyermekprogramokban való részvételhez, gyermek- és ifjúsági táborok szervezéséhez kapcsolódó feladatokat, valamint az ezekhez kapcsolódó szervezési és lebonyolítási teendőket.</w:t>
            </w:r>
          </w:p>
          <w:p w14:paraId="358D47C8" w14:textId="77777777" w:rsidR="00E21350" w:rsidRPr="00E21350" w:rsidRDefault="00E21350" w:rsidP="00B14673">
            <w:pPr>
              <w:spacing w:before="60" w:after="0" w:line="240" w:lineRule="auto"/>
              <w:ind w:left="284"/>
              <w:rPr>
                <w:rFonts w:ascii="Times New Roman" w:hAnsi="Times New Roman" w:cs="Times New Roman"/>
                <w:sz w:val="20"/>
                <w:szCs w:val="20"/>
              </w:rPr>
            </w:pPr>
            <w:r w:rsidRPr="00E21350">
              <w:rPr>
                <w:rFonts w:ascii="Times New Roman" w:hAnsi="Times New Roman" w:cs="Times New Roman"/>
                <w:sz w:val="20"/>
                <w:szCs w:val="20"/>
              </w:rPr>
              <w:t>A fejezeti kezelésű előirányzat célja az EKGYA részére közvetlen támogatás nyújtása a fenti feladatok ellátásához.</w:t>
            </w:r>
          </w:p>
          <w:p w14:paraId="080787D8" w14:textId="77777777" w:rsidR="00E21350" w:rsidRPr="00E21350" w:rsidRDefault="00E21350" w:rsidP="00B14673">
            <w:pPr>
              <w:pStyle w:val="Listaszerbekezds"/>
              <w:numPr>
                <w:ilvl w:val="0"/>
                <w:numId w:val="6"/>
              </w:numPr>
              <w:spacing w:before="60"/>
              <w:ind w:left="284" w:hanging="227"/>
              <w:rPr>
                <w:sz w:val="20"/>
                <w:szCs w:val="20"/>
              </w:rPr>
            </w:pPr>
            <w:r w:rsidRPr="00E21350">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23F32830" w14:textId="77777777" w:rsidR="00E21350" w:rsidRPr="00E21350" w:rsidRDefault="00E21350" w:rsidP="00B14673">
            <w:pPr>
              <w:spacing w:before="60" w:after="0" w:line="240" w:lineRule="auto"/>
              <w:ind w:left="57"/>
              <w:rPr>
                <w:rFonts w:ascii="Times New Roman" w:hAnsi="Times New Roman" w:cs="Times New Roman"/>
                <w:sz w:val="20"/>
                <w:szCs w:val="20"/>
              </w:rPr>
            </w:pPr>
            <w:r w:rsidRPr="00E21350">
              <w:rPr>
                <w:rFonts w:ascii="Times New Roman" w:hAnsi="Times New Roman" w:cs="Times New Roman"/>
                <w:sz w:val="20"/>
                <w:szCs w:val="20"/>
              </w:rPr>
              <w:lastRenderedPageBreak/>
              <w:t>a</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EKGYA, </w:t>
            </w:r>
            <w:r w:rsidRPr="00E21350">
              <w:rPr>
                <w:rFonts w:ascii="Times New Roman" w:eastAsia="Calibri" w:hAnsi="Times New Roman" w:cs="Times New Roman"/>
                <w:sz w:val="20"/>
                <w:szCs w:val="20"/>
              </w:rPr>
              <w:t>központi költségvetési szerv</w:t>
            </w:r>
          </w:p>
          <w:p w14:paraId="42596E30" w14:textId="77777777" w:rsidR="00E21350" w:rsidRPr="00E21350" w:rsidRDefault="00E21350" w:rsidP="00B14673">
            <w:pPr>
              <w:spacing w:before="60" w:after="0" w:line="240" w:lineRule="auto"/>
              <w:ind w:left="57"/>
              <w:rPr>
                <w:rFonts w:ascii="Times New Roman" w:hAnsi="Times New Roman" w:cs="Times New Roman"/>
                <w:sz w:val="20"/>
                <w:szCs w:val="20"/>
              </w:rPr>
            </w:pPr>
            <w:r w:rsidRPr="00E21350">
              <w:rPr>
                <w:rFonts w:ascii="Times New Roman" w:hAnsi="Times New Roman" w:cs="Times New Roman"/>
                <w:sz w:val="20"/>
                <w:szCs w:val="20"/>
              </w:rPr>
              <w:t>b</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BE4FC7A"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a</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kérelem alapján, </w:t>
            </w:r>
          </w:p>
          <w:p w14:paraId="1AB6DABF"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b</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3F27FC4"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a</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előleg biztosítható</w:t>
            </w:r>
          </w:p>
          <w:p w14:paraId="391C6CC0"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b</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284E6FB"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a</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egyösszegű kifizetéssel</w:t>
            </w:r>
          </w:p>
          <w:p w14:paraId="0F9DEDE0"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részletekben történő kifizetéssel</w:t>
            </w:r>
          </w:p>
          <w:p w14:paraId="38BB50D0"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b</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egyéb: bankforgalmi terhelési </w:t>
            </w:r>
            <w:r w:rsidRPr="00E21350">
              <w:rPr>
                <w:rFonts w:ascii="Times New Roman" w:hAnsi="Times New Roman" w:cs="Times New Roman"/>
                <w:sz w:val="20"/>
                <w:szCs w:val="20"/>
              </w:rPr>
              <w:lastRenderedPageBreak/>
              <w:t>értesítők szerint</w:t>
            </w:r>
          </w:p>
        </w:tc>
        <w:tc>
          <w:tcPr>
            <w:tcW w:w="424" w:type="pct"/>
            <w:tcBorders>
              <w:top w:val="single" w:sz="4" w:space="0" w:color="auto"/>
              <w:left w:val="single" w:sz="4" w:space="0" w:color="auto"/>
              <w:bottom w:val="single" w:sz="4" w:space="0" w:color="auto"/>
              <w:right w:val="single" w:sz="4" w:space="0" w:color="auto"/>
            </w:tcBorders>
          </w:tcPr>
          <w:p w14:paraId="05181C60" w14:textId="77777777" w:rsidR="00E21350" w:rsidRPr="00E21350"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09053611"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a</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felhatalmazó nyilatkozat, jelzálogjog </w:t>
            </w:r>
          </w:p>
          <w:p w14:paraId="27F7DD94"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E21350">
              <w:rPr>
                <w:rFonts w:ascii="Times New Roman" w:hAnsi="Times New Roman" w:cs="Times New Roman"/>
                <w:sz w:val="20"/>
                <w:szCs w:val="20"/>
              </w:rPr>
              <w:t>b</w:t>
            </w:r>
            <w:proofErr w:type="gramStart"/>
            <w:r w:rsidRPr="00E21350">
              <w:rPr>
                <w:rFonts w:ascii="Times New Roman" w:hAnsi="Times New Roman" w:cs="Times New Roman"/>
                <w:sz w:val="20"/>
                <w:szCs w:val="20"/>
              </w:rPr>
              <w:t>.:</w:t>
            </w:r>
            <w:proofErr w:type="gramEnd"/>
            <w:r w:rsidRPr="00E2135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AFC4178" w14:textId="77777777" w:rsidR="00E21350" w:rsidRPr="00E21350" w:rsidRDefault="00E21350" w:rsidP="005E37A4">
            <w:pPr>
              <w:spacing w:before="60" w:after="0" w:line="240" w:lineRule="auto"/>
              <w:jc w:val="center"/>
              <w:rPr>
                <w:rFonts w:ascii="Times New Roman" w:hAnsi="Times New Roman" w:cs="Times New Roman"/>
                <w:sz w:val="20"/>
                <w:szCs w:val="20"/>
              </w:rPr>
            </w:pPr>
            <w:r w:rsidRPr="00E2135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A68761A" w14:textId="77777777" w:rsidR="00E21350" w:rsidRPr="00E21350" w:rsidRDefault="00E2135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487B7A9" w14:textId="77777777" w:rsidR="00E21350" w:rsidRPr="00A07370" w:rsidRDefault="00E2135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2181" w:rsidRPr="00A07370" w14:paraId="78D14A30" w14:textId="77777777" w:rsidTr="005E37A4">
        <w:tc>
          <w:tcPr>
            <w:tcW w:w="117" w:type="pct"/>
            <w:tcBorders>
              <w:top w:val="single" w:sz="4" w:space="0" w:color="auto"/>
              <w:left w:val="single" w:sz="4" w:space="0" w:color="auto"/>
              <w:bottom w:val="single" w:sz="4" w:space="0" w:color="auto"/>
              <w:right w:val="single" w:sz="4" w:space="0" w:color="auto"/>
            </w:tcBorders>
          </w:tcPr>
          <w:p w14:paraId="2AB689B5" w14:textId="33FB88E5" w:rsidR="00202181" w:rsidRPr="00A07370" w:rsidRDefault="0020218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11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7CD9D67" w14:textId="77777777" w:rsidR="00202181" w:rsidRPr="00A07370" w:rsidRDefault="0020218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207221</w:t>
            </w:r>
          </w:p>
        </w:tc>
        <w:tc>
          <w:tcPr>
            <w:tcW w:w="164" w:type="pct"/>
            <w:tcBorders>
              <w:top w:val="single" w:sz="4" w:space="0" w:color="auto"/>
              <w:left w:val="single" w:sz="4" w:space="0" w:color="auto"/>
              <w:bottom w:val="single" w:sz="4" w:space="0" w:color="auto"/>
              <w:right w:val="single" w:sz="4" w:space="0" w:color="auto"/>
            </w:tcBorders>
          </w:tcPr>
          <w:p w14:paraId="661C382E" w14:textId="77777777" w:rsidR="00202181" w:rsidRPr="00A07370" w:rsidRDefault="0020218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3A42CA7" w14:textId="77777777" w:rsidR="00202181" w:rsidRPr="00A07370" w:rsidRDefault="0020218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C51EABF" w14:textId="77777777" w:rsidR="00202181" w:rsidRPr="00A07370" w:rsidRDefault="0020218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13 Nem önkormányzati fenntartású köznevelési intézmények központi előirányzata</w:t>
            </w:r>
          </w:p>
        </w:tc>
        <w:tc>
          <w:tcPr>
            <w:tcW w:w="609" w:type="pct"/>
            <w:tcBorders>
              <w:top w:val="single" w:sz="4" w:space="0" w:color="auto"/>
              <w:left w:val="single" w:sz="4" w:space="0" w:color="auto"/>
              <w:bottom w:val="single" w:sz="4" w:space="0" w:color="auto"/>
              <w:right w:val="single" w:sz="4" w:space="0" w:color="auto"/>
            </w:tcBorders>
          </w:tcPr>
          <w:p w14:paraId="5DA76053" w14:textId="77777777" w:rsidR="00202181" w:rsidRPr="00202181" w:rsidRDefault="00202181" w:rsidP="00B14673">
            <w:pPr>
              <w:spacing w:before="60" w:after="0" w:line="240" w:lineRule="auto"/>
              <w:ind w:left="57"/>
              <w:rPr>
                <w:rFonts w:ascii="Times New Roman" w:hAnsi="Times New Roman" w:cs="Times New Roman"/>
                <w:sz w:val="20"/>
                <w:szCs w:val="20"/>
              </w:rPr>
            </w:pPr>
            <w:r w:rsidRPr="00202181">
              <w:rPr>
                <w:rFonts w:ascii="Times New Roman" w:hAnsi="Times New Roman" w:cs="Times New Roman"/>
                <w:sz w:val="20"/>
                <w:szCs w:val="20"/>
              </w:rPr>
              <w:t>Nem önkormányzati fenntartású köznevelési intézmények működési kiadásainak biztosítása.</w:t>
            </w:r>
          </w:p>
        </w:tc>
        <w:tc>
          <w:tcPr>
            <w:tcW w:w="479" w:type="pct"/>
            <w:tcBorders>
              <w:top w:val="single" w:sz="4" w:space="0" w:color="auto"/>
              <w:left w:val="single" w:sz="4" w:space="0" w:color="auto"/>
              <w:bottom w:val="single" w:sz="4" w:space="0" w:color="auto"/>
              <w:right w:val="single" w:sz="4" w:space="0" w:color="auto"/>
            </w:tcBorders>
          </w:tcPr>
          <w:p w14:paraId="7927402B" w14:textId="77777777" w:rsidR="00202181" w:rsidRPr="00202181" w:rsidRDefault="00202181" w:rsidP="00B14673">
            <w:pPr>
              <w:spacing w:before="60" w:after="0" w:line="240" w:lineRule="auto"/>
              <w:ind w:left="57"/>
              <w:rPr>
                <w:rFonts w:ascii="Times New Roman" w:hAnsi="Times New Roman" w:cs="Times New Roman"/>
                <w:sz w:val="20"/>
                <w:szCs w:val="20"/>
              </w:rPr>
            </w:pPr>
            <w:r w:rsidRPr="00202181">
              <w:rPr>
                <w:rFonts w:ascii="Times New Roman" w:hAnsi="Times New Roman" w:cs="Times New Roman"/>
                <w:sz w:val="20"/>
                <w:szCs w:val="20"/>
              </w:rPr>
              <w:t>nevelési-oktatási intézmények,</w:t>
            </w:r>
            <w:r>
              <w:rPr>
                <w:rFonts w:ascii="Times New Roman" w:hAnsi="Times New Roman" w:cs="Times New Roman"/>
                <w:sz w:val="20"/>
                <w:szCs w:val="20"/>
              </w:rPr>
              <w:br/>
            </w:r>
            <w:r w:rsidRPr="00202181">
              <w:rPr>
                <w:rFonts w:ascii="Times New Roman" w:hAnsi="Times New Roman" w:cs="Times New Roman"/>
                <w:sz w:val="20"/>
                <w:szCs w:val="20"/>
              </w:rPr>
              <w:t>köznevelési intézmények,</w:t>
            </w:r>
            <w:r>
              <w:rPr>
                <w:rFonts w:ascii="Times New Roman" w:hAnsi="Times New Roman" w:cs="Times New Roman"/>
                <w:sz w:val="20"/>
                <w:szCs w:val="20"/>
              </w:rPr>
              <w:br/>
            </w:r>
            <w:r w:rsidRPr="00202181">
              <w:rPr>
                <w:rFonts w:ascii="Times New Roman" w:hAnsi="Times New Roman" w:cs="Times New Roman"/>
                <w:sz w:val="20"/>
                <w:szCs w:val="20"/>
              </w:rPr>
              <w:t>köznevelési intézményfenntartó</w:t>
            </w:r>
          </w:p>
        </w:tc>
        <w:tc>
          <w:tcPr>
            <w:tcW w:w="362" w:type="pct"/>
            <w:tcBorders>
              <w:top w:val="single" w:sz="4" w:space="0" w:color="auto"/>
              <w:left w:val="single" w:sz="4" w:space="0" w:color="auto"/>
              <w:bottom w:val="single" w:sz="4" w:space="0" w:color="auto"/>
              <w:right w:val="single" w:sz="4" w:space="0" w:color="auto"/>
            </w:tcBorders>
          </w:tcPr>
          <w:p w14:paraId="71D5A0AA" w14:textId="77777777" w:rsidR="00202181" w:rsidRPr="00202181" w:rsidRDefault="00202181" w:rsidP="005E37A4">
            <w:pPr>
              <w:spacing w:before="60" w:after="0" w:line="240" w:lineRule="auto"/>
              <w:jc w:val="center"/>
              <w:rPr>
                <w:rFonts w:ascii="Times New Roman" w:hAnsi="Times New Roman" w:cs="Times New Roman"/>
                <w:sz w:val="20"/>
                <w:szCs w:val="20"/>
              </w:rPr>
            </w:pPr>
            <w:r w:rsidRPr="00202181">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B817B17" w14:textId="77777777" w:rsidR="00202181" w:rsidRPr="00202181" w:rsidRDefault="00202181" w:rsidP="005E37A4">
            <w:pPr>
              <w:spacing w:before="60" w:after="0" w:line="240" w:lineRule="auto"/>
              <w:jc w:val="center"/>
              <w:rPr>
                <w:rFonts w:ascii="Times New Roman" w:hAnsi="Times New Roman" w:cs="Times New Roman"/>
                <w:sz w:val="20"/>
                <w:szCs w:val="20"/>
              </w:rPr>
            </w:pPr>
            <w:r w:rsidRPr="0020218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15BF966" w14:textId="77777777" w:rsidR="00202181" w:rsidRPr="00202181" w:rsidRDefault="00202181" w:rsidP="005E37A4">
            <w:pPr>
              <w:spacing w:before="60" w:after="0" w:line="240" w:lineRule="auto"/>
              <w:jc w:val="center"/>
              <w:rPr>
                <w:rFonts w:ascii="Times New Roman" w:hAnsi="Times New Roman" w:cs="Times New Roman"/>
                <w:sz w:val="20"/>
                <w:szCs w:val="20"/>
              </w:rPr>
            </w:pPr>
            <w:r w:rsidRPr="00202181">
              <w:rPr>
                <w:rFonts w:ascii="Times New Roman" w:hAnsi="Times New Roman" w:cs="Times New Roman"/>
                <w:sz w:val="20"/>
                <w:szCs w:val="20"/>
              </w:rPr>
              <w:t>egyösszegű kifizetéssel</w:t>
            </w:r>
          </w:p>
          <w:p w14:paraId="607B81F0" w14:textId="77777777" w:rsidR="00202181" w:rsidRPr="00202181" w:rsidRDefault="00202181" w:rsidP="005E37A4">
            <w:pPr>
              <w:spacing w:before="60" w:after="0" w:line="240" w:lineRule="auto"/>
              <w:jc w:val="center"/>
              <w:rPr>
                <w:rFonts w:ascii="Times New Roman" w:hAnsi="Times New Roman" w:cs="Times New Roman"/>
                <w:sz w:val="20"/>
                <w:szCs w:val="20"/>
              </w:rPr>
            </w:pPr>
            <w:r w:rsidRPr="0020218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D34C3C1" w14:textId="77777777" w:rsidR="00202181" w:rsidRPr="00202181" w:rsidRDefault="00C51626"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C46AEB5" w14:textId="77777777" w:rsidR="00202181" w:rsidRPr="00202181" w:rsidRDefault="00202181" w:rsidP="005E37A4">
            <w:pPr>
              <w:spacing w:before="60" w:after="0" w:line="240" w:lineRule="auto"/>
              <w:jc w:val="center"/>
              <w:rPr>
                <w:rFonts w:ascii="Times New Roman" w:hAnsi="Times New Roman" w:cs="Times New Roman"/>
                <w:sz w:val="20"/>
                <w:szCs w:val="20"/>
              </w:rPr>
            </w:pPr>
            <w:r w:rsidRPr="0020218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EA94FA9" w14:textId="77777777" w:rsidR="00202181" w:rsidRPr="00202181" w:rsidRDefault="00202181" w:rsidP="005E37A4">
            <w:pPr>
              <w:spacing w:before="60" w:after="0" w:line="240" w:lineRule="auto"/>
              <w:jc w:val="center"/>
              <w:rPr>
                <w:rFonts w:ascii="Times New Roman" w:hAnsi="Times New Roman" w:cs="Times New Roman"/>
                <w:sz w:val="20"/>
                <w:szCs w:val="20"/>
              </w:rPr>
            </w:pPr>
            <w:r w:rsidRPr="0020218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061F49D" w14:textId="77777777" w:rsidR="00202181" w:rsidRPr="00202181" w:rsidRDefault="00202181"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8F20C5D" w14:textId="77777777" w:rsidR="00202181" w:rsidRPr="00A07370" w:rsidRDefault="0020218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3CA1" w:rsidRPr="00A07370" w14:paraId="0C4A09B6" w14:textId="77777777" w:rsidTr="00F742D3">
        <w:tc>
          <w:tcPr>
            <w:tcW w:w="117" w:type="pct"/>
            <w:tcBorders>
              <w:top w:val="single" w:sz="4" w:space="0" w:color="auto"/>
              <w:left w:val="single" w:sz="4" w:space="0" w:color="auto"/>
              <w:bottom w:val="single" w:sz="4" w:space="0" w:color="auto"/>
              <w:right w:val="single" w:sz="4" w:space="0" w:color="auto"/>
            </w:tcBorders>
          </w:tcPr>
          <w:p w14:paraId="1017FDC4" w14:textId="53BF8EFC" w:rsidR="00D03CA1" w:rsidRDefault="00D03CA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12.</w:t>
            </w:r>
          </w:p>
        </w:tc>
        <w:tc>
          <w:tcPr>
            <w:tcW w:w="207" w:type="pct"/>
            <w:tcBorders>
              <w:top w:val="single" w:sz="4" w:space="0" w:color="auto"/>
              <w:left w:val="single" w:sz="4" w:space="0" w:color="auto"/>
              <w:bottom w:val="single" w:sz="4" w:space="0" w:color="auto"/>
              <w:right w:val="single" w:sz="4" w:space="0" w:color="auto"/>
            </w:tcBorders>
          </w:tcPr>
          <w:p w14:paraId="036EF218" w14:textId="77777777" w:rsidR="00D03CA1" w:rsidRPr="00A07370" w:rsidRDefault="00D03CA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D03CA1">
              <w:rPr>
                <w:rFonts w:ascii="Times New Roman" w:hAnsi="Times New Roman" w:cs="Times New Roman"/>
                <w:sz w:val="20"/>
                <w:szCs w:val="20"/>
              </w:rPr>
              <w:t>379395</w:t>
            </w:r>
          </w:p>
        </w:tc>
        <w:tc>
          <w:tcPr>
            <w:tcW w:w="164" w:type="pct"/>
            <w:tcBorders>
              <w:top w:val="single" w:sz="4" w:space="0" w:color="auto"/>
              <w:left w:val="single" w:sz="4" w:space="0" w:color="auto"/>
              <w:bottom w:val="single" w:sz="4" w:space="0" w:color="auto"/>
              <w:right w:val="single" w:sz="4" w:space="0" w:color="auto"/>
            </w:tcBorders>
          </w:tcPr>
          <w:p w14:paraId="524A2470" w14:textId="77777777" w:rsidR="00D03CA1" w:rsidRPr="00A07370" w:rsidRDefault="00D03CA1"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0164AC7E" w14:textId="77777777" w:rsidR="00D03CA1" w:rsidRPr="00A07370" w:rsidRDefault="00D03CA1"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0E39FC0C" w14:textId="77777777" w:rsidR="00D03CA1" w:rsidRPr="00D03CA1" w:rsidRDefault="00D03CA1" w:rsidP="005E37A4">
            <w:pPr>
              <w:spacing w:before="60" w:after="0" w:line="240" w:lineRule="auto"/>
              <w:ind w:left="57"/>
              <w:rPr>
                <w:rFonts w:ascii="Times New Roman" w:hAnsi="Times New Roman" w:cs="Times New Roman"/>
                <w:sz w:val="20"/>
                <w:szCs w:val="20"/>
              </w:rPr>
            </w:pPr>
            <w:r w:rsidRPr="00D03CA1">
              <w:rPr>
                <w:rFonts w:ascii="Times New Roman" w:hAnsi="Times New Roman" w:cs="Times New Roman"/>
                <w:sz w:val="20"/>
                <w:szCs w:val="20"/>
              </w:rPr>
              <w:t>14 2019-2027 közötti idegen nyelvi stratégia megvalósítása</w:t>
            </w:r>
          </w:p>
        </w:tc>
        <w:tc>
          <w:tcPr>
            <w:tcW w:w="609" w:type="pct"/>
            <w:tcBorders>
              <w:top w:val="single" w:sz="4" w:space="0" w:color="auto"/>
              <w:left w:val="single" w:sz="4" w:space="0" w:color="auto"/>
              <w:bottom w:val="single" w:sz="4" w:space="0" w:color="auto"/>
              <w:right w:val="single" w:sz="4" w:space="0" w:color="auto"/>
            </w:tcBorders>
          </w:tcPr>
          <w:p w14:paraId="61871A85" w14:textId="77777777" w:rsidR="00D03CA1" w:rsidRPr="00D03CA1" w:rsidRDefault="00D03CA1" w:rsidP="00B14673">
            <w:pPr>
              <w:pStyle w:val="Listaszerbekezds"/>
              <w:numPr>
                <w:ilvl w:val="0"/>
                <w:numId w:val="7"/>
              </w:numPr>
              <w:spacing w:before="60"/>
              <w:ind w:left="284" w:hanging="227"/>
              <w:rPr>
                <w:rFonts w:eastAsiaTheme="minorHAnsi"/>
                <w:sz w:val="20"/>
                <w:szCs w:val="20"/>
                <w:lang w:eastAsia="en-US"/>
              </w:rPr>
            </w:pPr>
            <w:r w:rsidRPr="00D03CA1">
              <w:rPr>
                <w:rFonts w:eastAsiaTheme="minorHAnsi"/>
                <w:sz w:val="20"/>
                <w:szCs w:val="20"/>
                <w:lang w:eastAsia="en-US"/>
              </w:rPr>
              <w:t xml:space="preserve">Az előirányzat </w:t>
            </w:r>
            <w:r>
              <w:rPr>
                <w:rFonts w:eastAsiaTheme="minorHAnsi"/>
                <w:sz w:val="20"/>
                <w:szCs w:val="20"/>
                <w:lang w:eastAsia="en-US"/>
              </w:rPr>
              <w:t>forrást biztosít az</w:t>
            </w:r>
            <w:r w:rsidRPr="00D03CA1">
              <w:rPr>
                <w:rFonts w:eastAsiaTheme="minorHAnsi"/>
                <w:sz w:val="20"/>
                <w:szCs w:val="20"/>
                <w:lang w:eastAsia="en-US"/>
              </w:rPr>
              <w:t xml:space="preserve"> idegen nyelvi programmal összefüggő feladatok (pályáztatás lebonyolítása, központi koordinációs és informatikai feladatok elvégzése, a kedvezményezettek ösztöndíjként történő támogatása, biztosításuk finanszírozása, külföldi nyelviskolák, oktatási intézmények támogatása) ellátására. </w:t>
            </w:r>
          </w:p>
          <w:p w14:paraId="17115492" w14:textId="77777777" w:rsidR="00D03CA1" w:rsidRPr="00D03CA1" w:rsidRDefault="00D03CA1" w:rsidP="00B14673">
            <w:pPr>
              <w:pStyle w:val="Listaszerbekezds"/>
              <w:numPr>
                <w:ilvl w:val="0"/>
                <w:numId w:val="7"/>
              </w:numPr>
              <w:spacing w:before="60"/>
              <w:ind w:left="284" w:hanging="227"/>
              <w:rPr>
                <w:rFonts w:eastAsiaTheme="minorHAnsi"/>
                <w:sz w:val="20"/>
                <w:szCs w:val="20"/>
                <w:lang w:eastAsia="en-US"/>
              </w:rPr>
            </w:pPr>
            <w:r w:rsidRPr="00D03CA1">
              <w:rPr>
                <w:rFonts w:eastAsiaTheme="minorHAnsi"/>
                <w:sz w:val="20"/>
                <w:szCs w:val="20"/>
                <w:lang w:eastAsia="en-US"/>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0EE62495" w14:textId="77777777" w:rsidR="00D03CA1" w:rsidRPr="00D03CA1" w:rsidRDefault="00D03CA1" w:rsidP="00B14673">
            <w:pPr>
              <w:spacing w:before="60" w:after="0" w:line="240" w:lineRule="auto"/>
              <w:ind w:left="57"/>
              <w:rPr>
                <w:rFonts w:ascii="Times New Roman" w:hAnsi="Times New Roman" w:cs="Times New Roman"/>
                <w:sz w:val="20"/>
                <w:szCs w:val="20"/>
              </w:rPr>
            </w:pPr>
            <w:r w:rsidRPr="00D03CA1">
              <w:rPr>
                <w:rFonts w:ascii="Times New Roman" w:hAnsi="Times New Roman" w:cs="Times New Roman"/>
                <w:sz w:val="20"/>
                <w:szCs w:val="20"/>
              </w:rPr>
              <w:t>a</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közalapítvány, fejezet irányítása alá tartozó költségvetési szerv, külföldi szervezet, határon túli természetes személy, határon túli egyesület, határon túli szervezet, határon túli intézmény, külföldi személy, külföldi szervezet, hatá</w:t>
            </w:r>
            <w:r>
              <w:rPr>
                <w:rFonts w:ascii="Times New Roman" w:hAnsi="Times New Roman" w:cs="Times New Roman"/>
                <w:sz w:val="20"/>
                <w:szCs w:val="20"/>
              </w:rPr>
              <w:t>ron túli egyházi intézmények, határon túli és magyaror</w:t>
            </w:r>
            <w:r w:rsidRPr="00D03CA1">
              <w:rPr>
                <w:rFonts w:ascii="Times New Roman" w:hAnsi="Times New Roman" w:cs="Times New Roman"/>
                <w:sz w:val="20"/>
                <w:szCs w:val="20"/>
              </w:rPr>
              <w:t>sz</w:t>
            </w:r>
            <w:r>
              <w:rPr>
                <w:rFonts w:ascii="Times New Roman" w:hAnsi="Times New Roman" w:cs="Times New Roman"/>
                <w:sz w:val="20"/>
                <w:szCs w:val="20"/>
              </w:rPr>
              <w:t>ági köz- és felsőoktatási intéz</w:t>
            </w:r>
            <w:r w:rsidRPr="00D03CA1">
              <w:rPr>
                <w:rFonts w:ascii="Times New Roman" w:hAnsi="Times New Roman" w:cs="Times New Roman"/>
                <w:sz w:val="20"/>
                <w:szCs w:val="20"/>
              </w:rPr>
              <w:t>mények</w:t>
            </w:r>
          </w:p>
          <w:p w14:paraId="2E161CCE" w14:textId="77777777" w:rsidR="00D03CA1" w:rsidRPr="00D03CA1" w:rsidRDefault="00D03CA1" w:rsidP="00B14673">
            <w:pPr>
              <w:spacing w:before="60" w:after="0" w:line="240" w:lineRule="auto"/>
              <w:ind w:left="57"/>
              <w:rPr>
                <w:rFonts w:ascii="Times New Roman" w:hAnsi="Times New Roman" w:cs="Times New Roman"/>
                <w:sz w:val="20"/>
                <w:szCs w:val="20"/>
              </w:rPr>
            </w:pPr>
            <w:r w:rsidRPr="00D03CA1">
              <w:rPr>
                <w:rFonts w:ascii="Times New Roman" w:hAnsi="Times New Roman" w:cs="Times New Roman"/>
                <w:sz w:val="20"/>
                <w:szCs w:val="20"/>
              </w:rPr>
              <w:t>b</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215BD8EA"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a</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kérelem alapján</w:t>
            </w:r>
          </w:p>
          <w:p w14:paraId="5B9D46D3"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b</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BB2E0DF"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a</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előleg biztosítható</w:t>
            </w:r>
          </w:p>
          <w:p w14:paraId="5869AB25"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b</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 </w:t>
            </w:r>
          </w:p>
        </w:tc>
        <w:tc>
          <w:tcPr>
            <w:tcW w:w="302" w:type="pct"/>
            <w:tcBorders>
              <w:top w:val="single" w:sz="4" w:space="0" w:color="auto"/>
              <w:left w:val="single" w:sz="4" w:space="0" w:color="auto"/>
              <w:bottom w:val="single" w:sz="4" w:space="0" w:color="auto"/>
              <w:right w:val="single" w:sz="4" w:space="0" w:color="auto"/>
            </w:tcBorders>
          </w:tcPr>
          <w:p w14:paraId="68D78600"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a</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egyösszegű kifizetéssel</w:t>
            </w:r>
          </w:p>
          <w:p w14:paraId="2F3CACDB"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részletekben történő kifizetéssel</w:t>
            </w:r>
          </w:p>
          <w:p w14:paraId="45C014E4"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b</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4EE45AB" w14:textId="77777777" w:rsidR="00D03CA1" w:rsidRPr="00D03CA1" w:rsidRDefault="00C51626"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3F39EF7"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a</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felhatalmazó nyilatkozat</w:t>
            </w:r>
          </w:p>
          <w:p w14:paraId="64264EA8"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b</w:t>
            </w:r>
            <w:proofErr w:type="gramStart"/>
            <w:r w:rsidRPr="00D03CA1">
              <w:rPr>
                <w:rFonts w:ascii="Times New Roman" w:hAnsi="Times New Roman" w:cs="Times New Roman"/>
                <w:sz w:val="20"/>
                <w:szCs w:val="20"/>
              </w:rPr>
              <w:t>.:</w:t>
            </w:r>
            <w:proofErr w:type="gramEnd"/>
            <w:r w:rsidRPr="00D03CA1">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CA476A6"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D03CA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C687C32" w14:textId="77777777" w:rsidR="00D03CA1" w:rsidRPr="00D03CA1" w:rsidRDefault="00D03CA1"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F71655B" w14:textId="77777777" w:rsidR="00D03CA1" w:rsidRPr="00A07370" w:rsidRDefault="00D03CA1" w:rsidP="005E37A4">
            <w:pPr>
              <w:autoSpaceDE w:val="0"/>
              <w:autoSpaceDN w:val="0"/>
              <w:adjustRightInd w:val="0"/>
              <w:spacing w:before="60" w:after="0" w:line="240" w:lineRule="auto"/>
              <w:rPr>
                <w:rFonts w:ascii="Times New Roman" w:hAnsi="Times New Roman" w:cs="Times New Roman"/>
                <w:sz w:val="20"/>
                <w:szCs w:val="20"/>
              </w:rPr>
            </w:pPr>
          </w:p>
        </w:tc>
      </w:tr>
      <w:tr w:rsidR="00F12922" w:rsidRPr="00A07370" w14:paraId="5F799004" w14:textId="77777777" w:rsidTr="00F742D3">
        <w:tc>
          <w:tcPr>
            <w:tcW w:w="117" w:type="pct"/>
            <w:tcBorders>
              <w:top w:val="single" w:sz="4" w:space="0" w:color="auto"/>
              <w:left w:val="single" w:sz="4" w:space="0" w:color="auto"/>
              <w:bottom w:val="single" w:sz="4" w:space="0" w:color="auto"/>
              <w:right w:val="single" w:sz="4" w:space="0" w:color="auto"/>
            </w:tcBorders>
          </w:tcPr>
          <w:p w14:paraId="0F6340B2" w14:textId="76DD328F" w:rsidR="00F12922"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13.</w:t>
            </w:r>
          </w:p>
        </w:tc>
        <w:tc>
          <w:tcPr>
            <w:tcW w:w="207" w:type="pct"/>
            <w:tcBorders>
              <w:top w:val="single" w:sz="4" w:space="0" w:color="auto"/>
              <w:left w:val="single" w:sz="4" w:space="0" w:color="auto"/>
              <w:bottom w:val="single" w:sz="4" w:space="0" w:color="auto"/>
              <w:right w:val="single" w:sz="4" w:space="0" w:color="auto"/>
            </w:tcBorders>
          </w:tcPr>
          <w:p w14:paraId="6DB59B44" w14:textId="77777777" w:rsidR="00F12922" w:rsidRPr="00D03CA1"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317A3E">
              <w:rPr>
                <w:rFonts w:ascii="Times New Roman" w:hAnsi="Times New Roman" w:cs="Times New Roman"/>
                <w:sz w:val="20"/>
                <w:szCs w:val="20"/>
              </w:rPr>
              <w:t>381106</w:t>
            </w:r>
          </w:p>
        </w:tc>
        <w:tc>
          <w:tcPr>
            <w:tcW w:w="164" w:type="pct"/>
            <w:tcBorders>
              <w:top w:val="single" w:sz="4" w:space="0" w:color="auto"/>
              <w:left w:val="single" w:sz="4" w:space="0" w:color="auto"/>
              <w:bottom w:val="single" w:sz="4" w:space="0" w:color="auto"/>
              <w:right w:val="single" w:sz="4" w:space="0" w:color="auto"/>
            </w:tcBorders>
          </w:tcPr>
          <w:p w14:paraId="6B127F2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3FA4FA52"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3723FF12" w14:textId="77777777" w:rsidR="00F12922" w:rsidRPr="00317A3E" w:rsidRDefault="00F12922" w:rsidP="005E37A4">
            <w:pPr>
              <w:spacing w:before="60" w:after="0" w:line="240" w:lineRule="auto"/>
              <w:ind w:left="57"/>
              <w:rPr>
                <w:rFonts w:ascii="Times New Roman" w:hAnsi="Times New Roman" w:cs="Times New Roman"/>
                <w:sz w:val="20"/>
                <w:szCs w:val="20"/>
              </w:rPr>
            </w:pPr>
            <w:r w:rsidRPr="00317A3E">
              <w:rPr>
                <w:rFonts w:ascii="Times New Roman" w:hAnsi="Times New Roman" w:cs="Times New Roman"/>
                <w:sz w:val="20"/>
                <w:szCs w:val="20"/>
              </w:rPr>
              <w:t xml:space="preserve">15 Ingyenes tankönyvellátás </w:t>
            </w:r>
            <w:r w:rsidRPr="00317A3E">
              <w:rPr>
                <w:rFonts w:ascii="Times New Roman" w:hAnsi="Times New Roman" w:cs="Times New Roman"/>
                <w:sz w:val="20"/>
                <w:szCs w:val="20"/>
              </w:rPr>
              <w:lastRenderedPageBreak/>
              <w:t>támogatása</w:t>
            </w:r>
          </w:p>
        </w:tc>
        <w:tc>
          <w:tcPr>
            <w:tcW w:w="609" w:type="pct"/>
            <w:tcBorders>
              <w:top w:val="single" w:sz="4" w:space="0" w:color="auto"/>
              <w:left w:val="single" w:sz="4" w:space="0" w:color="auto"/>
              <w:bottom w:val="single" w:sz="4" w:space="0" w:color="auto"/>
              <w:right w:val="single" w:sz="4" w:space="0" w:color="auto"/>
            </w:tcBorders>
          </w:tcPr>
          <w:p w14:paraId="7AFD22DD" w14:textId="1EE99010" w:rsidR="00F12922" w:rsidRPr="00317A3E" w:rsidRDefault="00F12922" w:rsidP="00B14673">
            <w:pPr>
              <w:spacing w:before="60" w:after="0" w:line="240" w:lineRule="auto"/>
              <w:ind w:left="57"/>
              <w:rPr>
                <w:rFonts w:ascii="Times New Roman" w:hAnsi="Times New Roman" w:cs="Times New Roman"/>
                <w:sz w:val="20"/>
                <w:szCs w:val="20"/>
              </w:rPr>
            </w:pPr>
            <w:r w:rsidRPr="00317A3E">
              <w:rPr>
                <w:rFonts w:ascii="Times New Roman" w:hAnsi="Times New Roman" w:cs="Times New Roman"/>
                <w:sz w:val="20"/>
                <w:szCs w:val="20"/>
              </w:rPr>
              <w:lastRenderedPageBreak/>
              <w:t xml:space="preserve">A köznevelési rendszerben </w:t>
            </w:r>
            <w:r w:rsidRPr="00317A3E">
              <w:rPr>
                <w:rFonts w:ascii="Times New Roman" w:hAnsi="Times New Roman" w:cs="Times New Roman"/>
                <w:sz w:val="20"/>
                <w:szCs w:val="20"/>
              </w:rPr>
              <w:lastRenderedPageBreak/>
              <w:t>valamennyi nappali rendszerben tanuló, valamint a szakképzésben tanulók számára térítésmentes tanköny</w:t>
            </w:r>
            <w:r w:rsidR="00401ACF">
              <w:rPr>
                <w:rFonts w:ascii="Times New Roman" w:hAnsi="Times New Roman" w:cs="Times New Roman"/>
                <w:sz w:val="20"/>
                <w:szCs w:val="20"/>
              </w:rPr>
              <w:t>v</w:t>
            </w:r>
            <w:r w:rsidRPr="00317A3E">
              <w:rPr>
                <w:rFonts w:ascii="Times New Roman" w:hAnsi="Times New Roman" w:cs="Times New Roman"/>
                <w:sz w:val="20"/>
                <w:szCs w:val="20"/>
              </w:rPr>
              <w:t>ellátás biztosítása, beleértve a nappali rendszerű nemzetiségi iskolai nevelés-oktatásban résztvevő tanulók ingyenes nemzetiségi tankönyvekkel való ellátását is.</w:t>
            </w:r>
          </w:p>
        </w:tc>
        <w:tc>
          <w:tcPr>
            <w:tcW w:w="479" w:type="pct"/>
            <w:tcBorders>
              <w:top w:val="single" w:sz="4" w:space="0" w:color="auto"/>
              <w:left w:val="single" w:sz="4" w:space="0" w:color="auto"/>
              <w:bottom w:val="single" w:sz="4" w:space="0" w:color="auto"/>
              <w:right w:val="single" w:sz="4" w:space="0" w:color="auto"/>
            </w:tcBorders>
          </w:tcPr>
          <w:p w14:paraId="5C2F6382" w14:textId="77777777" w:rsidR="00F12922" w:rsidRPr="00317A3E" w:rsidRDefault="00F12922" w:rsidP="003A5DEA">
            <w:pPr>
              <w:spacing w:before="60" w:after="0" w:line="240" w:lineRule="auto"/>
              <w:ind w:left="57"/>
              <w:rPr>
                <w:rFonts w:ascii="Times New Roman" w:hAnsi="Times New Roman" w:cs="Times New Roman"/>
                <w:sz w:val="20"/>
                <w:szCs w:val="20"/>
              </w:rPr>
            </w:pPr>
            <w:r w:rsidRPr="00317A3E">
              <w:rPr>
                <w:rFonts w:ascii="Times New Roman" w:hAnsi="Times New Roman" w:cs="Times New Roman"/>
                <w:sz w:val="20"/>
                <w:szCs w:val="20"/>
              </w:rPr>
              <w:lastRenderedPageBreak/>
              <w:t xml:space="preserve">nonprofit szervezet, </w:t>
            </w:r>
            <w:r w:rsidRPr="00317A3E">
              <w:rPr>
                <w:rFonts w:ascii="Times New Roman" w:hAnsi="Times New Roman" w:cs="Times New Roman"/>
                <w:sz w:val="20"/>
                <w:szCs w:val="20"/>
              </w:rPr>
              <w:lastRenderedPageBreak/>
              <w:t>fejezeti irányítása alá tartozó költségvetési szerv</w:t>
            </w:r>
          </w:p>
        </w:tc>
        <w:tc>
          <w:tcPr>
            <w:tcW w:w="362" w:type="pct"/>
            <w:tcBorders>
              <w:top w:val="single" w:sz="4" w:space="0" w:color="auto"/>
              <w:left w:val="single" w:sz="4" w:space="0" w:color="auto"/>
              <w:bottom w:val="single" w:sz="4" w:space="0" w:color="auto"/>
              <w:right w:val="single" w:sz="4" w:space="0" w:color="auto"/>
            </w:tcBorders>
          </w:tcPr>
          <w:p w14:paraId="2109495F" w14:textId="77777777" w:rsidR="00F12922" w:rsidRPr="00317A3E" w:rsidRDefault="00F12922" w:rsidP="005E37A4">
            <w:pPr>
              <w:spacing w:before="60" w:after="0" w:line="240" w:lineRule="auto"/>
              <w:ind w:left="57"/>
              <w:jc w:val="center"/>
              <w:rPr>
                <w:rFonts w:ascii="Times New Roman" w:hAnsi="Times New Roman" w:cs="Times New Roman"/>
                <w:sz w:val="20"/>
                <w:szCs w:val="20"/>
              </w:rPr>
            </w:pPr>
            <w:r w:rsidRPr="00317A3E">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7C507E80" w14:textId="77777777" w:rsidR="00F12922" w:rsidRPr="00317A3E" w:rsidRDefault="00F12922" w:rsidP="005E37A4">
            <w:pPr>
              <w:spacing w:before="60" w:after="0" w:line="240" w:lineRule="auto"/>
              <w:ind w:left="57"/>
              <w:jc w:val="center"/>
              <w:rPr>
                <w:rFonts w:ascii="Times New Roman" w:hAnsi="Times New Roman" w:cs="Times New Roman"/>
                <w:sz w:val="20"/>
                <w:szCs w:val="20"/>
              </w:rPr>
            </w:pPr>
            <w:r w:rsidRPr="00317A3E">
              <w:rPr>
                <w:rFonts w:ascii="Times New Roman" w:hAnsi="Times New Roman" w:cs="Times New Roman"/>
                <w:sz w:val="20"/>
                <w:szCs w:val="20"/>
              </w:rPr>
              <w:t xml:space="preserve">előleg </w:t>
            </w:r>
            <w:r w:rsidRPr="00317A3E">
              <w:rPr>
                <w:rFonts w:ascii="Times New Roman" w:hAnsi="Times New Roman" w:cs="Times New Roman"/>
                <w:sz w:val="20"/>
                <w:szCs w:val="20"/>
              </w:rPr>
              <w:lastRenderedPageBreak/>
              <w:t>biztosítható</w:t>
            </w:r>
          </w:p>
        </w:tc>
        <w:tc>
          <w:tcPr>
            <w:tcW w:w="302" w:type="pct"/>
            <w:tcBorders>
              <w:top w:val="single" w:sz="4" w:space="0" w:color="auto"/>
              <w:left w:val="single" w:sz="4" w:space="0" w:color="auto"/>
              <w:bottom w:val="single" w:sz="4" w:space="0" w:color="auto"/>
              <w:right w:val="single" w:sz="4" w:space="0" w:color="auto"/>
            </w:tcBorders>
          </w:tcPr>
          <w:p w14:paraId="3711EF29" w14:textId="77777777" w:rsidR="00F12922" w:rsidRPr="00317A3E" w:rsidRDefault="00F12922" w:rsidP="005E37A4">
            <w:pPr>
              <w:spacing w:before="60" w:after="0" w:line="240" w:lineRule="auto"/>
              <w:ind w:left="57"/>
              <w:jc w:val="center"/>
              <w:rPr>
                <w:rFonts w:ascii="Times New Roman" w:hAnsi="Times New Roman" w:cs="Times New Roman"/>
                <w:sz w:val="20"/>
                <w:szCs w:val="20"/>
              </w:rPr>
            </w:pPr>
            <w:r w:rsidRPr="00317A3E">
              <w:rPr>
                <w:rFonts w:ascii="Times New Roman" w:hAnsi="Times New Roman" w:cs="Times New Roman"/>
                <w:sz w:val="20"/>
                <w:szCs w:val="20"/>
              </w:rPr>
              <w:lastRenderedPageBreak/>
              <w:t xml:space="preserve">egyösszegű </w:t>
            </w:r>
            <w:r w:rsidRPr="00317A3E">
              <w:rPr>
                <w:rFonts w:ascii="Times New Roman" w:hAnsi="Times New Roman" w:cs="Times New Roman"/>
                <w:sz w:val="20"/>
                <w:szCs w:val="20"/>
              </w:rPr>
              <w:lastRenderedPageBreak/>
              <w:t>kifizetéssel</w:t>
            </w:r>
          </w:p>
          <w:p w14:paraId="4610B8B5" w14:textId="77777777" w:rsidR="00F12922" w:rsidRPr="00317A3E" w:rsidRDefault="00F12922" w:rsidP="005E37A4">
            <w:pPr>
              <w:spacing w:before="60" w:after="0" w:line="240" w:lineRule="auto"/>
              <w:ind w:left="57"/>
              <w:jc w:val="center"/>
              <w:rPr>
                <w:rFonts w:ascii="Times New Roman" w:hAnsi="Times New Roman" w:cs="Times New Roman"/>
                <w:sz w:val="20"/>
                <w:szCs w:val="20"/>
              </w:rPr>
            </w:pPr>
            <w:r w:rsidRPr="00317A3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A8AD62B" w14:textId="77777777" w:rsidR="00F12922" w:rsidRPr="00317A3E"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0B46DE01" w14:textId="77777777" w:rsidR="00F12922" w:rsidRPr="00317A3E" w:rsidRDefault="00F12922" w:rsidP="005E37A4">
            <w:pPr>
              <w:spacing w:before="60" w:after="0" w:line="240" w:lineRule="auto"/>
              <w:ind w:left="57"/>
              <w:jc w:val="center"/>
              <w:rPr>
                <w:rFonts w:ascii="Times New Roman" w:hAnsi="Times New Roman" w:cs="Times New Roman"/>
                <w:sz w:val="20"/>
                <w:szCs w:val="20"/>
              </w:rPr>
            </w:pPr>
            <w:r w:rsidRPr="00317A3E">
              <w:rPr>
                <w:rFonts w:ascii="Times New Roman" w:hAnsi="Times New Roman" w:cs="Times New Roman"/>
                <w:sz w:val="20"/>
                <w:szCs w:val="20"/>
              </w:rPr>
              <w:t xml:space="preserve">felhatalmazó </w:t>
            </w:r>
            <w:r w:rsidRPr="00317A3E">
              <w:rPr>
                <w:rFonts w:ascii="Times New Roman" w:hAnsi="Times New Roman" w:cs="Times New Roman"/>
                <w:sz w:val="20"/>
                <w:szCs w:val="20"/>
              </w:rPr>
              <w:lastRenderedPageBreak/>
              <w:t>nyilatkozat</w:t>
            </w:r>
          </w:p>
        </w:tc>
        <w:tc>
          <w:tcPr>
            <w:tcW w:w="360" w:type="pct"/>
            <w:tcBorders>
              <w:top w:val="single" w:sz="4" w:space="0" w:color="auto"/>
              <w:left w:val="single" w:sz="4" w:space="0" w:color="auto"/>
              <w:bottom w:val="single" w:sz="4" w:space="0" w:color="auto"/>
              <w:right w:val="single" w:sz="4" w:space="0" w:color="auto"/>
            </w:tcBorders>
          </w:tcPr>
          <w:p w14:paraId="38BF908C" w14:textId="77777777" w:rsidR="00F12922" w:rsidRPr="00317A3E" w:rsidRDefault="00F12922" w:rsidP="005E37A4">
            <w:pPr>
              <w:spacing w:before="60" w:after="0" w:line="240" w:lineRule="auto"/>
              <w:ind w:left="57"/>
              <w:jc w:val="center"/>
              <w:rPr>
                <w:rFonts w:ascii="Times New Roman" w:hAnsi="Times New Roman" w:cs="Times New Roman"/>
                <w:sz w:val="20"/>
                <w:szCs w:val="20"/>
              </w:rPr>
            </w:pPr>
            <w:r w:rsidRPr="00317A3E">
              <w:rPr>
                <w:rFonts w:ascii="Times New Roman" w:hAnsi="Times New Roman" w:cs="Times New Roman"/>
                <w:sz w:val="20"/>
                <w:szCs w:val="20"/>
              </w:rPr>
              <w:lastRenderedPageBreak/>
              <w:t>-</w:t>
            </w:r>
          </w:p>
        </w:tc>
        <w:tc>
          <w:tcPr>
            <w:tcW w:w="257" w:type="pct"/>
            <w:tcBorders>
              <w:top w:val="single" w:sz="4" w:space="0" w:color="auto"/>
              <w:left w:val="single" w:sz="4" w:space="0" w:color="auto"/>
              <w:bottom w:val="single" w:sz="4" w:space="0" w:color="auto"/>
              <w:right w:val="single" w:sz="4" w:space="0" w:color="auto"/>
            </w:tcBorders>
          </w:tcPr>
          <w:p w14:paraId="28192FF0" w14:textId="77777777" w:rsidR="00F12922" w:rsidRPr="00317A3E" w:rsidRDefault="00317A3E"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950E54C"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p>
        </w:tc>
      </w:tr>
      <w:tr w:rsidR="00F12922" w:rsidRPr="00A07370" w14:paraId="063FAC3D" w14:textId="77777777" w:rsidTr="008E0E4F">
        <w:tc>
          <w:tcPr>
            <w:tcW w:w="117" w:type="pct"/>
            <w:tcBorders>
              <w:top w:val="single" w:sz="4" w:space="0" w:color="auto"/>
              <w:left w:val="single" w:sz="4" w:space="0" w:color="auto"/>
              <w:bottom w:val="single" w:sz="4" w:space="0" w:color="auto"/>
              <w:right w:val="single" w:sz="4" w:space="0" w:color="auto"/>
            </w:tcBorders>
          </w:tcPr>
          <w:p w14:paraId="5596C98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14BD7B30"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198642</w:t>
            </w:r>
          </w:p>
        </w:tc>
        <w:tc>
          <w:tcPr>
            <w:tcW w:w="164" w:type="pct"/>
            <w:tcBorders>
              <w:top w:val="single" w:sz="4" w:space="0" w:color="auto"/>
              <w:left w:val="single" w:sz="4" w:space="0" w:color="auto"/>
              <w:bottom w:val="single" w:sz="4" w:space="0" w:color="auto"/>
              <w:right w:val="single" w:sz="4" w:space="0" w:color="auto"/>
            </w:tcBorders>
          </w:tcPr>
          <w:p w14:paraId="442B96B0"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5740A4E5"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Egyéb feladatok támogatása</w:t>
            </w:r>
          </w:p>
        </w:tc>
        <w:tc>
          <w:tcPr>
            <w:tcW w:w="609" w:type="pct"/>
            <w:tcBorders>
              <w:top w:val="single" w:sz="4" w:space="0" w:color="auto"/>
              <w:left w:val="single" w:sz="4" w:space="0" w:color="auto"/>
              <w:bottom w:val="single" w:sz="4" w:space="0" w:color="auto"/>
              <w:right w:val="single" w:sz="4" w:space="0" w:color="auto"/>
            </w:tcBorders>
          </w:tcPr>
          <w:p w14:paraId="6602BF8E"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27B86A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7EA5764"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427682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6D45FD0"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2C6C83C2"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A07711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A8B0B86"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345F10A"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D3CF2E9"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E17A5" w:rsidRPr="00A07370" w14:paraId="1E4AD323" w14:textId="77777777" w:rsidTr="00F742D3">
        <w:tc>
          <w:tcPr>
            <w:tcW w:w="117" w:type="pct"/>
            <w:tcBorders>
              <w:top w:val="single" w:sz="4" w:space="0" w:color="auto"/>
              <w:left w:val="single" w:sz="4" w:space="0" w:color="auto"/>
              <w:bottom w:val="single" w:sz="4" w:space="0" w:color="auto"/>
              <w:right w:val="single" w:sz="4" w:space="0" w:color="auto"/>
            </w:tcBorders>
          </w:tcPr>
          <w:p w14:paraId="53BF6099" w14:textId="52F9022C" w:rsidR="000E17A5" w:rsidRPr="00A07370" w:rsidRDefault="000E17A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w:t>
            </w:r>
            <w:r>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FE9AF83" w14:textId="77777777" w:rsidR="000E17A5" w:rsidRPr="00A07370" w:rsidRDefault="000E17A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349428</w:t>
            </w:r>
          </w:p>
        </w:tc>
        <w:tc>
          <w:tcPr>
            <w:tcW w:w="164" w:type="pct"/>
            <w:tcBorders>
              <w:top w:val="single" w:sz="4" w:space="0" w:color="auto"/>
              <w:left w:val="single" w:sz="4" w:space="0" w:color="auto"/>
              <w:bottom w:val="single" w:sz="4" w:space="0" w:color="auto"/>
              <w:right w:val="single" w:sz="4" w:space="0" w:color="auto"/>
            </w:tcBorders>
          </w:tcPr>
          <w:p w14:paraId="72FF1DF0" w14:textId="77777777" w:rsidR="000E17A5" w:rsidRPr="00A07370" w:rsidRDefault="000E17A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02C6903" w14:textId="77777777" w:rsidR="000E17A5" w:rsidRPr="00A07370" w:rsidRDefault="000E17A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2C5766E" w14:textId="77777777" w:rsidR="000E17A5" w:rsidRPr="00A07370" w:rsidRDefault="000E17A5" w:rsidP="005E37A4">
            <w:pPr>
              <w:autoSpaceDE w:val="0"/>
              <w:autoSpaceDN w:val="0"/>
              <w:adjustRightInd w:val="0"/>
              <w:spacing w:before="60"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1 C</w:t>
            </w:r>
            <w:r w:rsidRPr="00A07370">
              <w:rPr>
                <w:rFonts w:ascii="Times New Roman" w:hAnsi="Times New Roman" w:cs="Times New Roman"/>
                <w:sz w:val="20"/>
                <w:szCs w:val="20"/>
              </w:rPr>
              <w:t>entenáriumi megemlékezések</w:t>
            </w:r>
          </w:p>
        </w:tc>
        <w:tc>
          <w:tcPr>
            <w:tcW w:w="609" w:type="pct"/>
            <w:tcBorders>
              <w:top w:val="single" w:sz="4" w:space="0" w:color="auto"/>
              <w:left w:val="single" w:sz="4" w:space="0" w:color="auto"/>
              <w:bottom w:val="single" w:sz="4" w:space="0" w:color="auto"/>
              <w:right w:val="single" w:sz="4" w:space="0" w:color="auto"/>
            </w:tcBorders>
          </w:tcPr>
          <w:p w14:paraId="6C5D015F" w14:textId="77777777" w:rsidR="000E17A5" w:rsidRPr="000E17A5" w:rsidRDefault="000E17A5" w:rsidP="00B14673">
            <w:pPr>
              <w:spacing w:before="60" w:after="0" w:line="240" w:lineRule="auto"/>
              <w:ind w:left="57"/>
              <w:rPr>
                <w:rFonts w:ascii="Times New Roman" w:hAnsi="Times New Roman" w:cs="Times New Roman"/>
                <w:sz w:val="20"/>
                <w:szCs w:val="20"/>
              </w:rPr>
            </w:pPr>
            <w:r w:rsidRPr="000E17A5">
              <w:rPr>
                <w:rFonts w:ascii="Times New Roman" w:hAnsi="Times New Roman" w:cs="Times New Roman"/>
                <w:sz w:val="20"/>
                <w:szCs w:val="20"/>
              </w:rPr>
              <w:t xml:space="preserve">Az előirányzat támogatást biztosít </w:t>
            </w:r>
          </w:p>
          <w:p w14:paraId="470A882F" w14:textId="77777777" w:rsidR="000E17A5" w:rsidRPr="000E17A5" w:rsidRDefault="000E17A5" w:rsidP="00B14673">
            <w:pPr>
              <w:pStyle w:val="Listaszerbekezds"/>
              <w:numPr>
                <w:ilvl w:val="0"/>
                <w:numId w:val="8"/>
              </w:numPr>
              <w:spacing w:before="60"/>
              <w:ind w:left="284" w:hanging="227"/>
              <w:rPr>
                <w:sz w:val="20"/>
                <w:szCs w:val="20"/>
              </w:rPr>
            </w:pPr>
            <w:r w:rsidRPr="000E17A5">
              <w:rPr>
                <w:sz w:val="20"/>
                <w:szCs w:val="20"/>
              </w:rPr>
              <w:t xml:space="preserve">egy központi első világháborús emlékmű létrehozásának előkészítéséhez és létrehozásához; </w:t>
            </w:r>
          </w:p>
          <w:p w14:paraId="7A17486A" w14:textId="77777777" w:rsidR="000E17A5" w:rsidRPr="000E17A5" w:rsidRDefault="000E17A5" w:rsidP="00B14673">
            <w:pPr>
              <w:pStyle w:val="Listaszerbekezds"/>
              <w:numPr>
                <w:ilvl w:val="0"/>
                <w:numId w:val="8"/>
              </w:numPr>
              <w:spacing w:before="60"/>
              <w:ind w:left="284" w:hanging="227"/>
              <w:rPr>
                <w:sz w:val="20"/>
                <w:szCs w:val="20"/>
              </w:rPr>
            </w:pPr>
            <w:r w:rsidRPr="000E17A5">
              <w:rPr>
                <w:sz w:val="20"/>
                <w:szCs w:val="20"/>
              </w:rPr>
              <w:t>első világháborús emlékművek helyreállításához;</w:t>
            </w:r>
          </w:p>
          <w:p w14:paraId="6A420670" w14:textId="77777777" w:rsidR="000E17A5" w:rsidRPr="000E17A5" w:rsidRDefault="000E17A5" w:rsidP="00B14673">
            <w:pPr>
              <w:pStyle w:val="Listaszerbekezds"/>
              <w:numPr>
                <w:ilvl w:val="0"/>
                <w:numId w:val="8"/>
              </w:numPr>
              <w:spacing w:before="60"/>
              <w:ind w:left="284" w:hanging="227"/>
              <w:rPr>
                <w:sz w:val="20"/>
                <w:szCs w:val="20"/>
              </w:rPr>
            </w:pPr>
            <w:r w:rsidRPr="000E17A5">
              <w:rPr>
                <w:sz w:val="20"/>
                <w:szCs w:val="20"/>
              </w:rPr>
              <w:t>I. világháborús, vagy az I. világháborúhoz kapcsolódó gyűjtemények, műkincsek megvásárlásához</w:t>
            </w:r>
          </w:p>
          <w:p w14:paraId="01FDE151" w14:textId="77777777" w:rsidR="000E17A5" w:rsidRPr="000E17A5" w:rsidRDefault="000E17A5" w:rsidP="00B14673">
            <w:pPr>
              <w:pStyle w:val="Listaszerbekezds"/>
              <w:numPr>
                <w:ilvl w:val="0"/>
                <w:numId w:val="8"/>
              </w:numPr>
              <w:spacing w:before="60"/>
              <w:ind w:left="284" w:hanging="227"/>
              <w:rPr>
                <w:sz w:val="20"/>
                <w:szCs w:val="20"/>
              </w:rPr>
            </w:pPr>
            <w:r w:rsidRPr="000E17A5">
              <w:rPr>
                <w:sz w:val="20"/>
                <w:szCs w:val="20"/>
              </w:rPr>
              <w:t xml:space="preserve">a magyar nemzet első világháborús részvételét, szerepét és tragédiáit bemutató hazai és nemzetközi első világháborús kiállítás megszervezéséhez és a kapcsolódó fejlesztések (beruházások) megvalósításához; </w:t>
            </w:r>
          </w:p>
          <w:p w14:paraId="03B97FC0" w14:textId="77777777" w:rsidR="000E17A5" w:rsidRPr="000E17A5" w:rsidRDefault="000E17A5" w:rsidP="00B14673">
            <w:pPr>
              <w:pStyle w:val="Listaszerbekezds"/>
              <w:numPr>
                <w:ilvl w:val="0"/>
                <w:numId w:val="8"/>
              </w:numPr>
              <w:spacing w:before="60"/>
              <w:ind w:left="284" w:hanging="227"/>
              <w:rPr>
                <w:sz w:val="20"/>
                <w:szCs w:val="20"/>
              </w:rPr>
            </w:pPr>
            <w:r w:rsidRPr="000E17A5">
              <w:rPr>
                <w:sz w:val="20"/>
                <w:szCs w:val="20"/>
              </w:rPr>
              <w:t>első világháborús honlap fejlesztéséhez;</w:t>
            </w:r>
          </w:p>
          <w:p w14:paraId="7E669961" w14:textId="77777777" w:rsidR="000E17A5" w:rsidRPr="000E17A5" w:rsidRDefault="000E17A5" w:rsidP="00B14673">
            <w:pPr>
              <w:pStyle w:val="Listaszerbekezds"/>
              <w:numPr>
                <w:ilvl w:val="0"/>
                <w:numId w:val="8"/>
              </w:numPr>
              <w:spacing w:before="60"/>
              <w:ind w:left="284" w:hanging="227"/>
              <w:rPr>
                <w:sz w:val="20"/>
                <w:szCs w:val="20"/>
              </w:rPr>
            </w:pPr>
            <w:r w:rsidRPr="000E17A5">
              <w:rPr>
                <w:sz w:val="20"/>
                <w:szCs w:val="20"/>
              </w:rPr>
              <w:t xml:space="preserve">oktatási és képzési programelemek (pedagógusképzés, diákvetélkedők stb.) megvalósításához kapcsolódó innovatív fejlesztésekhez, kutatásokhoz; </w:t>
            </w:r>
          </w:p>
          <w:p w14:paraId="41170AA7" w14:textId="77777777" w:rsidR="000E17A5" w:rsidRPr="000E17A5" w:rsidRDefault="000E17A5" w:rsidP="00B14673">
            <w:pPr>
              <w:pStyle w:val="Listaszerbekezds"/>
              <w:numPr>
                <w:ilvl w:val="0"/>
                <w:numId w:val="8"/>
              </w:numPr>
              <w:spacing w:before="60"/>
              <w:ind w:left="284" w:hanging="227"/>
              <w:rPr>
                <w:sz w:val="20"/>
                <w:szCs w:val="20"/>
              </w:rPr>
            </w:pPr>
            <w:r w:rsidRPr="000E17A5">
              <w:rPr>
                <w:sz w:val="20"/>
                <w:szCs w:val="20"/>
              </w:rPr>
              <w:t>tudományos művek megjelentetéséhez, tudományos és kulturális rendezvények, művészeti tevékenységek megvalósításához, valamint játék- és dokumentumfilmek forgatókönyveinek megalkotásához;</w:t>
            </w:r>
          </w:p>
          <w:p w14:paraId="2C006CEE" w14:textId="77777777" w:rsidR="000E17A5" w:rsidRPr="000E17A5" w:rsidRDefault="000E17A5" w:rsidP="00B14673">
            <w:pPr>
              <w:pStyle w:val="Listaszerbekezds"/>
              <w:numPr>
                <w:ilvl w:val="0"/>
                <w:numId w:val="8"/>
              </w:numPr>
              <w:spacing w:before="60"/>
              <w:ind w:left="284" w:hanging="227"/>
              <w:rPr>
                <w:sz w:val="20"/>
                <w:szCs w:val="20"/>
              </w:rPr>
            </w:pPr>
            <w:r w:rsidRPr="000E17A5">
              <w:rPr>
                <w:sz w:val="20"/>
                <w:szCs w:val="20"/>
              </w:rPr>
              <w:t>a program- és pályázati iroda működtetéséhez.</w:t>
            </w:r>
          </w:p>
        </w:tc>
        <w:tc>
          <w:tcPr>
            <w:tcW w:w="479" w:type="pct"/>
            <w:tcBorders>
              <w:top w:val="single" w:sz="4" w:space="0" w:color="auto"/>
              <w:left w:val="single" w:sz="4" w:space="0" w:color="auto"/>
              <w:bottom w:val="single" w:sz="4" w:space="0" w:color="auto"/>
              <w:right w:val="single" w:sz="4" w:space="0" w:color="auto"/>
            </w:tcBorders>
          </w:tcPr>
          <w:p w14:paraId="275FAC25" w14:textId="77777777" w:rsidR="000E17A5" w:rsidRPr="000E17A5" w:rsidRDefault="000E17A5" w:rsidP="00B14673">
            <w:pPr>
              <w:spacing w:before="60" w:after="0" w:line="240" w:lineRule="auto"/>
              <w:ind w:left="57"/>
              <w:rPr>
                <w:rFonts w:ascii="Times New Roman" w:hAnsi="Times New Roman" w:cs="Times New Roman"/>
                <w:sz w:val="20"/>
                <w:szCs w:val="20"/>
              </w:rPr>
            </w:pPr>
            <w:r w:rsidRPr="000E17A5">
              <w:rPr>
                <w:rFonts w:ascii="Times New Roman" w:hAnsi="Times New Roman" w:cs="Times New Roman"/>
                <w:sz w:val="20"/>
                <w:szCs w:val="20"/>
              </w:rPr>
              <w:t>civil szervezet, közalapítvány, központi költségvetési szerv, köztestület, gazdasági társaság, helyi önkormányzat, helyi önkormányzati költségvetési szerv, nemzetiségi önkormányzat,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1C5BDE70"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kérelem alapján</w:t>
            </w:r>
          </w:p>
          <w:p w14:paraId="0B711DBF"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0D8EDE90"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CFCFA4D"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 xml:space="preserve"> egyösszegű kifizetéssel</w:t>
            </w:r>
          </w:p>
          <w:p w14:paraId="501B3A75"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F9E7637" w14:textId="77777777" w:rsidR="000E17A5" w:rsidRPr="000E17A5"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D2A0268"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 xml:space="preserve"> felhatalmazó nyilatkozat</w:t>
            </w:r>
          </w:p>
        </w:tc>
        <w:tc>
          <w:tcPr>
            <w:tcW w:w="360" w:type="pct"/>
            <w:tcBorders>
              <w:top w:val="single" w:sz="4" w:space="0" w:color="auto"/>
              <w:left w:val="single" w:sz="4" w:space="0" w:color="auto"/>
              <w:bottom w:val="single" w:sz="4" w:space="0" w:color="auto"/>
              <w:right w:val="single" w:sz="4" w:space="0" w:color="auto"/>
            </w:tcBorders>
          </w:tcPr>
          <w:p w14:paraId="0FAB353D"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6261664"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 xml:space="preserve"> igénybe vehető</w:t>
            </w:r>
          </w:p>
        </w:tc>
        <w:tc>
          <w:tcPr>
            <w:tcW w:w="273" w:type="pct"/>
            <w:tcBorders>
              <w:top w:val="single" w:sz="4" w:space="0" w:color="auto"/>
              <w:left w:val="single" w:sz="4" w:space="0" w:color="auto"/>
              <w:bottom w:val="single" w:sz="4" w:space="0" w:color="auto"/>
              <w:right w:val="single" w:sz="4" w:space="0" w:color="auto"/>
            </w:tcBorders>
          </w:tcPr>
          <w:p w14:paraId="6E35BAC4" w14:textId="77777777" w:rsidR="000E17A5" w:rsidRPr="00A07370" w:rsidRDefault="000E17A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E17A5" w:rsidRPr="00A07370" w14:paraId="20817F0A" w14:textId="77777777" w:rsidTr="00F742D3">
        <w:tc>
          <w:tcPr>
            <w:tcW w:w="117" w:type="pct"/>
            <w:tcBorders>
              <w:top w:val="single" w:sz="4" w:space="0" w:color="auto"/>
              <w:left w:val="single" w:sz="4" w:space="0" w:color="auto"/>
              <w:bottom w:val="single" w:sz="4" w:space="0" w:color="auto"/>
              <w:right w:val="single" w:sz="4" w:space="0" w:color="auto"/>
            </w:tcBorders>
          </w:tcPr>
          <w:p w14:paraId="3792A8C7" w14:textId="35D5405B" w:rsidR="000E17A5" w:rsidRPr="00A07370" w:rsidRDefault="000E17A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061A393" w14:textId="77777777" w:rsidR="000E17A5" w:rsidRPr="00A07370" w:rsidRDefault="000E17A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355162</w:t>
            </w:r>
          </w:p>
        </w:tc>
        <w:tc>
          <w:tcPr>
            <w:tcW w:w="164" w:type="pct"/>
            <w:tcBorders>
              <w:top w:val="single" w:sz="4" w:space="0" w:color="auto"/>
              <w:left w:val="single" w:sz="4" w:space="0" w:color="auto"/>
              <w:bottom w:val="single" w:sz="4" w:space="0" w:color="auto"/>
              <w:right w:val="single" w:sz="4" w:space="0" w:color="auto"/>
            </w:tcBorders>
          </w:tcPr>
          <w:p w14:paraId="0CCD0A9C" w14:textId="77777777" w:rsidR="000E17A5" w:rsidRPr="00A07370" w:rsidRDefault="000E17A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11CABBC" w14:textId="77777777" w:rsidR="000E17A5" w:rsidRPr="00A07370" w:rsidRDefault="000E17A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33F51374" w14:textId="77777777" w:rsidR="000E17A5" w:rsidRPr="00A07370" w:rsidRDefault="000E17A5"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A Szovjetunióba hurcolt </w:t>
            </w:r>
            <w:r w:rsidRPr="00A07370">
              <w:rPr>
                <w:rFonts w:ascii="Times New Roman" w:hAnsi="Times New Roman" w:cs="Times New Roman"/>
                <w:sz w:val="20"/>
                <w:szCs w:val="20"/>
              </w:rPr>
              <w:lastRenderedPageBreak/>
              <w:t>politikai foglyok és kényszermunkások emlékéve programjainak támogatása</w:t>
            </w:r>
          </w:p>
        </w:tc>
        <w:tc>
          <w:tcPr>
            <w:tcW w:w="609" w:type="pct"/>
            <w:tcBorders>
              <w:top w:val="single" w:sz="4" w:space="0" w:color="auto"/>
              <w:left w:val="single" w:sz="4" w:space="0" w:color="auto"/>
              <w:bottom w:val="single" w:sz="4" w:space="0" w:color="auto"/>
              <w:right w:val="single" w:sz="4" w:space="0" w:color="auto"/>
            </w:tcBorders>
          </w:tcPr>
          <w:p w14:paraId="5BF81FE8" w14:textId="77777777" w:rsidR="000E17A5" w:rsidRPr="000E17A5" w:rsidRDefault="000E17A5" w:rsidP="00B14673">
            <w:pPr>
              <w:spacing w:before="60" w:after="0" w:line="240" w:lineRule="auto"/>
              <w:ind w:left="57"/>
              <w:rPr>
                <w:rFonts w:ascii="Times New Roman" w:hAnsi="Times New Roman" w:cs="Times New Roman"/>
                <w:sz w:val="20"/>
                <w:szCs w:val="20"/>
              </w:rPr>
            </w:pPr>
            <w:r w:rsidRPr="000E17A5">
              <w:rPr>
                <w:rFonts w:ascii="Times New Roman" w:hAnsi="Times New Roman" w:cs="Times New Roman"/>
                <w:sz w:val="20"/>
                <w:szCs w:val="20"/>
              </w:rPr>
              <w:lastRenderedPageBreak/>
              <w:t xml:space="preserve">A Szovjetunióba hurcolt </w:t>
            </w:r>
            <w:r w:rsidRPr="000E17A5">
              <w:rPr>
                <w:rFonts w:ascii="Times New Roman" w:hAnsi="Times New Roman" w:cs="Times New Roman"/>
                <w:sz w:val="20"/>
                <w:szCs w:val="20"/>
              </w:rPr>
              <w:lastRenderedPageBreak/>
              <w:t>politikai foglyok és kényszermunkások emlékéve keretében megvalósuló feladatok teljes körű ellátása.</w:t>
            </w:r>
          </w:p>
        </w:tc>
        <w:tc>
          <w:tcPr>
            <w:tcW w:w="479" w:type="pct"/>
            <w:tcBorders>
              <w:top w:val="single" w:sz="4" w:space="0" w:color="auto"/>
              <w:left w:val="single" w:sz="4" w:space="0" w:color="auto"/>
              <w:bottom w:val="single" w:sz="4" w:space="0" w:color="auto"/>
              <w:right w:val="single" w:sz="4" w:space="0" w:color="auto"/>
            </w:tcBorders>
          </w:tcPr>
          <w:p w14:paraId="58ECEE28" w14:textId="3557EA2B" w:rsidR="000E17A5" w:rsidRPr="000E17A5" w:rsidRDefault="000E17A5" w:rsidP="00B14673">
            <w:pPr>
              <w:spacing w:before="60" w:after="0" w:line="240" w:lineRule="auto"/>
              <w:ind w:left="57"/>
              <w:rPr>
                <w:rFonts w:ascii="Times New Roman" w:hAnsi="Times New Roman" w:cs="Times New Roman"/>
                <w:sz w:val="20"/>
                <w:szCs w:val="20"/>
              </w:rPr>
            </w:pPr>
            <w:r w:rsidRPr="000E17A5">
              <w:rPr>
                <w:rFonts w:ascii="Times New Roman" w:hAnsi="Times New Roman" w:cs="Times New Roman"/>
                <w:sz w:val="20"/>
                <w:szCs w:val="20"/>
              </w:rPr>
              <w:lastRenderedPageBreak/>
              <w:t xml:space="preserve">civil szervezet, </w:t>
            </w:r>
            <w:r w:rsidRPr="000E17A5">
              <w:rPr>
                <w:rFonts w:ascii="Times New Roman" w:hAnsi="Times New Roman" w:cs="Times New Roman"/>
                <w:sz w:val="20"/>
                <w:szCs w:val="20"/>
              </w:rPr>
              <w:lastRenderedPageBreak/>
              <w:t>közalapítvány, költségvetési szerv, köztestület, gazdasági társaság, helyi önkormányzat, nemzetiségi önkormányzat,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14795D6F"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lastRenderedPageBreak/>
              <w:t>kérelem alapján</w:t>
            </w:r>
          </w:p>
          <w:p w14:paraId="0F022A31"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lastRenderedPageBreak/>
              <w:t>pályázati úton</w:t>
            </w:r>
          </w:p>
        </w:tc>
        <w:tc>
          <w:tcPr>
            <w:tcW w:w="276" w:type="pct"/>
            <w:tcBorders>
              <w:top w:val="single" w:sz="4" w:space="0" w:color="auto"/>
              <w:left w:val="single" w:sz="4" w:space="0" w:color="auto"/>
              <w:bottom w:val="single" w:sz="4" w:space="0" w:color="auto"/>
              <w:right w:val="single" w:sz="4" w:space="0" w:color="auto"/>
            </w:tcBorders>
          </w:tcPr>
          <w:p w14:paraId="61195C7C"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lastRenderedPageBreak/>
              <w:t xml:space="preserve">előleg </w:t>
            </w:r>
            <w:r w:rsidRPr="000E17A5">
              <w:rPr>
                <w:rFonts w:ascii="Times New Roman" w:hAnsi="Times New Roman" w:cs="Times New Roman"/>
                <w:sz w:val="20"/>
                <w:szCs w:val="20"/>
              </w:rPr>
              <w:lastRenderedPageBreak/>
              <w:t>biztosítható</w:t>
            </w:r>
          </w:p>
        </w:tc>
        <w:tc>
          <w:tcPr>
            <w:tcW w:w="302" w:type="pct"/>
            <w:tcBorders>
              <w:top w:val="single" w:sz="4" w:space="0" w:color="auto"/>
              <w:left w:val="single" w:sz="4" w:space="0" w:color="auto"/>
              <w:bottom w:val="single" w:sz="4" w:space="0" w:color="auto"/>
              <w:right w:val="single" w:sz="4" w:space="0" w:color="auto"/>
            </w:tcBorders>
          </w:tcPr>
          <w:p w14:paraId="24FDF437"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lastRenderedPageBreak/>
              <w:t xml:space="preserve">egyösszegű </w:t>
            </w:r>
            <w:r w:rsidRPr="000E17A5">
              <w:rPr>
                <w:rFonts w:ascii="Times New Roman" w:hAnsi="Times New Roman" w:cs="Times New Roman"/>
                <w:sz w:val="20"/>
                <w:szCs w:val="20"/>
              </w:rPr>
              <w:lastRenderedPageBreak/>
              <w:t>kifizetéssel</w:t>
            </w:r>
          </w:p>
          <w:p w14:paraId="3D8E9C6D"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313CF27" w14:textId="77777777" w:rsidR="000E17A5" w:rsidRPr="000E17A5"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49FEBE92"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 xml:space="preserve">felhatalmazó </w:t>
            </w:r>
            <w:r w:rsidRPr="000E17A5">
              <w:rPr>
                <w:rFonts w:ascii="Times New Roman" w:hAnsi="Times New Roman" w:cs="Times New Roman"/>
                <w:sz w:val="20"/>
                <w:szCs w:val="20"/>
              </w:rPr>
              <w:lastRenderedPageBreak/>
              <w:t>nyilatkozat</w:t>
            </w:r>
          </w:p>
        </w:tc>
        <w:tc>
          <w:tcPr>
            <w:tcW w:w="360" w:type="pct"/>
            <w:tcBorders>
              <w:top w:val="single" w:sz="4" w:space="0" w:color="auto"/>
              <w:left w:val="single" w:sz="4" w:space="0" w:color="auto"/>
              <w:bottom w:val="single" w:sz="4" w:space="0" w:color="auto"/>
              <w:right w:val="single" w:sz="4" w:space="0" w:color="auto"/>
            </w:tcBorders>
          </w:tcPr>
          <w:p w14:paraId="4CE1B1BE"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lastRenderedPageBreak/>
              <w:t>–</w:t>
            </w:r>
          </w:p>
        </w:tc>
        <w:tc>
          <w:tcPr>
            <w:tcW w:w="257" w:type="pct"/>
            <w:tcBorders>
              <w:top w:val="single" w:sz="4" w:space="0" w:color="auto"/>
              <w:left w:val="single" w:sz="4" w:space="0" w:color="auto"/>
              <w:bottom w:val="single" w:sz="4" w:space="0" w:color="auto"/>
              <w:right w:val="single" w:sz="4" w:space="0" w:color="auto"/>
            </w:tcBorders>
          </w:tcPr>
          <w:p w14:paraId="096CA38A" w14:textId="77777777" w:rsidR="000E17A5" w:rsidRPr="000E17A5" w:rsidRDefault="000E17A5"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 xml:space="preserve">igénybe </w:t>
            </w:r>
            <w:r>
              <w:rPr>
                <w:rFonts w:ascii="Times New Roman" w:hAnsi="Times New Roman" w:cs="Times New Roman"/>
                <w:sz w:val="20"/>
                <w:szCs w:val="20"/>
              </w:rPr>
              <w:lastRenderedPageBreak/>
              <w:t>vehető</w:t>
            </w:r>
          </w:p>
        </w:tc>
        <w:tc>
          <w:tcPr>
            <w:tcW w:w="273" w:type="pct"/>
            <w:tcBorders>
              <w:top w:val="single" w:sz="4" w:space="0" w:color="auto"/>
              <w:left w:val="single" w:sz="4" w:space="0" w:color="auto"/>
              <w:bottom w:val="single" w:sz="4" w:space="0" w:color="auto"/>
              <w:right w:val="single" w:sz="4" w:space="0" w:color="auto"/>
            </w:tcBorders>
          </w:tcPr>
          <w:p w14:paraId="27CA8C9F" w14:textId="77777777" w:rsidR="000E17A5" w:rsidRPr="00A07370" w:rsidRDefault="000E17A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r>
      <w:tr w:rsidR="00C51626" w:rsidRPr="00A07370" w14:paraId="73E3C7C9" w14:textId="77777777" w:rsidTr="00F742D3">
        <w:tc>
          <w:tcPr>
            <w:tcW w:w="117" w:type="pct"/>
            <w:tcBorders>
              <w:top w:val="single" w:sz="4" w:space="0" w:color="auto"/>
              <w:left w:val="single" w:sz="4" w:space="0" w:color="auto"/>
              <w:bottom w:val="single" w:sz="4" w:space="0" w:color="auto"/>
              <w:right w:val="single" w:sz="4" w:space="0" w:color="auto"/>
            </w:tcBorders>
          </w:tcPr>
          <w:p w14:paraId="22F35CDB" w14:textId="5112B75A" w:rsidR="00C51626" w:rsidRPr="00A07370" w:rsidRDefault="00C5162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16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D3DF634" w14:textId="77777777" w:rsidR="00C51626" w:rsidRPr="00A07370" w:rsidRDefault="00C5162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358595</w:t>
            </w:r>
          </w:p>
        </w:tc>
        <w:tc>
          <w:tcPr>
            <w:tcW w:w="164" w:type="pct"/>
            <w:tcBorders>
              <w:top w:val="single" w:sz="4" w:space="0" w:color="auto"/>
              <w:left w:val="single" w:sz="4" w:space="0" w:color="auto"/>
              <w:bottom w:val="single" w:sz="4" w:space="0" w:color="auto"/>
              <w:right w:val="single" w:sz="4" w:space="0" w:color="auto"/>
            </w:tcBorders>
          </w:tcPr>
          <w:p w14:paraId="7D1B0F04"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21BFC79"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6B176B6" w14:textId="77777777" w:rsidR="00C51626" w:rsidRPr="00A07370" w:rsidRDefault="00C5162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Az 1956-os forradalom és szabadságharc emlékéve programjainak támogatása</w:t>
            </w:r>
          </w:p>
        </w:tc>
        <w:tc>
          <w:tcPr>
            <w:tcW w:w="609" w:type="pct"/>
            <w:tcBorders>
              <w:top w:val="single" w:sz="4" w:space="0" w:color="auto"/>
              <w:left w:val="single" w:sz="4" w:space="0" w:color="auto"/>
              <w:bottom w:val="single" w:sz="4" w:space="0" w:color="auto"/>
              <w:right w:val="single" w:sz="4" w:space="0" w:color="auto"/>
            </w:tcBorders>
          </w:tcPr>
          <w:p w14:paraId="71240C44" w14:textId="77777777" w:rsidR="00C51626" w:rsidRPr="000E17A5" w:rsidRDefault="00C51626" w:rsidP="00B14673">
            <w:pPr>
              <w:spacing w:before="60" w:after="0" w:line="240" w:lineRule="auto"/>
              <w:ind w:left="57"/>
              <w:rPr>
                <w:rFonts w:ascii="Times New Roman" w:hAnsi="Times New Roman" w:cs="Times New Roman"/>
                <w:sz w:val="20"/>
                <w:szCs w:val="20"/>
              </w:rPr>
            </w:pPr>
            <w:r w:rsidRPr="000E17A5">
              <w:rPr>
                <w:rFonts w:ascii="Times New Roman" w:hAnsi="Times New Roman" w:cs="Times New Roman"/>
                <w:sz w:val="20"/>
                <w:szCs w:val="20"/>
              </w:rPr>
              <w:t>Az előirányzat támogatást biztosít az 1956-os forradalom és szabadságharc emlékéve keretében megvalósuló programok megvalósítására.</w:t>
            </w:r>
          </w:p>
        </w:tc>
        <w:tc>
          <w:tcPr>
            <w:tcW w:w="479" w:type="pct"/>
            <w:tcBorders>
              <w:top w:val="single" w:sz="4" w:space="0" w:color="auto"/>
              <w:left w:val="single" w:sz="4" w:space="0" w:color="auto"/>
              <w:bottom w:val="single" w:sz="4" w:space="0" w:color="auto"/>
              <w:right w:val="single" w:sz="4" w:space="0" w:color="auto"/>
            </w:tcBorders>
          </w:tcPr>
          <w:p w14:paraId="0EF778FA" w14:textId="77777777" w:rsidR="00C51626" w:rsidRPr="000E17A5" w:rsidRDefault="00C51626" w:rsidP="00B14673">
            <w:pPr>
              <w:spacing w:before="60" w:after="0" w:line="240" w:lineRule="auto"/>
              <w:ind w:left="57"/>
              <w:rPr>
                <w:rFonts w:ascii="Times New Roman" w:hAnsi="Times New Roman" w:cs="Times New Roman"/>
                <w:sz w:val="20"/>
                <w:szCs w:val="20"/>
              </w:rPr>
            </w:pPr>
            <w:r w:rsidRPr="000E17A5">
              <w:rPr>
                <w:rFonts w:ascii="Times New Roman" w:hAnsi="Times New Roman" w:cs="Times New Roman"/>
                <w:sz w:val="20"/>
                <w:szCs w:val="20"/>
              </w:rPr>
              <w:t>civil szervezet, közalapítvány, központi költségvetési szerv, köztestület, gazdasági társaság, helyi önkormányzat, helyi önkormányzati költségvetési szerv, nemzetiségi önkormányzat,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46E8D46E" w14:textId="77777777" w:rsidR="00C51626" w:rsidRPr="000E17A5" w:rsidRDefault="00C51626"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kérelem alapján</w:t>
            </w:r>
          </w:p>
          <w:p w14:paraId="6D2A4FFB" w14:textId="77777777" w:rsidR="00C51626" w:rsidRPr="000E17A5" w:rsidRDefault="00C51626"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0B4B5017" w14:textId="77777777" w:rsidR="00C51626" w:rsidRPr="000E17A5" w:rsidRDefault="00C51626"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34C383A" w14:textId="77777777" w:rsidR="00C51626" w:rsidRPr="000E17A5" w:rsidRDefault="00C51626"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egyösszegű kifizetéssel</w:t>
            </w:r>
          </w:p>
          <w:p w14:paraId="7E15F9E9" w14:textId="77777777" w:rsidR="00C51626" w:rsidRPr="000E17A5" w:rsidRDefault="00C51626"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C214E9D" w14:textId="77777777" w:rsidR="00C51626" w:rsidRDefault="00C51626" w:rsidP="005E37A4">
            <w:pPr>
              <w:spacing w:before="60" w:after="0" w:line="240" w:lineRule="auto"/>
              <w:jc w:val="center"/>
            </w:pPr>
            <w:r w:rsidRPr="00340478">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4D1B754" w14:textId="77777777" w:rsidR="00C51626" w:rsidRPr="000E17A5" w:rsidRDefault="00C51626"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C72C045" w14:textId="77777777" w:rsidR="00C51626" w:rsidRPr="000E17A5" w:rsidRDefault="00C51626" w:rsidP="005E37A4">
            <w:pPr>
              <w:spacing w:before="60" w:after="0" w:line="240" w:lineRule="auto"/>
              <w:ind w:left="57"/>
              <w:jc w:val="center"/>
              <w:rPr>
                <w:rFonts w:ascii="Times New Roman" w:hAnsi="Times New Roman" w:cs="Times New Roman"/>
                <w:sz w:val="20"/>
                <w:szCs w:val="20"/>
              </w:rPr>
            </w:pPr>
            <w:r w:rsidRPr="000E17A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946FE17" w14:textId="77777777" w:rsidR="00C51626" w:rsidRPr="000E17A5" w:rsidRDefault="00C51626" w:rsidP="005E37A4">
            <w:pPr>
              <w:spacing w:before="60" w:after="0" w:line="240" w:lineRule="auto"/>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638EAF31"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51626" w:rsidRPr="00A07370" w14:paraId="3588BE6E" w14:textId="77777777" w:rsidTr="00F742D3">
        <w:tc>
          <w:tcPr>
            <w:tcW w:w="117" w:type="pct"/>
            <w:tcBorders>
              <w:top w:val="single" w:sz="4" w:space="0" w:color="auto"/>
              <w:left w:val="single" w:sz="4" w:space="0" w:color="auto"/>
              <w:bottom w:val="single" w:sz="4" w:space="0" w:color="auto"/>
              <w:right w:val="single" w:sz="4" w:space="0" w:color="auto"/>
            </w:tcBorders>
          </w:tcPr>
          <w:p w14:paraId="047453D2" w14:textId="5610DECC" w:rsidR="00C51626" w:rsidRPr="00A07370" w:rsidRDefault="00C5162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17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DC0650B" w14:textId="77777777" w:rsidR="00C51626" w:rsidRPr="00A07370" w:rsidRDefault="00C5162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359462</w:t>
            </w:r>
          </w:p>
        </w:tc>
        <w:tc>
          <w:tcPr>
            <w:tcW w:w="164" w:type="pct"/>
            <w:tcBorders>
              <w:top w:val="single" w:sz="4" w:space="0" w:color="auto"/>
              <w:left w:val="single" w:sz="4" w:space="0" w:color="auto"/>
              <w:bottom w:val="single" w:sz="4" w:space="0" w:color="auto"/>
              <w:right w:val="single" w:sz="4" w:space="0" w:color="auto"/>
            </w:tcBorders>
          </w:tcPr>
          <w:p w14:paraId="58F15B51"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E492A3D"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17E62AA6" w14:textId="77777777" w:rsidR="00C51626" w:rsidRPr="00A07370" w:rsidRDefault="00C5162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Peres ügyek</w:t>
            </w:r>
          </w:p>
        </w:tc>
        <w:tc>
          <w:tcPr>
            <w:tcW w:w="609" w:type="pct"/>
            <w:tcBorders>
              <w:top w:val="single" w:sz="4" w:space="0" w:color="auto"/>
              <w:left w:val="single" w:sz="4" w:space="0" w:color="auto"/>
              <w:bottom w:val="single" w:sz="4" w:space="0" w:color="auto"/>
              <w:right w:val="single" w:sz="4" w:space="0" w:color="auto"/>
            </w:tcBorders>
          </w:tcPr>
          <w:p w14:paraId="73FED687" w14:textId="77777777" w:rsidR="00C51626" w:rsidRPr="0003339B" w:rsidRDefault="00C51626" w:rsidP="005E37A4">
            <w:pPr>
              <w:spacing w:before="60" w:after="0" w:line="240" w:lineRule="auto"/>
              <w:ind w:left="57"/>
              <w:rPr>
                <w:rFonts w:ascii="Times New Roman" w:hAnsi="Times New Roman" w:cs="Times New Roman"/>
                <w:sz w:val="20"/>
                <w:szCs w:val="20"/>
              </w:rPr>
            </w:pPr>
            <w:r w:rsidRPr="0003339B">
              <w:rPr>
                <w:rFonts w:ascii="Times New Roman" w:hAnsi="Times New Roman" w:cs="Times New Roman"/>
                <w:sz w:val="20"/>
                <w:szCs w:val="20"/>
              </w:rPr>
              <w:t xml:space="preserve">Az előirányzat felhasználásának célja az egészségügyi ágazatnál folyamatban lévő peres eljárások éves kalkulált járulékos költségei - kártérítési és </w:t>
            </w:r>
            <w:proofErr w:type="spellStart"/>
            <w:r w:rsidRPr="0003339B">
              <w:rPr>
                <w:rFonts w:ascii="Times New Roman" w:hAnsi="Times New Roman" w:cs="Times New Roman"/>
                <w:sz w:val="20"/>
                <w:szCs w:val="20"/>
              </w:rPr>
              <w:t>cafeteria</w:t>
            </w:r>
            <w:proofErr w:type="spellEnd"/>
            <w:r w:rsidRPr="0003339B">
              <w:rPr>
                <w:rFonts w:ascii="Times New Roman" w:hAnsi="Times New Roman" w:cs="Times New Roman"/>
                <w:sz w:val="20"/>
                <w:szCs w:val="20"/>
              </w:rPr>
              <w:t xml:space="preserve"> tárgyú peres eljárások kifizetéseinek biztosítása (beleértve az Állami Egészségügyi Ellátó Központnál lévőket is).</w:t>
            </w:r>
          </w:p>
        </w:tc>
        <w:tc>
          <w:tcPr>
            <w:tcW w:w="479" w:type="pct"/>
            <w:tcBorders>
              <w:top w:val="single" w:sz="4" w:space="0" w:color="auto"/>
              <w:left w:val="single" w:sz="4" w:space="0" w:color="auto"/>
              <w:bottom w:val="single" w:sz="4" w:space="0" w:color="auto"/>
              <w:right w:val="single" w:sz="4" w:space="0" w:color="auto"/>
            </w:tcBorders>
          </w:tcPr>
          <w:p w14:paraId="1278EA0A" w14:textId="77777777" w:rsidR="00C51626" w:rsidRPr="0003339B" w:rsidRDefault="00C51626" w:rsidP="005E37A4">
            <w:pPr>
              <w:spacing w:before="60" w:after="0" w:line="240" w:lineRule="auto"/>
              <w:ind w:left="57"/>
              <w:rPr>
                <w:rFonts w:ascii="Times New Roman" w:hAnsi="Times New Roman" w:cs="Times New Roman"/>
                <w:sz w:val="20"/>
                <w:szCs w:val="20"/>
              </w:rPr>
            </w:pPr>
            <w:r w:rsidRPr="0003339B">
              <w:rPr>
                <w:rFonts w:ascii="Times New Roman" w:hAnsi="Times New Roman" w:cs="Times New Roman"/>
                <w:sz w:val="20"/>
                <w:szCs w:val="20"/>
              </w:rPr>
              <w:t xml:space="preserve">költségvetési szerv, gazdasági társaság, </w:t>
            </w:r>
          </w:p>
        </w:tc>
        <w:tc>
          <w:tcPr>
            <w:tcW w:w="362" w:type="pct"/>
            <w:tcBorders>
              <w:top w:val="single" w:sz="4" w:space="0" w:color="auto"/>
              <w:left w:val="single" w:sz="4" w:space="0" w:color="auto"/>
              <w:bottom w:val="single" w:sz="4" w:space="0" w:color="auto"/>
              <w:right w:val="single" w:sz="4" w:space="0" w:color="auto"/>
            </w:tcBorders>
          </w:tcPr>
          <w:p w14:paraId="43B731D0" w14:textId="77777777" w:rsidR="00C51626" w:rsidRPr="0003339B" w:rsidRDefault="00C51626" w:rsidP="005E37A4">
            <w:pPr>
              <w:spacing w:before="60" w:after="0" w:line="240" w:lineRule="auto"/>
              <w:ind w:left="57"/>
              <w:jc w:val="center"/>
              <w:rPr>
                <w:rFonts w:ascii="Times New Roman" w:hAnsi="Times New Roman" w:cs="Times New Roman"/>
                <w:sz w:val="20"/>
                <w:szCs w:val="20"/>
              </w:rPr>
            </w:pPr>
            <w:r w:rsidRPr="0003339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5FECA88" w14:textId="77777777" w:rsidR="00C51626" w:rsidRPr="0003339B" w:rsidRDefault="00C51626" w:rsidP="005E37A4">
            <w:pPr>
              <w:spacing w:before="60" w:after="0" w:line="240" w:lineRule="auto"/>
              <w:ind w:left="57"/>
              <w:jc w:val="center"/>
              <w:rPr>
                <w:rFonts w:ascii="Times New Roman" w:hAnsi="Times New Roman" w:cs="Times New Roman"/>
                <w:sz w:val="20"/>
                <w:szCs w:val="20"/>
              </w:rPr>
            </w:pPr>
            <w:r w:rsidRPr="0003339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AACB8AA" w14:textId="77777777" w:rsidR="00C51626" w:rsidRPr="0003339B" w:rsidRDefault="00C51626" w:rsidP="005E37A4">
            <w:pPr>
              <w:spacing w:before="60" w:after="0" w:line="240" w:lineRule="auto"/>
              <w:ind w:left="57"/>
              <w:jc w:val="center"/>
              <w:rPr>
                <w:rFonts w:ascii="Times New Roman" w:hAnsi="Times New Roman" w:cs="Times New Roman"/>
                <w:sz w:val="20"/>
                <w:szCs w:val="20"/>
              </w:rPr>
            </w:pPr>
            <w:r w:rsidRPr="0003339B">
              <w:rPr>
                <w:rFonts w:ascii="Times New Roman" w:hAnsi="Times New Roman" w:cs="Times New Roman"/>
                <w:sz w:val="20"/>
                <w:szCs w:val="20"/>
              </w:rPr>
              <w:t>egyösszegű kifizetéssel</w:t>
            </w:r>
          </w:p>
          <w:p w14:paraId="4F355C3A" w14:textId="77777777" w:rsidR="00C51626" w:rsidRPr="0003339B" w:rsidRDefault="00C51626" w:rsidP="005E37A4">
            <w:pPr>
              <w:spacing w:before="60" w:after="0" w:line="240" w:lineRule="auto"/>
              <w:ind w:left="57"/>
              <w:jc w:val="center"/>
              <w:rPr>
                <w:rFonts w:ascii="Times New Roman" w:hAnsi="Times New Roman" w:cs="Times New Roman"/>
                <w:sz w:val="20"/>
                <w:szCs w:val="20"/>
              </w:rPr>
            </w:pPr>
            <w:r w:rsidRPr="0003339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D1FEA52" w14:textId="77777777" w:rsidR="00C51626" w:rsidRDefault="00C51626" w:rsidP="005E37A4">
            <w:pPr>
              <w:spacing w:before="60" w:after="0" w:line="240" w:lineRule="auto"/>
              <w:jc w:val="center"/>
            </w:pPr>
            <w:r w:rsidRPr="00340478">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C6D300B" w14:textId="77777777" w:rsidR="00C51626" w:rsidRPr="0003339B" w:rsidRDefault="00C51626" w:rsidP="005E37A4">
            <w:pPr>
              <w:spacing w:before="60" w:after="0" w:line="240" w:lineRule="auto"/>
              <w:ind w:left="57"/>
              <w:jc w:val="center"/>
              <w:rPr>
                <w:rFonts w:ascii="Times New Roman" w:hAnsi="Times New Roman" w:cs="Times New Roman"/>
                <w:sz w:val="20"/>
                <w:szCs w:val="20"/>
              </w:rPr>
            </w:pPr>
            <w:r w:rsidRPr="0003339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3D8F12F" w14:textId="77777777" w:rsidR="00C51626" w:rsidRPr="0003339B" w:rsidRDefault="00C51626" w:rsidP="005E37A4">
            <w:pPr>
              <w:spacing w:before="60" w:after="0" w:line="240" w:lineRule="auto"/>
              <w:ind w:left="57"/>
              <w:jc w:val="center"/>
              <w:rPr>
                <w:rFonts w:ascii="Times New Roman" w:hAnsi="Times New Roman" w:cs="Times New Roman"/>
                <w:sz w:val="20"/>
                <w:szCs w:val="20"/>
              </w:rPr>
            </w:pPr>
            <w:r w:rsidRPr="0003339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4A97417" w14:textId="77777777" w:rsidR="00C51626" w:rsidRPr="0003339B" w:rsidRDefault="00C51626" w:rsidP="005E37A4">
            <w:pPr>
              <w:spacing w:before="60" w:after="0" w:line="240" w:lineRule="auto"/>
              <w:jc w:val="center"/>
              <w:rPr>
                <w:rFonts w:ascii="Times New Roman" w:hAnsi="Times New Roman" w:cs="Times New Roman"/>
                <w:sz w:val="20"/>
                <w:szCs w:val="20"/>
              </w:rPr>
            </w:pPr>
            <w:r w:rsidRPr="0003339B">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43D74BEE"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51626" w:rsidRPr="00A07370" w14:paraId="14F42380" w14:textId="77777777" w:rsidTr="00F742D3">
        <w:tc>
          <w:tcPr>
            <w:tcW w:w="117" w:type="pct"/>
            <w:tcBorders>
              <w:top w:val="single" w:sz="4" w:space="0" w:color="auto"/>
              <w:left w:val="single" w:sz="4" w:space="0" w:color="auto"/>
              <w:bottom w:val="single" w:sz="4" w:space="0" w:color="auto"/>
              <w:right w:val="single" w:sz="4" w:space="0" w:color="auto"/>
            </w:tcBorders>
          </w:tcPr>
          <w:p w14:paraId="59FE5B0D" w14:textId="60400F8D" w:rsidR="00C51626" w:rsidRPr="00A07370" w:rsidRDefault="00C5162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18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DF7DA71" w14:textId="77777777" w:rsidR="00C51626" w:rsidRPr="00A07370" w:rsidRDefault="00C5162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368862</w:t>
            </w:r>
          </w:p>
        </w:tc>
        <w:tc>
          <w:tcPr>
            <w:tcW w:w="164" w:type="pct"/>
            <w:tcBorders>
              <w:top w:val="single" w:sz="4" w:space="0" w:color="auto"/>
              <w:left w:val="single" w:sz="4" w:space="0" w:color="auto"/>
              <w:bottom w:val="single" w:sz="4" w:space="0" w:color="auto"/>
              <w:right w:val="single" w:sz="4" w:space="0" w:color="auto"/>
            </w:tcBorders>
          </w:tcPr>
          <w:p w14:paraId="7883D6EC"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4D90C93"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5C45285" w14:textId="77777777" w:rsidR="00C51626" w:rsidRPr="00A07370" w:rsidRDefault="00C5162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Autista gyermekeket gondozó központ támogatása, Lakitelek</w:t>
            </w:r>
          </w:p>
        </w:tc>
        <w:tc>
          <w:tcPr>
            <w:tcW w:w="609" w:type="pct"/>
            <w:tcBorders>
              <w:top w:val="single" w:sz="4" w:space="0" w:color="auto"/>
              <w:left w:val="single" w:sz="4" w:space="0" w:color="auto"/>
              <w:bottom w:val="single" w:sz="4" w:space="0" w:color="auto"/>
              <w:right w:val="single" w:sz="4" w:space="0" w:color="auto"/>
            </w:tcBorders>
          </w:tcPr>
          <w:p w14:paraId="179EA08B" w14:textId="77777777" w:rsidR="00C51626" w:rsidRPr="00B464C4" w:rsidRDefault="00C51626" w:rsidP="005E37A4">
            <w:pPr>
              <w:spacing w:before="60" w:after="0" w:line="240" w:lineRule="auto"/>
              <w:ind w:left="57"/>
              <w:rPr>
                <w:rFonts w:ascii="Times New Roman" w:hAnsi="Times New Roman" w:cs="Times New Roman"/>
                <w:sz w:val="20"/>
                <w:szCs w:val="20"/>
              </w:rPr>
            </w:pPr>
            <w:r w:rsidRPr="00B464C4">
              <w:rPr>
                <w:rFonts w:ascii="Times New Roman" w:hAnsi="Times New Roman" w:cs="Times New Roman"/>
                <w:sz w:val="20"/>
                <w:szCs w:val="20"/>
              </w:rPr>
              <w:t xml:space="preserve">Az előirányzat felhasználásának célja az autizmus spektrum zavarral diagnosztizált gyermekek, fiatalok és felnőttek, valamint </w:t>
            </w:r>
            <w:r w:rsidRPr="00B464C4">
              <w:rPr>
                <w:rFonts w:ascii="Times New Roman" w:hAnsi="Times New Roman" w:cs="Times New Roman"/>
                <w:sz w:val="20"/>
                <w:szCs w:val="20"/>
              </w:rPr>
              <w:lastRenderedPageBreak/>
              <w:t>családjaik egyéni szükségletek szerinti támogatása, valamint az őket támogató ellátórendszer fejlesztése.</w:t>
            </w:r>
          </w:p>
        </w:tc>
        <w:tc>
          <w:tcPr>
            <w:tcW w:w="479" w:type="pct"/>
            <w:tcBorders>
              <w:top w:val="single" w:sz="4" w:space="0" w:color="auto"/>
              <w:left w:val="single" w:sz="4" w:space="0" w:color="auto"/>
              <w:bottom w:val="single" w:sz="4" w:space="0" w:color="auto"/>
              <w:right w:val="single" w:sz="4" w:space="0" w:color="auto"/>
            </w:tcBorders>
          </w:tcPr>
          <w:p w14:paraId="3B81C160" w14:textId="77777777" w:rsidR="00C51626" w:rsidRPr="00B464C4" w:rsidRDefault="00C51626" w:rsidP="005E37A4">
            <w:pPr>
              <w:spacing w:before="60" w:after="0" w:line="240" w:lineRule="auto"/>
              <w:ind w:left="57"/>
              <w:rPr>
                <w:rFonts w:ascii="Times New Roman" w:hAnsi="Times New Roman" w:cs="Times New Roman"/>
                <w:sz w:val="20"/>
                <w:szCs w:val="20"/>
              </w:rPr>
            </w:pPr>
            <w:r w:rsidRPr="00B464C4">
              <w:rPr>
                <w:rFonts w:ascii="Times New Roman" w:hAnsi="Times New Roman" w:cs="Times New Roman"/>
                <w:sz w:val="20"/>
                <w:szCs w:val="20"/>
              </w:rPr>
              <w:lastRenderedPageBreak/>
              <w:t>alapítvány</w:t>
            </w:r>
          </w:p>
        </w:tc>
        <w:tc>
          <w:tcPr>
            <w:tcW w:w="362" w:type="pct"/>
            <w:tcBorders>
              <w:top w:val="single" w:sz="4" w:space="0" w:color="auto"/>
              <w:left w:val="single" w:sz="4" w:space="0" w:color="auto"/>
              <w:bottom w:val="single" w:sz="4" w:space="0" w:color="auto"/>
              <w:right w:val="single" w:sz="4" w:space="0" w:color="auto"/>
            </w:tcBorders>
          </w:tcPr>
          <w:p w14:paraId="7BE44149" w14:textId="77777777" w:rsidR="00C51626" w:rsidRPr="00B464C4" w:rsidRDefault="00C51626" w:rsidP="005E37A4">
            <w:pPr>
              <w:spacing w:before="60" w:after="0" w:line="240" w:lineRule="auto"/>
              <w:ind w:left="57"/>
              <w:jc w:val="center"/>
              <w:rPr>
                <w:rFonts w:ascii="Times New Roman" w:hAnsi="Times New Roman" w:cs="Times New Roman"/>
                <w:sz w:val="20"/>
                <w:szCs w:val="20"/>
              </w:rPr>
            </w:pPr>
            <w:r w:rsidRPr="00B464C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EA97D4F" w14:textId="77777777" w:rsidR="00C51626" w:rsidRPr="00B464C4" w:rsidRDefault="00C51626" w:rsidP="005E37A4">
            <w:pPr>
              <w:spacing w:before="60" w:after="0" w:line="240" w:lineRule="auto"/>
              <w:ind w:left="57"/>
              <w:jc w:val="center"/>
              <w:rPr>
                <w:rFonts w:ascii="Times New Roman" w:hAnsi="Times New Roman" w:cs="Times New Roman"/>
                <w:sz w:val="20"/>
                <w:szCs w:val="20"/>
              </w:rPr>
            </w:pPr>
            <w:r w:rsidRPr="00B464C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7394033" w14:textId="77777777" w:rsidR="00C51626" w:rsidRPr="00B464C4" w:rsidRDefault="00C51626" w:rsidP="005E37A4">
            <w:pPr>
              <w:spacing w:before="60" w:after="0" w:line="240" w:lineRule="auto"/>
              <w:ind w:left="57"/>
              <w:jc w:val="center"/>
              <w:rPr>
                <w:rFonts w:ascii="Times New Roman" w:hAnsi="Times New Roman" w:cs="Times New Roman"/>
                <w:sz w:val="20"/>
                <w:szCs w:val="20"/>
              </w:rPr>
            </w:pPr>
            <w:r w:rsidRPr="00B464C4">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7A60D225" w14:textId="77777777" w:rsidR="00C51626" w:rsidRDefault="00C51626" w:rsidP="005E37A4">
            <w:pPr>
              <w:spacing w:before="60" w:after="0" w:line="240" w:lineRule="auto"/>
              <w:jc w:val="center"/>
            </w:pPr>
            <w:r w:rsidRPr="00340478">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F6ACBAD" w14:textId="77777777" w:rsidR="00C51626" w:rsidRPr="00B464C4" w:rsidRDefault="00C51626" w:rsidP="005E37A4">
            <w:pPr>
              <w:spacing w:before="60" w:after="0" w:line="240" w:lineRule="auto"/>
              <w:ind w:left="57"/>
              <w:jc w:val="center"/>
              <w:rPr>
                <w:rFonts w:ascii="Times New Roman" w:hAnsi="Times New Roman" w:cs="Times New Roman"/>
                <w:sz w:val="20"/>
                <w:szCs w:val="20"/>
              </w:rPr>
            </w:pPr>
            <w:r w:rsidRPr="00B464C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F149DF6" w14:textId="77777777" w:rsidR="00C51626" w:rsidRPr="00B464C4" w:rsidRDefault="00C51626" w:rsidP="005E37A4">
            <w:pPr>
              <w:spacing w:before="60" w:after="0" w:line="240" w:lineRule="auto"/>
              <w:jc w:val="center"/>
              <w:rPr>
                <w:rFonts w:ascii="Times New Roman" w:hAnsi="Times New Roman" w:cs="Times New Roman"/>
                <w:sz w:val="20"/>
                <w:szCs w:val="20"/>
              </w:rPr>
            </w:pPr>
            <w:r w:rsidRPr="00B464C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4FCD8C9" w14:textId="77777777" w:rsidR="00C51626" w:rsidRPr="00B464C4"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3155894" w14:textId="77777777" w:rsidR="00C51626" w:rsidRPr="00A07370" w:rsidRDefault="00C5162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C75C3" w:rsidRPr="00A07370" w14:paraId="03C51B3D" w14:textId="77777777" w:rsidTr="00F742D3">
        <w:tc>
          <w:tcPr>
            <w:tcW w:w="117" w:type="pct"/>
            <w:tcBorders>
              <w:top w:val="single" w:sz="4" w:space="0" w:color="auto"/>
              <w:left w:val="single" w:sz="4" w:space="0" w:color="auto"/>
              <w:bottom w:val="single" w:sz="4" w:space="0" w:color="auto"/>
              <w:right w:val="single" w:sz="4" w:space="0" w:color="auto"/>
            </w:tcBorders>
          </w:tcPr>
          <w:p w14:paraId="7502912E" w14:textId="14A16D17" w:rsidR="001C75C3" w:rsidRPr="00A07370" w:rsidRDefault="001C75C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Pr>
                <w:rFonts w:ascii="Times New Roman" w:hAnsi="Times New Roman" w:cs="Times New Roman"/>
                <w:sz w:val="20"/>
                <w:szCs w:val="20"/>
              </w:rPr>
              <w:t>19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E888DF0" w14:textId="77777777" w:rsidR="001C75C3" w:rsidRPr="00A07370" w:rsidRDefault="001C75C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368873</w:t>
            </w:r>
          </w:p>
        </w:tc>
        <w:tc>
          <w:tcPr>
            <w:tcW w:w="164" w:type="pct"/>
            <w:tcBorders>
              <w:top w:val="single" w:sz="4" w:space="0" w:color="auto"/>
              <w:left w:val="single" w:sz="4" w:space="0" w:color="auto"/>
              <w:bottom w:val="single" w:sz="4" w:space="0" w:color="auto"/>
              <w:right w:val="single" w:sz="4" w:space="0" w:color="auto"/>
            </w:tcBorders>
          </w:tcPr>
          <w:p w14:paraId="57BA36AF" w14:textId="77777777" w:rsidR="001C75C3" w:rsidRPr="00A07370" w:rsidRDefault="001C75C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DD0B337" w14:textId="77777777" w:rsidR="001C75C3" w:rsidRPr="00A07370" w:rsidRDefault="001C75C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A77FE13" w14:textId="77777777" w:rsidR="001C75C3" w:rsidRPr="00A07370" w:rsidRDefault="001C75C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László Gyula Intézet támogatása</w:t>
            </w:r>
          </w:p>
        </w:tc>
        <w:tc>
          <w:tcPr>
            <w:tcW w:w="609" w:type="pct"/>
            <w:tcBorders>
              <w:top w:val="single" w:sz="4" w:space="0" w:color="auto"/>
              <w:left w:val="single" w:sz="4" w:space="0" w:color="auto"/>
              <w:bottom w:val="single" w:sz="4" w:space="0" w:color="auto"/>
              <w:right w:val="single" w:sz="4" w:space="0" w:color="auto"/>
            </w:tcBorders>
          </w:tcPr>
          <w:p w14:paraId="185B087B" w14:textId="77777777" w:rsidR="001C75C3" w:rsidRPr="001C75C3" w:rsidRDefault="001C75C3" w:rsidP="005E37A4">
            <w:pPr>
              <w:spacing w:before="60" w:after="0" w:line="240" w:lineRule="auto"/>
              <w:ind w:left="57"/>
              <w:rPr>
                <w:rFonts w:ascii="Times New Roman" w:hAnsi="Times New Roman" w:cs="Times New Roman"/>
                <w:sz w:val="20"/>
                <w:szCs w:val="20"/>
              </w:rPr>
            </w:pPr>
            <w:r w:rsidRPr="001C75C3">
              <w:rPr>
                <w:rFonts w:ascii="Times New Roman" w:hAnsi="Times New Roman" w:cs="Times New Roman"/>
                <w:sz w:val="20"/>
                <w:szCs w:val="20"/>
              </w:rPr>
              <w:t>Az előirányzat az őstörténeti kutatások rehabilitációjával foglalkozó László Gyula Intézet alapításához és működéséhez szükséges forrást biztosítja.</w:t>
            </w:r>
          </w:p>
        </w:tc>
        <w:tc>
          <w:tcPr>
            <w:tcW w:w="479" w:type="pct"/>
            <w:tcBorders>
              <w:top w:val="single" w:sz="4" w:space="0" w:color="auto"/>
              <w:left w:val="single" w:sz="4" w:space="0" w:color="auto"/>
              <w:bottom w:val="single" w:sz="4" w:space="0" w:color="auto"/>
              <w:right w:val="single" w:sz="4" w:space="0" w:color="auto"/>
            </w:tcBorders>
          </w:tcPr>
          <w:p w14:paraId="77610789" w14:textId="77777777" w:rsidR="001C75C3" w:rsidRPr="001C75C3" w:rsidRDefault="001C75C3" w:rsidP="005E37A4">
            <w:pPr>
              <w:spacing w:before="60" w:after="0" w:line="240" w:lineRule="auto"/>
              <w:ind w:left="57"/>
              <w:rPr>
                <w:rFonts w:ascii="Times New Roman" w:hAnsi="Times New Roman" w:cs="Times New Roman"/>
                <w:sz w:val="20"/>
                <w:szCs w:val="20"/>
              </w:rPr>
            </w:pPr>
            <w:r w:rsidRPr="001C75C3">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606AFD17" w14:textId="77777777" w:rsidR="001C75C3" w:rsidRPr="001C75C3" w:rsidRDefault="001C75C3" w:rsidP="005E37A4">
            <w:pPr>
              <w:spacing w:before="60" w:after="0" w:line="240" w:lineRule="auto"/>
              <w:ind w:left="57"/>
              <w:jc w:val="center"/>
              <w:rPr>
                <w:rFonts w:ascii="Times New Roman" w:hAnsi="Times New Roman" w:cs="Times New Roman"/>
                <w:sz w:val="20"/>
                <w:szCs w:val="20"/>
              </w:rPr>
            </w:pPr>
            <w:r w:rsidRPr="001C75C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37C51F9" w14:textId="77777777" w:rsidR="001C75C3" w:rsidRPr="001C75C3" w:rsidRDefault="001C75C3" w:rsidP="005E37A4">
            <w:pPr>
              <w:spacing w:before="60" w:after="0" w:line="240" w:lineRule="auto"/>
              <w:ind w:left="57"/>
              <w:jc w:val="center"/>
              <w:rPr>
                <w:rFonts w:ascii="Times New Roman" w:hAnsi="Times New Roman" w:cs="Times New Roman"/>
                <w:sz w:val="20"/>
                <w:szCs w:val="20"/>
              </w:rPr>
            </w:pPr>
            <w:r w:rsidRPr="001C75C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3615F2D" w14:textId="77777777" w:rsidR="001C75C3" w:rsidRPr="001C75C3" w:rsidRDefault="001C75C3" w:rsidP="005E37A4">
            <w:pPr>
              <w:spacing w:before="60" w:after="0" w:line="240" w:lineRule="auto"/>
              <w:ind w:left="57"/>
              <w:jc w:val="center"/>
              <w:rPr>
                <w:rFonts w:ascii="Times New Roman" w:hAnsi="Times New Roman" w:cs="Times New Roman"/>
                <w:sz w:val="20"/>
                <w:szCs w:val="20"/>
              </w:rPr>
            </w:pPr>
            <w:r w:rsidRPr="001C75C3">
              <w:rPr>
                <w:rFonts w:ascii="Times New Roman" w:hAnsi="Times New Roman" w:cs="Times New Roman"/>
                <w:sz w:val="20"/>
                <w:szCs w:val="20"/>
              </w:rPr>
              <w:t>egyösszegű kifizetéssel</w:t>
            </w:r>
          </w:p>
          <w:p w14:paraId="598D1125" w14:textId="77777777" w:rsidR="001C75C3" w:rsidRPr="001C75C3" w:rsidRDefault="001C75C3" w:rsidP="005E37A4">
            <w:pPr>
              <w:spacing w:before="60" w:after="0" w:line="240" w:lineRule="auto"/>
              <w:ind w:left="57"/>
              <w:jc w:val="center"/>
              <w:rPr>
                <w:rFonts w:ascii="Times New Roman" w:hAnsi="Times New Roman" w:cs="Times New Roman"/>
                <w:sz w:val="20"/>
                <w:szCs w:val="20"/>
              </w:rPr>
            </w:pPr>
            <w:r w:rsidRPr="001C75C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3D7A371" w14:textId="77777777" w:rsidR="001C75C3" w:rsidRPr="001C75C3"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2A5E836" w14:textId="77777777" w:rsidR="001C75C3" w:rsidRPr="001C75C3" w:rsidRDefault="001C75C3" w:rsidP="005E37A4">
            <w:pPr>
              <w:spacing w:before="60" w:after="0" w:line="240" w:lineRule="auto"/>
              <w:ind w:left="57"/>
              <w:jc w:val="center"/>
              <w:rPr>
                <w:rFonts w:ascii="Times New Roman" w:hAnsi="Times New Roman" w:cs="Times New Roman"/>
                <w:sz w:val="20"/>
                <w:szCs w:val="20"/>
              </w:rPr>
            </w:pPr>
            <w:r w:rsidRPr="001C75C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1CA485E" w14:textId="77777777" w:rsidR="001C75C3" w:rsidRPr="001C75C3" w:rsidRDefault="001C75C3" w:rsidP="005E37A4">
            <w:pPr>
              <w:spacing w:before="60" w:after="0" w:line="240" w:lineRule="auto"/>
              <w:jc w:val="center"/>
              <w:rPr>
                <w:rFonts w:ascii="Times New Roman" w:hAnsi="Times New Roman" w:cs="Times New Roman"/>
                <w:sz w:val="20"/>
                <w:szCs w:val="20"/>
              </w:rPr>
            </w:pPr>
            <w:r w:rsidRPr="001C75C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8471572" w14:textId="77777777" w:rsidR="001C75C3" w:rsidRPr="001C75C3" w:rsidRDefault="001C75C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A0E5AFB" w14:textId="77777777" w:rsidR="001C75C3" w:rsidRPr="00A07370" w:rsidRDefault="001C75C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064CE" w:rsidRPr="00A07370" w14:paraId="557E906D" w14:textId="77777777" w:rsidTr="00F742D3">
        <w:tc>
          <w:tcPr>
            <w:tcW w:w="117" w:type="pct"/>
            <w:tcBorders>
              <w:top w:val="single" w:sz="4" w:space="0" w:color="auto"/>
              <w:left w:val="single" w:sz="4" w:space="0" w:color="auto"/>
              <w:bottom w:val="single" w:sz="4" w:space="0" w:color="auto"/>
              <w:right w:val="single" w:sz="4" w:space="0" w:color="auto"/>
            </w:tcBorders>
          </w:tcPr>
          <w:p w14:paraId="3BB2B4A6" w14:textId="0B3266DC" w:rsidR="001064CE" w:rsidRPr="00A07370" w:rsidRDefault="001064C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1C914B4" w14:textId="77777777" w:rsidR="001064CE" w:rsidRPr="00A07370" w:rsidRDefault="001064C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368851</w:t>
            </w:r>
          </w:p>
        </w:tc>
        <w:tc>
          <w:tcPr>
            <w:tcW w:w="164" w:type="pct"/>
            <w:tcBorders>
              <w:top w:val="single" w:sz="4" w:space="0" w:color="auto"/>
              <w:left w:val="single" w:sz="4" w:space="0" w:color="auto"/>
              <w:bottom w:val="single" w:sz="4" w:space="0" w:color="auto"/>
              <w:right w:val="single" w:sz="4" w:space="0" w:color="auto"/>
            </w:tcBorders>
          </w:tcPr>
          <w:p w14:paraId="2A2C1369" w14:textId="77777777" w:rsidR="001064CE" w:rsidRPr="00A07370" w:rsidRDefault="001064C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7F16AB3" w14:textId="77777777" w:rsidR="001064CE" w:rsidRPr="00A07370" w:rsidRDefault="001064C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39740C7" w14:textId="77777777" w:rsidR="001064CE" w:rsidRPr="00A07370" w:rsidRDefault="001064CE"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Hangszercsere program</w:t>
            </w:r>
          </w:p>
        </w:tc>
        <w:tc>
          <w:tcPr>
            <w:tcW w:w="609" w:type="pct"/>
            <w:tcBorders>
              <w:top w:val="single" w:sz="4" w:space="0" w:color="auto"/>
              <w:left w:val="single" w:sz="4" w:space="0" w:color="auto"/>
              <w:bottom w:val="single" w:sz="4" w:space="0" w:color="auto"/>
              <w:right w:val="single" w:sz="4" w:space="0" w:color="auto"/>
            </w:tcBorders>
          </w:tcPr>
          <w:p w14:paraId="5C9CCD8F" w14:textId="77777777" w:rsidR="001064CE" w:rsidRPr="001064CE" w:rsidRDefault="001064CE" w:rsidP="005E37A4">
            <w:pPr>
              <w:spacing w:before="60" w:after="0" w:line="240" w:lineRule="auto"/>
              <w:ind w:left="57"/>
              <w:rPr>
                <w:rFonts w:ascii="Times New Roman" w:hAnsi="Times New Roman" w:cs="Times New Roman"/>
                <w:sz w:val="20"/>
                <w:szCs w:val="20"/>
              </w:rPr>
            </w:pPr>
            <w:r w:rsidRPr="001064CE">
              <w:rPr>
                <w:rFonts w:ascii="Times New Roman" w:hAnsi="Times New Roman" w:cs="Times New Roman"/>
                <w:sz w:val="20"/>
                <w:szCs w:val="20"/>
              </w:rPr>
              <w:t>Az előirányzat forrást biztosít az egyházi jogi személyek, valamint az állami intézményfenntartók alatt működő intézményekben hangszerek cseréje, továbbá a Mindennapos Éneklés Program feladatainak ellátásához, illetve a szellemi kulturális örökség megőrzéséről szóló Kormányközi Bizottság tagjaként vállalt feladatok támogatása, és a Kodály Program feladatainak ellátásában vállalt hazai és nemzetközi programok, illetve az ezekkel összefüggő kiadásokhoz történő hozzájáruláshoz</w:t>
            </w:r>
          </w:p>
        </w:tc>
        <w:tc>
          <w:tcPr>
            <w:tcW w:w="479" w:type="pct"/>
            <w:tcBorders>
              <w:top w:val="single" w:sz="4" w:space="0" w:color="auto"/>
              <w:left w:val="single" w:sz="4" w:space="0" w:color="auto"/>
              <w:bottom w:val="single" w:sz="4" w:space="0" w:color="auto"/>
              <w:right w:val="single" w:sz="4" w:space="0" w:color="auto"/>
            </w:tcBorders>
          </w:tcPr>
          <w:p w14:paraId="0686DACB" w14:textId="77777777" w:rsidR="001064CE" w:rsidRPr="001064CE" w:rsidRDefault="001064CE" w:rsidP="005E37A4">
            <w:pPr>
              <w:spacing w:before="60" w:after="0" w:line="240" w:lineRule="auto"/>
              <w:ind w:left="57"/>
              <w:rPr>
                <w:rFonts w:ascii="Times New Roman" w:hAnsi="Times New Roman" w:cs="Times New Roman"/>
                <w:sz w:val="20"/>
                <w:szCs w:val="20"/>
              </w:rPr>
            </w:pPr>
            <w:r w:rsidRPr="001064CE">
              <w:rPr>
                <w:rFonts w:ascii="Times New Roman" w:hAnsi="Times New Roman" w:cs="Times New Roman"/>
                <w:sz w:val="20"/>
                <w:szCs w:val="20"/>
              </w:rPr>
              <w:t>civil szervezet, közalapítvány, társadalmi szervezet, központi költségvetési szerv, köztestület, egyházi jogi személy, gazdasági társaság, egyesülés, helyi önkormányzat, helyi önkormányzati költségvetési szerv, nemzetiségi önkormányzat, egyéni vállalkozónak nem minősülő természetes személy, köznevelési és felsőoktatási intézmény</w:t>
            </w:r>
          </w:p>
        </w:tc>
        <w:tc>
          <w:tcPr>
            <w:tcW w:w="362" w:type="pct"/>
            <w:tcBorders>
              <w:top w:val="single" w:sz="4" w:space="0" w:color="auto"/>
              <w:left w:val="single" w:sz="4" w:space="0" w:color="auto"/>
              <w:bottom w:val="single" w:sz="4" w:space="0" w:color="auto"/>
              <w:right w:val="single" w:sz="4" w:space="0" w:color="auto"/>
            </w:tcBorders>
          </w:tcPr>
          <w:p w14:paraId="7E844A2D" w14:textId="77777777" w:rsidR="001064CE" w:rsidRPr="001064CE" w:rsidRDefault="001064CE" w:rsidP="005E37A4">
            <w:pPr>
              <w:spacing w:before="60" w:after="0" w:line="240" w:lineRule="auto"/>
              <w:ind w:left="57"/>
              <w:jc w:val="center"/>
              <w:rPr>
                <w:rFonts w:ascii="Times New Roman" w:hAnsi="Times New Roman" w:cs="Times New Roman"/>
                <w:sz w:val="20"/>
                <w:szCs w:val="20"/>
              </w:rPr>
            </w:pPr>
            <w:r w:rsidRPr="001064C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41E9589" w14:textId="77777777" w:rsidR="001064CE" w:rsidRPr="001064CE" w:rsidRDefault="001064CE" w:rsidP="005E37A4">
            <w:pPr>
              <w:spacing w:before="60" w:after="0" w:line="240" w:lineRule="auto"/>
              <w:ind w:left="57"/>
              <w:jc w:val="center"/>
              <w:rPr>
                <w:rFonts w:ascii="Times New Roman" w:hAnsi="Times New Roman" w:cs="Times New Roman"/>
                <w:sz w:val="20"/>
                <w:szCs w:val="20"/>
              </w:rPr>
            </w:pPr>
            <w:r w:rsidRPr="001064C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45B85E9" w14:textId="77777777" w:rsidR="001064CE" w:rsidRPr="001064CE" w:rsidRDefault="001064CE" w:rsidP="005E37A4">
            <w:pPr>
              <w:spacing w:before="60" w:after="0" w:line="240" w:lineRule="auto"/>
              <w:ind w:left="57"/>
              <w:jc w:val="center"/>
              <w:rPr>
                <w:rFonts w:ascii="Times New Roman" w:hAnsi="Times New Roman" w:cs="Times New Roman"/>
                <w:sz w:val="20"/>
                <w:szCs w:val="20"/>
              </w:rPr>
            </w:pPr>
            <w:r w:rsidRPr="001064CE">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162CE6A8" w14:textId="77777777" w:rsidR="001064CE" w:rsidRPr="001064CE"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399788C" w14:textId="77777777" w:rsidR="001064CE" w:rsidRPr="001064CE" w:rsidRDefault="001064CE" w:rsidP="005E37A4">
            <w:pPr>
              <w:spacing w:before="60" w:after="0" w:line="240" w:lineRule="auto"/>
              <w:ind w:left="57"/>
              <w:jc w:val="center"/>
              <w:rPr>
                <w:rFonts w:ascii="Times New Roman" w:hAnsi="Times New Roman" w:cs="Times New Roman"/>
                <w:sz w:val="20"/>
                <w:szCs w:val="20"/>
              </w:rPr>
            </w:pPr>
            <w:r w:rsidRPr="001064C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1B27192" w14:textId="77777777" w:rsidR="001064CE" w:rsidRPr="001064CE" w:rsidRDefault="001064CE" w:rsidP="005E37A4">
            <w:pPr>
              <w:spacing w:before="60" w:after="0" w:line="240" w:lineRule="auto"/>
              <w:jc w:val="center"/>
              <w:rPr>
                <w:rFonts w:ascii="Times New Roman" w:hAnsi="Times New Roman" w:cs="Times New Roman"/>
                <w:sz w:val="20"/>
                <w:szCs w:val="20"/>
              </w:rPr>
            </w:pPr>
            <w:r w:rsidRPr="001064C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5BBB84A" w14:textId="77777777" w:rsidR="001064CE" w:rsidRPr="001064CE" w:rsidRDefault="001064CE"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3D99EF4F" w14:textId="77777777" w:rsidR="001064CE" w:rsidRPr="00A07370" w:rsidRDefault="001064C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064CE" w:rsidRPr="00A07370" w14:paraId="44EA08ED" w14:textId="77777777" w:rsidTr="00F742D3">
        <w:tc>
          <w:tcPr>
            <w:tcW w:w="117" w:type="pct"/>
            <w:tcBorders>
              <w:top w:val="single" w:sz="4" w:space="0" w:color="auto"/>
              <w:left w:val="single" w:sz="4" w:space="0" w:color="auto"/>
              <w:bottom w:val="single" w:sz="4" w:space="0" w:color="auto"/>
              <w:right w:val="single" w:sz="4" w:space="0" w:color="auto"/>
            </w:tcBorders>
          </w:tcPr>
          <w:p w14:paraId="7377808F" w14:textId="27A0CF47" w:rsidR="001064CE" w:rsidRPr="00A07370" w:rsidRDefault="001064C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21.</w:t>
            </w:r>
          </w:p>
        </w:tc>
        <w:tc>
          <w:tcPr>
            <w:tcW w:w="207" w:type="pct"/>
            <w:tcBorders>
              <w:top w:val="single" w:sz="4" w:space="0" w:color="auto"/>
              <w:left w:val="single" w:sz="4" w:space="0" w:color="auto"/>
              <w:bottom w:val="single" w:sz="4" w:space="0" w:color="auto"/>
              <w:right w:val="single" w:sz="4" w:space="0" w:color="auto"/>
            </w:tcBorders>
          </w:tcPr>
          <w:p w14:paraId="4A8BDB6B" w14:textId="77777777" w:rsidR="001064CE" w:rsidRPr="00A07370" w:rsidRDefault="001064C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4A4969">
              <w:rPr>
                <w:sz w:val="16"/>
                <w:szCs w:val="16"/>
              </w:rPr>
              <w:t>359117</w:t>
            </w:r>
          </w:p>
        </w:tc>
        <w:tc>
          <w:tcPr>
            <w:tcW w:w="164" w:type="pct"/>
            <w:tcBorders>
              <w:top w:val="single" w:sz="4" w:space="0" w:color="auto"/>
              <w:left w:val="single" w:sz="4" w:space="0" w:color="auto"/>
              <w:bottom w:val="single" w:sz="4" w:space="0" w:color="auto"/>
              <w:right w:val="single" w:sz="4" w:space="0" w:color="auto"/>
            </w:tcBorders>
          </w:tcPr>
          <w:p w14:paraId="726D803E" w14:textId="77777777" w:rsidR="001064CE" w:rsidRPr="00A07370" w:rsidRDefault="001064CE"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6DDDCBB3" w14:textId="77777777" w:rsidR="001064CE" w:rsidRPr="00A07370" w:rsidRDefault="001064CE"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70DC718F" w14:textId="77777777" w:rsidR="001064CE" w:rsidRPr="006106B5" w:rsidRDefault="001064CE" w:rsidP="005E37A4">
            <w:pPr>
              <w:autoSpaceDE w:val="0"/>
              <w:autoSpaceDN w:val="0"/>
              <w:adjustRightInd w:val="0"/>
              <w:spacing w:before="60" w:after="0" w:line="240" w:lineRule="auto"/>
              <w:ind w:left="56" w:right="56"/>
              <w:rPr>
                <w:sz w:val="16"/>
                <w:szCs w:val="16"/>
              </w:rPr>
            </w:pPr>
            <w:r>
              <w:rPr>
                <w:rFonts w:ascii="Times New Roman" w:hAnsi="Times New Roman" w:cs="Times New Roman"/>
                <w:sz w:val="20"/>
                <w:szCs w:val="20"/>
              </w:rPr>
              <w:t xml:space="preserve"> </w:t>
            </w:r>
            <w:r w:rsidRPr="001064CE">
              <w:rPr>
                <w:rFonts w:ascii="Times New Roman" w:hAnsi="Times New Roman" w:cs="Times New Roman"/>
                <w:sz w:val="20"/>
                <w:szCs w:val="20"/>
              </w:rPr>
              <w:t>8 Tudat</w:t>
            </w:r>
            <w:r w:rsidR="00B14673">
              <w:rPr>
                <w:rFonts w:ascii="Times New Roman" w:hAnsi="Times New Roman" w:cs="Times New Roman"/>
                <w:sz w:val="20"/>
                <w:szCs w:val="20"/>
              </w:rPr>
              <w:t xml:space="preserve">os nemzeti közjogi gondolkodás </w:t>
            </w:r>
            <w:r w:rsidRPr="001064CE">
              <w:rPr>
                <w:rFonts w:ascii="Times New Roman" w:hAnsi="Times New Roman" w:cs="Times New Roman"/>
                <w:sz w:val="20"/>
                <w:szCs w:val="20"/>
              </w:rPr>
              <w:t>és a magyar kulturális értékek megőrzése és fejlesztése</w:t>
            </w:r>
          </w:p>
        </w:tc>
        <w:tc>
          <w:tcPr>
            <w:tcW w:w="609" w:type="pct"/>
            <w:tcBorders>
              <w:top w:val="single" w:sz="4" w:space="0" w:color="auto"/>
              <w:left w:val="single" w:sz="4" w:space="0" w:color="auto"/>
              <w:bottom w:val="single" w:sz="4" w:space="0" w:color="auto"/>
              <w:right w:val="single" w:sz="4" w:space="0" w:color="auto"/>
            </w:tcBorders>
          </w:tcPr>
          <w:p w14:paraId="53FD6B91" w14:textId="77777777" w:rsidR="001064CE" w:rsidRPr="001064CE" w:rsidRDefault="001064CE" w:rsidP="005E37A4">
            <w:pPr>
              <w:autoSpaceDE w:val="0"/>
              <w:autoSpaceDN w:val="0"/>
              <w:adjustRightInd w:val="0"/>
              <w:spacing w:before="60" w:after="0" w:line="240" w:lineRule="auto"/>
              <w:ind w:left="57" w:right="57"/>
              <w:rPr>
                <w:rFonts w:ascii="Times New Roman" w:hAnsi="Times New Roman" w:cs="Times New Roman"/>
                <w:sz w:val="20"/>
                <w:szCs w:val="20"/>
              </w:rPr>
            </w:pPr>
            <w:r w:rsidRPr="001064CE">
              <w:rPr>
                <w:rFonts w:ascii="Times New Roman" w:hAnsi="Times New Roman" w:cs="Times New Roman"/>
                <w:sz w:val="20"/>
                <w:szCs w:val="20"/>
              </w:rPr>
              <w:t>Az előirányzat terhére finanszírozható a nagyközönség számára közvetlenül hozzáférhetővé tett zenei hagyományok életben tartása és közkinccsé tétele, illetve a fiatal nemzedékek hazájuk iránti elhivatottságának növelése a Magyarország Alaptörvényében felvázolt jövőképnek megfelelően.</w:t>
            </w:r>
          </w:p>
        </w:tc>
        <w:tc>
          <w:tcPr>
            <w:tcW w:w="479" w:type="pct"/>
            <w:tcBorders>
              <w:top w:val="single" w:sz="4" w:space="0" w:color="auto"/>
              <w:left w:val="single" w:sz="4" w:space="0" w:color="auto"/>
              <w:bottom w:val="single" w:sz="4" w:space="0" w:color="auto"/>
              <w:right w:val="single" w:sz="4" w:space="0" w:color="auto"/>
            </w:tcBorders>
          </w:tcPr>
          <w:p w14:paraId="3C1473D1" w14:textId="77777777" w:rsidR="001064CE" w:rsidRPr="001064CE" w:rsidRDefault="001064CE" w:rsidP="005E37A4">
            <w:pPr>
              <w:autoSpaceDE w:val="0"/>
              <w:autoSpaceDN w:val="0"/>
              <w:adjustRightInd w:val="0"/>
              <w:spacing w:before="60" w:after="0" w:line="240" w:lineRule="auto"/>
              <w:ind w:left="57" w:right="57"/>
              <w:rPr>
                <w:rFonts w:ascii="Times New Roman" w:hAnsi="Times New Roman" w:cs="Times New Roman"/>
                <w:sz w:val="20"/>
                <w:szCs w:val="20"/>
              </w:rPr>
            </w:pPr>
            <w:r w:rsidRPr="001064CE">
              <w:rPr>
                <w:rFonts w:ascii="Times New Roman" w:hAnsi="Times New Roman" w:cs="Times New Roman"/>
                <w:sz w:val="20"/>
                <w:szCs w:val="20"/>
              </w:rPr>
              <w:t>költségvetési szerv, gazdasági társaság, egyéni vállalkozó, egyéni cég</w:t>
            </w:r>
          </w:p>
        </w:tc>
        <w:tc>
          <w:tcPr>
            <w:tcW w:w="362" w:type="pct"/>
            <w:tcBorders>
              <w:top w:val="single" w:sz="4" w:space="0" w:color="auto"/>
              <w:left w:val="single" w:sz="4" w:space="0" w:color="auto"/>
              <w:bottom w:val="single" w:sz="4" w:space="0" w:color="auto"/>
              <w:right w:val="single" w:sz="4" w:space="0" w:color="auto"/>
            </w:tcBorders>
          </w:tcPr>
          <w:p w14:paraId="77ABE01B" w14:textId="77777777" w:rsidR="001064CE" w:rsidRPr="001064CE" w:rsidRDefault="001064CE"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sidRPr="001064CE">
              <w:rPr>
                <w:rFonts w:ascii="Times New Roman" w:hAnsi="Times New Roman" w:cs="Times New Roman"/>
                <w:sz w:val="20"/>
                <w:szCs w:val="20"/>
              </w:rPr>
              <w:t>kérelem alapján,</w:t>
            </w:r>
          </w:p>
          <w:p w14:paraId="17C15B14" w14:textId="77777777" w:rsidR="001064CE" w:rsidRPr="001064CE" w:rsidRDefault="001064CE"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sidRPr="001064CE">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FCFDE10" w14:textId="77777777" w:rsidR="001064CE" w:rsidRPr="001064CE" w:rsidRDefault="001064CE"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sidRPr="001064C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486F6D0" w14:textId="77777777" w:rsidR="001064CE" w:rsidRPr="001064CE" w:rsidRDefault="001064CE"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sidRPr="001064CE">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18B74BBA" w14:textId="77777777" w:rsidR="001064CE" w:rsidRPr="001064CE" w:rsidRDefault="00C51626"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AE0E0F5" w14:textId="77777777" w:rsidR="001064CE" w:rsidRPr="001064CE" w:rsidRDefault="001064CE"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sidRPr="001064C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022EE4C" w14:textId="77777777" w:rsidR="001064CE" w:rsidRPr="001064CE" w:rsidRDefault="001064CE"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sidRPr="001064C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71CA48A" w14:textId="77777777" w:rsidR="001064CE" w:rsidRPr="001064CE" w:rsidRDefault="001064CE"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sidRPr="00A07370">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30E10E30" w14:textId="77777777" w:rsidR="001064CE" w:rsidRPr="00A07370" w:rsidRDefault="001064CE" w:rsidP="005E37A4">
            <w:pPr>
              <w:autoSpaceDE w:val="0"/>
              <w:autoSpaceDN w:val="0"/>
              <w:adjustRightInd w:val="0"/>
              <w:spacing w:before="60" w:after="0" w:line="240" w:lineRule="auto"/>
              <w:rPr>
                <w:rFonts w:ascii="Times New Roman" w:hAnsi="Times New Roman" w:cs="Times New Roman"/>
                <w:sz w:val="20"/>
                <w:szCs w:val="20"/>
              </w:rPr>
            </w:pPr>
          </w:p>
        </w:tc>
      </w:tr>
      <w:tr w:rsidR="00F12922" w:rsidRPr="00A07370" w14:paraId="7E1A310E" w14:textId="77777777" w:rsidTr="00F742D3">
        <w:tc>
          <w:tcPr>
            <w:tcW w:w="117" w:type="pct"/>
            <w:tcBorders>
              <w:top w:val="single" w:sz="4" w:space="0" w:color="auto"/>
              <w:left w:val="single" w:sz="4" w:space="0" w:color="auto"/>
              <w:bottom w:val="single" w:sz="4" w:space="0" w:color="auto"/>
              <w:right w:val="single" w:sz="4" w:space="0" w:color="auto"/>
            </w:tcBorders>
          </w:tcPr>
          <w:p w14:paraId="61653C7E"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3CEAA29"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270190</w:t>
            </w:r>
          </w:p>
        </w:tc>
        <w:tc>
          <w:tcPr>
            <w:tcW w:w="164" w:type="pct"/>
            <w:tcBorders>
              <w:top w:val="single" w:sz="4" w:space="0" w:color="auto"/>
              <w:left w:val="single" w:sz="4" w:space="0" w:color="auto"/>
              <w:bottom w:val="single" w:sz="4" w:space="0" w:color="auto"/>
              <w:right w:val="single" w:sz="4" w:space="0" w:color="auto"/>
            </w:tcBorders>
          </w:tcPr>
          <w:p w14:paraId="2A62881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10B9FBE"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5FBF724"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18 Határon túli oktatási és kulturális feladatok támogatása</w:t>
            </w:r>
          </w:p>
        </w:tc>
        <w:tc>
          <w:tcPr>
            <w:tcW w:w="609" w:type="pct"/>
            <w:tcBorders>
              <w:top w:val="single" w:sz="4" w:space="0" w:color="auto"/>
              <w:left w:val="single" w:sz="4" w:space="0" w:color="auto"/>
              <w:bottom w:val="single" w:sz="4" w:space="0" w:color="auto"/>
              <w:right w:val="single" w:sz="4" w:space="0" w:color="auto"/>
            </w:tcBorders>
          </w:tcPr>
          <w:p w14:paraId="3E4505F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9034938"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E1CDDC9"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47525F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D3F16B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856CF49"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55AD978"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955A20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536447C"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DEDFD46"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71CE6" w:rsidRPr="00A07370" w14:paraId="0B4FB22D" w14:textId="77777777" w:rsidTr="008E0E4F">
        <w:tc>
          <w:tcPr>
            <w:tcW w:w="117" w:type="pct"/>
            <w:tcBorders>
              <w:top w:val="single" w:sz="4" w:space="0" w:color="auto"/>
              <w:left w:val="single" w:sz="4" w:space="0" w:color="auto"/>
              <w:bottom w:val="single" w:sz="4" w:space="0" w:color="auto"/>
              <w:right w:val="single" w:sz="4" w:space="0" w:color="auto"/>
            </w:tcBorders>
          </w:tcPr>
          <w:p w14:paraId="4DD8E2FE" w14:textId="5F3CA9F6" w:rsidR="00671CE6" w:rsidRPr="00A07370" w:rsidRDefault="00671CE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488FC53" w14:textId="77777777" w:rsidR="00671CE6" w:rsidRPr="00A07370" w:rsidRDefault="00671CE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295013</w:t>
            </w:r>
          </w:p>
        </w:tc>
        <w:tc>
          <w:tcPr>
            <w:tcW w:w="164" w:type="pct"/>
            <w:tcBorders>
              <w:top w:val="single" w:sz="4" w:space="0" w:color="auto"/>
              <w:left w:val="single" w:sz="4" w:space="0" w:color="auto"/>
              <w:bottom w:val="single" w:sz="4" w:space="0" w:color="auto"/>
              <w:right w:val="single" w:sz="4" w:space="0" w:color="auto"/>
            </w:tcBorders>
          </w:tcPr>
          <w:p w14:paraId="6644ABA8" w14:textId="77777777" w:rsidR="00671CE6" w:rsidRPr="00A07370" w:rsidRDefault="00671CE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37A2C03" w14:textId="77777777" w:rsidR="00671CE6" w:rsidRPr="00A07370" w:rsidRDefault="00671CE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30F76315" w14:textId="77777777" w:rsidR="00671CE6" w:rsidRPr="00A07370" w:rsidRDefault="00671CE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DA0D700" w14:textId="77777777" w:rsidR="00671CE6" w:rsidRPr="00A07370" w:rsidRDefault="00671CE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Határon túli kulturális feladatok támogatása</w:t>
            </w:r>
          </w:p>
        </w:tc>
        <w:tc>
          <w:tcPr>
            <w:tcW w:w="609" w:type="pct"/>
            <w:tcBorders>
              <w:top w:val="single" w:sz="4" w:space="0" w:color="auto"/>
              <w:left w:val="single" w:sz="4" w:space="0" w:color="auto"/>
              <w:bottom w:val="single" w:sz="4" w:space="0" w:color="auto"/>
              <w:right w:val="single" w:sz="4" w:space="0" w:color="auto"/>
            </w:tcBorders>
          </w:tcPr>
          <w:p w14:paraId="3E64E195" w14:textId="77777777" w:rsidR="00671CE6" w:rsidRPr="00671CE6" w:rsidRDefault="00671CE6" w:rsidP="005E37A4">
            <w:pPr>
              <w:spacing w:before="60" w:after="0" w:line="240" w:lineRule="auto"/>
              <w:ind w:left="57"/>
              <w:rPr>
                <w:rFonts w:ascii="Times New Roman" w:hAnsi="Times New Roman" w:cs="Times New Roman"/>
                <w:sz w:val="20"/>
                <w:szCs w:val="20"/>
              </w:rPr>
            </w:pPr>
            <w:r w:rsidRPr="00671CE6">
              <w:rPr>
                <w:rFonts w:ascii="Times New Roman" w:hAnsi="Times New Roman" w:cs="Times New Roman"/>
                <w:sz w:val="20"/>
                <w:szCs w:val="20"/>
              </w:rPr>
              <w:t xml:space="preserve">A határokon túl élő magyar nemzeti közösségeknek nyújtott támogatások elsősorban az anyanyelvi kultúra és önazonosságtudat megőrzését, ápolását és fejlesztését szolgálják, továbbá a magyar-magyar kulturális kapcsolatok elmélyítését és élénkítését, illetve az egyes területeknek a magyar nemzeti kultúrába való beépülését is segítik.  Ezzel összhangban ez az előirányzat képezi az előadó-művészeti szervezetek </w:t>
            </w:r>
            <w:r w:rsidRPr="00671CE6">
              <w:rPr>
                <w:rFonts w:ascii="Times New Roman" w:hAnsi="Times New Roman" w:cs="Times New Roman"/>
                <w:sz w:val="20"/>
                <w:szCs w:val="20"/>
              </w:rPr>
              <w:lastRenderedPageBreak/>
              <w:t xml:space="preserve">támogatásáról és sajátos foglalkoztatási szabályairól szóló 2008. évi XCIX. törvény (a továbbiakban: </w:t>
            </w:r>
            <w:proofErr w:type="spellStart"/>
            <w:r w:rsidRPr="00671CE6">
              <w:rPr>
                <w:rFonts w:ascii="Times New Roman" w:hAnsi="Times New Roman" w:cs="Times New Roman"/>
                <w:sz w:val="20"/>
                <w:szCs w:val="20"/>
              </w:rPr>
              <w:t>Emtv</w:t>
            </w:r>
            <w:proofErr w:type="spellEnd"/>
            <w:r w:rsidRPr="00671CE6">
              <w:rPr>
                <w:rFonts w:ascii="Times New Roman" w:hAnsi="Times New Roman" w:cs="Times New Roman"/>
                <w:sz w:val="20"/>
                <w:szCs w:val="20"/>
              </w:rPr>
              <w:t>.) alapján meghirdetendő, a határon túli előadó-művészeti szervezetek (színházak és táncegyüttesek) szakmai programmegvalósításának támogatási keretösszegét; valamint a kulturális nemzetpolitikai célok megvalósítását az egységes kárpát-medencei kulturális tér kialakításának érdekében, hozzájárulva a kárpát-medencei magyar identitás erősítéséhez.</w:t>
            </w:r>
          </w:p>
        </w:tc>
        <w:tc>
          <w:tcPr>
            <w:tcW w:w="479" w:type="pct"/>
            <w:tcBorders>
              <w:top w:val="single" w:sz="4" w:space="0" w:color="auto"/>
              <w:left w:val="single" w:sz="4" w:space="0" w:color="auto"/>
              <w:bottom w:val="single" w:sz="4" w:space="0" w:color="auto"/>
              <w:right w:val="single" w:sz="4" w:space="0" w:color="auto"/>
            </w:tcBorders>
          </w:tcPr>
          <w:p w14:paraId="3F2EEF04" w14:textId="77777777" w:rsidR="00671CE6" w:rsidRPr="00671CE6" w:rsidRDefault="00671CE6" w:rsidP="005E37A4">
            <w:pPr>
              <w:spacing w:before="60" w:after="0" w:line="240" w:lineRule="auto"/>
              <w:ind w:left="57"/>
              <w:rPr>
                <w:rFonts w:ascii="Times New Roman" w:hAnsi="Times New Roman" w:cs="Times New Roman"/>
                <w:sz w:val="20"/>
                <w:szCs w:val="20"/>
              </w:rPr>
            </w:pPr>
            <w:proofErr w:type="gramStart"/>
            <w:r w:rsidRPr="00671CE6">
              <w:rPr>
                <w:rFonts w:ascii="Times New Roman" w:hAnsi="Times New Roman" w:cs="Times New Roman"/>
                <w:sz w:val="20"/>
                <w:szCs w:val="20"/>
              </w:rPr>
              <w:lastRenderedPageBreak/>
              <w:t xml:space="preserve">civil szervezet, közalapítvány, költségvetési szerv, köztestület, gazdasági társaság, helyi önkormányzat, nemzetiségi önkormányzat, egyéni vállalkozó, egyéni cég, egyéni vállalkozónak nem minősülő természetes személy, határon túli szervezet, jogszabály alapján jogi személynek minősülő </w:t>
            </w:r>
            <w:r w:rsidRPr="00671CE6">
              <w:rPr>
                <w:rFonts w:ascii="Times New Roman" w:hAnsi="Times New Roman" w:cs="Times New Roman"/>
                <w:sz w:val="20"/>
                <w:szCs w:val="20"/>
              </w:rPr>
              <w:lastRenderedPageBreak/>
              <w:t xml:space="preserve">egyéb szervezet, egyházi jogi személy, határon túli egyház, határon túli, létesítő okiratuk szerint előadó-művészeti </w:t>
            </w:r>
            <w:r w:rsidRPr="00671CE6">
              <w:rPr>
                <w:rFonts w:ascii="Times New Roman" w:hAnsi="Times New Roman" w:cs="Times New Roman"/>
                <w:bCs/>
                <w:sz w:val="20"/>
                <w:szCs w:val="20"/>
              </w:rPr>
              <w:t>szervezetek</w:t>
            </w:r>
            <w:r w:rsidRPr="00671CE6">
              <w:rPr>
                <w:rFonts w:ascii="Times New Roman" w:hAnsi="Times New Roman" w:cs="Times New Roman"/>
                <w:sz w:val="20"/>
                <w:szCs w:val="20"/>
              </w:rPr>
              <w:t xml:space="preserve">, </w:t>
            </w:r>
            <w:r w:rsidRPr="00671CE6">
              <w:rPr>
                <w:rFonts w:ascii="Times New Roman" w:hAnsi="Times New Roman" w:cs="Times New Roman"/>
                <w:bCs/>
                <w:sz w:val="20"/>
                <w:szCs w:val="20"/>
              </w:rPr>
              <w:t>határon túli kulturális szervezetek, határon túli intézmények, határon túli egyesületek, határon túli természetes személy, külföldi személy, külföldi szervezet</w:t>
            </w:r>
            <w:proofErr w:type="gramEnd"/>
          </w:p>
        </w:tc>
        <w:tc>
          <w:tcPr>
            <w:tcW w:w="362" w:type="pct"/>
            <w:tcBorders>
              <w:top w:val="single" w:sz="4" w:space="0" w:color="auto"/>
              <w:left w:val="single" w:sz="4" w:space="0" w:color="auto"/>
              <w:bottom w:val="single" w:sz="4" w:space="0" w:color="auto"/>
              <w:right w:val="single" w:sz="4" w:space="0" w:color="auto"/>
            </w:tcBorders>
          </w:tcPr>
          <w:p w14:paraId="069436C9" w14:textId="77777777" w:rsidR="00671CE6" w:rsidRPr="00671CE6" w:rsidRDefault="00671CE6" w:rsidP="005E37A4">
            <w:pPr>
              <w:spacing w:before="60" w:after="0" w:line="240" w:lineRule="auto"/>
              <w:ind w:left="57"/>
              <w:jc w:val="center"/>
              <w:rPr>
                <w:rFonts w:ascii="Times New Roman" w:hAnsi="Times New Roman" w:cs="Times New Roman"/>
                <w:sz w:val="20"/>
                <w:szCs w:val="20"/>
              </w:rPr>
            </w:pPr>
            <w:r w:rsidRPr="00671CE6">
              <w:rPr>
                <w:rFonts w:ascii="Times New Roman" w:hAnsi="Times New Roman" w:cs="Times New Roman"/>
                <w:sz w:val="20"/>
                <w:szCs w:val="20"/>
              </w:rPr>
              <w:lastRenderedPageBreak/>
              <w:t>kérelem alapján</w:t>
            </w:r>
          </w:p>
          <w:p w14:paraId="7F0677AF" w14:textId="77777777" w:rsidR="00671CE6" w:rsidRPr="00671CE6" w:rsidRDefault="00671CE6" w:rsidP="005E37A4">
            <w:pPr>
              <w:spacing w:before="60" w:after="0" w:line="240" w:lineRule="auto"/>
              <w:ind w:left="57"/>
              <w:jc w:val="center"/>
              <w:rPr>
                <w:rFonts w:ascii="Times New Roman" w:hAnsi="Times New Roman" w:cs="Times New Roman"/>
                <w:sz w:val="20"/>
                <w:szCs w:val="20"/>
              </w:rPr>
            </w:pPr>
            <w:r w:rsidRPr="00671CE6">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362A7D65" w14:textId="77777777" w:rsidR="00671CE6" w:rsidRPr="00671CE6" w:rsidRDefault="00671CE6" w:rsidP="005E37A4">
            <w:pPr>
              <w:spacing w:before="60" w:after="0" w:line="240" w:lineRule="auto"/>
              <w:ind w:left="57"/>
              <w:jc w:val="center"/>
              <w:rPr>
                <w:rFonts w:ascii="Times New Roman" w:hAnsi="Times New Roman" w:cs="Times New Roman"/>
                <w:sz w:val="20"/>
                <w:szCs w:val="20"/>
              </w:rPr>
            </w:pPr>
            <w:r w:rsidRPr="00671CE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719593F" w14:textId="77777777" w:rsidR="00671CE6" w:rsidRPr="00671CE6" w:rsidRDefault="00671CE6" w:rsidP="005E37A4">
            <w:pPr>
              <w:spacing w:before="60" w:after="0" w:line="240" w:lineRule="auto"/>
              <w:ind w:left="57"/>
              <w:jc w:val="center"/>
              <w:rPr>
                <w:rFonts w:ascii="Times New Roman" w:hAnsi="Times New Roman" w:cs="Times New Roman"/>
                <w:sz w:val="20"/>
                <w:szCs w:val="20"/>
              </w:rPr>
            </w:pPr>
            <w:r w:rsidRPr="00671CE6">
              <w:rPr>
                <w:rFonts w:ascii="Times New Roman" w:hAnsi="Times New Roman" w:cs="Times New Roman"/>
                <w:sz w:val="20"/>
                <w:szCs w:val="20"/>
              </w:rPr>
              <w:t>egyösszegű kifizetéssel</w:t>
            </w:r>
          </w:p>
          <w:p w14:paraId="4281794A" w14:textId="77777777" w:rsidR="00671CE6" w:rsidRPr="00671CE6" w:rsidRDefault="00671CE6" w:rsidP="005E37A4">
            <w:pPr>
              <w:spacing w:before="60" w:after="0" w:line="240" w:lineRule="auto"/>
              <w:ind w:left="57"/>
              <w:jc w:val="center"/>
              <w:rPr>
                <w:rFonts w:ascii="Times New Roman" w:hAnsi="Times New Roman" w:cs="Times New Roman"/>
                <w:sz w:val="20"/>
                <w:szCs w:val="20"/>
              </w:rPr>
            </w:pPr>
            <w:r w:rsidRPr="00671CE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C16D695" w14:textId="77777777" w:rsidR="00671CE6" w:rsidRPr="00671CE6"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3331601" w14:textId="77777777" w:rsidR="00671CE6" w:rsidRPr="00671CE6" w:rsidRDefault="00671CE6" w:rsidP="005E37A4">
            <w:pPr>
              <w:spacing w:before="60" w:after="0" w:line="240" w:lineRule="auto"/>
              <w:ind w:left="57"/>
              <w:jc w:val="center"/>
              <w:rPr>
                <w:rFonts w:ascii="Times New Roman" w:hAnsi="Times New Roman" w:cs="Times New Roman"/>
                <w:sz w:val="20"/>
                <w:szCs w:val="20"/>
              </w:rPr>
            </w:pPr>
            <w:r w:rsidRPr="00671CE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9DFF237" w14:textId="77777777" w:rsidR="00671CE6" w:rsidRPr="00671CE6" w:rsidRDefault="00671CE6" w:rsidP="005E37A4">
            <w:pPr>
              <w:spacing w:before="60" w:after="0" w:line="240" w:lineRule="auto"/>
              <w:jc w:val="center"/>
              <w:rPr>
                <w:rFonts w:ascii="Times New Roman" w:hAnsi="Times New Roman" w:cs="Times New Roman"/>
                <w:sz w:val="20"/>
                <w:szCs w:val="20"/>
              </w:rPr>
            </w:pPr>
            <w:r w:rsidRPr="00671CE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F5BF742" w14:textId="77777777" w:rsidR="00671CE6" w:rsidRDefault="00671CE6" w:rsidP="005E37A4">
            <w:pPr>
              <w:spacing w:before="60" w:after="0" w:line="240" w:lineRule="auto"/>
              <w:ind w:left="57"/>
              <w:jc w:val="center"/>
              <w:rPr>
                <w:sz w:val="16"/>
                <w:szCs w:val="16"/>
              </w:rPr>
            </w:pPr>
            <w:r w:rsidRPr="00A07370">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56295932" w14:textId="77777777" w:rsidR="00671CE6" w:rsidRPr="00A07370" w:rsidRDefault="00671CE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35F76" w:rsidRPr="00A07370" w14:paraId="3F92B580" w14:textId="77777777" w:rsidTr="008E0E4F">
        <w:tc>
          <w:tcPr>
            <w:tcW w:w="117" w:type="pct"/>
            <w:tcBorders>
              <w:top w:val="single" w:sz="4" w:space="0" w:color="auto"/>
              <w:left w:val="single" w:sz="4" w:space="0" w:color="auto"/>
              <w:bottom w:val="single" w:sz="4" w:space="0" w:color="auto"/>
              <w:right w:val="single" w:sz="4" w:space="0" w:color="auto"/>
            </w:tcBorders>
          </w:tcPr>
          <w:p w14:paraId="0B73281D" w14:textId="35513409" w:rsidR="00335F76" w:rsidRPr="00A07370" w:rsidRDefault="00335F7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23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BD6AA1D" w14:textId="77777777" w:rsidR="00335F76" w:rsidRPr="00A07370" w:rsidRDefault="00335F7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348662</w:t>
            </w:r>
          </w:p>
        </w:tc>
        <w:tc>
          <w:tcPr>
            <w:tcW w:w="164" w:type="pct"/>
            <w:tcBorders>
              <w:top w:val="single" w:sz="4" w:space="0" w:color="auto"/>
              <w:left w:val="single" w:sz="4" w:space="0" w:color="auto"/>
              <w:bottom w:val="single" w:sz="4" w:space="0" w:color="auto"/>
              <w:right w:val="single" w:sz="4" w:space="0" w:color="auto"/>
            </w:tcBorders>
          </w:tcPr>
          <w:p w14:paraId="5549029C" w14:textId="77777777" w:rsidR="00335F76" w:rsidRPr="00A07370" w:rsidRDefault="00335F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CF5FFF9" w14:textId="77777777" w:rsidR="00335F76" w:rsidRPr="00A07370" w:rsidRDefault="00335F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3469E37A" w14:textId="77777777" w:rsidR="00335F76" w:rsidRPr="00A07370" w:rsidRDefault="00335F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5D488813" w14:textId="77777777" w:rsidR="00335F76" w:rsidRPr="00A07370" w:rsidRDefault="00335F7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Határon túli köznevelési feladatok támogatása</w:t>
            </w:r>
          </w:p>
        </w:tc>
        <w:tc>
          <w:tcPr>
            <w:tcW w:w="609" w:type="pct"/>
            <w:tcBorders>
              <w:top w:val="single" w:sz="4" w:space="0" w:color="auto"/>
              <w:left w:val="single" w:sz="4" w:space="0" w:color="auto"/>
              <w:bottom w:val="single" w:sz="4" w:space="0" w:color="auto"/>
              <w:right w:val="single" w:sz="4" w:space="0" w:color="auto"/>
            </w:tcBorders>
          </w:tcPr>
          <w:p w14:paraId="4299290E" w14:textId="77777777" w:rsidR="00335F76" w:rsidRPr="00335F76" w:rsidRDefault="00335F76" w:rsidP="005E37A4">
            <w:pPr>
              <w:pStyle w:val="Listaszerbekezds"/>
              <w:spacing w:before="60"/>
              <w:ind w:left="57"/>
              <w:jc w:val="both"/>
              <w:rPr>
                <w:rFonts w:eastAsia="Calibri"/>
                <w:snapToGrid w:val="0"/>
                <w:sz w:val="20"/>
                <w:szCs w:val="20"/>
                <w:lang w:eastAsia="en-US"/>
              </w:rPr>
            </w:pPr>
            <w:r w:rsidRPr="00335F76">
              <w:rPr>
                <w:rFonts w:eastAsia="Calibri"/>
                <w:snapToGrid w:val="0"/>
                <w:sz w:val="20"/>
                <w:szCs w:val="20"/>
                <w:lang w:eastAsia="en-US"/>
              </w:rPr>
              <w:t xml:space="preserve">A fejezeti kezelésű </w:t>
            </w:r>
            <w:r w:rsidRPr="00335F76">
              <w:rPr>
                <w:sz w:val="20"/>
                <w:szCs w:val="20"/>
              </w:rPr>
              <w:t>előirányzat</w:t>
            </w:r>
            <w:r w:rsidRPr="00335F76">
              <w:rPr>
                <w:rFonts w:eastAsia="Calibri"/>
                <w:snapToGrid w:val="0"/>
                <w:sz w:val="20"/>
                <w:szCs w:val="20"/>
                <w:lang w:eastAsia="en-US"/>
              </w:rPr>
              <w:t xml:space="preserve"> a következő ösztöndíjazási és köznevelési feladatok, programok ellátásához nyújt fedezetet, illetve biztosít hozzájárulást:</w:t>
            </w:r>
          </w:p>
          <w:p w14:paraId="08C8C3FF" w14:textId="77777777" w:rsidR="00335F76" w:rsidRPr="00335F76" w:rsidRDefault="00335F76" w:rsidP="005E37A4">
            <w:pPr>
              <w:pStyle w:val="Listaszerbekezds"/>
              <w:numPr>
                <w:ilvl w:val="0"/>
                <w:numId w:val="9"/>
              </w:numPr>
              <w:spacing w:before="60"/>
              <w:ind w:left="284" w:hanging="227"/>
              <w:rPr>
                <w:rFonts w:eastAsia="Calibri"/>
                <w:b/>
                <w:bCs/>
                <w:sz w:val="20"/>
                <w:szCs w:val="20"/>
                <w:lang w:eastAsia="en-US"/>
              </w:rPr>
            </w:pPr>
            <w:r w:rsidRPr="00335F76">
              <w:rPr>
                <w:rFonts w:eastAsia="Calibri"/>
                <w:sz w:val="20"/>
                <w:szCs w:val="20"/>
                <w:lang w:eastAsia="en-US"/>
              </w:rPr>
              <w:t>a magyarországi és szülőföldi pedagógus-továbbképzések, nyári akadémiák támogatása;</w:t>
            </w:r>
          </w:p>
          <w:p w14:paraId="1913D32C"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a határon túli magyar köznevelés szakmai szervezeteinek és intézményrendszerének: módszertani központok, pedagógus szövetségek, egyesületek működésének, fejlesztésének, programjainak támogatása;</w:t>
            </w:r>
          </w:p>
          <w:p w14:paraId="2899080B"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a határon túli magyar tankönyvírás elősegítése, fejlesztése, a tankönyves műhelyek munkájának támogatása, magyarországi tankönyvek biztosítása;</w:t>
            </w:r>
          </w:p>
          <w:p w14:paraId="11D6454C"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szülőföldi és magyarországi tanulmányi versenyek, táborok, szaktáborok, illetve a köznevelés minőségi javítását célzó egyéb programok támogatása;</w:t>
            </w:r>
          </w:p>
          <w:p w14:paraId="642D2A08"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 xml:space="preserve">a nyugati szórvány, a diaszpóra anyanyelv- és identitás megőrzésére, fejlesztésére vonatkozó projektek, így a pedagógusok, oktatók továbbképzésének, oktatási segédanyagok és tankönyvek készítésének, mobilitási programok </w:t>
            </w:r>
            <w:r w:rsidRPr="00335F76">
              <w:rPr>
                <w:rFonts w:eastAsia="Calibri"/>
                <w:sz w:val="20"/>
                <w:szCs w:val="20"/>
                <w:lang w:eastAsia="en-US"/>
              </w:rPr>
              <w:lastRenderedPageBreak/>
              <w:t>támogatása;</w:t>
            </w:r>
          </w:p>
          <w:p w14:paraId="33B2624D"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a magyarországi köznevelésben sajátos nevelési igényűként résztvevő határon túli diákok ösztöndíjának biztosítása;</w:t>
            </w:r>
          </w:p>
          <w:p w14:paraId="5D72054E"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az Emberi Erőforrások Minisztériuma és jogelőd minisztériumai, valamint a szomszédos államok között megkötött nemzetközi kétoldalú munkatervek alapján ellátandó közneveléssel összefüggő feladatok megvalósítása;</w:t>
            </w:r>
          </w:p>
          <w:p w14:paraId="7A42594C" w14:textId="77777777" w:rsidR="00335F76" w:rsidRPr="00335F76" w:rsidRDefault="00335F76" w:rsidP="005E37A4">
            <w:pPr>
              <w:pStyle w:val="Listaszerbekezds"/>
              <w:numPr>
                <w:ilvl w:val="0"/>
                <w:numId w:val="9"/>
              </w:numPr>
              <w:spacing w:before="60"/>
              <w:ind w:left="284" w:hanging="227"/>
              <w:rPr>
                <w:bCs/>
                <w:sz w:val="20"/>
                <w:szCs w:val="20"/>
              </w:rPr>
            </w:pPr>
            <w:r w:rsidRPr="00335F76">
              <w:rPr>
                <w:rFonts w:eastAsia="Calibri"/>
                <w:sz w:val="20"/>
                <w:szCs w:val="20"/>
                <w:lang w:eastAsia="en-US"/>
              </w:rPr>
              <w:t xml:space="preserve">a tehetséggondozás, valamint a tanórán kívüli, identitást erősítő oktatási programok támogatása, </w:t>
            </w:r>
          </w:p>
          <w:p w14:paraId="5E68C240"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a szomszédos államokban élő magyar kisebbséggel kapcsolatos kutatásokat folytató magyarországi és határon túli szervezetek programjainak támogatása;</w:t>
            </w:r>
          </w:p>
          <w:p w14:paraId="73F10503"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 xml:space="preserve">a szórványban folyó oktatási tevékenység támogatása </w:t>
            </w:r>
          </w:p>
          <w:p w14:paraId="005A3649" w14:textId="77777777" w:rsidR="00335F76" w:rsidRPr="00335F76" w:rsidRDefault="00335F76" w:rsidP="005E37A4">
            <w:pPr>
              <w:pStyle w:val="Listaszerbekezds"/>
              <w:numPr>
                <w:ilvl w:val="0"/>
                <w:numId w:val="9"/>
              </w:numPr>
              <w:spacing w:before="60"/>
              <w:ind w:left="284" w:hanging="227"/>
              <w:rPr>
                <w:rFonts w:eastAsia="Calibri"/>
                <w:sz w:val="20"/>
                <w:szCs w:val="20"/>
                <w:lang w:eastAsia="en-US"/>
              </w:rPr>
            </w:pPr>
            <w:r w:rsidRPr="00335F76">
              <w:rPr>
                <w:rFonts w:eastAsia="Calibri"/>
                <w:sz w:val="20"/>
                <w:szCs w:val="20"/>
                <w:lang w:eastAsia="en-US"/>
              </w:rPr>
              <w:t>a határon túli magyar szakmai szervezetekkel való kapcsolattartás, tanácskozások, konferenciák, a Külhoni Magyar Oktatási Tanács, a Külhoni Magyar Közoktatási Bizottság, a Külhoni Magyar Tankönyv- és Taneszköz Bizottság működtetésének biztosítása;</w:t>
            </w:r>
          </w:p>
          <w:p w14:paraId="1FE13B1B" w14:textId="77777777" w:rsidR="00335F76" w:rsidRPr="00335F76" w:rsidRDefault="00335F76" w:rsidP="005E37A4">
            <w:pPr>
              <w:pStyle w:val="Listaszerbekezds"/>
              <w:numPr>
                <w:ilvl w:val="0"/>
                <w:numId w:val="9"/>
              </w:numPr>
              <w:spacing w:before="60"/>
              <w:ind w:left="284" w:hanging="227"/>
              <w:rPr>
                <w:bCs/>
                <w:sz w:val="20"/>
                <w:szCs w:val="20"/>
              </w:rPr>
            </w:pPr>
            <w:r w:rsidRPr="00335F76">
              <w:rPr>
                <w:rFonts w:eastAsia="Calibri"/>
                <w:sz w:val="20"/>
                <w:szCs w:val="20"/>
                <w:lang w:eastAsia="en-US"/>
              </w:rPr>
              <w:t xml:space="preserve">határon </w:t>
            </w:r>
            <w:proofErr w:type="gramStart"/>
            <w:r w:rsidRPr="00335F76">
              <w:rPr>
                <w:rFonts w:eastAsia="Calibri"/>
                <w:sz w:val="20"/>
                <w:szCs w:val="20"/>
                <w:lang w:eastAsia="en-US"/>
              </w:rPr>
              <w:t>túli vonatkozású</w:t>
            </w:r>
            <w:proofErr w:type="gramEnd"/>
            <w:r w:rsidRPr="00335F76">
              <w:rPr>
                <w:rFonts w:eastAsia="Calibri"/>
                <w:sz w:val="20"/>
                <w:szCs w:val="20"/>
                <w:lang w:eastAsia="en-US"/>
              </w:rPr>
              <w:t xml:space="preserve"> egyéb magyarországi és külhoni programok, rendezvények támogatása;</w:t>
            </w:r>
          </w:p>
          <w:p w14:paraId="1EA53136" w14:textId="77777777" w:rsidR="00335F76" w:rsidRPr="00335F76" w:rsidRDefault="00335F76" w:rsidP="005E37A4">
            <w:pPr>
              <w:pStyle w:val="Listaszerbekezds"/>
              <w:numPr>
                <w:ilvl w:val="0"/>
                <w:numId w:val="9"/>
              </w:numPr>
              <w:spacing w:before="60"/>
              <w:ind w:left="284" w:hanging="227"/>
              <w:rPr>
                <w:sz w:val="20"/>
                <w:szCs w:val="20"/>
              </w:rPr>
            </w:pPr>
            <w:r w:rsidRPr="00335F76">
              <w:rPr>
                <w:rFonts w:eastAsia="Calibri"/>
                <w:sz w:val="20"/>
                <w:szCs w:val="20"/>
                <w:lang w:eastAsia="en-US"/>
              </w:rPr>
              <w:t>külhoni magyar köznevelés infrastruktúrájának fejlesztése.</w:t>
            </w:r>
          </w:p>
        </w:tc>
        <w:tc>
          <w:tcPr>
            <w:tcW w:w="479" w:type="pct"/>
            <w:tcBorders>
              <w:top w:val="single" w:sz="4" w:space="0" w:color="auto"/>
              <w:left w:val="single" w:sz="4" w:space="0" w:color="auto"/>
              <w:bottom w:val="single" w:sz="4" w:space="0" w:color="auto"/>
              <w:right w:val="single" w:sz="4" w:space="0" w:color="auto"/>
            </w:tcBorders>
          </w:tcPr>
          <w:p w14:paraId="425DA189" w14:textId="77777777" w:rsidR="00335F76" w:rsidRPr="00335F76" w:rsidRDefault="00335F76" w:rsidP="005E37A4">
            <w:pPr>
              <w:spacing w:before="60" w:after="0" w:line="240" w:lineRule="auto"/>
              <w:ind w:left="57"/>
              <w:rPr>
                <w:rFonts w:ascii="Times New Roman" w:hAnsi="Times New Roman" w:cs="Times New Roman"/>
                <w:sz w:val="20"/>
                <w:szCs w:val="20"/>
              </w:rPr>
            </w:pPr>
            <w:proofErr w:type="gramStart"/>
            <w:r w:rsidRPr="00335F76">
              <w:rPr>
                <w:rFonts w:ascii="Times New Roman" w:eastAsia="Calibri" w:hAnsi="Times New Roman" w:cs="Times New Roman"/>
                <w:sz w:val="20"/>
                <w:szCs w:val="20"/>
              </w:rPr>
              <w:lastRenderedPageBreak/>
              <w:t>civil szervezet, közalapítvány, központi költségvetési szerv, köztestület, egyház, vallásfelekezet, belső egyházi jogi személy, helyi önkormányzat, helyi önkormányzati költségvetési szerv, társulás, egyéni vállalkozónak nem minősülő természetes személy, határon túli természetes személy, határon túli egyesület, határon túli szervezet, határon túli intézmény, külföldi személy, külföldi szervezet, határon túli egyházi intézmények, határon túli és magyarországi köz- és felsőoktatási intézmények</w:t>
            </w:r>
            <w:r w:rsidRPr="00335F76">
              <w:rPr>
                <w:rFonts w:ascii="Times New Roman" w:hAnsi="Times New Roman" w:cs="Times New Roman"/>
                <w:sz w:val="20"/>
                <w:szCs w:val="20"/>
              </w:rPr>
              <w:t>, gazdasági társaság, egyéni vállalkozó</w:t>
            </w:r>
            <w:proofErr w:type="gramEnd"/>
          </w:p>
        </w:tc>
        <w:tc>
          <w:tcPr>
            <w:tcW w:w="362" w:type="pct"/>
            <w:tcBorders>
              <w:top w:val="single" w:sz="4" w:space="0" w:color="auto"/>
              <w:left w:val="single" w:sz="4" w:space="0" w:color="auto"/>
              <w:bottom w:val="single" w:sz="4" w:space="0" w:color="auto"/>
              <w:right w:val="single" w:sz="4" w:space="0" w:color="auto"/>
            </w:tcBorders>
          </w:tcPr>
          <w:p w14:paraId="1D0AD219" w14:textId="77777777" w:rsidR="00335F76" w:rsidRPr="00335F76" w:rsidRDefault="00335F76" w:rsidP="005E37A4">
            <w:pPr>
              <w:spacing w:before="60" w:after="0" w:line="240" w:lineRule="auto"/>
              <w:ind w:left="57"/>
              <w:jc w:val="center"/>
              <w:rPr>
                <w:rFonts w:ascii="Times New Roman" w:hAnsi="Times New Roman" w:cs="Times New Roman"/>
                <w:sz w:val="20"/>
                <w:szCs w:val="20"/>
              </w:rPr>
            </w:pPr>
            <w:r w:rsidRPr="00335F76">
              <w:rPr>
                <w:rFonts w:ascii="Times New Roman" w:hAnsi="Times New Roman" w:cs="Times New Roman"/>
                <w:sz w:val="20"/>
                <w:szCs w:val="20"/>
              </w:rPr>
              <w:t>kérelem alapján</w:t>
            </w:r>
          </w:p>
          <w:p w14:paraId="432ACDF1" w14:textId="77777777" w:rsidR="00335F76" w:rsidRPr="00335F76" w:rsidRDefault="00335F76" w:rsidP="005E37A4">
            <w:pPr>
              <w:spacing w:before="60" w:after="0" w:line="240" w:lineRule="auto"/>
              <w:ind w:left="57"/>
              <w:jc w:val="center"/>
              <w:rPr>
                <w:rFonts w:ascii="Times New Roman" w:hAnsi="Times New Roman" w:cs="Times New Roman"/>
                <w:sz w:val="20"/>
                <w:szCs w:val="20"/>
              </w:rPr>
            </w:pPr>
            <w:r w:rsidRPr="00335F76">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C2B6D9E" w14:textId="77777777" w:rsidR="00335F76" w:rsidRPr="00335F76" w:rsidRDefault="00335F76" w:rsidP="005E37A4">
            <w:pPr>
              <w:spacing w:before="60" w:after="0" w:line="240" w:lineRule="auto"/>
              <w:ind w:left="57"/>
              <w:jc w:val="center"/>
              <w:rPr>
                <w:rFonts w:ascii="Times New Roman" w:hAnsi="Times New Roman" w:cs="Times New Roman"/>
                <w:sz w:val="20"/>
                <w:szCs w:val="20"/>
              </w:rPr>
            </w:pPr>
            <w:r w:rsidRPr="00335F7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91922CA" w14:textId="77777777" w:rsidR="00335F76" w:rsidRPr="00335F76" w:rsidRDefault="00335F76" w:rsidP="005E37A4">
            <w:pPr>
              <w:spacing w:before="60" w:after="0" w:line="240" w:lineRule="auto"/>
              <w:ind w:left="57"/>
              <w:jc w:val="center"/>
              <w:rPr>
                <w:rFonts w:ascii="Times New Roman" w:hAnsi="Times New Roman" w:cs="Times New Roman"/>
                <w:sz w:val="20"/>
                <w:szCs w:val="20"/>
              </w:rPr>
            </w:pPr>
            <w:r w:rsidRPr="00335F76">
              <w:rPr>
                <w:rFonts w:ascii="Times New Roman" w:hAnsi="Times New Roman" w:cs="Times New Roman"/>
                <w:sz w:val="20"/>
                <w:szCs w:val="20"/>
              </w:rPr>
              <w:t>egyösszegű kifizetéssel</w:t>
            </w:r>
          </w:p>
          <w:p w14:paraId="24585170" w14:textId="77777777" w:rsidR="00335F76" w:rsidRPr="00335F76" w:rsidRDefault="00335F76" w:rsidP="005E37A4">
            <w:pPr>
              <w:spacing w:before="60" w:after="0" w:line="240" w:lineRule="auto"/>
              <w:ind w:left="57"/>
              <w:jc w:val="center"/>
              <w:rPr>
                <w:rFonts w:ascii="Times New Roman" w:hAnsi="Times New Roman" w:cs="Times New Roman"/>
                <w:sz w:val="20"/>
                <w:szCs w:val="20"/>
              </w:rPr>
            </w:pPr>
            <w:r w:rsidRPr="00335F7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B38F60C" w14:textId="77777777" w:rsidR="00335F76" w:rsidRPr="00335F76"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3442BB1" w14:textId="77777777" w:rsidR="00335F76" w:rsidRPr="00335F76" w:rsidRDefault="00335F76" w:rsidP="005E37A4">
            <w:pPr>
              <w:spacing w:before="60" w:after="0" w:line="240" w:lineRule="auto"/>
              <w:ind w:left="57"/>
              <w:jc w:val="center"/>
              <w:rPr>
                <w:rFonts w:ascii="Times New Roman" w:hAnsi="Times New Roman" w:cs="Times New Roman"/>
                <w:sz w:val="20"/>
                <w:szCs w:val="20"/>
              </w:rPr>
            </w:pPr>
            <w:r w:rsidRPr="00335F76">
              <w:rPr>
                <w:rFonts w:ascii="Times New Roman" w:hAnsi="Times New Roman" w:cs="Times New Roman"/>
                <w:sz w:val="20"/>
                <w:szCs w:val="20"/>
              </w:rPr>
              <w:t xml:space="preserve">nem határon túli </w:t>
            </w:r>
            <w:proofErr w:type="spellStart"/>
            <w:r w:rsidRPr="00335F76">
              <w:rPr>
                <w:rFonts w:ascii="Times New Roman" w:hAnsi="Times New Roman" w:cs="Times New Roman"/>
                <w:sz w:val="20"/>
                <w:szCs w:val="20"/>
              </w:rPr>
              <w:t>Áh-n</w:t>
            </w:r>
            <w:proofErr w:type="spellEnd"/>
            <w:r w:rsidRPr="00335F76">
              <w:rPr>
                <w:rFonts w:ascii="Times New Roman" w:hAnsi="Times New Roman" w:cs="Times New Roman"/>
                <w:sz w:val="20"/>
                <w:szCs w:val="20"/>
              </w:rPr>
              <w:t xml:space="preserve"> kívüli szervezet: felhatalmazó nyilatkozat</w:t>
            </w:r>
          </w:p>
        </w:tc>
        <w:tc>
          <w:tcPr>
            <w:tcW w:w="360" w:type="pct"/>
            <w:tcBorders>
              <w:top w:val="single" w:sz="4" w:space="0" w:color="auto"/>
              <w:left w:val="single" w:sz="4" w:space="0" w:color="auto"/>
              <w:bottom w:val="single" w:sz="4" w:space="0" w:color="auto"/>
              <w:right w:val="single" w:sz="4" w:space="0" w:color="auto"/>
            </w:tcBorders>
          </w:tcPr>
          <w:p w14:paraId="694CC631" w14:textId="77777777" w:rsidR="00335F76" w:rsidRPr="00335F76" w:rsidRDefault="00335F76" w:rsidP="005E37A4">
            <w:pPr>
              <w:spacing w:before="60" w:after="0" w:line="240" w:lineRule="auto"/>
              <w:jc w:val="center"/>
              <w:rPr>
                <w:rFonts w:ascii="Times New Roman" w:hAnsi="Times New Roman" w:cs="Times New Roman"/>
                <w:sz w:val="20"/>
                <w:szCs w:val="20"/>
              </w:rPr>
            </w:pPr>
            <w:r w:rsidRPr="00335F7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15C3C0A" w14:textId="77777777" w:rsidR="00335F76" w:rsidRPr="00335F76" w:rsidRDefault="00335F7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0A782E3E" w14:textId="77777777" w:rsidR="00335F76" w:rsidRPr="00A07370" w:rsidRDefault="00335F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B68E9" w:rsidRPr="00A07370" w14:paraId="00E160C5" w14:textId="77777777" w:rsidTr="00F742D3">
        <w:tc>
          <w:tcPr>
            <w:tcW w:w="117" w:type="pct"/>
            <w:tcBorders>
              <w:top w:val="single" w:sz="4" w:space="0" w:color="auto"/>
              <w:left w:val="single" w:sz="4" w:space="0" w:color="auto"/>
              <w:bottom w:val="single" w:sz="4" w:space="0" w:color="auto"/>
              <w:right w:val="single" w:sz="4" w:space="0" w:color="auto"/>
            </w:tcBorders>
          </w:tcPr>
          <w:p w14:paraId="7A49B315" w14:textId="074605CE" w:rsidR="009B68E9" w:rsidRPr="00A07370" w:rsidRDefault="009B68E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24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86826AF" w14:textId="77777777" w:rsidR="009B68E9" w:rsidRPr="00A07370" w:rsidRDefault="009B68E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271512</w:t>
            </w:r>
          </w:p>
        </w:tc>
        <w:tc>
          <w:tcPr>
            <w:tcW w:w="164" w:type="pct"/>
            <w:tcBorders>
              <w:top w:val="single" w:sz="4" w:space="0" w:color="auto"/>
              <w:left w:val="single" w:sz="4" w:space="0" w:color="auto"/>
              <w:bottom w:val="single" w:sz="4" w:space="0" w:color="auto"/>
              <w:right w:val="single" w:sz="4" w:space="0" w:color="auto"/>
            </w:tcBorders>
          </w:tcPr>
          <w:p w14:paraId="4EA103BB" w14:textId="77777777" w:rsidR="009B68E9" w:rsidRPr="00A07370" w:rsidRDefault="009B68E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218F607" w14:textId="77777777" w:rsidR="009B68E9" w:rsidRPr="00A07370" w:rsidRDefault="009B68E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2A31CE5" w14:textId="77777777" w:rsidR="009B68E9" w:rsidRPr="00A07370" w:rsidRDefault="009B68E9"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19 Szociális ágazati fejlesztések, szolgáltatások és programok támogatása</w:t>
            </w:r>
          </w:p>
        </w:tc>
        <w:tc>
          <w:tcPr>
            <w:tcW w:w="609" w:type="pct"/>
            <w:tcBorders>
              <w:top w:val="single" w:sz="4" w:space="0" w:color="auto"/>
              <w:left w:val="single" w:sz="4" w:space="0" w:color="auto"/>
              <w:bottom w:val="single" w:sz="4" w:space="0" w:color="auto"/>
              <w:right w:val="single" w:sz="4" w:space="0" w:color="auto"/>
            </w:tcBorders>
          </w:tcPr>
          <w:p w14:paraId="2698596E" w14:textId="77777777" w:rsidR="009B68E9" w:rsidRPr="009B68E9" w:rsidRDefault="009B68E9" w:rsidP="008420B5">
            <w:pPr>
              <w:pStyle w:val="Listaszerbekezds"/>
              <w:numPr>
                <w:ilvl w:val="0"/>
                <w:numId w:val="10"/>
              </w:numPr>
              <w:spacing w:before="60"/>
              <w:ind w:left="284" w:hanging="227"/>
              <w:rPr>
                <w:sz w:val="20"/>
                <w:szCs w:val="20"/>
              </w:rPr>
            </w:pPr>
            <w:r w:rsidRPr="009B68E9">
              <w:rPr>
                <w:sz w:val="20"/>
                <w:szCs w:val="20"/>
              </w:rPr>
              <w:t xml:space="preserve">Az előirányzat a szociális ágazat területét előmozdító rendezvények, sajtótermékek, tájékoztatási tevékenységek, programok, szolgáltatások, projektek, korszerű felszerelések, eszközök beszerzését finanszírozza. </w:t>
            </w:r>
          </w:p>
          <w:p w14:paraId="3DAB9B71" w14:textId="77777777" w:rsidR="009B68E9" w:rsidRPr="009B68E9" w:rsidRDefault="009B68E9" w:rsidP="008420B5">
            <w:pPr>
              <w:pStyle w:val="Listaszerbekezds"/>
              <w:numPr>
                <w:ilvl w:val="0"/>
                <w:numId w:val="10"/>
              </w:numPr>
              <w:spacing w:before="60"/>
              <w:ind w:left="284" w:hanging="227"/>
              <w:rPr>
                <w:sz w:val="20"/>
                <w:szCs w:val="20"/>
              </w:rPr>
            </w:pPr>
            <w:r w:rsidRPr="009B68E9">
              <w:rPr>
                <w:sz w:val="20"/>
                <w:szCs w:val="20"/>
              </w:rPr>
              <w:t>Kutatások, adatgyűjtések, szakmai programok egyedi támogatása.</w:t>
            </w:r>
          </w:p>
        </w:tc>
        <w:tc>
          <w:tcPr>
            <w:tcW w:w="479" w:type="pct"/>
            <w:tcBorders>
              <w:top w:val="single" w:sz="4" w:space="0" w:color="auto"/>
              <w:left w:val="single" w:sz="4" w:space="0" w:color="auto"/>
              <w:bottom w:val="single" w:sz="4" w:space="0" w:color="auto"/>
              <w:right w:val="single" w:sz="4" w:space="0" w:color="auto"/>
            </w:tcBorders>
          </w:tcPr>
          <w:p w14:paraId="7B7706A7" w14:textId="77777777" w:rsidR="009B68E9" w:rsidRPr="009B68E9" w:rsidRDefault="009B68E9" w:rsidP="008420B5">
            <w:pPr>
              <w:spacing w:before="60" w:after="0" w:line="240" w:lineRule="auto"/>
              <w:ind w:left="57"/>
              <w:rPr>
                <w:rFonts w:ascii="Times New Roman" w:hAnsi="Times New Roman" w:cs="Times New Roman"/>
                <w:sz w:val="20"/>
                <w:szCs w:val="20"/>
              </w:rPr>
            </w:pPr>
            <w:r w:rsidRPr="009B68E9">
              <w:rPr>
                <w:rFonts w:ascii="Times New Roman" w:hAnsi="Times New Roman" w:cs="Times New Roman"/>
                <w:sz w:val="20"/>
                <w:szCs w:val="20"/>
              </w:rPr>
              <w:t xml:space="preserve">civil szervezet, közalapítvány, költségvetési szerv, köztestület, egyházi jogi személy, gazdasági társaság, egyesülés, helyi önkormányzat nemzetiségi önkormányzat, egyéni vállalkozó, egyéni cég, egyéni vállalkozónak nem minősülő természetes személy, </w:t>
            </w:r>
            <w:r w:rsidRPr="009B68E9">
              <w:rPr>
                <w:rFonts w:ascii="Times New Roman" w:hAnsi="Times New Roman" w:cs="Times New Roman"/>
                <w:sz w:val="20"/>
                <w:szCs w:val="20"/>
              </w:rPr>
              <w:lastRenderedPageBreak/>
              <w:t>határon túli személy, határon túli szervezet, jogszabály alapján jogi személynek minősülő egyéb szervezet, társulás</w:t>
            </w:r>
          </w:p>
        </w:tc>
        <w:tc>
          <w:tcPr>
            <w:tcW w:w="362" w:type="pct"/>
            <w:tcBorders>
              <w:top w:val="single" w:sz="4" w:space="0" w:color="auto"/>
              <w:left w:val="single" w:sz="4" w:space="0" w:color="auto"/>
              <w:bottom w:val="single" w:sz="4" w:space="0" w:color="auto"/>
              <w:right w:val="single" w:sz="4" w:space="0" w:color="auto"/>
            </w:tcBorders>
          </w:tcPr>
          <w:p w14:paraId="2047353F" w14:textId="77777777" w:rsidR="009B68E9" w:rsidRPr="009B68E9" w:rsidRDefault="009B68E9" w:rsidP="005E37A4">
            <w:pPr>
              <w:spacing w:before="60" w:after="0" w:line="240" w:lineRule="auto"/>
              <w:ind w:left="57"/>
              <w:jc w:val="center"/>
              <w:rPr>
                <w:rFonts w:ascii="Times New Roman" w:hAnsi="Times New Roman" w:cs="Times New Roman"/>
                <w:sz w:val="20"/>
                <w:szCs w:val="20"/>
              </w:rPr>
            </w:pPr>
            <w:r w:rsidRPr="009B68E9">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66D28009" w14:textId="77777777" w:rsidR="009B68E9" w:rsidRPr="009B68E9" w:rsidRDefault="009B68E9" w:rsidP="005E37A4">
            <w:pPr>
              <w:spacing w:before="60" w:after="0" w:line="240" w:lineRule="auto"/>
              <w:ind w:left="57"/>
              <w:jc w:val="center"/>
              <w:rPr>
                <w:rFonts w:ascii="Times New Roman" w:hAnsi="Times New Roman" w:cs="Times New Roman"/>
                <w:sz w:val="20"/>
                <w:szCs w:val="20"/>
              </w:rPr>
            </w:pPr>
            <w:r w:rsidRPr="009B68E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486C46B" w14:textId="77777777" w:rsidR="009B68E9" w:rsidRPr="009B68E9" w:rsidRDefault="009B68E9" w:rsidP="005E37A4">
            <w:pPr>
              <w:spacing w:before="60" w:after="0" w:line="240" w:lineRule="auto"/>
              <w:ind w:left="57"/>
              <w:jc w:val="center"/>
              <w:rPr>
                <w:rFonts w:ascii="Times New Roman" w:hAnsi="Times New Roman" w:cs="Times New Roman"/>
                <w:sz w:val="20"/>
                <w:szCs w:val="20"/>
              </w:rPr>
            </w:pPr>
            <w:r w:rsidRPr="009B68E9">
              <w:rPr>
                <w:rFonts w:ascii="Times New Roman" w:hAnsi="Times New Roman" w:cs="Times New Roman"/>
                <w:sz w:val="20"/>
                <w:szCs w:val="20"/>
              </w:rPr>
              <w:t>egyösszegű kifizetéssel</w:t>
            </w:r>
          </w:p>
          <w:p w14:paraId="312A0CF8" w14:textId="77777777" w:rsidR="009B68E9" w:rsidRPr="009B68E9" w:rsidRDefault="009B68E9" w:rsidP="005E37A4">
            <w:pPr>
              <w:spacing w:before="60" w:after="0" w:line="240" w:lineRule="auto"/>
              <w:ind w:left="57"/>
              <w:jc w:val="center"/>
              <w:rPr>
                <w:rFonts w:ascii="Times New Roman" w:hAnsi="Times New Roman" w:cs="Times New Roman"/>
                <w:sz w:val="20"/>
                <w:szCs w:val="20"/>
              </w:rPr>
            </w:pPr>
            <w:r w:rsidRPr="009B68E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540669A" w14:textId="77777777" w:rsidR="009B68E9" w:rsidRPr="009B68E9" w:rsidRDefault="009B68E9" w:rsidP="005E37A4">
            <w:pPr>
              <w:spacing w:before="60" w:after="0" w:line="240" w:lineRule="auto"/>
              <w:ind w:left="57"/>
              <w:jc w:val="center"/>
              <w:rPr>
                <w:rFonts w:ascii="Times New Roman" w:hAnsi="Times New Roman" w:cs="Times New Roman"/>
                <w:sz w:val="20"/>
                <w:szCs w:val="20"/>
              </w:rPr>
            </w:pPr>
            <w:r w:rsidRPr="009B68E9">
              <w:rPr>
                <w:rFonts w:ascii="Times New Roman" w:hAnsi="Times New Roman" w:cs="Times New Roman"/>
                <w:sz w:val="20"/>
                <w:szCs w:val="20"/>
              </w:rPr>
              <w:t>igen</w:t>
            </w:r>
          </w:p>
          <w:p w14:paraId="02ACF9FD" w14:textId="77777777" w:rsidR="009B68E9" w:rsidRPr="009B68E9" w:rsidRDefault="009B68E9" w:rsidP="005E37A4">
            <w:pPr>
              <w:spacing w:before="60" w:after="0" w:line="240" w:lineRule="auto"/>
              <w:ind w:left="57"/>
              <w:jc w:val="center"/>
              <w:rPr>
                <w:rFonts w:ascii="Times New Roman" w:hAnsi="Times New Roman" w:cs="Times New Roman"/>
                <w:sz w:val="20"/>
                <w:szCs w:val="20"/>
              </w:rPr>
            </w:pPr>
            <w:r w:rsidRPr="009B68E9">
              <w:rPr>
                <w:rFonts w:ascii="Times New Roman" w:hAnsi="Times New Roman" w:cs="Times New Roman"/>
                <w:sz w:val="20"/>
                <w:szCs w:val="20"/>
              </w:rPr>
              <w:t>visszafizetés határideje a kötelezettség-vállalási dokumentumban meghatározottak szerint</w:t>
            </w:r>
          </w:p>
        </w:tc>
        <w:tc>
          <w:tcPr>
            <w:tcW w:w="362" w:type="pct"/>
            <w:tcBorders>
              <w:top w:val="single" w:sz="4" w:space="0" w:color="auto"/>
              <w:left w:val="single" w:sz="4" w:space="0" w:color="auto"/>
              <w:bottom w:val="single" w:sz="4" w:space="0" w:color="auto"/>
              <w:right w:val="single" w:sz="4" w:space="0" w:color="auto"/>
            </w:tcBorders>
          </w:tcPr>
          <w:p w14:paraId="40FF22CC" w14:textId="77777777" w:rsidR="009B68E9" w:rsidRPr="009B68E9" w:rsidRDefault="009B68E9" w:rsidP="005E37A4">
            <w:pPr>
              <w:spacing w:before="60" w:after="0" w:line="240" w:lineRule="auto"/>
              <w:ind w:left="57"/>
              <w:jc w:val="center"/>
              <w:rPr>
                <w:rFonts w:ascii="Times New Roman" w:hAnsi="Times New Roman" w:cs="Times New Roman"/>
                <w:sz w:val="20"/>
                <w:szCs w:val="20"/>
              </w:rPr>
            </w:pPr>
            <w:r w:rsidRPr="009B68E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6E6B552" w14:textId="77777777" w:rsidR="009B68E9" w:rsidRPr="009B68E9" w:rsidRDefault="009B68E9" w:rsidP="005E37A4">
            <w:pPr>
              <w:spacing w:before="60" w:after="0" w:line="240" w:lineRule="auto"/>
              <w:jc w:val="center"/>
              <w:rPr>
                <w:rFonts w:ascii="Times New Roman" w:hAnsi="Times New Roman" w:cs="Times New Roman"/>
                <w:sz w:val="20"/>
                <w:szCs w:val="20"/>
              </w:rPr>
            </w:pPr>
            <w:r w:rsidRPr="009B68E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BC6C0AA" w14:textId="77777777" w:rsidR="009B68E9" w:rsidRPr="009B68E9" w:rsidRDefault="009B68E9"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2DA043E" w14:textId="77777777" w:rsidR="009B68E9" w:rsidRPr="00A07370" w:rsidRDefault="009B68E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54034" w:rsidRPr="00A07370" w14:paraId="12517D99" w14:textId="77777777" w:rsidTr="00F742D3">
        <w:tc>
          <w:tcPr>
            <w:tcW w:w="117" w:type="pct"/>
            <w:tcBorders>
              <w:top w:val="single" w:sz="4" w:space="0" w:color="auto"/>
              <w:left w:val="single" w:sz="4" w:space="0" w:color="auto"/>
              <w:bottom w:val="single" w:sz="4" w:space="0" w:color="auto"/>
              <w:right w:val="single" w:sz="4" w:space="0" w:color="auto"/>
            </w:tcBorders>
          </w:tcPr>
          <w:p w14:paraId="614A196B" w14:textId="1346D11E" w:rsidR="00154034" w:rsidRPr="00A07370" w:rsidRDefault="0015403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2</w:t>
            </w:r>
            <w:r>
              <w:rPr>
                <w:rFonts w:ascii="Times New Roman" w:hAnsi="Times New Roman" w:cs="Times New Roman"/>
                <w:sz w:val="20"/>
                <w:szCs w:val="20"/>
              </w:rPr>
              <w:t>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2BE0304" w14:textId="77777777" w:rsidR="00154034" w:rsidRPr="00A07370" w:rsidRDefault="0015403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296479</w:t>
            </w:r>
          </w:p>
        </w:tc>
        <w:tc>
          <w:tcPr>
            <w:tcW w:w="164" w:type="pct"/>
            <w:tcBorders>
              <w:top w:val="single" w:sz="4" w:space="0" w:color="auto"/>
              <w:left w:val="single" w:sz="4" w:space="0" w:color="auto"/>
              <w:bottom w:val="single" w:sz="4" w:space="0" w:color="auto"/>
              <w:right w:val="single" w:sz="4" w:space="0" w:color="auto"/>
            </w:tcBorders>
          </w:tcPr>
          <w:p w14:paraId="7E86A5CA" w14:textId="77777777" w:rsidR="00154034" w:rsidRPr="00A07370" w:rsidRDefault="0015403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E93219C" w14:textId="77777777" w:rsidR="00154034" w:rsidRPr="00A07370" w:rsidRDefault="0015403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3D7D0E73" w14:textId="77777777" w:rsidR="00154034" w:rsidRPr="00A07370" w:rsidRDefault="0015403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23 Határon túli ifjúsági szervezetek támogatása</w:t>
            </w:r>
          </w:p>
        </w:tc>
        <w:tc>
          <w:tcPr>
            <w:tcW w:w="609" w:type="pct"/>
            <w:tcBorders>
              <w:top w:val="single" w:sz="4" w:space="0" w:color="auto"/>
              <w:left w:val="single" w:sz="4" w:space="0" w:color="auto"/>
              <w:bottom w:val="single" w:sz="4" w:space="0" w:color="auto"/>
              <w:right w:val="single" w:sz="4" w:space="0" w:color="auto"/>
            </w:tcBorders>
          </w:tcPr>
          <w:p w14:paraId="01A03523" w14:textId="77777777" w:rsidR="00154034" w:rsidRPr="00154034" w:rsidRDefault="00154034" w:rsidP="005E37A4">
            <w:pPr>
              <w:spacing w:before="60" w:after="0" w:line="240" w:lineRule="auto"/>
              <w:ind w:left="57"/>
              <w:rPr>
                <w:rFonts w:ascii="Times New Roman" w:hAnsi="Times New Roman" w:cs="Times New Roman"/>
                <w:sz w:val="20"/>
                <w:szCs w:val="20"/>
              </w:rPr>
            </w:pPr>
            <w:r w:rsidRPr="00154034">
              <w:rPr>
                <w:rFonts w:ascii="Times New Roman" w:hAnsi="Times New Roman" w:cs="Times New Roman"/>
                <w:sz w:val="20"/>
                <w:szCs w:val="20"/>
              </w:rPr>
              <w:t>A határon túli magyar ifjúsági szervezetek részére működésük elősegítésére, pályázati programokban való részvételükhöz szükséges feltételek biztosításához kíván az előirányzat támogatást nyújtani.</w:t>
            </w:r>
          </w:p>
        </w:tc>
        <w:tc>
          <w:tcPr>
            <w:tcW w:w="479" w:type="pct"/>
            <w:tcBorders>
              <w:top w:val="single" w:sz="4" w:space="0" w:color="auto"/>
              <w:left w:val="single" w:sz="4" w:space="0" w:color="auto"/>
              <w:bottom w:val="single" w:sz="4" w:space="0" w:color="auto"/>
              <w:right w:val="single" w:sz="4" w:space="0" w:color="auto"/>
            </w:tcBorders>
          </w:tcPr>
          <w:p w14:paraId="7A232DA5" w14:textId="77777777" w:rsidR="00154034" w:rsidRPr="00154034" w:rsidRDefault="00154034" w:rsidP="005E37A4">
            <w:pPr>
              <w:spacing w:before="60" w:after="0" w:line="240" w:lineRule="auto"/>
              <w:ind w:left="57"/>
              <w:rPr>
                <w:rFonts w:ascii="Times New Roman" w:hAnsi="Times New Roman" w:cs="Times New Roman"/>
                <w:sz w:val="20"/>
                <w:szCs w:val="20"/>
              </w:rPr>
            </w:pPr>
            <w:r w:rsidRPr="00154034">
              <w:rPr>
                <w:rFonts w:ascii="Times New Roman" w:hAnsi="Times New Roman" w:cs="Times New Roman"/>
                <w:sz w:val="20"/>
                <w:szCs w:val="20"/>
              </w:rPr>
              <w:t>határon túli ifjúsági szervezetek</w:t>
            </w:r>
          </w:p>
        </w:tc>
        <w:tc>
          <w:tcPr>
            <w:tcW w:w="362" w:type="pct"/>
            <w:tcBorders>
              <w:top w:val="single" w:sz="4" w:space="0" w:color="auto"/>
              <w:left w:val="single" w:sz="4" w:space="0" w:color="auto"/>
              <w:bottom w:val="single" w:sz="4" w:space="0" w:color="auto"/>
              <w:right w:val="single" w:sz="4" w:space="0" w:color="auto"/>
            </w:tcBorders>
          </w:tcPr>
          <w:p w14:paraId="329AFA0C" w14:textId="77777777" w:rsidR="00154034" w:rsidRPr="00154034" w:rsidRDefault="00154034" w:rsidP="005E37A4">
            <w:pPr>
              <w:spacing w:before="60" w:after="0" w:line="240" w:lineRule="auto"/>
              <w:ind w:left="57"/>
              <w:jc w:val="center"/>
              <w:rPr>
                <w:rFonts w:ascii="Times New Roman" w:hAnsi="Times New Roman" w:cs="Times New Roman"/>
                <w:sz w:val="20"/>
                <w:szCs w:val="20"/>
              </w:rPr>
            </w:pPr>
            <w:r w:rsidRPr="0015403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E775AF9" w14:textId="77777777" w:rsidR="00154034" w:rsidRPr="00154034" w:rsidRDefault="00154034" w:rsidP="005E37A4">
            <w:pPr>
              <w:spacing w:before="60" w:after="0" w:line="240" w:lineRule="auto"/>
              <w:ind w:left="57"/>
              <w:jc w:val="center"/>
              <w:rPr>
                <w:rFonts w:ascii="Times New Roman" w:hAnsi="Times New Roman" w:cs="Times New Roman"/>
                <w:sz w:val="20"/>
                <w:szCs w:val="20"/>
              </w:rPr>
            </w:pPr>
            <w:r w:rsidRPr="0015403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3EA00A3" w14:textId="77777777" w:rsidR="00154034" w:rsidRPr="00154034" w:rsidRDefault="00154034" w:rsidP="005E37A4">
            <w:pPr>
              <w:spacing w:before="60" w:after="0" w:line="240" w:lineRule="auto"/>
              <w:ind w:left="57"/>
              <w:jc w:val="center"/>
              <w:rPr>
                <w:rFonts w:ascii="Times New Roman" w:hAnsi="Times New Roman" w:cs="Times New Roman"/>
                <w:sz w:val="20"/>
                <w:szCs w:val="20"/>
              </w:rPr>
            </w:pPr>
            <w:r w:rsidRPr="00154034">
              <w:rPr>
                <w:rFonts w:ascii="Times New Roman" w:hAnsi="Times New Roman" w:cs="Times New Roman"/>
                <w:sz w:val="20"/>
                <w:szCs w:val="20"/>
              </w:rPr>
              <w:t>egyösszegű kifizetéssel</w:t>
            </w:r>
          </w:p>
          <w:p w14:paraId="03274290" w14:textId="77777777" w:rsidR="00154034" w:rsidRPr="00154034" w:rsidRDefault="00154034" w:rsidP="005E37A4">
            <w:pPr>
              <w:spacing w:before="60" w:after="0" w:line="240" w:lineRule="auto"/>
              <w:ind w:left="57"/>
              <w:jc w:val="center"/>
              <w:rPr>
                <w:rFonts w:ascii="Times New Roman" w:hAnsi="Times New Roman" w:cs="Times New Roman"/>
                <w:sz w:val="20"/>
                <w:szCs w:val="20"/>
              </w:rPr>
            </w:pPr>
            <w:r w:rsidRPr="0015403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4313D85" w14:textId="77777777" w:rsidR="00154034" w:rsidRPr="00154034"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011DB6E" w14:textId="77777777" w:rsidR="00154034" w:rsidRPr="00154034" w:rsidRDefault="00154034" w:rsidP="005E37A4">
            <w:pPr>
              <w:spacing w:before="60" w:after="0" w:line="240" w:lineRule="auto"/>
              <w:ind w:left="57"/>
              <w:jc w:val="center"/>
              <w:rPr>
                <w:rFonts w:ascii="Times New Roman" w:hAnsi="Times New Roman" w:cs="Times New Roman"/>
                <w:sz w:val="20"/>
                <w:szCs w:val="20"/>
              </w:rPr>
            </w:pPr>
            <w:r w:rsidRPr="0015403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81BD9B7" w14:textId="77777777" w:rsidR="00154034" w:rsidRPr="00154034" w:rsidRDefault="00154034" w:rsidP="005E37A4">
            <w:pPr>
              <w:spacing w:before="60" w:after="0" w:line="240" w:lineRule="auto"/>
              <w:jc w:val="center"/>
              <w:rPr>
                <w:rFonts w:ascii="Times New Roman" w:hAnsi="Times New Roman" w:cs="Times New Roman"/>
                <w:sz w:val="20"/>
                <w:szCs w:val="20"/>
              </w:rPr>
            </w:pPr>
            <w:r w:rsidRPr="0015403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F7BF149" w14:textId="77777777" w:rsidR="00154034" w:rsidRPr="00154034" w:rsidRDefault="00154034" w:rsidP="005E37A4">
            <w:pPr>
              <w:spacing w:before="60" w:after="0" w:line="240" w:lineRule="auto"/>
              <w:ind w:left="57"/>
              <w:jc w:val="center"/>
              <w:rPr>
                <w:rFonts w:ascii="Times New Roman" w:hAnsi="Times New Roman" w:cs="Times New Roman"/>
                <w:sz w:val="20"/>
                <w:szCs w:val="20"/>
              </w:rPr>
            </w:pPr>
            <w:r w:rsidRPr="00154034">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0E45303" w14:textId="77777777" w:rsidR="00154034" w:rsidRPr="00A07370" w:rsidRDefault="0015403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4148416B" w14:textId="77777777" w:rsidTr="008E0E4F">
        <w:tc>
          <w:tcPr>
            <w:tcW w:w="117" w:type="pct"/>
            <w:tcBorders>
              <w:top w:val="single" w:sz="4" w:space="0" w:color="auto"/>
              <w:left w:val="single" w:sz="4" w:space="0" w:color="auto"/>
              <w:bottom w:val="single" w:sz="4" w:space="0" w:color="auto"/>
              <w:right w:val="single" w:sz="4" w:space="0" w:color="auto"/>
            </w:tcBorders>
          </w:tcPr>
          <w:p w14:paraId="5B4C127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106CA4A4"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222947</w:t>
            </w:r>
          </w:p>
        </w:tc>
        <w:tc>
          <w:tcPr>
            <w:tcW w:w="164" w:type="pct"/>
            <w:tcBorders>
              <w:top w:val="single" w:sz="4" w:space="0" w:color="auto"/>
              <w:left w:val="single" w:sz="4" w:space="0" w:color="auto"/>
              <w:bottom w:val="single" w:sz="4" w:space="0" w:color="auto"/>
              <w:right w:val="single" w:sz="4" w:space="0" w:color="auto"/>
            </w:tcBorders>
          </w:tcPr>
          <w:p w14:paraId="32F4D968"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76453C9A"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Nemzetközi kapcsolatok programjai</w:t>
            </w:r>
          </w:p>
        </w:tc>
        <w:tc>
          <w:tcPr>
            <w:tcW w:w="609" w:type="pct"/>
            <w:tcBorders>
              <w:top w:val="single" w:sz="4" w:space="0" w:color="auto"/>
              <w:left w:val="single" w:sz="4" w:space="0" w:color="auto"/>
              <w:bottom w:val="single" w:sz="4" w:space="0" w:color="auto"/>
              <w:right w:val="single" w:sz="4" w:space="0" w:color="auto"/>
            </w:tcBorders>
          </w:tcPr>
          <w:p w14:paraId="5932C74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C138E7E"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54E24E1"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1E9B2E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D81996A"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FE7729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D24F29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D7B409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6C6950A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F48A756"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F38DE" w:rsidRPr="00A07370" w14:paraId="68CC5034" w14:textId="77777777" w:rsidTr="00F742D3">
        <w:tc>
          <w:tcPr>
            <w:tcW w:w="117" w:type="pct"/>
            <w:tcBorders>
              <w:top w:val="single" w:sz="4" w:space="0" w:color="auto"/>
              <w:left w:val="single" w:sz="4" w:space="0" w:color="auto"/>
              <w:bottom w:val="single" w:sz="4" w:space="0" w:color="auto"/>
              <w:right w:val="single" w:sz="4" w:space="0" w:color="auto"/>
            </w:tcBorders>
          </w:tcPr>
          <w:p w14:paraId="0C028209" w14:textId="1ED1304F" w:rsidR="008F38DE" w:rsidRPr="00A07370" w:rsidRDefault="008F38D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26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74356C7" w14:textId="77777777" w:rsidR="008F38DE" w:rsidRPr="00A07370" w:rsidRDefault="008F38D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368239</w:t>
            </w:r>
          </w:p>
        </w:tc>
        <w:tc>
          <w:tcPr>
            <w:tcW w:w="164" w:type="pct"/>
            <w:tcBorders>
              <w:top w:val="single" w:sz="4" w:space="0" w:color="auto"/>
              <w:left w:val="single" w:sz="4" w:space="0" w:color="auto"/>
              <w:bottom w:val="single" w:sz="4" w:space="0" w:color="auto"/>
              <w:right w:val="single" w:sz="4" w:space="0" w:color="auto"/>
            </w:tcBorders>
          </w:tcPr>
          <w:p w14:paraId="4D650362" w14:textId="77777777" w:rsidR="008F38DE" w:rsidRPr="00A07370" w:rsidRDefault="008F38D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73FA071" w14:textId="77777777" w:rsidR="008F38DE" w:rsidRPr="00A07370" w:rsidRDefault="008F38D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1EFAE0BA" w14:textId="77777777" w:rsidR="008F38DE" w:rsidRPr="00A07370" w:rsidRDefault="008F38DE"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w:t>
            </w:r>
            <w:proofErr w:type="spellStart"/>
            <w:r w:rsidRPr="00A07370">
              <w:rPr>
                <w:rFonts w:ascii="Times New Roman" w:hAnsi="Times New Roman" w:cs="Times New Roman"/>
                <w:sz w:val="20"/>
                <w:szCs w:val="20"/>
              </w:rPr>
              <w:t>Waclaw</w:t>
            </w:r>
            <w:proofErr w:type="spellEnd"/>
            <w:r w:rsidRPr="00A07370">
              <w:rPr>
                <w:rFonts w:ascii="Times New Roman" w:hAnsi="Times New Roman" w:cs="Times New Roman"/>
                <w:sz w:val="20"/>
                <w:szCs w:val="20"/>
              </w:rPr>
              <w:t xml:space="preserve"> </w:t>
            </w:r>
            <w:proofErr w:type="spellStart"/>
            <w:r w:rsidRPr="00A07370">
              <w:rPr>
                <w:rFonts w:ascii="Times New Roman" w:hAnsi="Times New Roman" w:cs="Times New Roman"/>
                <w:sz w:val="20"/>
                <w:szCs w:val="20"/>
              </w:rPr>
              <w:t>Felczak</w:t>
            </w:r>
            <w:proofErr w:type="spellEnd"/>
            <w:r w:rsidRPr="00A07370">
              <w:rPr>
                <w:rFonts w:ascii="Times New Roman" w:hAnsi="Times New Roman" w:cs="Times New Roman"/>
                <w:sz w:val="20"/>
                <w:szCs w:val="20"/>
              </w:rPr>
              <w:t xml:space="preserve"> Alap</w:t>
            </w:r>
          </w:p>
        </w:tc>
        <w:tc>
          <w:tcPr>
            <w:tcW w:w="609" w:type="pct"/>
            <w:tcBorders>
              <w:top w:val="single" w:sz="4" w:space="0" w:color="auto"/>
              <w:left w:val="single" w:sz="4" w:space="0" w:color="auto"/>
              <w:bottom w:val="single" w:sz="4" w:space="0" w:color="auto"/>
              <w:right w:val="single" w:sz="4" w:space="0" w:color="auto"/>
            </w:tcBorders>
          </w:tcPr>
          <w:p w14:paraId="198BF299" w14:textId="77777777" w:rsidR="008F38DE" w:rsidRPr="008F38DE" w:rsidRDefault="008F38DE" w:rsidP="005E37A4">
            <w:pPr>
              <w:spacing w:before="60" w:after="0" w:line="240" w:lineRule="auto"/>
              <w:ind w:left="57"/>
              <w:rPr>
                <w:rFonts w:ascii="Times New Roman" w:hAnsi="Times New Roman" w:cs="Times New Roman"/>
                <w:sz w:val="20"/>
                <w:szCs w:val="20"/>
              </w:rPr>
            </w:pPr>
            <w:r w:rsidRPr="008F38DE">
              <w:rPr>
                <w:rFonts w:ascii="Times New Roman" w:hAnsi="Times New Roman" w:cs="Times New Roman"/>
                <w:sz w:val="20"/>
                <w:szCs w:val="20"/>
              </w:rPr>
              <w:t xml:space="preserve">A </w:t>
            </w:r>
            <w:proofErr w:type="spellStart"/>
            <w:r w:rsidRPr="008F38DE">
              <w:rPr>
                <w:rFonts w:ascii="Times New Roman" w:hAnsi="Times New Roman" w:cs="Times New Roman"/>
                <w:sz w:val="20"/>
                <w:szCs w:val="20"/>
              </w:rPr>
              <w:t>Waclaw</w:t>
            </w:r>
            <w:proofErr w:type="spellEnd"/>
            <w:r w:rsidRPr="008F38DE">
              <w:rPr>
                <w:rFonts w:ascii="Times New Roman" w:hAnsi="Times New Roman" w:cs="Times New Roman"/>
                <w:sz w:val="20"/>
                <w:szCs w:val="20"/>
              </w:rPr>
              <w:t xml:space="preserve"> </w:t>
            </w:r>
            <w:proofErr w:type="spellStart"/>
            <w:r w:rsidRPr="008F38DE">
              <w:rPr>
                <w:rFonts w:ascii="Times New Roman" w:hAnsi="Times New Roman" w:cs="Times New Roman"/>
                <w:sz w:val="20"/>
                <w:szCs w:val="20"/>
              </w:rPr>
              <w:t>Felczak</w:t>
            </w:r>
            <w:proofErr w:type="spellEnd"/>
            <w:r w:rsidRPr="008F38DE">
              <w:rPr>
                <w:rFonts w:ascii="Times New Roman" w:hAnsi="Times New Roman" w:cs="Times New Roman"/>
                <w:sz w:val="20"/>
                <w:szCs w:val="20"/>
              </w:rPr>
              <w:t xml:space="preserve"> magyar-lengyel szellemi együttműködést támogató Alap célja a közép-európai országok összefogásának és sikerességének előmozdítása, és ennek révén Magyarország európai, nemzetközi presztízsének növelése. Tartalma és rövid távú célja – többek között – ösztöndíjak, pályázatok, ifjúsági csereprogramok létrehozása az oktatás, tudomány, kutatás, kultúra, turisztika, továbbá vállalkozási ismeretek és szakmai gyakorlatok területén.</w:t>
            </w:r>
          </w:p>
        </w:tc>
        <w:tc>
          <w:tcPr>
            <w:tcW w:w="479" w:type="pct"/>
            <w:tcBorders>
              <w:top w:val="single" w:sz="4" w:space="0" w:color="auto"/>
              <w:left w:val="single" w:sz="4" w:space="0" w:color="auto"/>
              <w:bottom w:val="single" w:sz="4" w:space="0" w:color="auto"/>
              <w:right w:val="single" w:sz="4" w:space="0" w:color="auto"/>
            </w:tcBorders>
          </w:tcPr>
          <w:p w14:paraId="28E6A5CF" w14:textId="77777777" w:rsidR="008F38DE" w:rsidRPr="008F38DE" w:rsidRDefault="008F38DE" w:rsidP="005E37A4">
            <w:pPr>
              <w:spacing w:before="60" w:after="0" w:line="240" w:lineRule="auto"/>
              <w:ind w:left="57"/>
              <w:rPr>
                <w:rFonts w:ascii="Times New Roman" w:hAnsi="Times New Roman" w:cs="Times New Roman"/>
                <w:sz w:val="20"/>
                <w:szCs w:val="20"/>
              </w:rPr>
            </w:pPr>
            <w:r w:rsidRPr="008F38DE">
              <w:rPr>
                <w:rFonts w:ascii="Times New Roman" w:hAnsi="Times New Roman" w:cs="Times New Roman"/>
                <w:sz w:val="20"/>
                <w:szCs w:val="20"/>
              </w:rPr>
              <w:t>civil szervezet, helyi önkormányzati költségvetési szerv, nemzetiségi önkormányzat, társulás, közalapítvány, egyházi jogi személy, gazdasági társaság, jogszabály alapján jogi személynek minősülő egyéb szervezet, határon túli szervezet</w:t>
            </w:r>
          </w:p>
        </w:tc>
        <w:tc>
          <w:tcPr>
            <w:tcW w:w="362" w:type="pct"/>
            <w:tcBorders>
              <w:top w:val="single" w:sz="4" w:space="0" w:color="auto"/>
              <w:left w:val="single" w:sz="4" w:space="0" w:color="auto"/>
              <w:bottom w:val="single" w:sz="4" w:space="0" w:color="auto"/>
              <w:right w:val="single" w:sz="4" w:space="0" w:color="auto"/>
            </w:tcBorders>
          </w:tcPr>
          <w:p w14:paraId="3373C1F4"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AE4799D"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A1A8348"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egyösszegű kifizetéssel</w:t>
            </w:r>
          </w:p>
          <w:p w14:paraId="562B35C0"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2B9E35C" w14:textId="77777777" w:rsidR="008F38DE" w:rsidRPr="008F38DE"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0542DBE"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86BAC62" w14:textId="77777777" w:rsidR="008F38DE" w:rsidRPr="008F38DE" w:rsidRDefault="008F38DE" w:rsidP="005E37A4">
            <w:pPr>
              <w:spacing w:before="60" w:after="0" w:line="240" w:lineRule="auto"/>
              <w:jc w:val="center"/>
              <w:rPr>
                <w:rFonts w:ascii="Times New Roman" w:hAnsi="Times New Roman" w:cs="Times New Roman"/>
                <w:sz w:val="20"/>
                <w:szCs w:val="20"/>
              </w:rPr>
            </w:pPr>
            <w:r w:rsidRPr="008F38D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5C12E0D"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6F108BB3" w14:textId="77777777" w:rsidR="008F38DE" w:rsidRPr="00A07370" w:rsidRDefault="008F38D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64B440CB" w14:textId="77777777" w:rsidTr="00F742D3">
        <w:tc>
          <w:tcPr>
            <w:tcW w:w="117" w:type="pct"/>
            <w:tcBorders>
              <w:top w:val="single" w:sz="4" w:space="0" w:color="auto"/>
              <w:left w:val="single" w:sz="4" w:space="0" w:color="auto"/>
              <w:bottom w:val="single" w:sz="4" w:space="0" w:color="auto"/>
              <w:right w:val="single" w:sz="4" w:space="0" w:color="auto"/>
            </w:tcBorders>
          </w:tcPr>
          <w:p w14:paraId="012DD69A"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68E8126"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244289</w:t>
            </w:r>
          </w:p>
        </w:tc>
        <w:tc>
          <w:tcPr>
            <w:tcW w:w="164" w:type="pct"/>
            <w:tcBorders>
              <w:top w:val="single" w:sz="4" w:space="0" w:color="auto"/>
              <w:left w:val="single" w:sz="4" w:space="0" w:color="auto"/>
              <w:bottom w:val="single" w:sz="4" w:space="0" w:color="auto"/>
              <w:right w:val="single" w:sz="4" w:space="0" w:color="auto"/>
            </w:tcBorders>
          </w:tcPr>
          <w:p w14:paraId="33FD7948"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E22825F"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CF0275E"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Kétoldalú munkatervi feladatok</w:t>
            </w:r>
          </w:p>
        </w:tc>
        <w:tc>
          <w:tcPr>
            <w:tcW w:w="609" w:type="pct"/>
            <w:tcBorders>
              <w:top w:val="single" w:sz="4" w:space="0" w:color="auto"/>
              <w:left w:val="single" w:sz="4" w:space="0" w:color="auto"/>
              <w:bottom w:val="single" w:sz="4" w:space="0" w:color="auto"/>
              <w:right w:val="single" w:sz="4" w:space="0" w:color="auto"/>
            </w:tcBorders>
          </w:tcPr>
          <w:p w14:paraId="1423051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E87D359"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BC3BE71"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F6DEF5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7837A81"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49FF6C9F"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6F6EDB8"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A0AA382"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52F68C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6D356C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F38DE" w:rsidRPr="00A07370" w14:paraId="5EF9F62E" w14:textId="77777777" w:rsidTr="008E0E4F">
        <w:tc>
          <w:tcPr>
            <w:tcW w:w="117" w:type="pct"/>
            <w:tcBorders>
              <w:top w:val="single" w:sz="4" w:space="0" w:color="auto"/>
              <w:left w:val="single" w:sz="4" w:space="0" w:color="auto"/>
              <w:bottom w:val="single" w:sz="4" w:space="0" w:color="auto"/>
              <w:right w:val="single" w:sz="4" w:space="0" w:color="auto"/>
            </w:tcBorders>
          </w:tcPr>
          <w:p w14:paraId="7226904C" w14:textId="5A371A51" w:rsidR="008F38DE" w:rsidRPr="00A07370" w:rsidRDefault="004724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27</w:t>
            </w:r>
            <w:r w:rsidR="008F38D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C7AAAAC" w14:textId="77777777" w:rsidR="008F38DE" w:rsidRPr="00A07370" w:rsidRDefault="008F38D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295035</w:t>
            </w:r>
          </w:p>
        </w:tc>
        <w:tc>
          <w:tcPr>
            <w:tcW w:w="164" w:type="pct"/>
            <w:tcBorders>
              <w:top w:val="single" w:sz="4" w:space="0" w:color="auto"/>
              <w:left w:val="single" w:sz="4" w:space="0" w:color="auto"/>
              <w:bottom w:val="single" w:sz="4" w:space="0" w:color="auto"/>
              <w:right w:val="single" w:sz="4" w:space="0" w:color="auto"/>
            </w:tcBorders>
          </w:tcPr>
          <w:p w14:paraId="18F25417" w14:textId="77777777" w:rsidR="008F38DE" w:rsidRPr="00A07370" w:rsidRDefault="008F38D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390B466" w14:textId="77777777" w:rsidR="008F38DE" w:rsidRPr="00A07370" w:rsidRDefault="008F38D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1656FD2" w14:textId="77777777" w:rsidR="008F38DE" w:rsidRPr="00A07370" w:rsidRDefault="008F38D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2B7F78B2" w14:textId="77777777" w:rsidR="008F38DE" w:rsidRPr="00A07370" w:rsidRDefault="008F38DE"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Kétoldalú kulturális munkatervi feladatok</w:t>
            </w:r>
          </w:p>
        </w:tc>
        <w:tc>
          <w:tcPr>
            <w:tcW w:w="609" w:type="pct"/>
            <w:tcBorders>
              <w:top w:val="single" w:sz="4" w:space="0" w:color="auto"/>
              <w:left w:val="single" w:sz="4" w:space="0" w:color="auto"/>
              <w:bottom w:val="single" w:sz="4" w:space="0" w:color="auto"/>
              <w:right w:val="single" w:sz="4" w:space="0" w:color="auto"/>
            </w:tcBorders>
          </w:tcPr>
          <w:p w14:paraId="5446215A" w14:textId="77777777" w:rsidR="008F38DE" w:rsidRPr="008F38DE" w:rsidRDefault="008F38DE" w:rsidP="005E37A4">
            <w:pPr>
              <w:spacing w:before="60" w:after="0" w:line="240" w:lineRule="auto"/>
              <w:ind w:left="57"/>
              <w:rPr>
                <w:rFonts w:ascii="Times New Roman" w:hAnsi="Times New Roman" w:cs="Times New Roman"/>
                <w:sz w:val="20"/>
                <w:szCs w:val="20"/>
              </w:rPr>
            </w:pPr>
            <w:r w:rsidRPr="008F38DE">
              <w:rPr>
                <w:rFonts w:ascii="Times New Roman" w:hAnsi="Times New Roman" w:cs="Times New Roman"/>
                <w:sz w:val="20"/>
                <w:szCs w:val="20"/>
              </w:rPr>
              <w:t xml:space="preserve">Hozzájárulás a stuttgarti </w:t>
            </w:r>
            <w:proofErr w:type="spellStart"/>
            <w:r w:rsidRPr="008F38DE">
              <w:rPr>
                <w:rFonts w:ascii="Times New Roman" w:hAnsi="Times New Roman" w:cs="Times New Roman"/>
                <w:sz w:val="20"/>
                <w:szCs w:val="20"/>
              </w:rPr>
              <w:t>Akademie</w:t>
            </w:r>
            <w:proofErr w:type="spellEnd"/>
            <w:r w:rsidRPr="008F38DE">
              <w:rPr>
                <w:rFonts w:ascii="Times New Roman" w:hAnsi="Times New Roman" w:cs="Times New Roman"/>
                <w:sz w:val="20"/>
                <w:szCs w:val="20"/>
              </w:rPr>
              <w:t xml:space="preserve"> </w:t>
            </w:r>
            <w:proofErr w:type="spellStart"/>
            <w:r w:rsidRPr="008F38DE">
              <w:rPr>
                <w:rFonts w:ascii="Times New Roman" w:hAnsi="Times New Roman" w:cs="Times New Roman"/>
                <w:sz w:val="20"/>
                <w:szCs w:val="20"/>
              </w:rPr>
              <w:t>Schloss</w:t>
            </w:r>
            <w:proofErr w:type="spellEnd"/>
            <w:r w:rsidRPr="008F38DE">
              <w:rPr>
                <w:rFonts w:ascii="Times New Roman" w:hAnsi="Times New Roman" w:cs="Times New Roman"/>
                <w:sz w:val="20"/>
                <w:szCs w:val="20"/>
              </w:rPr>
              <w:t xml:space="preserve"> </w:t>
            </w:r>
            <w:proofErr w:type="spellStart"/>
            <w:r w:rsidRPr="008F38DE">
              <w:rPr>
                <w:rFonts w:ascii="Times New Roman" w:hAnsi="Times New Roman" w:cs="Times New Roman"/>
                <w:sz w:val="20"/>
                <w:szCs w:val="20"/>
              </w:rPr>
              <w:t>Solitude</w:t>
            </w:r>
            <w:proofErr w:type="spellEnd"/>
            <w:r w:rsidRPr="008F38DE">
              <w:rPr>
                <w:rFonts w:ascii="Times New Roman" w:hAnsi="Times New Roman" w:cs="Times New Roman"/>
                <w:sz w:val="20"/>
                <w:szCs w:val="20"/>
              </w:rPr>
              <w:t xml:space="preserve"> és a budapesti József Attila Kör Irodalmi Egyesület közötti irodalmi ösztöndíjas csereprogram megvalósításához, amely német írók budapesti és fiatal magyar művészek rendszeres stuttgarti tartózkodását, alkotómunkáját teszi lehetővé.</w:t>
            </w:r>
          </w:p>
        </w:tc>
        <w:tc>
          <w:tcPr>
            <w:tcW w:w="479" w:type="pct"/>
            <w:tcBorders>
              <w:top w:val="single" w:sz="4" w:space="0" w:color="auto"/>
              <w:left w:val="single" w:sz="4" w:space="0" w:color="auto"/>
              <w:bottom w:val="single" w:sz="4" w:space="0" w:color="auto"/>
              <w:right w:val="single" w:sz="4" w:space="0" w:color="auto"/>
            </w:tcBorders>
          </w:tcPr>
          <w:p w14:paraId="217A5320" w14:textId="77777777" w:rsidR="008F38DE" w:rsidRPr="008F38DE" w:rsidRDefault="008F38DE" w:rsidP="005E37A4">
            <w:pPr>
              <w:spacing w:before="60" w:after="0" w:line="240" w:lineRule="auto"/>
              <w:ind w:left="57"/>
              <w:rPr>
                <w:rFonts w:ascii="Times New Roman" w:hAnsi="Times New Roman" w:cs="Times New Roman"/>
                <w:sz w:val="20"/>
                <w:szCs w:val="20"/>
              </w:rPr>
            </w:pPr>
            <w:r w:rsidRPr="008F38DE">
              <w:rPr>
                <w:rFonts w:ascii="Times New Roman" w:hAnsi="Times New Roman" w:cs="Times New Roman"/>
                <w:sz w:val="20"/>
                <w:szCs w:val="20"/>
              </w:rPr>
              <w:t>közalapítvány, civil szervezet</w:t>
            </w:r>
          </w:p>
        </w:tc>
        <w:tc>
          <w:tcPr>
            <w:tcW w:w="362" w:type="pct"/>
            <w:tcBorders>
              <w:top w:val="single" w:sz="4" w:space="0" w:color="auto"/>
              <w:left w:val="single" w:sz="4" w:space="0" w:color="auto"/>
              <w:bottom w:val="single" w:sz="4" w:space="0" w:color="auto"/>
              <w:right w:val="single" w:sz="4" w:space="0" w:color="auto"/>
            </w:tcBorders>
          </w:tcPr>
          <w:p w14:paraId="6CD3B11D"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03E921C"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B77F74A"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egyösszegű kifizetéssel</w:t>
            </w:r>
          </w:p>
          <w:p w14:paraId="5456B7C9"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DD5750F" w14:textId="77777777" w:rsidR="008F38DE" w:rsidRPr="008F38DE"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0F88E87"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8F38D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A808EDB" w14:textId="77777777" w:rsidR="008F38DE" w:rsidRPr="008F38DE" w:rsidRDefault="008F38DE" w:rsidP="005E37A4">
            <w:pPr>
              <w:spacing w:before="60" w:after="0" w:line="240" w:lineRule="auto"/>
              <w:jc w:val="center"/>
              <w:rPr>
                <w:rFonts w:ascii="Times New Roman" w:hAnsi="Times New Roman" w:cs="Times New Roman"/>
                <w:sz w:val="20"/>
                <w:szCs w:val="20"/>
              </w:rPr>
            </w:pPr>
            <w:r w:rsidRPr="008F38D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0F56224" w14:textId="77777777" w:rsidR="008F38DE" w:rsidRPr="008F38DE" w:rsidRDefault="008F38DE"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0C2DF36" w14:textId="77777777" w:rsidR="008F38DE" w:rsidRPr="00A07370" w:rsidRDefault="008F38D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4E59B40B" w14:textId="77777777" w:rsidTr="00F742D3">
        <w:tc>
          <w:tcPr>
            <w:tcW w:w="117" w:type="pct"/>
            <w:tcBorders>
              <w:top w:val="single" w:sz="4" w:space="0" w:color="auto"/>
              <w:left w:val="single" w:sz="4" w:space="0" w:color="auto"/>
              <w:bottom w:val="single" w:sz="4" w:space="0" w:color="auto"/>
              <w:right w:val="single" w:sz="4" w:space="0" w:color="auto"/>
            </w:tcBorders>
          </w:tcPr>
          <w:p w14:paraId="36661B34"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62E613A"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255912</w:t>
            </w:r>
          </w:p>
        </w:tc>
        <w:tc>
          <w:tcPr>
            <w:tcW w:w="164" w:type="pct"/>
            <w:tcBorders>
              <w:top w:val="single" w:sz="4" w:space="0" w:color="auto"/>
              <w:left w:val="single" w:sz="4" w:space="0" w:color="auto"/>
              <w:bottom w:val="single" w:sz="4" w:space="0" w:color="auto"/>
              <w:right w:val="single" w:sz="4" w:space="0" w:color="auto"/>
            </w:tcBorders>
          </w:tcPr>
          <w:p w14:paraId="3C549E8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5534EB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37FF342C"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Kulturális és oktatási szakdiplomáciai feladatok</w:t>
            </w:r>
          </w:p>
        </w:tc>
        <w:tc>
          <w:tcPr>
            <w:tcW w:w="609" w:type="pct"/>
            <w:tcBorders>
              <w:top w:val="single" w:sz="4" w:space="0" w:color="auto"/>
              <w:left w:val="single" w:sz="4" w:space="0" w:color="auto"/>
              <w:bottom w:val="single" w:sz="4" w:space="0" w:color="auto"/>
              <w:right w:val="single" w:sz="4" w:space="0" w:color="auto"/>
            </w:tcBorders>
          </w:tcPr>
          <w:p w14:paraId="54813B39"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CC9DF3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785DF5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5D688E4"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24E5CB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3476956"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5A1036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D0D37C0"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5F20A1B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1E8783F"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724B3" w:rsidRPr="00A07370" w14:paraId="7E5DA653" w14:textId="77777777" w:rsidTr="008E0E4F">
        <w:tc>
          <w:tcPr>
            <w:tcW w:w="117" w:type="pct"/>
            <w:tcBorders>
              <w:top w:val="single" w:sz="4" w:space="0" w:color="auto"/>
              <w:left w:val="single" w:sz="4" w:space="0" w:color="auto"/>
              <w:bottom w:val="single" w:sz="4" w:space="0" w:color="auto"/>
              <w:right w:val="single" w:sz="4" w:space="0" w:color="auto"/>
            </w:tcBorders>
          </w:tcPr>
          <w:p w14:paraId="625CFBD0" w14:textId="0EF98A8B" w:rsidR="004724B3" w:rsidRPr="00A07370" w:rsidRDefault="004724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28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4354809" w14:textId="77777777" w:rsidR="004724B3" w:rsidRPr="00A07370" w:rsidRDefault="004724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295079</w:t>
            </w:r>
          </w:p>
        </w:tc>
        <w:tc>
          <w:tcPr>
            <w:tcW w:w="164" w:type="pct"/>
            <w:tcBorders>
              <w:top w:val="single" w:sz="4" w:space="0" w:color="auto"/>
              <w:left w:val="single" w:sz="4" w:space="0" w:color="auto"/>
              <w:bottom w:val="single" w:sz="4" w:space="0" w:color="auto"/>
              <w:right w:val="single" w:sz="4" w:space="0" w:color="auto"/>
            </w:tcBorders>
          </w:tcPr>
          <w:p w14:paraId="2B194335"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3341C1A"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126CEBE"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48D5F277" w14:textId="77777777" w:rsidR="004724B3" w:rsidRPr="00A07370" w:rsidRDefault="004724B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Kulturális szakdiplomáciai feladatok</w:t>
            </w:r>
          </w:p>
        </w:tc>
        <w:tc>
          <w:tcPr>
            <w:tcW w:w="609" w:type="pct"/>
            <w:tcBorders>
              <w:top w:val="single" w:sz="4" w:space="0" w:color="auto"/>
              <w:left w:val="single" w:sz="4" w:space="0" w:color="auto"/>
              <w:bottom w:val="single" w:sz="4" w:space="0" w:color="auto"/>
              <w:right w:val="single" w:sz="4" w:space="0" w:color="auto"/>
            </w:tcBorders>
          </w:tcPr>
          <w:p w14:paraId="52C3ACD8" w14:textId="77777777" w:rsidR="004724B3" w:rsidRPr="004724B3" w:rsidRDefault="004724B3" w:rsidP="005E37A4">
            <w:pPr>
              <w:spacing w:before="60" w:after="0" w:line="240" w:lineRule="auto"/>
              <w:ind w:left="57"/>
              <w:rPr>
                <w:rFonts w:ascii="Times New Roman" w:hAnsi="Times New Roman" w:cs="Times New Roman"/>
                <w:sz w:val="20"/>
                <w:szCs w:val="20"/>
              </w:rPr>
            </w:pPr>
            <w:r w:rsidRPr="004724B3">
              <w:rPr>
                <w:rFonts w:ascii="Times New Roman" w:hAnsi="Times New Roman" w:cs="Times New Roman"/>
                <w:sz w:val="20"/>
                <w:szCs w:val="20"/>
              </w:rPr>
              <w:t xml:space="preserve">Az előirányzat fedezetet nyújt a nemzetközi kulturális szerződésekből fakadó feladatok ellátására, a nemzetközi kulturális megjelenések megvalósítására, valamint a nemzetközi kulturális egyezményekben vállalt kötelezettségek teljesítésére. Az előirányzat forrást biztosít a két- és </w:t>
            </w:r>
            <w:r w:rsidRPr="004724B3">
              <w:rPr>
                <w:rFonts w:ascii="Times New Roman" w:hAnsi="Times New Roman" w:cs="Times New Roman"/>
                <w:sz w:val="20"/>
                <w:szCs w:val="20"/>
              </w:rPr>
              <w:lastRenderedPageBreak/>
              <w:t>többoldalú kulturális szakdiplomáciai feladatok megvalósítására, azon belül is a delegációk küldésével és fogadásával kapcsolatos kiadásokra. Részben a nemzetközi egyezményekben vállalt kötelezettségek teljesítésére, részben az egyezményekben nem szereplő, de a korábbi években megkezdett és jó tapasztalatokkal rendelkező programok folytatására is fedezetet nyújt, ezzel is erősítve a magyar kultúra sokszínűségének bemutatását külföldön.</w:t>
            </w:r>
          </w:p>
        </w:tc>
        <w:tc>
          <w:tcPr>
            <w:tcW w:w="479" w:type="pct"/>
            <w:tcBorders>
              <w:top w:val="single" w:sz="4" w:space="0" w:color="auto"/>
              <w:left w:val="single" w:sz="4" w:space="0" w:color="auto"/>
              <w:bottom w:val="single" w:sz="4" w:space="0" w:color="auto"/>
              <w:right w:val="single" w:sz="4" w:space="0" w:color="auto"/>
            </w:tcBorders>
          </w:tcPr>
          <w:p w14:paraId="37CABD9A" w14:textId="77777777" w:rsidR="004724B3" w:rsidRPr="004724B3" w:rsidRDefault="004724B3" w:rsidP="005E37A4">
            <w:pPr>
              <w:spacing w:before="60" w:after="0" w:line="240" w:lineRule="auto"/>
              <w:ind w:left="57"/>
              <w:rPr>
                <w:rFonts w:ascii="Times New Roman" w:hAnsi="Times New Roman" w:cs="Times New Roman"/>
                <w:sz w:val="20"/>
                <w:szCs w:val="20"/>
              </w:rPr>
            </w:pPr>
            <w:r w:rsidRPr="004724B3">
              <w:rPr>
                <w:rFonts w:ascii="Times New Roman" w:hAnsi="Times New Roman" w:cs="Times New Roman"/>
                <w:sz w:val="20"/>
                <w:szCs w:val="20"/>
              </w:rPr>
              <w:lastRenderedPageBreak/>
              <w:t xml:space="preserve">költségvetési szerv, köztestület, civil szervezet, közalapítvány, egyházi jogi személy, gazdasági társaság, egyéni vállalkozó, egyéni cég, egyéni vállalkozónak nem minősülő természetes személy, jogszabály alapján jogi </w:t>
            </w:r>
            <w:r w:rsidRPr="004724B3">
              <w:rPr>
                <w:rFonts w:ascii="Times New Roman" w:hAnsi="Times New Roman" w:cs="Times New Roman"/>
                <w:sz w:val="20"/>
                <w:szCs w:val="20"/>
              </w:rPr>
              <w:lastRenderedPageBreak/>
              <w:t>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77D87C55"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4726BC58"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414525D"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egyösszegű kifizetéssel</w:t>
            </w:r>
          </w:p>
          <w:p w14:paraId="0AA87DD3"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CEFB86D" w14:textId="77777777" w:rsidR="004724B3" w:rsidRPr="004724B3"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3833752"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BEDF2DF" w14:textId="77777777" w:rsidR="004724B3" w:rsidRPr="004724B3" w:rsidRDefault="004724B3" w:rsidP="005E37A4">
            <w:pPr>
              <w:spacing w:before="60" w:after="0" w:line="240" w:lineRule="auto"/>
              <w:jc w:val="center"/>
              <w:rPr>
                <w:rFonts w:ascii="Times New Roman" w:hAnsi="Times New Roman" w:cs="Times New Roman"/>
                <w:sz w:val="20"/>
                <w:szCs w:val="20"/>
              </w:rPr>
            </w:pPr>
            <w:r w:rsidRPr="004724B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28B23AF"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EE4E624"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1D68B543" w14:textId="77777777" w:rsidTr="008E0E4F">
        <w:tc>
          <w:tcPr>
            <w:tcW w:w="117" w:type="pct"/>
            <w:tcBorders>
              <w:top w:val="single" w:sz="4" w:space="0" w:color="auto"/>
              <w:left w:val="single" w:sz="4" w:space="0" w:color="auto"/>
              <w:bottom w:val="single" w:sz="4" w:space="0" w:color="auto"/>
              <w:right w:val="single" w:sz="4" w:space="0" w:color="auto"/>
            </w:tcBorders>
          </w:tcPr>
          <w:p w14:paraId="69C2C7A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7071EAC4"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255989</w:t>
            </w:r>
          </w:p>
        </w:tc>
        <w:tc>
          <w:tcPr>
            <w:tcW w:w="164" w:type="pct"/>
            <w:tcBorders>
              <w:top w:val="single" w:sz="4" w:space="0" w:color="auto"/>
              <w:left w:val="single" w:sz="4" w:space="0" w:color="auto"/>
              <w:bottom w:val="single" w:sz="4" w:space="0" w:color="auto"/>
              <w:right w:val="single" w:sz="4" w:space="0" w:color="auto"/>
            </w:tcBorders>
          </w:tcPr>
          <w:p w14:paraId="5D485BA2"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3BF04E90"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EU-tagsággal kapcsolatos feladatok</w:t>
            </w:r>
          </w:p>
        </w:tc>
        <w:tc>
          <w:tcPr>
            <w:tcW w:w="609" w:type="pct"/>
            <w:tcBorders>
              <w:top w:val="single" w:sz="4" w:space="0" w:color="auto"/>
              <w:left w:val="single" w:sz="4" w:space="0" w:color="auto"/>
              <w:bottom w:val="single" w:sz="4" w:space="0" w:color="auto"/>
              <w:right w:val="single" w:sz="4" w:space="0" w:color="auto"/>
            </w:tcBorders>
          </w:tcPr>
          <w:p w14:paraId="0D02B5B2"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3C0116C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0D4859A"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416113A"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D9FC55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561C02C"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216023E"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160EF7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ECEC9F8"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E271BF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72F07E8E" w14:textId="77777777" w:rsidTr="00F742D3">
        <w:tc>
          <w:tcPr>
            <w:tcW w:w="117" w:type="pct"/>
            <w:tcBorders>
              <w:top w:val="single" w:sz="4" w:space="0" w:color="auto"/>
              <w:left w:val="single" w:sz="4" w:space="0" w:color="auto"/>
              <w:bottom w:val="single" w:sz="4" w:space="0" w:color="auto"/>
              <w:right w:val="single" w:sz="4" w:space="0" w:color="auto"/>
            </w:tcBorders>
          </w:tcPr>
          <w:p w14:paraId="54FE9FB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4741D0D3"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264234</w:t>
            </w:r>
          </w:p>
        </w:tc>
        <w:tc>
          <w:tcPr>
            <w:tcW w:w="164" w:type="pct"/>
            <w:tcBorders>
              <w:top w:val="single" w:sz="4" w:space="0" w:color="auto"/>
              <w:left w:val="single" w:sz="4" w:space="0" w:color="auto"/>
              <w:bottom w:val="single" w:sz="4" w:space="0" w:color="auto"/>
              <w:right w:val="single" w:sz="4" w:space="0" w:color="auto"/>
            </w:tcBorders>
          </w:tcPr>
          <w:p w14:paraId="42F501F9"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C5986B2"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1914151"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EU-tagságból eredő együttműködések</w:t>
            </w:r>
          </w:p>
        </w:tc>
        <w:tc>
          <w:tcPr>
            <w:tcW w:w="609" w:type="pct"/>
            <w:tcBorders>
              <w:top w:val="single" w:sz="4" w:space="0" w:color="auto"/>
              <w:left w:val="single" w:sz="4" w:space="0" w:color="auto"/>
              <w:bottom w:val="single" w:sz="4" w:space="0" w:color="auto"/>
              <w:right w:val="single" w:sz="4" w:space="0" w:color="auto"/>
            </w:tcBorders>
          </w:tcPr>
          <w:p w14:paraId="5C83946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3EE1BE76"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5549CCA"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A0FEF1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054FD94"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79112FF"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392A09E"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B28C16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58FD3B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9B9409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724B3" w:rsidRPr="00A07370" w14:paraId="45FC40F3" w14:textId="77777777" w:rsidTr="008E0E4F">
        <w:tc>
          <w:tcPr>
            <w:tcW w:w="117" w:type="pct"/>
            <w:tcBorders>
              <w:top w:val="single" w:sz="4" w:space="0" w:color="auto"/>
              <w:left w:val="single" w:sz="4" w:space="0" w:color="auto"/>
              <w:bottom w:val="single" w:sz="4" w:space="0" w:color="auto"/>
              <w:right w:val="single" w:sz="4" w:space="0" w:color="auto"/>
            </w:tcBorders>
          </w:tcPr>
          <w:p w14:paraId="0F33FE48" w14:textId="1644A64E" w:rsidR="004724B3" w:rsidRPr="00A07370" w:rsidRDefault="004724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29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8AECAD3" w14:textId="77777777" w:rsidR="004724B3" w:rsidRPr="00A07370" w:rsidRDefault="004724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295080</w:t>
            </w:r>
          </w:p>
        </w:tc>
        <w:tc>
          <w:tcPr>
            <w:tcW w:w="164" w:type="pct"/>
            <w:tcBorders>
              <w:top w:val="single" w:sz="4" w:space="0" w:color="auto"/>
              <w:left w:val="single" w:sz="4" w:space="0" w:color="auto"/>
              <w:bottom w:val="single" w:sz="4" w:space="0" w:color="auto"/>
              <w:right w:val="single" w:sz="4" w:space="0" w:color="auto"/>
            </w:tcBorders>
          </w:tcPr>
          <w:p w14:paraId="44A7E31C"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7C07692"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2D91B13B"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4948F761" w14:textId="77777777" w:rsidR="004724B3" w:rsidRPr="00A07370" w:rsidRDefault="004724B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EU-tagságból eredő kulturális együttműködések</w:t>
            </w:r>
          </w:p>
        </w:tc>
        <w:tc>
          <w:tcPr>
            <w:tcW w:w="609" w:type="pct"/>
            <w:tcBorders>
              <w:top w:val="single" w:sz="4" w:space="0" w:color="auto"/>
              <w:left w:val="single" w:sz="4" w:space="0" w:color="auto"/>
              <w:bottom w:val="single" w:sz="4" w:space="0" w:color="auto"/>
              <w:right w:val="single" w:sz="4" w:space="0" w:color="auto"/>
            </w:tcBorders>
          </w:tcPr>
          <w:p w14:paraId="0F472101" w14:textId="77777777" w:rsidR="004724B3" w:rsidRPr="004724B3" w:rsidRDefault="004724B3" w:rsidP="005E37A4">
            <w:pPr>
              <w:spacing w:before="60" w:after="0" w:line="240" w:lineRule="auto"/>
              <w:ind w:left="57"/>
              <w:rPr>
                <w:rFonts w:ascii="Times New Roman" w:hAnsi="Times New Roman" w:cs="Times New Roman"/>
                <w:sz w:val="20"/>
                <w:szCs w:val="20"/>
              </w:rPr>
            </w:pPr>
            <w:r w:rsidRPr="004724B3">
              <w:rPr>
                <w:rFonts w:ascii="Times New Roman" w:hAnsi="Times New Roman" w:cs="Times New Roman"/>
                <w:sz w:val="20"/>
                <w:szCs w:val="20"/>
              </w:rPr>
              <w:t>Az előirányzat biztosítja a tagállamként való működés teljesítéséhez és az uniós döntéshozatalban való részvételhez kapcsolódó költségek fedezetét.</w:t>
            </w:r>
          </w:p>
          <w:p w14:paraId="36C9D1E5" w14:textId="77777777" w:rsidR="004724B3" w:rsidRPr="004724B3" w:rsidRDefault="004724B3" w:rsidP="005E37A4">
            <w:pPr>
              <w:spacing w:before="60" w:after="0" w:line="240" w:lineRule="auto"/>
              <w:ind w:left="57"/>
              <w:rPr>
                <w:rFonts w:ascii="Times New Roman" w:hAnsi="Times New Roman" w:cs="Times New Roman"/>
                <w:sz w:val="20"/>
                <w:szCs w:val="20"/>
              </w:rPr>
            </w:pPr>
            <w:r w:rsidRPr="004724B3">
              <w:rPr>
                <w:rFonts w:ascii="Times New Roman" w:hAnsi="Times New Roman" w:cs="Times New Roman"/>
                <w:sz w:val="20"/>
                <w:szCs w:val="20"/>
              </w:rPr>
              <w:t xml:space="preserve">A felhasználás célja az EU kulturális együttműködéseiben való részvétel keretében az európai jelentőségű, nemzetközi együttműködésben létrejövő kulturális programok megvalósítását támogató Kreatív Európa programban való hazai részvétel biztosítása. A program hazai végrehajtásának koordinálása 2014-től a Kreatív Európa Nonprofit Kft. feladata, amelyhez az előirányzat – a Magyar Nemzeti Filmalap </w:t>
            </w:r>
            <w:proofErr w:type="spellStart"/>
            <w:r w:rsidRPr="004724B3">
              <w:rPr>
                <w:rFonts w:ascii="Times New Roman" w:hAnsi="Times New Roman" w:cs="Times New Roman"/>
                <w:sz w:val="20"/>
                <w:szCs w:val="20"/>
              </w:rPr>
              <w:t>Zrt.-vel</w:t>
            </w:r>
            <w:proofErr w:type="spellEnd"/>
            <w:r w:rsidRPr="004724B3">
              <w:rPr>
                <w:rFonts w:ascii="Times New Roman" w:hAnsi="Times New Roman" w:cs="Times New Roman"/>
                <w:sz w:val="20"/>
                <w:szCs w:val="20"/>
              </w:rPr>
              <w:t xml:space="preserve"> (a továbbiakban: Filmalap) kötött együttműködési megállapodás alapján – támogatást biztosít.</w:t>
            </w:r>
          </w:p>
        </w:tc>
        <w:tc>
          <w:tcPr>
            <w:tcW w:w="479" w:type="pct"/>
            <w:tcBorders>
              <w:top w:val="single" w:sz="4" w:space="0" w:color="auto"/>
              <w:left w:val="single" w:sz="4" w:space="0" w:color="auto"/>
              <w:bottom w:val="single" w:sz="4" w:space="0" w:color="auto"/>
              <w:right w:val="single" w:sz="4" w:space="0" w:color="auto"/>
            </w:tcBorders>
          </w:tcPr>
          <w:p w14:paraId="7786104F" w14:textId="77777777" w:rsidR="004724B3" w:rsidRPr="004724B3" w:rsidRDefault="004724B3" w:rsidP="005E37A4">
            <w:pPr>
              <w:spacing w:before="60" w:after="0" w:line="240" w:lineRule="auto"/>
              <w:ind w:left="57"/>
              <w:rPr>
                <w:rFonts w:ascii="Times New Roman" w:hAnsi="Times New Roman" w:cs="Times New Roman"/>
                <w:sz w:val="20"/>
                <w:szCs w:val="20"/>
              </w:rPr>
            </w:pPr>
            <w:r w:rsidRPr="004724B3">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6D2CA9E5"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57EB87D"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9788ED1"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egyösszegű kifizetéssel</w:t>
            </w:r>
          </w:p>
          <w:p w14:paraId="310BC7FC"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C03E324" w14:textId="77777777" w:rsidR="004724B3" w:rsidRPr="004724B3"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C2DB8B1"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4724B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1132541" w14:textId="77777777" w:rsidR="004724B3" w:rsidRPr="004724B3" w:rsidRDefault="004724B3" w:rsidP="005E37A4">
            <w:pPr>
              <w:spacing w:before="60" w:after="0" w:line="240" w:lineRule="auto"/>
              <w:jc w:val="center"/>
              <w:rPr>
                <w:rFonts w:ascii="Times New Roman" w:hAnsi="Times New Roman" w:cs="Times New Roman"/>
                <w:sz w:val="20"/>
                <w:szCs w:val="20"/>
              </w:rPr>
            </w:pPr>
            <w:r w:rsidRPr="004724B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6892F58" w14:textId="77777777" w:rsidR="004724B3" w:rsidRPr="004724B3" w:rsidRDefault="004724B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7E9F8D7"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2B93569A" w14:textId="77777777" w:rsidTr="008E0E4F">
        <w:tc>
          <w:tcPr>
            <w:tcW w:w="117" w:type="pct"/>
            <w:tcBorders>
              <w:top w:val="single" w:sz="4" w:space="0" w:color="auto"/>
              <w:left w:val="single" w:sz="4" w:space="0" w:color="auto"/>
              <w:bottom w:val="single" w:sz="4" w:space="0" w:color="auto"/>
              <w:right w:val="single" w:sz="4" w:space="0" w:color="auto"/>
            </w:tcBorders>
          </w:tcPr>
          <w:p w14:paraId="795472E1"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7C82251"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256078</w:t>
            </w:r>
          </w:p>
        </w:tc>
        <w:tc>
          <w:tcPr>
            <w:tcW w:w="164" w:type="pct"/>
            <w:tcBorders>
              <w:top w:val="single" w:sz="4" w:space="0" w:color="auto"/>
              <w:left w:val="single" w:sz="4" w:space="0" w:color="auto"/>
              <w:bottom w:val="single" w:sz="4" w:space="0" w:color="auto"/>
              <w:right w:val="single" w:sz="4" w:space="0" w:color="auto"/>
            </w:tcBorders>
          </w:tcPr>
          <w:p w14:paraId="13D94B94"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235318E"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11 Kulturális feladatok és szervezetek támogatása</w:t>
            </w:r>
          </w:p>
        </w:tc>
        <w:tc>
          <w:tcPr>
            <w:tcW w:w="609" w:type="pct"/>
            <w:tcBorders>
              <w:top w:val="single" w:sz="4" w:space="0" w:color="auto"/>
              <w:left w:val="single" w:sz="4" w:space="0" w:color="auto"/>
              <w:bottom w:val="single" w:sz="4" w:space="0" w:color="auto"/>
              <w:right w:val="single" w:sz="4" w:space="0" w:color="auto"/>
            </w:tcBorders>
          </w:tcPr>
          <w:p w14:paraId="1DBABE5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2024304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75DABA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F8EE98D"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8A2B5C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5524F1F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563FDBC"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809B6B6"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57B364C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82DAEB0"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724B3" w:rsidRPr="00A07370" w14:paraId="28DE0D22" w14:textId="77777777" w:rsidTr="00F742D3">
        <w:tc>
          <w:tcPr>
            <w:tcW w:w="117" w:type="pct"/>
            <w:tcBorders>
              <w:top w:val="single" w:sz="4" w:space="0" w:color="auto"/>
              <w:left w:val="single" w:sz="4" w:space="0" w:color="auto"/>
              <w:bottom w:val="single" w:sz="4" w:space="0" w:color="auto"/>
              <w:right w:val="single" w:sz="4" w:space="0" w:color="auto"/>
            </w:tcBorders>
          </w:tcPr>
          <w:p w14:paraId="4E6E226B" w14:textId="158791BD" w:rsidR="004724B3" w:rsidRPr="00A07370" w:rsidRDefault="004724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22B3FDB" w14:textId="77777777" w:rsidR="004724B3" w:rsidRPr="00A07370" w:rsidRDefault="004724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295102</w:t>
            </w:r>
          </w:p>
        </w:tc>
        <w:tc>
          <w:tcPr>
            <w:tcW w:w="164" w:type="pct"/>
            <w:tcBorders>
              <w:top w:val="single" w:sz="4" w:space="0" w:color="auto"/>
              <w:left w:val="single" w:sz="4" w:space="0" w:color="auto"/>
              <w:bottom w:val="single" w:sz="4" w:space="0" w:color="auto"/>
              <w:right w:val="single" w:sz="4" w:space="0" w:color="auto"/>
            </w:tcBorders>
          </w:tcPr>
          <w:p w14:paraId="003D9E5D"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6F0F52E"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4FAC3AB" w14:textId="77777777" w:rsidR="004724B3" w:rsidRPr="00A07370" w:rsidRDefault="004724B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Filmszakmai támogatások</w:t>
            </w:r>
          </w:p>
        </w:tc>
        <w:tc>
          <w:tcPr>
            <w:tcW w:w="609" w:type="pct"/>
            <w:tcBorders>
              <w:top w:val="single" w:sz="4" w:space="0" w:color="auto"/>
              <w:left w:val="single" w:sz="4" w:space="0" w:color="auto"/>
              <w:bottom w:val="single" w:sz="4" w:space="0" w:color="auto"/>
              <w:right w:val="single" w:sz="4" w:space="0" w:color="auto"/>
            </w:tcBorders>
          </w:tcPr>
          <w:p w14:paraId="53317D2B" w14:textId="0CEEBB88" w:rsidR="004724B3" w:rsidRPr="00A624C4" w:rsidRDefault="004724B3" w:rsidP="005E37A4">
            <w:pPr>
              <w:spacing w:before="60" w:after="0" w:line="240" w:lineRule="auto"/>
              <w:ind w:left="57"/>
              <w:rPr>
                <w:rFonts w:ascii="Times New Roman" w:hAnsi="Times New Roman" w:cs="Times New Roman"/>
                <w:sz w:val="20"/>
                <w:szCs w:val="20"/>
              </w:rPr>
            </w:pPr>
            <w:r w:rsidRPr="00A624C4">
              <w:rPr>
                <w:rFonts w:ascii="Times New Roman" w:hAnsi="Times New Roman" w:cs="Times New Roman"/>
                <w:sz w:val="20"/>
                <w:szCs w:val="20"/>
              </w:rPr>
              <w:t xml:space="preserve">Az előirányzat a magyar filmszakmai támogatási rendszerrel kapcsolatos egyes feladatok megosztásáról szóló 1203/2011. (VI. 21.) Korm. határozat alapján a Filmalap és az EMMI között létrejött </w:t>
            </w:r>
            <w:proofErr w:type="spellStart"/>
            <w:r w:rsidRPr="00A624C4">
              <w:rPr>
                <w:rFonts w:ascii="Times New Roman" w:hAnsi="Times New Roman" w:cs="Times New Roman"/>
                <w:sz w:val="20"/>
                <w:szCs w:val="20"/>
              </w:rPr>
              <w:t>keretmegállapodásban</w:t>
            </w:r>
            <w:proofErr w:type="spellEnd"/>
            <w:r w:rsidRPr="00A624C4">
              <w:rPr>
                <w:rFonts w:ascii="Times New Roman" w:hAnsi="Times New Roman" w:cs="Times New Roman"/>
                <w:sz w:val="20"/>
                <w:szCs w:val="20"/>
              </w:rPr>
              <w:t xml:space="preserve"> rögzített feladat meg</w:t>
            </w:r>
            <w:r w:rsidR="00A624C4">
              <w:rPr>
                <w:rFonts w:ascii="Times New Roman" w:hAnsi="Times New Roman" w:cs="Times New Roman"/>
                <w:sz w:val="20"/>
                <w:szCs w:val="20"/>
              </w:rPr>
              <w:t>valósítására</w:t>
            </w:r>
            <w:r w:rsidRPr="00A624C4">
              <w:rPr>
                <w:rFonts w:ascii="Times New Roman" w:hAnsi="Times New Roman" w:cs="Times New Roman"/>
                <w:sz w:val="20"/>
                <w:szCs w:val="20"/>
              </w:rPr>
              <w:t xml:space="preserve">, rövid dokumentumfilmek, </w:t>
            </w:r>
            <w:r w:rsidRPr="00A624C4">
              <w:rPr>
                <w:rFonts w:ascii="Times New Roman" w:hAnsi="Times New Roman" w:cs="Times New Roman"/>
                <w:sz w:val="20"/>
                <w:szCs w:val="20"/>
              </w:rPr>
              <w:lastRenderedPageBreak/>
              <w:t>portréfilmek, animációs filmek és rövidfilmek gyártásának, filmgyártá</w:t>
            </w:r>
            <w:r w:rsidR="00C50805">
              <w:rPr>
                <w:rFonts w:ascii="Times New Roman" w:hAnsi="Times New Roman" w:cs="Times New Roman"/>
                <w:sz w:val="20"/>
                <w:szCs w:val="20"/>
              </w:rPr>
              <w:t>s</w:t>
            </w:r>
            <w:r w:rsidRPr="00A624C4">
              <w:rPr>
                <w:rFonts w:ascii="Times New Roman" w:hAnsi="Times New Roman" w:cs="Times New Roman"/>
                <w:sz w:val="20"/>
                <w:szCs w:val="20"/>
              </w:rPr>
              <w:t>-előkészítésének és filmterv fejlesztésének támogatására szolgál. Az előirányzat biztosítja többek között az „art” besorolású mozik működésének támogatását, valamint az „art” minősítésű filmalkotások forgalmazásának támogatását a mozgóképről szóló 2004. évi II. törvény 17. §</w:t>
            </w:r>
            <w:proofErr w:type="spellStart"/>
            <w:r w:rsidRPr="00A624C4">
              <w:rPr>
                <w:rFonts w:ascii="Times New Roman" w:hAnsi="Times New Roman" w:cs="Times New Roman"/>
                <w:sz w:val="20"/>
                <w:szCs w:val="20"/>
              </w:rPr>
              <w:t>-</w:t>
            </w:r>
            <w:proofErr w:type="gramStart"/>
            <w:r w:rsidRPr="00A624C4">
              <w:rPr>
                <w:rFonts w:ascii="Times New Roman" w:hAnsi="Times New Roman" w:cs="Times New Roman"/>
                <w:sz w:val="20"/>
                <w:szCs w:val="20"/>
              </w:rPr>
              <w:t>a</w:t>
            </w:r>
            <w:proofErr w:type="spellEnd"/>
            <w:proofErr w:type="gramEnd"/>
            <w:r w:rsidRPr="00A624C4">
              <w:rPr>
                <w:rFonts w:ascii="Times New Roman" w:hAnsi="Times New Roman" w:cs="Times New Roman"/>
                <w:sz w:val="20"/>
                <w:szCs w:val="20"/>
              </w:rPr>
              <w:t xml:space="preserve"> alapján; a hazai és nemzetközi filmfesztiválok megvalósításának támogatását; a filmszakmai szervezetek alapító okiratban meghatározott feladatainak, szakmai tevékenységének és működésének támogatását, </w:t>
            </w:r>
            <w:r w:rsidRPr="00A624C4">
              <w:rPr>
                <w:rFonts w:ascii="Times New Roman" w:hAnsi="Times New Roman" w:cs="Times New Roman"/>
                <w:bCs/>
                <w:sz w:val="20"/>
                <w:szCs w:val="20"/>
              </w:rPr>
              <w:t xml:space="preserve">valamint a </w:t>
            </w:r>
            <w:r w:rsidRPr="00A624C4">
              <w:rPr>
                <w:rFonts w:ascii="Times New Roman" w:hAnsi="Times New Roman" w:cs="Times New Roman"/>
                <w:sz w:val="20"/>
                <w:szCs w:val="20"/>
              </w:rPr>
              <w:t xml:space="preserve">filmalkotások akadálymentesítésének támogatását a vakok, a </w:t>
            </w:r>
            <w:proofErr w:type="spellStart"/>
            <w:r w:rsidRPr="00A624C4">
              <w:rPr>
                <w:rFonts w:ascii="Times New Roman" w:hAnsi="Times New Roman" w:cs="Times New Roman"/>
                <w:sz w:val="20"/>
                <w:szCs w:val="20"/>
              </w:rPr>
              <w:t>gyengénlátók</w:t>
            </w:r>
            <w:proofErr w:type="spellEnd"/>
            <w:r w:rsidRPr="00A624C4">
              <w:rPr>
                <w:rFonts w:ascii="Times New Roman" w:hAnsi="Times New Roman" w:cs="Times New Roman"/>
                <w:sz w:val="20"/>
                <w:szCs w:val="20"/>
              </w:rPr>
              <w:t xml:space="preserve"> illetve a siketek oktatáshoz, művelődéshez történő minél szélesebb körű hozzáférésének elősegítése érdekében.</w:t>
            </w:r>
          </w:p>
        </w:tc>
        <w:tc>
          <w:tcPr>
            <w:tcW w:w="479" w:type="pct"/>
            <w:tcBorders>
              <w:top w:val="single" w:sz="4" w:space="0" w:color="auto"/>
              <w:left w:val="single" w:sz="4" w:space="0" w:color="auto"/>
              <w:bottom w:val="single" w:sz="4" w:space="0" w:color="auto"/>
              <w:right w:val="single" w:sz="4" w:space="0" w:color="auto"/>
            </w:tcBorders>
          </w:tcPr>
          <w:p w14:paraId="2C9BB2D0" w14:textId="77777777" w:rsidR="004724B3" w:rsidRPr="00A624C4" w:rsidRDefault="004724B3" w:rsidP="005E37A4">
            <w:pPr>
              <w:spacing w:before="60" w:after="0" w:line="240" w:lineRule="auto"/>
              <w:ind w:left="57"/>
              <w:rPr>
                <w:rFonts w:ascii="Times New Roman" w:hAnsi="Times New Roman" w:cs="Times New Roman"/>
                <w:sz w:val="20"/>
                <w:szCs w:val="20"/>
              </w:rPr>
            </w:pPr>
            <w:r w:rsidRPr="00A624C4">
              <w:rPr>
                <w:rFonts w:ascii="Times New Roman" w:hAnsi="Times New Roman" w:cs="Times New Roman"/>
                <w:sz w:val="20"/>
                <w:szCs w:val="20"/>
              </w:rPr>
              <w:lastRenderedPageBreak/>
              <w:t xml:space="preserve">civil szervezet, közalapítvány, központi költségvetési szerv, helyi önkormányzat, helyi önkormányzati költségvetési szerv, gazdasági társaság, </w:t>
            </w:r>
            <w:r w:rsidRPr="00A624C4">
              <w:rPr>
                <w:rFonts w:ascii="Times New Roman" w:hAnsi="Times New Roman" w:cs="Times New Roman"/>
                <w:bCs/>
                <w:sz w:val="20"/>
                <w:szCs w:val="20"/>
              </w:rPr>
              <w:t xml:space="preserve">határon túli intézmény, egyéni vállalkozó, egyéni cég, egyéni vállalkozónak nem </w:t>
            </w:r>
            <w:r w:rsidRPr="00A624C4">
              <w:rPr>
                <w:rFonts w:ascii="Times New Roman" w:hAnsi="Times New Roman" w:cs="Times New Roman"/>
                <w:bCs/>
                <w:sz w:val="20"/>
                <w:szCs w:val="20"/>
              </w:rPr>
              <w:lastRenderedPageBreak/>
              <w:t>minősülő természetes személy, határon túli személy, határon túli szervezet</w:t>
            </w:r>
          </w:p>
        </w:tc>
        <w:tc>
          <w:tcPr>
            <w:tcW w:w="362" w:type="pct"/>
            <w:tcBorders>
              <w:top w:val="single" w:sz="4" w:space="0" w:color="auto"/>
              <w:left w:val="single" w:sz="4" w:space="0" w:color="auto"/>
              <w:bottom w:val="single" w:sz="4" w:space="0" w:color="auto"/>
              <w:right w:val="single" w:sz="4" w:space="0" w:color="auto"/>
            </w:tcBorders>
          </w:tcPr>
          <w:p w14:paraId="6C27A762" w14:textId="77777777" w:rsidR="004724B3" w:rsidRPr="00A624C4" w:rsidRDefault="004724B3" w:rsidP="005E37A4">
            <w:pPr>
              <w:spacing w:before="60" w:after="0" w:line="240" w:lineRule="auto"/>
              <w:ind w:left="57"/>
              <w:jc w:val="center"/>
              <w:rPr>
                <w:rFonts w:ascii="Times New Roman" w:hAnsi="Times New Roman" w:cs="Times New Roman"/>
                <w:sz w:val="20"/>
                <w:szCs w:val="20"/>
              </w:rPr>
            </w:pPr>
            <w:r w:rsidRPr="00A624C4">
              <w:rPr>
                <w:rFonts w:ascii="Times New Roman" w:hAnsi="Times New Roman" w:cs="Times New Roman"/>
                <w:sz w:val="20"/>
                <w:szCs w:val="20"/>
              </w:rPr>
              <w:lastRenderedPageBreak/>
              <w:t>kérelem alapján</w:t>
            </w:r>
          </w:p>
          <w:p w14:paraId="484D41ED" w14:textId="77777777" w:rsidR="004724B3" w:rsidRPr="00A624C4" w:rsidRDefault="004724B3" w:rsidP="005E37A4">
            <w:pPr>
              <w:spacing w:before="60" w:after="0" w:line="240" w:lineRule="auto"/>
              <w:ind w:left="57"/>
              <w:jc w:val="center"/>
              <w:rPr>
                <w:rFonts w:ascii="Times New Roman" w:hAnsi="Times New Roman" w:cs="Times New Roman"/>
                <w:sz w:val="20"/>
                <w:szCs w:val="20"/>
              </w:rPr>
            </w:pPr>
            <w:r w:rsidRPr="00A624C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6E70D85" w14:textId="77777777" w:rsidR="004724B3" w:rsidRPr="00A624C4" w:rsidRDefault="004724B3" w:rsidP="005E37A4">
            <w:pPr>
              <w:spacing w:before="60" w:after="0" w:line="240" w:lineRule="auto"/>
              <w:ind w:left="57"/>
              <w:jc w:val="center"/>
              <w:rPr>
                <w:rFonts w:ascii="Times New Roman" w:hAnsi="Times New Roman" w:cs="Times New Roman"/>
                <w:sz w:val="20"/>
                <w:szCs w:val="20"/>
              </w:rPr>
            </w:pPr>
            <w:r w:rsidRPr="00A624C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8FE7AC9" w14:textId="77777777" w:rsidR="004724B3" w:rsidRPr="00A624C4" w:rsidRDefault="004724B3" w:rsidP="005E37A4">
            <w:pPr>
              <w:spacing w:before="60" w:after="0" w:line="240" w:lineRule="auto"/>
              <w:ind w:left="57"/>
              <w:jc w:val="center"/>
              <w:rPr>
                <w:rFonts w:ascii="Times New Roman" w:hAnsi="Times New Roman" w:cs="Times New Roman"/>
                <w:sz w:val="20"/>
                <w:szCs w:val="20"/>
              </w:rPr>
            </w:pPr>
            <w:r w:rsidRPr="00A624C4">
              <w:rPr>
                <w:rFonts w:ascii="Times New Roman" w:hAnsi="Times New Roman" w:cs="Times New Roman"/>
                <w:sz w:val="20"/>
                <w:szCs w:val="20"/>
              </w:rPr>
              <w:t>egyösszegű kifizetéssel</w:t>
            </w:r>
          </w:p>
          <w:p w14:paraId="55B95832" w14:textId="77777777" w:rsidR="004724B3" w:rsidRPr="00A624C4" w:rsidRDefault="004724B3" w:rsidP="005E37A4">
            <w:pPr>
              <w:spacing w:before="60" w:after="0" w:line="240" w:lineRule="auto"/>
              <w:ind w:left="57"/>
              <w:jc w:val="center"/>
              <w:rPr>
                <w:rFonts w:ascii="Times New Roman" w:hAnsi="Times New Roman" w:cs="Times New Roman"/>
                <w:sz w:val="20"/>
                <w:szCs w:val="20"/>
              </w:rPr>
            </w:pPr>
            <w:r w:rsidRPr="00A624C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27954A6" w14:textId="77777777" w:rsidR="004724B3" w:rsidRPr="00A624C4"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3B14004" w14:textId="77777777" w:rsidR="004724B3" w:rsidRPr="00A624C4" w:rsidRDefault="004724B3" w:rsidP="005E37A4">
            <w:pPr>
              <w:spacing w:before="60" w:after="0" w:line="240" w:lineRule="auto"/>
              <w:ind w:left="57"/>
              <w:jc w:val="center"/>
              <w:rPr>
                <w:rFonts w:ascii="Times New Roman" w:hAnsi="Times New Roman" w:cs="Times New Roman"/>
                <w:sz w:val="20"/>
                <w:szCs w:val="20"/>
              </w:rPr>
            </w:pPr>
            <w:r w:rsidRPr="00A624C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1F1BFE2" w14:textId="77777777" w:rsidR="004724B3" w:rsidRPr="00A624C4" w:rsidRDefault="004724B3" w:rsidP="005E37A4">
            <w:pPr>
              <w:spacing w:before="60" w:after="0" w:line="240" w:lineRule="auto"/>
              <w:jc w:val="center"/>
              <w:rPr>
                <w:rFonts w:ascii="Times New Roman" w:hAnsi="Times New Roman" w:cs="Times New Roman"/>
                <w:sz w:val="20"/>
                <w:szCs w:val="20"/>
              </w:rPr>
            </w:pPr>
            <w:r w:rsidRPr="00A624C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25B0031" w14:textId="77777777" w:rsidR="004724B3" w:rsidRPr="00A624C4" w:rsidRDefault="00A624C4"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68232F64" w14:textId="77777777" w:rsidR="004724B3" w:rsidRPr="00A07370" w:rsidRDefault="004724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A29EB" w:rsidRPr="00A07370" w14:paraId="76375E7A" w14:textId="77777777" w:rsidTr="00F742D3">
        <w:tc>
          <w:tcPr>
            <w:tcW w:w="117" w:type="pct"/>
            <w:tcBorders>
              <w:top w:val="single" w:sz="4" w:space="0" w:color="auto"/>
              <w:left w:val="single" w:sz="4" w:space="0" w:color="auto"/>
              <w:bottom w:val="single" w:sz="4" w:space="0" w:color="auto"/>
              <w:right w:val="single" w:sz="4" w:space="0" w:color="auto"/>
            </w:tcBorders>
          </w:tcPr>
          <w:p w14:paraId="69AAAA37" w14:textId="4C6B5E1C" w:rsidR="00AA29EB" w:rsidRPr="00A07370" w:rsidRDefault="00AA29E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3</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350EA27" w14:textId="77777777" w:rsidR="00AA29EB" w:rsidRPr="00A07370" w:rsidRDefault="00AA29E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351695</w:t>
            </w:r>
          </w:p>
        </w:tc>
        <w:tc>
          <w:tcPr>
            <w:tcW w:w="164" w:type="pct"/>
            <w:tcBorders>
              <w:top w:val="single" w:sz="4" w:space="0" w:color="auto"/>
              <w:left w:val="single" w:sz="4" w:space="0" w:color="auto"/>
              <w:bottom w:val="single" w:sz="4" w:space="0" w:color="auto"/>
              <w:right w:val="single" w:sz="4" w:space="0" w:color="auto"/>
            </w:tcBorders>
          </w:tcPr>
          <w:p w14:paraId="6233C2C4" w14:textId="77777777" w:rsidR="00AA29EB" w:rsidRPr="00A07370" w:rsidRDefault="00AA29E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6C3C8EB" w14:textId="77777777" w:rsidR="00AA29EB" w:rsidRPr="00A07370" w:rsidRDefault="00AA29E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FFFD8E7" w14:textId="77777777" w:rsidR="00AA29EB" w:rsidRPr="00A07370" w:rsidRDefault="00AA29EB"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A KOGART támogatása</w:t>
            </w:r>
          </w:p>
        </w:tc>
        <w:tc>
          <w:tcPr>
            <w:tcW w:w="609" w:type="pct"/>
            <w:tcBorders>
              <w:top w:val="single" w:sz="4" w:space="0" w:color="auto"/>
              <w:left w:val="single" w:sz="4" w:space="0" w:color="auto"/>
              <w:bottom w:val="single" w:sz="4" w:space="0" w:color="auto"/>
              <w:right w:val="single" w:sz="4" w:space="0" w:color="auto"/>
            </w:tcBorders>
          </w:tcPr>
          <w:p w14:paraId="253107BC" w14:textId="77777777" w:rsidR="00AA29EB" w:rsidRPr="00AA29EB" w:rsidRDefault="00AA29EB" w:rsidP="005E37A4">
            <w:pPr>
              <w:spacing w:before="60" w:after="0" w:line="240" w:lineRule="auto"/>
              <w:ind w:left="57"/>
              <w:rPr>
                <w:rFonts w:ascii="Times New Roman" w:hAnsi="Times New Roman" w:cs="Times New Roman"/>
                <w:sz w:val="20"/>
                <w:szCs w:val="20"/>
              </w:rPr>
            </w:pPr>
            <w:r w:rsidRPr="00AA29EB">
              <w:rPr>
                <w:rFonts w:ascii="Times New Roman" w:hAnsi="Times New Roman" w:cs="Times New Roman"/>
                <w:sz w:val="20"/>
                <w:szCs w:val="20"/>
              </w:rPr>
              <w:t>Az előirányzat a Kovács Gábor Művészeti Alapítvány (a továbbiakban: KOGART) programjainak megvalósítására, továbbá a KOGART gyűjteményének bemutatására alkalmas ingatlan üzemeltetésének biztosítására szolgál.</w:t>
            </w:r>
          </w:p>
        </w:tc>
        <w:tc>
          <w:tcPr>
            <w:tcW w:w="479" w:type="pct"/>
            <w:tcBorders>
              <w:top w:val="single" w:sz="4" w:space="0" w:color="auto"/>
              <w:left w:val="single" w:sz="4" w:space="0" w:color="auto"/>
              <w:bottom w:val="single" w:sz="4" w:space="0" w:color="auto"/>
              <w:right w:val="single" w:sz="4" w:space="0" w:color="auto"/>
            </w:tcBorders>
          </w:tcPr>
          <w:p w14:paraId="65028DC3" w14:textId="77777777" w:rsidR="00AA29EB" w:rsidRPr="00AA29EB" w:rsidRDefault="00AA29EB" w:rsidP="005E37A4">
            <w:pPr>
              <w:spacing w:before="60" w:after="0" w:line="240" w:lineRule="auto"/>
              <w:ind w:left="57"/>
              <w:rPr>
                <w:rFonts w:ascii="Times New Roman" w:hAnsi="Times New Roman" w:cs="Times New Roman"/>
                <w:sz w:val="20"/>
                <w:szCs w:val="20"/>
              </w:rPr>
            </w:pPr>
            <w:r w:rsidRPr="00AA29EB">
              <w:rPr>
                <w:rFonts w:ascii="Times New Roman" w:hAnsi="Times New Roman" w:cs="Times New Roman"/>
                <w:sz w:val="20"/>
                <w:szCs w:val="20"/>
              </w:rPr>
              <w:t>civil szervezet, gazdasági társaság</w:t>
            </w:r>
          </w:p>
        </w:tc>
        <w:tc>
          <w:tcPr>
            <w:tcW w:w="362" w:type="pct"/>
            <w:tcBorders>
              <w:top w:val="single" w:sz="4" w:space="0" w:color="auto"/>
              <w:left w:val="single" w:sz="4" w:space="0" w:color="auto"/>
              <w:bottom w:val="single" w:sz="4" w:space="0" w:color="auto"/>
              <w:right w:val="single" w:sz="4" w:space="0" w:color="auto"/>
            </w:tcBorders>
          </w:tcPr>
          <w:p w14:paraId="2E056335" w14:textId="77777777" w:rsidR="00AA29EB" w:rsidRPr="00AA29EB" w:rsidRDefault="00AA29EB" w:rsidP="005E37A4">
            <w:pPr>
              <w:spacing w:before="60" w:after="0" w:line="240" w:lineRule="auto"/>
              <w:ind w:left="57"/>
              <w:jc w:val="center"/>
              <w:rPr>
                <w:rFonts w:ascii="Times New Roman" w:hAnsi="Times New Roman" w:cs="Times New Roman"/>
                <w:sz w:val="20"/>
                <w:szCs w:val="20"/>
              </w:rPr>
            </w:pPr>
            <w:r w:rsidRPr="00AA29E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FBBBB47" w14:textId="77777777" w:rsidR="00AA29EB" w:rsidRPr="00AA29EB" w:rsidRDefault="00AA29EB" w:rsidP="005E37A4">
            <w:pPr>
              <w:spacing w:before="60" w:after="0" w:line="240" w:lineRule="auto"/>
              <w:ind w:left="57"/>
              <w:jc w:val="center"/>
              <w:rPr>
                <w:rFonts w:ascii="Times New Roman" w:hAnsi="Times New Roman" w:cs="Times New Roman"/>
                <w:sz w:val="20"/>
                <w:szCs w:val="20"/>
              </w:rPr>
            </w:pPr>
            <w:r w:rsidRPr="00AA29E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00C502A" w14:textId="77777777" w:rsidR="00AA29EB" w:rsidRPr="00AA29EB" w:rsidRDefault="00AA29EB" w:rsidP="005E37A4">
            <w:pPr>
              <w:spacing w:before="60" w:after="0" w:line="240" w:lineRule="auto"/>
              <w:ind w:left="57"/>
              <w:jc w:val="center"/>
              <w:rPr>
                <w:rFonts w:ascii="Times New Roman" w:hAnsi="Times New Roman" w:cs="Times New Roman"/>
                <w:sz w:val="20"/>
                <w:szCs w:val="20"/>
              </w:rPr>
            </w:pPr>
            <w:r w:rsidRPr="00AA29E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36C05AA" w14:textId="77777777" w:rsidR="00AA29EB" w:rsidRPr="00AA29EB"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222439F" w14:textId="77777777" w:rsidR="00AA29EB" w:rsidRPr="00AA29EB" w:rsidRDefault="00AA29EB" w:rsidP="005E37A4">
            <w:pPr>
              <w:spacing w:before="60" w:after="0" w:line="240" w:lineRule="auto"/>
              <w:ind w:left="57"/>
              <w:jc w:val="center"/>
              <w:rPr>
                <w:rFonts w:ascii="Times New Roman" w:hAnsi="Times New Roman" w:cs="Times New Roman"/>
                <w:sz w:val="20"/>
                <w:szCs w:val="20"/>
              </w:rPr>
            </w:pPr>
            <w:r w:rsidRPr="00AA29E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788EB6D" w14:textId="77777777" w:rsidR="00AA29EB" w:rsidRPr="00AA29EB" w:rsidRDefault="00AA29EB" w:rsidP="005E37A4">
            <w:pPr>
              <w:spacing w:before="60" w:after="0" w:line="240" w:lineRule="auto"/>
              <w:jc w:val="center"/>
              <w:rPr>
                <w:rFonts w:ascii="Times New Roman" w:hAnsi="Times New Roman" w:cs="Times New Roman"/>
                <w:sz w:val="20"/>
                <w:szCs w:val="20"/>
              </w:rPr>
            </w:pPr>
            <w:r w:rsidRPr="00AA29E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ABC8512" w14:textId="77777777" w:rsidR="00AA29EB" w:rsidRPr="00AA29EB" w:rsidRDefault="00AA29EB"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D49E086" w14:textId="77777777" w:rsidR="00AA29EB" w:rsidRPr="00A07370" w:rsidRDefault="00AA29E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86B68" w:rsidRPr="00A07370" w14:paraId="16C192BD" w14:textId="77777777" w:rsidTr="00F742D3">
        <w:tc>
          <w:tcPr>
            <w:tcW w:w="117" w:type="pct"/>
            <w:tcBorders>
              <w:top w:val="single" w:sz="4" w:space="0" w:color="auto"/>
              <w:left w:val="single" w:sz="4" w:space="0" w:color="auto"/>
              <w:bottom w:val="single" w:sz="4" w:space="0" w:color="auto"/>
              <w:right w:val="single" w:sz="4" w:space="0" w:color="auto"/>
            </w:tcBorders>
          </w:tcPr>
          <w:p w14:paraId="45305A71" w14:textId="5D85DC99" w:rsidR="00F86B68" w:rsidRPr="00A07370" w:rsidRDefault="00F86B6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w:t>
            </w:r>
            <w:r w:rsidR="00F82348">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B0A7F15" w14:textId="77777777" w:rsidR="00F86B68" w:rsidRPr="00A07370" w:rsidRDefault="00F86B6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297435</w:t>
            </w:r>
          </w:p>
        </w:tc>
        <w:tc>
          <w:tcPr>
            <w:tcW w:w="164" w:type="pct"/>
            <w:tcBorders>
              <w:top w:val="single" w:sz="4" w:space="0" w:color="auto"/>
              <w:left w:val="single" w:sz="4" w:space="0" w:color="auto"/>
              <w:bottom w:val="single" w:sz="4" w:space="0" w:color="auto"/>
              <w:right w:val="single" w:sz="4" w:space="0" w:color="auto"/>
            </w:tcBorders>
          </w:tcPr>
          <w:p w14:paraId="0CBA4743" w14:textId="77777777" w:rsidR="00F86B68" w:rsidRPr="00A07370" w:rsidRDefault="00F86B6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14C87EA" w14:textId="77777777" w:rsidR="00F86B68" w:rsidRPr="00A07370" w:rsidRDefault="00F86B6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0070D26" w14:textId="77777777" w:rsidR="00F86B68" w:rsidRPr="00A07370" w:rsidRDefault="00F86B68"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Az Ópusztaszeri Nemzeti Történeti Emlékpark támogatása</w:t>
            </w:r>
          </w:p>
        </w:tc>
        <w:tc>
          <w:tcPr>
            <w:tcW w:w="609" w:type="pct"/>
            <w:tcBorders>
              <w:top w:val="single" w:sz="4" w:space="0" w:color="auto"/>
              <w:left w:val="single" w:sz="4" w:space="0" w:color="auto"/>
              <w:bottom w:val="single" w:sz="4" w:space="0" w:color="auto"/>
              <w:right w:val="single" w:sz="4" w:space="0" w:color="auto"/>
            </w:tcBorders>
          </w:tcPr>
          <w:p w14:paraId="39904F49" w14:textId="77777777" w:rsidR="00F86B68" w:rsidRPr="00F86B68" w:rsidRDefault="00F86B68" w:rsidP="005E37A4">
            <w:pPr>
              <w:spacing w:before="60" w:after="0" w:line="240" w:lineRule="auto"/>
              <w:ind w:left="57"/>
              <w:rPr>
                <w:rFonts w:ascii="Times New Roman" w:hAnsi="Times New Roman" w:cs="Times New Roman"/>
                <w:sz w:val="20"/>
                <w:szCs w:val="20"/>
              </w:rPr>
            </w:pPr>
            <w:r w:rsidRPr="00F86B68">
              <w:rPr>
                <w:rFonts w:ascii="Times New Roman" w:hAnsi="Times New Roman" w:cs="Times New Roman"/>
                <w:sz w:val="20"/>
                <w:szCs w:val="20"/>
              </w:rPr>
              <w:t>Az Ópusztaszeri Nemzeti Történeti Emlékpark Nonprofit Kft. fenntartásában levő Emlékpark megújítására, működtetésére és egyéb szakmai programjaira szolgál a támogatás.</w:t>
            </w:r>
          </w:p>
        </w:tc>
        <w:tc>
          <w:tcPr>
            <w:tcW w:w="479" w:type="pct"/>
            <w:tcBorders>
              <w:top w:val="single" w:sz="4" w:space="0" w:color="auto"/>
              <w:left w:val="single" w:sz="4" w:space="0" w:color="auto"/>
              <w:bottom w:val="single" w:sz="4" w:space="0" w:color="auto"/>
              <w:right w:val="single" w:sz="4" w:space="0" w:color="auto"/>
            </w:tcBorders>
          </w:tcPr>
          <w:p w14:paraId="703E6D3F" w14:textId="77777777" w:rsidR="00F86B68" w:rsidRPr="00F86B68" w:rsidRDefault="00F86B68" w:rsidP="005E37A4">
            <w:pPr>
              <w:spacing w:before="60" w:after="0" w:line="240" w:lineRule="auto"/>
              <w:ind w:left="57"/>
              <w:rPr>
                <w:rFonts w:ascii="Times New Roman" w:hAnsi="Times New Roman" w:cs="Times New Roman"/>
                <w:sz w:val="20"/>
                <w:szCs w:val="20"/>
              </w:rPr>
            </w:pPr>
            <w:r w:rsidRPr="00F86B68">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25F1FFE7" w14:textId="77777777" w:rsidR="00F86B68" w:rsidRPr="00F86B68" w:rsidRDefault="00F86B68" w:rsidP="005E37A4">
            <w:pPr>
              <w:spacing w:before="60" w:after="0" w:line="240" w:lineRule="auto"/>
              <w:ind w:left="57"/>
              <w:jc w:val="center"/>
              <w:rPr>
                <w:rFonts w:ascii="Times New Roman" w:hAnsi="Times New Roman" w:cs="Times New Roman"/>
                <w:sz w:val="20"/>
                <w:szCs w:val="20"/>
              </w:rPr>
            </w:pPr>
            <w:r w:rsidRPr="00F86B68">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FF2F7B1" w14:textId="77777777" w:rsidR="00F86B68" w:rsidRPr="00F86B68" w:rsidRDefault="00F86B68" w:rsidP="005E37A4">
            <w:pPr>
              <w:spacing w:before="60" w:after="0" w:line="240" w:lineRule="auto"/>
              <w:ind w:left="57"/>
              <w:jc w:val="center"/>
              <w:rPr>
                <w:rFonts w:ascii="Times New Roman" w:hAnsi="Times New Roman" w:cs="Times New Roman"/>
                <w:sz w:val="20"/>
                <w:szCs w:val="20"/>
              </w:rPr>
            </w:pPr>
            <w:r w:rsidRPr="00F86B68">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71512AC" w14:textId="77777777" w:rsidR="00F86B68" w:rsidRPr="00F86B68" w:rsidRDefault="00F86B68" w:rsidP="005E37A4">
            <w:pPr>
              <w:spacing w:before="60" w:after="0" w:line="240" w:lineRule="auto"/>
              <w:ind w:left="57"/>
              <w:jc w:val="center"/>
              <w:rPr>
                <w:rFonts w:ascii="Times New Roman" w:hAnsi="Times New Roman" w:cs="Times New Roman"/>
                <w:sz w:val="20"/>
                <w:szCs w:val="20"/>
              </w:rPr>
            </w:pPr>
            <w:r w:rsidRPr="00F86B68">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E7A345D" w14:textId="77777777" w:rsidR="00F86B68" w:rsidRPr="00F86B68"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137B27E" w14:textId="77777777" w:rsidR="00F86B68" w:rsidRPr="00F86B68" w:rsidRDefault="00F86B68" w:rsidP="005E37A4">
            <w:pPr>
              <w:spacing w:before="60" w:after="0" w:line="240" w:lineRule="auto"/>
              <w:ind w:left="57"/>
              <w:jc w:val="center"/>
              <w:rPr>
                <w:rFonts w:ascii="Times New Roman" w:hAnsi="Times New Roman" w:cs="Times New Roman"/>
                <w:sz w:val="20"/>
                <w:szCs w:val="20"/>
              </w:rPr>
            </w:pPr>
            <w:r w:rsidRPr="00F86B68">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0C77C65" w14:textId="77777777" w:rsidR="00F86B68" w:rsidRPr="00F86B68" w:rsidRDefault="00F86B68" w:rsidP="005E37A4">
            <w:pPr>
              <w:spacing w:before="60" w:after="0" w:line="240" w:lineRule="auto"/>
              <w:jc w:val="center"/>
              <w:rPr>
                <w:rFonts w:ascii="Times New Roman" w:hAnsi="Times New Roman" w:cs="Times New Roman"/>
                <w:sz w:val="20"/>
                <w:szCs w:val="20"/>
              </w:rPr>
            </w:pPr>
            <w:r w:rsidRPr="00F86B68">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FFBE277" w14:textId="77777777" w:rsidR="00F86B68" w:rsidRPr="00F86B68" w:rsidRDefault="00F8234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D2BDCC6" w14:textId="77777777" w:rsidR="00F86B68" w:rsidRPr="00A07370" w:rsidRDefault="00F86B6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82348" w:rsidRPr="00A07370" w14:paraId="5913022D" w14:textId="77777777" w:rsidTr="00F742D3">
        <w:tc>
          <w:tcPr>
            <w:tcW w:w="117" w:type="pct"/>
            <w:tcBorders>
              <w:top w:val="single" w:sz="4" w:space="0" w:color="auto"/>
              <w:left w:val="single" w:sz="4" w:space="0" w:color="auto"/>
              <w:bottom w:val="single" w:sz="4" w:space="0" w:color="auto"/>
              <w:right w:val="single" w:sz="4" w:space="0" w:color="auto"/>
            </w:tcBorders>
          </w:tcPr>
          <w:p w14:paraId="1B272B6A" w14:textId="2EF207F7" w:rsidR="00F82348" w:rsidRPr="00A07370" w:rsidRDefault="00F8234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w:t>
            </w:r>
            <w:r>
              <w:rPr>
                <w:rFonts w:ascii="Times New Roman" w:hAnsi="Times New Roman" w:cs="Times New Roman"/>
                <w:sz w:val="20"/>
                <w:szCs w:val="20"/>
              </w:rPr>
              <w:t>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8B93150" w14:textId="77777777" w:rsidR="00F82348" w:rsidRPr="00A07370" w:rsidRDefault="00F8234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351995</w:t>
            </w:r>
          </w:p>
        </w:tc>
        <w:tc>
          <w:tcPr>
            <w:tcW w:w="164" w:type="pct"/>
            <w:tcBorders>
              <w:top w:val="single" w:sz="4" w:space="0" w:color="auto"/>
              <w:left w:val="single" w:sz="4" w:space="0" w:color="auto"/>
              <w:bottom w:val="single" w:sz="4" w:space="0" w:color="auto"/>
              <w:right w:val="single" w:sz="4" w:space="0" w:color="auto"/>
            </w:tcBorders>
          </w:tcPr>
          <w:p w14:paraId="03A59F8F" w14:textId="77777777" w:rsidR="00F82348" w:rsidRPr="00A07370" w:rsidRDefault="00F8234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3E6EE18" w14:textId="77777777" w:rsidR="00F82348" w:rsidRPr="00A07370" w:rsidRDefault="00F8234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D48CA96" w14:textId="77777777" w:rsidR="00F82348" w:rsidRPr="00A07370" w:rsidRDefault="00F82348"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Kiemelt és/vagy közösségi nemzetközi és hazai kulturális fesztiválok és események támogatása</w:t>
            </w:r>
          </w:p>
        </w:tc>
        <w:tc>
          <w:tcPr>
            <w:tcW w:w="609" w:type="pct"/>
            <w:tcBorders>
              <w:top w:val="single" w:sz="4" w:space="0" w:color="auto"/>
              <w:left w:val="single" w:sz="4" w:space="0" w:color="auto"/>
              <w:bottom w:val="single" w:sz="4" w:space="0" w:color="auto"/>
              <w:right w:val="single" w:sz="4" w:space="0" w:color="auto"/>
            </w:tcBorders>
          </w:tcPr>
          <w:p w14:paraId="7C90BB59" w14:textId="77777777" w:rsidR="00F82348" w:rsidRPr="00F82348" w:rsidRDefault="00F82348" w:rsidP="005E37A4">
            <w:pPr>
              <w:spacing w:before="60" w:after="0" w:line="240" w:lineRule="auto"/>
              <w:ind w:left="57"/>
              <w:rPr>
                <w:rFonts w:ascii="Times New Roman" w:hAnsi="Times New Roman" w:cs="Times New Roman"/>
                <w:sz w:val="20"/>
                <w:szCs w:val="20"/>
              </w:rPr>
            </w:pPr>
            <w:r w:rsidRPr="00F82348">
              <w:rPr>
                <w:rFonts w:ascii="Times New Roman" w:hAnsi="Times New Roman" w:cs="Times New Roman"/>
                <w:sz w:val="20"/>
                <w:szCs w:val="20"/>
              </w:rPr>
              <w:t>Az előirányzat célja a több szempontból kiemelt jelentőségű fesztiválok finanszírozásának támogatása. E forrásból az országos jelentőségű nemzetközi, vidéki, valamint a kiemelkedő színvonalú közösségi jellegű kistelepülési fesztiválok részesülhetnek támogatásban.</w:t>
            </w:r>
          </w:p>
        </w:tc>
        <w:tc>
          <w:tcPr>
            <w:tcW w:w="479" w:type="pct"/>
            <w:tcBorders>
              <w:top w:val="single" w:sz="4" w:space="0" w:color="auto"/>
              <w:left w:val="single" w:sz="4" w:space="0" w:color="auto"/>
              <w:bottom w:val="single" w:sz="4" w:space="0" w:color="auto"/>
              <w:right w:val="single" w:sz="4" w:space="0" w:color="auto"/>
            </w:tcBorders>
          </w:tcPr>
          <w:p w14:paraId="577043E3" w14:textId="77777777" w:rsidR="00F82348" w:rsidRPr="00F82348" w:rsidRDefault="00F82348" w:rsidP="005E37A4">
            <w:pPr>
              <w:spacing w:before="60" w:after="0" w:line="240" w:lineRule="auto"/>
              <w:ind w:left="57"/>
              <w:rPr>
                <w:rFonts w:ascii="Times New Roman" w:hAnsi="Times New Roman" w:cs="Times New Roman"/>
                <w:sz w:val="20"/>
                <w:szCs w:val="20"/>
              </w:rPr>
            </w:pPr>
            <w:r w:rsidRPr="00F82348">
              <w:rPr>
                <w:rFonts w:ascii="Times New Roman" w:hAnsi="Times New Roman" w:cs="Times New Roman"/>
                <w:bCs/>
                <w:sz w:val="20"/>
                <w:szCs w:val="20"/>
              </w:rPr>
              <w:t xml:space="preserve">civil szervezet, közalapítvány, központi költségvetési szerv, köztestület, helyi önkormányzat, helyi önkormányzati költségvetési szerv, </w:t>
            </w:r>
            <w:r w:rsidRPr="00F82348">
              <w:rPr>
                <w:rFonts w:ascii="Times New Roman" w:hAnsi="Times New Roman" w:cs="Times New Roman"/>
                <w:sz w:val="20"/>
                <w:szCs w:val="20"/>
              </w:rPr>
              <w:t>gazdasági társaság,</w:t>
            </w:r>
            <w:r w:rsidRPr="00F82348">
              <w:rPr>
                <w:rFonts w:ascii="Times New Roman" w:hAnsi="Times New Roman" w:cs="Times New Roman"/>
                <w:bCs/>
                <w:sz w:val="20"/>
                <w:szCs w:val="20"/>
              </w:rPr>
              <w:t xml:space="preserve"> nemzetiségi önkormányzat, határon túli intézmény, egyéni vállalkozó, egyéni cég, egyéni vállalkozónak nem minősülő </w:t>
            </w:r>
            <w:r w:rsidRPr="00F82348">
              <w:rPr>
                <w:rFonts w:ascii="Times New Roman" w:hAnsi="Times New Roman" w:cs="Times New Roman"/>
                <w:bCs/>
                <w:sz w:val="20"/>
                <w:szCs w:val="20"/>
              </w:rPr>
              <w:lastRenderedPageBreak/>
              <w:t>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08E92D5D" w14:textId="77777777" w:rsidR="00F82348" w:rsidRPr="00F82348" w:rsidRDefault="00F82348" w:rsidP="005E37A4">
            <w:pPr>
              <w:spacing w:before="60" w:after="0" w:line="240" w:lineRule="auto"/>
              <w:ind w:left="57"/>
              <w:jc w:val="center"/>
              <w:rPr>
                <w:rFonts w:ascii="Times New Roman" w:hAnsi="Times New Roman" w:cs="Times New Roman"/>
                <w:sz w:val="20"/>
                <w:szCs w:val="20"/>
              </w:rPr>
            </w:pPr>
            <w:r w:rsidRPr="00F82348">
              <w:rPr>
                <w:rFonts w:ascii="Times New Roman" w:hAnsi="Times New Roman" w:cs="Times New Roman"/>
                <w:sz w:val="20"/>
                <w:szCs w:val="20"/>
              </w:rPr>
              <w:lastRenderedPageBreak/>
              <w:t>kérelem alapján</w:t>
            </w:r>
          </w:p>
          <w:p w14:paraId="747E10B7" w14:textId="77777777" w:rsidR="00F82348" w:rsidRPr="00F82348" w:rsidRDefault="00F82348" w:rsidP="005E37A4">
            <w:pPr>
              <w:spacing w:before="60" w:after="0" w:line="240" w:lineRule="auto"/>
              <w:ind w:left="57"/>
              <w:jc w:val="center"/>
              <w:rPr>
                <w:rFonts w:ascii="Times New Roman" w:hAnsi="Times New Roman" w:cs="Times New Roman"/>
                <w:sz w:val="20"/>
                <w:szCs w:val="20"/>
              </w:rPr>
            </w:pPr>
            <w:r w:rsidRPr="00F82348">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35424B5" w14:textId="77777777" w:rsidR="00F82348" w:rsidRPr="00F82348" w:rsidRDefault="00F82348" w:rsidP="005E37A4">
            <w:pPr>
              <w:spacing w:before="60" w:after="0" w:line="240" w:lineRule="auto"/>
              <w:ind w:left="57"/>
              <w:jc w:val="center"/>
              <w:rPr>
                <w:rFonts w:ascii="Times New Roman" w:hAnsi="Times New Roman" w:cs="Times New Roman"/>
                <w:sz w:val="20"/>
                <w:szCs w:val="20"/>
              </w:rPr>
            </w:pPr>
            <w:r w:rsidRPr="00F82348">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E1100B4" w14:textId="77777777" w:rsidR="00F82348" w:rsidRPr="00F82348" w:rsidRDefault="00F82348" w:rsidP="005E37A4">
            <w:pPr>
              <w:spacing w:before="60" w:after="0" w:line="240" w:lineRule="auto"/>
              <w:ind w:left="57"/>
              <w:jc w:val="center"/>
              <w:rPr>
                <w:rFonts w:ascii="Times New Roman" w:hAnsi="Times New Roman" w:cs="Times New Roman"/>
                <w:sz w:val="20"/>
                <w:szCs w:val="20"/>
              </w:rPr>
            </w:pPr>
            <w:r w:rsidRPr="00F82348">
              <w:rPr>
                <w:rFonts w:ascii="Times New Roman" w:hAnsi="Times New Roman" w:cs="Times New Roman"/>
                <w:sz w:val="20"/>
                <w:szCs w:val="20"/>
              </w:rPr>
              <w:t>egyösszegű kifizetéssel</w:t>
            </w:r>
          </w:p>
          <w:p w14:paraId="1D54E823" w14:textId="77777777" w:rsidR="00F82348" w:rsidRPr="00F82348" w:rsidRDefault="00F82348" w:rsidP="005E37A4">
            <w:pPr>
              <w:spacing w:before="60" w:after="0" w:line="240" w:lineRule="auto"/>
              <w:ind w:left="57"/>
              <w:jc w:val="center"/>
              <w:rPr>
                <w:rFonts w:ascii="Times New Roman" w:hAnsi="Times New Roman" w:cs="Times New Roman"/>
                <w:sz w:val="20"/>
                <w:szCs w:val="20"/>
              </w:rPr>
            </w:pPr>
            <w:r w:rsidRPr="00F82348">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D5A4C2C" w14:textId="77777777" w:rsidR="00F82348" w:rsidRPr="00F82348"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C291C6F" w14:textId="77777777" w:rsidR="00F82348" w:rsidRPr="00F82348" w:rsidRDefault="00F82348" w:rsidP="005E37A4">
            <w:pPr>
              <w:spacing w:before="60" w:after="0" w:line="240" w:lineRule="auto"/>
              <w:ind w:left="57"/>
              <w:jc w:val="center"/>
              <w:rPr>
                <w:rFonts w:ascii="Times New Roman" w:hAnsi="Times New Roman" w:cs="Times New Roman"/>
                <w:sz w:val="20"/>
                <w:szCs w:val="20"/>
              </w:rPr>
            </w:pPr>
            <w:r w:rsidRPr="00F82348">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034B01C" w14:textId="77777777" w:rsidR="00F82348" w:rsidRPr="00F82348" w:rsidRDefault="00F82348" w:rsidP="005E37A4">
            <w:pPr>
              <w:spacing w:before="60" w:after="0" w:line="240" w:lineRule="auto"/>
              <w:jc w:val="center"/>
              <w:rPr>
                <w:rFonts w:ascii="Times New Roman" w:hAnsi="Times New Roman" w:cs="Times New Roman"/>
                <w:sz w:val="20"/>
                <w:szCs w:val="20"/>
              </w:rPr>
            </w:pPr>
            <w:r w:rsidRPr="00F82348">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054D74D" w14:textId="77777777" w:rsidR="00F82348" w:rsidRPr="00F82348" w:rsidRDefault="00F82348"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51D45022" w14:textId="77777777" w:rsidR="00F82348" w:rsidRPr="00A07370" w:rsidRDefault="00F8234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22DCD" w:rsidRPr="00A07370" w14:paraId="0EE37F58" w14:textId="77777777" w:rsidTr="00F742D3">
        <w:tc>
          <w:tcPr>
            <w:tcW w:w="117" w:type="pct"/>
            <w:tcBorders>
              <w:top w:val="single" w:sz="4" w:space="0" w:color="auto"/>
              <w:left w:val="single" w:sz="4" w:space="0" w:color="auto"/>
              <w:bottom w:val="single" w:sz="4" w:space="0" w:color="auto"/>
              <w:right w:val="single" w:sz="4" w:space="0" w:color="auto"/>
            </w:tcBorders>
          </w:tcPr>
          <w:p w14:paraId="49476AC3" w14:textId="24215EAA" w:rsidR="00D22DCD" w:rsidRPr="00A07370" w:rsidRDefault="00D22DC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Pr>
                <w:rFonts w:ascii="Times New Roman" w:hAnsi="Times New Roman" w:cs="Times New Roman"/>
                <w:sz w:val="20"/>
                <w:szCs w:val="20"/>
              </w:rPr>
              <w:t>3</w:t>
            </w:r>
            <w:r w:rsidRPr="00A07370">
              <w:rPr>
                <w:rFonts w:ascii="Times New Roman" w:hAnsi="Times New Roman" w:cs="Times New Roman"/>
                <w:sz w:val="20"/>
                <w:szCs w:val="20"/>
              </w:rPr>
              <w:t>4.</w:t>
            </w:r>
          </w:p>
        </w:tc>
        <w:tc>
          <w:tcPr>
            <w:tcW w:w="207" w:type="pct"/>
            <w:tcBorders>
              <w:top w:val="single" w:sz="4" w:space="0" w:color="auto"/>
              <w:left w:val="single" w:sz="4" w:space="0" w:color="auto"/>
              <w:bottom w:val="single" w:sz="4" w:space="0" w:color="auto"/>
              <w:right w:val="single" w:sz="4" w:space="0" w:color="auto"/>
            </w:tcBorders>
          </w:tcPr>
          <w:p w14:paraId="53D7A2B1" w14:textId="77777777" w:rsidR="00D22DCD" w:rsidRPr="00A07370" w:rsidRDefault="00D22DC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341240</w:t>
            </w:r>
          </w:p>
        </w:tc>
        <w:tc>
          <w:tcPr>
            <w:tcW w:w="164" w:type="pct"/>
            <w:tcBorders>
              <w:top w:val="single" w:sz="4" w:space="0" w:color="auto"/>
              <w:left w:val="single" w:sz="4" w:space="0" w:color="auto"/>
              <w:bottom w:val="single" w:sz="4" w:space="0" w:color="auto"/>
              <w:right w:val="single" w:sz="4" w:space="0" w:color="auto"/>
            </w:tcBorders>
          </w:tcPr>
          <w:p w14:paraId="128930B4" w14:textId="77777777" w:rsidR="00D22DCD" w:rsidRPr="00A07370" w:rsidRDefault="00D22DC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41E190C" w14:textId="77777777" w:rsidR="00D22DCD" w:rsidRPr="00A07370" w:rsidRDefault="00D22DC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1B3A8EC" w14:textId="77777777" w:rsidR="00D22DCD" w:rsidRPr="00A07370" w:rsidRDefault="00D22DCD"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20 A 2015. évi Milánói Világkiállításon való részvételhez kapcsolódó feladatok</w:t>
            </w:r>
          </w:p>
        </w:tc>
        <w:tc>
          <w:tcPr>
            <w:tcW w:w="609" w:type="pct"/>
            <w:tcBorders>
              <w:top w:val="single" w:sz="4" w:space="0" w:color="auto"/>
              <w:left w:val="single" w:sz="4" w:space="0" w:color="auto"/>
              <w:bottom w:val="single" w:sz="4" w:space="0" w:color="auto"/>
              <w:right w:val="single" w:sz="4" w:space="0" w:color="auto"/>
            </w:tcBorders>
          </w:tcPr>
          <w:p w14:paraId="646404C1" w14:textId="77777777" w:rsidR="00D22DCD" w:rsidRPr="00D22DCD" w:rsidRDefault="00D22DCD" w:rsidP="005E37A4">
            <w:pPr>
              <w:spacing w:before="60" w:after="0" w:line="240" w:lineRule="auto"/>
              <w:ind w:left="57"/>
              <w:rPr>
                <w:rFonts w:ascii="Times New Roman" w:hAnsi="Times New Roman" w:cs="Times New Roman"/>
                <w:sz w:val="20"/>
                <w:szCs w:val="20"/>
              </w:rPr>
            </w:pPr>
            <w:proofErr w:type="gramStart"/>
            <w:r w:rsidRPr="00D22DCD">
              <w:rPr>
                <w:rFonts w:ascii="Times New Roman" w:hAnsi="Times New Roman" w:cs="Times New Roman"/>
                <w:bCs/>
                <w:sz w:val="20"/>
                <w:szCs w:val="20"/>
              </w:rPr>
              <w:t xml:space="preserve">A 2015. évi </w:t>
            </w:r>
            <w:r w:rsidRPr="00D22DCD">
              <w:rPr>
                <w:rFonts w:ascii="Times New Roman" w:hAnsi="Times New Roman" w:cs="Times New Roman"/>
                <w:sz w:val="20"/>
                <w:szCs w:val="20"/>
              </w:rPr>
              <w:t>Milánói</w:t>
            </w:r>
            <w:r w:rsidRPr="00D22DCD">
              <w:rPr>
                <w:rFonts w:ascii="Times New Roman" w:hAnsi="Times New Roman" w:cs="Times New Roman"/>
                <w:bCs/>
                <w:sz w:val="20"/>
                <w:szCs w:val="20"/>
              </w:rPr>
              <w:t xml:space="preserve"> Világkiállítással kapcsolatos magyarországi és külföldi rendezvényszervezés, kulturális, tudományos, szakmai programok lebonyolítása, a programok végrehajtásához szükséges bemutatók teljes körű megszervezése, logisztika, utazásszervezés, </w:t>
            </w:r>
            <w:proofErr w:type="spellStart"/>
            <w:r w:rsidRPr="00D22DCD">
              <w:rPr>
                <w:rFonts w:ascii="Times New Roman" w:hAnsi="Times New Roman" w:cs="Times New Roman"/>
                <w:bCs/>
                <w:sz w:val="20"/>
                <w:szCs w:val="20"/>
              </w:rPr>
              <w:t>catering</w:t>
            </w:r>
            <w:proofErr w:type="spellEnd"/>
            <w:r w:rsidRPr="00D22DCD">
              <w:rPr>
                <w:rFonts w:ascii="Times New Roman" w:hAnsi="Times New Roman" w:cs="Times New Roman"/>
                <w:bCs/>
                <w:sz w:val="20"/>
                <w:szCs w:val="20"/>
              </w:rPr>
              <w:t xml:space="preserve"> szolgáltatások és gasztronómiai események teljes körű lebonyolítása, éttermi rész kialakítása és működtetése, marketing és PR kommunikáció, projektmenedzsment, arculat tervezés és kivitelezés, honlap tervezés és kivitelezés, honlap tartalommenedzsment, </w:t>
            </w:r>
            <w:proofErr w:type="spellStart"/>
            <w:r w:rsidRPr="00D22DCD">
              <w:rPr>
                <w:rFonts w:ascii="Times New Roman" w:hAnsi="Times New Roman" w:cs="Times New Roman"/>
                <w:bCs/>
                <w:sz w:val="20"/>
                <w:szCs w:val="20"/>
              </w:rPr>
              <w:t>social</w:t>
            </w:r>
            <w:proofErr w:type="spellEnd"/>
            <w:r w:rsidRPr="00D22DCD">
              <w:rPr>
                <w:rFonts w:ascii="Times New Roman" w:hAnsi="Times New Roman" w:cs="Times New Roman"/>
                <w:bCs/>
                <w:sz w:val="20"/>
                <w:szCs w:val="20"/>
              </w:rPr>
              <w:t xml:space="preserve"> </w:t>
            </w:r>
            <w:proofErr w:type="spellStart"/>
            <w:r w:rsidRPr="00D22DCD">
              <w:rPr>
                <w:rFonts w:ascii="Times New Roman" w:hAnsi="Times New Roman" w:cs="Times New Roman"/>
                <w:bCs/>
                <w:sz w:val="20"/>
                <w:szCs w:val="20"/>
              </w:rPr>
              <w:t>media</w:t>
            </w:r>
            <w:proofErr w:type="spellEnd"/>
            <w:r w:rsidRPr="00D22DCD">
              <w:rPr>
                <w:rFonts w:ascii="Times New Roman" w:hAnsi="Times New Roman" w:cs="Times New Roman"/>
                <w:bCs/>
                <w:sz w:val="20"/>
                <w:szCs w:val="20"/>
              </w:rPr>
              <w:t xml:space="preserve"> menedzsment, kampányok szervezése, hirdetések kezelése, reklámanyagok</w:t>
            </w:r>
            <w:proofErr w:type="gramEnd"/>
            <w:r w:rsidRPr="00D22DCD">
              <w:rPr>
                <w:rFonts w:ascii="Times New Roman" w:hAnsi="Times New Roman" w:cs="Times New Roman"/>
                <w:bCs/>
                <w:sz w:val="20"/>
                <w:szCs w:val="20"/>
              </w:rPr>
              <w:t xml:space="preserve"> készítése, partnertalálkozók szervezése, médiamenedzsment, tájékoztató és sajtóanyagok írása és kivitelezése, művészi alkotások tervezése és kivitelezése, a szükséges speciális infrastruktúra, tárgyi eszközök biztosítása.</w:t>
            </w:r>
          </w:p>
        </w:tc>
        <w:tc>
          <w:tcPr>
            <w:tcW w:w="479" w:type="pct"/>
            <w:tcBorders>
              <w:top w:val="single" w:sz="4" w:space="0" w:color="auto"/>
              <w:left w:val="single" w:sz="4" w:space="0" w:color="auto"/>
              <w:bottom w:val="single" w:sz="4" w:space="0" w:color="auto"/>
              <w:right w:val="single" w:sz="4" w:space="0" w:color="auto"/>
            </w:tcBorders>
          </w:tcPr>
          <w:p w14:paraId="6C174198" w14:textId="77777777" w:rsidR="00D22DCD" w:rsidRPr="00D22DCD" w:rsidRDefault="00D22DCD" w:rsidP="005E37A4">
            <w:pPr>
              <w:spacing w:before="60" w:after="0" w:line="240" w:lineRule="auto"/>
              <w:ind w:left="57"/>
              <w:rPr>
                <w:rFonts w:ascii="Times New Roman" w:hAnsi="Times New Roman" w:cs="Times New Roman"/>
                <w:bCs/>
                <w:sz w:val="20"/>
                <w:szCs w:val="20"/>
              </w:rPr>
            </w:pPr>
            <w:r w:rsidRPr="00D22DCD">
              <w:rPr>
                <w:rFonts w:ascii="Times New Roman" w:hAnsi="Times New Roman" w:cs="Times New Roman"/>
                <w:bCs/>
                <w:sz w:val="20"/>
                <w:szCs w:val="20"/>
              </w:rPr>
              <w:t xml:space="preserve">civil szervezet, közalapítvány, központi költségvetési szerv, helyi önkormányzat, helyi önkormányzati költségvetési szerv, </w:t>
            </w:r>
            <w:r w:rsidRPr="00D22DCD">
              <w:rPr>
                <w:rFonts w:ascii="Times New Roman" w:hAnsi="Times New Roman" w:cs="Times New Roman"/>
                <w:sz w:val="20"/>
                <w:szCs w:val="20"/>
              </w:rPr>
              <w:t>gazdasági társaság,</w:t>
            </w:r>
            <w:r w:rsidRPr="00D22DCD">
              <w:rPr>
                <w:rFonts w:ascii="Times New Roman" w:hAnsi="Times New Roman" w:cs="Times New Roman"/>
                <w:bCs/>
                <w:sz w:val="20"/>
                <w:szCs w:val="20"/>
              </w:rPr>
              <w:t xml:space="preserve"> határon túli intézmény, egyéni vállalkozó, egyéni cég, egyéni vállalkozónak nem minősülő természetes személy, határon túli személy, határon túli szervezet</w:t>
            </w:r>
          </w:p>
        </w:tc>
        <w:tc>
          <w:tcPr>
            <w:tcW w:w="362" w:type="pct"/>
            <w:tcBorders>
              <w:top w:val="single" w:sz="4" w:space="0" w:color="auto"/>
              <w:left w:val="single" w:sz="4" w:space="0" w:color="auto"/>
              <w:bottom w:val="single" w:sz="4" w:space="0" w:color="auto"/>
              <w:right w:val="single" w:sz="4" w:space="0" w:color="auto"/>
            </w:tcBorders>
          </w:tcPr>
          <w:p w14:paraId="533C6120" w14:textId="77777777" w:rsidR="00D22DCD" w:rsidRPr="00D22DCD" w:rsidRDefault="00D22DCD" w:rsidP="005E37A4">
            <w:pPr>
              <w:spacing w:before="60" w:after="0" w:line="240" w:lineRule="auto"/>
              <w:ind w:left="57"/>
              <w:jc w:val="center"/>
              <w:rPr>
                <w:rFonts w:ascii="Times New Roman" w:hAnsi="Times New Roman" w:cs="Times New Roman"/>
                <w:sz w:val="20"/>
                <w:szCs w:val="20"/>
              </w:rPr>
            </w:pPr>
            <w:r w:rsidRPr="00D22DCD">
              <w:rPr>
                <w:rFonts w:ascii="Times New Roman" w:hAnsi="Times New Roman" w:cs="Times New Roman"/>
                <w:sz w:val="20"/>
                <w:szCs w:val="20"/>
              </w:rPr>
              <w:t>kérelem alapján</w:t>
            </w:r>
          </w:p>
          <w:p w14:paraId="4E66DAAC" w14:textId="77777777" w:rsidR="00D22DCD" w:rsidRPr="00D22DCD" w:rsidRDefault="00D22DCD" w:rsidP="005E37A4">
            <w:pPr>
              <w:spacing w:before="60" w:after="0" w:line="240" w:lineRule="auto"/>
              <w:ind w:left="57"/>
              <w:jc w:val="center"/>
              <w:rPr>
                <w:rFonts w:ascii="Times New Roman" w:hAnsi="Times New Roman" w:cs="Times New Roman"/>
                <w:sz w:val="20"/>
                <w:szCs w:val="20"/>
              </w:rPr>
            </w:pPr>
            <w:r w:rsidRPr="00D22DCD">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ADFCE5A" w14:textId="77777777" w:rsidR="00D22DCD" w:rsidRPr="00D22DCD" w:rsidRDefault="00D22DCD" w:rsidP="005E37A4">
            <w:pPr>
              <w:spacing w:before="60" w:after="0" w:line="240" w:lineRule="auto"/>
              <w:ind w:left="57"/>
              <w:jc w:val="center"/>
              <w:rPr>
                <w:rFonts w:ascii="Times New Roman" w:hAnsi="Times New Roman" w:cs="Times New Roman"/>
                <w:sz w:val="20"/>
                <w:szCs w:val="20"/>
              </w:rPr>
            </w:pPr>
            <w:r w:rsidRPr="00D22DC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6FC32AD" w14:textId="77777777" w:rsidR="00D22DCD" w:rsidRPr="00D22DCD" w:rsidRDefault="00D22DCD" w:rsidP="005E37A4">
            <w:pPr>
              <w:spacing w:before="60" w:after="0" w:line="240" w:lineRule="auto"/>
              <w:ind w:left="57"/>
              <w:jc w:val="center"/>
              <w:rPr>
                <w:rFonts w:ascii="Times New Roman" w:hAnsi="Times New Roman" w:cs="Times New Roman"/>
                <w:sz w:val="20"/>
                <w:szCs w:val="20"/>
              </w:rPr>
            </w:pPr>
            <w:r w:rsidRPr="00D22DCD">
              <w:rPr>
                <w:rFonts w:ascii="Times New Roman" w:hAnsi="Times New Roman" w:cs="Times New Roman"/>
                <w:sz w:val="20"/>
                <w:szCs w:val="20"/>
              </w:rPr>
              <w:t>egyösszegű kifizetéssel</w:t>
            </w:r>
          </w:p>
          <w:p w14:paraId="24310AD7" w14:textId="77777777" w:rsidR="00D22DCD" w:rsidRPr="00D22DCD" w:rsidRDefault="00D22DCD" w:rsidP="005E37A4">
            <w:pPr>
              <w:spacing w:before="60" w:after="0" w:line="240" w:lineRule="auto"/>
              <w:ind w:left="57"/>
              <w:jc w:val="center"/>
              <w:rPr>
                <w:rFonts w:ascii="Times New Roman" w:hAnsi="Times New Roman" w:cs="Times New Roman"/>
                <w:sz w:val="20"/>
                <w:szCs w:val="20"/>
              </w:rPr>
            </w:pPr>
            <w:r w:rsidRPr="00D22DC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879947A" w14:textId="77777777" w:rsidR="00D22DCD" w:rsidRPr="00D22DCD"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B41D2E7" w14:textId="77777777" w:rsidR="00D22DCD" w:rsidRPr="00D22DCD" w:rsidRDefault="00D22DCD" w:rsidP="005E37A4">
            <w:pPr>
              <w:spacing w:before="60" w:after="0" w:line="240" w:lineRule="auto"/>
              <w:ind w:left="57"/>
              <w:jc w:val="center"/>
              <w:rPr>
                <w:rFonts w:ascii="Times New Roman" w:hAnsi="Times New Roman" w:cs="Times New Roman"/>
                <w:sz w:val="20"/>
                <w:szCs w:val="20"/>
              </w:rPr>
            </w:pPr>
            <w:r w:rsidRPr="00D22DC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744C5CD" w14:textId="77777777" w:rsidR="00D22DCD" w:rsidRPr="00D22DCD" w:rsidRDefault="00D22DCD" w:rsidP="005E37A4">
            <w:pPr>
              <w:spacing w:before="60" w:after="0" w:line="240" w:lineRule="auto"/>
              <w:jc w:val="center"/>
              <w:rPr>
                <w:rFonts w:ascii="Times New Roman" w:hAnsi="Times New Roman" w:cs="Times New Roman"/>
                <w:sz w:val="20"/>
                <w:szCs w:val="20"/>
              </w:rPr>
            </w:pPr>
            <w:r w:rsidRPr="00D22DC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4653A2A" w14:textId="77777777" w:rsidR="00D22DCD" w:rsidRPr="00D22DCD" w:rsidRDefault="00D22DCD"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A753E4A" w14:textId="77777777" w:rsidR="00D22DCD" w:rsidRPr="00A07370" w:rsidRDefault="00D22DC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65F7D" w:rsidRPr="00A07370" w14:paraId="121E031F" w14:textId="77777777" w:rsidTr="00F742D3">
        <w:tc>
          <w:tcPr>
            <w:tcW w:w="117" w:type="pct"/>
            <w:tcBorders>
              <w:top w:val="single" w:sz="4" w:space="0" w:color="auto"/>
              <w:left w:val="single" w:sz="4" w:space="0" w:color="auto"/>
              <w:bottom w:val="single" w:sz="4" w:space="0" w:color="auto"/>
              <w:right w:val="single" w:sz="4" w:space="0" w:color="auto"/>
            </w:tcBorders>
          </w:tcPr>
          <w:p w14:paraId="4898FA02" w14:textId="2F3973E7" w:rsidR="00C65F7D" w:rsidRPr="00A07370" w:rsidRDefault="00C65F7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FBBEA8E" w14:textId="77777777" w:rsidR="00C65F7D" w:rsidRPr="00A07370" w:rsidRDefault="00C65F7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368939</w:t>
            </w:r>
          </w:p>
        </w:tc>
        <w:tc>
          <w:tcPr>
            <w:tcW w:w="164" w:type="pct"/>
            <w:tcBorders>
              <w:top w:val="single" w:sz="4" w:space="0" w:color="auto"/>
              <w:left w:val="single" w:sz="4" w:space="0" w:color="auto"/>
              <w:bottom w:val="single" w:sz="4" w:space="0" w:color="auto"/>
              <w:right w:val="single" w:sz="4" w:space="0" w:color="auto"/>
            </w:tcBorders>
          </w:tcPr>
          <w:p w14:paraId="57221C88" w14:textId="77777777" w:rsidR="00C65F7D" w:rsidRPr="00A07370" w:rsidRDefault="00C65F7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2AD6A2B" w14:textId="77777777" w:rsidR="00C65F7D" w:rsidRPr="00A07370" w:rsidRDefault="00C65F7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1CEC883" w14:textId="77777777" w:rsidR="00C65F7D" w:rsidRPr="00A07370" w:rsidRDefault="00C65F7D"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21 Vörösmarty Mihály Emlékkiállítás</w:t>
            </w:r>
          </w:p>
        </w:tc>
        <w:tc>
          <w:tcPr>
            <w:tcW w:w="609" w:type="pct"/>
            <w:tcBorders>
              <w:top w:val="single" w:sz="4" w:space="0" w:color="auto"/>
              <w:left w:val="single" w:sz="4" w:space="0" w:color="auto"/>
              <w:bottom w:val="single" w:sz="4" w:space="0" w:color="auto"/>
              <w:right w:val="single" w:sz="4" w:space="0" w:color="auto"/>
            </w:tcBorders>
          </w:tcPr>
          <w:p w14:paraId="54EF4213" w14:textId="77777777" w:rsidR="00C65F7D" w:rsidRPr="00C65F7D" w:rsidRDefault="00C65F7D" w:rsidP="005E37A4">
            <w:pPr>
              <w:spacing w:before="60" w:after="0" w:line="240" w:lineRule="auto"/>
              <w:ind w:left="57"/>
              <w:rPr>
                <w:rFonts w:ascii="Times New Roman" w:hAnsi="Times New Roman" w:cs="Times New Roman"/>
                <w:sz w:val="20"/>
                <w:szCs w:val="20"/>
              </w:rPr>
            </w:pPr>
            <w:r w:rsidRPr="00C65F7D">
              <w:rPr>
                <w:rFonts w:ascii="Times New Roman" w:hAnsi="Times New Roman" w:cs="Times New Roman"/>
                <w:sz w:val="20"/>
                <w:szCs w:val="20"/>
              </w:rPr>
              <w:t>Az előirányzat támogatást biztosít a Vörösmarty Mihály Emlékkiállítás létrehozására.</w:t>
            </w:r>
          </w:p>
        </w:tc>
        <w:tc>
          <w:tcPr>
            <w:tcW w:w="479" w:type="pct"/>
            <w:tcBorders>
              <w:top w:val="single" w:sz="4" w:space="0" w:color="auto"/>
              <w:left w:val="single" w:sz="4" w:space="0" w:color="auto"/>
              <w:bottom w:val="single" w:sz="4" w:space="0" w:color="auto"/>
              <w:right w:val="single" w:sz="4" w:space="0" w:color="auto"/>
            </w:tcBorders>
          </w:tcPr>
          <w:p w14:paraId="79C6AFBC" w14:textId="77777777" w:rsidR="00C65F7D" w:rsidRPr="00C65F7D" w:rsidRDefault="00C65F7D" w:rsidP="005E37A4">
            <w:pPr>
              <w:spacing w:before="60" w:after="0" w:line="240" w:lineRule="auto"/>
              <w:ind w:left="57"/>
              <w:rPr>
                <w:rFonts w:ascii="Times New Roman" w:hAnsi="Times New Roman" w:cs="Times New Roman"/>
                <w:bCs/>
                <w:sz w:val="20"/>
                <w:szCs w:val="20"/>
              </w:rPr>
            </w:pPr>
            <w:r w:rsidRPr="00C65F7D">
              <w:rPr>
                <w:rFonts w:ascii="Times New Roman" w:hAnsi="Times New Roman" w:cs="Times New Roman"/>
                <w:sz w:val="20"/>
                <w:szCs w:val="20"/>
              </w:rPr>
              <w:t xml:space="preserve">központi költségvetési szerv, helyi önkormányzat, helyi önkormányzati költségvetési szerv, gazdasági társaság </w:t>
            </w:r>
          </w:p>
        </w:tc>
        <w:tc>
          <w:tcPr>
            <w:tcW w:w="362" w:type="pct"/>
            <w:tcBorders>
              <w:top w:val="single" w:sz="4" w:space="0" w:color="auto"/>
              <w:left w:val="single" w:sz="4" w:space="0" w:color="auto"/>
              <w:bottom w:val="single" w:sz="4" w:space="0" w:color="auto"/>
              <w:right w:val="single" w:sz="4" w:space="0" w:color="auto"/>
            </w:tcBorders>
          </w:tcPr>
          <w:p w14:paraId="5650C185" w14:textId="77777777" w:rsidR="00C65F7D" w:rsidRPr="00C65F7D" w:rsidRDefault="00C65F7D" w:rsidP="005E37A4">
            <w:pPr>
              <w:spacing w:before="60" w:after="0" w:line="240" w:lineRule="auto"/>
              <w:ind w:left="57"/>
              <w:jc w:val="center"/>
              <w:rPr>
                <w:rFonts w:ascii="Times New Roman" w:hAnsi="Times New Roman" w:cs="Times New Roman"/>
                <w:sz w:val="20"/>
                <w:szCs w:val="20"/>
              </w:rPr>
            </w:pPr>
            <w:r w:rsidRPr="00C65F7D">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31CFFD4" w14:textId="77777777" w:rsidR="00C65F7D" w:rsidRPr="00C65F7D" w:rsidRDefault="00C65F7D" w:rsidP="005E37A4">
            <w:pPr>
              <w:spacing w:before="60" w:after="0" w:line="240" w:lineRule="auto"/>
              <w:ind w:left="57"/>
              <w:jc w:val="center"/>
              <w:rPr>
                <w:rFonts w:ascii="Times New Roman" w:hAnsi="Times New Roman" w:cs="Times New Roman"/>
                <w:sz w:val="20"/>
                <w:szCs w:val="20"/>
              </w:rPr>
            </w:pPr>
            <w:r w:rsidRPr="00C65F7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A8F532A" w14:textId="77777777" w:rsidR="00C65F7D" w:rsidRPr="00C65F7D" w:rsidRDefault="00C65F7D" w:rsidP="005E37A4">
            <w:pPr>
              <w:spacing w:before="60" w:after="0" w:line="240" w:lineRule="auto"/>
              <w:ind w:left="57"/>
              <w:jc w:val="center"/>
              <w:rPr>
                <w:rFonts w:ascii="Times New Roman" w:hAnsi="Times New Roman" w:cs="Times New Roman"/>
                <w:sz w:val="20"/>
                <w:szCs w:val="20"/>
              </w:rPr>
            </w:pPr>
            <w:r w:rsidRPr="00C65F7D">
              <w:rPr>
                <w:rFonts w:ascii="Times New Roman" w:hAnsi="Times New Roman" w:cs="Times New Roman"/>
                <w:sz w:val="20"/>
                <w:szCs w:val="20"/>
              </w:rPr>
              <w:t>egyösszegű kifizetéssel</w:t>
            </w:r>
          </w:p>
          <w:p w14:paraId="27764282" w14:textId="77777777" w:rsidR="00C65F7D" w:rsidRPr="00C65F7D" w:rsidRDefault="00C65F7D" w:rsidP="005E37A4">
            <w:pPr>
              <w:spacing w:before="60" w:after="0" w:line="240" w:lineRule="auto"/>
              <w:ind w:left="57"/>
              <w:jc w:val="center"/>
              <w:rPr>
                <w:rFonts w:ascii="Times New Roman" w:hAnsi="Times New Roman" w:cs="Times New Roman"/>
                <w:sz w:val="20"/>
                <w:szCs w:val="20"/>
              </w:rPr>
            </w:pPr>
            <w:r w:rsidRPr="00C65F7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EE23D4E" w14:textId="77777777" w:rsidR="00C65F7D" w:rsidRPr="00C65F7D"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856CF7F" w14:textId="77777777" w:rsidR="00C65F7D" w:rsidRPr="00C65F7D" w:rsidRDefault="00C65F7D" w:rsidP="005E37A4">
            <w:pPr>
              <w:spacing w:before="60" w:after="0" w:line="240" w:lineRule="auto"/>
              <w:ind w:left="57"/>
              <w:jc w:val="center"/>
              <w:rPr>
                <w:rFonts w:ascii="Times New Roman" w:hAnsi="Times New Roman" w:cs="Times New Roman"/>
                <w:sz w:val="20"/>
                <w:szCs w:val="20"/>
              </w:rPr>
            </w:pPr>
            <w:r w:rsidRPr="00C65F7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5632636" w14:textId="77777777" w:rsidR="00C65F7D" w:rsidRPr="00C65F7D" w:rsidRDefault="00C65F7D" w:rsidP="005E37A4">
            <w:pPr>
              <w:spacing w:before="60" w:after="0" w:line="240" w:lineRule="auto"/>
              <w:jc w:val="center"/>
              <w:rPr>
                <w:rFonts w:ascii="Times New Roman" w:hAnsi="Times New Roman" w:cs="Times New Roman"/>
                <w:sz w:val="20"/>
                <w:szCs w:val="20"/>
              </w:rPr>
            </w:pPr>
            <w:r w:rsidRPr="00C65F7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7BDAEC0" w14:textId="77777777" w:rsidR="00C65F7D" w:rsidRPr="00C65F7D" w:rsidRDefault="00C65F7D"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2E5BA05" w14:textId="77777777" w:rsidR="00C65F7D" w:rsidRPr="00A07370" w:rsidRDefault="00C65F7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1E712E61" w14:textId="77777777" w:rsidTr="008E0E4F">
        <w:tc>
          <w:tcPr>
            <w:tcW w:w="117" w:type="pct"/>
            <w:tcBorders>
              <w:top w:val="single" w:sz="4" w:space="0" w:color="auto"/>
              <w:left w:val="single" w:sz="4" w:space="0" w:color="auto"/>
              <w:bottom w:val="single" w:sz="4" w:space="0" w:color="auto"/>
              <w:right w:val="single" w:sz="4" w:space="0" w:color="auto"/>
            </w:tcBorders>
          </w:tcPr>
          <w:p w14:paraId="246A83AC"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54A14EF"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256167</w:t>
            </w:r>
          </w:p>
        </w:tc>
        <w:tc>
          <w:tcPr>
            <w:tcW w:w="164" w:type="pct"/>
            <w:tcBorders>
              <w:top w:val="single" w:sz="4" w:space="0" w:color="auto"/>
              <w:left w:val="single" w:sz="4" w:space="0" w:color="auto"/>
              <w:bottom w:val="single" w:sz="4" w:space="0" w:color="auto"/>
              <w:right w:val="single" w:sz="4" w:space="0" w:color="auto"/>
            </w:tcBorders>
          </w:tcPr>
          <w:p w14:paraId="2611D830"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59F683B"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12 Közkultúra, kulturális vidékfejlesztés és nemzetiségi kultúra</w:t>
            </w:r>
          </w:p>
        </w:tc>
        <w:tc>
          <w:tcPr>
            <w:tcW w:w="609" w:type="pct"/>
            <w:tcBorders>
              <w:top w:val="single" w:sz="4" w:space="0" w:color="auto"/>
              <w:left w:val="single" w:sz="4" w:space="0" w:color="auto"/>
              <w:bottom w:val="single" w:sz="4" w:space="0" w:color="auto"/>
              <w:right w:val="single" w:sz="4" w:space="0" w:color="auto"/>
            </w:tcBorders>
          </w:tcPr>
          <w:p w14:paraId="1F6E5B2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7ABB81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1C22ACA"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0F05874"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F7E488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AB0926C"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2EE01FE"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FCF2F0F"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A4D3EB9"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06C1BBF"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50F3A027" w14:textId="77777777" w:rsidTr="00F742D3">
        <w:tc>
          <w:tcPr>
            <w:tcW w:w="117" w:type="pct"/>
            <w:tcBorders>
              <w:top w:val="single" w:sz="4" w:space="0" w:color="auto"/>
              <w:left w:val="single" w:sz="4" w:space="0" w:color="auto"/>
              <w:bottom w:val="single" w:sz="4" w:space="0" w:color="auto"/>
              <w:right w:val="single" w:sz="4" w:space="0" w:color="auto"/>
            </w:tcBorders>
          </w:tcPr>
          <w:p w14:paraId="770CF75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477A6022"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271478</w:t>
            </w:r>
          </w:p>
        </w:tc>
        <w:tc>
          <w:tcPr>
            <w:tcW w:w="164" w:type="pct"/>
            <w:tcBorders>
              <w:top w:val="single" w:sz="4" w:space="0" w:color="auto"/>
              <w:left w:val="single" w:sz="4" w:space="0" w:color="auto"/>
              <w:bottom w:val="single" w:sz="4" w:space="0" w:color="auto"/>
              <w:right w:val="single" w:sz="4" w:space="0" w:color="auto"/>
            </w:tcBorders>
          </w:tcPr>
          <w:p w14:paraId="3CC6DEC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45D5DBF"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CE23FF9"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Közkultúra, kulturális vidékfejlesztés és nemzetiségi kultúra támogatása</w:t>
            </w:r>
          </w:p>
        </w:tc>
        <w:tc>
          <w:tcPr>
            <w:tcW w:w="609" w:type="pct"/>
            <w:tcBorders>
              <w:top w:val="single" w:sz="4" w:space="0" w:color="auto"/>
              <w:left w:val="single" w:sz="4" w:space="0" w:color="auto"/>
              <w:bottom w:val="single" w:sz="4" w:space="0" w:color="auto"/>
              <w:right w:val="single" w:sz="4" w:space="0" w:color="auto"/>
            </w:tcBorders>
          </w:tcPr>
          <w:p w14:paraId="0EBD40A0"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D64F5B2"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53270A6"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B1878F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4E60594"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770FB2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45FA85C"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4CABD2C"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0C7FC41"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3251717"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468D1" w:rsidRPr="00A07370" w14:paraId="76D21DE9" w14:textId="77777777" w:rsidTr="008E0E4F">
        <w:tc>
          <w:tcPr>
            <w:tcW w:w="117" w:type="pct"/>
            <w:tcBorders>
              <w:top w:val="single" w:sz="4" w:space="0" w:color="auto"/>
              <w:left w:val="single" w:sz="4" w:space="0" w:color="auto"/>
              <w:bottom w:val="single" w:sz="4" w:space="0" w:color="auto"/>
              <w:right w:val="single" w:sz="4" w:space="0" w:color="auto"/>
            </w:tcBorders>
          </w:tcPr>
          <w:p w14:paraId="2D53C6FE" w14:textId="4A203E15" w:rsidR="00C468D1" w:rsidRPr="00A07370" w:rsidRDefault="00C468D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36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205DB6A" w14:textId="77777777" w:rsidR="00C468D1" w:rsidRPr="00A07370" w:rsidRDefault="00C468D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295124</w:t>
            </w:r>
          </w:p>
        </w:tc>
        <w:tc>
          <w:tcPr>
            <w:tcW w:w="164" w:type="pct"/>
            <w:tcBorders>
              <w:top w:val="single" w:sz="4" w:space="0" w:color="auto"/>
              <w:left w:val="single" w:sz="4" w:space="0" w:color="auto"/>
              <w:bottom w:val="single" w:sz="4" w:space="0" w:color="auto"/>
              <w:right w:val="single" w:sz="4" w:space="0" w:color="auto"/>
            </w:tcBorders>
          </w:tcPr>
          <w:p w14:paraId="35BF1C85" w14:textId="77777777" w:rsidR="00C468D1" w:rsidRPr="00A07370" w:rsidRDefault="00C468D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FB5D7D5" w14:textId="77777777" w:rsidR="00C468D1" w:rsidRPr="00A07370" w:rsidRDefault="00C468D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7E25FC16" w14:textId="77777777" w:rsidR="00C468D1" w:rsidRPr="00A07370" w:rsidRDefault="00C468D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244E5FC" w14:textId="77777777" w:rsidR="00C468D1" w:rsidRPr="00A07370" w:rsidRDefault="00C468D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Közgyűjteményi szakmai feladatok - közgyűjtemények nemzeti értékmentő programja</w:t>
            </w:r>
          </w:p>
        </w:tc>
        <w:tc>
          <w:tcPr>
            <w:tcW w:w="609" w:type="pct"/>
            <w:tcBorders>
              <w:top w:val="single" w:sz="4" w:space="0" w:color="auto"/>
              <w:left w:val="single" w:sz="4" w:space="0" w:color="auto"/>
              <w:bottom w:val="single" w:sz="4" w:space="0" w:color="auto"/>
              <w:right w:val="single" w:sz="4" w:space="0" w:color="auto"/>
            </w:tcBorders>
          </w:tcPr>
          <w:p w14:paraId="7837B01D" w14:textId="77777777" w:rsidR="00C468D1" w:rsidRPr="00C468D1" w:rsidRDefault="00C468D1" w:rsidP="005E37A4">
            <w:pPr>
              <w:spacing w:before="60" w:after="0" w:line="240" w:lineRule="auto"/>
              <w:ind w:left="57"/>
              <w:rPr>
                <w:rFonts w:ascii="Times New Roman" w:hAnsi="Times New Roman" w:cs="Times New Roman"/>
                <w:sz w:val="20"/>
                <w:szCs w:val="20"/>
              </w:rPr>
            </w:pPr>
            <w:r w:rsidRPr="00C468D1">
              <w:rPr>
                <w:rFonts w:ascii="Times New Roman" w:hAnsi="Times New Roman" w:cs="Times New Roman"/>
                <w:sz w:val="20"/>
                <w:szCs w:val="20"/>
              </w:rPr>
              <w:t xml:space="preserve">Az előirányzat biztosítja az Országos Dokumentum-ellátási Rendszer (ODR) működtetését, amely lehetővé teszi az országos könyvtárközi </w:t>
            </w:r>
            <w:r w:rsidRPr="00C468D1">
              <w:rPr>
                <w:rFonts w:ascii="Times New Roman" w:hAnsi="Times New Roman" w:cs="Times New Roman"/>
                <w:sz w:val="20"/>
                <w:szCs w:val="20"/>
              </w:rPr>
              <w:lastRenderedPageBreak/>
              <w:t>kölcsönzés színvonalas, gyors lebonyolítását mind az eredeti, mind a másolt dokumentumok esetében; az egyházi levéltárakban található örökségi értékek megőrzését, valamint levéltárak szakmai programjainak támogatását, a modellértékű közgyűjteményi kezdeményezések, valamint egyéb közgyűjteményi értékmentő feladatok támogatását, díjakhoz kapcsolódó támogatást.</w:t>
            </w:r>
          </w:p>
        </w:tc>
        <w:tc>
          <w:tcPr>
            <w:tcW w:w="479" w:type="pct"/>
            <w:tcBorders>
              <w:top w:val="single" w:sz="4" w:space="0" w:color="auto"/>
              <w:left w:val="single" w:sz="4" w:space="0" w:color="auto"/>
              <w:bottom w:val="single" w:sz="4" w:space="0" w:color="auto"/>
              <w:right w:val="single" w:sz="4" w:space="0" w:color="auto"/>
            </w:tcBorders>
          </w:tcPr>
          <w:p w14:paraId="0B6C31E3" w14:textId="51FA8B50" w:rsidR="00C468D1" w:rsidRPr="00C468D1" w:rsidRDefault="00C468D1" w:rsidP="005E37A4">
            <w:pPr>
              <w:spacing w:before="60" w:after="0" w:line="240" w:lineRule="auto"/>
              <w:ind w:left="57"/>
              <w:rPr>
                <w:rFonts w:ascii="Times New Roman" w:hAnsi="Times New Roman" w:cs="Times New Roman"/>
                <w:sz w:val="20"/>
                <w:szCs w:val="20"/>
              </w:rPr>
            </w:pPr>
            <w:r w:rsidRPr="00C468D1">
              <w:rPr>
                <w:rFonts w:ascii="Times New Roman" w:hAnsi="Times New Roman" w:cs="Times New Roman"/>
                <w:sz w:val="20"/>
                <w:szCs w:val="20"/>
              </w:rPr>
              <w:lastRenderedPageBreak/>
              <w:t xml:space="preserve">központi költségvetési szerv, köztestület, helyi önkormányzat, helyi önkormányzati költségvetési szerv, </w:t>
            </w:r>
            <w:r w:rsidRPr="00C468D1">
              <w:rPr>
                <w:rFonts w:ascii="Times New Roman" w:hAnsi="Times New Roman" w:cs="Times New Roman"/>
                <w:sz w:val="20"/>
                <w:szCs w:val="20"/>
              </w:rPr>
              <w:lastRenderedPageBreak/>
              <w:t>gazdasági társaság,</w:t>
            </w:r>
            <w:r w:rsidRPr="00C468D1">
              <w:rPr>
                <w:rFonts w:ascii="Times New Roman" w:hAnsi="Times New Roman" w:cs="Times New Roman"/>
                <w:bCs/>
                <w:sz w:val="20"/>
                <w:szCs w:val="20"/>
              </w:rPr>
              <w:t xml:space="preserve"> egyházi jogi személy, civil szervezet, közalapítvány, közgyűjtemény, könyvtár, muzeális intézmény, határon túli kulturális szervezetek, határon túli intézmények, határon túli egyesületek, határon túli gazdasági társaságok,</w:t>
            </w:r>
            <w:r w:rsidRPr="00C468D1">
              <w:rPr>
                <w:rFonts w:ascii="Times New Roman" w:eastAsia="Calibri" w:hAnsi="Times New Roman" w:cs="Times New Roman"/>
                <w:sz w:val="20"/>
                <w:szCs w:val="20"/>
              </w:rPr>
              <w:t xml:space="preserve"> határon túli természetes személy, külföldi személy, külföldi szervezet, határon túli egyház, jo</w:t>
            </w:r>
            <w:r w:rsidR="00D6062E">
              <w:rPr>
                <w:rFonts w:ascii="Times New Roman" w:eastAsia="Calibri" w:hAnsi="Times New Roman" w:cs="Times New Roman"/>
                <w:sz w:val="20"/>
                <w:szCs w:val="20"/>
              </w:rPr>
              <w:t>g</w:t>
            </w:r>
            <w:r w:rsidRPr="00C468D1">
              <w:rPr>
                <w:rFonts w:ascii="Times New Roman" w:eastAsia="Calibri" w:hAnsi="Times New Roman" w:cs="Times New Roman"/>
                <w:sz w:val="20"/>
                <w:szCs w:val="20"/>
              </w:rPr>
              <w:t>szabály alapján jogi személynek minősülő egyéb szervezet, alapítvány</w:t>
            </w:r>
          </w:p>
        </w:tc>
        <w:tc>
          <w:tcPr>
            <w:tcW w:w="362" w:type="pct"/>
            <w:tcBorders>
              <w:top w:val="single" w:sz="4" w:space="0" w:color="auto"/>
              <w:left w:val="single" w:sz="4" w:space="0" w:color="auto"/>
              <w:bottom w:val="single" w:sz="4" w:space="0" w:color="auto"/>
              <w:right w:val="single" w:sz="4" w:space="0" w:color="auto"/>
            </w:tcBorders>
          </w:tcPr>
          <w:p w14:paraId="50C293ED"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lastRenderedPageBreak/>
              <w:t>kérelem alapján</w:t>
            </w:r>
          </w:p>
          <w:p w14:paraId="53B1C95B"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686953A"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417C4DC"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egyösszegű kifizetéssel</w:t>
            </w:r>
          </w:p>
          <w:p w14:paraId="2EE81041"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7C44969" w14:textId="77777777" w:rsidR="00C468D1" w:rsidRPr="00C468D1"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040F2AC"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6AA8CCC" w14:textId="77777777" w:rsidR="00C468D1" w:rsidRPr="00C468D1" w:rsidRDefault="00C468D1" w:rsidP="005E37A4">
            <w:pPr>
              <w:spacing w:before="60" w:after="0" w:line="240" w:lineRule="auto"/>
              <w:jc w:val="center"/>
              <w:rPr>
                <w:rFonts w:ascii="Times New Roman" w:hAnsi="Times New Roman" w:cs="Times New Roman"/>
                <w:sz w:val="20"/>
                <w:szCs w:val="20"/>
              </w:rPr>
            </w:pPr>
            <w:r w:rsidRPr="00C468D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7E83F8E"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33DB156F" w14:textId="77777777" w:rsidR="00C468D1" w:rsidRPr="00A07370" w:rsidRDefault="00C468D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468D1" w:rsidRPr="00A07370" w14:paraId="4BB531D1" w14:textId="77777777" w:rsidTr="008E0E4F">
        <w:tc>
          <w:tcPr>
            <w:tcW w:w="117" w:type="pct"/>
            <w:tcBorders>
              <w:top w:val="single" w:sz="4" w:space="0" w:color="auto"/>
              <w:left w:val="single" w:sz="4" w:space="0" w:color="auto"/>
              <w:bottom w:val="single" w:sz="4" w:space="0" w:color="auto"/>
              <w:right w:val="single" w:sz="4" w:space="0" w:color="auto"/>
            </w:tcBorders>
          </w:tcPr>
          <w:p w14:paraId="75D264A2" w14:textId="13BF542E" w:rsidR="00C468D1" w:rsidRPr="00A07370" w:rsidRDefault="00C468D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Pr>
                <w:rFonts w:ascii="Times New Roman" w:hAnsi="Times New Roman" w:cs="Times New Roman"/>
                <w:sz w:val="20"/>
                <w:szCs w:val="20"/>
              </w:rPr>
              <w:t>37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36B97C2" w14:textId="77777777" w:rsidR="00C468D1" w:rsidRPr="00A07370" w:rsidRDefault="00C468D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295135</w:t>
            </w:r>
          </w:p>
        </w:tc>
        <w:tc>
          <w:tcPr>
            <w:tcW w:w="164" w:type="pct"/>
            <w:tcBorders>
              <w:top w:val="single" w:sz="4" w:space="0" w:color="auto"/>
              <w:left w:val="single" w:sz="4" w:space="0" w:color="auto"/>
              <w:bottom w:val="single" w:sz="4" w:space="0" w:color="auto"/>
              <w:right w:val="single" w:sz="4" w:space="0" w:color="auto"/>
            </w:tcBorders>
          </w:tcPr>
          <w:p w14:paraId="71A9BF85" w14:textId="77777777" w:rsidR="00C468D1" w:rsidRPr="00A07370" w:rsidRDefault="00C468D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8254D8D" w14:textId="77777777" w:rsidR="00C468D1" w:rsidRPr="00A07370" w:rsidRDefault="00C468D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A1CD3FD" w14:textId="77777777" w:rsidR="00C468D1" w:rsidRPr="00A07370" w:rsidRDefault="00C468D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EFD92D5" w14:textId="77777777" w:rsidR="00C468D1" w:rsidRPr="00A07370" w:rsidRDefault="00C468D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Közművelődési szakmai feladatok</w:t>
            </w:r>
          </w:p>
        </w:tc>
        <w:tc>
          <w:tcPr>
            <w:tcW w:w="609" w:type="pct"/>
            <w:tcBorders>
              <w:top w:val="single" w:sz="4" w:space="0" w:color="auto"/>
              <w:left w:val="single" w:sz="4" w:space="0" w:color="auto"/>
              <w:bottom w:val="single" w:sz="4" w:space="0" w:color="auto"/>
              <w:right w:val="single" w:sz="4" w:space="0" w:color="auto"/>
            </w:tcBorders>
          </w:tcPr>
          <w:p w14:paraId="10F6F43C" w14:textId="77777777" w:rsidR="00C468D1" w:rsidRPr="00C468D1" w:rsidRDefault="00C468D1" w:rsidP="008420B5">
            <w:pPr>
              <w:spacing w:before="60" w:after="0" w:line="240" w:lineRule="auto"/>
              <w:ind w:left="57"/>
              <w:rPr>
                <w:rFonts w:ascii="Times New Roman" w:hAnsi="Times New Roman" w:cs="Times New Roman"/>
                <w:sz w:val="20"/>
                <w:szCs w:val="20"/>
              </w:rPr>
            </w:pPr>
            <w:r w:rsidRPr="00C468D1">
              <w:rPr>
                <w:rFonts w:ascii="Times New Roman" w:hAnsi="Times New Roman" w:cs="Times New Roman"/>
                <w:sz w:val="20"/>
                <w:szCs w:val="20"/>
              </w:rPr>
              <w:t xml:space="preserve">Az előirányzat nyújt fedezetet </w:t>
            </w:r>
          </w:p>
          <w:p w14:paraId="6D046933" w14:textId="77777777" w:rsidR="00C468D1" w:rsidRPr="00C468D1" w:rsidRDefault="00C468D1" w:rsidP="008420B5">
            <w:pPr>
              <w:pStyle w:val="Listaszerbekezds"/>
              <w:numPr>
                <w:ilvl w:val="0"/>
                <w:numId w:val="11"/>
              </w:numPr>
              <w:spacing w:before="60"/>
              <w:ind w:left="284" w:hanging="227"/>
              <w:rPr>
                <w:sz w:val="20"/>
                <w:szCs w:val="20"/>
              </w:rPr>
            </w:pPr>
            <w:proofErr w:type="gramStart"/>
            <w:r w:rsidRPr="00C468D1">
              <w:rPr>
                <w:sz w:val="20"/>
                <w:szCs w:val="20"/>
              </w:rPr>
              <w:t>a közösségi és társadalmi részvétel fejlesztésével, a hagyományos közösségi kulturális értékek gondozásával, az egész életre kiterjedő tanulással és amatőr művészetekkel, valamint a kulturális alapú gazdaságfejlesztés támogatásával kapcsolatos feladatok ellátására, az országos jelentőségű amatőr művészeti és népművészeti elismerések és az azokhoz kapcsolódó rendezvények támogatására, továbbá a Sikeres Magyarországért program részeként a 2005. és 2006. évi 20 éves futamidejű Közkincs Hitelprogramban támogatott kedvezményezettek éves kamat- és tőketörlesztés támogatására, valamint a nép- és világzenei</w:t>
            </w:r>
            <w:proofErr w:type="gramEnd"/>
            <w:r w:rsidRPr="00C468D1">
              <w:rPr>
                <w:sz w:val="20"/>
                <w:szCs w:val="20"/>
              </w:rPr>
              <w:t xml:space="preserve"> exportiroda működésének támogatására, a Fonó Budai Zeneház működésének és szakmai programjainak támogatására, az „Alkotóházak éjszakája” és a „Kultúrházak éjjel-nappal” rendezvénysorozatok támogatására és szakmai kiadványok </w:t>
            </w:r>
            <w:r w:rsidRPr="00C468D1">
              <w:rPr>
                <w:sz w:val="20"/>
                <w:szCs w:val="20"/>
              </w:rPr>
              <w:lastRenderedPageBreak/>
              <w:t xml:space="preserve">megjelentetésére; </w:t>
            </w:r>
            <w:r>
              <w:rPr>
                <w:sz w:val="20"/>
                <w:szCs w:val="20"/>
              </w:rPr>
              <w:br/>
            </w:r>
            <w:r w:rsidRPr="00C468D1">
              <w:rPr>
                <w:sz w:val="20"/>
                <w:szCs w:val="20"/>
              </w:rPr>
              <w:t>a kulturális alapellátási feladatok ellátására. A művészeti, közművelődési és közgyűjteményi szakterület együttműködése mellett, más ágazatok bevonásával történő közös célok megvalósítása a helyben elérhető kulturális értékek hozzáférhetőségének kiszélesítése érdekében,</w:t>
            </w:r>
          </w:p>
          <w:p w14:paraId="5D44CDB3" w14:textId="77777777" w:rsidR="00C468D1" w:rsidRPr="00C468D1" w:rsidRDefault="00C468D1" w:rsidP="008420B5">
            <w:pPr>
              <w:pStyle w:val="Listaszerbekezds"/>
              <w:numPr>
                <w:ilvl w:val="0"/>
                <w:numId w:val="11"/>
              </w:numPr>
              <w:spacing w:before="60"/>
              <w:ind w:left="284" w:hanging="227"/>
              <w:rPr>
                <w:sz w:val="20"/>
                <w:szCs w:val="20"/>
              </w:rPr>
            </w:pPr>
            <w:r w:rsidRPr="00C468D1">
              <w:rPr>
                <w:sz w:val="20"/>
                <w:szCs w:val="20"/>
              </w:rPr>
              <w:t>a Székesfehérvári Gárdonyi Géza Művelődési Ház és Könyvtár felújítására;</w:t>
            </w:r>
          </w:p>
          <w:p w14:paraId="339435C1" w14:textId="77777777" w:rsidR="00C468D1" w:rsidRPr="00C468D1" w:rsidRDefault="00C468D1" w:rsidP="008420B5">
            <w:pPr>
              <w:pStyle w:val="Listaszerbekezds"/>
              <w:numPr>
                <w:ilvl w:val="0"/>
                <w:numId w:val="11"/>
              </w:numPr>
              <w:spacing w:before="60"/>
              <w:ind w:left="284" w:hanging="227"/>
              <w:rPr>
                <w:sz w:val="20"/>
                <w:szCs w:val="20"/>
              </w:rPr>
            </w:pPr>
            <w:r w:rsidRPr="00C468D1">
              <w:rPr>
                <w:sz w:val="20"/>
                <w:szCs w:val="20"/>
              </w:rPr>
              <w:t>az óvodai és a kulturális intézményrendszer együttműködésének erősítése, továbbá elősegítése annak, hogy a kulturális tartalmak minél sokrétűbben épüljenek be az óvodák helyi pedagógiai programjába, és ebből adódóan az óvodák egyre tudatosabban vegyék igénybe a kulturális intézmények nevelést segítő programjait.</w:t>
            </w:r>
          </w:p>
        </w:tc>
        <w:tc>
          <w:tcPr>
            <w:tcW w:w="479" w:type="pct"/>
            <w:tcBorders>
              <w:top w:val="single" w:sz="4" w:space="0" w:color="auto"/>
              <w:left w:val="single" w:sz="4" w:space="0" w:color="auto"/>
              <w:bottom w:val="single" w:sz="4" w:space="0" w:color="auto"/>
              <w:right w:val="single" w:sz="4" w:space="0" w:color="auto"/>
            </w:tcBorders>
          </w:tcPr>
          <w:p w14:paraId="57DEEBE7" w14:textId="77777777" w:rsidR="00C468D1" w:rsidRPr="00C468D1" w:rsidRDefault="00C468D1" w:rsidP="008420B5">
            <w:pPr>
              <w:spacing w:before="60" w:after="0" w:line="240" w:lineRule="auto"/>
              <w:ind w:left="57"/>
              <w:rPr>
                <w:rFonts w:ascii="Times New Roman" w:hAnsi="Times New Roman" w:cs="Times New Roman"/>
                <w:bCs/>
                <w:sz w:val="20"/>
                <w:szCs w:val="20"/>
              </w:rPr>
            </w:pPr>
            <w:r w:rsidRPr="00C468D1">
              <w:rPr>
                <w:rFonts w:ascii="Times New Roman" w:hAnsi="Times New Roman" w:cs="Times New Roman"/>
                <w:bCs/>
                <w:sz w:val="20"/>
                <w:szCs w:val="20"/>
              </w:rPr>
              <w:lastRenderedPageBreak/>
              <w:t>a</w:t>
            </w:r>
            <w:proofErr w:type="gramStart"/>
            <w:r w:rsidRPr="00C468D1">
              <w:rPr>
                <w:rFonts w:ascii="Times New Roman" w:hAnsi="Times New Roman" w:cs="Times New Roman"/>
                <w:bCs/>
                <w:sz w:val="20"/>
                <w:szCs w:val="20"/>
              </w:rPr>
              <w:t>.:</w:t>
            </w:r>
            <w:proofErr w:type="gramEnd"/>
            <w:r w:rsidRPr="00C468D1">
              <w:rPr>
                <w:rFonts w:ascii="Times New Roman" w:hAnsi="Times New Roman" w:cs="Times New Roman"/>
                <w:bCs/>
                <w:sz w:val="20"/>
                <w:szCs w:val="20"/>
              </w:rPr>
              <w:t xml:space="preserve"> civil szervezet, közalapítvány, köztestület, központi költségvetési szerv, helyi önkormányzat, helyi önkormányzati költségvetési szerv, nemzetiségi önkormányzat, </w:t>
            </w:r>
            <w:r w:rsidRPr="00C468D1">
              <w:rPr>
                <w:rFonts w:ascii="Times New Roman" w:hAnsi="Times New Roman" w:cs="Times New Roman"/>
                <w:sz w:val="20"/>
                <w:szCs w:val="20"/>
              </w:rPr>
              <w:t>gazdasági társaság,</w:t>
            </w:r>
            <w:r w:rsidRPr="00C468D1">
              <w:rPr>
                <w:rFonts w:ascii="Times New Roman" w:hAnsi="Times New Roman" w:cs="Times New Roman"/>
                <w:bCs/>
                <w:sz w:val="20"/>
                <w:szCs w:val="20"/>
              </w:rPr>
              <w:t xml:space="preserve"> határon túli intézmény, külföldi személy, külföldi szervezet, egyéni vállalkozó, egyéni cég, egyéni vállalkozónak nem minősülő természetes személy, határon túli személy, határon túli szervezet, egyházi jogi személy, határon túli egyház, jogszabály alapján jogi személynek minősülő egyéb szervezet</w:t>
            </w:r>
          </w:p>
          <w:p w14:paraId="1E0CDF00" w14:textId="77777777" w:rsidR="00C468D1" w:rsidRPr="00C468D1" w:rsidRDefault="00C468D1" w:rsidP="008420B5">
            <w:pPr>
              <w:spacing w:before="60" w:after="0" w:line="240" w:lineRule="auto"/>
              <w:ind w:left="57"/>
              <w:rPr>
                <w:rFonts w:ascii="Times New Roman" w:hAnsi="Times New Roman" w:cs="Times New Roman"/>
                <w:bCs/>
                <w:sz w:val="20"/>
                <w:szCs w:val="20"/>
              </w:rPr>
            </w:pPr>
            <w:r w:rsidRPr="00C468D1">
              <w:rPr>
                <w:rFonts w:ascii="Times New Roman" w:hAnsi="Times New Roman" w:cs="Times New Roman"/>
                <w:bCs/>
                <w:sz w:val="20"/>
                <w:szCs w:val="20"/>
              </w:rPr>
              <w:t>b. helyi önkormányzat, helyi önkormányzati költségvetési szerv</w:t>
            </w:r>
          </w:p>
          <w:p w14:paraId="6ED3D3EC" w14:textId="77777777" w:rsidR="00C468D1" w:rsidRPr="00C468D1" w:rsidRDefault="00C468D1" w:rsidP="008420B5">
            <w:pPr>
              <w:spacing w:before="60" w:after="0" w:line="240" w:lineRule="auto"/>
              <w:ind w:left="57"/>
              <w:rPr>
                <w:rFonts w:ascii="Times New Roman" w:hAnsi="Times New Roman" w:cs="Times New Roman"/>
                <w:sz w:val="20"/>
                <w:szCs w:val="20"/>
              </w:rPr>
            </w:pPr>
            <w:r w:rsidRPr="00C468D1">
              <w:rPr>
                <w:rFonts w:ascii="Times New Roman" w:hAnsi="Times New Roman" w:cs="Times New Roman"/>
                <w:sz w:val="20"/>
                <w:szCs w:val="20"/>
              </w:rPr>
              <w:t>c. a nemzeti köznevelésről szóló 2011. évi CXC. törvény 7. § (1) bekezdésének a) pontjában meghatározott, belföldi székhelyű óvodák, fenntartótól függetlenül.</w:t>
            </w:r>
          </w:p>
        </w:tc>
        <w:tc>
          <w:tcPr>
            <w:tcW w:w="362" w:type="pct"/>
            <w:tcBorders>
              <w:top w:val="single" w:sz="4" w:space="0" w:color="auto"/>
              <w:left w:val="single" w:sz="4" w:space="0" w:color="auto"/>
              <w:bottom w:val="single" w:sz="4" w:space="0" w:color="auto"/>
              <w:right w:val="single" w:sz="4" w:space="0" w:color="auto"/>
            </w:tcBorders>
          </w:tcPr>
          <w:p w14:paraId="4F75E52B"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proofErr w:type="gramStart"/>
            <w:r w:rsidRPr="00C468D1">
              <w:rPr>
                <w:rFonts w:ascii="Times New Roman" w:hAnsi="Times New Roman" w:cs="Times New Roman"/>
                <w:sz w:val="20"/>
                <w:szCs w:val="20"/>
              </w:rPr>
              <w:t>a.</w:t>
            </w:r>
            <w:proofErr w:type="gramEnd"/>
            <w:r w:rsidRPr="00C468D1">
              <w:rPr>
                <w:rFonts w:ascii="Times New Roman" w:hAnsi="Times New Roman" w:cs="Times New Roman"/>
                <w:sz w:val="20"/>
                <w:szCs w:val="20"/>
              </w:rPr>
              <w:t xml:space="preserve"> kérelem alapján</w:t>
            </w:r>
          </w:p>
          <w:p w14:paraId="78E573C4"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pályázati úton</w:t>
            </w:r>
          </w:p>
          <w:p w14:paraId="15971B8B"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b. kérelem alapján</w:t>
            </w:r>
          </w:p>
          <w:p w14:paraId="6108685A"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c. pályázati úton</w:t>
            </w:r>
          </w:p>
        </w:tc>
        <w:tc>
          <w:tcPr>
            <w:tcW w:w="276" w:type="pct"/>
            <w:tcBorders>
              <w:top w:val="single" w:sz="4" w:space="0" w:color="auto"/>
              <w:left w:val="single" w:sz="4" w:space="0" w:color="auto"/>
              <w:bottom w:val="single" w:sz="4" w:space="0" w:color="auto"/>
              <w:right w:val="single" w:sz="4" w:space="0" w:color="auto"/>
            </w:tcBorders>
          </w:tcPr>
          <w:p w14:paraId="1A984221"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proofErr w:type="spellStart"/>
            <w:r w:rsidRPr="00C468D1">
              <w:rPr>
                <w:rFonts w:ascii="Times New Roman" w:hAnsi="Times New Roman" w:cs="Times New Roman"/>
                <w:sz w:val="20"/>
                <w:szCs w:val="20"/>
              </w:rPr>
              <w:t>a-b</w:t>
            </w:r>
            <w:proofErr w:type="spellEnd"/>
            <w:r w:rsidRPr="00C468D1">
              <w:rPr>
                <w:rFonts w:ascii="Times New Roman" w:hAnsi="Times New Roman" w:cs="Times New Roman"/>
                <w:sz w:val="20"/>
                <w:szCs w:val="20"/>
              </w:rPr>
              <w:t xml:space="preserve"> előleg biztosítható</w:t>
            </w:r>
          </w:p>
          <w:p w14:paraId="5E2DA203"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 xml:space="preserve">c. </w:t>
            </w:r>
            <w:r w:rsidRPr="00C468D1">
              <w:rPr>
                <w:rFonts w:ascii="Times New Roman" w:hAnsi="Times New Roman" w:cs="Times New Roman"/>
                <w:sz w:val="20"/>
                <w:szCs w:val="20"/>
              </w:rPr>
              <w:sym w:font="Symbol" w:char="F02D"/>
            </w:r>
          </w:p>
        </w:tc>
        <w:tc>
          <w:tcPr>
            <w:tcW w:w="302" w:type="pct"/>
            <w:tcBorders>
              <w:top w:val="single" w:sz="4" w:space="0" w:color="auto"/>
              <w:left w:val="single" w:sz="4" w:space="0" w:color="auto"/>
              <w:bottom w:val="single" w:sz="4" w:space="0" w:color="auto"/>
              <w:right w:val="single" w:sz="4" w:space="0" w:color="auto"/>
            </w:tcBorders>
          </w:tcPr>
          <w:p w14:paraId="17AD2582"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proofErr w:type="gramStart"/>
            <w:r w:rsidRPr="00C468D1">
              <w:rPr>
                <w:rFonts w:ascii="Times New Roman" w:hAnsi="Times New Roman" w:cs="Times New Roman"/>
                <w:sz w:val="20"/>
                <w:szCs w:val="20"/>
              </w:rPr>
              <w:t>a;</w:t>
            </w:r>
            <w:proofErr w:type="gramEnd"/>
            <w:r w:rsidRPr="00C468D1">
              <w:rPr>
                <w:rFonts w:ascii="Times New Roman" w:hAnsi="Times New Roman" w:cs="Times New Roman"/>
                <w:sz w:val="20"/>
                <w:szCs w:val="20"/>
              </w:rPr>
              <w:t xml:space="preserve"> b. egyösszegű kifizetéssel</w:t>
            </w:r>
          </w:p>
          <w:p w14:paraId="6884AC96"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részletekben történő kifizetéssel</w:t>
            </w:r>
          </w:p>
          <w:p w14:paraId="44DDF7D2"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c. egyösszegű kifizetéssel</w:t>
            </w:r>
          </w:p>
        </w:tc>
        <w:tc>
          <w:tcPr>
            <w:tcW w:w="424" w:type="pct"/>
            <w:tcBorders>
              <w:top w:val="single" w:sz="4" w:space="0" w:color="auto"/>
              <w:left w:val="single" w:sz="4" w:space="0" w:color="auto"/>
              <w:bottom w:val="single" w:sz="4" w:space="0" w:color="auto"/>
              <w:right w:val="single" w:sz="4" w:space="0" w:color="auto"/>
            </w:tcBorders>
          </w:tcPr>
          <w:p w14:paraId="1278FA66" w14:textId="77777777" w:rsidR="00C468D1" w:rsidRPr="00C468D1"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62ADCFE"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proofErr w:type="spellStart"/>
            <w:r w:rsidRPr="00C468D1">
              <w:rPr>
                <w:rFonts w:ascii="Times New Roman" w:hAnsi="Times New Roman" w:cs="Times New Roman"/>
                <w:sz w:val="20"/>
                <w:szCs w:val="20"/>
              </w:rPr>
              <w:t>a-b</w:t>
            </w:r>
            <w:proofErr w:type="spellEnd"/>
            <w:proofErr w:type="gramStart"/>
            <w:r w:rsidRPr="00C468D1">
              <w:rPr>
                <w:rFonts w:ascii="Times New Roman" w:hAnsi="Times New Roman" w:cs="Times New Roman"/>
                <w:sz w:val="20"/>
                <w:szCs w:val="20"/>
              </w:rPr>
              <w:t>.</w:t>
            </w:r>
            <w:r>
              <w:rPr>
                <w:rFonts w:ascii="Times New Roman" w:hAnsi="Times New Roman" w:cs="Times New Roman"/>
                <w:sz w:val="20"/>
                <w:szCs w:val="20"/>
              </w:rPr>
              <w:t>:</w:t>
            </w:r>
            <w:proofErr w:type="gramEnd"/>
            <w:r w:rsidRPr="00C468D1">
              <w:rPr>
                <w:rFonts w:ascii="Times New Roman" w:hAnsi="Times New Roman" w:cs="Times New Roman"/>
                <w:sz w:val="20"/>
                <w:szCs w:val="20"/>
              </w:rPr>
              <w:t>felhatalmazó nyilatkozat</w:t>
            </w:r>
          </w:p>
          <w:p w14:paraId="756CD01E"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 xml:space="preserve">c. </w:t>
            </w:r>
            <w:r w:rsidRPr="00C468D1">
              <w:rPr>
                <w:rFonts w:ascii="Times New Roman" w:hAnsi="Times New Roman" w:cs="Times New Roman"/>
                <w:sz w:val="20"/>
                <w:szCs w:val="20"/>
              </w:rPr>
              <w:sym w:font="Symbol" w:char="F02D"/>
            </w:r>
          </w:p>
        </w:tc>
        <w:tc>
          <w:tcPr>
            <w:tcW w:w="360" w:type="pct"/>
            <w:tcBorders>
              <w:top w:val="single" w:sz="4" w:space="0" w:color="auto"/>
              <w:left w:val="single" w:sz="4" w:space="0" w:color="auto"/>
              <w:bottom w:val="single" w:sz="4" w:space="0" w:color="auto"/>
              <w:right w:val="single" w:sz="4" w:space="0" w:color="auto"/>
            </w:tcBorders>
          </w:tcPr>
          <w:p w14:paraId="6A78F28D" w14:textId="77777777" w:rsidR="00C468D1" w:rsidRPr="00C468D1" w:rsidRDefault="00C468D1" w:rsidP="005E37A4">
            <w:pPr>
              <w:spacing w:before="60" w:after="0" w:line="240" w:lineRule="auto"/>
              <w:jc w:val="center"/>
              <w:rPr>
                <w:rFonts w:ascii="Times New Roman" w:hAnsi="Times New Roman" w:cs="Times New Roman"/>
                <w:sz w:val="20"/>
                <w:szCs w:val="20"/>
              </w:rPr>
            </w:pPr>
            <w:r w:rsidRPr="00C468D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CFDFB8A"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r w:rsidRPr="00C468D1">
              <w:rPr>
                <w:rFonts w:ascii="Times New Roman" w:hAnsi="Times New Roman" w:cs="Times New Roman"/>
                <w:sz w:val="20"/>
                <w:szCs w:val="20"/>
              </w:rPr>
              <w:t>a</w:t>
            </w:r>
            <w:proofErr w:type="gramStart"/>
            <w:r w:rsidRPr="00C468D1">
              <w:rPr>
                <w:rFonts w:ascii="Times New Roman" w:hAnsi="Times New Roman" w:cs="Times New Roman"/>
                <w:sz w:val="20"/>
                <w:szCs w:val="20"/>
              </w:rPr>
              <w:t>.:</w:t>
            </w:r>
            <w:proofErr w:type="gramEnd"/>
            <w:r w:rsidRPr="00C468D1">
              <w:rPr>
                <w:rFonts w:ascii="Times New Roman" w:hAnsi="Times New Roman" w:cs="Times New Roman"/>
                <w:sz w:val="20"/>
                <w:szCs w:val="20"/>
              </w:rPr>
              <w:t xml:space="preserve"> </w:t>
            </w:r>
            <w:r>
              <w:rPr>
                <w:rFonts w:ascii="Times New Roman" w:hAnsi="Times New Roman" w:cs="Times New Roman"/>
                <w:sz w:val="20"/>
                <w:szCs w:val="20"/>
              </w:rPr>
              <w:t>igénybe vehető</w:t>
            </w:r>
          </w:p>
          <w:p w14:paraId="76A7C1AF" w14:textId="77777777" w:rsidR="00C468D1" w:rsidRPr="00C468D1" w:rsidRDefault="00C468D1" w:rsidP="005E37A4">
            <w:pPr>
              <w:spacing w:before="60" w:after="0" w:line="240" w:lineRule="auto"/>
              <w:ind w:left="57"/>
              <w:jc w:val="center"/>
              <w:rPr>
                <w:rFonts w:ascii="Times New Roman" w:hAnsi="Times New Roman" w:cs="Times New Roman"/>
                <w:sz w:val="20"/>
                <w:szCs w:val="20"/>
              </w:rPr>
            </w:pPr>
            <w:proofErr w:type="spellStart"/>
            <w:r w:rsidRPr="00C468D1">
              <w:rPr>
                <w:rFonts w:ascii="Times New Roman" w:hAnsi="Times New Roman" w:cs="Times New Roman"/>
                <w:sz w:val="20"/>
                <w:szCs w:val="20"/>
              </w:rPr>
              <w:t>b-c</w:t>
            </w:r>
            <w:proofErr w:type="spellEnd"/>
            <w:r w:rsidRPr="00C468D1">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CBE4DA3" w14:textId="77777777" w:rsidR="00C468D1" w:rsidRPr="00A07370" w:rsidRDefault="00C468D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5381B" w:rsidRPr="00A07370" w14:paraId="3C2C7F08" w14:textId="77777777" w:rsidTr="008E0E4F">
        <w:tc>
          <w:tcPr>
            <w:tcW w:w="117" w:type="pct"/>
            <w:tcBorders>
              <w:top w:val="single" w:sz="4" w:space="0" w:color="auto"/>
              <w:left w:val="single" w:sz="4" w:space="0" w:color="auto"/>
              <w:bottom w:val="single" w:sz="4" w:space="0" w:color="auto"/>
              <w:right w:val="single" w:sz="4" w:space="0" w:color="auto"/>
            </w:tcBorders>
          </w:tcPr>
          <w:p w14:paraId="01450355" w14:textId="2E0D3391" w:rsidR="0025381B" w:rsidRPr="00A07370" w:rsidRDefault="0025381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Pr>
                <w:rFonts w:ascii="Times New Roman" w:hAnsi="Times New Roman" w:cs="Times New Roman"/>
                <w:sz w:val="20"/>
                <w:szCs w:val="20"/>
              </w:rPr>
              <w:t>38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F9D96A4" w14:textId="77777777" w:rsidR="0025381B" w:rsidRPr="00A07370" w:rsidRDefault="0025381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347128</w:t>
            </w:r>
          </w:p>
        </w:tc>
        <w:tc>
          <w:tcPr>
            <w:tcW w:w="164" w:type="pct"/>
            <w:tcBorders>
              <w:top w:val="single" w:sz="4" w:space="0" w:color="auto"/>
              <w:left w:val="single" w:sz="4" w:space="0" w:color="auto"/>
              <w:bottom w:val="single" w:sz="4" w:space="0" w:color="auto"/>
              <w:right w:val="single" w:sz="4" w:space="0" w:color="auto"/>
            </w:tcBorders>
          </w:tcPr>
          <w:p w14:paraId="6BA8E559" w14:textId="77777777" w:rsidR="0025381B" w:rsidRPr="00A07370" w:rsidRDefault="0025381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9736F7B" w14:textId="77777777" w:rsidR="0025381B" w:rsidRPr="00A07370" w:rsidRDefault="0025381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C88AE1A" w14:textId="77777777" w:rsidR="0025381B" w:rsidRPr="00A07370" w:rsidRDefault="0025381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528C1547" w14:textId="77777777" w:rsidR="0025381B" w:rsidRPr="00A07370" w:rsidRDefault="0025381B"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Kulturális szakemberek továbbképzése</w:t>
            </w:r>
          </w:p>
        </w:tc>
        <w:tc>
          <w:tcPr>
            <w:tcW w:w="609" w:type="pct"/>
            <w:tcBorders>
              <w:top w:val="single" w:sz="4" w:space="0" w:color="auto"/>
              <w:left w:val="single" w:sz="4" w:space="0" w:color="auto"/>
              <w:bottom w:val="single" w:sz="4" w:space="0" w:color="auto"/>
              <w:right w:val="single" w:sz="4" w:space="0" w:color="auto"/>
            </w:tcBorders>
          </w:tcPr>
          <w:p w14:paraId="63192C1E" w14:textId="77777777" w:rsidR="0025381B" w:rsidRPr="0025381B" w:rsidRDefault="0025381B" w:rsidP="005E37A4">
            <w:pPr>
              <w:spacing w:before="60" w:after="0" w:line="240" w:lineRule="auto"/>
              <w:ind w:left="57"/>
              <w:rPr>
                <w:rFonts w:ascii="Times New Roman" w:hAnsi="Times New Roman" w:cs="Times New Roman"/>
                <w:sz w:val="20"/>
                <w:szCs w:val="20"/>
              </w:rPr>
            </w:pPr>
            <w:r w:rsidRPr="0025381B">
              <w:rPr>
                <w:rFonts w:ascii="Times New Roman" w:hAnsi="Times New Roman" w:cs="Times New Roman"/>
                <w:sz w:val="20"/>
                <w:szCs w:val="20"/>
              </w:rPr>
              <w:t>Az előirányzat az 1997. évi CXL. törvény 94. § (4) bekezdésben előírt feladatok megvalósítására, a kulturális (közművelődési és közgyűjteményi) szakemberek továbbképzésének, szervezett képzésének és dokumentumvásárlásának támogatására szolgál.</w:t>
            </w:r>
          </w:p>
        </w:tc>
        <w:tc>
          <w:tcPr>
            <w:tcW w:w="479" w:type="pct"/>
            <w:tcBorders>
              <w:top w:val="single" w:sz="4" w:space="0" w:color="auto"/>
              <w:left w:val="single" w:sz="4" w:space="0" w:color="auto"/>
              <w:bottom w:val="single" w:sz="4" w:space="0" w:color="auto"/>
              <w:right w:val="single" w:sz="4" w:space="0" w:color="auto"/>
            </w:tcBorders>
          </w:tcPr>
          <w:p w14:paraId="57BE673E" w14:textId="77777777" w:rsidR="0025381B" w:rsidRPr="0025381B" w:rsidRDefault="0025381B" w:rsidP="005E37A4">
            <w:pPr>
              <w:spacing w:before="60" w:after="0" w:line="240" w:lineRule="auto"/>
              <w:ind w:left="57"/>
              <w:rPr>
                <w:rFonts w:ascii="Times New Roman" w:hAnsi="Times New Roman" w:cs="Times New Roman"/>
                <w:bCs/>
                <w:sz w:val="20"/>
                <w:szCs w:val="20"/>
              </w:rPr>
            </w:pPr>
            <w:r w:rsidRPr="0025381B">
              <w:rPr>
                <w:rFonts w:ascii="Times New Roman" w:hAnsi="Times New Roman" w:cs="Times New Roman"/>
                <w:bCs/>
                <w:sz w:val="20"/>
                <w:szCs w:val="20"/>
              </w:rPr>
              <w:t>civil szervezet, közalapítvány, központi költségvetési szerv, köztestület, helyi önkormányzat, helyi önkormányzati költségvetési szerv, gazdasági társaság, nemzetiségi önkormányzat, határon túli intézmény,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3E8BA864" w14:textId="77777777" w:rsidR="0025381B" w:rsidRPr="0025381B" w:rsidRDefault="0025381B" w:rsidP="005E37A4">
            <w:pPr>
              <w:spacing w:before="60" w:after="0" w:line="240" w:lineRule="auto"/>
              <w:ind w:left="57"/>
              <w:jc w:val="center"/>
              <w:rPr>
                <w:rFonts w:ascii="Times New Roman" w:hAnsi="Times New Roman" w:cs="Times New Roman"/>
                <w:sz w:val="20"/>
                <w:szCs w:val="20"/>
              </w:rPr>
            </w:pPr>
            <w:r w:rsidRPr="0025381B">
              <w:rPr>
                <w:rFonts w:ascii="Times New Roman" w:hAnsi="Times New Roman" w:cs="Times New Roman"/>
                <w:sz w:val="20"/>
                <w:szCs w:val="20"/>
              </w:rPr>
              <w:t>kérelem alapján</w:t>
            </w:r>
          </w:p>
          <w:p w14:paraId="0EC7C944" w14:textId="77777777" w:rsidR="0025381B" w:rsidRPr="0025381B" w:rsidRDefault="0025381B" w:rsidP="005E37A4">
            <w:pPr>
              <w:spacing w:before="60" w:after="0" w:line="240" w:lineRule="auto"/>
              <w:ind w:left="57"/>
              <w:jc w:val="center"/>
              <w:rPr>
                <w:rFonts w:ascii="Times New Roman" w:hAnsi="Times New Roman" w:cs="Times New Roman"/>
                <w:bCs/>
                <w:sz w:val="20"/>
                <w:szCs w:val="20"/>
              </w:rPr>
            </w:pPr>
            <w:r w:rsidRPr="0025381B">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180ED61" w14:textId="77777777" w:rsidR="0025381B" w:rsidRPr="0025381B" w:rsidRDefault="0025381B" w:rsidP="005E37A4">
            <w:pPr>
              <w:spacing w:before="60" w:after="0" w:line="240" w:lineRule="auto"/>
              <w:ind w:left="57"/>
              <w:jc w:val="center"/>
              <w:rPr>
                <w:rFonts w:ascii="Times New Roman" w:hAnsi="Times New Roman" w:cs="Times New Roman"/>
                <w:sz w:val="20"/>
                <w:szCs w:val="20"/>
              </w:rPr>
            </w:pPr>
            <w:r w:rsidRPr="0025381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A1F5423" w14:textId="77777777" w:rsidR="0025381B" w:rsidRPr="0025381B" w:rsidRDefault="0025381B" w:rsidP="005E37A4">
            <w:pPr>
              <w:spacing w:before="60" w:after="0" w:line="240" w:lineRule="auto"/>
              <w:ind w:left="57"/>
              <w:jc w:val="center"/>
              <w:rPr>
                <w:rFonts w:ascii="Times New Roman" w:hAnsi="Times New Roman" w:cs="Times New Roman"/>
                <w:sz w:val="20"/>
                <w:szCs w:val="20"/>
              </w:rPr>
            </w:pPr>
            <w:r w:rsidRPr="0025381B">
              <w:rPr>
                <w:rFonts w:ascii="Times New Roman" w:hAnsi="Times New Roman" w:cs="Times New Roman"/>
                <w:sz w:val="20"/>
                <w:szCs w:val="20"/>
              </w:rPr>
              <w:t>egyösszegű kifizetéssel</w:t>
            </w:r>
          </w:p>
          <w:p w14:paraId="4EEBC1DE" w14:textId="77777777" w:rsidR="0025381B" w:rsidRPr="0025381B" w:rsidRDefault="0025381B" w:rsidP="005E37A4">
            <w:pPr>
              <w:spacing w:before="60" w:after="0" w:line="240" w:lineRule="auto"/>
              <w:ind w:left="57"/>
              <w:jc w:val="center"/>
              <w:rPr>
                <w:rFonts w:ascii="Times New Roman" w:hAnsi="Times New Roman" w:cs="Times New Roman"/>
                <w:sz w:val="20"/>
                <w:szCs w:val="20"/>
              </w:rPr>
            </w:pPr>
            <w:r w:rsidRPr="0025381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57944DA" w14:textId="77777777" w:rsidR="0025381B" w:rsidRPr="0025381B"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8534BEA" w14:textId="77777777" w:rsidR="0025381B" w:rsidRPr="0025381B" w:rsidRDefault="0025381B" w:rsidP="005E37A4">
            <w:pPr>
              <w:spacing w:before="60" w:after="0" w:line="240" w:lineRule="auto"/>
              <w:ind w:left="57"/>
              <w:jc w:val="center"/>
              <w:rPr>
                <w:rFonts w:ascii="Times New Roman" w:hAnsi="Times New Roman" w:cs="Times New Roman"/>
                <w:sz w:val="20"/>
                <w:szCs w:val="20"/>
              </w:rPr>
            </w:pPr>
            <w:proofErr w:type="spellStart"/>
            <w:r w:rsidRPr="0025381B">
              <w:rPr>
                <w:rFonts w:ascii="Times New Roman" w:hAnsi="Times New Roman" w:cs="Times New Roman"/>
                <w:sz w:val="20"/>
                <w:szCs w:val="20"/>
              </w:rPr>
              <w:t>Áh-n</w:t>
            </w:r>
            <w:proofErr w:type="spellEnd"/>
            <w:r w:rsidRPr="0025381B">
              <w:rPr>
                <w:rFonts w:ascii="Times New Roman" w:hAnsi="Times New Roman" w:cs="Times New Roman"/>
                <w:sz w:val="20"/>
                <w:szCs w:val="20"/>
              </w:rPr>
              <w:t xml:space="preserve"> kívüli szervezet esetében felhatalmazó nyilatkozat</w:t>
            </w:r>
          </w:p>
        </w:tc>
        <w:tc>
          <w:tcPr>
            <w:tcW w:w="360" w:type="pct"/>
            <w:tcBorders>
              <w:top w:val="single" w:sz="4" w:space="0" w:color="auto"/>
              <w:left w:val="single" w:sz="4" w:space="0" w:color="auto"/>
              <w:bottom w:val="single" w:sz="4" w:space="0" w:color="auto"/>
              <w:right w:val="single" w:sz="4" w:space="0" w:color="auto"/>
            </w:tcBorders>
          </w:tcPr>
          <w:p w14:paraId="0E943F5B" w14:textId="77777777" w:rsidR="0025381B" w:rsidRPr="0025381B" w:rsidRDefault="0025381B" w:rsidP="005E37A4">
            <w:pPr>
              <w:spacing w:before="60" w:after="0" w:line="240" w:lineRule="auto"/>
              <w:jc w:val="center"/>
              <w:rPr>
                <w:rFonts w:ascii="Times New Roman" w:hAnsi="Times New Roman" w:cs="Times New Roman"/>
                <w:sz w:val="20"/>
                <w:szCs w:val="20"/>
              </w:rPr>
            </w:pPr>
            <w:r w:rsidRPr="0025381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84F3663" w14:textId="77777777" w:rsidR="0025381B" w:rsidRPr="0025381B" w:rsidRDefault="0025381B"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41E653E0" w14:textId="77777777" w:rsidR="0025381B" w:rsidRPr="00A07370" w:rsidRDefault="0025381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A2E3C" w:rsidRPr="00A07370" w14:paraId="7FBB2300" w14:textId="77777777" w:rsidTr="008E0E4F">
        <w:tc>
          <w:tcPr>
            <w:tcW w:w="117" w:type="pct"/>
            <w:tcBorders>
              <w:top w:val="single" w:sz="4" w:space="0" w:color="auto"/>
              <w:left w:val="single" w:sz="4" w:space="0" w:color="auto"/>
              <w:bottom w:val="single" w:sz="4" w:space="0" w:color="auto"/>
              <w:right w:val="single" w:sz="4" w:space="0" w:color="auto"/>
            </w:tcBorders>
          </w:tcPr>
          <w:p w14:paraId="12123AC3" w14:textId="4B8006C2" w:rsidR="000A2E3C" w:rsidRPr="00A07370" w:rsidRDefault="000A2E3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065110C" w14:textId="77777777" w:rsidR="000A2E3C" w:rsidRPr="00A07370" w:rsidRDefault="000A2E3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368839</w:t>
            </w:r>
          </w:p>
        </w:tc>
        <w:tc>
          <w:tcPr>
            <w:tcW w:w="164" w:type="pct"/>
            <w:tcBorders>
              <w:top w:val="single" w:sz="4" w:space="0" w:color="auto"/>
              <w:left w:val="single" w:sz="4" w:space="0" w:color="auto"/>
              <w:bottom w:val="single" w:sz="4" w:space="0" w:color="auto"/>
              <w:right w:val="single" w:sz="4" w:space="0" w:color="auto"/>
            </w:tcBorders>
          </w:tcPr>
          <w:p w14:paraId="204BDAC5" w14:textId="77777777" w:rsidR="000A2E3C" w:rsidRPr="00A07370" w:rsidRDefault="000A2E3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9147024" w14:textId="77777777" w:rsidR="000A2E3C" w:rsidRPr="00A07370" w:rsidRDefault="000A2E3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401ECDE0" w14:textId="77777777" w:rsidR="000A2E3C" w:rsidRPr="00A07370" w:rsidRDefault="000A2E3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78CCD813" w14:textId="77777777" w:rsidR="000A2E3C" w:rsidRPr="00A07370" w:rsidRDefault="000A2E3C"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Csoóri Sándor Alap</w:t>
            </w:r>
          </w:p>
        </w:tc>
        <w:tc>
          <w:tcPr>
            <w:tcW w:w="609" w:type="pct"/>
            <w:tcBorders>
              <w:top w:val="single" w:sz="4" w:space="0" w:color="auto"/>
              <w:left w:val="single" w:sz="4" w:space="0" w:color="auto"/>
              <w:bottom w:val="single" w:sz="4" w:space="0" w:color="auto"/>
              <w:right w:val="single" w:sz="4" w:space="0" w:color="auto"/>
            </w:tcBorders>
          </w:tcPr>
          <w:p w14:paraId="658A389A" w14:textId="45465FBD" w:rsidR="000A2E3C" w:rsidRPr="000A2E3C" w:rsidRDefault="000A2E3C" w:rsidP="005E37A4">
            <w:pPr>
              <w:spacing w:before="60" w:after="0" w:line="240" w:lineRule="auto"/>
              <w:ind w:left="57"/>
              <w:rPr>
                <w:rFonts w:ascii="Times New Roman" w:hAnsi="Times New Roman" w:cs="Times New Roman"/>
                <w:sz w:val="20"/>
                <w:szCs w:val="20"/>
              </w:rPr>
            </w:pPr>
            <w:r w:rsidRPr="000A2E3C">
              <w:rPr>
                <w:rFonts w:ascii="Times New Roman" w:hAnsi="Times New Roman" w:cs="Times New Roman"/>
                <w:sz w:val="20"/>
                <w:szCs w:val="20"/>
              </w:rPr>
              <w:t>A szellemi és anyagi népművészeti örökség megőrzését célzó, a népi kultúra közösségeket teremtő műfajainak (</w:t>
            </w:r>
            <w:r w:rsidR="00D6062E">
              <w:rPr>
                <w:rFonts w:ascii="Times New Roman" w:hAnsi="Times New Roman" w:cs="Times New Roman"/>
                <w:sz w:val="20"/>
                <w:szCs w:val="20"/>
              </w:rPr>
              <w:t>különösen</w:t>
            </w:r>
            <w:r w:rsidRPr="000A2E3C">
              <w:rPr>
                <w:rFonts w:ascii="Times New Roman" w:hAnsi="Times New Roman" w:cs="Times New Roman"/>
                <w:sz w:val="20"/>
                <w:szCs w:val="20"/>
              </w:rPr>
              <w:t xml:space="preserve">: néptánc, népdal, népzene, </w:t>
            </w:r>
            <w:r w:rsidRPr="000A2E3C">
              <w:rPr>
                <w:rFonts w:ascii="Times New Roman" w:hAnsi="Times New Roman" w:cs="Times New Roman"/>
                <w:sz w:val="20"/>
                <w:szCs w:val="20"/>
              </w:rPr>
              <w:lastRenderedPageBreak/>
              <w:t>népmese), a teljes népművészeti mozgalom szervezeteinek támogatása Magyarországon, Kárpát-medencében és a szórványban.</w:t>
            </w:r>
          </w:p>
        </w:tc>
        <w:tc>
          <w:tcPr>
            <w:tcW w:w="479" w:type="pct"/>
            <w:tcBorders>
              <w:top w:val="single" w:sz="4" w:space="0" w:color="auto"/>
              <w:left w:val="single" w:sz="4" w:space="0" w:color="auto"/>
              <w:bottom w:val="single" w:sz="4" w:space="0" w:color="auto"/>
              <w:right w:val="single" w:sz="4" w:space="0" w:color="auto"/>
            </w:tcBorders>
          </w:tcPr>
          <w:p w14:paraId="02AA54C6" w14:textId="77777777" w:rsidR="000A2E3C" w:rsidRPr="000A2E3C" w:rsidRDefault="000A2E3C" w:rsidP="005E37A4">
            <w:pPr>
              <w:spacing w:before="60" w:after="0" w:line="240" w:lineRule="auto"/>
              <w:ind w:left="57"/>
              <w:rPr>
                <w:rFonts w:ascii="Times New Roman" w:hAnsi="Times New Roman" w:cs="Times New Roman"/>
                <w:bCs/>
                <w:sz w:val="20"/>
                <w:szCs w:val="20"/>
              </w:rPr>
            </w:pPr>
            <w:proofErr w:type="gramStart"/>
            <w:r w:rsidRPr="000A2E3C">
              <w:rPr>
                <w:rFonts w:ascii="Times New Roman" w:hAnsi="Times New Roman" w:cs="Times New Roman"/>
                <w:bCs/>
                <w:sz w:val="20"/>
                <w:szCs w:val="20"/>
              </w:rPr>
              <w:lastRenderedPageBreak/>
              <w:t xml:space="preserve">költségvetési szerv, civil szervezet, gazdasági társaság, egyéni cég, határon túli szervezet, jogszabály alapján  jogi </w:t>
            </w:r>
            <w:r w:rsidRPr="000A2E3C">
              <w:rPr>
                <w:rFonts w:ascii="Times New Roman" w:hAnsi="Times New Roman" w:cs="Times New Roman"/>
                <w:bCs/>
                <w:sz w:val="20"/>
                <w:szCs w:val="20"/>
              </w:rPr>
              <w:lastRenderedPageBreak/>
              <w:t>személynek minősülő egyéb szervezet, határon túli természetes személy, határon túli intézmény, határon túli civil és egyházi szervezet, külföldi személy, külföldi szervezet, határon túli köznevelési intézmények, egyéni vállalkozó, helyi önkormányzat, nemzetiségi önkormányzat, közalapítvány, köztestület, egyéni vállalkozónak nem minősülő természetes személy, egyházi jogi személy, határon túli egyház</w:t>
            </w:r>
            <w:proofErr w:type="gramEnd"/>
          </w:p>
        </w:tc>
        <w:tc>
          <w:tcPr>
            <w:tcW w:w="362" w:type="pct"/>
            <w:tcBorders>
              <w:top w:val="single" w:sz="4" w:space="0" w:color="auto"/>
              <w:left w:val="single" w:sz="4" w:space="0" w:color="auto"/>
              <w:bottom w:val="single" w:sz="4" w:space="0" w:color="auto"/>
              <w:right w:val="single" w:sz="4" w:space="0" w:color="auto"/>
            </w:tcBorders>
          </w:tcPr>
          <w:p w14:paraId="5B82E7D3" w14:textId="77777777" w:rsidR="000A2E3C" w:rsidRPr="000A2E3C" w:rsidRDefault="000A2E3C" w:rsidP="005E37A4">
            <w:pPr>
              <w:spacing w:before="60" w:after="0" w:line="240" w:lineRule="auto"/>
              <w:ind w:left="57"/>
              <w:jc w:val="center"/>
              <w:rPr>
                <w:rFonts w:ascii="Times New Roman" w:hAnsi="Times New Roman" w:cs="Times New Roman"/>
                <w:sz w:val="20"/>
                <w:szCs w:val="20"/>
              </w:rPr>
            </w:pPr>
            <w:r w:rsidRPr="000A2E3C">
              <w:rPr>
                <w:rFonts w:ascii="Times New Roman" w:hAnsi="Times New Roman" w:cs="Times New Roman"/>
                <w:sz w:val="20"/>
                <w:szCs w:val="20"/>
              </w:rPr>
              <w:lastRenderedPageBreak/>
              <w:t>kérelem alapján</w:t>
            </w:r>
          </w:p>
          <w:p w14:paraId="480476D3" w14:textId="77777777" w:rsidR="000A2E3C" w:rsidRPr="000A2E3C" w:rsidRDefault="000A2E3C" w:rsidP="005E37A4">
            <w:pPr>
              <w:spacing w:before="60" w:after="0" w:line="240" w:lineRule="auto"/>
              <w:ind w:left="57"/>
              <w:jc w:val="center"/>
              <w:rPr>
                <w:rFonts w:ascii="Times New Roman" w:hAnsi="Times New Roman" w:cs="Times New Roman"/>
                <w:bCs/>
                <w:sz w:val="20"/>
                <w:szCs w:val="20"/>
              </w:rPr>
            </w:pPr>
            <w:r w:rsidRPr="000A2E3C">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E4F6014" w14:textId="77777777" w:rsidR="000A2E3C" w:rsidRPr="000A2E3C" w:rsidRDefault="000A2E3C" w:rsidP="005E37A4">
            <w:pPr>
              <w:spacing w:before="60" w:after="0" w:line="240" w:lineRule="auto"/>
              <w:ind w:left="57"/>
              <w:jc w:val="center"/>
              <w:rPr>
                <w:rFonts w:ascii="Times New Roman" w:hAnsi="Times New Roman" w:cs="Times New Roman"/>
                <w:sz w:val="20"/>
                <w:szCs w:val="20"/>
              </w:rPr>
            </w:pPr>
            <w:r w:rsidRPr="000A2E3C">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625E0E3" w14:textId="77777777" w:rsidR="000A2E3C" w:rsidRPr="000A2E3C" w:rsidRDefault="000A2E3C" w:rsidP="005E37A4">
            <w:pPr>
              <w:spacing w:before="60" w:after="0" w:line="240" w:lineRule="auto"/>
              <w:ind w:left="57"/>
              <w:jc w:val="center"/>
              <w:rPr>
                <w:rFonts w:ascii="Times New Roman" w:hAnsi="Times New Roman" w:cs="Times New Roman"/>
                <w:sz w:val="20"/>
                <w:szCs w:val="20"/>
              </w:rPr>
            </w:pPr>
            <w:r w:rsidRPr="000A2E3C">
              <w:rPr>
                <w:rFonts w:ascii="Times New Roman" w:hAnsi="Times New Roman" w:cs="Times New Roman"/>
                <w:sz w:val="20"/>
                <w:szCs w:val="20"/>
              </w:rPr>
              <w:t>egyösszegű kifizetéssel</w:t>
            </w:r>
          </w:p>
          <w:p w14:paraId="26316DF6" w14:textId="77777777" w:rsidR="000A2E3C" w:rsidRPr="000A2E3C" w:rsidRDefault="000A2E3C" w:rsidP="005E37A4">
            <w:pPr>
              <w:spacing w:before="60" w:after="0" w:line="240" w:lineRule="auto"/>
              <w:ind w:left="57"/>
              <w:jc w:val="center"/>
              <w:rPr>
                <w:rFonts w:ascii="Times New Roman" w:hAnsi="Times New Roman" w:cs="Times New Roman"/>
                <w:sz w:val="20"/>
                <w:szCs w:val="20"/>
              </w:rPr>
            </w:pPr>
            <w:r w:rsidRPr="000A2E3C">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15435D5" w14:textId="77777777" w:rsidR="000A2E3C" w:rsidRPr="000A2E3C"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6A20073" w14:textId="77777777" w:rsidR="000A2E3C" w:rsidRPr="000A2E3C" w:rsidRDefault="000A2E3C" w:rsidP="005E37A4">
            <w:pPr>
              <w:spacing w:before="60" w:after="0" w:line="240" w:lineRule="auto"/>
              <w:ind w:left="57"/>
              <w:jc w:val="center"/>
              <w:rPr>
                <w:rFonts w:ascii="Times New Roman" w:hAnsi="Times New Roman" w:cs="Times New Roman"/>
                <w:sz w:val="20"/>
                <w:szCs w:val="20"/>
              </w:rPr>
            </w:pPr>
            <w:r w:rsidRPr="000A2E3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FF80DFA" w14:textId="77777777" w:rsidR="000A2E3C" w:rsidRPr="000A2E3C" w:rsidRDefault="000A2E3C" w:rsidP="005E37A4">
            <w:pPr>
              <w:spacing w:before="60" w:after="0" w:line="240" w:lineRule="auto"/>
              <w:jc w:val="center"/>
              <w:rPr>
                <w:rFonts w:ascii="Times New Roman" w:hAnsi="Times New Roman" w:cs="Times New Roman"/>
                <w:sz w:val="20"/>
                <w:szCs w:val="20"/>
              </w:rPr>
            </w:pPr>
            <w:r w:rsidRPr="000A2E3C">
              <w:rPr>
                <w:rFonts w:ascii="Times New Roman" w:hAnsi="Times New Roman" w:cs="Times New Roman"/>
                <w:sz w:val="20"/>
                <w:szCs w:val="20"/>
              </w:rPr>
              <w:t>Emberi Erőforrás Támogatáskezelő</w:t>
            </w:r>
          </w:p>
        </w:tc>
        <w:tc>
          <w:tcPr>
            <w:tcW w:w="257" w:type="pct"/>
            <w:tcBorders>
              <w:top w:val="single" w:sz="4" w:space="0" w:color="auto"/>
              <w:left w:val="single" w:sz="4" w:space="0" w:color="auto"/>
              <w:bottom w:val="single" w:sz="4" w:space="0" w:color="auto"/>
              <w:right w:val="single" w:sz="4" w:space="0" w:color="auto"/>
            </w:tcBorders>
          </w:tcPr>
          <w:p w14:paraId="5A3CED43" w14:textId="77777777" w:rsidR="000A2E3C" w:rsidRPr="000A2E3C" w:rsidRDefault="000A2E3C"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E66FB14" w14:textId="77777777" w:rsidR="000A2E3C" w:rsidRPr="00A07370" w:rsidRDefault="000A2E3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D712B" w:rsidRPr="00A07370" w14:paraId="3825E0E5" w14:textId="77777777" w:rsidTr="008E0E4F">
        <w:tc>
          <w:tcPr>
            <w:tcW w:w="117" w:type="pct"/>
            <w:tcBorders>
              <w:top w:val="single" w:sz="4" w:space="0" w:color="auto"/>
              <w:left w:val="single" w:sz="4" w:space="0" w:color="auto"/>
              <w:bottom w:val="single" w:sz="4" w:space="0" w:color="auto"/>
              <w:right w:val="single" w:sz="4" w:space="0" w:color="auto"/>
            </w:tcBorders>
          </w:tcPr>
          <w:p w14:paraId="493AB734" w14:textId="4D402759" w:rsidR="000D712B" w:rsidRPr="00A07370" w:rsidRDefault="000D712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4</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C9317A3" w14:textId="77777777" w:rsidR="000D712B" w:rsidRPr="00A07370" w:rsidRDefault="000D712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372117</w:t>
            </w:r>
          </w:p>
        </w:tc>
        <w:tc>
          <w:tcPr>
            <w:tcW w:w="164" w:type="pct"/>
            <w:tcBorders>
              <w:top w:val="single" w:sz="4" w:space="0" w:color="auto"/>
              <w:left w:val="single" w:sz="4" w:space="0" w:color="auto"/>
              <w:bottom w:val="single" w:sz="4" w:space="0" w:color="auto"/>
              <w:right w:val="single" w:sz="4" w:space="0" w:color="auto"/>
            </w:tcBorders>
          </w:tcPr>
          <w:p w14:paraId="61FEA892" w14:textId="77777777" w:rsidR="000D712B" w:rsidRPr="00A07370" w:rsidRDefault="000D712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195D9A9" w14:textId="77777777" w:rsidR="000D712B" w:rsidRPr="00A07370" w:rsidRDefault="000D712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CCBDC18" w14:textId="77777777" w:rsidR="000D712B" w:rsidRPr="00A07370" w:rsidRDefault="000D712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3C76B4B" w14:textId="77777777" w:rsidR="000D712B" w:rsidRPr="00A07370" w:rsidRDefault="000D712B"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Közszolgálati Archívum támogatása</w:t>
            </w:r>
          </w:p>
        </w:tc>
        <w:tc>
          <w:tcPr>
            <w:tcW w:w="609" w:type="pct"/>
            <w:tcBorders>
              <w:top w:val="single" w:sz="4" w:space="0" w:color="auto"/>
              <w:left w:val="single" w:sz="4" w:space="0" w:color="auto"/>
              <w:bottom w:val="single" w:sz="4" w:space="0" w:color="auto"/>
              <w:right w:val="single" w:sz="4" w:space="0" w:color="auto"/>
            </w:tcBorders>
          </w:tcPr>
          <w:p w14:paraId="746C1B3F" w14:textId="77777777" w:rsidR="000D712B" w:rsidRPr="000D712B" w:rsidRDefault="000D712B" w:rsidP="005E37A4">
            <w:pPr>
              <w:spacing w:before="60" w:after="0" w:line="240" w:lineRule="auto"/>
              <w:ind w:left="57"/>
              <w:rPr>
                <w:rFonts w:ascii="Times New Roman" w:hAnsi="Times New Roman" w:cs="Times New Roman"/>
                <w:sz w:val="20"/>
                <w:szCs w:val="20"/>
              </w:rPr>
            </w:pPr>
            <w:r w:rsidRPr="000D712B">
              <w:rPr>
                <w:rFonts w:ascii="Times New Roman" w:hAnsi="Times New Roman" w:cs="Times New Roman"/>
                <w:sz w:val="20"/>
                <w:szCs w:val="20"/>
              </w:rPr>
              <w:t>Közszolgálati Archívum fenntartásához, működtetéséhez szükséges támogatás biztosítása</w:t>
            </w:r>
          </w:p>
        </w:tc>
        <w:tc>
          <w:tcPr>
            <w:tcW w:w="479" w:type="pct"/>
            <w:tcBorders>
              <w:top w:val="single" w:sz="4" w:space="0" w:color="auto"/>
              <w:left w:val="single" w:sz="4" w:space="0" w:color="auto"/>
              <w:bottom w:val="single" w:sz="4" w:space="0" w:color="auto"/>
              <w:right w:val="single" w:sz="4" w:space="0" w:color="auto"/>
            </w:tcBorders>
          </w:tcPr>
          <w:p w14:paraId="725E3B84" w14:textId="77777777" w:rsidR="000D712B" w:rsidRPr="000D712B" w:rsidRDefault="000D712B" w:rsidP="005E37A4">
            <w:pPr>
              <w:spacing w:before="60" w:after="0" w:line="240" w:lineRule="auto"/>
              <w:ind w:left="57"/>
              <w:rPr>
                <w:rFonts w:ascii="Times New Roman" w:hAnsi="Times New Roman" w:cs="Times New Roman"/>
                <w:sz w:val="20"/>
                <w:szCs w:val="20"/>
              </w:rPr>
            </w:pPr>
            <w:r w:rsidRPr="000D712B">
              <w:rPr>
                <w:rFonts w:ascii="Times New Roman" w:hAnsi="Times New Roman" w:cs="Times New Roman"/>
                <w:sz w:val="20"/>
                <w:szCs w:val="20"/>
              </w:rPr>
              <w:t>egyéb gazdálkodó szervezet</w:t>
            </w:r>
          </w:p>
        </w:tc>
        <w:tc>
          <w:tcPr>
            <w:tcW w:w="362" w:type="pct"/>
            <w:tcBorders>
              <w:top w:val="single" w:sz="4" w:space="0" w:color="auto"/>
              <w:left w:val="single" w:sz="4" w:space="0" w:color="auto"/>
              <w:bottom w:val="single" w:sz="4" w:space="0" w:color="auto"/>
              <w:right w:val="single" w:sz="4" w:space="0" w:color="auto"/>
            </w:tcBorders>
          </w:tcPr>
          <w:p w14:paraId="241E2C11" w14:textId="77777777" w:rsidR="000D712B" w:rsidRPr="000D712B" w:rsidRDefault="000D712B" w:rsidP="005E37A4">
            <w:pPr>
              <w:spacing w:before="60" w:after="0" w:line="240" w:lineRule="auto"/>
              <w:ind w:left="57"/>
              <w:jc w:val="center"/>
              <w:rPr>
                <w:rFonts w:ascii="Times New Roman" w:hAnsi="Times New Roman" w:cs="Times New Roman"/>
                <w:bCs/>
                <w:sz w:val="20"/>
                <w:szCs w:val="20"/>
              </w:rPr>
            </w:pPr>
            <w:r w:rsidRPr="000D712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48D5E6B" w14:textId="77777777" w:rsidR="000D712B" w:rsidRPr="000D712B" w:rsidRDefault="000D712B" w:rsidP="005E37A4">
            <w:pPr>
              <w:spacing w:before="60" w:after="0" w:line="240" w:lineRule="auto"/>
              <w:ind w:left="57"/>
              <w:jc w:val="center"/>
              <w:rPr>
                <w:rFonts w:ascii="Times New Roman" w:hAnsi="Times New Roman" w:cs="Times New Roman"/>
                <w:sz w:val="20"/>
                <w:szCs w:val="20"/>
              </w:rPr>
            </w:pPr>
            <w:r w:rsidRPr="000D712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E6C0B56" w14:textId="77777777" w:rsidR="000D712B" w:rsidRPr="000D712B" w:rsidRDefault="000D712B" w:rsidP="005E37A4">
            <w:pPr>
              <w:spacing w:before="60" w:after="0" w:line="240" w:lineRule="auto"/>
              <w:ind w:left="57"/>
              <w:jc w:val="center"/>
              <w:rPr>
                <w:rFonts w:ascii="Times New Roman" w:hAnsi="Times New Roman" w:cs="Times New Roman"/>
                <w:sz w:val="20"/>
                <w:szCs w:val="20"/>
              </w:rPr>
            </w:pPr>
            <w:r w:rsidRPr="000D712B">
              <w:rPr>
                <w:rFonts w:ascii="Times New Roman" w:hAnsi="Times New Roman" w:cs="Times New Roman"/>
                <w:sz w:val="20"/>
                <w:szCs w:val="20"/>
              </w:rPr>
              <w:t>egyösszegű kifizetéssel</w:t>
            </w:r>
          </w:p>
          <w:p w14:paraId="01FB9B44" w14:textId="77777777" w:rsidR="000D712B" w:rsidRPr="000D712B" w:rsidRDefault="000D712B" w:rsidP="005E37A4">
            <w:pPr>
              <w:spacing w:before="60" w:after="0" w:line="240" w:lineRule="auto"/>
              <w:ind w:left="57"/>
              <w:jc w:val="center"/>
              <w:rPr>
                <w:rFonts w:ascii="Times New Roman" w:hAnsi="Times New Roman" w:cs="Times New Roman"/>
                <w:sz w:val="20"/>
                <w:szCs w:val="20"/>
              </w:rPr>
            </w:pPr>
            <w:r w:rsidRPr="000D712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C803BF2" w14:textId="77777777" w:rsidR="000D712B" w:rsidRPr="000D712B"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E888E41" w14:textId="77777777" w:rsidR="000D712B" w:rsidRPr="000D712B" w:rsidRDefault="000D712B" w:rsidP="005E37A4">
            <w:pPr>
              <w:spacing w:before="60" w:after="0" w:line="240" w:lineRule="auto"/>
              <w:ind w:left="57"/>
              <w:jc w:val="center"/>
              <w:rPr>
                <w:rFonts w:ascii="Times New Roman" w:hAnsi="Times New Roman" w:cs="Times New Roman"/>
                <w:sz w:val="20"/>
                <w:szCs w:val="20"/>
              </w:rPr>
            </w:pPr>
            <w:r w:rsidRPr="000D712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7C62E33" w14:textId="77777777" w:rsidR="000D712B" w:rsidRPr="000D712B" w:rsidRDefault="000D712B" w:rsidP="005E37A4">
            <w:pPr>
              <w:spacing w:before="60" w:after="0" w:line="240" w:lineRule="auto"/>
              <w:ind w:left="57"/>
              <w:jc w:val="center"/>
              <w:rPr>
                <w:rFonts w:ascii="Times New Roman" w:hAnsi="Times New Roman" w:cs="Times New Roman"/>
                <w:sz w:val="20"/>
                <w:szCs w:val="20"/>
              </w:rPr>
            </w:pPr>
            <w:r w:rsidRPr="000D712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8E74B85" w14:textId="77777777" w:rsidR="000D712B" w:rsidRPr="000D712B" w:rsidRDefault="000D712B"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C4903DC" w14:textId="77777777" w:rsidR="000D712B" w:rsidRPr="00A07370" w:rsidRDefault="000D712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D712B" w:rsidRPr="00A07370" w14:paraId="4FBFC864" w14:textId="77777777" w:rsidTr="008E0E4F">
        <w:tc>
          <w:tcPr>
            <w:tcW w:w="117" w:type="pct"/>
            <w:tcBorders>
              <w:top w:val="single" w:sz="4" w:space="0" w:color="auto"/>
              <w:left w:val="single" w:sz="4" w:space="0" w:color="auto"/>
              <w:bottom w:val="single" w:sz="4" w:space="0" w:color="auto"/>
              <w:right w:val="single" w:sz="4" w:space="0" w:color="auto"/>
            </w:tcBorders>
          </w:tcPr>
          <w:p w14:paraId="20318018" w14:textId="726AC977" w:rsidR="000D712B" w:rsidRPr="00A07370" w:rsidRDefault="000D712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4</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60BD676" w14:textId="77777777" w:rsidR="000D712B" w:rsidRPr="00A07370" w:rsidRDefault="000D712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375173</w:t>
            </w:r>
          </w:p>
        </w:tc>
        <w:tc>
          <w:tcPr>
            <w:tcW w:w="164" w:type="pct"/>
            <w:tcBorders>
              <w:top w:val="single" w:sz="4" w:space="0" w:color="auto"/>
              <w:left w:val="single" w:sz="4" w:space="0" w:color="auto"/>
              <w:bottom w:val="single" w:sz="4" w:space="0" w:color="auto"/>
              <w:right w:val="single" w:sz="4" w:space="0" w:color="auto"/>
            </w:tcBorders>
          </w:tcPr>
          <w:p w14:paraId="2F2F3A1F" w14:textId="77777777" w:rsidR="000D712B" w:rsidRPr="00A07370" w:rsidRDefault="000D712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1D57527" w14:textId="77777777" w:rsidR="000D712B" w:rsidRPr="00A07370" w:rsidRDefault="000D712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34FC345B" w14:textId="77777777" w:rsidR="000D712B" w:rsidRPr="00A07370" w:rsidRDefault="000D712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4A716312" w14:textId="77777777" w:rsidR="000D712B" w:rsidRPr="00A07370" w:rsidRDefault="000D712B"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NMI Művelődési Intézet Nonprofit Közhasznú Kft. támogatása</w:t>
            </w:r>
          </w:p>
        </w:tc>
        <w:tc>
          <w:tcPr>
            <w:tcW w:w="609" w:type="pct"/>
            <w:tcBorders>
              <w:top w:val="single" w:sz="4" w:space="0" w:color="auto"/>
              <w:left w:val="single" w:sz="4" w:space="0" w:color="auto"/>
              <w:bottom w:val="single" w:sz="4" w:space="0" w:color="auto"/>
              <w:right w:val="single" w:sz="4" w:space="0" w:color="auto"/>
            </w:tcBorders>
          </w:tcPr>
          <w:p w14:paraId="7AF28579" w14:textId="77777777" w:rsidR="000D712B" w:rsidRPr="000D712B" w:rsidRDefault="000D712B" w:rsidP="005E37A4">
            <w:pPr>
              <w:spacing w:before="60" w:after="0" w:line="240" w:lineRule="auto"/>
              <w:ind w:left="57"/>
              <w:rPr>
                <w:rFonts w:ascii="Times New Roman" w:hAnsi="Times New Roman" w:cs="Times New Roman"/>
                <w:sz w:val="20"/>
                <w:szCs w:val="20"/>
              </w:rPr>
            </w:pPr>
            <w:r w:rsidRPr="000D712B">
              <w:rPr>
                <w:rFonts w:ascii="Times New Roman" w:hAnsi="Times New Roman" w:cs="Times New Roman"/>
                <w:sz w:val="20"/>
                <w:szCs w:val="20"/>
              </w:rPr>
              <w:t>Az előirányzat célja a muzeális intézményekről, a nyilvános könyvtári ellátásról és a közművelődésről szóló 1997. évi CXL. törvény 84-85. §</w:t>
            </w:r>
            <w:proofErr w:type="spellStart"/>
            <w:r w:rsidRPr="000D712B">
              <w:rPr>
                <w:rFonts w:ascii="Times New Roman" w:hAnsi="Times New Roman" w:cs="Times New Roman"/>
                <w:sz w:val="20"/>
                <w:szCs w:val="20"/>
              </w:rPr>
              <w:t>-aiban</w:t>
            </w:r>
            <w:proofErr w:type="spellEnd"/>
            <w:r w:rsidRPr="000D712B">
              <w:rPr>
                <w:rFonts w:ascii="Times New Roman" w:hAnsi="Times New Roman" w:cs="Times New Roman"/>
                <w:sz w:val="20"/>
                <w:szCs w:val="20"/>
              </w:rPr>
              <w:t xml:space="preserve"> meghatározott területi közművelődési szakmai szolgáltatás megszervezése és működési feltételeinek biztosítása érdekében kötött közszolgáltatási szerződés keretében az NMI Művelődési Intézet Nonprofit Közhasznú Kft. közfeladat ellátásának támogatása.</w:t>
            </w:r>
          </w:p>
        </w:tc>
        <w:tc>
          <w:tcPr>
            <w:tcW w:w="479" w:type="pct"/>
            <w:tcBorders>
              <w:top w:val="single" w:sz="4" w:space="0" w:color="auto"/>
              <w:left w:val="single" w:sz="4" w:space="0" w:color="auto"/>
              <w:bottom w:val="single" w:sz="4" w:space="0" w:color="auto"/>
              <w:right w:val="single" w:sz="4" w:space="0" w:color="auto"/>
            </w:tcBorders>
          </w:tcPr>
          <w:p w14:paraId="44F76E4A" w14:textId="77777777" w:rsidR="000D712B" w:rsidRPr="000D712B" w:rsidRDefault="000D712B" w:rsidP="005E37A4">
            <w:pPr>
              <w:spacing w:before="60" w:after="0" w:line="240" w:lineRule="auto"/>
              <w:ind w:left="57"/>
              <w:rPr>
                <w:rFonts w:ascii="Times New Roman" w:hAnsi="Times New Roman" w:cs="Times New Roman"/>
                <w:sz w:val="20"/>
                <w:szCs w:val="20"/>
              </w:rPr>
            </w:pPr>
            <w:r w:rsidRPr="000D712B">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634EE61F" w14:textId="77777777" w:rsidR="000D712B" w:rsidRPr="000D712B" w:rsidRDefault="000D712B" w:rsidP="005E37A4">
            <w:pPr>
              <w:spacing w:before="60" w:after="0" w:line="240" w:lineRule="auto"/>
              <w:jc w:val="center"/>
              <w:rPr>
                <w:rFonts w:ascii="Times New Roman" w:hAnsi="Times New Roman" w:cs="Times New Roman"/>
                <w:bCs/>
                <w:sz w:val="20"/>
                <w:szCs w:val="20"/>
              </w:rPr>
            </w:pPr>
            <w:r w:rsidRPr="000D712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4DF19E9" w14:textId="77777777" w:rsidR="000D712B" w:rsidRPr="000D712B" w:rsidRDefault="000D712B" w:rsidP="005E37A4">
            <w:pPr>
              <w:spacing w:before="60" w:after="0" w:line="240" w:lineRule="auto"/>
              <w:jc w:val="center"/>
              <w:rPr>
                <w:rFonts w:ascii="Times New Roman" w:hAnsi="Times New Roman" w:cs="Times New Roman"/>
                <w:sz w:val="20"/>
                <w:szCs w:val="20"/>
              </w:rPr>
            </w:pPr>
            <w:r w:rsidRPr="000D712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DF1FA00" w14:textId="77777777" w:rsidR="000D712B" w:rsidRPr="000D712B" w:rsidRDefault="000D712B" w:rsidP="005E37A4">
            <w:pPr>
              <w:spacing w:before="60" w:after="0" w:line="240" w:lineRule="auto"/>
              <w:jc w:val="center"/>
              <w:rPr>
                <w:rFonts w:ascii="Times New Roman" w:hAnsi="Times New Roman" w:cs="Times New Roman"/>
                <w:sz w:val="20"/>
                <w:szCs w:val="20"/>
              </w:rPr>
            </w:pPr>
            <w:r w:rsidRPr="000D712B">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2710C398" w14:textId="77777777" w:rsidR="000D712B" w:rsidRPr="000D712B" w:rsidRDefault="00C51626"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92C5FC8" w14:textId="77777777" w:rsidR="000D712B" w:rsidRPr="000D712B" w:rsidRDefault="000D712B" w:rsidP="005E37A4">
            <w:pPr>
              <w:spacing w:before="60" w:after="0" w:line="240" w:lineRule="auto"/>
              <w:jc w:val="center"/>
              <w:rPr>
                <w:rFonts w:ascii="Times New Roman" w:hAnsi="Times New Roman" w:cs="Times New Roman"/>
                <w:sz w:val="20"/>
                <w:szCs w:val="20"/>
              </w:rPr>
            </w:pPr>
            <w:r w:rsidRPr="000D712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6635306" w14:textId="77777777" w:rsidR="000D712B" w:rsidRPr="000D712B" w:rsidRDefault="000D712B" w:rsidP="005E37A4">
            <w:pPr>
              <w:spacing w:before="60" w:after="0" w:line="240" w:lineRule="auto"/>
              <w:jc w:val="center"/>
              <w:rPr>
                <w:rFonts w:ascii="Times New Roman" w:hAnsi="Times New Roman" w:cs="Times New Roman"/>
                <w:sz w:val="20"/>
                <w:szCs w:val="20"/>
              </w:rPr>
            </w:pPr>
            <w:r w:rsidRPr="000D712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B74DF13" w14:textId="77777777" w:rsidR="000D712B" w:rsidRPr="000D712B" w:rsidRDefault="00C51626"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D9ECA31" w14:textId="77777777" w:rsidR="000D712B" w:rsidRPr="00A07370" w:rsidRDefault="000D712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E33D6" w:rsidRPr="00A07370" w14:paraId="15DFDB49" w14:textId="77777777" w:rsidTr="008E0E4F">
        <w:tc>
          <w:tcPr>
            <w:tcW w:w="117" w:type="pct"/>
            <w:tcBorders>
              <w:top w:val="single" w:sz="4" w:space="0" w:color="auto"/>
              <w:left w:val="single" w:sz="4" w:space="0" w:color="auto"/>
              <w:bottom w:val="single" w:sz="4" w:space="0" w:color="auto"/>
              <w:right w:val="single" w:sz="4" w:space="0" w:color="auto"/>
            </w:tcBorders>
          </w:tcPr>
          <w:p w14:paraId="0B777148" w14:textId="2BE6A92D" w:rsidR="00BE33D6" w:rsidRPr="00A07370" w:rsidRDefault="00BE33D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4</w:t>
            </w:r>
            <w:r w:rsidR="00E62774">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0419F8B" w14:textId="77777777" w:rsidR="00BE33D6" w:rsidRPr="00A07370" w:rsidRDefault="00BE33D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375606</w:t>
            </w:r>
          </w:p>
        </w:tc>
        <w:tc>
          <w:tcPr>
            <w:tcW w:w="164" w:type="pct"/>
            <w:tcBorders>
              <w:top w:val="single" w:sz="4" w:space="0" w:color="auto"/>
              <w:left w:val="single" w:sz="4" w:space="0" w:color="auto"/>
              <w:bottom w:val="single" w:sz="4" w:space="0" w:color="auto"/>
              <w:right w:val="single" w:sz="4" w:space="0" w:color="auto"/>
            </w:tcBorders>
          </w:tcPr>
          <w:p w14:paraId="70923670" w14:textId="77777777" w:rsidR="00BE33D6" w:rsidRPr="00A07370" w:rsidRDefault="00BE33D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43F6791" w14:textId="77777777" w:rsidR="00BE33D6" w:rsidRPr="00A07370" w:rsidRDefault="00BE33D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7F74F7B8" w14:textId="77777777" w:rsidR="00BE33D6" w:rsidRPr="00A07370" w:rsidRDefault="00BE33D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45504A13" w14:textId="77777777" w:rsidR="00BE33D6" w:rsidRPr="00A07370" w:rsidRDefault="00BE33D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Közgyűjteményi Digitalizálási Stratégia megvalósítása</w:t>
            </w:r>
          </w:p>
        </w:tc>
        <w:tc>
          <w:tcPr>
            <w:tcW w:w="609" w:type="pct"/>
            <w:tcBorders>
              <w:top w:val="single" w:sz="4" w:space="0" w:color="auto"/>
              <w:left w:val="single" w:sz="4" w:space="0" w:color="auto"/>
              <w:bottom w:val="single" w:sz="4" w:space="0" w:color="auto"/>
              <w:right w:val="single" w:sz="4" w:space="0" w:color="auto"/>
            </w:tcBorders>
          </w:tcPr>
          <w:p w14:paraId="34369B09" w14:textId="4AF4F385" w:rsidR="00BE33D6" w:rsidRPr="00BE33D6" w:rsidRDefault="00BE33D6" w:rsidP="008420B5">
            <w:pPr>
              <w:spacing w:before="60" w:after="0" w:line="240" w:lineRule="auto"/>
              <w:ind w:left="57"/>
              <w:rPr>
                <w:rFonts w:ascii="Times New Roman" w:hAnsi="Times New Roman" w:cs="Times New Roman"/>
                <w:sz w:val="20"/>
                <w:szCs w:val="20"/>
              </w:rPr>
            </w:pPr>
            <w:r w:rsidRPr="00BE33D6">
              <w:rPr>
                <w:rFonts w:ascii="Times New Roman" w:hAnsi="Times New Roman" w:cs="Times New Roman"/>
                <w:sz w:val="20"/>
                <w:szCs w:val="20"/>
              </w:rPr>
              <w:t xml:space="preserve">A Közgyűjteményi Digitalizálási Stratégia 1175/2018. (III. 28.) Korm. határozattal elfogadott akciótervi szintű feladatainak végrehajtása. A Stratégiában megjelölt aggregátor intézmények szolgáltatás, gyűjtemény és </w:t>
            </w:r>
            <w:proofErr w:type="spellStart"/>
            <w:r w:rsidRPr="00BE33D6">
              <w:rPr>
                <w:rFonts w:ascii="Times New Roman" w:hAnsi="Times New Roman" w:cs="Times New Roman"/>
                <w:sz w:val="20"/>
                <w:szCs w:val="20"/>
              </w:rPr>
              <w:t>aggregációfejlesztésével</w:t>
            </w:r>
            <w:proofErr w:type="spellEnd"/>
            <w:r w:rsidRPr="00BE33D6">
              <w:rPr>
                <w:rFonts w:ascii="Times New Roman" w:hAnsi="Times New Roman" w:cs="Times New Roman"/>
                <w:sz w:val="20"/>
                <w:szCs w:val="20"/>
              </w:rPr>
              <w:t xml:space="preserve"> összefüggő tevékenységek támogatása. A Közgyűjteményi Digitalizálási Stratégia népszerűsítését célzó marketing tevékenység illetve a Közgyűjteményi Digitalizálási Kézikönyv </w:t>
            </w:r>
            <w:r w:rsidRPr="00BE33D6">
              <w:rPr>
                <w:rFonts w:ascii="Times New Roman" w:hAnsi="Times New Roman" w:cs="Times New Roman"/>
                <w:sz w:val="20"/>
                <w:szCs w:val="20"/>
              </w:rPr>
              <w:lastRenderedPageBreak/>
              <w:t>megvalósítása.</w:t>
            </w:r>
            <w:r w:rsidR="006C39EF">
              <w:rPr>
                <w:rFonts w:ascii="Times New Roman" w:hAnsi="Times New Roman" w:cs="Times New Roman"/>
                <w:sz w:val="20"/>
                <w:szCs w:val="20"/>
              </w:rPr>
              <w:t xml:space="preserve"> </w:t>
            </w:r>
            <w:r w:rsidRPr="00BE33D6">
              <w:rPr>
                <w:rFonts w:ascii="Times New Roman" w:hAnsi="Times New Roman" w:cs="Times New Roman"/>
                <w:sz w:val="20"/>
                <w:szCs w:val="20"/>
              </w:rPr>
              <w:t>A Nemzeti Adattár Projekt I. fázisának megvalósítása érdekében az aggregátor intézmények közös mintaprojektje.</w:t>
            </w:r>
          </w:p>
        </w:tc>
        <w:tc>
          <w:tcPr>
            <w:tcW w:w="479" w:type="pct"/>
            <w:tcBorders>
              <w:top w:val="single" w:sz="4" w:space="0" w:color="auto"/>
              <w:left w:val="single" w:sz="4" w:space="0" w:color="auto"/>
              <w:bottom w:val="single" w:sz="4" w:space="0" w:color="auto"/>
              <w:right w:val="single" w:sz="4" w:space="0" w:color="auto"/>
            </w:tcBorders>
          </w:tcPr>
          <w:p w14:paraId="2DE683D5" w14:textId="77777777" w:rsidR="00BE33D6" w:rsidRPr="00BE33D6" w:rsidRDefault="00BE33D6" w:rsidP="008420B5">
            <w:pPr>
              <w:spacing w:before="60" w:after="0" w:line="240" w:lineRule="auto"/>
              <w:ind w:left="57"/>
              <w:rPr>
                <w:rFonts w:ascii="Times New Roman" w:hAnsi="Times New Roman" w:cs="Times New Roman"/>
                <w:sz w:val="20"/>
                <w:szCs w:val="20"/>
              </w:rPr>
            </w:pPr>
            <w:r w:rsidRPr="00BE33D6">
              <w:rPr>
                <w:rFonts w:ascii="Times New Roman" w:hAnsi="Times New Roman" w:cs="Times New Roman"/>
                <w:sz w:val="20"/>
                <w:szCs w:val="20"/>
              </w:rPr>
              <w:lastRenderedPageBreak/>
              <w:t>költségvetési szerv, gazdasági társaság, Médiaszolgáltatás-támogató és Vagyonkezelő Alap (MTVA)</w:t>
            </w:r>
          </w:p>
        </w:tc>
        <w:tc>
          <w:tcPr>
            <w:tcW w:w="362" w:type="pct"/>
            <w:tcBorders>
              <w:top w:val="single" w:sz="4" w:space="0" w:color="auto"/>
              <w:left w:val="single" w:sz="4" w:space="0" w:color="auto"/>
              <w:bottom w:val="single" w:sz="4" w:space="0" w:color="auto"/>
              <w:right w:val="single" w:sz="4" w:space="0" w:color="auto"/>
            </w:tcBorders>
          </w:tcPr>
          <w:p w14:paraId="7F5C5ADE" w14:textId="77777777" w:rsidR="00BE33D6" w:rsidRPr="00BE33D6" w:rsidRDefault="00BE33D6" w:rsidP="005E37A4">
            <w:pPr>
              <w:spacing w:before="60" w:after="0" w:line="240" w:lineRule="auto"/>
              <w:ind w:left="57"/>
              <w:jc w:val="center"/>
              <w:rPr>
                <w:rFonts w:ascii="Times New Roman" w:hAnsi="Times New Roman" w:cs="Times New Roman"/>
                <w:bCs/>
                <w:sz w:val="20"/>
                <w:szCs w:val="20"/>
              </w:rPr>
            </w:pPr>
            <w:r w:rsidRPr="00BE33D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516E459" w14:textId="77777777" w:rsidR="00BE33D6" w:rsidRPr="00BE33D6" w:rsidRDefault="00BE33D6" w:rsidP="005E37A4">
            <w:pPr>
              <w:spacing w:before="60" w:after="0" w:line="240" w:lineRule="auto"/>
              <w:ind w:left="57"/>
              <w:jc w:val="center"/>
              <w:rPr>
                <w:rFonts w:ascii="Times New Roman" w:hAnsi="Times New Roman" w:cs="Times New Roman"/>
                <w:sz w:val="20"/>
                <w:szCs w:val="20"/>
              </w:rPr>
            </w:pPr>
            <w:r w:rsidRPr="00BE33D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A42DAD0" w14:textId="77777777" w:rsidR="00BE33D6" w:rsidRPr="00BE33D6" w:rsidRDefault="00BE33D6" w:rsidP="005E37A4">
            <w:pPr>
              <w:spacing w:before="60" w:after="0" w:line="240" w:lineRule="auto"/>
              <w:ind w:left="57"/>
              <w:jc w:val="center"/>
              <w:rPr>
                <w:rFonts w:ascii="Times New Roman" w:hAnsi="Times New Roman" w:cs="Times New Roman"/>
                <w:sz w:val="20"/>
                <w:szCs w:val="20"/>
              </w:rPr>
            </w:pPr>
            <w:r w:rsidRPr="00BE33D6">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61D1250B" w14:textId="77777777" w:rsidR="00BE33D6" w:rsidRPr="00BE33D6"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F86FBC7" w14:textId="77777777" w:rsidR="00BE33D6" w:rsidRPr="00BE33D6" w:rsidRDefault="00BE33D6" w:rsidP="005E37A4">
            <w:pPr>
              <w:spacing w:before="60" w:after="0" w:line="240" w:lineRule="auto"/>
              <w:ind w:left="57"/>
              <w:jc w:val="center"/>
              <w:rPr>
                <w:rFonts w:ascii="Times New Roman" w:hAnsi="Times New Roman" w:cs="Times New Roman"/>
                <w:sz w:val="20"/>
                <w:szCs w:val="20"/>
              </w:rPr>
            </w:pPr>
            <w:proofErr w:type="spellStart"/>
            <w:r w:rsidRPr="00BE33D6">
              <w:rPr>
                <w:rFonts w:ascii="Times New Roman" w:hAnsi="Times New Roman" w:cs="Times New Roman"/>
                <w:sz w:val="20"/>
                <w:szCs w:val="20"/>
              </w:rPr>
              <w:t>Áh-n</w:t>
            </w:r>
            <w:proofErr w:type="spellEnd"/>
            <w:r w:rsidRPr="00BE33D6">
              <w:rPr>
                <w:rFonts w:ascii="Times New Roman" w:hAnsi="Times New Roman" w:cs="Times New Roman"/>
                <w:sz w:val="20"/>
                <w:szCs w:val="20"/>
              </w:rPr>
              <w:t xml:space="preserve"> kívüli szervezet esetében felhatalmazó nyilatkozat</w:t>
            </w:r>
          </w:p>
        </w:tc>
        <w:tc>
          <w:tcPr>
            <w:tcW w:w="360" w:type="pct"/>
            <w:tcBorders>
              <w:top w:val="single" w:sz="4" w:space="0" w:color="auto"/>
              <w:left w:val="single" w:sz="4" w:space="0" w:color="auto"/>
              <w:bottom w:val="single" w:sz="4" w:space="0" w:color="auto"/>
              <w:right w:val="single" w:sz="4" w:space="0" w:color="auto"/>
            </w:tcBorders>
          </w:tcPr>
          <w:p w14:paraId="6875C088" w14:textId="77777777" w:rsidR="00BE33D6" w:rsidRPr="00BE33D6" w:rsidRDefault="00BE33D6" w:rsidP="005E37A4">
            <w:pPr>
              <w:spacing w:before="60" w:after="0" w:line="240" w:lineRule="auto"/>
              <w:ind w:left="57"/>
              <w:jc w:val="center"/>
              <w:rPr>
                <w:rFonts w:ascii="Times New Roman" w:hAnsi="Times New Roman" w:cs="Times New Roman"/>
                <w:sz w:val="20"/>
                <w:szCs w:val="20"/>
              </w:rPr>
            </w:pPr>
            <w:r w:rsidRPr="00BE33D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86806F0" w14:textId="77777777" w:rsidR="00BE33D6" w:rsidRPr="00BE33D6" w:rsidRDefault="00C516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9DEDD63" w14:textId="77777777" w:rsidR="00BE33D6" w:rsidRPr="00A07370" w:rsidRDefault="00BE33D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12922" w:rsidRPr="00A07370" w14:paraId="43A449F0" w14:textId="77777777" w:rsidTr="008E0E4F">
        <w:tc>
          <w:tcPr>
            <w:tcW w:w="117" w:type="pct"/>
            <w:tcBorders>
              <w:top w:val="single" w:sz="4" w:space="0" w:color="auto"/>
              <w:left w:val="single" w:sz="4" w:space="0" w:color="auto"/>
              <w:bottom w:val="single" w:sz="4" w:space="0" w:color="auto"/>
              <w:right w:val="single" w:sz="4" w:space="0" w:color="auto"/>
            </w:tcBorders>
          </w:tcPr>
          <w:p w14:paraId="47EC3B76"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4CB203B2" w14:textId="77777777" w:rsidR="00F12922" w:rsidRPr="00A07370" w:rsidRDefault="00F1292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256245</w:t>
            </w:r>
          </w:p>
        </w:tc>
        <w:tc>
          <w:tcPr>
            <w:tcW w:w="164" w:type="pct"/>
            <w:tcBorders>
              <w:top w:val="single" w:sz="4" w:space="0" w:color="auto"/>
              <w:left w:val="single" w:sz="4" w:space="0" w:color="auto"/>
              <w:bottom w:val="single" w:sz="4" w:space="0" w:color="auto"/>
              <w:right w:val="single" w:sz="4" w:space="0" w:color="auto"/>
            </w:tcBorders>
          </w:tcPr>
          <w:p w14:paraId="644497B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367DD97E" w14:textId="77777777" w:rsidR="00F12922" w:rsidRPr="00A07370" w:rsidRDefault="00F1292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13 Művészeti tevékenységek</w:t>
            </w:r>
          </w:p>
        </w:tc>
        <w:tc>
          <w:tcPr>
            <w:tcW w:w="609" w:type="pct"/>
            <w:tcBorders>
              <w:top w:val="single" w:sz="4" w:space="0" w:color="auto"/>
              <w:left w:val="single" w:sz="4" w:space="0" w:color="auto"/>
              <w:bottom w:val="single" w:sz="4" w:space="0" w:color="auto"/>
              <w:right w:val="single" w:sz="4" w:space="0" w:color="auto"/>
            </w:tcBorders>
          </w:tcPr>
          <w:p w14:paraId="150D9A95"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45EFF782"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1F7049B"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C7861A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1466DF3"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5F4E4E9"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EFE8C1E"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652540F"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F6F925A"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464E4470" w14:textId="77777777" w:rsidR="00F12922" w:rsidRPr="00A07370" w:rsidRDefault="00F1292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C1DBB" w:rsidRPr="00A07370" w14:paraId="63E139DC" w14:textId="77777777" w:rsidTr="00F742D3">
        <w:tc>
          <w:tcPr>
            <w:tcW w:w="117" w:type="pct"/>
            <w:tcBorders>
              <w:top w:val="single" w:sz="4" w:space="0" w:color="auto"/>
              <w:left w:val="single" w:sz="4" w:space="0" w:color="auto"/>
              <w:bottom w:val="single" w:sz="4" w:space="0" w:color="auto"/>
              <w:right w:val="single" w:sz="4" w:space="0" w:color="auto"/>
            </w:tcBorders>
          </w:tcPr>
          <w:p w14:paraId="10B56072" w14:textId="322F1CCB" w:rsidR="00AC1DBB" w:rsidRPr="00A07370" w:rsidRDefault="00E6277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43</w:t>
            </w:r>
            <w:r w:rsidR="00AC1DBB"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941AA3E" w14:textId="77777777" w:rsidR="00AC1DBB" w:rsidRPr="00A07370" w:rsidRDefault="00AC1DB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368440</w:t>
            </w:r>
          </w:p>
        </w:tc>
        <w:tc>
          <w:tcPr>
            <w:tcW w:w="164" w:type="pct"/>
            <w:tcBorders>
              <w:top w:val="single" w:sz="4" w:space="0" w:color="auto"/>
              <w:left w:val="single" w:sz="4" w:space="0" w:color="auto"/>
              <w:bottom w:val="single" w:sz="4" w:space="0" w:color="auto"/>
              <w:right w:val="single" w:sz="4" w:space="0" w:color="auto"/>
            </w:tcBorders>
          </w:tcPr>
          <w:p w14:paraId="072CC22D" w14:textId="77777777" w:rsidR="00AC1DBB" w:rsidRPr="00A07370" w:rsidRDefault="00AC1DB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B21EDEC" w14:textId="77777777" w:rsidR="00AC1DBB" w:rsidRPr="00A07370" w:rsidRDefault="00AC1DB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3FB14BB4" w14:textId="77777777" w:rsidR="00AC1DBB" w:rsidRPr="00A07370" w:rsidRDefault="00AC1DBB"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A Magyar Rádió Zenei együtteseinek támogatása</w:t>
            </w:r>
          </w:p>
        </w:tc>
        <w:tc>
          <w:tcPr>
            <w:tcW w:w="609" w:type="pct"/>
            <w:tcBorders>
              <w:top w:val="single" w:sz="4" w:space="0" w:color="auto"/>
              <w:left w:val="single" w:sz="4" w:space="0" w:color="auto"/>
              <w:bottom w:val="single" w:sz="4" w:space="0" w:color="auto"/>
              <w:right w:val="single" w:sz="4" w:space="0" w:color="auto"/>
            </w:tcBorders>
          </w:tcPr>
          <w:p w14:paraId="0FB2117C" w14:textId="77777777" w:rsidR="00AC1DBB" w:rsidRPr="00AC1DBB" w:rsidRDefault="00AC1DBB" w:rsidP="005E37A4">
            <w:pPr>
              <w:spacing w:before="60" w:after="0" w:line="240" w:lineRule="auto"/>
              <w:ind w:left="57"/>
              <w:rPr>
                <w:rFonts w:ascii="Times New Roman" w:hAnsi="Times New Roman" w:cs="Times New Roman"/>
                <w:sz w:val="20"/>
                <w:szCs w:val="20"/>
              </w:rPr>
            </w:pPr>
            <w:r w:rsidRPr="00AC1DBB">
              <w:rPr>
                <w:rFonts w:ascii="Times New Roman" w:hAnsi="Times New Roman" w:cs="Times New Roman"/>
                <w:sz w:val="20"/>
                <w:szCs w:val="20"/>
              </w:rPr>
              <w:t>Az előirányzat célja a Magyar Rádió művészeti együttesek szakmai működésének biztosítása, támogatása, továbbá eszközállományának korszerűsítése. A tevékenységhez tartozó hangversenyszervezés, kortárs magyar zeneművek bemutatása, hangfelvételek készítése, kortárs magyar zeneművészet és egyéb szakmai programok támogatására szolgál.</w:t>
            </w:r>
          </w:p>
        </w:tc>
        <w:tc>
          <w:tcPr>
            <w:tcW w:w="479" w:type="pct"/>
            <w:tcBorders>
              <w:top w:val="single" w:sz="4" w:space="0" w:color="auto"/>
              <w:left w:val="single" w:sz="4" w:space="0" w:color="auto"/>
              <w:bottom w:val="single" w:sz="4" w:space="0" w:color="auto"/>
              <w:right w:val="single" w:sz="4" w:space="0" w:color="auto"/>
            </w:tcBorders>
          </w:tcPr>
          <w:p w14:paraId="3D557466" w14:textId="77777777" w:rsidR="00AC1DBB" w:rsidRPr="00AC1DBB" w:rsidRDefault="00AC1DBB" w:rsidP="005E37A4">
            <w:pPr>
              <w:spacing w:before="60" w:after="0" w:line="240" w:lineRule="auto"/>
              <w:ind w:left="57"/>
              <w:rPr>
                <w:rFonts w:ascii="Times New Roman" w:hAnsi="Times New Roman" w:cs="Times New Roman"/>
                <w:sz w:val="20"/>
                <w:szCs w:val="20"/>
              </w:rPr>
            </w:pPr>
            <w:r w:rsidRPr="00AC1DBB">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125F494B" w14:textId="77777777" w:rsidR="00AC1DBB" w:rsidRPr="00AC1DBB" w:rsidRDefault="00AC1DBB" w:rsidP="005E37A4">
            <w:pPr>
              <w:spacing w:before="60" w:after="0" w:line="240" w:lineRule="auto"/>
              <w:ind w:left="57"/>
              <w:jc w:val="center"/>
              <w:rPr>
                <w:rFonts w:ascii="Times New Roman" w:hAnsi="Times New Roman" w:cs="Times New Roman"/>
                <w:bCs/>
                <w:sz w:val="20"/>
                <w:szCs w:val="20"/>
              </w:rPr>
            </w:pPr>
            <w:r w:rsidRPr="00AC1DB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C8B8CB9" w14:textId="77777777" w:rsidR="00AC1DBB" w:rsidRPr="00AC1DBB" w:rsidRDefault="00AC1DBB" w:rsidP="005E37A4">
            <w:pPr>
              <w:spacing w:before="60" w:after="0" w:line="240" w:lineRule="auto"/>
              <w:ind w:left="57"/>
              <w:jc w:val="center"/>
              <w:rPr>
                <w:rFonts w:ascii="Times New Roman" w:hAnsi="Times New Roman" w:cs="Times New Roman"/>
                <w:sz w:val="20"/>
                <w:szCs w:val="20"/>
              </w:rPr>
            </w:pPr>
            <w:r w:rsidRPr="00AC1DB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0A2842D" w14:textId="77777777" w:rsidR="00AC1DBB" w:rsidRPr="00AC1DBB" w:rsidRDefault="00AC1DBB" w:rsidP="005E37A4">
            <w:pPr>
              <w:spacing w:before="60" w:after="0" w:line="240" w:lineRule="auto"/>
              <w:ind w:left="57"/>
              <w:jc w:val="center"/>
              <w:rPr>
                <w:rFonts w:ascii="Times New Roman" w:hAnsi="Times New Roman" w:cs="Times New Roman"/>
                <w:sz w:val="20"/>
                <w:szCs w:val="20"/>
              </w:rPr>
            </w:pPr>
            <w:r w:rsidRPr="00AC1DBB">
              <w:rPr>
                <w:rFonts w:ascii="Times New Roman" w:hAnsi="Times New Roman" w:cs="Times New Roman"/>
                <w:sz w:val="20"/>
                <w:szCs w:val="20"/>
              </w:rPr>
              <w:t>egyösszegű kifizetéssel</w:t>
            </w:r>
          </w:p>
          <w:p w14:paraId="35B58CA3" w14:textId="77777777" w:rsidR="00AC1DBB" w:rsidRPr="00AC1DBB" w:rsidRDefault="00AC1DBB" w:rsidP="005E37A4">
            <w:pPr>
              <w:spacing w:before="60" w:after="0" w:line="240" w:lineRule="auto"/>
              <w:ind w:left="57"/>
              <w:jc w:val="center"/>
              <w:rPr>
                <w:rFonts w:ascii="Times New Roman" w:hAnsi="Times New Roman" w:cs="Times New Roman"/>
                <w:sz w:val="20"/>
                <w:szCs w:val="20"/>
              </w:rPr>
            </w:pPr>
            <w:r w:rsidRPr="00AC1DB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0E11E56" w14:textId="77777777" w:rsidR="00AC1DBB" w:rsidRPr="00AC1DBB" w:rsidRDefault="00AC1DBB" w:rsidP="005E37A4">
            <w:pPr>
              <w:spacing w:before="60" w:after="0" w:line="240" w:lineRule="auto"/>
              <w:ind w:left="57"/>
              <w:jc w:val="center"/>
              <w:rPr>
                <w:rFonts w:ascii="Times New Roman" w:hAnsi="Times New Roman" w:cs="Times New Roman"/>
                <w:sz w:val="20"/>
                <w:szCs w:val="20"/>
              </w:rPr>
            </w:pPr>
            <w:r w:rsidRPr="00AC1DBB">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75589E8" w14:textId="77777777" w:rsidR="00AC1DBB" w:rsidRPr="00AC1DBB" w:rsidRDefault="00AC1DBB" w:rsidP="005E37A4">
            <w:pPr>
              <w:spacing w:before="60" w:after="0" w:line="240" w:lineRule="auto"/>
              <w:ind w:left="57"/>
              <w:jc w:val="center"/>
              <w:rPr>
                <w:rFonts w:ascii="Times New Roman" w:hAnsi="Times New Roman" w:cs="Times New Roman"/>
                <w:sz w:val="20"/>
                <w:szCs w:val="20"/>
              </w:rPr>
            </w:pPr>
            <w:r w:rsidRPr="00AC1DB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79859C2" w14:textId="77777777" w:rsidR="00AC1DBB" w:rsidRPr="00AC1DBB" w:rsidRDefault="00AC1DBB" w:rsidP="005E37A4">
            <w:pPr>
              <w:spacing w:before="60" w:after="0" w:line="240" w:lineRule="auto"/>
              <w:ind w:left="57"/>
              <w:jc w:val="center"/>
              <w:rPr>
                <w:rFonts w:ascii="Times New Roman" w:hAnsi="Times New Roman" w:cs="Times New Roman"/>
                <w:sz w:val="20"/>
                <w:szCs w:val="20"/>
              </w:rPr>
            </w:pPr>
            <w:r w:rsidRPr="00AC1DB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AB81E19" w14:textId="77777777" w:rsidR="00AC1DBB" w:rsidRPr="00AC1DBB" w:rsidRDefault="00AC1DBB" w:rsidP="005E37A4">
            <w:pPr>
              <w:spacing w:before="60" w:after="0" w:line="240" w:lineRule="auto"/>
              <w:ind w:left="57"/>
              <w:jc w:val="center"/>
              <w:rPr>
                <w:rFonts w:ascii="Times New Roman" w:hAnsi="Times New Roman" w:cs="Times New Roman"/>
                <w:sz w:val="20"/>
                <w:szCs w:val="20"/>
              </w:rPr>
            </w:pPr>
            <w:r w:rsidRPr="00AC1DBB">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4678EE2" w14:textId="77777777" w:rsidR="00AC1DBB" w:rsidRPr="00A07370" w:rsidRDefault="00AC1DB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62774" w:rsidRPr="00A07370" w14:paraId="73B8FFCF" w14:textId="77777777" w:rsidTr="00F742D3">
        <w:tc>
          <w:tcPr>
            <w:tcW w:w="117" w:type="pct"/>
            <w:tcBorders>
              <w:top w:val="single" w:sz="4" w:space="0" w:color="auto"/>
              <w:left w:val="single" w:sz="4" w:space="0" w:color="auto"/>
              <w:bottom w:val="single" w:sz="4" w:space="0" w:color="auto"/>
              <w:right w:val="single" w:sz="4" w:space="0" w:color="auto"/>
            </w:tcBorders>
          </w:tcPr>
          <w:p w14:paraId="52758AE2" w14:textId="54706BAA" w:rsidR="00E62774" w:rsidRPr="00A07370" w:rsidRDefault="00E6277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44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25DD167" w14:textId="77777777" w:rsidR="00E62774" w:rsidRPr="00A07370" w:rsidRDefault="00E6277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372840</w:t>
            </w:r>
          </w:p>
        </w:tc>
        <w:tc>
          <w:tcPr>
            <w:tcW w:w="164" w:type="pct"/>
            <w:tcBorders>
              <w:top w:val="single" w:sz="4" w:space="0" w:color="auto"/>
              <w:left w:val="single" w:sz="4" w:space="0" w:color="auto"/>
              <w:bottom w:val="single" w:sz="4" w:space="0" w:color="auto"/>
              <w:right w:val="single" w:sz="4" w:space="0" w:color="auto"/>
            </w:tcBorders>
          </w:tcPr>
          <w:p w14:paraId="643712F7" w14:textId="77777777" w:rsidR="00E62774" w:rsidRPr="00A07370" w:rsidRDefault="00E6277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FDF7091" w14:textId="77777777" w:rsidR="00E62774" w:rsidRPr="00A07370" w:rsidRDefault="00E6277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9EE2532" w14:textId="77777777" w:rsidR="00E62774" w:rsidRPr="00A07370" w:rsidRDefault="00E6277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Magyar Rádió Hangarchívuma elhelyezése</w:t>
            </w:r>
          </w:p>
        </w:tc>
        <w:tc>
          <w:tcPr>
            <w:tcW w:w="609" w:type="pct"/>
            <w:tcBorders>
              <w:top w:val="single" w:sz="4" w:space="0" w:color="auto"/>
              <w:left w:val="single" w:sz="4" w:space="0" w:color="auto"/>
              <w:bottom w:val="single" w:sz="4" w:space="0" w:color="auto"/>
              <w:right w:val="single" w:sz="4" w:space="0" w:color="auto"/>
            </w:tcBorders>
          </w:tcPr>
          <w:p w14:paraId="3015C3AF" w14:textId="77777777" w:rsidR="00E62774" w:rsidRPr="00E62774" w:rsidRDefault="00E62774" w:rsidP="005E37A4">
            <w:pPr>
              <w:spacing w:before="60" w:after="0" w:line="240" w:lineRule="auto"/>
              <w:ind w:left="57"/>
              <w:rPr>
                <w:rFonts w:ascii="Times New Roman" w:hAnsi="Times New Roman" w:cs="Times New Roman"/>
                <w:sz w:val="20"/>
                <w:szCs w:val="20"/>
              </w:rPr>
            </w:pPr>
            <w:r w:rsidRPr="00E62774">
              <w:rPr>
                <w:rFonts w:ascii="Times New Roman" w:hAnsi="Times New Roman" w:cs="Times New Roman"/>
                <w:sz w:val="20"/>
                <w:szCs w:val="20"/>
              </w:rPr>
              <w:t>Az előirányzat forrást biztosít a Magyar Rádió Hangarchívuma elhelyezésére és működtetésére alkalmas helyszín kialakításának és a Hangarchívum átköltöztetésének előkészítésére.</w:t>
            </w:r>
          </w:p>
        </w:tc>
        <w:tc>
          <w:tcPr>
            <w:tcW w:w="479" w:type="pct"/>
            <w:tcBorders>
              <w:top w:val="single" w:sz="4" w:space="0" w:color="auto"/>
              <w:left w:val="single" w:sz="4" w:space="0" w:color="auto"/>
              <w:bottom w:val="single" w:sz="4" w:space="0" w:color="auto"/>
              <w:right w:val="single" w:sz="4" w:space="0" w:color="auto"/>
            </w:tcBorders>
          </w:tcPr>
          <w:p w14:paraId="4E00E637" w14:textId="77777777" w:rsidR="00E62774" w:rsidRPr="00E62774" w:rsidRDefault="00E62774" w:rsidP="005E37A4">
            <w:pPr>
              <w:spacing w:before="60" w:after="0" w:line="240" w:lineRule="auto"/>
              <w:ind w:left="57"/>
              <w:rPr>
                <w:rFonts w:ascii="Times New Roman" w:hAnsi="Times New Roman" w:cs="Times New Roman"/>
                <w:sz w:val="20"/>
                <w:szCs w:val="20"/>
              </w:rPr>
            </w:pPr>
            <w:r w:rsidRPr="00E62774">
              <w:rPr>
                <w:rFonts w:ascii="Times New Roman" w:hAnsi="Times New Roman" w:cs="Times New Roman"/>
                <w:sz w:val="20"/>
                <w:szCs w:val="20"/>
              </w:rPr>
              <w:t>Médiaszolgáltatás-támogató és Vagyonkezelő Alap (MTVA)</w:t>
            </w:r>
          </w:p>
        </w:tc>
        <w:tc>
          <w:tcPr>
            <w:tcW w:w="362" w:type="pct"/>
            <w:tcBorders>
              <w:top w:val="single" w:sz="4" w:space="0" w:color="auto"/>
              <w:left w:val="single" w:sz="4" w:space="0" w:color="auto"/>
              <w:bottom w:val="single" w:sz="4" w:space="0" w:color="auto"/>
              <w:right w:val="single" w:sz="4" w:space="0" w:color="auto"/>
            </w:tcBorders>
          </w:tcPr>
          <w:p w14:paraId="138CBD6D" w14:textId="77777777" w:rsidR="00E62774" w:rsidRPr="00E62774" w:rsidRDefault="00E62774" w:rsidP="005E37A4">
            <w:pPr>
              <w:spacing w:before="60" w:after="0" w:line="240" w:lineRule="auto"/>
              <w:ind w:left="57"/>
              <w:jc w:val="center"/>
              <w:rPr>
                <w:rFonts w:ascii="Times New Roman" w:hAnsi="Times New Roman" w:cs="Times New Roman"/>
                <w:bCs/>
                <w:sz w:val="20"/>
                <w:szCs w:val="20"/>
              </w:rPr>
            </w:pPr>
            <w:r w:rsidRPr="00E6277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94BB23A"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8011452"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2C753893"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8082E61"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5CE803F2"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BEC4A68"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2EF5C69" w14:textId="77777777" w:rsidR="00E62774" w:rsidRPr="00A07370" w:rsidRDefault="00E6277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62774" w:rsidRPr="00A07370" w14:paraId="1A05004A" w14:textId="77777777" w:rsidTr="00F742D3">
        <w:tc>
          <w:tcPr>
            <w:tcW w:w="117" w:type="pct"/>
            <w:tcBorders>
              <w:top w:val="single" w:sz="4" w:space="0" w:color="auto"/>
              <w:left w:val="single" w:sz="4" w:space="0" w:color="auto"/>
              <w:bottom w:val="single" w:sz="4" w:space="0" w:color="auto"/>
              <w:right w:val="single" w:sz="4" w:space="0" w:color="auto"/>
            </w:tcBorders>
          </w:tcPr>
          <w:p w14:paraId="1B3A95F9" w14:textId="77DF4361" w:rsidR="00E62774" w:rsidRPr="00A07370" w:rsidRDefault="00E6277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005C0468">
              <w:rPr>
                <w:rFonts w:ascii="Times New Roman" w:hAnsi="Times New Roman" w:cs="Times New Roman"/>
                <w:sz w:val="20"/>
                <w:szCs w:val="20"/>
              </w:rPr>
              <w:t>45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19828FB" w14:textId="77777777" w:rsidR="00E62774" w:rsidRPr="00A07370" w:rsidRDefault="00E6277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271489</w:t>
            </w:r>
          </w:p>
        </w:tc>
        <w:tc>
          <w:tcPr>
            <w:tcW w:w="164" w:type="pct"/>
            <w:tcBorders>
              <w:top w:val="single" w:sz="4" w:space="0" w:color="auto"/>
              <w:left w:val="single" w:sz="4" w:space="0" w:color="auto"/>
              <w:bottom w:val="single" w:sz="4" w:space="0" w:color="auto"/>
              <w:right w:val="single" w:sz="4" w:space="0" w:color="auto"/>
            </w:tcBorders>
          </w:tcPr>
          <w:p w14:paraId="3568EF83" w14:textId="77777777" w:rsidR="00E62774" w:rsidRPr="00A07370" w:rsidRDefault="00E6277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5B955A0" w14:textId="77777777" w:rsidR="00E62774" w:rsidRPr="00A07370" w:rsidRDefault="00E6277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2169739" w14:textId="77777777" w:rsidR="00E62774" w:rsidRPr="00A07370" w:rsidRDefault="00E6277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Művészeti tevékenységek és egyéb fejezeti feladatok támogatása</w:t>
            </w:r>
          </w:p>
        </w:tc>
        <w:tc>
          <w:tcPr>
            <w:tcW w:w="609" w:type="pct"/>
            <w:tcBorders>
              <w:top w:val="single" w:sz="4" w:space="0" w:color="auto"/>
              <w:left w:val="single" w:sz="4" w:space="0" w:color="auto"/>
              <w:bottom w:val="single" w:sz="4" w:space="0" w:color="auto"/>
              <w:right w:val="single" w:sz="4" w:space="0" w:color="auto"/>
            </w:tcBorders>
          </w:tcPr>
          <w:p w14:paraId="37B40CBF" w14:textId="77777777" w:rsidR="00E62774" w:rsidRPr="00E62774" w:rsidRDefault="00E62774" w:rsidP="005E37A4">
            <w:pPr>
              <w:spacing w:before="60" w:after="0" w:line="240" w:lineRule="auto"/>
              <w:ind w:left="57"/>
              <w:rPr>
                <w:rFonts w:ascii="Times New Roman" w:hAnsi="Times New Roman" w:cs="Times New Roman"/>
                <w:sz w:val="20"/>
                <w:szCs w:val="20"/>
              </w:rPr>
            </w:pPr>
            <w:r w:rsidRPr="00E62774">
              <w:rPr>
                <w:rFonts w:ascii="Times New Roman" w:hAnsi="Times New Roman" w:cs="Times New Roman"/>
                <w:sz w:val="20"/>
                <w:szCs w:val="20"/>
              </w:rPr>
              <w:t>Az előirányzat az előadó-művészeti és alkotóművészeti tevékenységek ellátására, előadó-művészi produkciók és művészi alkotások tervezésére és kivitelezésére, infrastruktúra kialakítására, korszerű felszerelések, tárgyi eszközök beszerzésére szolgál, valamint előadó művészethez kapcsolódó egyéb szakmai tevékenységekhez, továbbá a mindenkori magyar kulturális életet meghatározó hazai és nemzetközi viszonylatban emblematikus jelentőségű alkotások, épületek, személyiségek kiemelkedő kulturális tevékenységével összefüggő kiadások fedezetére (felújítás, áthelyezés, létesítés) biztosít támogatást.</w:t>
            </w:r>
          </w:p>
        </w:tc>
        <w:tc>
          <w:tcPr>
            <w:tcW w:w="479" w:type="pct"/>
            <w:tcBorders>
              <w:top w:val="single" w:sz="4" w:space="0" w:color="auto"/>
              <w:left w:val="single" w:sz="4" w:space="0" w:color="auto"/>
              <w:bottom w:val="single" w:sz="4" w:space="0" w:color="auto"/>
              <w:right w:val="single" w:sz="4" w:space="0" w:color="auto"/>
            </w:tcBorders>
          </w:tcPr>
          <w:p w14:paraId="1159C738" w14:textId="77777777" w:rsidR="00E62774" w:rsidRPr="00E62774" w:rsidRDefault="00E62774" w:rsidP="005E37A4">
            <w:pPr>
              <w:spacing w:before="60" w:after="0" w:line="240" w:lineRule="auto"/>
              <w:ind w:left="57"/>
              <w:rPr>
                <w:rFonts w:ascii="Times New Roman" w:hAnsi="Times New Roman" w:cs="Times New Roman"/>
                <w:sz w:val="20"/>
                <w:szCs w:val="20"/>
              </w:rPr>
            </w:pPr>
            <w:r w:rsidRPr="00E62774">
              <w:rPr>
                <w:rFonts w:ascii="Times New Roman" w:hAnsi="Times New Roman" w:cs="Times New Roman"/>
                <w:sz w:val="20"/>
                <w:szCs w:val="20"/>
              </w:rPr>
              <w:t>civil szervezet, közalapítvány, költségvetési szerv, köztestület, gazdasági társaság, helyi önkormányzat, nemzetiségi önkormányzat, egyéni vállalkozó, jogi személyiségű társaság,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3C3C72EE"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kérelem alapján</w:t>
            </w:r>
          </w:p>
          <w:p w14:paraId="7611E827"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8041C40"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0BC954C"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egyösszegű kifizetéssel</w:t>
            </w:r>
          </w:p>
          <w:p w14:paraId="1DB85A7B"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473DA4E"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B8AAFF7"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28D511B"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26D1908" w14:textId="77777777" w:rsidR="00E62774" w:rsidRPr="00E62774" w:rsidRDefault="00E62774" w:rsidP="005E37A4">
            <w:pPr>
              <w:spacing w:before="60" w:after="0" w:line="240" w:lineRule="auto"/>
              <w:ind w:left="57"/>
              <w:jc w:val="center"/>
              <w:rPr>
                <w:rFonts w:ascii="Times New Roman" w:hAnsi="Times New Roman" w:cs="Times New Roman"/>
                <w:sz w:val="20"/>
                <w:szCs w:val="20"/>
              </w:rPr>
            </w:pPr>
            <w:r w:rsidRPr="00E62774">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2E65FF6F" w14:textId="77777777" w:rsidR="00E62774" w:rsidRPr="00A07370" w:rsidRDefault="00E6277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C0468" w:rsidRPr="00A07370" w14:paraId="41BAEAC8" w14:textId="77777777" w:rsidTr="00F742D3">
        <w:tc>
          <w:tcPr>
            <w:tcW w:w="117" w:type="pct"/>
            <w:tcBorders>
              <w:top w:val="single" w:sz="4" w:space="0" w:color="auto"/>
              <w:left w:val="single" w:sz="4" w:space="0" w:color="auto"/>
              <w:bottom w:val="single" w:sz="4" w:space="0" w:color="auto"/>
              <w:right w:val="single" w:sz="4" w:space="0" w:color="auto"/>
            </w:tcBorders>
          </w:tcPr>
          <w:p w14:paraId="4CE8E735" w14:textId="4B28CC49" w:rsidR="005C0468" w:rsidRPr="00A07370" w:rsidRDefault="005C046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DFAAB4E" w14:textId="77777777" w:rsidR="005C0468" w:rsidRPr="00A07370" w:rsidRDefault="005C046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284867</w:t>
            </w:r>
          </w:p>
        </w:tc>
        <w:tc>
          <w:tcPr>
            <w:tcW w:w="164" w:type="pct"/>
            <w:tcBorders>
              <w:top w:val="single" w:sz="4" w:space="0" w:color="auto"/>
              <w:left w:val="single" w:sz="4" w:space="0" w:color="auto"/>
              <w:bottom w:val="single" w:sz="4" w:space="0" w:color="auto"/>
              <w:right w:val="single" w:sz="4" w:space="0" w:color="auto"/>
            </w:tcBorders>
          </w:tcPr>
          <w:p w14:paraId="348A9B04" w14:textId="77777777" w:rsidR="005C0468" w:rsidRPr="00A07370" w:rsidRDefault="005C046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469AD76" w14:textId="77777777" w:rsidR="005C0468" w:rsidRPr="00A07370" w:rsidRDefault="005C046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5306CDF" w14:textId="77777777" w:rsidR="005C0468" w:rsidRPr="00A07370" w:rsidRDefault="005C0468"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w:t>
            </w:r>
            <w:proofErr w:type="spellStart"/>
            <w:r w:rsidRPr="00A07370">
              <w:rPr>
                <w:rFonts w:ascii="Times New Roman" w:hAnsi="Times New Roman" w:cs="Times New Roman"/>
                <w:sz w:val="20"/>
                <w:szCs w:val="20"/>
              </w:rPr>
              <w:t>Előadóművészeti</w:t>
            </w:r>
            <w:proofErr w:type="spellEnd"/>
            <w:r w:rsidRPr="00A07370">
              <w:rPr>
                <w:rFonts w:ascii="Times New Roman" w:hAnsi="Times New Roman" w:cs="Times New Roman"/>
                <w:sz w:val="20"/>
                <w:szCs w:val="20"/>
              </w:rPr>
              <w:t xml:space="preserve"> törvény végrehajtásából adódó feladatok (működési és művészeti pályázatok)</w:t>
            </w:r>
          </w:p>
        </w:tc>
        <w:tc>
          <w:tcPr>
            <w:tcW w:w="609" w:type="pct"/>
            <w:tcBorders>
              <w:top w:val="single" w:sz="4" w:space="0" w:color="auto"/>
              <w:left w:val="single" w:sz="4" w:space="0" w:color="auto"/>
              <w:bottom w:val="single" w:sz="4" w:space="0" w:color="auto"/>
              <w:right w:val="single" w:sz="4" w:space="0" w:color="auto"/>
            </w:tcBorders>
          </w:tcPr>
          <w:p w14:paraId="4DCD7B28" w14:textId="77777777" w:rsidR="005C0468" w:rsidRPr="005C0468" w:rsidRDefault="005C0468" w:rsidP="008420B5">
            <w:pPr>
              <w:spacing w:before="60" w:after="0" w:line="240" w:lineRule="auto"/>
              <w:ind w:left="57"/>
              <w:rPr>
                <w:rFonts w:ascii="Times New Roman" w:hAnsi="Times New Roman" w:cs="Times New Roman"/>
                <w:sz w:val="20"/>
                <w:szCs w:val="20"/>
              </w:rPr>
            </w:pPr>
            <w:r w:rsidRPr="005C0468">
              <w:rPr>
                <w:rFonts w:ascii="Times New Roman" w:hAnsi="Times New Roman" w:cs="Times New Roman"/>
                <w:sz w:val="20"/>
                <w:szCs w:val="20"/>
              </w:rPr>
              <w:t xml:space="preserve">Hazai és határon túli előadó-művészeti szervezetek támogatása az alábbiak szerint: </w:t>
            </w:r>
          </w:p>
          <w:p w14:paraId="5EFA86B2" w14:textId="77777777" w:rsidR="005C0468" w:rsidRPr="005C0468" w:rsidRDefault="005C0468" w:rsidP="008420B5">
            <w:pPr>
              <w:pStyle w:val="Listaszerbekezds"/>
              <w:numPr>
                <w:ilvl w:val="0"/>
                <w:numId w:val="14"/>
              </w:numPr>
              <w:spacing w:before="60"/>
              <w:ind w:left="284" w:hanging="227"/>
              <w:contextualSpacing w:val="0"/>
              <w:rPr>
                <w:sz w:val="20"/>
                <w:szCs w:val="20"/>
              </w:rPr>
            </w:pPr>
            <w:r w:rsidRPr="005C0468">
              <w:rPr>
                <w:sz w:val="20"/>
                <w:szCs w:val="20"/>
              </w:rPr>
              <w:t xml:space="preserve">az </w:t>
            </w:r>
            <w:proofErr w:type="spellStart"/>
            <w:r w:rsidRPr="005C0468">
              <w:rPr>
                <w:sz w:val="20"/>
                <w:szCs w:val="20"/>
              </w:rPr>
              <w:t>Emtv</w:t>
            </w:r>
            <w:proofErr w:type="spellEnd"/>
            <w:r w:rsidRPr="005C0468">
              <w:rPr>
                <w:sz w:val="20"/>
                <w:szCs w:val="20"/>
              </w:rPr>
              <w:t xml:space="preserve">. alapján nemzeti előadó-művészeti szervezetnek vagy kiemelt előadó-művészeti </w:t>
            </w:r>
            <w:r w:rsidRPr="005C0468">
              <w:rPr>
                <w:sz w:val="20"/>
                <w:szCs w:val="20"/>
              </w:rPr>
              <w:lastRenderedPageBreak/>
              <w:t>szervezetnek nem minősülő színházak, balett- és táncegyüttesek, zenekarok és énekkarok szakmai programmegvalósításának és működésének támogatása pályázat útján:</w:t>
            </w:r>
          </w:p>
          <w:p w14:paraId="4C0E3A59" w14:textId="77777777" w:rsidR="005C0468" w:rsidRPr="005C0468" w:rsidRDefault="005C0468" w:rsidP="008420B5">
            <w:pPr>
              <w:pStyle w:val="Listaszerbekezds"/>
              <w:numPr>
                <w:ilvl w:val="0"/>
                <w:numId w:val="12"/>
              </w:numPr>
              <w:tabs>
                <w:tab w:val="left" w:pos="567"/>
                <w:tab w:val="left" w:pos="856"/>
              </w:tabs>
              <w:spacing w:before="60"/>
              <w:ind w:left="596" w:hanging="312"/>
              <w:rPr>
                <w:sz w:val="20"/>
                <w:szCs w:val="20"/>
              </w:rPr>
            </w:pPr>
            <w:r w:rsidRPr="005C0468">
              <w:rPr>
                <w:sz w:val="20"/>
                <w:szCs w:val="20"/>
              </w:rPr>
              <w:t>Minősítéssel nem rendelkező színházak és táncegyüttesek támogatása</w:t>
            </w:r>
          </w:p>
          <w:p w14:paraId="58E14072" w14:textId="77777777" w:rsidR="005C0468" w:rsidRPr="005C0468" w:rsidRDefault="005C0468" w:rsidP="008420B5">
            <w:pPr>
              <w:pStyle w:val="Listaszerbekezds"/>
              <w:numPr>
                <w:ilvl w:val="0"/>
                <w:numId w:val="12"/>
              </w:numPr>
              <w:spacing w:before="60"/>
              <w:ind w:left="596" w:hanging="312"/>
              <w:rPr>
                <w:sz w:val="20"/>
                <w:szCs w:val="20"/>
              </w:rPr>
            </w:pPr>
            <w:r w:rsidRPr="005C0468">
              <w:rPr>
                <w:sz w:val="20"/>
                <w:szCs w:val="20"/>
              </w:rPr>
              <w:t>Minősítéssel nem rendelkező zenekarok és énekkarok támogatása</w:t>
            </w:r>
          </w:p>
          <w:p w14:paraId="547246A1" w14:textId="77777777" w:rsidR="005C0468" w:rsidRPr="005C0468" w:rsidRDefault="005C0468" w:rsidP="008420B5">
            <w:pPr>
              <w:pStyle w:val="Listaszerbekezds"/>
              <w:numPr>
                <w:ilvl w:val="0"/>
                <w:numId w:val="14"/>
              </w:numPr>
              <w:spacing w:before="60"/>
              <w:ind w:left="284" w:hanging="227"/>
              <w:contextualSpacing w:val="0"/>
              <w:rPr>
                <w:sz w:val="20"/>
                <w:szCs w:val="20"/>
              </w:rPr>
            </w:pPr>
            <w:r w:rsidRPr="005C0468">
              <w:rPr>
                <w:sz w:val="20"/>
                <w:szCs w:val="20"/>
              </w:rPr>
              <w:t xml:space="preserve">az </w:t>
            </w:r>
            <w:proofErr w:type="spellStart"/>
            <w:r w:rsidRPr="005C0468">
              <w:rPr>
                <w:sz w:val="20"/>
                <w:szCs w:val="20"/>
              </w:rPr>
              <w:t>Emtv</w:t>
            </w:r>
            <w:proofErr w:type="spellEnd"/>
            <w:r w:rsidRPr="005C0468">
              <w:rPr>
                <w:sz w:val="20"/>
                <w:szCs w:val="20"/>
              </w:rPr>
              <w:t>. alapján kiemelt művészeti célok megvalósításának támogatása pályázat útján:</w:t>
            </w:r>
          </w:p>
          <w:p w14:paraId="3F0C79F0" w14:textId="77777777" w:rsidR="005C0468" w:rsidRPr="005C0468" w:rsidRDefault="005C0468" w:rsidP="008420B5">
            <w:pPr>
              <w:pStyle w:val="Listaszerbekezds"/>
              <w:numPr>
                <w:ilvl w:val="0"/>
                <w:numId w:val="13"/>
              </w:numPr>
              <w:spacing w:before="60"/>
              <w:ind w:left="596" w:hanging="312"/>
              <w:rPr>
                <w:sz w:val="20"/>
                <w:szCs w:val="20"/>
              </w:rPr>
            </w:pPr>
            <w:r w:rsidRPr="005C0468">
              <w:rPr>
                <w:sz w:val="20"/>
                <w:szCs w:val="20"/>
              </w:rPr>
              <w:t>Kiemelt művészeti célok – színház, táncegyüttes támogatása</w:t>
            </w:r>
          </w:p>
          <w:p w14:paraId="5CAEB1CB" w14:textId="77777777" w:rsidR="005C0468" w:rsidRPr="005C0468" w:rsidRDefault="005C0468" w:rsidP="008420B5">
            <w:pPr>
              <w:pStyle w:val="Listaszerbekezds"/>
              <w:numPr>
                <w:ilvl w:val="0"/>
                <w:numId w:val="13"/>
              </w:numPr>
              <w:spacing w:before="60"/>
              <w:ind w:left="596" w:hanging="312"/>
              <w:rPr>
                <w:sz w:val="20"/>
                <w:szCs w:val="20"/>
              </w:rPr>
            </w:pPr>
            <w:r w:rsidRPr="005C0468">
              <w:rPr>
                <w:sz w:val="20"/>
                <w:szCs w:val="20"/>
              </w:rPr>
              <w:t>Kiemelt művészeti célok – zenekarok, énekkarok támogatása</w:t>
            </w:r>
          </w:p>
          <w:p w14:paraId="34E7AF22" w14:textId="77777777" w:rsidR="005C0468" w:rsidRPr="005C0468" w:rsidRDefault="005C0468" w:rsidP="008420B5">
            <w:pPr>
              <w:spacing w:before="60" w:after="0" w:line="240" w:lineRule="auto"/>
              <w:ind w:left="57"/>
              <w:rPr>
                <w:rFonts w:ascii="Times New Roman" w:hAnsi="Times New Roman" w:cs="Times New Roman"/>
                <w:sz w:val="20"/>
                <w:szCs w:val="20"/>
              </w:rPr>
            </w:pPr>
            <w:r w:rsidRPr="005C0468">
              <w:rPr>
                <w:rFonts w:ascii="Times New Roman" w:hAnsi="Times New Roman" w:cs="Times New Roman"/>
                <w:sz w:val="20"/>
                <w:szCs w:val="20"/>
              </w:rPr>
              <w:t xml:space="preserve">az </w:t>
            </w:r>
            <w:proofErr w:type="spellStart"/>
            <w:r w:rsidRPr="005C0468">
              <w:rPr>
                <w:rFonts w:ascii="Times New Roman" w:hAnsi="Times New Roman" w:cs="Times New Roman"/>
                <w:sz w:val="20"/>
                <w:szCs w:val="20"/>
              </w:rPr>
              <w:t>Emtv</w:t>
            </w:r>
            <w:proofErr w:type="spellEnd"/>
            <w:r w:rsidRPr="005C0468">
              <w:rPr>
                <w:rFonts w:ascii="Times New Roman" w:hAnsi="Times New Roman" w:cs="Times New Roman"/>
                <w:sz w:val="20"/>
                <w:szCs w:val="20"/>
              </w:rPr>
              <w:t>. alapján további kiemelt művészeti célok eseti pályázati támogatása.</w:t>
            </w:r>
          </w:p>
        </w:tc>
        <w:tc>
          <w:tcPr>
            <w:tcW w:w="479" w:type="pct"/>
            <w:tcBorders>
              <w:top w:val="single" w:sz="4" w:space="0" w:color="auto"/>
              <w:left w:val="single" w:sz="4" w:space="0" w:color="auto"/>
              <w:bottom w:val="single" w:sz="4" w:space="0" w:color="auto"/>
              <w:right w:val="single" w:sz="4" w:space="0" w:color="auto"/>
            </w:tcBorders>
          </w:tcPr>
          <w:p w14:paraId="373684E4" w14:textId="77777777" w:rsidR="005C0468" w:rsidRPr="005C0468" w:rsidRDefault="005C0468" w:rsidP="008420B5">
            <w:pPr>
              <w:spacing w:before="60" w:after="0" w:line="240" w:lineRule="auto"/>
              <w:ind w:left="57"/>
              <w:rPr>
                <w:rFonts w:ascii="Times New Roman" w:hAnsi="Times New Roman" w:cs="Times New Roman"/>
                <w:sz w:val="20"/>
                <w:szCs w:val="20"/>
              </w:rPr>
            </w:pPr>
            <w:r w:rsidRPr="005C0468">
              <w:rPr>
                <w:rFonts w:ascii="Times New Roman" w:hAnsi="Times New Roman" w:cs="Times New Roman"/>
                <w:sz w:val="20"/>
                <w:szCs w:val="20"/>
              </w:rPr>
              <w:lastRenderedPageBreak/>
              <w:t xml:space="preserve">civil szervezet, közalapítvány, költségvetési szerv, köztestület, egyesület, alapítvány, gazdasági társaság, helyi önkormányzat, nemzetiségi </w:t>
            </w:r>
            <w:r w:rsidRPr="005C0468">
              <w:rPr>
                <w:rFonts w:ascii="Times New Roman" w:hAnsi="Times New Roman" w:cs="Times New Roman"/>
                <w:sz w:val="20"/>
                <w:szCs w:val="20"/>
              </w:rPr>
              <w:lastRenderedPageBreak/>
              <w:t>önkormányzat, egyéni vállalkozó, egyéni cég, egyéni vállalkozónak nem minősülő természetes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4194FAFD" w14:textId="77777777" w:rsidR="005C0468" w:rsidRPr="005C0468" w:rsidRDefault="005C0468" w:rsidP="005E37A4">
            <w:pPr>
              <w:spacing w:before="60" w:after="0" w:line="240" w:lineRule="auto"/>
              <w:ind w:left="57"/>
              <w:jc w:val="center"/>
              <w:rPr>
                <w:rFonts w:ascii="Times New Roman" w:hAnsi="Times New Roman" w:cs="Times New Roman"/>
                <w:bCs/>
                <w:sz w:val="20"/>
                <w:szCs w:val="20"/>
              </w:rPr>
            </w:pPr>
            <w:r w:rsidRPr="005C0468">
              <w:rPr>
                <w:rFonts w:ascii="Times New Roman" w:hAnsi="Times New Roman" w:cs="Times New Roman"/>
                <w:sz w:val="20"/>
                <w:szCs w:val="20"/>
              </w:rPr>
              <w:lastRenderedPageBreak/>
              <w:t>pályázati úton</w:t>
            </w:r>
          </w:p>
        </w:tc>
        <w:tc>
          <w:tcPr>
            <w:tcW w:w="276" w:type="pct"/>
            <w:tcBorders>
              <w:top w:val="single" w:sz="4" w:space="0" w:color="auto"/>
              <w:left w:val="single" w:sz="4" w:space="0" w:color="auto"/>
              <w:bottom w:val="single" w:sz="4" w:space="0" w:color="auto"/>
              <w:right w:val="single" w:sz="4" w:space="0" w:color="auto"/>
            </w:tcBorders>
          </w:tcPr>
          <w:p w14:paraId="0B6DA5CA" w14:textId="77777777" w:rsidR="005C0468" w:rsidRPr="005C0468" w:rsidRDefault="005C0468" w:rsidP="005E37A4">
            <w:pPr>
              <w:spacing w:before="60" w:after="0" w:line="240" w:lineRule="auto"/>
              <w:ind w:left="57"/>
              <w:jc w:val="center"/>
              <w:rPr>
                <w:rFonts w:ascii="Times New Roman" w:hAnsi="Times New Roman" w:cs="Times New Roman"/>
                <w:sz w:val="20"/>
                <w:szCs w:val="20"/>
              </w:rPr>
            </w:pPr>
            <w:r w:rsidRPr="005C0468">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87DDCC0" w14:textId="77777777" w:rsidR="005C0468" w:rsidRPr="005C0468" w:rsidRDefault="005C0468" w:rsidP="005E37A4">
            <w:pPr>
              <w:spacing w:before="60" w:after="0" w:line="240" w:lineRule="auto"/>
              <w:ind w:left="57"/>
              <w:jc w:val="center"/>
              <w:rPr>
                <w:rFonts w:ascii="Times New Roman" w:hAnsi="Times New Roman" w:cs="Times New Roman"/>
                <w:sz w:val="20"/>
                <w:szCs w:val="20"/>
              </w:rPr>
            </w:pPr>
            <w:r w:rsidRPr="005C0468">
              <w:rPr>
                <w:rFonts w:ascii="Times New Roman" w:hAnsi="Times New Roman" w:cs="Times New Roman"/>
                <w:sz w:val="20"/>
                <w:szCs w:val="20"/>
              </w:rPr>
              <w:t>egyösszegű kifizetéssel</w:t>
            </w:r>
          </w:p>
          <w:p w14:paraId="5F8A6539" w14:textId="77777777" w:rsidR="005C0468" w:rsidRPr="005C0468" w:rsidRDefault="005C0468" w:rsidP="005E37A4">
            <w:pPr>
              <w:spacing w:before="60" w:after="0" w:line="240" w:lineRule="auto"/>
              <w:ind w:left="57"/>
              <w:jc w:val="center"/>
              <w:rPr>
                <w:rFonts w:ascii="Times New Roman" w:hAnsi="Times New Roman" w:cs="Times New Roman"/>
                <w:sz w:val="20"/>
                <w:szCs w:val="20"/>
              </w:rPr>
            </w:pPr>
            <w:r w:rsidRPr="005C0468">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B5A33BE" w14:textId="77777777" w:rsidR="005C0468" w:rsidRPr="005C0468" w:rsidRDefault="005C046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E7FD96A" w14:textId="77777777" w:rsidR="005C0468" w:rsidRPr="005C0468" w:rsidRDefault="005C0468" w:rsidP="005E37A4">
            <w:pPr>
              <w:spacing w:before="60" w:after="0" w:line="240" w:lineRule="auto"/>
              <w:ind w:left="57"/>
              <w:jc w:val="center"/>
              <w:rPr>
                <w:rFonts w:ascii="Times New Roman" w:hAnsi="Times New Roman" w:cs="Times New Roman"/>
                <w:sz w:val="20"/>
                <w:szCs w:val="20"/>
              </w:rPr>
            </w:pPr>
            <w:r w:rsidRPr="005C0468">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9C485BB" w14:textId="77777777" w:rsidR="005C0468" w:rsidRPr="005C0468" w:rsidRDefault="005C0468" w:rsidP="005E37A4">
            <w:pPr>
              <w:spacing w:before="60" w:after="0" w:line="240" w:lineRule="auto"/>
              <w:jc w:val="center"/>
              <w:rPr>
                <w:rFonts w:ascii="Times New Roman" w:hAnsi="Times New Roman" w:cs="Times New Roman"/>
                <w:sz w:val="20"/>
                <w:szCs w:val="20"/>
              </w:rPr>
            </w:pPr>
            <w:r w:rsidRPr="005C0468">
              <w:rPr>
                <w:rFonts w:ascii="Times New Roman" w:hAnsi="Times New Roman" w:cs="Times New Roman"/>
                <w:sz w:val="20"/>
                <w:szCs w:val="20"/>
              </w:rPr>
              <w:t>Emberi Erőforrás Támogatáskezelő</w:t>
            </w:r>
            <w:r w:rsidRPr="005C0468" w:rsidDel="00D33383">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34B490E" w14:textId="77777777" w:rsidR="005C0468" w:rsidRPr="005C0468" w:rsidRDefault="005C046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A3E43C6" w14:textId="77777777" w:rsidR="005C0468" w:rsidRPr="00A07370" w:rsidRDefault="005C046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E3316" w:rsidRPr="00A07370" w14:paraId="3E4AE79A" w14:textId="77777777" w:rsidTr="00F742D3">
        <w:tc>
          <w:tcPr>
            <w:tcW w:w="117" w:type="pct"/>
            <w:tcBorders>
              <w:top w:val="single" w:sz="4" w:space="0" w:color="auto"/>
              <w:left w:val="single" w:sz="4" w:space="0" w:color="auto"/>
              <w:bottom w:val="single" w:sz="4" w:space="0" w:color="auto"/>
              <w:right w:val="single" w:sz="4" w:space="0" w:color="auto"/>
            </w:tcBorders>
          </w:tcPr>
          <w:p w14:paraId="3ACDE222" w14:textId="7731E3A8" w:rsidR="00DE3316" w:rsidRPr="00A07370" w:rsidRDefault="00DE331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Pr>
                <w:rFonts w:ascii="Times New Roman" w:hAnsi="Times New Roman" w:cs="Times New Roman"/>
                <w:sz w:val="20"/>
                <w:szCs w:val="20"/>
              </w:rPr>
              <w:t>47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7690646" w14:textId="77777777" w:rsidR="00DE3316" w:rsidRPr="00A07370" w:rsidRDefault="00DE331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331606</w:t>
            </w:r>
          </w:p>
        </w:tc>
        <w:tc>
          <w:tcPr>
            <w:tcW w:w="164" w:type="pct"/>
            <w:tcBorders>
              <w:top w:val="single" w:sz="4" w:space="0" w:color="auto"/>
              <w:left w:val="single" w:sz="4" w:space="0" w:color="auto"/>
              <w:bottom w:val="single" w:sz="4" w:space="0" w:color="auto"/>
              <w:right w:val="single" w:sz="4" w:space="0" w:color="auto"/>
            </w:tcBorders>
          </w:tcPr>
          <w:p w14:paraId="63226FB0"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B239EFC"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0970089" w14:textId="77777777" w:rsidR="00DE3316" w:rsidRPr="00A07370" w:rsidRDefault="00DE331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Közkönyvtári kölcsönzési jogdíjak</w:t>
            </w:r>
          </w:p>
        </w:tc>
        <w:tc>
          <w:tcPr>
            <w:tcW w:w="609" w:type="pct"/>
            <w:tcBorders>
              <w:top w:val="single" w:sz="4" w:space="0" w:color="auto"/>
              <w:left w:val="single" w:sz="4" w:space="0" w:color="auto"/>
              <w:bottom w:val="single" w:sz="4" w:space="0" w:color="auto"/>
              <w:right w:val="single" w:sz="4" w:space="0" w:color="auto"/>
            </w:tcBorders>
          </w:tcPr>
          <w:p w14:paraId="1BFC838E" w14:textId="77777777" w:rsidR="00DE3316" w:rsidRPr="00DE3316" w:rsidRDefault="00DE3316" w:rsidP="005E37A4">
            <w:pPr>
              <w:spacing w:before="60" w:after="0" w:line="240" w:lineRule="auto"/>
              <w:ind w:left="57"/>
              <w:rPr>
                <w:rFonts w:ascii="Times New Roman" w:hAnsi="Times New Roman" w:cs="Times New Roman"/>
                <w:sz w:val="20"/>
                <w:szCs w:val="20"/>
              </w:rPr>
            </w:pPr>
            <w:r w:rsidRPr="00DE3316">
              <w:rPr>
                <w:rFonts w:ascii="Times New Roman" w:hAnsi="Times New Roman" w:cs="Times New Roman"/>
                <w:bCs/>
                <w:sz w:val="20"/>
                <w:szCs w:val="20"/>
              </w:rPr>
              <w:t xml:space="preserve">Az előirányzat </w:t>
            </w:r>
            <w:r w:rsidRPr="00DE3316">
              <w:rPr>
                <w:rFonts w:ascii="Times New Roman" w:hAnsi="Times New Roman" w:cs="Times New Roman"/>
                <w:sz w:val="20"/>
                <w:szCs w:val="20"/>
              </w:rPr>
              <w:t>támogatást</w:t>
            </w:r>
            <w:r w:rsidRPr="00DE3316">
              <w:rPr>
                <w:rFonts w:ascii="Times New Roman" w:hAnsi="Times New Roman" w:cs="Times New Roman"/>
                <w:bCs/>
                <w:sz w:val="20"/>
                <w:szCs w:val="20"/>
              </w:rPr>
              <w:t xml:space="preserve"> nyújt a közkönyvtári</w:t>
            </w:r>
            <w:r w:rsidRPr="00DE3316">
              <w:rPr>
                <w:rFonts w:ascii="Times New Roman" w:hAnsi="Times New Roman" w:cs="Times New Roman"/>
                <w:sz w:val="20"/>
                <w:szCs w:val="20"/>
              </w:rPr>
              <w:t xml:space="preserve"> kölcsönzési jogdíjak</w:t>
            </w:r>
            <w:r w:rsidRPr="00DE3316">
              <w:rPr>
                <w:rFonts w:ascii="Times New Roman" w:hAnsi="Times New Roman" w:cs="Times New Roman"/>
                <w:bCs/>
                <w:sz w:val="20"/>
                <w:szCs w:val="20"/>
              </w:rPr>
              <w:t xml:space="preserve"> kifizetéséhez és ennek </w:t>
            </w:r>
            <w:r w:rsidRPr="00DE3316">
              <w:rPr>
                <w:rFonts w:ascii="Times New Roman" w:hAnsi="Times New Roman" w:cs="Times New Roman"/>
                <w:sz w:val="20"/>
                <w:szCs w:val="20"/>
              </w:rPr>
              <w:t>költségeihez</w:t>
            </w:r>
            <w:r w:rsidRPr="00DE3316">
              <w:rPr>
                <w:rFonts w:ascii="Times New Roman" w:hAnsi="Times New Roman" w:cs="Times New Roman"/>
                <w:bCs/>
                <w:sz w:val="20"/>
                <w:szCs w:val="20"/>
              </w:rPr>
              <w:t>.</w:t>
            </w:r>
          </w:p>
        </w:tc>
        <w:tc>
          <w:tcPr>
            <w:tcW w:w="479" w:type="pct"/>
            <w:tcBorders>
              <w:top w:val="single" w:sz="4" w:space="0" w:color="auto"/>
              <w:left w:val="single" w:sz="4" w:space="0" w:color="auto"/>
              <w:bottom w:val="single" w:sz="4" w:space="0" w:color="auto"/>
              <w:right w:val="single" w:sz="4" w:space="0" w:color="auto"/>
            </w:tcBorders>
          </w:tcPr>
          <w:p w14:paraId="414F94C2" w14:textId="77777777" w:rsidR="00DE3316" w:rsidRPr="00DE3316" w:rsidRDefault="00DE3316" w:rsidP="005E37A4">
            <w:pPr>
              <w:spacing w:before="60" w:after="0" w:line="240" w:lineRule="auto"/>
              <w:ind w:left="57"/>
              <w:rPr>
                <w:rFonts w:ascii="Times New Roman" w:hAnsi="Times New Roman" w:cs="Times New Roman"/>
                <w:sz w:val="20"/>
                <w:szCs w:val="20"/>
              </w:rPr>
            </w:pPr>
            <w:r w:rsidRPr="00DE3316">
              <w:rPr>
                <w:rFonts w:ascii="Times New Roman" w:hAnsi="Times New Roman" w:cs="Times New Roman"/>
                <w:sz w:val="20"/>
                <w:szCs w:val="20"/>
              </w:rPr>
              <w:t>egyesület (bejegyzett közös jogkezelő szervezet), központi költségvetési szerv</w:t>
            </w:r>
          </w:p>
        </w:tc>
        <w:tc>
          <w:tcPr>
            <w:tcW w:w="362" w:type="pct"/>
            <w:tcBorders>
              <w:top w:val="single" w:sz="4" w:space="0" w:color="auto"/>
              <w:left w:val="single" w:sz="4" w:space="0" w:color="auto"/>
              <w:bottom w:val="single" w:sz="4" w:space="0" w:color="auto"/>
              <w:right w:val="single" w:sz="4" w:space="0" w:color="auto"/>
            </w:tcBorders>
          </w:tcPr>
          <w:p w14:paraId="250ABCD5" w14:textId="77777777" w:rsidR="00DE3316" w:rsidRPr="00DE3316" w:rsidRDefault="00DE3316" w:rsidP="005E37A4">
            <w:pPr>
              <w:spacing w:before="60" w:after="0" w:line="240" w:lineRule="auto"/>
              <w:ind w:left="57"/>
              <w:jc w:val="center"/>
              <w:rPr>
                <w:rFonts w:ascii="Times New Roman" w:hAnsi="Times New Roman" w:cs="Times New Roman"/>
                <w:bCs/>
                <w:sz w:val="20"/>
                <w:szCs w:val="20"/>
              </w:rPr>
            </w:pPr>
            <w:r w:rsidRPr="00DE331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7FAEF81"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0C2DD36"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EAD470C"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88B5673"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480515F" w14:textId="77777777" w:rsidR="00DE3316" w:rsidRPr="00DE3316" w:rsidRDefault="00DE3316" w:rsidP="005E37A4">
            <w:pPr>
              <w:spacing w:before="60" w:after="0" w:line="240" w:lineRule="auto"/>
              <w:jc w:val="center"/>
              <w:rPr>
                <w:rFonts w:ascii="Times New Roman" w:hAnsi="Times New Roman" w:cs="Times New Roman"/>
                <w:sz w:val="20"/>
                <w:szCs w:val="20"/>
              </w:rPr>
            </w:pPr>
            <w:r w:rsidRPr="00DE331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9BE69F3"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8F37135"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E3316" w:rsidRPr="00A07370" w14:paraId="17538809" w14:textId="77777777" w:rsidTr="00F742D3">
        <w:tc>
          <w:tcPr>
            <w:tcW w:w="117" w:type="pct"/>
            <w:tcBorders>
              <w:top w:val="single" w:sz="4" w:space="0" w:color="auto"/>
              <w:left w:val="single" w:sz="4" w:space="0" w:color="auto"/>
              <w:bottom w:val="single" w:sz="4" w:space="0" w:color="auto"/>
              <w:right w:val="single" w:sz="4" w:space="0" w:color="auto"/>
            </w:tcBorders>
          </w:tcPr>
          <w:p w14:paraId="5AA3E79E" w14:textId="4FF7ADC0" w:rsidR="00DE3316" w:rsidRPr="00A07370" w:rsidRDefault="00DE331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48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CF98F15" w14:textId="77777777" w:rsidR="00DE3316" w:rsidRPr="00A07370" w:rsidRDefault="00DE331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302180</w:t>
            </w:r>
          </w:p>
        </w:tc>
        <w:tc>
          <w:tcPr>
            <w:tcW w:w="164" w:type="pct"/>
            <w:tcBorders>
              <w:top w:val="single" w:sz="4" w:space="0" w:color="auto"/>
              <w:left w:val="single" w:sz="4" w:space="0" w:color="auto"/>
              <w:bottom w:val="single" w:sz="4" w:space="0" w:color="auto"/>
              <w:right w:val="single" w:sz="4" w:space="0" w:color="auto"/>
            </w:tcBorders>
          </w:tcPr>
          <w:p w14:paraId="6CF30E0A"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36E87AC"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257BD03" w14:textId="77777777" w:rsidR="00DE3316" w:rsidRPr="00A07370" w:rsidRDefault="00DE331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Művészeti nyugdíjsegélyek megtérítése</w:t>
            </w:r>
          </w:p>
        </w:tc>
        <w:tc>
          <w:tcPr>
            <w:tcW w:w="609" w:type="pct"/>
            <w:tcBorders>
              <w:top w:val="single" w:sz="4" w:space="0" w:color="auto"/>
              <w:left w:val="single" w:sz="4" w:space="0" w:color="auto"/>
              <w:bottom w:val="single" w:sz="4" w:space="0" w:color="auto"/>
              <w:right w:val="single" w:sz="4" w:space="0" w:color="auto"/>
            </w:tcBorders>
          </w:tcPr>
          <w:p w14:paraId="7AFAC24D" w14:textId="77777777" w:rsidR="00DE3316" w:rsidRPr="00DE3316" w:rsidRDefault="00DE3316" w:rsidP="008420B5">
            <w:pPr>
              <w:pStyle w:val="Listaszerbekezds"/>
              <w:numPr>
                <w:ilvl w:val="0"/>
                <w:numId w:val="15"/>
              </w:numPr>
              <w:spacing w:before="60"/>
              <w:ind w:left="284" w:hanging="227"/>
              <w:rPr>
                <w:sz w:val="20"/>
                <w:szCs w:val="20"/>
              </w:rPr>
            </w:pPr>
            <w:r w:rsidRPr="00DE3316">
              <w:rPr>
                <w:sz w:val="20"/>
                <w:szCs w:val="20"/>
              </w:rPr>
              <w:t>Művészeti nyugdíjsegélyek kifizetése a társadalombiztosítási alapkezelő szerven keresztül.</w:t>
            </w:r>
          </w:p>
          <w:p w14:paraId="00FCF63F" w14:textId="77777777" w:rsidR="00DE3316" w:rsidRPr="00DE3316" w:rsidRDefault="00DE3316" w:rsidP="008420B5">
            <w:pPr>
              <w:pStyle w:val="Listaszerbekezds"/>
              <w:numPr>
                <w:ilvl w:val="0"/>
                <w:numId w:val="15"/>
              </w:numPr>
              <w:tabs>
                <w:tab w:val="center" w:pos="4536"/>
                <w:tab w:val="right" w:pos="9072"/>
              </w:tabs>
              <w:spacing w:before="60"/>
              <w:ind w:left="284" w:hanging="227"/>
              <w:rPr>
                <w:bCs/>
                <w:sz w:val="20"/>
                <w:szCs w:val="20"/>
              </w:rPr>
            </w:pPr>
            <w:r w:rsidRPr="00DE3316">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037F7315" w14:textId="77777777" w:rsidR="00DE3316" w:rsidRPr="00DE3316" w:rsidRDefault="00DE3316" w:rsidP="008420B5">
            <w:pPr>
              <w:spacing w:before="60" w:after="0" w:line="240" w:lineRule="auto"/>
              <w:ind w:left="57"/>
              <w:rPr>
                <w:rFonts w:ascii="Times New Roman" w:hAnsi="Times New Roman" w:cs="Times New Roman"/>
                <w:sz w:val="20"/>
                <w:szCs w:val="20"/>
              </w:rPr>
            </w:pPr>
            <w:r w:rsidRPr="00DE3316">
              <w:rPr>
                <w:rFonts w:ascii="Times New Roman" w:hAnsi="Times New Roman" w:cs="Times New Roman"/>
                <w:sz w:val="20"/>
                <w:szCs w:val="20"/>
              </w:rPr>
              <w:t>a</w:t>
            </w:r>
            <w:proofErr w:type="gramStart"/>
            <w:r w:rsidRPr="00DE3316">
              <w:rPr>
                <w:rFonts w:ascii="Times New Roman" w:hAnsi="Times New Roman" w:cs="Times New Roman"/>
                <w:sz w:val="20"/>
                <w:szCs w:val="20"/>
              </w:rPr>
              <w:t>.:</w:t>
            </w:r>
            <w:proofErr w:type="gramEnd"/>
            <w:r w:rsidRPr="00DE3316">
              <w:rPr>
                <w:rFonts w:ascii="Times New Roman" w:hAnsi="Times New Roman" w:cs="Times New Roman"/>
                <w:sz w:val="20"/>
                <w:szCs w:val="20"/>
              </w:rPr>
              <w:t xml:space="preserve"> központi költségvetési szerv</w:t>
            </w:r>
          </w:p>
          <w:p w14:paraId="4B6E95D7" w14:textId="77777777" w:rsidR="00DE3316" w:rsidRPr="00DE3316" w:rsidRDefault="00DE3316" w:rsidP="008420B5">
            <w:pPr>
              <w:spacing w:before="60" w:after="0" w:line="240" w:lineRule="auto"/>
              <w:ind w:left="57"/>
              <w:rPr>
                <w:rFonts w:ascii="Times New Roman" w:hAnsi="Times New Roman" w:cs="Times New Roman"/>
                <w:sz w:val="20"/>
                <w:szCs w:val="20"/>
              </w:rPr>
            </w:pPr>
            <w:r w:rsidRPr="00DE3316">
              <w:rPr>
                <w:rFonts w:ascii="Times New Roman" w:hAnsi="Times New Roman" w:cs="Times New Roman"/>
                <w:sz w:val="20"/>
                <w:szCs w:val="20"/>
              </w:rPr>
              <w:t>b</w:t>
            </w:r>
            <w:proofErr w:type="gramStart"/>
            <w:r w:rsidRPr="00DE3316">
              <w:rPr>
                <w:rFonts w:ascii="Times New Roman" w:hAnsi="Times New Roman" w:cs="Times New Roman"/>
                <w:sz w:val="20"/>
                <w:szCs w:val="20"/>
              </w:rPr>
              <w:t>.:</w:t>
            </w:r>
            <w:proofErr w:type="gramEnd"/>
            <w:r w:rsidRPr="00DE3316">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C773AB1"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a</w:t>
            </w:r>
            <w:proofErr w:type="gramStart"/>
            <w:r w:rsidRPr="00DE3316">
              <w:rPr>
                <w:rFonts w:ascii="Times New Roman" w:hAnsi="Times New Roman" w:cs="Times New Roman"/>
                <w:sz w:val="20"/>
                <w:szCs w:val="20"/>
              </w:rPr>
              <w:t>.:</w:t>
            </w:r>
            <w:proofErr w:type="gramEnd"/>
            <w:r w:rsidRPr="00DE3316">
              <w:rPr>
                <w:rFonts w:ascii="Times New Roman" w:hAnsi="Times New Roman" w:cs="Times New Roman"/>
                <w:sz w:val="20"/>
                <w:szCs w:val="20"/>
              </w:rPr>
              <w:t xml:space="preserve"> kérelem alapján</w:t>
            </w:r>
          </w:p>
          <w:p w14:paraId="3513943C"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bCs/>
                <w:sz w:val="20"/>
                <w:szCs w:val="20"/>
              </w:rPr>
              <w:t>b</w:t>
            </w:r>
            <w:proofErr w:type="gramStart"/>
            <w:r w:rsidRPr="00DE3316">
              <w:rPr>
                <w:rFonts w:ascii="Times New Roman" w:hAnsi="Times New Roman" w:cs="Times New Roman"/>
                <w:bCs/>
                <w:sz w:val="20"/>
                <w:szCs w:val="20"/>
              </w:rPr>
              <w:t>.:</w:t>
            </w:r>
            <w:proofErr w:type="gramEnd"/>
            <w:r w:rsidRPr="00DE3316">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B2A860E"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w:t>
            </w:r>
          </w:p>
        </w:tc>
        <w:tc>
          <w:tcPr>
            <w:tcW w:w="302" w:type="pct"/>
            <w:tcBorders>
              <w:top w:val="single" w:sz="4" w:space="0" w:color="auto"/>
              <w:left w:val="single" w:sz="4" w:space="0" w:color="auto"/>
              <w:bottom w:val="single" w:sz="4" w:space="0" w:color="auto"/>
              <w:right w:val="single" w:sz="4" w:space="0" w:color="auto"/>
            </w:tcBorders>
          </w:tcPr>
          <w:p w14:paraId="3965B322"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a</w:t>
            </w:r>
            <w:proofErr w:type="gramStart"/>
            <w:r w:rsidRPr="00DE3316">
              <w:rPr>
                <w:rFonts w:ascii="Times New Roman" w:hAnsi="Times New Roman" w:cs="Times New Roman"/>
                <w:sz w:val="20"/>
                <w:szCs w:val="20"/>
              </w:rPr>
              <w:t>.:</w:t>
            </w:r>
            <w:proofErr w:type="gramEnd"/>
            <w:r w:rsidRPr="00DE3316">
              <w:rPr>
                <w:rFonts w:ascii="Times New Roman" w:hAnsi="Times New Roman" w:cs="Times New Roman"/>
                <w:sz w:val="20"/>
                <w:szCs w:val="20"/>
              </w:rPr>
              <w:t xml:space="preserve"> részletekben történő kifizetéssel</w:t>
            </w:r>
          </w:p>
          <w:p w14:paraId="0D95F659"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b</w:t>
            </w:r>
            <w:proofErr w:type="gramStart"/>
            <w:r w:rsidRPr="00DE3316">
              <w:rPr>
                <w:rFonts w:ascii="Times New Roman" w:hAnsi="Times New Roman" w:cs="Times New Roman"/>
                <w:sz w:val="20"/>
                <w:szCs w:val="20"/>
              </w:rPr>
              <w:t>.:</w:t>
            </w:r>
            <w:proofErr w:type="gramEnd"/>
            <w:r w:rsidRPr="00DE3316">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D186363"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BA9A980"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76D879D9" w14:textId="77777777" w:rsidR="00DE3316" w:rsidRPr="00DE3316" w:rsidRDefault="00DE3316" w:rsidP="005E37A4">
            <w:pPr>
              <w:spacing w:before="60" w:after="0" w:line="240" w:lineRule="auto"/>
              <w:jc w:val="center"/>
              <w:rPr>
                <w:rFonts w:ascii="Times New Roman" w:hAnsi="Times New Roman" w:cs="Times New Roman"/>
                <w:sz w:val="20"/>
                <w:szCs w:val="20"/>
              </w:rPr>
            </w:pPr>
            <w:r w:rsidRPr="00DE331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9C77EAD"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553B500"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E3316" w:rsidRPr="00A07370" w14:paraId="41270937" w14:textId="77777777" w:rsidTr="00F742D3">
        <w:tc>
          <w:tcPr>
            <w:tcW w:w="117" w:type="pct"/>
            <w:tcBorders>
              <w:top w:val="single" w:sz="4" w:space="0" w:color="auto"/>
              <w:left w:val="single" w:sz="4" w:space="0" w:color="auto"/>
              <w:bottom w:val="single" w:sz="4" w:space="0" w:color="auto"/>
              <w:right w:val="single" w:sz="4" w:space="0" w:color="auto"/>
            </w:tcBorders>
          </w:tcPr>
          <w:p w14:paraId="7A967C3C" w14:textId="6BD17331" w:rsidR="00DE3316" w:rsidRPr="00A07370" w:rsidRDefault="00DE331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A29081F" w14:textId="77777777" w:rsidR="00DE3316" w:rsidRPr="00A07370" w:rsidRDefault="00DE331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343339</w:t>
            </w:r>
          </w:p>
        </w:tc>
        <w:tc>
          <w:tcPr>
            <w:tcW w:w="164" w:type="pct"/>
            <w:tcBorders>
              <w:top w:val="single" w:sz="4" w:space="0" w:color="auto"/>
              <w:left w:val="single" w:sz="4" w:space="0" w:color="auto"/>
              <w:bottom w:val="single" w:sz="4" w:space="0" w:color="auto"/>
              <w:right w:val="single" w:sz="4" w:space="0" w:color="auto"/>
            </w:tcBorders>
          </w:tcPr>
          <w:p w14:paraId="1329970F"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D94CF6D"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10E64C30" w14:textId="77777777" w:rsidR="00DE3316" w:rsidRPr="00A07370" w:rsidRDefault="00DE331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11 A Budapesti Tavaszi Fesztivál és a Budapesti Őszi Fesztivál megrendezésének támogatása</w:t>
            </w:r>
          </w:p>
        </w:tc>
        <w:tc>
          <w:tcPr>
            <w:tcW w:w="609" w:type="pct"/>
            <w:tcBorders>
              <w:top w:val="single" w:sz="4" w:space="0" w:color="auto"/>
              <w:left w:val="single" w:sz="4" w:space="0" w:color="auto"/>
              <w:bottom w:val="single" w:sz="4" w:space="0" w:color="auto"/>
              <w:right w:val="single" w:sz="4" w:space="0" w:color="auto"/>
            </w:tcBorders>
          </w:tcPr>
          <w:p w14:paraId="6E057AC4" w14:textId="77777777" w:rsidR="00DE3316" w:rsidRPr="00DE3316" w:rsidRDefault="00DE3316" w:rsidP="005E37A4">
            <w:pPr>
              <w:spacing w:before="60" w:after="0" w:line="240" w:lineRule="auto"/>
              <w:ind w:left="57"/>
              <w:rPr>
                <w:rFonts w:ascii="Times New Roman" w:hAnsi="Times New Roman" w:cs="Times New Roman"/>
                <w:sz w:val="20"/>
                <w:szCs w:val="20"/>
              </w:rPr>
            </w:pPr>
            <w:r w:rsidRPr="00DE3316">
              <w:rPr>
                <w:rFonts w:ascii="Times New Roman" w:hAnsi="Times New Roman" w:cs="Times New Roman"/>
                <w:sz w:val="20"/>
                <w:szCs w:val="20"/>
              </w:rPr>
              <w:t xml:space="preserve">A Budapesti Tavaszi Fesztivál és a Budapesti Őszi Fesztivál (Café Budapest) megrendezésének támogatása </w:t>
            </w:r>
          </w:p>
        </w:tc>
        <w:tc>
          <w:tcPr>
            <w:tcW w:w="479" w:type="pct"/>
            <w:tcBorders>
              <w:top w:val="single" w:sz="4" w:space="0" w:color="auto"/>
              <w:left w:val="single" w:sz="4" w:space="0" w:color="auto"/>
              <w:bottom w:val="single" w:sz="4" w:space="0" w:color="auto"/>
              <w:right w:val="single" w:sz="4" w:space="0" w:color="auto"/>
            </w:tcBorders>
          </w:tcPr>
          <w:p w14:paraId="6343AD48" w14:textId="77777777" w:rsidR="00DE3316" w:rsidRPr="00DE3316" w:rsidRDefault="00DE3316" w:rsidP="005E37A4">
            <w:pPr>
              <w:spacing w:before="60" w:after="0" w:line="240" w:lineRule="auto"/>
              <w:ind w:left="57"/>
              <w:rPr>
                <w:rFonts w:ascii="Times New Roman" w:hAnsi="Times New Roman" w:cs="Times New Roman"/>
                <w:sz w:val="20"/>
                <w:szCs w:val="20"/>
              </w:rPr>
            </w:pPr>
            <w:r w:rsidRPr="00DE3316">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365B9B91"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36BDF8A"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C6BB77C"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B6AB763"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80A124D"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56CFCCC" w14:textId="77777777" w:rsidR="00DE3316" w:rsidRPr="00DE3316" w:rsidRDefault="00DE3316" w:rsidP="005E37A4">
            <w:pPr>
              <w:spacing w:before="60" w:after="0" w:line="240" w:lineRule="auto"/>
              <w:jc w:val="center"/>
              <w:rPr>
                <w:rFonts w:ascii="Times New Roman" w:hAnsi="Times New Roman" w:cs="Times New Roman"/>
                <w:sz w:val="20"/>
                <w:szCs w:val="20"/>
              </w:rPr>
            </w:pPr>
            <w:r w:rsidRPr="00DE331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12AFC5F"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9208F53"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E3316" w:rsidRPr="00A07370" w14:paraId="2DA9D6EF" w14:textId="77777777" w:rsidTr="00F742D3">
        <w:tc>
          <w:tcPr>
            <w:tcW w:w="117" w:type="pct"/>
            <w:tcBorders>
              <w:top w:val="single" w:sz="4" w:space="0" w:color="auto"/>
              <w:left w:val="single" w:sz="4" w:space="0" w:color="auto"/>
              <w:bottom w:val="single" w:sz="4" w:space="0" w:color="auto"/>
              <w:right w:val="single" w:sz="4" w:space="0" w:color="auto"/>
            </w:tcBorders>
          </w:tcPr>
          <w:p w14:paraId="11996750" w14:textId="5D3D13D6" w:rsidR="00DE3316" w:rsidRPr="00A07370" w:rsidRDefault="00DE331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51D23DB" w14:textId="77777777" w:rsidR="00DE3316" w:rsidRPr="00A07370" w:rsidRDefault="00DE331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343340</w:t>
            </w:r>
          </w:p>
        </w:tc>
        <w:tc>
          <w:tcPr>
            <w:tcW w:w="164" w:type="pct"/>
            <w:tcBorders>
              <w:top w:val="single" w:sz="4" w:space="0" w:color="auto"/>
              <w:left w:val="single" w:sz="4" w:space="0" w:color="auto"/>
              <w:bottom w:val="single" w:sz="4" w:space="0" w:color="auto"/>
              <w:right w:val="single" w:sz="4" w:space="0" w:color="auto"/>
            </w:tcBorders>
          </w:tcPr>
          <w:p w14:paraId="09F56074"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581F817"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6175BCE" w14:textId="77777777" w:rsidR="00DE3316" w:rsidRPr="00A07370" w:rsidRDefault="00DE331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12 Egyéb színházi támogatások</w:t>
            </w:r>
          </w:p>
        </w:tc>
        <w:tc>
          <w:tcPr>
            <w:tcW w:w="609" w:type="pct"/>
            <w:tcBorders>
              <w:top w:val="single" w:sz="4" w:space="0" w:color="auto"/>
              <w:left w:val="single" w:sz="4" w:space="0" w:color="auto"/>
              <w:bottom w:val="single" w:sz="4" w:space="0" w:color="auto"/>
              <w:right w:val="single" w:sz="4" w:space="0" w:color="auto"/>
            </w:tcBorders>
          </w:tcPr>
          <w:p w14:paraId="4929B252" w14:textId="77777777" w:rsidR="00DE3316" w:rsidRPr="00DE3316" w:rsidRDefault="00DE3316" w:rsidP="005E37A4">
            <w:pPr>
              <w:spacing w:before="60" w:after="0" w:line="240" w:lineRule="auto"/>
              <w:ind w:left="57"/>
              <w:rPr>
                <w:rFonts w:ascii="Times New Roman" w:hAnsi="Times New Roman" w:cs="Times New Roman"/>
                <w:sz w:val="20"/>
                <w:szCs w:val="20"/>
              </w:rPr>
            </w:pPr>
            <w:r w:rsidRPr="00DE3316">
              <w:rPr>
                <w:rFonts w:ascii="Times New Roman" w:hAnsi="Times New Roman" w:cs="Times New Roman"/>
                <w:sz w:val="20"/>
                <w:szCs w:val="20"/>
              </w:rPr>
              <w:t>Az előirányzat hozzájárulást biztosít egyes színházi és táncművészeti tevékenységet folytató előadó-művészeti szervezetek létesítő okirat szerinti tevékenységének megvalósításához.</w:t>
            </w:r>
          </w:p>
        </w:tc>
        <w:tc>
          <w:tcPr>
            <w:tcW w:w="479" w:type="pct"/>
            <w:tcBorders>
              <w:top w:val="single" w:sz="4" w:space="0" w:color="auto"/>
              <w:left w:val="single" w:sz="4" w:space="0" w:color="auto"/>
              <w:bottom w:val="single" w:sz="4" w:space="0" w:color="auto"/>
              <w:right w:val="single" w:sz="4" w:space="0" w:color="auto"/>
            </w:tcBorders>
          </w:tcPr>
          <w:p w14:paraId="5FAACE60" w14:textId="77777777" w:rsidR="00DE3316" w:rsidRPr="00DE3316" w:rsidRDefault="00DE3316" w:rsidP="005E37A4">
            <w:pPr>
              <w:spacing w:before="60" w:after="0" w:line="240" w:lineRule="auto"/>
              <w:ind w:left="57"/>
              <w:rPr>
                <w:rFonts w:ascii="Times New Roman" w:hAnsi="Times New Roman" w:cs="Times New Roman"/>
                <w:sz w:val="20"/>
                <w:szCs w:val="20"/>
              </w:rPr>
            </w:pPr>
            <w:r w:rsidRPr="00DE3316">
              <w:rPr>
                <w:rFonts w:ascii="Times New Roman" w:hAnsi="Times New Roman" w:cs="Times New Roman"/>
                <w:sz w:val="20"/>
                <w:szCs w:val="20"/>
              </w:rPr>
              <w:t xml:space="preserve">gazdasági társaság, helyi önkormányzati költségvetési szerv, civil szervezet, közalapítvány, költségvetési szerv, köztestület, helyi önkormányzat, nemzetiségi önkormányzat, egyéni vállalkozó, egyéni cég, egyéni vállalkozónak </w:t>
            </w:r>
            <w:r w:rsidRPr="00DE3316">
              <w:rPr>
                <w:rFonts w:ascii="Times New Roman" w:hAnsi="Times New Roman" w:cs="Times New Roman"/>
                <w:sz w:val="20"/>
                <w:szCs w:val="20"/>
              </w:rPr>
              <w:lastRenderedPageBreak/>
              <w:t>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36BC29DE"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6B9F0030"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DD729C6"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26A5FFA"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5F0EBDC"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DE331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695424C" w14:textId="77777777" w:rsidR="00DE3316" w:rsidRPr="00DE3316" w:rsidRDefault="00DE3316" w:rsidP="005E37A4">
            <w:pPr>
              <w:spacing w:before="60" w:after="0" w:line="240" w:lineRule="auto"/>
              <w:jc w:val="center"/>
              <w:rPr>
                <w:rFonts w:ascii="Times New Roman" w:hAnsi="Times New Roman" w:cs="Times New Roman"/>
                <w:sz w:val="20"/>
                <w:szCs w:val="20"/>
              </w:rPr>
            </w:pPr>
            <w:r w:rsidRPr="00DE331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71D1C3F" w14:textId="77777777" w:rsidR="00DE3316" w:rsidRPr="00DE3316" w:rsidRDefault="00DE331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2D19765" w14:textId="77777777" w:rsidR="00DE3316" w:rsidRPr="00A07370" w:rsidRDefault="00DE331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31992" w:rsidRPr="00A07370" w14:paraId="12EAADC5" w14:textId="77777777" w:rsidTr="00F742D3">
        <w:tc>
          <w:tcPr>
            <w:tcW w:w="117" w:type="pct"/>
            <w:tcBorders>
              <w:top w:val="single" w:sz="4" w:space="0" w:color="auto"/>
              <w:left w:val="single" w:sz="4" w:space="0" w:color="auto"/>
              <w:bottom w:val="single" w:sz="4" w:space="0" w:color="auto"/>
              <w:right w:val="single" w:sz="4" w:space="0" w:color="auto"/>
            </w:tcBorders>
          </w:tcPr>
          <w:p w14:paraId="67A74F1C" w14:textId="227EBFB2" w:rsidR="00531992" w:rsidRPr="00A07370" w:rsidRDefault="0053199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5</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892DF88" w14:textId="77777777" w:rsidR="00531992" w:rsidRPr="00A07370" w:rsidRDefault="0053199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285134</w:t>
            </w:r>
          </w:p>
        </w:tc>
        <w:tc>
          <w:tcPr>
            <w:tcW w:w="164" w:type="pct"/>
            <w:tcBorders>
              <w:top w:val="single" w:sz="4" w:space="0" w:color="auto"/>
              <w:left w:val="single" w:sz="4" w:space="0" w:color="auto"/>
              <w:bottom w:val="single" w:sz="4" w:space="0" w:color="auto"/>
              <w:right w:val="single" w:sz="4" w:space="0" w:color="auto"/>
            </w:tcBorders>
          </w:tcPr>
          <w:p w14:paraId="55962FA2" w14:textId="77777777" w:rsidR="00531992" w:rsidRPr="00A07370" w:rsidRDefault="005319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DAE41C6" w14:textId="77777777" w:rsidR="00531992" w:rsidRPr="00A07370" w:rsidRDefault="005319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11E46A9" w14:textId="77777777" w:rsidR="00531992" w:rsidRPr="00A07370" w:rsidRDefault="0053199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13 A 100 Tagú Cigányzenekar támogatása</w:t>
            </w:r>
          </w:p>
        </w:tc>
        <w:tc>
          <w:tcPr>
            <w:tcW w:w="609" w:type="pct"/>
            <w:tcBorders>
              <w:top w:val="single" w:sz="4" w:space="0" w:color="auto"/>
              <w:left w:val="single" w:sz="4" w:space="0" w:color="auto"/>
              <w:bottom w:val="single" w:sz="4" w:space="0" w:color="auto"/>
              <w:right w:val="single" w:sz="4" w:space="0" w:color="auto"/>
            </w:tcBorders>
          </w:tcPr>
          <w:p w14:paraId="21899371" w14:textId="77777777" w:rsidR="00531992" w:rsidRPr="00531992" w:rsidRDefault="00531992" w:rsidP="005E37A4">
            <w:pPr>
              <w:spacing w:before="60" w:after="0" w:line="240" w:lineRule="auto"/>
              <w:ind w:left="57"/>
              <w:rPr>
                <w:rFonts w:ascii="Times New Roman" w:hAnsi="Times New Roman" w:cs="Times New Roman"/>
                <w:sz w:val="20"/>
                <w:szCs w:val="20"/>
              </w:rPr>
            </w:pPr>
            <w:r w:rsidRPr="00531992">
              <w:rPr>
                <w:rFonts w:ascii="Times New Roman" w:hAnsi="Times New Roman" w:cs="Times New Roman"/>
                <w:sz w:val="20"/>
                <w:szCs w:val="20"/>
              </w:rPr>
              <w:t>A 100 Tagú Cigányzenekar működésének és programjainak támogatása</w:t>
            </w:r>
          </w:p>
        </w:tc>
        <w:tc>
          <w:tcPr>
            <w:tcW w:w="479" w:type="pct"/>
            <w:tcBorders>
              <w:top w:val="single" w:sz="4" w:space="0" w:color="auto"/>
              <w:left w:val="single" w:sz="4" w:space="0" w:color="auto"/>
              <w:bottom w:val="single" w:sz="4" w:space="0" w:color="auto"/>
              <w:right w:val="single" w:sz="4" w:space="0" w:color="auto"/>
            </w:tcBorders>
          </w:tcPr>
          <w:p w14:paraId="35EA2BEB" w14:textId="77777777" w:rsidR="00531992" w:rsidRPr="00531992" w:rsidRDefault="00531992" w:rsidP="005E37A4">
            <w:pPr>
              <w:spacing w:before="60" w:after="0" w:line="240" w:lineRule="auto"/>
              <w:ind w:left="57"/>
              <w:rPr>
                <w:rFonts w:ascii="Times New Roman" w:hAnsi="Times New Roman" w:cs="Times New Roman"/>
                <w:sz w:val="20"/>
                <w:szCs w:val="20"/>
              </w:rPr>
            </w:pPr>
            <w:r w:rsidRPr="00531992">
              <w:rPr>
                <w:rFonts w:ascii="Times New Roman" w:hAnsi="Times New Roman" w:cs="Times New Roman"/>
                <w:sz w:val="20"/>
                <w:szCs w:val="20"/>
              </w:rPr>
              <w:t>gazdasági társaság, civil szervezet</w:t>
            </w:r>
          </w:p>
        </w:tc>
        <w:tc>
          <w:tcPr>
            <w:tcW w:w="362" w:type="pct"/>
            <w:tcBorders>
              <w:top w:val="single" w:sz="4" w:space="0" w:color="auto"/>
              <w:left w:val="single" w:sz="4" w:space="0" w:color="auto"/>
              <w:bottom w:val="single" w:sz="4" w:space="0" w:color="auto"/>
              <w:right w:val="single" w:sz="4" w:space="0" w:color="auto"/>
            </w:tcBorders>
          </w:tcPr>
          <w:p w14:paraId="73A3B65A" w14:textId="77777777" w:rsidR="00531992" w:rsidRPr="00531992" w:rsidRDefault="00531992" w:rsidP="005E37A4">
            <w:pPr>
              <w:spacing w:before="60" w:after="0" w:line="240" w:lineRule="auto"/>
              <w:ind w:left="57"/>
              <w:jc w:val="center"/>
              <w:rPr>
                <w:rFonts w:ascii="Times New Roman" w:hAnsi="Times New Roman" w:cs="Times New Roman"/>
                <w:bCs/>
                <w:sz w:val="20"/>
                <w:szCs w:val="20"/>
              </w:rPr>
            </w:pPr>
            <w:r w:rsidRPr="00531992">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A978EAF" w14:textId="77777777" w:rsidR="00531992" w:rsidRPr="00531992" w:rsidRDefault="00531992" w:rsidP="005E37A4">
            <w:pPr>
              <w:spacing w:before="60" w:after="0" w:line="240" w:lineRule="auto"/>
              <w:ind w:left="57"/>
              <w:jc w:val="center"/>
              <w:rPr>
                <w:rFonts w:ascii="Times New Roman" w:hAnsi="Times New Roman" w:cs="Times New Roman"/>
                <w:sz w:val="20"/>
                <w:szCs w:val="20"/>
              </w:rPr>
            </w:pPr>
            <w:r w:rsidRPr="0053199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349B04E" w14:textId="77777777" w:rsidR="00531992" w:rsidRPr="00531992" w:rsidRDefault="00531992" w:rsidP="005E37A4">
            <w:pPr>
              <w:spacing w:before="60" w:after="0" w:line="240" w:lineRule="auto"/>
              <w:ind w:left="57"/>
              <w:jc w:val="center"/>
              <w:rPr>
                <w:rFonts w:ascii="Times New Roman" w:hAnsi="Times New Roman" w:cs="Times New Roman"/>
                <w:sz w:val="20"/>
                <w:szCs w:val="20"/>
              </w:rPr>
            </w:pPr>
            <w:r w:rsidRPr="00531992">
              <w:rPr>
                <w:rFonts w:ascii="Times New Roman" w:hAnsi="Times New Roman" w:cs="Times New Roman"/>
                <w:sz w:val="20"/>
                <w:szCs w:val="20"/>
              </w:rPr>
              <w:t>egyösszegű kifizetéssel</w:t>
            </w:r>
          </w:p>
          <w:p w14:paraId="4CFD8D48" w14:textId="77777777" w:rsidR="00531992" w:rsidRPr="00531992" w:rsidRDefault="00531992" w:rsidP="005E37A4">
            <w:pPr>
              <w:spacing w:before="60" w:after="0" w:line="240" w:lineRule="auto"/>
              <w:ind w:left="57"/>
              <w:jc w:val="center"/>
              <w:rPr>
                <w:rFonts w:ascii="Times New Roman" w:hAnsi="Times New Roman" w:cs="Times New Roman"/>
                <w:sz w:val="20"/>
                <w:szCs w:val="20"/>
              </w:rPr>
            </w:pPr>
            <w:r w:rsidRPr="0053199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621E10B" w14:textId="77777777" w:rsidR="00531992" w:rsidRPr="00531992" w:rsidRDefault="00E1046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CC32D53" w14:textId="77777777" w:rsidR="00531992" w:rsidRPr="00531992" w:rsidRDefault="00531992" w:rsidP="005E37A4">
            <w:pPr>
              <w:spacing w:before="60" w:after="0" w:line="240" w:lineRule="auto"/>
              <w:ind w:left="57"/>
              <w:jc w:val="center"/>
              <w:rPr>
                <w:rFonts w:ascii="Times New Roman" w:hAnsi="Times New Roman" w:cs="Times New Roman"/>
                <w:sz w:val="20"/>
                <w:szCs w:val="20"/>
              </w:rPr>
            </w:pPr>
            <w:r w:rsidRPr="0053199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6AEAA2E" w14:textId="77777777" w:rsidR="00531992" w:rsidRPr="00531992" w:rsidRDefault="00531992" w:rsidP="005E37A4">
            <w:pPr>
              <w:spacing w:before="60" w:after="0" w:line="240" w:lineRule="auto"/>
              <w:jc w:val="center"/>
              <w:rPr>
                <w:rFonts w:ascii="Times New Roman" w:hAnsi="Times New Roman" w:cs="Times New Roman"/>
                <w:sz w:val="20"/>
                <w:szCs w:val="20"/>
              </w:rPr>
            </w:pPr>
            <w:r w:rsidRPr="0053199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5C3AF88" w14:textId="77777777" w:rsidR="00531992" w:rsidRPr="00531992" w:rsidRDefault="00E1046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F31C1F5" w14:textId="77777777" w:rsidR="00531992" w:rsidRPr="00A07370" w:rsidRDefault="005319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91014" w:rsidRPr="00A07370" w14:paraId="574819E4" w14:textId="77777777" w:rsidTr="00F742D3">
        <w:tc>
          <w:tcPr>
            <w:tcW w:w="117" w:type="pct"/>
            <w:tcBorders>
              <w:top w:val="single" w:sz="4" w:space="0" w:color="auto"/>
              <w:left w:val="single" w:sz="4" w:space="0" w:color="auto"/>
              <w:bottom w:val="single" w:sz="4" w:space="0" w:color="auto"/>
              <w:right w:val="single" w:sz="4" w:space="0" w:color="auto"/>
            </w:tcBorders>
          </w:tcPr>
          <w:p w14:paraId="50192945" w14:textId="738CC430" w:rsidR="00291014" w:rsidRPr="00A07370" w:rsidRDefault="002910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52.</w:t>
            </w:r>
          </w:p>
        </w:tc>
        <w:tc>
          <w:tcPr>
            <w:tcW w:w="207" w:type="pct"/>
            <w:tcBorders>
              <w:top w:val="single" w:sz="4" w:space="0" w:color="auto"/>
              <w:left w:val="single" w:sz="4" w:space="0" w:color="auto"/>
              <w:bottom w:val="single" w:sz="4" w:space="0" w:color="auto"/>
              <w:right w:val="single" w:sz="4" w:space="0" w:color="auto"/>
            </w:tcBorders>
          </w:tcPr>
          <w:p w14:paraId="70511993" w14:textId="77777777" w:rsidR="00291014" w:rsidRPr="00291014" w:rsidRDefault="002910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w:t>
            </w:r>
            <w:r w:rsidRPr="00291014">
              <w:rPr>
                <w:rFonts w:ascii="Times New Roman" w:hAnsi="Times New Roman" w:cs="Times New Roman"/>
                <w:sz w:val="20"/>
                <w:szCs w:val="20"/>
              </w:rPr>
              <w:t>379028</w:t>
            </w:r>
          </w:p>
        </w:tc>
        <w:tc>
          <w:tcPr>
            <w:tcW w:w="164" w:type="pct"/>
            <w:tcBorders>
              <w:top w:val="single" w:sz="4" w:space="0" w:color="auto"/>
              <w:left w:val="single" w:sz="4" w:space="0" w:color="auto"/>
              <w:bottom w:val="single" w:sz="4" w:space="0" w:color="auto"/>
              <w:right w:val="single" w:sz="4" w:space="0" w:color="auto"/>
            </w:tcBorders>
          </w:tcPr>
          <w:p w14:paraId="724F109D"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5E3D4CBF"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70B62303" w14:textId="77777777" w:rsidR="00291014" w:rsidRPr="00291014" w:rsidRDefault="0029101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91014">
              <w:rPr>
                <w:rFonts w:ascii="Times New Roman" w:hAnsi="Times New Roman" w:cs="Times New Roman"/>
                <w:sz w:val="20"/>
                <w:szCs w:val="20"/>
              </w:rPr>
              <w:t>14 Az előadó-művészeti szervezetek többlettámogatása</w:t>
            </w:r>
          </w:p>
        </w:tc>
        <w:tc>
          <w:tcPr>
            <w:tcW w:w="609" w:type="pct"/>
            <w:tcBorders>
              <w:top w:val="single" w:sz="4" w:space="0" w:color="auto"/>
              <w:left w:val="single" w:sz="4" w:space="0" w:color="auto"/>
              <w:bottom w:val="single" w:sz="4" w:space="0" w:color="auto"/>
              <w:right w:val="single" w:sz="4" w:space="0" w:color="auto"/>
            </w:tcBorders>
          </w:tcPr>
          <w:p w14:paraId="166A0BF3" w14:textId="77777777" w:rsidR="00291014" w:rsidRPr="00291014" w:rsidRDefault="00291014" w:rsidP="005E37A4">
            <w:pPr>
              <w:spacing w:before="60" w:after="0" w:line="240" w:lineRule="auto"/>
              <w:ind w:left="57"/>
              <w:rPr>
                <w:rFonts w:ascii="Times New Roman" w:hAnsi="Times New Roman" w:cs="Times New Roman"/>
                <w:sz w:val="20"/>
                <w:szCs w:val="20"/>
              </w:rPr>
            </w:pPr>
            <w:r w:rsidRPr="00291014">
              <w:rPr>
                <w:rFonts w:ascii="Times New Roman" w:hAnsi="Times New Roman" w:cs="Times New Roman"/>
                <w:sz w:val="20"/>
                <w:szCs w:val="20"/>
              </w:rPr>
              <w:t>Az előirányzat célja az igényes magyarországi előadó-művészet, a színház-, tánc- és zeneművészet művelésének és fejlesztésének támogatása, a színház-, tánc- és zeneművészet sokszínűségének és értékeinek gyarapítása, a hazai előadó-művészet nemzetközi jelenlétének elősegítése, a határon túli magyar kultúra ápolása, a hazai nemzetiségek művészeti életének támogatása, az előadó-művészeti intézményrendszer fejlesztése.</w:t>
            </w:r>
          </w:p>
        </w:tc>
        <w:tc>
          <w:tcPr>
            <w:tcW w:w="479" w:type="pct"/>
            <w:tcBorders>
              <w:top w:val="single" w:sz="4" w:space="0" w:color="auto"/>
              <w:left w:val="single" w:sz="4" w:space="0" w:color="auto"/>
              <w:bottom w:val="single" w:sz="4" w:space="0" w:color="auto"/>
              <w:right w:val="single" w:sz="4" w:space="0" w:color="auto"/>
            </w:tcBorders>
          </w:tcPr>
          <w:p w14:paraId="7D592571" w14:textId="77777777" w:rsidR="00291014" w:rsidRPr="00291014" w:rsidRDefault="00291014" w:rsidP="005E37A4">
            <w:pPr>
              <w:spacing w:before="60" w:after="0" w:line="240" w:lineRule="auto"/>
              <w:ind w:left="57"/>
              <w:rPr>
                <w:rFonts w:ascii="Times New Roman" w:hAnsi="Times New Roman" w:cs="Times New Roman"/>
                <w:sz w:val="20"/>
                <w:szCs w:val="20"/>
              </w:rPr>
            </w:pPr>
            <w:r w:rsidRPr="00291014">
              <w:rPr>
                <w:rFonts w:ascii="Times New Roman" w:hAnsi="Times New Roman" w:cs="Times New Roman"/>
                <w:sz w:val="20"/>
                <w:szCs w:val="20"/>
              </w:rPr>
              <w:t>civil szervezet, alapítvány, egyesület, központi költségvetési szerv, gazdasági társaság, helyi önkormányzat, helyi önkormányzati költségvetési szerv, nemzetiségi önkormányzat, egyéni válla</w:t>
            </w:r>
            <w:r>
              <w:rPr>
                <w:rFonts w:ascii="Times New Roman" w:hAnsi="Times New Roman" w:cs="Times New Roman"/>
                <w:sz w:val="20"/>
                <w:szCs w:val="20"/>
              </w:rPr>
              <w:t>l</w:t>
            </w:r>
            <w:r w:rsidRPr="00291014">
              <w:rPr>
                <w:rFonts w:ascii="Times New Roman" w:hAnsi="Times New Roman" w:cs="Times New Roman"/>
                <w:sz w:val="20"/>
                <w:szCs w:val="20"/>
              </w:rPr>
              <w:t>kozó, egyéni cég, egyéni válla</w:t>
            </w:r>
            <w:r>
              <w:rPr>
                <w:rFonts w:ascii="Times New Roman" w:hAnsi="Times New Roman" w:cs="Times New Roman"/>
                <w:sz w:val="20"/>
                <w:szCs w:val="20"/>
              </w:rPr>
              <w:t>l</w:t>
            </w:r>
            <w:r w:rsidRPr="00291014">
              <w:rPr>
                <w:rFonts w:ascii="Times New Roman" w:hAnsi="Times New Roman" w:cs="Times New Roman"/>
                <w:sz w:val="20"/>
                <w:szCs w:val="20"/>
              </w:rPr>
              <w:t>kozónak nem minősülő természetes személy, határon túli intézmény, határon túli személy, határon túli szervezet, jogszabály alapján jogi személynek nem minősülő egyéb szervezet</w:t>
            </w:r>
          </w:p>
        </w:tc>
        <w:tc>
          <w:tcPr>
            <w:tcW w:w="362" w:type="pct"/>
            <w:tcBorders>
              <w:top w:val="single" w:sz="4" w:space="0" w:color="auto"/>
              <w:left w:val="single" w:sz="4" w:space="0" w:color="auto"/>
              <w:bottom w:val="single" w:sz="4" w:space="0" w:color="auto"/>
              <w:right w:val="single" w:sz="4" w:space="0" w:color="auto"/>
            </w:tcBorders>
          </w:tcPr>
          <w:p w14:paraId="5FFE5AC8"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kérelem alapján</w:t>
            </w:r>
          </w:p>
          <w:p w14:paraId="3BED98E0"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50EAAA2"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EB4D9D9"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egyösszegű kifizetéssel</w:t>
            </w:r>
          </w:p>
          <w:p w14:paraId="3B16413C"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FD167BF"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F85F921"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1B352A9" w14:textId="77777777" w:rsidR="00291014" w:rsidRPr="00291014" w:rsidRDefault="00291014" w:rsidP="005E37A4">
            <w:pPr>
              <w:spacing w:before="60" w:after="0" w:line="240" w:lineRule="auto"/>
              <w:jc w:val="center"/>
              <w:rPr>
                <w:rFonts w:ascii="Times New Roman" w:hAnsi="Times New Roman" w:cs="Times New Roman"/>
                <w:sz w:val="20"/>
                <w:szCs w:val="20"/>
              </w:rPr>
            </w:pPr>
            <w:r w:rsidRPr="00291014">
              <w:rPr>
                <w:rFonts w:ascii="Times New Roman" w:hAnsi="Times New Roman" w:cs="Times New Roman"/>
                <w:sz w:val="20"/>
                <w:szCs w:val="20"/>
              </w:rPr>
              <w:sym w:font="Symbol" w:char="F02D"/>
            </w:r>
          </w:p>
        </w:tc>
        <w:tc>
          <w:tcPr>
            <w:tcW w:w="257" w:type="pct"/>
            <w:tcBorders>
              <w:top w:val="single" w:sz="4" w:space="0" w:color="auto"/>
              <w:left w:val="single" w:sz="4" w:space="0" w:color="auto"/>
              <w:bottom w:val="single" w:sz="4" w:space="0" w:color="auto"/>
              <w:right w:val="single" w:sz="4" w:space="0" w:color="auto"/>
            </w:tcBorders>
          </w:tcPr>
          <w:p w14:paraId="6776F7FB"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A14492D"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p>
        </w:tc>
      </w:tr>
      <w:tr w:rsidR="00291014" w:rsidRPr="00A07370" w14:paraId="5F952F79" w14:textId="77777777" w:rsidTr="00F742D3">
        <w:tc>
          <w:tcPr>
            <w:tcW w:w="117" w:type="pct"/>
            <w:tcBorders>
              <w:top w:val="single" w:sz="4" w:space="0" w:color="auto"/>
              <w:left w:val="single" w:sz="4" w:space="0" w:color="auto"/>
              <w:bottom w:val="single" w:sz="4" w:space="0" w:color="auto"/>
              <w:right w:val="single" w:sz="4" w:space="0" w:color="auto"/>
            </w:tcBorders>
          </w:tcPr>
          <w:p w14:paraId="041611CE" w14:textId="7A4F4BF0" w:rsidR="00291014" w:rsidRPr="00A07370" w:rsidRDefault="002910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53.</w:t>
            </w:r>
          </w:p>
        </w:tc>
        <w:tc>
          <w:tcPr>
            <w:tcW w:w="207" w:type="pct"/>
            <w:tcBorders>
              <w:top w:val="single" w:sz="4" w:space="0" w:color="auto"/>
              <w:left w:val="single" w:sz="4" w:space="0" w:color="auto"/>
              <w:bottom w:val="single" w:sz="4" w:space="0" w:color="auto"/>
              <w:right w:val="single" w:sz="4" w:space="0" w:color="auto"/>
            </w:tcBorders>
          </w:tcPr>
          <w:p w14:paraId="5DB5B45F" w14:textId="77777777" w:rsidR="00291014" w:rsidRPr="00291014" w:rsidRDefault="002910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w:t>
            </w:r>
            <w:r w:rsidRPr="00291014">
              <w:rPr>
                <w:rFonts w:ascii="Times New Roman" w:hAnsi="Times New Roman" w:cs="Times New Roman"/>
                <w:sz w:val="20"/>
                <w:szCs w:val="20"/>
              </w:rPr>
              <w:t>379406</w:t>
            </w:r>
          </w:p>
        </w:tc>
        <w:tc>
          <w:tcPr>
            <w:tcW w:w="164" w:type="pct"/>
            <w:tcBorders>
              <w:top w:val="single" w:sz="4" w:space="0" w:color="auto"/>
              <w:left w:val="single" w:sz="4" w:space="0" w:color="auto"/>
              <w:bottom w:val="single" w:sz="4" w:space="0" w:color="auto"/>
              <w:right w:val="single" w:sz="4" w:space="0" w:color="auto"/>
            </w:tcBorders>
          </w:tcPr>
          <w:p w14:paraId="1ED5849E"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004D6EA7"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359ABA8F" w14:textId="77777777" w:rsidR="00291014" w:rsidRPr="00291014" w:rsidRDefault="0029101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91014">
              <w:rPr>
                <w:rFonts w:ascii="Times New Roman" w:hAnsi="Times New Roman" w:cs="Times New Roman"/>
                <w:sz w:val="20"/>
                <w:szCs w:val="20"/>
              </w:rPr>
              <w:t>15 Nemzeti identitás erősítését célzó programok</w:t>
            </w:r>
          </w:p>
        </w:tc>
        <w:tc>
          <w:tcPr>
            <w:tcW w:w="609" w:type="pct"/>
            <w:tcBorders>
              <w:top w:val="single" w:sz="4" w:space="0" w:color="auto"/>
              <w:left w:val="single" w:sz="4" w:space="0" w:color="auto"/>
              <w:bottom w:val="single" w:sz="4" w:space="0" w:color="auto"/>
              <w:right w:val="single" w:sz="4" w:space="0" w:color="auto"/>
            </w:tcBorders>
          </w:tcPr>
          <w:p w14:paraId="0BF3DB24" w14:textId="77777777" w:rsidR="00291014" w:rsidRPr="00291014" w:rsidRDefault="00291014" w:rsidP="005E37A4">
            <w:pPr>
              <w:spacing w:before="60" w:after="0" w:line="240" w:lineRule="auto"/>
              <w:ind w:left="57"/>
              <w:rPr>
                <w:rFonts w:ascii="Times New Roman" w:hAnsi="Times New Roman" w:cs="Times New Roman"/>
                <w:sz w:val="20"/>
                <w:szCs w:val="20"/>
              </w:rPr>
            </w:pPr>
            <w:r w:rsidRPr="00291014">
              <w:rPr>
                <w:rFonts w:ascii="Times New Roman" w:hAnsi="Times New Roman" w:cs="Times New Roman"/>
                <w:sz w:val="20"/>
                <w:szCs w:val="20"/>
              </w:rPr>
              <w:t xml:space="preserve">A feladat célja a gyermek- és ifjúsági korosztály előadó-művészetekre fogékony nézővé nevelésének előmozdítása, a nemzeti identitás erősítése, valamint annak biztosítása, hogy minden, az 1-8. évfolyamon tanuló általános iskolai diák számára megteremtődjön a tanévenként egyszeri ingyenes színházi-, tánc-, és cirkuszi előadások, komolyzenei hangversenyek, valamint az őshonos állatok bemutatóhelyei látogatásának lehetősége – függetlenül a gyermek lakóhelyétől és családja anyagi helyzetétől, továbbá </w:t>
            </w:r>
          </w:p>
          <w:p w14:paraId="252AB81D" w14:textId="77777777" w:rsidR="00291014" w:rsidRPr="00291014" w:rsidRDefault="00291014" w:rsidP="005E37A4">
            <w:pPr>
              <w:tabs>
                <w:tab w:val="center" w:pos="4536"/>
                <w:tab w:val="right" w:pos="9072"/>
              </w:tabs>
              <w:spacing w:before="60" w:after="0" w:line="240" w:lineRule="auto"/>
              <w:rPr>
                <w:rFonts w:ascii="Times New Roman" w:hAnsi="Times New Roman" w:cs="Times New Roman"/>
                <w:sz w:val="20"/>
                <w:szCs w:val="20"/>
              </w:rPr>
            </w:pPr>
            <w:r w:rsidRPr="00291014">
              <w:rPr>
                <w:rFonts w:ascii="Times New Roman" w:hAnsi="Times New Roman" w:cs="Times New Roman"/>
                <w:sz w:val="20"/>
                <w:szCs w:val="20"/>
              </w:rPr>
              <w:t xml:space="preserve">a sportlétesítmények és a nemzeti kultúra </w:t>
            </w:r>
            <w:r w:rsidRPr="00291014">
              <w:rPr>
                <w:rFonts w:ascii="Times New Roman" w:hAnsi="Times New Roman" w:cs="Times New Roman"/>
                <w:sz w:val="20"/>
                <w:szCs w:val="20"/>
              </w:rPr>
              <w:lastRenderedPageBreak/>
              <w:t>összekapcsolása a magyar történelmi és irodalmi örökséget bemutató nagyprodukciók létrehozása érdekében, a nemzeti identitás erősítése, a művészet minden magyar állampolgár részére egyenlő feltételek mellett történő hozzáférhetővé tétele.</w:t>
            </w:r>
          </w:p>
        </w:tc>
        <w:tc>
          <w:tcPr>
            <w:tcW w:w="479" w:type="pct"/>
            <w:tcBorders>
              <w:top w:val="single" w:sz="4" w:space="0" w:color="auto"/>
              <w:left w:val="single" w:sz="4" w:space="0" w:color="auto"/>
              <w:bottom w:val="single" w:sz="4" w:space="0" w:color="auto"/>
              <w:right w:val="single" w:sz="4" w:space="0" w:color="auto"/>
            </w:tcBorders>
          </w:tcPr>
          <w:p w14:paraId="72E607AD" w14:textId="77777777" w:rsidR="00291014" w:rsidRPr="00291014" w:rsidRDefault="00291014" w:rsidP="005E37A4">
            <w:pPr>
              <w:spacing w:before="60" w:after="0" w:line="240" w:lineRule="auto"/>
              <w:ind w:left="57"/>
              <w:rPr>
                <w:rFonts w:ascii="Times New Roman" w:hAnsi="Times New Roman" w:cs="Times New Roman"/>
                <w:sz w:val="20"/>
                <w:szCs w:val="20"/>
              </w:rPr>
            </w:pPr>
            <w:r w:rsidRPr="00291014">
              <w:rPr>
                <w:rFonts w:ascii="Times New Roman" w:hAnsi="Times New Roman" w:cs="Times New Roman"/>
                <w:sz w:val="20"/>
                <w:szCs w:val="20"/>
              </w:rPr>
              <w:lastRenderedPageBreak/>
              <w:t>civil szervezet, alapítvány, egyesület, központi költségvetési szerv, gazdasági társaság, helyi önkormányzat, helyi önkormányzati költségvetési szerv, nemzetiségi önkormányzat, egyéni válla</w:t>
            </w:r>
            <w:r w:rsidR="00D74EF8">
              <w:rPr>
                <w:rFonts w:ascii="Times New Roman" w:hAnsi="Times New Roman" w:cs="Times New Roman"/>
                <w:sz w:val="20"/>
                <w:szCs w:val="20"/>
              </w:rPr>
              <w:t>l</w:t>
            </w:r>
            <w:r w:rsidRPr="00291014">
              <w:rPr>
                <w:rFonts w:ascii="Times New Roman" w:hAnsi="Times New Roman" w:cs="Times New Roman"/>
                <w:sz w:val="20"/>
                <w:szCs w:val="20"/>
              </w:rPr>
              <w:t>kozó, egyéni cég, egyéni válla</w:t>
            </w:r>
            <w:r w:rsidR="00D74EF8">
              <w:rPr>
                <w:rFonts w:ascii="Times New Roman" w:hAnsi="Times New Roman" w:cs="Times New Roman"/>
                <w:sz w:val="20"/>
                <w:szCs w:val="20"/>
              </w:rPr>
              <w:t>l</w:t>
            </w:r>
            <w:r w:rsidRPr="00291014">
              <w:rPr>
                <w:rFonts w:ascii="Times New Roman" w:hAnsi="Times New Roman" w:cs="Times New Roman"/>
                <w:sz w:val="20"/>
                <w:szCs w:val="20"/>
              </w:rPr>
              <w:t>kozónak nem minősülő természetes személy, határon túli intézmény, határon túli személy, határon túli szervezet, jogszabály alapján jogi személynek nem minősülő egyéb szervezet</w:t>
            </w:r>
          </w:p>
        </w:tc>
        <w:tc>
          <w:tcPr>
            <w:tcW w:w="362" w:type="pct"/>
            <w:tcBorders>
              <w:top w:val="single" w:sz="4" w:space="0" w:color="auto"/>
              <w:left w:val="single" w:sz="4" w:space="0" w:color="auto"/>
              <w:bottom w:val="single" w:sz="4" w:space="0" w:color="auto"/>
              <w:right w:val="single" w:sz="4" w:space="0" w:color="auto"/>
            </w:tcBorders>
          </w:tcPr>
          <w:p w14:paraId="7DC15B33"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kérelem alapján</w:t>
            </w:r>
          </w:p>
          <w:p w14:paraId="7DD4AE55"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330E7FD"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640D184"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egyösszegű kifizetéssel</w:t>
            </w:r>
          </w:p>
          <w:p w14:paraId="5FB2916A"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0816EE4"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088036F"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CF894A9" w14:textId="77777777" w:rsidR="00291014" w:rsidRPr="00291014" w:rsidRDefault="00291014" w:rsidP="005E37A4">
            <w:pPr>
              <w:spacing w:before="60" w:after="0" w:line="240" w:lineRule="auto"/>
              <w:jc w:val="center"/>
              <w:rPr>
                <w:rFonts w:ascii="Times New Roman" w:hAnsi="Times New Roman" w:cs="Times New Roman"/>
                <w:sz w:val="20"/>
                <w:szCs w:val="20"/>
              </w:rPr>
            </w:pPr>
            <w:r w:rsidRPr="00291014">
              <w:rPr>
                <w:rFonts w:ascii="Times New Roman" w:hAnsi="Times New Roman" w:cs="Times New Roman"/>
                <w:sz w:val="20"/>
                <w:szCs w:val="20"/>
              </w:rPr>
              <w:sym w:font="Symbol" w:char="F02D"/>
            </w:r>
          </w:p>
        </w:tc>
        <w:tc>
          <w:tcPr>
            <w:tcW w:w="257" w:type="pct"/>
            <w:tcBorders>
              <w:top w:val="single" w:sz="4" w:space="0" w:color="auto"/>
              <w:left w:val="single" w:sz="4" w:space="0" w:color="auto"/>
              <w:bottom w:val="single" w:sz="4" w:space="0" w:color="auto"/>
              <w:right w:val="single" w:sz="4" w:space="0" w:color="auto"/>
            </w:tcBorders>
          </w:tcPr>
          <w:p w14:paraId="476C0158" w14:textId="77777777" w:rsidR="00291014" w:rsidRPr="00291014" w:rsidRDefault="00291014" w:rsidP="005E37A4">
            <w:pPr>
              <w:spacing w:before="60" w:after="0" w:line="240" w:lineRule="auto"/>
              <w:ind w:left="57"/>
              <w:jc w:val="center"/>
              <w:rPr>
                <w:rFonts w:ascii="Times New Roman" w:hAnsi="Times New Roman" w:cs="Times New Roman"/>
                <w:sz w:val="20"/>
                <w:szCs w:val="20"/>
              </w:rPr>
            </w:pPr>
            <w:r w:rsidRPr="00291014">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57C60AB"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p>
        </w:tc>
      </w:tr>
      <w:tr w:rsidR="009F53B3" w:rsidRPr="00A07370" w14:paraId="068BCCFD" w14:textId="77777777" w:rsidTr="008E0E4F">
        <w:tc>
          <w:tcPr>
            <w:tcW w:w="117" w:type="pct"/>
            <w:tcBorders>
              <w:top w:val="single" w:sz="4" w:space="0" w:color="auto"/>
              <w:left w:val="single" w:sz="4" w:space="0" w:color="auto"/>
              <w:bottom w:val="single" w:sz="4" w:space="0" w:color="auto"/>
              <w:right w:val="single" w:sz="4" w:space="0" w:color="auto"/>
            </w:tcBorders>
          </w:tcPr>
          <w:p w14:paraId="794B2D5D" w14:textId="45398E38" w:rsidR="009F53B3" w:rsidRPr="00A07370" w:rsidRDefault="009F53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5</w:t>
            </w:r>
            <w:r>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4184504" w14:textId="77777777" w:rsidR="009F53B3" w:rsidRPr="00A07370" w:rsidRDefault="009F53B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228653</w:t>
            </w:r>
          </w:p>
        </w:tc>
        <w:tc>
          <w:tcPr>
            <w:tcW w:w="164" w:type="pct"/>
            <w:tcBorders>
              <w:top w:val="single" w:sz="4" w:space="0" w:color="auto"/>
              <w:left w:val="single" w:sz="4" w:space="0" w:color="auto"/>
              <w:bottom w:val="single" w:sz="4" w:space="0" w:color="auto"/>
              <w:right w:val="single" w:sz="4" w:space="0" w:color="auto"/>
            </w:tcBorders>
          </w:tcPr>
          <w:p w14:paraId="421C8A96" w14:textId="77777777" w:rsidR="009F53B3" w:rsidRPr="00A07370" w:rsidRDefault="009F53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5BFD780E" w14:textId="77777777" w:rsidR="009F53B3" w:rsidRPr="00A07370" w:rsidRDefault="009F53B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14 A kábítószer-fogyasztás megelőzésével kapcsolatos feladatok</w:t>
            </w:r>
          </w:p>
        </w:tc>
        <w:tc>
          <w:tcPr>
            <w:tcW w:w="609" w:type="pct"/>
            <w:tcBorders>
              <w:top w:val="single" w:sz="4" w:space="0" w:color="auto"/>
              <w:left w:val="single" w:sz="4" w:space="0" w:color="auto"/>
              <w:bottom w:val="single" w:sz="4" w:space="0" w:color="auto"/>
              <w:right w:val="single" w:sz="4" w:space="0" w:color="auto"/>
            </w:tcBorders>
          </w:tcPr>
          <w:p w14:paraId="25F38994" w14:textId="77777777" w:rsidR="009F53B3" w:rsidRPr="009F53B3" w:rsidRDefault="009F53B3" w:rsidP="005E37A4">
            <w:pPr>
              <w:spacing w:before="60" w:after="0" w:line="240" w:lineRule="auto"/>
              <w:ind w:left="57"/>
              <w:rPr>
                <w:rFonts w:ascii="Times New Roman" w:hAnsi="Times New Roman" w:cs="Times New Roman"/>
                <w:sz w:val="20"/>
                <w:szCs w:val="20"/>
              </w:rPr>
            </w:pPr>
            <w:r w:rsidRPr="009F53B3">
              <w:rPr>
                <w:rFonts w:ascii="Times New Roman" w:eastAsia="Calibri" w:hAnsi="Times New Roman" w:cs="Times New Roman"/>
                <w:sz w:val="20"/>
                <w:szCs w:val="20"/>
              </w:rPr>
              <w:t xml:space="preserve">A kábítószer-probléma kezelése érdekében készített Nemzeti Drogellenes Stratégia céljainak megvalósítása, a droghasználat megelőzése univerzális, célzott és javallott prevenciós programok támogatása különböző színtereken (család, iskola, </w:t>
            </w:r>
            <w:r w:rsidRPr="009F53B3">
              <w:rPr>
                <w:rFonts w:ascii="Times New Roman" w:hAnsi="Times New Roman" w:cs="Times New Roman"/>
                <w:sz w:val="20"/>
                <w:szCs w:val="20"/>
              </w:rPr>
              <w:t>gyermekvédelmi</w:t>
            </w:r>
            <w:r w:rsidRPr="009F53B3">
              <w:rPr>
                <w:rFonts w:ascii="Times New Roman" w:eastAsia="Calibri" w:hAnsi="Times New Roman" w:cs="Times New Roman"/>
                <w:sz w:val="20"/>
                <w:szCs w:val="20"/>
              </w:rPr>
              <w:t xml:space="preserve"> intézményrendszer, internet, büntető-igazságszolgáltatás, munkahely) komplex és a helyi közösségi résztvevők együttműködésén alapuló programok által. A Kábítószerügyi Egyeztető Fórumok – helyi szintű szakmai konzultációs munkacsoportok – működésének támogatása a helyi stratégiák elkészítése, megvalósításának biztosítása érdekében. A szenvedélybetegek felépülési folyamatának támogatása, az ellátórendszer (egészségügyi és szociális) kiegészítő működési támogatása és a különböző szakmai fejlesztési igények megvalósulásának biztosítása által.</w:t>
            </w:r>
          </w:p>
        </w:tc>
        <w:tc>
          <w:tcPr>
            <w:tcW w:w="479" w:type="pct"/>
            <w:tcBorders>
              <w:top w:val="single" w:sz="4" w:space="0" w:color="auto"/>
              <w:left w:val="single" w:sz="4" w:space="0" w:color="auto"/>
              <w:bottom w:val="single" w:sz="4" w:space="0" w:color="auto"/>
              <w:right w:val="single" w:sz="4" w:space="0" w:color="auto"/>
            </w:tcBorders>
          </w:tcPr>
          <w:p w14:paraId="0AF1BA1A" w14:textId="77777777" w:rsidR="009F53B3" w:rsidRPr="009F53B3" w:rsidRDefault="009F53B3" w:rsidP="005E37A4">
            <w:pPr>
              <w:spacing w:before="60" w:after="0" w:line="240" w:lineRule="auto"/>
              <w:ind w:left="57"/>
              <w:rPr>
                <w:rFonts w:ascii="Times New Roman" w:hAnsi="Times New Roman" w:cs="Times New Roman"/>
                <w:bCs/>
                <w:sz w:val="20"/>
                <w:szCs w:val="20"/>
              </w:rPr>
            </w:pPr>
            <w:r w:rsidRPr="009F53B3">
              <w:rPr>
                <w:rFonts w:ascii="Times New Roman" w:eastAsia="Calibri" w:hAnsi="Times New Roman" w:cs="Times New Roman"/>
                <w:sz w:val="20"/>
                <w:szCs w:val="20"/>
              </w:rPr>
              <w:t>civil szervezet, közalapítvány, központi költségvetési szerv, helyi önkormányzat, helyi önkormányzati költségvetési szerv, gazdasági társaság, egyházi jogi személy, társulás, egyéni vállalkozó,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767D27EC" w14:textId="77777777" w:rsidR="009F53B3" w:rsidRPr="009F53B3" w:rsidRDefault="009F53B3" w:rsidP="005E37A4">
            <w:pPr>
              <w:spacing w:before="60" w:after="0" w:line="240" w:lineRule="auto"/>
              <w:ind w:left="57"/>
              <w:jc w:val="center"/>
              <w:rPr>
                <w:rFonts w:ascii="Times New Roman" w:hAnsi="Times New Roman" w:cs="Times New Roman"/>
                <w:sz w:val="20"/>
                <w:szCs w:val="20"/>
              </w:rPr>
            </w:pPr>
            <w:r w:rsidRPr="009F53B3">
              <w:rPr>
                <w:rFonts w:ascii="Times New Roman" w:hAnsi="Times New Roman" w:cs="Times New Roman"/>
                <w:sz w:val="20"/>
                <w:szCs w:val="20"/>
              </w:rPr>
              <w:t xml:space="preserve"> kérelem alapján</w:t>
            </w:r>
          </w:p>
          <w:p w14:paraId="3A717694" w14:textId="77777777" w:rsidR="009F53B3" w:rsidRPr="009F53B3" w:rsidRDefault="009F53B3" w:rsidP="005E37A4">
            <w:pPr>
              <w:spacing w:before="60" w:after="0" w:line="240" w:lineRule="auto"/>
              <w:ind w:left="57"/>
              <w:jc w:val="center"/>
              <w:rPr>
                <w:rFonts w:ascii="Times New Roman" w:hAnsi="Times New Roman" w:cs="Times New Roman"/>
                <w:sz w:val="20"/>
                <w:szCs w:val="20"/>
              </w:rPr>
            </w:pPr>
            <w:r w:rsidRPr="009F53B3">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DDEF0B2" w14:textId="77777777" w:rsidR="009F53B3" w:rsidRPr="009F53B3" w:rsidRDefault="009F53B3" w:rsidP="005E37A4">
            <w:pPr>
              <w:spacing w:before="60" w:after="0" w:line="240" w:lineRule="auto"/>
              <w:ind w:left="57"/>
              <w:jc w:val="center"/>
              <w:rPr>
                <w:rFonts w:ascii="Times New Roman" w:hAnsi="Times New Roman" w:cs="Times New Roman"/>
                <w:sz w:val="20"/>
                <w:szCs w:val="20"/>
              </w:rPr>
            </w:pPr>
            <w:r w:rsidRPr="009F53B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CC4A9D7" w14:textId="77777777" w:rsidR="009F53B3" w:rsidRPr="009F53B3" w:rsidRDefault="009F53B3" w:rsidP="005E37A4">
            <w:pPr>
              <w:spacing w:before="60" w:after="0" w:line="240" w:lineRule="auto"/>
              <w:ind w:left="57"/>
              <w:jc w:val="center"/>
              <w:rPr>
                <w:rFonts w:ascii="Times New Roman" w:hAnsi="Times New Roman" w:cs="Times New Roman"/>
                <w:sz w:val="20"/>
                <w:szCs w:val="20"/>
              </w:rPr>
            </w:pPr>
            <w:r w:rsidRPr="009F53B3">
              <w:rPr>
                <w:rFonts w:ascii="Times New Roman" w:hAnsi="Times New Roman" w:cs="Times New Roman"/>
                <w:sz w:val="20"/>
                <w:szCs w:val="20"/>
              </w:rPr>
              <w:t>egyösszegű kifizetéssel</w:t>
            </w:r>
          </w:p>
          <w:p w14:paraId="7FB47A63" w14:textId="77777777" w:rsidR="009F53B3" w:rsidRPr="009F53B3" w:rsidRDefault="009F53B3" w:rsidP="005E37A4">
            <w:pPr>
              <w:spacing w:before="60" w:after="0" w:line="240" w:lineRule="auto"/>
              <w:ind w:left="57"/>
              <w:jc w:val="center"/>
              <w:rPr>
                <w:rFonts w:ascii="Times New Roman" w:hAnsi="Times New Roman" w:cs="Times New Roman"/>
                <w:sz w:val="20"/>
                <w:szCs w:val="20"/>
              </w:rPr>
            </w:pPr>
            <w:r w:rsidRPr="009F53B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9C82DA3" w14:textId="77777777" w:rsidR="009F53B3" w:rsidRPr="009F53B3" w:rsidRDefault="009F53B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F8BA1DB" w14:textId="77777777" w:rsidR="009F53B3" w:rsidRPr="009F53B3" w:rsidRDefault="009F53B3" w:rsidP="005E37A4">
            <w:pPr>
              <w:spacing w:before="60" w:after="0" w:line="240" w:lineRule="auto"/>
              <w:ind w:left="57"/>
              <w:jc w:val="center"/>
              <w:rPr>
                <w:rFonts w:ascii="Times New Roman" w:hAnsi="Times New Roman" w:cs="Times New Roman"/>
                <w:sz w:val="20"/>
                <w:szCs w:val="20"/>
              </w:rPr>
            </w:pPr>
            <w:r w:rsidRPr="009F53B3">
              <w:rPr>
                <w:rFonts w:ascii="Times New Roman" w:hAnsi="Times New Roman" w:cs="Times New Roman"/>
                <w:sz w:val="20"/>
                <w:szCs w:val="20"/>
              </w:rPr>
              <w:t xml:space="preserve"> felhatalmazó nyilatkozat</w:t>
            </w:r>
          </w:p>
        </w:tc>
        <w:tc>
          <w:tcPr>
            <w:tcW w:w="360" w:type="pct"/>
            <w:tcBorders>
              <w:top w:val="single" w:sz="4" w:space="0" w:color="auto"/>
              <w:left w:val="single" w:sz="4" w:space="0" w:color="auto"/>
              <w:bottom w:val="single" w:sz="4" w:space="0" w:color="auto"/>
              <w:right w:val="single" w:sz="4" w:space="0" w:color="auto"/>
            </w:tcBorders>
          </w:tcPr>
          <w:p w14:paraId="4ACD07A7" w14:textId="77777777" w:rsidR="009F53B3" w:rsidRPr="009F53B3" w:rsidRDefault="009F53B3" w:rsidP="005E37A4">
            <w:pPr>
              <w:spacing w:before="60" w:after="0" w:line="240" w:lineRule="auto"/>
              <w:jc w:val="center"/>
              <w:rPr>
                <w:rFonts w:ascii="Times New Roman" w:hAnsi="Times New Roman" w:cs="Times New Roman"/>
                <w:sz w:val="20"/>
                <w:szCs w:val="20"/>
              </w:rPr>
            </w:pPr>
            <w:r w:rsidRPr="009F53B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6AB7B3E" w14:textId="77777777" w:rsidR="009F53B3" w:rsidRPr="009F53B3" w:rsidRDefault="009F53B3" w:rsidP="005E37A4">
            <w:pPr>
              <w:spacing w:before="60" w:after="0" w:line="240" w:lineRule="auto"/>
              <w:ind w:left="57"/>
              <w:jc w:val="center"/>
              <w:rPr>
                <w:rFonts w:ascii="Times New Roman" w:hAnsi="Times New Roman" w:cs="Times New Roman"/>
                <w:sz w:val="20"/>
                <w:szCs w:val="20"/>
              </w:rPr>
            </w:pPr>
            <w:r w:rsidRPr="009F53B3">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6BA3D0BD" w14:textId="77777777" w:rsidR="009F53B3" w:rsidRPr="00A07370" w:rsidRDefault="009F53B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91014" w:rsidRPr="00A07370" w14:paraId="02C777D2" w14:textId="77777777" w:rsidTr="008E0E4F">
        <w:tc>
          <w:tcPr>
            <w:tcW w:w="117" w:type="pct"/>
            <w:tcBorders>
              <w:top w:val="single" w:sz="4" w:space="0" w:color="auto"/>
              <w:left w:val="single" w:sz="4" w:space="0" w:color="auto"/>
              <w:bottom w:val="single" w:sz="4" w:space="0" w:color="auto"/>
              <w:right w:val="single" w:sz="4" w:space="0" w:color="auto"/>
            </w:tcBorders>
          </w:tcPr>
          <w:p w14:paraId="3C43AFCC"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BBBED32" w14:textId="77777777" w:rsidR="00291014" w:rsidRPr="00A07370" w:rsidRDefault="002910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228664</w:t>
            </w:r>
          </w:p>
        </w:tc>
        <w:tc>
          <w:tcPr>
            <w:tcW w:w="164" w:type="pct"/>
            <w:tcBorders>
              <w:top w:val="single" w:sz="4" w:space="0" w:color="auto"/>
              <w:left w:val="single" w:sz="4" w:space="0" w:color="auto"/>
              <w:bottom w:val="single" w:sz="4" w:space="0" w:color="auto"/>
              <w:right w:val="single" w:sz="4" w:space="0" w:color="auto"/>
            </w:tcBorders>
          </w:tcPr>
          <w:p w14:paraId="43874099"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36C61895" w14:textId="77777777" w:rsidR="00291014" w:rsidRPr="00A07370" w:rsidRDefault="0029101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15 Gyermek és ifjúsági szakmai feladatok</w:t>
            </w:r>
          </w:p>
        </w:tc>
        <w:tc>
          <w:tcPr>
            <w:tcW w:w="609" w:type="pct"/>
            <w:tcBorders>
              <w:top w:val="single" w:sz="4" w:space="0" w:color="auto"/>
              <w:left w:val="single" w:sz="4" w:space="0" w:color="auto"/>
              <w:bottom w:val="single" w:sz="4" w:space="0" w:color="auto"/>
              <w:right w:val="single" w:sz="4" w:space="0" w:color="auto"/>
            </w:tcBorders>
          </w:tcPr>
          <w:p w14:paraId="68A9CE4A"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555BD5A2"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F1F7F25"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65D795F"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B05FD91"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FDD6529"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B7ECCA9"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A7E1F1F"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37CDD27"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83CE26E"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91014" w:rsidRPr="00A07370" w14:paraId="772BE993" w14:textId="77777777" w:rsidTr="00F742D3">
        <w:tc>
          <w:tcPr>
            <w:tcW w:w="117" w:type="pct"/>
            <w:tcBorders>
              <w:top w:val="single" w:sz="4" w:space="0" w:color="auto"/>
              <w:left w:val="single" w:sz="4" w:space="0" w:color="auto"/>
              <w:bottom w:val="single" w:sz="4" w:space="0" w:color="auto"/>
              <w:right w:val="single" w:sz="4" w:space="0" w:color="auto"/>
            </w:tcBorders>
          </w:tcPr>
          <w:p w14:paraId="394C6F4F"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4456F022" w14:textId="77777777" w:rsidR="00291014" w:rsidRPr="00A07370" w:rsidRDefault="002910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279845</w:t>
            </w:r>
          </w:p>
        </w:tc>
        <w:tc>
          <w:tcPr>
            <w:tcW w:w="164" w:type="pct"/>
            <w:tcBorders>
              <w:top w:val="single" w:sz="4" w:space="0" w:color="auto"/>
              <w:left w:val="single" w:sz="4" w:space="0" w:color="auto"/>
              <w:bottom w:val="single" w:sz="4" w:space="0" w:color="auto"/>
              <w:right w:val="single" w:sz="4" w:space="0" w:color="auto"/>
            </w:tcBorders>
          </w:tcPr>
          <w:p w14:paraId="56472F4D"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3EE8CD8"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19DF536" w14:textId="77777777" w:rsidR="00291014" w:rsidRPr="00A07370" w:rsidRDefault="0029101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Ifjúságpolitikai feladatok támogatása</w:t>
            </w:r>
          </w:p>
        </w:tc>
        <w:tc>
          <w:tcPr>
            <w:tcW w:w="609" w:type="pct"/>
            <w:tcBorders>
              <w:top w:val="single" w:sz="4" w:space="0" w:color="auto"/>
              <w:left w:val="single" w:sz="4" w:space="0" w:color="auto"/>
              <w:bottom w:val="single" w:sz="4" w:space="0" w:color="auto"/>
              <w:right w:val="single" w:sz="4" w:space="0" w:color="auto"/>
            </w:tcBorders>
          </w:tcPr>
          <w:p w14:paraId="53D5020A"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2DBC295A"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68B34DE"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577F3F4"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5D6A02C"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5CB8B3B"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CA928B4"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08B6C29"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5FC15AE0"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7C8387E"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52C6" w:rsidRPr="00A07370" w14:paraId="114CA904" w14:textId="77777777" w:rsidTr="008E0E4F">
        <w:tc>
          <w:tcPr>
            <w:tcW w:w="117" w:type="pct"/>
            <w:tcBorders>
              <w:top w:val="single" w:sz="4" w:space="0" w:color="auto"/>
              <w:left w:val="single" w:sz="4" w:space="0" w:color="auto"/>
              <w:bottom w:val="single" w:sz="4" w:space="0" w:color="auto"/>
              <w:right w:val="single" w:sz="4" w:space="0" w:color="auto"/>
            </w:tcBorders>
          </w:tcPr>
          <w:p w14:paraId="6AACA842" w14:textId="4C11C220" w:rsidR="00A052C6" w:rsidRPr="00A07370" w:rsidRDefault="00A052C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55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CBFCF8E" w14:textId="77777777" w:rsidR="00A052C6" w:rsidRPr="00A07370" w:rsidRDefault="00A052C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277201</w:t>
            </w:r>
          </w:p>
        </w:tc>
        <w:tc>
          <w:tcPr>
            <w:tcW w:w="164" w:type="pct"/>
            <w:tcBorders>
              <w:top w:val="single" w:sz="4" w:space="0" w:color="auto"/>
              <w:left w:val="single" w:sz="4" w:space="0" w:color="auto"/>
              <w:bottom w:val="single" w:sz="4" w:space="0" w:color="auto"/>
              <w:right w:val="single" w:sz="4" w:space="0" w:color="auto"/>
            </w:tcBorders>
          </w:tcPr>
          <w:p w14:paraId="658A63C9" w14:textId="77777777" w:rsidR="00A052C6" w:rsidRPr="00A07370" w:rsidRDefault="00A052C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922F0C3" w14:textId="77777777" w:rsidR="00A052C6" w:rsidRPr="00A07370" w:rsidRDefault="00A052C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C7B1B0B" w14:textId="77777777" w:rsidR="00A052C6" w:rsidRPr="00A07370" w:rsidRDefault="00A052C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39C9434C" w14:textId="77777777" w:rsidR="00A052C6" w:rsidRPr="00A07370" w:rsidRDefault="00A052C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Gyermek és ifjúsági szakmafejlesztési célok</w:t>
            </w:r>
          </w:p>
        </w:tc>
        <w:tc>
          <w:tcPr>
            <w:tcW w:w="609" w:type="pct"/>
            <w:tcBorders>
              <w:top w:val="single" w:sz="4" w:space="0" w:color="auto"/>
              <w:left w:val="single" w:sz="4" w:space="0" w:color="auto"/>
              <w:bottom w:val="single" w:sz="4" w:space="0" w:color="auto"/>
              <w:right w:val="single" w:sz="4" w:space="0" w:color="auto"/>
            </w:tcBorders>
          </w:tcPr>
          <w:p w14:paraId="79278D54" w14:textId="77777777" w:rsidR="00A052C6" w:rsidRPr="00A052C6" w:rsidRDefault="00A052C6" w:rsidP="005E37A4">
            <w:pPr>
              <w:spacing w:before="60" w:after="0" w:line="240" w:lineRule="auto"/>
              <w:ind w:left="57"/>
              <w:rPr>
                <w:rFonts w:ascii="Times New Roman" w:hAnsi="Times New Roman" w:cs="Times New Roman"/>
                <w:sz w:val="20"/>
                <w:szCs w:val="20"/>
              </w:rPr>
            </w:pPr>
            <w:r w:rsidRPr="00A052C6">
              <w:rPr>
                <w:rFonts w:ascii="Times New Roman" w:hAnsi="Times New Roman" w:cs="Times New Roman"/>
                <w:sz w:val="20"/>
                <w:szCs w:val="20"/>
              </w:rPr>
              <w:t xml:space="preserve">Az előirányzat hozzájárul az ifjúságpolitika hosszú távú társadalmi céljait meghatározó „Nemzeti Ifjúsági Stratégia 2009–2024” című stratégiai program (NIS) végrehajtásához. Az intézkedések végrehajtásának módját, sorrendjét, felelőseit a </w:t>
            </w:r>
            <w:proofErr w:type="spellStart"/>
            <w:r w:rsidRPr="00A052C6">
              <w:rPr>
                <w:rFonts w:ascii="Times New Roman" w:hAnsi="Times New Roman" w:cs="Times New Roman"/>
                <w:sz w:val="20"/>
                <w:szCs w:val="20"/>
              </w:rPr>
              <w:t>NIS-hez</w:t>
            </w:r>
            <w:proofErr w:type="spellEnd"/>
            <w:r w:rsidRPr="00A052C6">
              <w:rPr>
                <w:rFonts w:ascii="Times New Roman" w:hAnsi="Times New Roman" w:cs="Times New Roman"/>
                <w:sz w:val="20"/>
                <w:szCs w:val="20"/>
              </w:rPr>
              <w:t xml:space="preserve"> kapcsolódó, a Kormány által elfogadott mindenkori rövid távú cselekvési tervek határozzák meg. </w:t>
            </w:r>
          </w:p>
        </w:tc>
        <w:tc>
          <w:tcPr>
            <w:tcW w:w="479" w:type="pct"/>
            <w:tcBorders>
              <w:top w:val="single" w:sz="4" w:space="0" w:color="auto"/>
              <w:left w:val="single" w:sz="4" w:space="0" w:color="auto"/>
              <w:bottom w:val="single" w:sz="4" w:space="0" w:color="auto"/>
              <w:right w:val="single" w:sz="4" w:space="0" w:color="auto"/>
            </w:tcBorders>
          </w:tcPr>
          <w:p w14:paraId="7D65BDBB" w14:textId="77777777" w:rsidR="00A052C6" w:rsidRPr="00A052C6" w:rsidRDefault="00A052C6" w:rsidP="005E37A4">
            <w:pPr>
              <w:spacing w:before="60" w:after="0" w:line="240" w:lineRule="auto"/>
              <w:ind w:left="57"/>
              <w:rPr>
                <w:rFonts w:ascii="Times New Roman" w:hAnsi="Times New Roman" w:cs="Times New Roman"/>
                <w:sz w:val="20"/>
                <w:szCs w:val="20"/>
              </w:rPr>
            </w:pPr>
            <w:r w:rsidRPr="00A052C6">
              <w:rPr>
                <w:rFonts w:ascii="Times New Roman" w:hAnsi="Times New Roman" w:cs="Times New Roman"/>
                <w:sz w:val="20"/>
                <w:szCs w:val="20"/>
              </w:rPr>
              <w:t>civil szervezetek, gazdasági társaságok, központi költségvetési szervek, helyi önkormányzat, nemzetiségi önkormányzat, helyi önkormányzati költségvetési szerv, egyházi jogi személy, határon túli ifjúsági szervezetek</w:t>
            </w:r>
          </w:p>
        </w:tc>
        <w:tc>
          <w:tcPr>
            <w:tcW w:w="362" w:type="pct"/>
            <w:tcBorders>
              <w:top w:val="single" w:sz="4" w:space="0" w:color="auto"/>
              <w:left w:val="single" w:sz="4" w:space="0" w:color="auto"/>
              <w:bottom w:val="single" w:sz="4" w:space="0" w:color="auto"/>
              <w:right w:val="single" w:sz="4" w:space="0" w:color="auto"/>
            </w:tcBorders>
          </w:tcPr>
          <w:p w14:paraId="432CB6A1"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kérelem alapján, kormányhatározat alapján</w:t>
            </w:r>
          </w:p>
        </w:tc>
        <w:tc>
          <w:tcPr>
            <w:tcW w:w="276" w:type="pct"/>
            <w:tcBorders>
              <w:top w:val="single" w:sz="4" w:space="0" w:color="auto"/>
              <w:left w:val="single" w:sz="4" w:space="0" w:color="auto"/>
              <w:bottom w:val="single" w:sz="4" w:space="0" w:color="auto"/>
              <w:right w:val="single" w:sz="4" w:space="0" w:color="auto"/>
            </w:tcBorders>
          </w:tcPr>
          <w:p w14:paraId="25671688"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ED8234A"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egyösszegű kifizetéssel</w:t>
            </w:r>
          </w:p>
          <w:p w14:paraId="44CEBD73"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A46D073"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9B7A64B"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5734EE8" w14:textId="77777777" w:rsidR="00A052C6" w:rsidRPr="00A052C6" w:rsidRDefault="00A052C6" w:rsidP="005E37A4">
            <w:pPr>
              <w:spacing w:before="60" w:after="0" w:line="240" w:lineRule="auto"/>
              <w:jc w:val="center"/>
              <w:rPr>
                <w:rFonts w:ascii="Times New Roman" w:hAnsi="Times New Roman" w:cs="Times New Roman"/>
                <w:sz w:val="20"/>
                <w:szCs w:val="20"/>
              </w:rPr>
            </w:pPr>
            <w:r w:rsidRPr="00A052C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3A6F4F2"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70FB983" w14:textId="77777777" w:rsidR="00A052C6" w:rsidRPr="00A07370" w:rsidRDefault="00A052C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52C6" w:rsidRPr="00A07370" w14:paraId="679ED7EA" w14:textId="77777777" w:rsidTr="008E0E4F">
        <w:tc>
          <w:tcPr>
            <w:tcW w:w="117" w:type="pct"/>
            <w:tcBorders>
              <w:top w:val="single" w:sz="4" w:space="0" w:color="auto"/>
              <w:left w:val="single" w:sz="4" w:space="0" w:color="auto"/>
              <w:bottom w:val="single" w:sz="4" w:space="0" w:color="auto"/>
              <w:right w:val="single" w:sz="4" w:space="0" w:color="auto"/>
            </w:tcBorders>
          </w:tcPr>
          <w:p w14:paraId="44FCAA70" w14:textId="60511FE9" w:rsidR="00A052C6" w:rsidRPr="00A07370" w:rsidRDefault="00A052C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Pr>
                <w:rFonts w:ascii="Times New Roman" w:hAnsi="Times New Roman" w:cs="Times New Roman"/>
                <w:sz w:val="20"/>
                <w:szCs w:val="20"/>
              </w:rPr>
              <w:t>56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C235611" w14:textId="77777777" w:rsidR="00A052C6" w:rsidRPr="00A07370" w:rsidRDefault="00A052C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343351</w:t>
            </w:r>
          </w:p>
        </w:tc>
        <w:tc>
          <w:tcPr>
            <w:tcW w:w="164" w:type="pct"/>
            <w:tcBorders>
              <w:top w:val="single" w:sz="4" w:space="0" w:color="auto"/>
              <w:left w:val="single" w:sz="4" w:space="0" w:color="auto"/>
              <w:bottom w:val="single" w:sz="4" w:space="0" w:color="auto"/>
              <w:right w:val="single" w:sz="4" w:space="0" w:color="auto"/>
            </w:tcBorders>
          </w:tcPr>
          <w:p w14:paraId="62A999AC" w14:textId="77777777" w:rsidR="00A052C6" w:rsidRPr="00A07370" w:rsidRDefault="00A052C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F7950F9" w14:textId="77777777" w:rsidR="00A052C6" w:rsidRPr="00A07370" w:rsidRDefault="00A052C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C24331B" w14:textId="77777777" w:rsidR="00A052C6" w:rsidRPr="00A07370" w:rsidRDefault="00A052C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3C953B2" w14:textId="77777777" w:rsidR="00A052C6" w:rsidRPr="00A07370" w:rsidRDefault="00A052C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Báthory István </w:t>
            </w:r>
            <w:proofErr w:type="spellStart"/>
            <w:r w:rsidRPr="00A07370">
              <w:rPr>
                <w:rFonts w:ascii="Times New Roman" w:hAnsi="Times New Roman" w:cs="Times New Roman"/>
                <w:sz w:val="20"/>
                <w:szCs w:val="20"/>
              </w:rPr>
              <w:t>Magyar-Litván</w:t>
            </w:r>
            <w:proofErr w:type="spellEnd"/>
            <w:r w:rsidRPr="00A07370">
              <w:rPr>
                <w:rFonts w:ascii="Times New Roman" w:hAnsi="Times New Roman" w:cs="Times New Roman"/>
                <w:sz w:val="20"/>
                <w:szCs w:val="20"/>
              </w:rPr>
              <w:t xml:space="preserve"> Együttműködési Alap</w:t>
            </w:r>
          </w:p>
        </w:tc>
        <w:tc>
          <w:tcPr>
            <w:tcW w:w="609" w:type="pct"/>
            <w:tcBorders>
              <w:top w:val="single" w:sz="4" w:space="0" w:color="auto"/>
              <w:left w:val="single" w:sz="4" w:space="0" w:color="auto"/>
              <w:bottom w:val="single" w:sz="4" w:space="0" w:color="auto"/>
              <w:right w:val="single" w:sz="4" w:space="0" w:color="auto"/>
            </w:tcBorders>
          </w:tcPr>
          <w:p w14:paraId="3D9CB90B" w14:textId="77777777" w:rsidR="00A052C6" w:rsidRPr="00A052C6" w:rsidRDefault="00A052C6" w:rsidP="005E37A4">
            <w:pPr>
              <w:spacing w:before="60" w:after="0" w:line="240" w:lineRule="auto"/>
              <w:ind w:left="57"/>
              <w:rPr>
                <w:rFonts w:ascii="Times New Roman" w:hAnsi="Times New Roman" w:cs="Times New Roman"/>
                <w:sz w:val="20"/>
                <w:szCs w:val="20"/>
              </w:rPr>
            </w:pPr>
            <w:r w:rsidRPr="00A052C6">
              <w:rPr>
                <w:rFonts w:ascii="Times New Roman" w:hAnsi="Times New Roman" w:cs="Times New Roman"/>
                <w:sz w:val="20"/>
                <w:szCs w:val="20"/>
              </w:rPr>
              <w:t xml:space="preserve">A Magyarország Kormánya és a Litván Köztársaság Kormánya közötti, a Báthory István </w:t>
            </w:r>
            <w:proofErr w:type="spellStart"/>
            <w:r w:rsidRPr="00A052C6">
              <w:rPr>
                <w:rFonts w:ascii="Times New Roman" w:hAnsi="Times New Roman" w:cs="Times New Roman"/>
                <w:sz w:val="20"/>
                <w:szCs w:val="20"/>
              </w:rPr>
              <w:t>Magyar-Litván</w:t>
            </w:r>
            <w:proofErr w:type="spellEnd"/>
            <w:r w:rsidRPr="00A052C6">
              <w:rPr>
                <w:rFonts w:ascii="Times New Roman" w:hAnsi="Times New Roman" w:cs="Times New Roman"/>
                <w:sz w:val="20"/>
                <w:szCs w:val="20"/>
              </w:rPr>
              <w:t xml:space="preserve"> Együttműködési Alapról szóló megállapodás kihirdetéséről szóló 227/2013. (VI. 24.) Korm. rendelet alapján a magyar és litván, 13-30 év közötti fiatalok közötti baráti együttműködés támogatása a fiatal nemzedékek közötti kapcsolatok kialakítását és baráti viszony építését célzó ifjúsági együttműködési programok, a magyar és litván fiatalok közötti kulturális együttműködést, illetve a toleranciát és egymás jobb megismerését elősegítő információs programok, valamint a demokráciához, a demokratikus elvek alkalmazásához és az állampolgári neveléshez kapcsolódó programok és kezdeményezések jobb megismerését előmozdító ifjúsági és módszertani találkozók által.</w:t>
            </w:r>
          </w:p>
        </w:tc>
        <w:tc>
          <w:tcPr>
            <w:tcW w:w="479" w:type="pct"/>
            <w:tcBorders>
              <w:top w:val="single" w:sz="4" w:space="0" w:color="auto"/>
              <w:left w:val="single" w:sz="4" w:space="0" w:color="auto"/>
              <w:bottom w:val="single" w:sz="4" w:space="0" w:color="auto"/>
              <w:right w:val="single" w:sz="4" w:space="0" w:color="auto"/>
            </w:tcBorders>
          </w:tcPr>
          <w:p w14:paraId="4073AB9F" w14:textId="77777777" w:rsidR="00A052C6" w:rsidRPr="00A052C6" w:rsidRDefault="00A052C6" w:rsidP="005E37A4">
            <w:pPr>
              <w:spacing w:before="60" w:after="0" w:line="240" w:lineRule="auto"/>
              <w:ind w:left="57"/>
              <w:rPr>
                <w:rFonts w:ascii="Times New Roman" w:hAnsi="Times New Roman" w:cs="Times New Roman"/>
                <w:sz w:val="20"/>
                <w:szCs w:val="20"/>
              </w:rPr>
            </w:pPr>
            <w:r w:rsidRPr="00A052C6">
              <w:rPr>
                <w:rFonts w:ascii="Times New Roman" w:hAnsi="Times New Roman" w:cs="Times New Roman"/>
                <w:sz w:val="20"/>
                <w:szCs w:val="20"/>
              </w:rPr>
              <w:t>költségvetési szerv, helyi önkormányzat, civil szervezet, közalapítvány, gazdasági társaság, egyházi jogi személy, jogszabály alapján jogi személynek minősülő egyéb szervezet, természetes személy</w:t>
            </w:r>
          </w:p>
        </w:tc>
        <w:tc>
          <w:tcPr>
            <w:tcW w:w="362" w:type="pct"/>
            <w:tcBorders>
              <w:top w:val="single" w:sz="4" w:space="0" w:color="auto"/>
              <w:left w:val="single" w:sz="4" w:space="0" w:color="auto"/>
              <w:bottom w:val="single" w:sz="4" w:space="0" w:color="auto"/>
              <w:right w:val="single" w:sz="4" w:space="0" w:color="auto"/>
            </w:tcBorders>
          </w:tcPr>
          <w:p w14:paraId="308BB753"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kérelem alapján</w:t>
            </w:r>
          </w:p>
          <w:p w14:paraId="7B04A658"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C6E6AD6"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3059119"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779C4192"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08C87E8"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52C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A46B183" w14:textId="77777777" w:rsidR="00A052C6" w:rsidRPr="00A052C6" w:rsidRDefault="00A052C6" w:rsidP="005E37A4">
            <w:pPr>
              <w:spacing w:before="60" w:after="0" w:line="240" w:lineRule="auto"/>
              <w:jc w:val="center"/>
              <w:rPr>
                <w:rFonts w:ascii="Times New Roman" w:hAnsi="Times New Roman" w:cs="Times New Roman"/>
                <w:sz w:val="20"/>
                <w:szCs w:val="20"/>
              </w:rPr>
            </w:pPr>
            <w:r w:rsidRPr="00A052C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514CD73" w14:textId="77777777" w:rsidR="00A052C6" w:rsidRPr="00A052C6" w:rsidRDefault="00A052C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A1A8CF7" w14:textId="77777777" w:rsidR="00A052C6" w:rsidRPr="00A07370" w:rsidRDefault="00A052C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02290" w:rsidRPr="00A07370" w14:paraId="7E472428" w14:textId="77777777" w:rsidTr="008E0E4F">
        <w:tc>
          <w:tcPr>
            <w:tcW w:w="117" w:type="pct"/>
            <w:tcBorders>
              <w:top w:val="single" w:sz="4" w:space="0" w:color="auto"/>
              <w:left w:val="single" w:sz="4" w:space="0" w:color="auto"/>
              <w:bottom w:val="single" w:sz="4" w:space="0" w:color="auto"/>
              <w:right w:val="single" w:sz="4" w:space="0" w:color="auto"/>
            </w:tcBorders>
          </w:tcPr>
          <w:p w14:paraId="53CE1355" w14:textId="23422921" w:rsidR="00B02290" w:rsidRPr="00A07370" w:rsidRDefault="00B0229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3C8903A" w14:textId="77777777" w:rsidR="00B02290" w:rsidRPr="00A07370" w:rsidRDefault="00B0229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031831</w:t>
            </w:r>
          </w:p>
        </w:tc>
        <w:tc>
          <w:tcPr>
            <w:tcW w:w="164" w:type="pct"/>
            <w:tcBorders>
              <w:top w:val="single" w:sz="4" w:space="0" w:color="auto"/>
              <w:left w:val="single" w:sz="4" w:space="0" w:color="auto"/>
              <w:bottom w:val="single" w:sz="4" w:space="0" w:color="auto"/>
              <w:right w:val="single" w:sz="4" w:space="0" w:color="auto"/>
            </w:tcBorders>
          </w:tcPr>
          <w:p w14:paraId="6051CD92" w14:textId="77777777" w:rsidR="00B02290" w:rsidRPr="00A07370" w:rsidRDefault="00B0229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D484556" w14:textId="77777777" w:rsidR="00B02290" w:rsidRPr="00A07370" w:rsidRDefault="00B0229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898D248" w14:textId="77777777" w:rsidR="00B02290" w:rsidRPr="00A07370" w:rsidRDefault="00B0229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39C7C60F" w14:textId="77777777" w:rsidR="00B02290" w:rsidRPr="00A07370" w:rsidRDefault="00B0229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Gyermek és Ifjúsági Alapprogram támogatása</w:t>
            </w:r>
          </w:p>
        </w:tc>
        <w:tc>
          <w:tcPr>
            <w:tcW w:w="609" w:type="pct"/>
            <w:tcBorders>
              <w:top w:val="single" w:sz="4" w:space="0" w:color="auto"/>
              <w:left w:val="single" w:sz="4" w:space="0" w:color="auto"/>
              <w:bottom w:val="single" w:sz="4" w:space="0" w:color="auto"/>
              <w:right w:val="single" w:sz="4" w:space="0" w:color="auto"/>
            </w:tcBorders>
          </w:tcPr>
          <w:p w14:paraId="4006063D" w14:textId="77777777" w:rsidR="00B02290" w:rsidRPr="00B02290" w:rsidRDefault="00B02290" w:rsidP="005E37A4">
            <w:pPr>
              <w:spacing w:before="60" w:after="0" w:line="240" w:lineRule="auto"/>
              <w:ind w:left="57"/>
              <w:rPr>
                <w:rFonts w:ascii="Times New Roman" w:hAnsi="Times New Roman" w:cs="Times New Roman"/>
                <w:sz w:val="20"/>
                <w:szCs w:val="20"/>
              </w:rPr>
            </w:pPr>
            <w:r w:rsidRPr="00B02290">
              <w:rPr>
                <w:rFonts w:ascii="Times New Roman" w:hAnsi="Times New Roman" w:cs="Times New Roman"/>
                <w:sz w:val="20"/>
                <w:szCs w:val="20"/>
              </w:rPr>
              <w:t>A Gyermek és Ifjúsági Alapprogram támogatási céljait a Gyermek és Ifjúsági Alapról, a Nemzeti Gyermek és Ifjúsági Közalapítványról, valamint az ifjúsággal összefüggő egyes állami feladatok ellátásának szervezeti rendjéről szóló 1995. évi LXIV. törvény 4. § (1) bekezdése határozza meg. Az előirányzat biztosítja a határon túli ifjúsági szervezetek működésének támogatását is.</w:t>
            </w:r>
          </w:p>
        </w:tc>
        <w:tc>
          <w:tcPr>
            <w:tcW w:w="479" w:type="pct"/>
            <w:tcBorders>
              <w:top w:val="single" w:sz="4" w:space="0" w:color="auto"/>
              <w:left w:val="single" w:sz="4" w:space="0" w:color="auto"/>
              <w:bottom w:val="single" w:sz="4" w:space="0" w:color="auto"/>
              <w:right w:val="single" w:sz="4" w:space="0" w:color="auto"/>
            </w:tcBorders>
          </w:tcPr>
          <w:p w14:paraId="422A355E" w14:textId="77777777" w:rsidR="00B02290" w:rsidRPr="00B02290" w:rsidRDefault="00B02290" w:rsidP="005E37A4">
            <w:pPr>
              <w:spacing w:before="60" w:after="0" w:line="240" w:lineRule="auto"/>
              <w:ind w:left="57"/>
              <w:rPr>
                <w:rFonts w:ascii="Times New Roman" w:hAnsi="Times New Roman" w:cs="Times New Roman"/>
                <w:sz w:val="20"/>
                <w:szCs w:val="20"/>
              </w:rPr>
            </w:pPr>
            <w:r w:rsidRPr="00B02290">
              <w:rPr>
                <w:rFonts w:ascii="Times New Roman" w:eastAsia="Calibri" w:hAnsi="Times New Roman" w:cs="Times New Roman"/>
                <w:sz w:val="20"/>
                <w:szCs w:val="20"/>
              </w:rPr>
              <w:t>civil szervezet, h</w:t>
            </w:r>
            <w:r w:rsidRPr="00B02290">
              <w:rPr>
                <w:rFonts w:ascii="Times New Roman" w:hAnsi="Times New Roman" w:cs="Times New Roman"/>
                <w:sz w:val="20"/>
                <w:szCs w:val="20"/>
              </w:rPr>
              <w:t>elyi önkormányzati költségvetési szerv, nemzetiségi önkormányzat, társulás, közalapítvány, egyházi</w:t>
            </w:r>
            <w:r w:rsidRPr="00B02290">
              <w:rPr>
                <w:rFonts w:ascii="Times New Roman" w:eastAsia="Calibri" w:hAnsi="Times New Roman" w:cs="Times New Roman"/>
                <w:sz w:val="20"/>
                <w:szCs w:val="20"/>
              </w:rPr>
              <w:t xml:space="preserve"> jogi személy</w:t>
            </w:r>
            <w:r w:rsidRPr="00B02290">
              <w:rPr>
                <w:rFonts w:ascii="Times New Roman" w:hAnsi="Times New Roman" w:cs="Times New Roman"/>
                <w:sz w:val="20"/>
                <w:szCs w:val="20"/>
              </w:rPr>
              <w:t>, gazdasági társaság, jogszabály alapján jogi személynek minősülő egyéb szervezet, határon túli szervezet</w:t>
            </w:r>
          </w:p>
        </w:tc>
        <w:tc>
          <w:tcPr>
            <w:tcW w:w="362" w:type="pct"/>
            <w:tcBorders>
              <w:top w:val="single" w:sz="4" w:space="0" w:color="auto"/>
              <w:left w:val="single" w:sz="4" w:space="0" w:color="auto"/>
              <w:bottom w:val="single" w:sz="4" w:space="0" w:color="auto"/>
              <w:right w:val="single" w:sz="4" w:space="0" w:color="auto"/>
            </w:tcBorders>
          </w:tcPr>
          <w:p w14:paraId="684E1D81" w14:textId="77777777" w:rsidR="00B02290" w:rsidRPr="00B02290" w:rsidRDefault="00B02290" w:rsidP="005E37A4">
            <w:pPr>
              <w:spacing w:before="60" w:after="0" w:line="240" w:lineRule="auto"/>
              <w:ind w:left="57"/>
              <w:jc w:val="center"/>
              <w:rPr>
                <w:rFonts w:ascii="Times New Roman" w:hAnsi="Times New Roman" w:cs="Times New Roman"/>
                <w:sz w:val="20"/>
                <w:szCs w:val="20"/>
              </w:rPr>
            </w:pPr>
            <w:r w:rsidRPr="00B02290">
              <w:rPr>
                <w:rFonts w:ascii="Times New Roman" w:hAnsi="Times New Roman" w:cs="Times New Roman"/>
                <w:sz w:val="20"/>
                <w:szCs w:val="20"/>
              </w:rPr>
              <w:t>kérelem alapján,</w:t>
            </w:r>
          </w:p>
          <w:p w14:paraId="17CECD36" w14:textId="77777777" w:rsidR="00B02290" w:rsidRPr="00B02290" w:rsidRDefault="00B02290" w:rsidP="005E37A4">
            <w:pPr>
              <w:spacing w:before="60" w:after="0" w:line="240" w:lineRule="auto"/>
              <w:ind w:left="57"/>
              <w:jc w:val="center"/>
              <w:rPr>
                <w:rFonts w:ascii="Times New Roman" w:hAnsi="Times New Roman" w:cs="Times New Roman"/>
                <w:sz w:val="20"/>
                <w:szCs w:val="20"/>
              </w:rPr>
            </w:pPr>
            <w:r w:rsidRPr="00B02290">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3A340F1" w14:textId="77777777" w:rsidR="00B02290" w:rsidRPr="00B02290" w:rsidRDefault="00B02290" w:rsidP="005E37A4">
            <w:pPr>
              <w:spacing w:before="60" w:after="0" w:line="240" w:lineRule="auto"/>
              <w:ind w:left="57"/>
              <w:jc w:val="center"/>
              <w:rPr>
                <w:rFonts w:ascii="Times New Roman" w:hAnsi="Times New Roman" w:cs="Times New Roman"/>
                <w:sz w:val="20"/>
                <w:szCs w:val="20"/>
              </w:rPr>
            </w:pPr>
            <w:r w:rsidRPr="00B0229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8FF63D2" w14:textId="77777777" w:rsidR="00B02290" w:rsidRPr="00B02290" w:rsidRDefault="00B02290" w:rsidP="005E37A4">
            <w:pPr>
              <w:spacing w:before="60" w:after="0" w:line="240" w:lineRule="auto"/>
              <w:ind w:left="57"/>
              <w:jc w:val="center"/>
              <w:rPr>
                <w:rFonts w:ascii="Times New Roman" w:hAnsi="Times New Roman" w:cs="Times New Roman"/>
                <w:sz w:val="20"/>
                <w:szCs w:val="20"/>
              </w:rPr>
            </w:pPr>
            <w:r w:rsidRPr="00B02290">
              <w:rPr>
                <w:rFonts w:ascii="Times New Roman" w:hAnsi="Times New Roman" w:cs="Times New Roman"/>
                <w:sz w:val="20"/>
                <w:szCs w:val="20"/>
              </w:rPr>
              <w:t>egyösszegű kifizetéssel</w:t>
            </w:r>
          </w:p>
          <w:p w14:paraId="58A55C4F" w14:textId="77777777" w:rsidR="00B02290" w:rsidRPr="00B02290" w:rsidRDefault="00B02290" w:rsidP="005E37A4">
            <w:pPr>
              <w:spacing w:before="60" w:after="0" w:line="240" w:lineRule="auto"/>
              <w:ind w:left="57"/>
              <w:jc w:val="center"/>
              <w:rPr>
                <w:rFonts w:ascii="Times New Roman" w:hAnsi="Times New Roman" w:cs="Times New Roman"/>
                <w:sz w:val="20"/>
                <w:szCs w:val="20"/>
              </w:rPr>
            </w:pPr>
            <w:r w:rsidRPr="00B0229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AD3278D" w14:textId="77777777" w:rsidR="00B02290" w:rsidRPr="00B02290" w:rsidRDefault="00B0229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1A138CB" w14:textId="77777777" w:rsidR="00B02290" w:rsidRPr="00B02290" w:rsidRDefault="00B02290" w:rsidP="005E37A4">
            <w:pPr>
              <w:spacing w:before="60" w:after="0" w:line="240" w:lineRule="auto"/>
              <w:ind w:left="57"/>
              <w:jc w:val="center"/>
              <w:rPr>
                <w:rFonts w:ascii="Times New Roman" w:hAnsi="Times New Roman" w:cs="Times New Roman"/>
                <w:sz w:val="20"/>
                <w:szCs w:val="20"/>
              </w:rPr>
            </w:pPr>
            <w:r w:rsidRPr="00B0229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10CA527" w14:textId="77777777" w:rsidR="00B02290" w:rsidRPr="00B02290" w:rsidRDefault="00B02290" w:rsidP="005E37A4">
            <w:pPr>
              <w:spacing w:before="60" w:after="0" w:line="240" w:lineRule="auto"/>
              <w:jc w:val="center"/>
              <w:rPr>
                <w:rFonts w:ascii="Times New Roman" w:hAnsi="Times New Roman" w:cs="Times New Roman"/>
                <w:sz w:val="20"/>
                <w:szCs w:val="20"/>
              </w:rPr>
            </w:pPr>
            <w:r w:rsidRPr="00B02290">
              <w:rPr>
                <w:rFonts w:ascii="Times New Roman" w:hAnsi="Times New Roman" w:cs="Times New Roman"/>
                <w:sz w:val="20"/>
                <w:szCs w:val="20"/>
              </w:rPr>
              <w:t>Emberi Erőforrás Támogatáskezelő</w:t>
            </w:r>
          </w:p>
        </w:tc>
        <w:tc>
          <w:tcPr>
            <w:tcW w:w="257" w:type="pct"/>
            <w:tcBorders>
              <w:top w:val="single" w:sz="4" w:space="0" w:color="auto"/>
              <w:left w:val="single" w:sz="4" w:space="0" w:color="auto"/>
              <w:bottom w:val="single" w:sz="4" w:space="0" w:color="auto"/>
              <w:right w:val="single" w:sz="4" w:space="0" w:color="auto"/>
            </w:tcBorders>
          </w:tcPr>
          <w:p w14:paraId="6D28A81A" w14:textId="77777777" w:rsidR="00B02290" w:rsidRPr="00B02290" w:rsidRDefault="00B0229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BC5CC9B" w14:textId="77777777" w:rsidR="00B02290" w:rsidRPr="00A07370" w:rsidRDefault="00B0229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66EF7" w:rsidRPr="00A07370" w14:paraId="0775014F" w14:textId="77777777" w:rsidTr="008E0E4F">
        <w:tc>
          <w:tcPr>
            <w:tcW w:w="117" w:type="pct"/>
            <w:tcBorders>
              <w:top w:val="single" w:sz="4" w:space="0" w:color="auto"/>
              <w:left w:val="single" w:sz="4" w:space="0" w:color="auto"/>
              <w:bottom w:val="single" w:sz="4" w:space="0" w:color="auto"/>
              <w:right w:val="single" w:sz="4" w:space="0" w:color="auto"/>
            </w:tcBorders>
          </w:tcPr>
          <w:p w14:paraId="0A43082C" w14:textId="3C3097A7" w:rsidR="00F66EF7" w:rsidRPr="00A07370" w:rsidRDefault="00F66EF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89D3A5A" w14:textId="77777777" w:rsidR="00F66EF7" w:rsidRPr="00A07370" w:rsidRDefault="00F66EF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348762</w:t>
            </w:r>
          </w:p>
        </w:tc>
        <w:tc>
          <w:tcPr>
            <w:tcW w:w="164" w:type="pct"/>
            <w:tcBorders>
              <w:top w:val="single" w:sz="4" w:space="0" w:color="auto"/>
              <w:left w:val="single" w:sz="4" w:space="0" w:color="auto"/>
              <w:bottom w:val="single" w:sz="4" w:space="0" w:color="auto"/>
              <w:right w:val="single" w:sz="4" w:space="0" w:color="auto"/>
            </w:tcBorders>
          </w:tcPr>
          <w:p w14:paraId="52D47BA4"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C982077"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33223F8F"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43ED31FB" w14:textId="77777777" w:rsidR="00F66EF7" w:rsidRPr="00A07370" w:rsidRDefault="00F66EF7"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Új Nemzedék Központ Nonprofit Közhasznú Kft. támogatása</w:t>
            </w:r>
          </w:p>
        </w:tc>
        <w:tc>
          <w:tcPr>
            <w:tcW w:w="609" w:type="pct"/>
            <w:tcBorders>
              <w:top w:val="single" w:sz="4" w:space="0" w:color="auto"/>
              <w:left w:val="single" w:sz="4" w:space="0" w:color="auto"/>
              <w:bottom w:val="single" w:sz="4" w:space="0" w:color="auto"/>
              <w:right w:val="single" w:sz="4" w:space="0" w:color="auto"/>
            </w:tcBorders>
          </w:tcPr>
          <w:p w14:paraId="7DA34CA3" w14:textId="2F36B224" w:rsidR="00F66EF7" w:rsidRPr="00F66EF7" w:rsidRDefault="00F66EF7" w:rsidP="005E37A4">
            <w:pPr>
              <w:spacing w:before="60" w:after="0" w:line="240" w:lineRule="auto"/>
              <w:ind w:left="57"/>
              <w:rPr>
                <w:rFonts w:ascii="Times New Roman" w:hAnsi="Times New Roman" w:cs="Times New Roman"/>
                <w:sz w:val="20"/>
                <w:szCs w:val="20"/>
              </w:rPr>
            </w:pPr>
            <w:proofErr w:type="gramStart"/>
            <w:r w:rsidRPr="00F66EF7">
              <w:rPr>
                <w:rFonts w:ascii="Times New Roman" w:hAnsi="Times New Roman" w:cs="Times New Roman"/>
                <w:sz w:val="20"/>
                <w:szCs w:val="20"/>
              </w:rPr>
              <w:t xml:space="preserve">Az előirányzat célja az EMMI által 2014. évben meghatalmazás alapján tulajdonosi joggyakorlásba vett Új Nemzedék Központ Nonprofit Közhasznú Kft. jogutód cégei (az Erzsébet Ifjúsági Alap Nonprofit Közhasznú Kft. és a Nemzeti Tehetség Központ Nonprofit Kft.) működésének és az általuk uniós forrásból megvalósítandó projektek („Tehetségek Magyarországa” </w:t>
            </w:r>
            <w:r w:rsidRPr="00F66EF7">
              <w:rPr>
                <w:rFonts w:ascii="Times New Roman" w:hAnsi="Times New Roman" w:cs="Times New Roman"/>
                <w:sz w:val="20"/>
                <w:szCs w:val="20"/>
              </w:rPr>
              <w:lastRenderedPageBreak/>
              <w:t>- EFOP 3.2.1-15-2016-00001, illetve „Komplex ifjúsági fejlesztések – új nemzedék újratöltve” – EFOP-1.2.3-VEKOP-15-2015-00001) EU-s forrás terhére el nem számolható költségeinek biztosítása,  az „Ifjúság.hu a sikeres nemzedékért - Átfogó ifjúsági</w:t>
            </w:r>
            <w:proofErr w:type="gramEnd"/>
            <w:r w:rsidRPr="00F66EF7">
              <w:rPr>
                <w:rFonts w:ascii="Times New Roman" w:hAnsi="Times New Roman" w:cs="Times New Roman"/>
                <w:sz w:val="20"/>
                <w:szCs w:val="20"/>
              </w:rPr>
              <w:t xml:space="preserve"> szolgáltatásfejlesztés a közoktatásban tanuló diákok esélyegyenlőségének növelése érdekében” című pályázat</w:t>
            </w:r>
            <w:r w:rsidRPr="00F66EF7" w:rsidDel="00C41461">
              <w:rPr>
                <w:rFonts w:ascii="Times New Roman" w:hAnsi="Times New Roman" w:cs="Times New Roman"/>
                <w:sz w:val="20"/>
                <w:szCs w:val="20"/>
              </w:rPr>
              <w:t xml:space="preserve"> </w:t>
            </w:r>
            <w:r w:rsidRPr="00F66EF7">
              <w:rPr>
                <w:rFonts w:ascii="Times New Roman" w:hAnsi="Times New Roman" w:cs="Times New Roman"/>
                <w:sz w:val="20"/>
                <w:szCs w:val="20"/>
              </w:rPr>
              <w:t>(TÁMOP-3.3.12-12-2013-0001 szerződés) keretében megvalósított feladatok vonatkozásában vállalt fenntartási kötelezettség teljesítése, valamint a Kormány Ifjúságpolitikai keretprogramjában, az 1494/2011. (XII. 27.) Korm. határozattal elfogadott Új Nemzedék Programban, továbbá a Nemzeti Ifjúsági Stratégiában foglalt feladatok végrehajtása, ifjúsági célú kampányok és rendezvények előkészítése és lebonyolítása; szakmai, módszertani anyagok előkészítése.</w:t>
            </w:r>
          </w:p>
        </w:tc>
        <w:tc>
          <w:tcPr>
            <w:tcW w:w="479" w:type="pct"/>
            <w:tcBorders>
              <w:top w:val="single" w:sz="4" w:space="0" w:color="auto"/>
              <w:left w:val="single" w:sz="4" w:space="0" w:color="auto"/>
              <w:bottom w:val="single" w:sz="4" w:space="0" w:color="auto"/>
              <w:right w:val="single" w:sz="4" w:space="0" w:color="auto"/>
            </w:tcBorders>
          </w:tcPr>
          <w:p w14:paraId="7CBFFCFA" w14:textId="77777777" w:rsidR="00F66EF7" w:rsidRPr="00F66EF7" w:rsidRDefault="00F66EF7" w:rsidP="005E37A4">
            <w:pPr>
              <w:spacing w:before="60" w:after="0" w:line="240" w:lineRule="auto"/>
              <w:ind w:left="57"/>
              <w:rPr>
                <w:rFonts w:ascii="Times New Roman" w:hAnsi="Times New Roman" w:cs="Times New Roman"/>
                <w:sz w:val="20"/>
                <w:szCs w:val="20"/>
              </w:rPr>
            </w:pPr>
            <w:r w:rsidRPr="00F66EF7">
              <w:rPr>
                <w:rFonts w:ascii="Times New Roman" w:eastAsia="Calibri" w:hAnsi="Times New Roman" w:cs="Times New Roman"/>
                <w:sz w:val="20"/>
                <w:szCs w:val="20"/>
              </w:rPr>
              <w:lastRenderedPageBreak/>
              <w:t>gazdasági társaság</w:t>
            </w:r>
          </w:p>
        </w:tc>
        <w:tc>
          <w:tcPr>
            <w:tcW w:w="362" w:type="pct"/>
            <w:tcBorders>
              <w:top w:val="single" w:sz="4" w:space="0" w:color="auto"/>
              <w:left w:val="single" w:sz="4" w:space="0" w:color="auto"/>
              <w:bottom w:val="single" w:sz="4" w:space="0" w:color="auto"/>
              <w:right w:val="single" w:sz="4" w:space="0" w:color="auto"/>
            </w:tcBorders>
          </w:tcPr>
          <w:p w14:paraId="6C58F515"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jogszabály (költségvetési törvény) és kérelem alapján</w:t>
            </w:r>
          </w:p>
        </w:tc>
        <w:tc>
          <w:tcPr>
            <w:tcW w:w="276" w:type="pct"/>
            <w:tcBorders>
              <w:top w:val="single" w:sz="4" w:space="0" w:color="auto"/>
              <w:left w:val="single" w:sz="4" w:space="0" w:color="auto"/>
              <w:bottom w:val="single" w:sz="4" w:space="0" w:color="auto"/>
              <w:right w:val="single" w:sz="4" w:space="0" w:color="auto"/>
            </w:tcBorders>
          </w:tcPr>
          <w:p w14:paraId="2BBF26FC"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F474ADE"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egyösszegű kifizetéssel</w:t>
            </w:r>
          </w:p>
          <w:p w14:paraId="4D0FFEC3"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9AD700E"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DB0B489"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F0AB187" w14:textId="77777777" w:rsidR="00F66EF7" w:rsidRPr="00F66EF7" w:rsidRDefault="00F66EF7" w:rsidP="005E37A4">
            <w:pPr>
              <w:spacing w:before="60" w:after="0" w:line="240" w:lineRule="auto"/>
              <w:jc w:val="center"/>
              <w:rPr>
                <w:rFonts w:ascii="Times New Roman" w:hAnsi="Times New Roman" w:cs="Times New Roman"/>
                <w:sz w:val="20"/>
                <w:szCs w:val="20"/>
              </w:rPr>
            </w:pPr>
            <w:r w:rsidRPr="00F66EF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8496600"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2DB05A9"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66EF7" w:rsidRPr="00A07370" w14:paraId="248D8481" w14:textId="77777777" w:rsidTr="008E0E4F">
        <w:tc>
          <w:tcPr>
            <w:tcW w:w="117" w:type="pct"/>
            <w:tcBorders>
              <w:top w:val="single" w:sz="4" w:space="0" w:color="auto"/>
              <w:left w:val="single" w:sz="4" w:space="0" w:color="auto"/>
              <w:bottom w:val="single" w:sz="4" w:space="0" w:color="auto"/>
              <w:right w:val="single" w:sz="4" w:space="0" w:color="auto"/>
            </w:tcBorders>
          </w:tcPr>
          <w:p w14:paraId="2EBFF02B" w14:textId="605CEC10" w:rsidR="00F66EF7" w:rsidRPr="00A07370" w:rsidRDefault="00F66EF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59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46D6B81" w14:textId="77777777" w:rsidR="00F66EF7" w:rsidRPr="00A07370" w:rsidRDefault="00F66EF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368739</w:t>
            </w:r>
          </w:p>
        </w:tc>
        <w:tc>
          <w:tcPr>
            <w:tcW w:w="164" w:type="pct"/>
            <w:tcBorders>
              <w:top w:val="single" w:sz="4" w:space="0" w:color="auto"/>
              <w:left w:val="single" w:sz="4" w:space="0" w:color="auto"/>
              <w:bottom w:val="single" w:sz="4" w:space="0" w:color="auto"/>
              <w:right w:val="single" w:sz="4" w:space="0" w:color="auto"/>
            </w:tcBorders>
          </w:tcPr>
          <w:p w14:paraId="44C1EB16"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E647FCF"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508819B7"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04F6271" w14:textId="77777777" w:rsidR="00F66EF7" w:rsidRPr="00A07370" w:rsidRDefault="00F66EF7"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Fiatalok első sikeres nyelvvizsgájának támogatása</w:t>
            </w:r>
          </w:p>
        </w:tc>
        <w:tc>
          <w:tcPr>
            <w:tcW w:w="609" w:type="pct"/>
            <w:tcBorders>
              <w:top w:val="single" w:sz="4" w:space="0" w:color="auto"/>
              <w:left w:val="single" w:sz="4" w:space="0" w:color="auto"/>
              <w:bottom w:val="single" w:sz="4" w:space="0" w:color="auto"/>
              <w:right w:val="single" w:sz="4" w:space="0" w:color="auto"/>
            </w:tcBorders>
          </w:tcPr>
          <w:p w14:paraId="50803E2D" w14:textId="77777777" w:rsidR="00F66EF7" w:rsidRPr="00F66EF7" w:rsidRDefault="00F66EF7" w:rsidP="005E37A4">
            <w:pPr>
              <w:spacing w:before="60" w:after="0" w:line="240" w:lineRule="auto"/>
              <w:ind w:left="57"/>
              <w:rPr>
                <w:rFonts w:ascii="Times New Roman" w:hAnsi="Times New Roman" w:cs="Times New Roman"/>
                <w:sz w:val="20"/>
                <w:szCs w:val="20"/>
              </w:rPr>
            </w:pPr>
            <w:r w:rsidRPr="00F66EF7">
              <w:rPr>
                <w:rFonts w:ascii="Times New Roman" w:hAnsi="Times New Roman" w:cs="Times New Roman"/>
                <w:sz w:val="20"/>
                <w:szCs w:val="20"/>
              </w:rPr>
              <w:t>Az előirányzat a 35 év alatti fiatalok első sikeres „B2” vagy „C1” szintű nyelvvizsgájának, vagy az ezzel egyenértékű első emelt szintű idegen nyelvből tett érettségi vizsgájának támogatásához a minimálbér 25 %-ának erejéig biztosít fedezetet.</w:t>
            </w:r>
          </w:p>
        </w:tc>
        <w:tc>
          <w:tcPr>
            <w:tcW w:w="479" w:type="pct"/>
            <w:tcBorders>
              <w:top w:val="single" w:sz="4" w:space="0" w:color="auto"/>
              <w:left w:val="single" w:sz="4" w:space="0" w:color="auto"/>
              <w:bottom w:val="single" w:sz="4" w:space="0" w:color="auto"/>
              <w:right w:val="single" w:sz="4" w:space="0" w:color="auto"/>
            </w:tcBorders>
          </w:tcPr>
          <w:p w14:paraId="62DE15DE" w14:textId="77777777" w:rsidR="00F66EF7" w:rsidRPr="00F66EF7" w:rsidRDefault="00F66EF7" w:rsidP="005E37A4">
            <w:pPr>
              <w:spacing w:before="60" w:after="0" w:line="240" w:lineRule="auto"/>
              <w:ind w:left="57"/>
              <w:rPr>
                <w:rFonts w:ascii="Times New Roman" w:hAnsi="Times New Roman" w:cs="Times New Roman"/>
                <w:sz w:val="20"/>
                <w:szCs w:val="20"/>
              </w:rPr>
            </w:pPr>
            <w:r w:rsidRPr="00F66EF7">
              <w:rPr>
                <w:rFonts w:ascii="Times New Roman" w:eastAsia="Calibri" w:hAnsi="Times New Roman" w:cs="Times New Roman"/>
                <w:sz w:val="20"/>
                <w:szCs w:val="20"/>
              </w:rPr>
              <w:t xml:space="preserve">magánszemély, </w:t>
            </w:r>
            <w:r w:rsidRPr="00F66EF7">
              <w:rPr>
                <w:rFonts w:ascii="Times New Roman" w:hAnsi="Times New Roman" w:cs="Times New Roman"/>
                <w:sz w:val="20"/>
                <w:szCs w:val="20"/>
              </w:rPr>
              <w:t>Kincstár</w:t>
            </w:r>
            <w:r w:rsidRPr="00F66EF7">
              <w:rPr>
                <w:rFonts w:ascii="Times New Roman" w:eastAsia="Calibri" w:hAnsi="Times New Roman" w:cs="Times New Roman"/>
                <w:sz w:val="20"/>
                <w:szCs w:val="20"/>
              </w:rPr>
              <w:t>, központi költségvetési szerv, gazdasági társaság</w:t>
            </w:r>
          </w:p>
        </w:tc>
        <w:tc>
          <w:tcPr>
            <w:tcW w:w="362" w:type="pct"/>
            <w:tcBorders>
              <w:top w:val="single" w:sz="4" w:space="0" w:color="auto"/>
              <w:left w:val="single" w:sz="4" w:space="0" w:color="auto"/>
              <w:bottom w:val="single" w:sz="4" w:space="0" w:color="auto"/>
              <w:right w:val="single" w:sz="4" w:space="0" w:color="auto"/>
            </w:tcBorders>
          </w:tcPr>
          <w:p w14:paraId="7CF9D776"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7CBC6B3"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F928C2D"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egyösszegű kifizetéssel</w:t>
            </w:r>
          </w:p>
          <w:p w14:paraId="3418A1AB"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FFEF8C2"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39A09EF"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77BFF66" w14:textId="77777777" w:rsidR="00F66EF7" w:rsidRPr="00F66EF7" w:rsidRDefault="00EF5DD2" w:rsidP="005E37A4">
            <w:pPr>
              <w:spacing w:before="60" w:after="0" w:line="240" w:lineRule="auto"/>
              <w:jc w:val="center"/>
              <w:rPr>
                <w:rFonts w:ascii="Times New Roman" w:hAnsi="Times New Roman" w:cs="Times New Roman"/>
                <w:sz w:val="20"/>
                <w:szCs w:val="20"/>
              </w:rPr>
            </w:pPr>
            <w:r>
              <w:rPr>
                <w:rFonts w:ascii="Times New Roman" w:hAnsi="Times New Roman" w:cs="Times New Roman"/>
                <w:sz w:val="20"/>
                <w:szCs w:val="20"/>
              </w:rPr>
              <w:t>Kincstár</w:t>
            </w:r>
          </w:p>
        </w:tc>
        <w:tc>
          <w:tcPr>
            <w:tcW w:w="257" w:type="pct"/>
            <w:tcBorders>
              <w:top w:val="single" w:sz="4" w:space="0" w:color="auto"/>
              <w:left w:val="single" w:sz="4" w:space="0" w:color="auto"/>
              <w:bottom w:val="single" w:sz="4" w:space="0" w:color="auto"/>
              <w:right w:val="single" w:sz="4" w:space="0" w:color="auto"/>
            </w:tcBorders>
          </w:tcPr>
          <w:p w14:paraId="5B01C345"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DAD1863"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66EF7" w:rsidRPr="00A07370" w14:paraId="1576CAF0" w14:textId="77777777" w:rsidTr="008E0E4F">
        <w:tc>
          <w:tcPr>
            <w:tcW w:w="117" w:type="pct"/>
            <w:tcBorders>
              <w:top w:val="single" w:sz="4" w:space="0" w:color="auto"/>
              <w:left w:val="single" w:sz="4" w:space="0" w:color="auto"/>
              <w:bottom w:val="single" w:sz="4" w:space="0" w:color="auto"/>
              <w:right w:val="single" w:sz="4" w:space="0" w:color="auto"/>
            </w:tcBorders>
          </w:tcPr>
          <w:p w14:paraId="64210A20" w14:textId="67D90B9C" w:rsidR="00F66EF7" w:rsidRPr="00A07370" w:rsidRDefault="00F66EF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28E4F7B" w14:textId="77777777" w:rsidR="00F66EF7" w:rsidRPr="00A07370" w:rsidRDefault="00F66EF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368784</w:t>
            </w:r>
          </w:p>
        </w:tc>
        <w:tc>
          <w:tcPr>
            <w:tcW w:w="164" w:type="pct"/>
            <w:tcBorders>
              <w:top w:val="single" w:sz="4" w:space="0" w:color="auto"/>
              <w:left w:val="single" w:sz="4" w:space="0" w:color="auto"/>
              <w:bottom w:val="single" w:sz="4" w:space="0" w:color="auto"/>
              <w:right w:val="single" w:sz="4" w:space="0" w:color="auto"/>
            </w:tcBorders>
          </w:tcPr>
          <w:p w14:paraId="088C0411"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E84C69B"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46C41E9F"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CD78C68" w14:textId="77777777" w:rsidR="00F66EF7" w:rsidRPr="00A07370" w:rsidRDefault="00F66EF7"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Fiatalok vezetői engedélyének megszerzésével összefüggő hozzájárulás</w:t>
            </w:r>
          </w:p>
        </w:tc>
        <w:tc>
          <w:tcPr>
            <w:tcW w:w="609" w:type="pct"/>
            <w:tcBorders>
              <w:top w:val="single" w:sz="4" w:space="0" w:color="auto"/>
              <w:left w:val="single" w:sz="4" w:space="0" w:color="auto"/>
              <w:bottom w:val="single" w:sz="4" w:space="0" w:color="auto"/>
              <w:right w:val="single" w:sz="4" w:space="0" w:color="auto"/>
            </w:tcBorders>
          </w:tcPr>
          <w:p w14:paraId="24325909" w14:textId="77777777" w:rsidR="00F66EF7" w:rsidRPr="00F66EF7" w:rsidRDefault="00F66EF7" w:rsidP="005E37A4">
            <w:pPr>
              <w:pStyle w:val="Nincstrkz"/>
              <w:numPr>
                <w:ilvl w:val="1"/>
                <w:numId w:val="16"/>
              </w:numPr>
              <w:spacing w:before="60"/>
              <w:ind w:left="284" w:hanging="227"/>
              <w:rPr>
                <w:sz w:val="20"/>
                <w:szCs w:val="20"/>
              </w:rPr>
            </w:pPr>
            <w:r w:rsidRPr="00F66EF7">
              <w:rPr>
                <w:sz w:val="20"/>
                <w:szCs w:val="20"/>
              </w:rPr>
              <w:t>Az előirányzat a 20 év alatti fiatalok vezetői engedélyének megszerzéséhez nyújt támogatást. Az előirányzat célja, hogy elősegítse a fiatalok számára a B kategóriás vezetői engedély megszerzését azzal, hogy a sikeres vizsgát követően, a jogosultság fennállása esetén biztosítsa az intézkedést megalapozó jogszabályban rögzített értékhatárig a vizsgázó felmerülő költségei visszatérítésének fedezetét, illetőleg a hatósági feladatok ellátásához szükséges forrást.</w:t>
            </w:r>
          </w:p>
          <w:p w14:paraId="3A8E6D6F" w14:textId="77777777" w:rsidR="00F66EF7" w:rsidRPr="00F66EF7" w:rsidRDefault="00F66EF7" w:rsidP="005E37A4">
            <w:pPr>
              <w:pStyle w:val="Listaszerbekezds"/>
              <w:numPr>
                <w:ilvl w:val="0"/>
                <w:numId w:val="16"/>
              </w:numPr>
              <w:spacing w:before="60"/>
              <w:ind w:left="284" w:hanging="227"/>
              <w:rPr>
                <w:sz w:val="20"/>
                <w:szCs w:val="20"/>
              </w:rPr>
            </w:pPr>
            <w:r w:rsidRPr="00F66EF7">
              <w:rPr>
                <w:sz w:val="20"/>
                <w:szCs w:val="20"/>
              </w:rPr>
              <w:lastRenderedPageBreak/>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050919E3" w14:textId="77777777" w:rsidR="00F66EF7" w:rsidRPr="00F66EF7" w:rsidRDefault="00F66EF7" w:rsidP="005E37A4">
            <w:pPr>
              <w:spacing w:before="60" w:after="0" w:line="240" w:lineRule="auto"/>
              <w:ind w:left="57"/>
              <w:rPr>
                <w:rFonts w:ascii="Times New Roman" w:eastAsia="Calibri" w:hAnsi="Times New Roman" w:cs="Times New Roman"/>
                <w:sz w:val="20"/>
                <w:szCs w:val="20"/>
              </w:rPr>
            </w:pPr>
            <w:r w:rsidRPr="00F66EF7">
              <w:rPr>
                <w:rFonts w:ascii="Times New Roman" w:eastAsia="Calibri" w:hAnsi="Times New Roman" w:cs="Times New Roman"/>
                <w:sz w:val="20"/>
                <w:szCs w:val="20"/>
              </w:rPr>
              <w:lastRenderedPageBreak/>
              <w:t>a</w:t>
            </w:r>
            <w:proofErr w:type="gramStart"/>
            <w:r w:rsidRPr="00F66EF7">
              <w:rPr>
                <w:rFonts w:ascii="Times New Roman" w:eastAsia="Calibri" w:hAnsi="Times New Roman" w:cs="Times New Roman"/>
                <w:sz w:val="20"/>
                <w:szCs w:val="20"/>
              </w:rPr>
              <w:t>.:</w:t>
            </w:r>
            <w:proofErr w:type="gramEnd"/>
            <w:r w:rsidRPr="00F66EF7">
              <w:rPr>
                <w:rFonts w:ascii="Times New Roman" w:eastAsia="Calibri" w:hAnsi="Times New Roman" w:cs="Times New Roman"/>
                <w:sz w:val="20"/>
                <w:szCs w:val="20"/>
              </w:rPr>
              <w:t xml:space="preserve"> magánszemély, Kincstár,, központi költségvetési szerv,  gazdasági társaság </w:t>
            </w:r>
          </w:p>
          <w:p w14:paraId="4932D5C8" w14:textId="77777777" w:rsidR="00F66EF7" w:rsidRPr="00F66EF7" w:rsidRDefault="00F66EF7" w:rsidP="005E37A4">
            <w:pPr>
              <w:spacing w:before="60" w:after="0" w:line="240" w:lineRule="auto"/>
              <w:ind w:left="57"/>
              <w:rPr>
                <w:rFonts w:ascii="Times New Roman" w:hAnsi="Times New Roman" w:cs="Times New Roman"/>
                <w:sz w:val="20"/>
                <w:szCs w:val="20"/>
              </w:rPr>
            </w:pPr>
            <w:r w:rsidRPr="00F66EF7">
              <w:rPr>
                <w:rFonts w:ascii="Times New Roman" w:eastAsia="Calibri" w:hAnsi="Times New Roman" w:cs="Times New Roman"/>
                <w:sz w:val="20"/>
                <w:szCs w:val="20"/>
              </w:rPr>
              <w:t>b</w:t>
            </w:r>
            <w:proofErr w:type="gramStart"/>
            <w:r w:rsidRPr="00F66EF7">
              <w:rPr>
                <w:rFonts w:ascii="Times New Roman" w:eastAsia="Calibri" w:hAnsi="Times New Roman" w:cs="Times New Roman"/>
                <w:sz w:val="20"/>
                <w:szCs w:val="20"/>
              </w:rPr>
              <w:t>.:</w:t>
            </w:r>
            <w:proofErr w:type="gramEnd"/>
            <w:r w:rsidRPr="00F66EF7">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3E403BF6"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a</w:t>
            </w:r>
            <w:proofErr w:type="gramStart"/>
            <w:r w:rsidRPr="00F66EF7">
              <w:rPr>
                <w:rFonts w:ascii="Times New Roman" w:hAnsi="Times New Roman" w:cs="Times New Roman"/>
                <w:sz w:val="20"/>
                <w:szCs w:val="20"/>
              </w:rPr>
              <w:t>.:</w:t>
            </w:r>
            <w:proofErr w:type="gramEnd"/>
            <w:r w:rsidRPr="00F66EF7">
              <w:rPr>
                <w:rFonts w:ascii="Times New Roman" w:hAnsi="Times New Roman" w:cs="Times New Roman"/>
                <w:sz w:val="20"/>
                <w:szCs w:val="20"/>
              </w:rPr>
              <w:t xml:space="preserve"> kérelem alapján</w:t>
            </w:r>
          </w:p>
          <w:p w14:paraId="41493232"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b</w:t>
            </w:r>
            <w:proofErr w:type="gramStart"/>
            <w:r w:rsidRPr="00F66EF7">
              <w:rPr>
                <w:rFonts w:ascii="Times New Roman" w:hAnsi="Times New Roman" w:cs="Times New Roman"/>
                <w:sz w:val="20"/>
                <w:szCs w:val="20"/>
              </w:rPr>
              <w:t>.:</w:t>
            </w:r>
            <w:proofErr w:type="gramEnd"/>
            <w:r w:rsidRPr="00F66EF7">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0177C3C"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a</w:t>
            </w:r>
            <w:proofErr w:type="gramStart"/>
            <w:r w:rsidRPr="00F66EF7">
              <w:rPr>
                <w:rFonts w:ascii="Times New Roman" w:hAnsi="Times New Roman" w:cs="Times New Roman"/>
                <w:sz w:val="20"/>
                <w:szCs w:val="20"/>
              </w:rPr>
              <w:t>.:</w:t>
            </w:r>
            <w:proofErr w:type="gramEnd"/>
            <w:r w:rsidRPr="00F66EF7">
              <w:rPr>
                <w:rFonts w:ascii="Times New Roman" w:hAnsi="Times New Roman" w:cs="Times New Roman"/>
                <w:sz w:val="20"/>
                <w:szCs w:val="20"/>
              </w:rPr>
              <w:t xml:space="preserve"> előleg biztosítható</w:t>
            </w:r>
          </w:p>
          <w:p w14:paraId="1005DBFF"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b</w:t>
            </w:r>
            <w:proofErr w:type="gramStart"/>
            <w:r w:rsidRPr="00F66EF7">
              <w:rPr>
                <w:rFonts w:ascii="Times New Roman" w:hAnsi="Times New Roman" w:cs="Times New Roman"/>
                <w:sz w:val="20"/>
                <w:szCs w:val="20"/>
              </w:rPr>
              <w:t>.:</w:t>
            </w:r>
            <w:proofErr w:type="gramEnd"/>
            <w:r w:rsidRPr="00F66EF7">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BD58314"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a</w:t>
            </w:r>
            <w:proofErr w:type="gramStart"/>
            <w:r w:rsidRPr="00F66EF7">
              <w:rPr>
                <w:rFonts w:ascii="Times New Roman" w:hAnsi="Times New Roman" w:cs="Times New Roman"/>
                <w:sz w:val="20"/>
                <w:szCs w:val="20"/>
              </w:rPr>
              <w:t>.:</w:t>
            </w:r>
            <w:proofErr w:type="gramEnd"/>
            <w:r w:rsidRPr="00F66EF7">
              <w:rPr>
                <w:rFonts w:ascii="Times New Roman" w:hAnsi="Times New Roman" w:cs="Times New Roman"/>
                <w:sz w:val="20"/>
                <w:szCs w:val="20"/>
              </w:rPr>
              <w:t xml:space="preserve"> egyösszegű kifizetéssel</w:t>
            </w:r>
          </w:p>
          <w:p w14:paraId="59126E01"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részletekben történő kifizetéssel</w:t>
            </w:r>
          </w:p>
          <w:p w14:paraId="3313111A"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b</w:t>
            </w:r>
            <w:proofErr w:type="gramStart"/>
            <w:r w:rsidRPr="00F66EF7">
              <w:rPr>
                <w:rFonts w:ascii="Times New Roman" w:hAnsi="Times New Roman" w:cs="Times New Roman"/>
                <w:sz w:val="20"/>
                <w:szCs w:val="20"/>
              </w:rPr>
              <w:t>.:</w:t>
            </w:r>
            <w:proofErr w:type="gramEnd"/>
            <w:r w:rsidRPr="00F66EF7">
              <w:rPr>
                <w:rFonts w:ascii="Times New Roman" w:hAnsi="Times New Roman" w:cs="Times New Roman"/>
                <w:sz w:val="20"/>
                <w:szCs w:val="20"/>
              </w:rPr>
              <w:t xml:space="preserve">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D83EC22"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906BE73"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a</w:t>
            </w:r>
            <w:proofErr w:type="gramStart"/>
            <w:r w:rsidRPr="00F66EF7">
              <w:rPr>
                <w:rFonts w:ascii="Times New Roman" w:hAnsi="Times New Roman" w:cs="Times New Roman"/>
                <w:sz w:val="20"/>
                <w:szCs w:val="20"/>
              </w:rPr>
              <w:t>.:</w:t>
            </w:r>
            <w:proofErr w:type="gramEnd"/>
            <w:r w:rsidRPr="00F66EF7">
              <w:rPr>
                <w:rFonts w:ascii="Times New Roman" w:hAnsi="Times New Roman" w:cs="Times New Roman"/>
                <w:sz w:val="20"/>
                <w:szCs w:val="20"/>
              </w:rPr>
              <w:t xml:space="preserve"> felhatalmazó nyilatkozat</w:t>
            </w:r>
          </w:p>
          <w:p w14:paraId="22C52369"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F66EF7">
              <w:rPr>
                <w:rFonts w:ascii="Times New Roman" w:hAnsi="Times New Roman" w:cs="Times New Roman"/>
                <w:sz w:val="20"/>
                <w:szCs w:val="20"/>
              </w:rPr>
              <w:t>b</w:t>
            </w:r>
            <w:proofErr w:type="gramStart"/>
            <w:r w:rsidRPr="00F66EF7">
              <w:rPr>
                <w:rFonts w:ascii="Times New Roman" w:hAnsi="Times New Roman" w:cs="Times New Roman"/>
                <w:sz w:val="20"/>
                <w:szCs w:val="20"/>
              </w:rPr>
              <w:t>.:</w:t>
            </w:r>
            <w:proofErr w:type="gramEnd"/>
            <w:r w:rsidRPr="00F66EF7">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FEC409E" w14:textId="77777777" w:rsidR="00F66EF7" w:rsidRPr="00F66EF7" w:rsidRDefault="00EF5DD2" w:rsidP="005E37A4">
            <w:pPr>
              <w:spacing w:before="60" w:after="0" w:line="240" w:lineRule="auto"/>
              <w:jc w:val="center"/>
              <w:rPr>
                <w:rFonts w:ascii="Times New Roman" w:hAnsi="Times New Roman" w:cs="Times New Roman"/>
                <w:sz w:val="20"/>
                <w:szCs w:val="20"/>
              </w:rPr>
            </w:pPr>
            <w:r>
              <w:rPr>
                <w:rFonts w:ascii="Times New Roman" w:hAnsi="Times New Roman" w:cs="Times New Roman"/>
                <w:sz w:val="20"/>
                <w:szCs w:val="20"/>
              </w:rPr>
              <w:t>Kincstár</w:t>
            </w:r>
            <w:r w:rsidR="00F66EF7" w:rsidRPr="00F66EF7">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577E68F" w14:textId="77777777" w:rsidR="00F66EF7" w:rsidRPr="00F66EF7" w:rsidRDefault="00F66EF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3D4CADA" w14:textId="77777777" w:rsidR="00F66EF7" w:rsidRPr="00A07370" w:rsidRDefault="00F66EF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91014" w:rsidRPr="00A07370" w14:paraId="302CFEC2" w14:textId="77777777" w:rsidTr="008E0E4F">
        <w:tc>
          <w:tcPr>
            <w:tcW w:w="117" w:type="pct"/>
            <w:tcBorders>
              <w:top w:val="single" w:sz="4" w:space="0" w:color="auto"/>
              <w:left w:val="single" w:sz="4" w:space="0" w:color="auto"/>
              <w:bottom w:val="single" w:sz="4" w:space="0" w:color="auto"/>
              <w:right w:val="single" w:sz="4" w:space="0" w:color="auto"/>
            </w:tcBorders>
          </w:tcPr>
          <w:p w14:paraId="09542671"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7C537AF0" w14:textId="77777777" w:rsidR="00291014" w:rsidRPr="00A07370" w:rsidRDefault="002910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265501</w:t>
            </w:r>
          </w:p>
        </w:tc>
        <w:tc>
          <w:tcPr>
            <w:tcW w:w="164" w:type="pct"/>
            <w:tcBorders>
              <w:top w:val="single" w:sz="4" w:space="0" w:color="auto"/>
              <w:left w:val="single" w:sz="4" w:space="0" w:color="auto"/>
              <w:bottom w:val="single" w:sz="4" w:space="0" w:color="auto"/>
              <w:right w:val="single" w:sz="4" w:space="0" w:color="auto"/>
            </w:tcBorders>
          </w:tcPr>
          <w:p w14:paraId="29A04ABD"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056010C0" w14:textId="77777777" w:rsidR="00291014" w:rsidRPr="00A07370" w:rsidRDefault="0029101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16 Szociális szolgáltatások és egyéb szociális feladatok támogatása</w:t>
            </w:r>
          </w:p>
        </w:tc>
        <w:tc>
          <w:tcPr>
            <w:tcW w:w="609" w:type="pct"/>
            <w:tcBorders>
              <w:top w:val="single" w:sz="4" w:space="0" w:color="auto"/>
              <w:left w:val="single" w:sz="4" w:space="0" w:color="auto"/>
              <w:bottom w:val="single" w:sz="4" w:space="0" w:color="auto"/>
              <w:right w:val="single" w:sz="4" w:space="0" w:color="auto"/>
            </w:tcBorders>
          </w:tcPr>
          <w:p w14:paraId="516F524B"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36B4D818"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2D2EA2F"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06EE246"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8EB38B3"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2EAF762"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B212D0F"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2CA9D13"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1F8A8DB"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B72DA48" w14:textId="77777777" w:rsidR="00291014" w:rsidRPr="00A07370" w:rsidRDefault="002910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F6076" w:rsidRPr="00A07370" w14:paraId="5CCB65F8" w14:textId="77777777" w:rsidTr="00F742D3">
        <w:tc>
          <w:tcPr>
            <w:tcW w:w="117" w:type="pct"/>
            <w:tcBorders>
              <w:top w:val="single" w:sz="4" w:space="0" w:color="auto"/>
              <w:left w:val="single" w:sz="4" w:space="0" w:color="auto"/>
              <w:bottom w:val="single" w:sz="4" w:space="0" w:color="auto"/>
              <w:right w:val="single" w:sz="4" w:space="0" w:color="auto"/>
            </w:tcBorders>
          </w:tcPr>
          <w:p w14:paraId="49362308" w14:textId="0C9F4BCC" w:rsidR="002F6076" w:rsidRPr="00A07370" w:rsidRDefault="002F607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CEAB97B" w14:textId="77777777" w:rsidR="002F6076" w:rsidRPr="00A07370" w:rsidRDefault="002F607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271256</w:t>
            </w:r>
          </w:p>
        </w:tc>
        <w:tc>
          <w:tcPr>
            <w:tcW w:w="164" w:type="pct"/>
            <w:tcBorders>
              <w:top w:val="single" w:sz="4" w:space="0" w:color="auto"/>
              <w:left w:val="single" w:sz="4" w:space="0" w:color="auto"/>
              <w:bottom w:val="single" w:sz="4" w:space="0" w:color="auto"/>
              <w:right w:val="single" w:sz="4" w:space="0" w:color="auto"/>
            </w:tcBorders>
          </w:tcPr>
          <w:p w14:paraId="13DA79C7" w14:textId="77777777" w:rsidR="002F6076" w:rsidRPr="00A07370" w:rsidRDefault="002F60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F7E95D1" w14:textId="77777777" w:rsidR="002F6076" w:rsidRPr="00A07370" w:rsidRDefault="002F60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6465A8C" w14:textId="77777777" w:rsidR="002F6076" w:rsidRPr="00A07370" w:rsidRDefault="002F607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Szociális és gyermekjóléti szolgáltatások fejlesztése, szakmai feladatok támogatása</w:t>
            </w:r>
          </w:p>
        </w:tc>
        <w:tc>
          <w:tcPr>
            <w:tcW w:w="609" w:type="pct"/>
            <w:tcBorders>
              <w:top w:val="single" w:sz="4" w:space="0" w:color="auto"/>
              <w:left w:val="single" w:sz="4" w:space="0" w:color="auto"/>
              <w:bottom w:val="single" w:sz="4" w:space="0" w:color="auto"/>
              <w:right w:val="single" w:sz="4" w:space="0" w:color="auto"/>
            </w:tcBorders>
          </w:tcPr>
          <w:p w14:paraId="040CB515" w14:textId="77777777" w:rsidR="002F6076" w:rsidRPr="002F6076" w:rsidRDefault="002F6076" w:rsidP="005E37A4">
            <w:pPr>
              <w:spacing w:before="60" w:after="0" w:line="240" w:lineRule="auto"/>
              <w:ind w:left="57"/>
              <w:rPr>
                <w:rFonts w:ascii="Times New Roman" w:hAnsi="Times New Roman" w:cs="Times New Roman"/>
                <w:sz w:val="20"/>
                <w:szCs w:val="20"/>
              </w:rPr>
            </w:pPr>
            <w:r w:rsidRPr="002F6076">
              <w:rPr>
                <w:rFonts w:ascii="Times New Roman" w:hAnsi="Times New Roman" w:cs="Times New Roman"/>
                <w:sz w:val="20"/>
                <w:szCs w:val="20"/>
              </w:rPr>
              <w:t xml:space="preserve">A szociális és gyermekjóléti szolgáltatási/fejlesztési tevékenységhez kapcsolódó szakmai fejlesztési, egyedi tevékenységek végzése, programok, pályázati programok, képzések, szakértői díjak, kiadványok, rendezvények, szervezetek támogatása. </w:t>
            </w:r>
          </w:p>
          <w:p w14:paraId="768BA2CB" w14:textId="77777777" w:rsidR="002F6076" w:rsidRPr="002F6076" w:rsidRDefault="002F6076" w:rsidP="005E37A4">
            <w:pPr>
              <w:spacing w:before="60" w:after="0" w:line="240" w:lineRule="auto"/>
              <w:ind w:left="57"/>
              <w:rPr>
                <w:rFonts w:ascii="Times New Roman" w:hAnsi="Times New Roman" w:cs="Times New Roman"/>
                <w:sz w:val="20"/>
                <w:szCs w:val="20"/>
              </w:rPr>
            </w:pPr>
            <w:r w:rsidRPr="002F6076">
              <w:rPr>
                <w:rFonts w:ascii="Times New Roman" w:hAnsi="Times New Roman" w:cs="Times New Roman"/>
                <w:sz w:val="20"/>
                <w:szCs w:val="20"/>
              </w:rPr>
              <w:t>Falu- és tanyagondnoki szolgálatok működését szakmailag fejlesztő és koordináló non-profit szervezetek támogatása. A szolgáltatás területi működését felügyelő, fejlesztő szervezeti hálózat működésének támogatása.</w:t>
            </w:r>
          </w:p>
          <w:p w14:paraId="65F1407A" w14:textId="77777777" w:rsidR="002F6076" w:rsidRPr="002F6076" w:rsidRDefault="002F6076" w:rsidP="005E37A4">
            <w:pPr>
              <w:spacing w:before="60" w:after="0" w:line="240" w:lineRule="auto"/>
              <w:ind w:left="57"/>
              <w:rPr>
                <w:rFonts w:ascii="Times New Roman" w:hAnsi="Times New Roman" w:cs="Times New Roman"/>
                <w:sz w:val="20"/>
                <w:szCs w:val="20"/>
              </w:rPr>
            </w:pPr>
            <w:r w:rsidRPr="002F6076">
              <w:rPr>
                <w:rFonts w:ascii="Times New Roman" w:hAnsi="Times New Roman" w:cs="Times New Roman"/>
                <w:sz w:val="20"/>
                <w:szCs w:val="20"/>
              </w:rPr>
              <w:t>A szociális igazgatásról és szociális ellátásokról szóló 1993. évi III. törvényben előírt egyházi módszertani feladatok ellátásához támogatás biztosítása.</w:t>
            </w:r>
          </w:p>
        </w:tc>
        <w:tc>
          <w:tcPr>
            <w:tcW w:w="479" w:type="pct"/>
            <w:tcBorders>
              <w:top w:val="single" w:sz="4" w:space="0" w:color="auto"/>
              <w:left w:val="single" w:sz="4" w:space="0" w:color="auto"/>
              <w:bottom w:val="single" w:sz="4" w:space="0" w:color="auto"/>
              <w:right w:val="single" w:sz="4" w:space="0" w:color="auto"/>
            </w:tcBorders>
          </w:tcPr>
          <w:p w14:paraId="73437689" w14:textId="77777777" w:rsidR="002F6076" w:rsidRPr="002F6076" w:rsidRDefault="002F6076" w:rsidP="005E37A4">
            <w:pPr>
              <w:spacing w:before="60" w:after="0" w:line="240" w:lineRule="auto"/>
              <w:ind w:left="57"/>
              <w:rPr>
                <w:rFonts w:ascii="Times New Roman" w:eastAsia="Calibri" w:hAnsi="Times New Roman" w:cs="Times New Roman"/>
                <w:sz w:val="20"/>
                <w:szCs w:val="20"/>
              </w:rPr>
            </w:pPr>
            <w:r w:rsidRPr="002F6076">
              <w:rPr>
                <w:rFonts w:ascii="Times New Roman" w:eastAsia="Calibri" w:hAnsi="Times New Roman" w:cs="Times New Roman"/>
                <w:sz w:val="20"/>
                <w:szCs w:val="20"/>
              </w:rPr>
              <w:t>civil szervezet, közalapítvány, költségvetési szerv, köztestület, egyházi jogi személy, gazdasági társaság, egyesülés, egyes jogi személyek vállalata, leán</w:t>
            </w:r>
            <w:r>
              <w:rPr>
                <w:rFonts w:ascii="Times New Roman" w:eastAsia="Calibri" w:hAnsi="Times New Roman" w:cs="Times New Roman"/>
                <w:sz w:val="20"/>
                <w:szCs w:val="20"/>
              </w:rPr>
              <w:t xml:space="preserve">yvállalat, helyi önkormányzat, nemzetiségi önkormányzat, </w:t>
            </w:r>
            <w:r w:rsidRPr="002F6076">
              <w:rPr>
                <w:rFonts w:ascii="Times New Roman" w:eastAsia="Calibri" w:hAnsi="Times New Roman" w:cs="Times New Roman"/>
                <w:sz w:val="20"/>
                <w:szCs w:val="20"/>
              </w:rPr>
              <w:t>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7E276D63"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kérelem alapján</w:t>
            </w:r>
          </w:p>
          <w:p w14:paraId="499C667A" w14:textId="77777777" w:rsidR="002F6076" w:rsidRPr="002F6076" w:rsidRDefault="002F6076" w:rsidP="005E37A4">
            <w:pPr>
              <w:spacing w:before="60" w:after="0" w:line="240" w:lineRule="auto"/>
              <w:ind w:left="57"/>
              <w:jc w:val="center"/>
              <w:rPr>
                <w:rFonts w:ascii="Times New Roman" w:hAnsi="Times New Roman" w:cs="Times New Roman"/>
                <w:bCs/>
                <w:sz w:val="20"/>
                <w:szCs w:val="20"/>
              </w:rPr>
            </w:pPr>
            <w:r w:rsidRPr="002F6076">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014255F"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FEA7930"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egyösszegű kifizetéssel</w:t>
            </w:r>
          </w:p>
          <w:p w14:paraId="113811D0"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F101747"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759D9E9"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D096E53" w14:textId="77777777" w:rsidR="002F6076" w:rsidRPr="002F6076" w:rsidRDefault="002F6076" w:rsidP="005E37A4">
            <w:pPr>
              <w:spacing w:before="60" w:after="0" w:line="240" w:lineRule="auto"/>
              <w:jc w:val="center"/>
              <w:rPr>
                <w:rFonts w:ascii="Times New Roman" w:hAnsi="Times New Roman" w:cs="Times New Roman"/>
                <w:sz w:val="20"/>
                <w:szCs w:val="20"/>
              </w:rPr>
            </w:pPr>
            <w:r w:rsidRPr="002F607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DDA4636"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9C45A5C" w14:textId="77777777" w:rsidR="002F6076" w:rsidRPr="00A07370" w:rsidRDefault="002F60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F6076" w:rsidRPr="00A07370" w14:paraId="3EB35812" w14:textId="77777777" w:rsidTr="00F742D3">
        <w:tc>
          <w:tcPr>
            <w:tcW w:w="117" w:type="pct"/>
            <w:tcBorders>
              <w:top w:val="single" w:sz="4" w:space="0" w:color="auto"/>
              <w:left w:val="single" w:sz="4" w:space="0" w:color="auto"/>
              <w:bottom w:val="single" w:sz="4" w:space="0" w:color="auto"/>
              <w:right w:val="single" w:sz="4" w:space="0" w:color="auto"/>
            </w:tcBorders>
          </w:tcPr>
          <w:p w14:paraId="0213C02D" w14:textId="562B88B5" w:rsidR="002F6076" w:rsidRPr="00A07370" w:rsidRDefault="002F607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AC03319" w14:textId="77777777" w:rsidR="002F6076" w:rsidRPr="00A07370" w:rsidRDefault="002F607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348673</w:t>
            </w:r>
          </w:p>
        </w:tc>
        <w:tc>
          <w:tcPr>
            <w:tcW w:w="164" w:type="pct"/>
            <w:tcBorders>
              <w:top w:val="single" w:sz="4" w:space="0" w:color="auto"/>
              <w:left w:val="single" w:sz="4" w:space="0" w:color="auto"/>
              <w:bottom w:val="single" w:sz="4" w:space="0" w:color="auto"/>
              <w:right w:val="single" w:sz="4" w:space="0" w:color="auto"/>
            </w:tcBorders>
          </w:tcPr>
          <w:p w14:paraId="4A751B21" w14:textId="77777777" w:rsidR="002F6076" w:rsidRPr="00A07370" w:rsidRDefault="002F60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99E91B1" w14:textId="77777777" w:rsidR="002F6076" w:rsidRPr="00A07370" w:rsidRDefault="002F60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347D878" w14:textId="77777777" w:rsidR="002F6076" w:rsidRPr="00A07370" w:rsidRDefault="002F607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Család- és ifjúságügyi fejlesztések, szolgáltatások és programok támogatása</w:t>
            </w:r>
          </w:p>
        </w:tc>
        <w:tc>
          <w:tcPr>
            <w:tcW w:w="609" w:type="pct"/>
            <w:tcBorders>
              <w:top w:val="single" w:sz="4" w:space="0" w:color="auto"/>
              <w:left w:val="single" w:sz="4" w:space="0" w:color="auto"/>
              <w:bottom w:val="single" w:sz="4" w:space="0" w:color="auto"/>
              <w:right w:val="single" w:sz="4" w:space="0" w:color="auto"/>
            </w:tcBorders>
          </w:tcPr>
          <w:p w14:paraId="16482AAB" w14:textId="77777777" w:rsidR="002F6076" w:rsidRPr="002F6076" w:rsidRDefault="002F6076" w:rsidP="005E37A4">
            <w:pPr>
              <w:spacing w:before="60" w:after="0" w:line="240" w:lineRule="auto"/>
              <w:ind w:left="57"/>
              <w:rPr>
                <w:rFonts w:ascii="Times New Roman" w:hAnsi="Times New Roman" w:cs="Times New Roman"/>
                <w:sz w:val="20"/>
                <w:szCs w:val="20"/>
              </w:rPr>
            </w:pPr>
            <w:r w:rsidRPr="002F6076">
              <w:rPr>
                <w:rFonts w:ascii="Times New Roman" w:hAnsi="Times New Roman" w:cs="Times New Roman"/>
                <w:sz w:val="20"/>
                <w:szCs w:val="20"/>
              </w:rPr>
              <w:t>Az előirányzat a család- és ifjúságügyi rendezvények, sajtótermékek, tájékoztatási tevékenységek, programok, szolgáltatások, korszerű felszerelések, eszközök beszerzését finanszírozza.</w:t>
            </w:r>
          </w:p>
        </w:tc>
        <w:tc>
          <w:tcPr>
            <w:tcW w:w="479" w:type="pct"/>
            <w:tcBorders>
              <w:top w:val="single" w:sz="4" w:space="0" w:color="auto"/>
              <w:left w:val="single" w:sz="4" w:space="0" w:color="auto"/>
              <w:bottom w:val="single" w:sz="4" w:space="0" w:color="auto"/>
              <w:right w:val="single" w:sz="4" w:space="0" w:color="auto"/>
            </w:tcBorders>
          </w:tcPr>
          <w:p w14:paraId="6999A900" w14:textId="77777777" w:rsidR="002F6076" w:rsidRPr="002F6076" w:rsidRDefault="002F6076" w:rsidP="005E37A4">
            <w:pPr>
              <w:spacing w:before="60" w:after="0" w:line="240" w:lineRule="auto"/>
              <w:ind w:left="57"/>
              <w:rPr>
                <w:rFonts w:ascii="Times New Roman" w:eastAsia="Calibri" w:hAnsi="Times New Roman" w:cs="Times New Roman"/>
                <w:sz w:val="20"/>
                <w:szCs w:val="20"/>
              </w:rPr>
            </w:pPr>
            <w:r w:rsidRPr="002F6076">
              <w:rPr>
                <w:rFonts w:ascii="Times New Roman" w:hAnsi="Times New Roman" w:cs="Times New Roman"/>
                <w:sz w:val="20"/>
                <w:szCs w:val="20"/>
              </w:rPr>
              <w:t>civil szervezet, közalapítvány, költségvetési szerv, köztestület, egyházi jogi személy, gazdasági társaság, egyesülés, helyi önkormányzat, nemzetiségi önkormányzat, egyéni vállalkozó, egyéni cég, egyéni vállalkozónak nem minősülő természetes személy, határon túli személy, határon túli szervezet, jogszabály alapján jogi személynek minősülő egyéb szervezet, társulás</w:t>
            </w:r>
          </w:p>
        </w:tc>
        <w:tc>
          <w:tcPr>
            <w:tcW w:w="362" w:type="pct"/>
            <w:tcBorders>
              <w:top w:val="single" w:sz="4" w:space="0" w:color="auto"/>
              <w:left w:val="single" w:sz="4" w:space="0" w:color="auto"/>
              <w:bottom w:val="single" w:sz="4" w:space="0" w:color="auto"/>
              <w:right w:val="single" w:sz="4" w:space="0" w:color="auto"/>
            </w:tcBorders>
          </w:tcPr>
          <w:p w14:paraId="46F55EC2" w14:textId="77777777" w:rsidR="002F6076" w:rsidRPr="002F6076" w:rsidRDefault="002F6076" w:rsidP="005E37A4">
            <w:pPr>
              <w:spacing w:before="60" w:after="0" w:line="240" w:lineRule="auto"/>
              <w:ind w:left="57"/>
              <w:jc w:val="center"/>
              <w:rPr>
                <w:rFonts w:ascii="Times New Roman" w:hAnsi="Times New Roman" w:cs="Times New Roman"/>
                <w:bCs/>
                <w:sz w:val="20"/>
                <w:szCs w:val="20"/>
              </w:rPr>
            </w:pPr>
            <w:r w:rsidRPr="002F607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E4118AF"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25CD41B"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egyösszegű kifizetéssel</w:t>
            </w:r>
          </w:p>
          <w:p w14:paraId="2E41E42E"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0DB806B"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FDA5C30"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2F607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70F9D0B" w14:textId="77777777" w:rsidR="002F6076" w:rsidRPr="002F6076" w:rsidRDefault="002F6076" w:rsidP="005E37A4">
            <w:pPr>
              <w:spacing w:before="60" w:after="0" w:line="240" w:lineRule="auto"/>
              <w:jc w:val="center"/>
              <w:rPr>
                <w:rFonts w:ascii="Times New Roman" w:hAnsi="Times New Roman" w:cs="Times New Roman"/>
                <w:sz w:val="20"/>
                <w:szCs w:val="20"/>
              </w:rPr>
            </w:pPr>
            <w:r w:rsidRPr="002F607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D086F5D" w14:textId="77777777" w:rsidR="002F6076" w:rsidRPr="002F6076" w:rsidRDefault="002F607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7A4F762" w14:textId="77777777" w:rsidR="002F6076" w:rsidRPr="00A07370" w:rsidRDefault="002F607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C291C" w:rsidRPr="00A07370" w14:paraId="1B8824E4" w14:textId="77777777" w:rsidTr="00F742D3">
        <w:tc>
          <w:tcPr>
            <w:tcW w:w="117" w:type="pct"/>
            <w:tcBorders>
              <w:top w:val="single" w:sz="4" w:space="0" w:color="auto"/>
              <w:left w:val="single" w:sz="4" w:space="0" w:color="auto"/>
              <w:bottom w:val="single" w:sz="4" w:space="0" w:color="auto"/>
              <w:right w:val="single" w:sz="4" w:space="0" w:color="auto"/>
            </w:tcBorders>
          </w:tcPr>
          <w:p w14:paraId="014692D8" w14:textId="29ED24A3" w:rsidR="00FC291C" w:rsidRPr="00A07370" w:rsidRDefault="00FC291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6</w:t>
            </w:r>
            <w:r>
              <w:rPr>
                <w:rFonts w:ascii="Times New Roman" w:hAnsi="Times New Roman" w:cs="Times New Roman"/>
                <w:sz w:val="20"/>
                <w:szCs w:val="20"/>
              </w:rPr>
              <w:t>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B7C15F4" w14:textId="77777777" w:rsidR="00FC291C" w:rsidRPr="00A07370" w:rsidRDefault="00FC291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296513</w:t>
            </w:r>
          </w:p>
        </w:tc>
        <w:tc>
          <w:tcPr>
            <w:tcW w:w="164" w:type="pct"/>
            <w:tcBorders>
              <w:top w:val="single" w:sz="4" w:space="0" w:color="auto"/>
              <w:left w:val="single" w:sz="4" w:space="0" w:color="auto"/>
              <w:bottom w:val="single" w:sz="4" w:space="0" w:color="auto"/>
              <w:right w:val="single" w:sz="4" w:space="0" w:color="auto"/>
            </w:tcBorders>
          </w:tcPr>
          <w:p w14:paraId="3262EEEF" w14:textId="77777777" w:rsidR="00FC291C" w:rsidRPr="00A07370" w:rsidRDefault="00FC291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8751C22" w14:textId="77777777" w:rsidR="00FC291C" w:rsidRPr="00A07370" w:rsidRDefault="00FC291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FC50341" w14:textId="77777777" w:rsidR="00FC291C" w:rsidRPr="00A07370" w:rsidRDefault="00FC291C"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Családpolitikai Programok</w:t>
            </w:r>
          </w:p>
        </w:tc>
        <w:tc>
          <w:tcPr>
            <w:tcW w:w="609" w:type="pct"/>
            <w:tcBorders>
              <w:top w:val="single" w:sz="4" w:space="0" w:color="auto"/>
              <w:left w:val="single" w:sz="4" w:space="0" w:color="auto"/>
              <w:bottom w:val="single" w:sz="4" w:space="0" w:color="auto"/>
              <w:right w:val="single" w:sz="4" w:space="0" w:color="auto"/>
            </w:tcBorders>
          </w:tcPr>
          <w:p w14:paraId="241AADF8" w14:textId="77777777" w:rsidR="00FC291C" w:rsidRPr="00FC291C" w:rsidRDefault="00FC291C" w:rsidP="005E37A4">
            <w:pPr>
              <w:pStyle w:val="Listaszerbekezds"/>
              <w:numPr>
                <w:ilvl w:val="1"/>
                <w:numId w:val="17"/>
              </w:numPr>
              <w:spacing w:before="60"/>
              <w:ind w:left="284" w:hanging="227"/>
              <w:rPr>
                <w:sz w:val="20"/>
                <w:szCs w:val="20"/>
              </w:rPr>
            </w:pPr>
            <w:r w:rsidRPr="00FC291C">
              <w:rPr>
                <w:sz w:val="20"/>
                <w:szCs w:val="20"/>
              </w:rPr>
              <w:t xml:space="preserve">Forrás biztosítása a családügy, valamint a férfiak és nők egyenlősége területén megvalósuló, a családokat erősítő, a házasság és a család értékének bemutatását, a </w:t>
            </w:r>
            <w:r w:rsidRPr="00FC291C">
              <w:rPr>
                <w:sz w:val="20"/>
                <w:szCs w:val="20"/>
              </w:rPr>
              <w:lastRenderedPageBreak/>
              <w:t>generációk közötti együttműködés ösztönzését támogató programokhoz, a nők helyzetének javítását, a család és munka összeegyeztetését szolgáló különféle cselekvési, modellkísérleti, a családbarát közgondolkodást erősítő szakmai programok és akciók végrehajtásához, valamint a családok érdekképviseletét ellátó szervezetek, határon túli családszervezetek koordinálásával foglalkozó civil szervezetek támogatásához.</w:t>
            </w:r>
          </w:p>
          <w:p w14:paraId="2E90BAB1" w14:textId="77777777" w:rsidR="00FC291C" w:rsidRPr="00FC291C" w:rsidRDefault="00FC291C" w:rsidP="005E37A4">
            <w:pPr>
              <w:pStyle w:val="Listaszerbekezds"/>
              <w:numPr>
                <w:ilvl w:val="1"/>
                <w:numId w:val="17"/>
              </w:numPr>
              <w:spacing w:before="60"/>
              <w:ind w:left="284" w:hanging="227"/>
              <w:rPr>
                <w:sz w:val="20"/>
                <w:szCs w:val="20"/>
              </w:rPr>
            </w:pPr>
            <w:r w:rsidRPr="00FC291C">
              <w:rPr>
                <w:sz w:val="20"/>
                <w:szCs w:val="20"/>
              </w:rPr>
              <w:t>Az előirányzat fedezetet biztosít az Idősbarát Önkormányzat Díj és az idősügyi programok támogatására, az idősebb generációt célzó pályázatok nyerteseinek díjazására, nemzedékek közötti programok támogatására, idősügyi rendezvények lebonyolítására.</w:t>
            </w:r>
          </w:p>
          <w:p w14:paraId="0156E99A" w14:textId="77777777" w:rsidR="00FC291C" w:rsidRPr="00FC291C" w:rsidRDefault="00FC291C" w:rsidP="005E37A4">
            <w:pPr>
              <w:pStyle w:val="Listaszerbekezds"/>
              <w:numPr>
                <w:ilvl w:val="1"/>
                <w:numId w:val="17"/>
              </w:numPr>
              <w:spacing w:before="60"/>
              <w:ind w:left="284" w:hanging="227"/>
              <w:rPr>
                <w:sz w:val="20"/>
                <w:szCs w:val="20"/>
              </w:rPr>
            </w:pPr>
            <w:r w:rsidRPr="00FC291C">
              <w:rPr>
                <w:sz w:val="20"/>
                <w:szCs w:val="20"/>
              </w:rPr>
              <w:t>Az előirányzat fedezetet biztosít továbbá a gyermekek napközbeni ellátását érintő szakmafejlesztési célok és módszertani feladatok ellátásához a kijelölt szervezeteknek, valamint a férfiak és nők egyenlősége területén megvalósuló programokra, a családokat erősítő, a nők helyzetének javítását biztosító akcióprogramokra, a család és munka összeegyeztethetőségének támogatására.</w:t>
            </w:r>
          </w:p>
          <w:p w14:paraId="7E4C6F7D" w14:textId="77777777" w:rsidR="00FC291C" w:rsidRPr="00FC291C" w:rsidRDefault="00FC291C" w:rsidP="005E37A4">
            <w:pPr>
              <w:pStyle w:val="Listaszerbekezds"/>
              <w:numPr>
                <w:ilvl w:val="1"/>
                <w:numId w:val="17"/>
              </w:numPr>
              <w:spacing w:before="60"/>
              <w:ind w:left="284" w:hanging="227"/>
              <w:rPr>
                <w:sz w:val="20"/>
                <w:szCs w:val="20"/>
              </w:rPr>
            </w:pPr>
            <w:r w:rsidRPr="00FC291C">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555E179B" w14:textId="77777777" w:rsidR="00FC291C" w:rsidRPr="00FC291C" w:rsidRDefault="00FC291C" w:rsidP="005E37A4">
            <w:pPr>
              <w:spacing w:before="60" w:after="0" w:line="240" w:lineRule="auto"/>
              <w:ind w:left="57"/>
              <w:rPr>
                <w:rFonts w:ascii="Times New Roman" w:eastAsia="Calibri" w:hAnsi="Times New Roman" w:cs="Times New Roman"/>
                <w:sz w:val="20"/>
                <w:szCs w:val="20"/>
              </w:rPr>
            </w:pPr>
            <w:r w:rsidRPr="00FC291C">
              <w:rPr>
                <w:rFonts w:ascii="Times New Roman" w:hAnsi="Times New Roman" w:cs="Times New Roman"/>
                <w:sz w:val="20"/>
                <w:szCs w:val="20"/>
              </w:rPr>
              <w:lastRenderedPageBreak/>
              <w:t>a</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civil szervezet, közalapítvány, költségvetési szerv, köztestület, egyházi jogi személy, gazdasági társaság, egyesülés, helyi önkormányzat, </w:t>
            </w:r>
            <w:r w:rsidRPr="00FC291C">
              <w:rPr>
                <w:rFonts w:ascii="Times New Roman" w:hAnsi="Times New Roman" w:cs="Times New Roman"/>
                <w:sz w:val="20"/>
                <w:szCs w:val="20"/>
              </w:rPr>
              <w:lastRenderedPageBreak/>
              <w:t xml:space="preserve">nemzetiségi önkormányzat, egyéni vállalkozó, egyéni cég, egyéni vállalkozónak nem minősülő természetes személy, határon túli személy, </w:t>
            </w:r>
            <w:r w:rsidRPr="00FC291C">
              <w:rPr>
                <w:rFonts w:ascii="Times New Roman" w:eastAsia="Calibri" w:hAnsi="Times New Roman" w:cs="Times New Roman"/>
                <w:sz w:val="20"/>
                <w:szCs w:val="20"/>
              </w:rPr>
              <w:t>külföldi személy</w:t>
            </w:r>
            <w:r w:rsidRPr="00FC291C">
              <w:rPr>
                <w:rFonts w:ascii="Times New Roman" w:hAnsi="Times New Roman" w:cs="Times New Roman"/>
                <w:sz w:val="20"/>
                <w:szCs w:val="20"/>
              </w:rPr>
              <w:t>, határon túli szervezet, jogszabály alapján jogi személynek minősülő egyéb szervezet, társulás</w:t>
            </w:r>
            <w:r w:rsidRPr="00FC291C">
              <w:rPr>
                <w:rFonts w:ascii="Times New Roman" w:eastAsia="Calibri" w:hAnsi="Times New Roman" w:cs="Times New Roman"/>
                <w:sz w:val="20"/>
                <w:szCs w:val="20"/>
              </w:rPr>
              <w:t>, külföldi szervezet</w:t>
            </w:r>
          </w:p>
          <w:p w14:paraId="15BC6ACE" w14:textId="77777777" w:rsidR="00FC291C" w:rsidRPr="00FC291C" w:rsidRDefault="00FC291C" w:rsidP="005E37A4">
            <w:pPr>
              <w:spacing w:before="60" w:after="0" w:line="240" w:lineRule="auto"/>
              <w:ind w:left="57"/>
              <w:jc w:val="both"/>
              <w:rPr>
                <w:rFonts w:ascii="Times New Roman" w:hAnsi="Times New Roman" w:cs="Times New Roman"/>
                <w:sz w:val="20"/>
                <w:szCs w:val="20"/>
              </w:rPr>
            </w:pPr>
            <w:r w:rsidRPr="00FC291C">
              <w:rPr>
                <w:rFonts w:ascii="Times New Roman" w:hAnsi="Times New Roman" w:cs="Times New Roman"/>
                <w:sz w:val="20"/>
                <w:szCs w:val="20"/>
              </w:rPr>
              <w:t>b</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civil szervezet, helyi önkormányzat, egyéni vállalkozónak nem minősülő természetes személy, költségvetési szerv, közalapítvány, köztestület, külföldi szervezet, egyházi jogi személy, gazdasági társaság, egyesülés, határon túli szervezet, helyi önkormányzati költségvetési szerv, nemzetiségi önkormányzat, egyéni vállalkozó, egyéni cég, jogszabály alapján jogi személynek minősülő egyéb szervezet, s</w:t>
            </w:r>
            <w:r w:rsidR="00A82169">
              <w:rPr>
                <w:rFonts w:ascii="Times New Roman" w:hAnsi="Times New Roman" w:cs="Times New Roman"/>
                <w:sz w:val="20"/>
                <w:szCs w:val="20"/>
              </w:rPr>
              <w:t>zövet</w:t>
            </w:r>
            <w:r w:rsidRPr="00FC291C">
              <w:rPr>
                <w:rFonts w:ascii="Times New Roman" w:hAnsi="Times New Roman" w:cs="Times New Roman"/>
                <w:sz w:val="20"/>
                <w:szCs w:val="20"/>
              </w:rPr>
              <w:t>ség, társulás</w:t>
            </w:r>
          </w:p>
          <w:p w14:paraId="785A1DF9" w14:textId="77777777" w:rsidR="00FC291C" w:rsidRPr="00FC291C" w:rsidRDefault="00FC291C" w:rsidP="005E37A4">
            <w:pPr>
              <w:spacing w:before="60" w:after="0" w:line="240" w:lineRule="auto"/>
              <w:ind w:left="57"/>
              <w:jc w:val="both"/>
              <w:rPr>
                <w:rFonts w:ascii="Times New Roman" w:hAnsi="Times New Roman" w:cs="Times New Roman"/>
                <w:sz w:val="20"/>
                <w:szCs w:val="20"/>
              </w:rPr>
            </w:pPr>
            <w:r w:rsidRPr="00FC291C">
              <w:rPr>
                <w:rFonts w:ascii="Times New Roman" w:hAnsi="Times New Roman" w:cs="Times New Roman"/>
                <w:sz w:val="20"/>
                <w:szCs w:val="20"/>
              </w:rPr>
              <w:t>c.: civil szervezet</w:t>
            </w:r>
          </w:p>
          <w:p w14:paraId="343CE20D" w14:textId="77777777" w:rsidR="00FC291C" w:rsidRPr="00FC291C" w:rsidRDefault="00FC291C" w:rsidP="005E37A4">
            <w:pPr>
              <w:spacing w:before="60" w:after="0" w:line="240" w:lineRule="auto"/>
              <w:ind w:left="57"/>
              <w:jc w:val="both"/>
              <w:rPr>
                <w:rFonts w:ascii="Times New Roman" w:eastAsia="Calibri" w:hAnsi="Times New Roman" w:cs="Times New Roman"/>
                <w:sz w:val="20"/>
                <w:szCs w:val="20"/>
              </w:rPr>
            </w:pPr>
            <w:r w:rsidRPr="00FC291C">
              <w:rPr>
                <w:rFonts w:ascii="Times New Roman" w:hAnsi="Times New Roman" w:cs="Times New Roman"/>
                <w:sz w:val="20"/>
                <w:szCs w:val="20"/>
              </w:rPr>
              <w:t>d</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1EB8EBA9"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proofErr w:type="gramStart"/>
            <w:r w:rsidRPr="00FC291C">
              <w:rPr>
                <w:rFonts w:ascii="Times New Roman" w:hAnsi="Times New Roman" w:cs="Times New Roman"/>
                <w:sz w:val="20"/>
                <w:szCs w:val="20"/>
              </w:rPr>
              <w:lastRenderedPageBreak/>
              <w:t>a.</w:t>
            </w:r>
            <w:proofErr w:type="gramEnd"/>
            <w:r w:rsidRPr="00FC291C">
              <w:rPr>
                <w:rFonts w:ascii="Times New Roman" w:hAnsi="Times New Roman" w:cs="Times New Roman"/>
                <w:sz w:val="20"/>
                <w:szCs w:val="20"/>
              </w:rPr>
              <w:t xml:space="preserve"> – b</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kérelem alapján</w:t>
            </w:r>
          </w:p>
          <w:p w14:paraId="37356B31"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r w:rsidRPr="00FC291C">
              <w:rPr>
                <w:rFonts w:ascii="Times New Roman" w:hAnsi="Times New Roman" w:cs="Times New Roman"/>
                <w:sz w:val="20"/>
                <w:szCs w:val="20"/>
              </w:rPr>
              <w:t>pályázati úton</w:t>
            </w:r>
          </w:p>
          <w:p w14:paraId="175E0481"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r w:rsidRPr="00FC291C">
              <w:rPr>
                <w:rFonts w:ascii="Times New Roman" w:hAnsi="Times New Roman" w:cs="Times New Roman"/>
                <w:sz w:val="20"/>
                <w:szCs w:val="20"/>
              </w:rPr>
              <w:t>c.: kérelem alapján</w:t>
            </w:r>
          </w:p>
          <w:p w14:paraId="0CDF8A34" w14:textId="77777777" w:rsidR="00FC291C" w:rsidRPr="00FC291C" w:rsidRDefault="00FC291C" w:rsidP="005E37A4">
            <w:pPr>
              <w:spacing w:before="60" w:after="0" w:line="240" w:lineRule="auto"/>
              <w:ind w:left="57"/>
              <w:jc w:val="center"/>
              <w:rPr>
                <w:rFonts w:ascii="Times New Roman" w:hAnsi="Times New Roman" w:cs="Times New Roman"/>
                <w:bCs/>
                <w:sz w:val="20"/>
                <w:szCs w:val="20"/>
              </w:rPr>
            </w:pPr>
            <w:r w:rsidRPr="00FC291C">
              <w:rPr>
                <w:rFonts w:ascii="Times New Roman" w:hAnsi="Times New Roman" w:cs="Times New Roman"/>
                <w:sz w:val="20"/>
                <w:szCs w:val="20"/>
              </w:rPr>
              <w:t>d</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 </w:t>
            </w:r>
          </w:p>
        </w:tc>
        <w:tc>
          <w:tcPr>
            <w:tcW w:w="276" w:type="pct"/>
            <w:tcBorders>
              <w:top w:val="single" w:sz="4" w:space="0" w:color="auto"/>
              <w:left w:val="single" w:sz="4" w:space="0" w:color="auto"/>
              <w:bottom w:val="single" w:sz="4" w:space="0" w:color="auto"/>
              <w:right w:val="single" w:sz="4" w:space="0" w:color="auto"/>
            </w:tcBorders>
          </w:tcPr>
          <w:p w14:paraId="76C5AF59"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proofErr w:type="gramStart"/>
            <w:r w:rsidRPr="00FC291C">
              <w:rPr>
                <w:rFonts w:ascii="Times New Roman" w:hAnsi="Times New Roman" w:cs="Times New Roman"/>
                <w:sz w:val="20"/>
                <w:szCs w:val="20"/>
              </w:rPr>
              <w:t>a.</w:t>
            </w:r>
            <w:proofErr w:type="gramEnd"/>
            <w:r w:rsidRPr="00FC291C">
              <w:rPr>
                <w:rFonts w:ascii="Times New Roman" w:hAnsi="Times New Roman" w:cs="Times New Roman"/>
                <w:sz w:val="20"/>
                <w:szCs w:val="20"/>
              </w:rPr>
              <w:t>-c.: előleg biztosítható</w:t>
            </w:r>
          </w:p>
          <w:p w14:paraId="18E4EDF5"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r w:rsidRPr="00FC291C">
              <w:rPr>
                <w:rFonts w:ascii="Times New Roman" w:hAnsi="Times New Roman" w:cs="Times New Roman"/>
                <w:sz w:val="20"/>
                <w:szCs w:val="20"/>
              </w:rPr>
              <w:t>d</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18996F7"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proofErr w:type="gramStart"/>
            <w:r w:rsidRPr="00FC291C">
              <w:rPr>
                <w:rFonts w:ascii="Times New Roman" w:hAnsi="Times New Roman" w:cs="Times New Roman"/>
                <w:sz w:val="20"/>
                <w:szCs w:val="20"/>
              </w:rPr>
              <w:t>a.</w:t>
            </w:r>
            <w:proofErr w:type="gramEnd"/>
            <w:r w:rsidRPr="00FC291C">
              <w:rPr>
                <w:rFonts w:ascii="Times New Roman" w:hAnsi="Times New Roman" w:cs="Times New Roman"/>
                <w:sz w:val="20"/>
                <w:szCs w:val="20"/>
              </w:rPr>
              <w:t xml:space="preserve"> – b</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egyösszegű kifizetéssel</w:t>
            </w:r>
          </w:p>
          <w:p w14:paraId="367135BB"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r w:rsidRPr="00FC291C">
              <w:rPr>
                <w:rFonts w:ascii="Times New Roman" w:hAnsi="Times New Roman" w:cs="Times New Roman"/>
                <w:sz w:val="20"/>
                <w:szCs w:val="20"/>
              </w:rPr>
              <w:t>részletekben történő kifizetéssel</w:t>
            </w:r>
          </w:p>
          <w:p w14:paraId="30272306"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r w:rsidRPr="00FC291C">
              <w:rPr>
                <w:rFonts w:ascii="Times New Roman" w:hAnsi="Times New Roman" w:cs="Times New Roman"/>
                <w:sz w:val="20"/>
                <w:szCs w:val="20"/>
              </w:rPr>
              <w:t xml:space="preserve">c.: egyösszegű </w:t>
            </w:r>
            <w:r w:rsidRPr="00FC291C">
              <w:rPr>
                <w:rFonts w:ascii="Times New Roman" w:hAnsi="Times New Roman" w:cs="Times New Roman"/>
                <w:sz w:val="20"/>
                <w:szCs w:val="20"/>
              </w:rPr>
              <w:lastRenderedPageBreak/>
              <w:t>kifizetéssel</w:t>
            </w:r>
          </w:p>
          <w:p w14:paraId="687759B8"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r w:rsidRPr="00FC291C">
              <w:rPr>
                <w:rFonts w:ascii="Times New Roman" w:hAnsi="Times New Roman" w:cs="Times New Roman"/>
                <w:sz w:val="20"/>
                <w:szCs w:val="20"/>
              </w:rPr>
              <w:t>d</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5B9DF0E" w14:textId="77777777" w:rsidR="00FC291C" w:rsidRPr="00FC291C" w:rsidRDefault="00A82169"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06AEF58E"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proofErr w:type="gramStart"/>
            <w:r w:rsidRPr="00FC291C">
              <w:rPr>
                <w:rFonts w:ascii="Times New Roman" w:hAnsi="Times New Roman" w:cs="Times New Roman"/>
                <w:sz w:val="20"/>
                <w:szCs w:val="20"/>
              </w:rPr>
              <w:t>a.</w:t>
            </w:r>
            <w:proofErr w:type="gramEnd"/>
            <w:r w:rsidRPr="00FC291C">
              <w:rPr>
                <w:rFonts w:ascii="Times New Roman" w:hAnsi="Times New Roman" w:cs="Times New Roman"/>
                <w:sz w:val="20"/>
                <w:szCs w:val="20"/>
              </w:rPr>
              <w:t>-c.: felhatalmazó nyilatkozat</w:t>
            </w:r>
          </w:p>
          <w:p w14:paraId="010EF76C"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r w:rsidRPr="00FC291C">
              <w:rPr>
                <w:rFonts w:ascii="Times New Roman" w:hAnsi="Times New Roman" w:cs="Times New Roman"/>
                <w:sz w:val="20"/>
                <w:szCs w:val="20"/>
              </w:rPr>
              <w:t>d</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6368B81" w14:textId="77777777" w:rsidR="00FC291C" w:rsidRPr="00FC291C" w:rsidRDefault="00FC291C" w:rsidP="005E37A4">
            <w:pPr>
              <w:spacing w:before="60" w:after="0" w:line="240" w:lineRule="auto"/>
              <w:jc w:val="center"/>
              <w:rPr>
                <w:rFonts w:ascii="Times New Roman" w:hAnsi="Times New Roman" w:cs="Times New Roman"/>
                <w:sz w:val="20"/>
                <w:szCs w:val="20"/>
              </w:rPr>
            </w:pPr>
            <w:r w:rsidRPr="00FC291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592A037"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proofErr w:type="spellStart"/>
            <w:proofErr w:type="gramStart"/>
            <w:r w:rsidRPr="00FC291C">
              <w:rPr>
                <w:rFonts w:ascii="Times New Roman" w:hAnsi="Times New Roman" w:cs="Times New Roman"/>
                <w:sz w:val="20"/>
                <w:szCs w:val="20"/>
              </w:rPr>
              <w:t>a.</w:t>
            </w:r>
            <w:proofErr w:type="gramEnd"/>
            <w:r w:rsidRPr="00FC291C">
              <w:rPr>
                <w:rFonts w:ascii="Times New Roman" w:hAnsi="Times New Roman" w:cs="Times New Roman"/>
                <w:sz w:val="20"/>
                <w:szCs w:val="20"/>
              </w:rPr>
              <w:t>-b</w:t>
            </w:r>
            <w:proofErr w:type="spellEnd"/>
            <w:r w:rsidRPr="00FC291C">
              <w:rPr>
                <w:rFonts w:ascii="Times New Roman" w:hAnsi="Times New Roman" w:cs="Times New Roman"/>
                <w:sz w:val="20"/>
                <w:szCs w:val="20"/>
              </w:rPr>
              <w:t xml:space="preserve">. </w:t>
            </w:r>
            <w:r w:rsidR="00A82169">
              <w:rPr>
                <w:rFonts w:ascii="Times New Roman" w:hAnsi="Times New Roman" w:cs="Times New Roman"/>
                <w:sz w:val="20"/>
                <w:szCs w:val="20"/>
              </w:rPr>
              <w:t>igénybe vehető</w:t>
            </w:r>
          </w:p>
          <w:p w14:paraId="451946CE" w14:textId="77777777" w:rsidR="00FC291C" w:rsidRPr="00FC291C" w:rsidRDefault="00FC291C" w:rsidP="005E37A4">
            <w:pPr>
              <w:spacing w:before="60" w:after="0" w:line="240" w:lineRule="auto"/>
              <w:ind w:left="57"/>
              <w:jc w:val="center"/>
              <w:rPr>
                <w:rFonts w:ascii="Times New Roman" w:hAnsi="Times New Roman" w:cs="Times New Roman"/>
                <w:sz w:val="20"/>
                <w:szCs w:val="20"/>
              </w:rPr>
            </w:pPr>
            <w:r w:rsidRPr="00FC291C">
              <w:rPr>
                <w:rFonts w:ascii="Times New Roman" w:hAnsi="Times New Roman" w:cs="Times New Roman"/>
                <w:sz w:val="20"/>
                <w:szCs w:val="20"/>
              </w:rPr>
              <w:t>c-d</w:t>
            </w:r>
            <w:proofErr w:type="gramStart"/>
            <w:r w:rsidRPr="00FC291C">
              <w:rPr>
                <w:rFonts w:ascii="Times New Roman" w:hAnsi="Times New Roman" w:cs="Times New Roman"/>
                <w:sz w:val="20"/>
                <w:szCs w:val="20"/>
              </w:rPr>
              <w:t>.:</w:t>
            </w:r>
            <w:proofErr w:type="gramEnd"/>
            <w:r w:rsidRPr="00FC291C">
              <w:rPr>
                <w:rFonts w:ascii="Times New Roman" w:hAnsi="Times New Roman" w:cs="Times New Roman"/>
                <w:sz w:val="20"/>
                <w:szCs w:val="20"/>
              </w:rPr>
              <w:t xml:space="preserve"> </w:t>
            </w:r>
            <w:r w:rsidR="00A82169"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5BE2B18" w14:textId="77777777" w:rsidR="00FC291C" w:rsidRPr="00A07370" w:rsidRDefault="00FC291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857F8" w:rsidRPr="00A07370" w14:paraId="564E9C9B" w14:textId="77777777" w:rsidTr="00F742D3">
        <w:tc>
          <w:tcPr>
            <w:tcW w:w="117" w:type="pct"/>
            <w:tcBorders>
              <w:top w:val="single" w:sz="4" w:space="0" w:color="auto"/>
              <w:left w:val="single" w:sz="4" w:space="0" w:color="auto"/>
              <w:bottom w:val="single" w:sz="4" w:space="0" w:color="auto"/>
              <w:right w:val="single" w:sz="4" w:space="0" w:color="auto"/>
            </w:tcBorders>
          </w:tcPr>
          <w:p w14:paraId="50FC0B54" w14:textId="09A33DB0" w:rsidR="00D857F8" w:rsidRPr="00A07370" w:rsidRDefault="00D857F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64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04B80CF" w14:textId="77777777" w:rsidR="00D857F8" w:rsidRPr="00A07370" w:rsidRDefault="00D857F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296524</w:t>
            </w:r>
          </w:p>
        </w:tc>
        <w:tc>
          <w:tcPr>
            <w:tcW w:w="164" w:type="pct"/>
            <w:tcBorders>
              <w:top w:val="single" w:sz="4" w:space="0" w:color="auto"/>
              <w:left w:val="single" w:sz="4" w:space="0" w:color="auto"/>
              <w:bottom w:val="single" w:sz="4" w:space="0" w:color="auto"/>
              <w:right w:val="single" w:sz="4" w:space="0" w:color="auto"/>
            </w:tcBorders>
          </w:tcPr>
          <w:p w14:paraId="1B99899A" w14:textId="77777777" w:rsidR="00D857F8" w:rsidRPr="00A07370" w:rsidRDefault="00D857F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C408AEC" w14:textId="77777777" w:rsidR="00D857F8" w:rsidRPr="00A07370" w:rsidRDefault="00D857F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31E5F7F" w14:textId="77777777" w:rsidR="00D857F8" w:rsidRPr="00A07370" w:rsidRDefault="00D857F8"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Családpolitikai célú pályázatok</w:t>
            </w:r>
          </w:p>
        </w:tc>
        <w:tc>
          <w:tcPr>
            <w:tcW w:w="609" w:type="pct"/>
            <w:tcBorders>
              <w:top w:val="single" w:sz="4" w:space="0" w:color="auto"/>
              <w:left w:val="single" w:sz="4" w:space="0" w:color="auto"/>
              <w:bottom w:val="single" w:sz="4" w:space="0" w:color="auto"/>
              <w:right w:val="single" w:sz="4" w:space="0" w:color="auto"/>
            </w:tcBorders>
          </w:tcPr>
          <w:p w14:paraId="3F424402" w14:textId="77777777" w:rsidR="00D857F8" w:rsidRPr="00D857F8" w:rsidRDefault="00D857F8" w:rsidP="005E37A4">
            <w:pPr>
              <w:spacing w:before="60" w:after="0" w:line="240" w:lineRule="auto"/>
              <w:ind w:left="57"/>
              <w:rPr>
                <w:rFonts w:ascii="Times New Roman" w:hAnsi="Times New Roman" w:cs="Times New Roman"/>
                <w:sz w:val="20"/>
                <w:szCs w:val="20"/>
              </w:rPr>
            </w:pPr>
            <w:r w:rsidRPr="00D857F8">
              <w:rPr>
                <w:rFonts w:ascii="Times New Roman" w:hAnsi="Times New Roman" w:cs="Times New Roman"/>
                <w:sz w:val="20"/>
                <w:szCs w:val="20"/>
              </w:rPr>
              <w:t xml:space="preserve">Pályázati úton támogatásban részesíti azokat a családok érdekében tevékenykedő, valamint a férfiak és nők egyenlőségével foglalkozó szervezeteket és munkáltatókat, amelyek a családok jólétét növelő, a nők </w:t>
            </w:r>
            <w:r w:rsidRPr="00D857F8">
              <w:rPr>
                <w:rFonts w:ascii="Times New Roman" w:hAnsi="Times New Roman" w:cs="Times New Roman"/>
                <w:sz w:val="20"/>
                <w:szCs w:val="20"/>
              </w:rPr>
              <w:lastRenderedPageBreak/>
              <w:t>helyzetén javító gyakorlati szolgáltatásaikkal és különféle programjaikkal hozzájárulnak a családbarát foglalkoztatás és közgondolkodás népszerűsítéséhez és a családbarát társadalom megteremtéséhez és fenntartásához. Támogatja azokat a magánszemélyeket, akik a családot népszerűsítő irodalmi művet vagy fotót küldenek a pályázat keretében.</w:t>
            </w:r>
          </w:p>
        </w:tc>
        <w:tc>
          <w:tcPr>
            <w:tcW w:w="479" w:type="pct"/>
            <w:tcBorders>
              <w:top w:val="single" w:sz="4" w:space="0" w:color="auto"/>
              <w:left w:val="single" w:sz="4" w:space="0" w:color="auto"/>
              <w:bottom w:val="single" w:sz="4" w:space="0" w:color="auto"/>
              <w:right w:val="single" w:sz="4" w:space="0" w:color="auto"/>
            </w:tcBorders>
          </w:tcPr>
          <w:p w14:paraId="6C37D565" w14:textId="77777777" w:rsidR="00D857F8" w:rsidRPr="00D857F8" w:rsidRDefault="00D857F8" w:rsidP="005E37A4">
            <w:pPr>
              <w:spacing w:before="60" w:after="0" w:line="240" w:lineRule="auto"/>
              <w:ind w:left="57"/>
              <w:rPr>
                <w:rFonts w:ascii="Times New Roman" w:eastAsia="Calibri" w:hAnsi="Times New Roman" w:cs="Times New Roman"/>
                <w:sz w:val="20"/>
                <w:szCs w:val="20"/>
              </w:rPr>
            </w:pPr>
            <w:r w:rsidRPr="00D857F8">
              <w:rPr>
                <w:rFonts w:ascii="Times New Roman" w:eastAsia="Calibri" w:hAnsi="Times New Roman" w:cs="Times New Roman"/>
                <w:sz w:val="20"/>
                <w:szCs w:val="20"/>
              </w:rPr>
              <w:lastRenderedPageBreak/>
              <w:t xml:space="preserve">civil szervezet, közalapítvány, központi költségvetési szerv, egyházi jogi személy, gazdasági társaság, egyesülés, helyi </w:t>
            </w:r>
            <w:r w:rsidRPr="00D857F8">
              <w:rPr>
                <w:rFonts w:ascii="Times New Roman" w:hAnsi="Times New Roman" w:cs="Times New Roman"/>
                <w:sz w:val="20"/>
                <w:szCs w:val="20"/>
              </w:rPr>
              <w:t>önkormányzat</w:t>
            </w:r>
            <w:r w:rsidRPr="00D857F8">
              <w:rPr>
                <w:rFonts w:ascii="Times New Roman" w:eastAsia="Calibri" w:hAnsi="Times New Roman" w:cs="Times New Roman"/>
                <w:sz w:val="20"/>
                <w:szCs w:val="20"/>
              </w:rPr>
              <w:t xml:space="preserve">, helyi önkormányzati </w:t>
            </w:r>
            <w:r w:rsidRPr="00D857F8">
              <w:rPr>
                <w:rFonts w:ascii="Times New Roman" w:eastAsia="Calibri" w:hAnsi="Times New Roman" w:cs="Times New Roman"/>
                <w:sz w:val="20"/>
                <w:szCs w:val="20"/>
              </w:rPr>
              <w:lastRenderedPageBreak/>
              <w:t>költségvetési szerv, társulás, egyéni vállalkozó, egyéni cég, egyéni vállalkozónak nem minősülő természetes személy</w:t>
            </w:r>
          </w:p>
        </w:tc>
        <w:tc>
          <w:tcPr>
            <w:tcW w:w="362" w:type="pct"/>
            <w:tcBorders>
              <w:top w:val="single" w:sz="4" w:space="0" w:color="auto"/>
              <w:left w:val="single" w:sz="4" w:space="0" w:color="auto"/>
              <w:bottom w:val="single" w:sz="4" w:space="0" w:color="auto"/>
              <w:right w:val="single" w:sz="4" w:space="0" w:color="auto"/>
            </w:tcBorders>
          </w:tcPr>
          <w:p w14:paraId="35027E46" w14:textId="77777777" w:rsidR="00D857F8" w:rsidRPr="00D857F8" w:rsidRDefault="00D857F8" w:rsidP="005E37A4">
            <w:pPr>
              <w:spacing w:before="60" w:after="0" w:line="240" w:lineRule="auto"/>
              <w:ind w:left="57"/>
              <w:jc w:val="center"/>
              <w:rPr>
                <w:rFonts w:ascii="Times New Roman" w:hAnsi="Times New Roman" w:cs="Times New Roman"/>
                <w:bCs/>
                <w:sz w:val="20"/>
                <w:szCs w:val="20"/>
              </w:rPr>
            </w:pPr>
            <w:r w:rsidRPr="00D857F8">
              <w:rPr>
                <w:rFonts w:ascii="Times New Roman" w:hAnsi="Times New Roman" w:cs="Times New Roman"/>
                <w:sz w:val="20"/>
                <w:szCs w:val="20"/>
              </w:rPr>
              <w:lastRenderedPageBreak/>
              <w:t>pályázati úton</w:t>
            </w:r>
          </w:p>
        </w:tc>
        <w:tc>
          <w:tcPr>
            <w:tcW w:w="276" w:type="pct"/>
            <w:tcBorders>
              <w:top w:val="single" w:sz="4" w:space="0" w:color="auto"/>
              <w:left w:val="single" w:sz="4" w:space="0" w:color="auto"/>
              <w:bottom w:val="single" w:sz="4" w:space="0" w:color="auto"/>
              <w:right w:val="single" w:sz="4" w:space="0" w:color="auto"/>
            </w:tcBorders>
          </w:tcPr>
          <w:p w14:paraId="3BB32390" w14:textId="77777777" w:rsidR="00D857F8" w:rsidRPr="00D857F8" w:rsidRDefault="00D857F8" w:rsidP="005E37A4">
            <w:pPr>
              <w:spacing w:before="60" w:after="0" w:line="240" w:lineRule="auto"/>
              <w:ind w:left="57"/>
              <w:jc w:val="center"/>
              <w:rPr>
                <w:rFonts w:ascii="Times New Roman" w:hAnsi="Times New Roman" w:cs="Times New Roman"/>
                <w:sz w:val="20"/>
                <w:szCs w:val="20"/>
              </w:rPr>
            </w:pPr>
            <w:r w:rsidRPr="00D857F8">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26826E0" w14:textId="77777777" w:rsidR="00D857F8" w:rsidRPr="00D857F8" w:rsidRDefault="00D857F8" w:rsidP="005E37A4">
            <w:pPr>
              <w:spacing w:before="60" w:after="0" w:line="240" w:lineRule="auto"/>
              <w:ind w:left="57"/>
              <w:jc w:val="center"/>
              <w:rPr>
                <w:rFonts w:ascii="Times New Roman" w:hAnsi="Times New Roman" w:cs="Times New Roman"/>
                <w:sz w:val="20"/>
                <w:szCs w:val="20"/>
              </w:rPr>
            </w:pPr>
            <w:r w:rsidRPr="00D857F8">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50A837DD" w14:textId="77777777" w:rsidR="00D857F8" w:rsidRPr="00D857F8" w:rsidRDefault="00D857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07406FB" w14:textId="77777777" w:rsidR="00D857F8" w:rsidRPr="00D857F8" w:rsidRDefault="00D857F8" w:rsidP="005E37A4">
            <w:pPr>
              <w:spacing w:before="60" w:after="0" w:line="240" w:lineRule="auto"/>
              <w:ind w:left="57"/>
              <w:jc w:val="center"/>
              <w:rPr>
                <w:rFonts w:ascii="Times New Roman" w:hAnsi="Times New Roman" w:cs="Times New Roman"/>
                <w:sz w:val="20"/>
                <w:szCs w:val="20"/>
              </w:rPr>
            </w:pPr>
            <w:r w:rsidRPr="00D857F8">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E3CA206" w14:textId="77777777" w:rsidR="00D857F8" w:rsidRPr="00D857F8" w:rsidRDefault="00D857F8" w:rsidP="005E37A4">
            <w:pPr>
              <w:spacing w:before="60" w:after="0" w:line="240" w:lineRule="auto"/>
              <w:jc w:val="center"/>
              <w:rPr>
                <w:rFonts w:ascii="Times New Roman" w:hAnsi="Times New Roman" w:cs="Times New Roman"/>
                <w:sz w:val="20"/>
                <w:szCs w:val="20"/>
              </w:rPr>
            </w:pPr>
            <w:r w:rsidRPr="00D857F8">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720AE06" w14:textId="77777777" w:rsidR="00D857F8" w:rsidRPr="00D857F8" w:rsidRDefault="00D857F8" w:rsidP="005E37A4">
            <w:pPr>
              <w:spacing w:before="60" w:after="0" w:line="240" w:lineRule="auto"/>
              <w:ind w:left="57"/>
              <w:jc w:val="center"/>
              <w:rPr>
                <w:rFonts w:ascii="Times New Roman" w:hAnsi="Times New Roman" w:cs="Times New Roman"/>
                <w:sz w:val="20"/>
                <w:szCs w:val="20"/>
              </w:rPr>
            </w:pPr>
            <w:r w:rsidRPr="00D857F8">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BC100F6" w14:textId="77777777" w:rsidR="00D857F8" w:rsidRPr="00A07370" w:rsidRDefault="00D857F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51035" w:rsidRPr="00A07370" w14:paraId="7C2810BB" w14:textId="77777777" w:rsidTr="00F742D3">
        <w:tc>
          <w:tcPr>
            <w:tcW w:w="117" w:type="pct"/>
            <w:tcBorders>
              <w:top w:val="single" w:sz="4" w:space="0" w:color="auto"/>
              <w:left w:val="single" w:sz="4" w:space="0" w:color="auto"/>
              <w:bottom w:val="single" w:sz="4" w:space="0" w:color="auto"/>
              <w:right w:val="single" w:sz="4" w:space="0" w:color="auto"/>
            </w:tcBorders>
          </w:tcPr>
          <w:p w14:paraId="20DACBD7" w14:textId="56822C74" w:rsidR="00B51035" w:rsidRDefault="00B5103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65.</w:t>
            </w:r>
          </w:p>
        </w:tc>
        <w:tc>
          <w:tcPr>
            <w:tcW w:w="207" w:type="pct"/>
            <w:tcBorders>
              <w:top w:val="single" w:sz="4" w:space="0" w:color="auto"/>
              <w:left w:val="single" w:sz="4" w:space="0" w:color="auto"/>
              <w:bottom w:val="single" w:sz="4" w:space="0" w:color="auto"/>
              <w:right w:val="single" w:sz="4" w:space="0" w:color="auto"/>
            </w:tcBorders>
          </w:tcPr>
          <w:p w14:paraId="04CAAF4E" w14:textId="77777777" w:rsidR="00B51035" w:rsidRPr="00A07370" w:rsidRDefault="00B5103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w:t>
            </w:r>
            <w:r w:rsidRPr="00B51035">
              <w:rPr>
                <w:rFonts w:ascii="Times New Roman" w:hAnsi="Times New Roman" w:cs="Times New Roman"/>
                <w:sz w:val="20"/>
                <w:szCs w:val="20"/>
              </w:rPr>
              <w:t>379295</w:t>
            </w:r>
          </w:p>
        </w:tc>
        <w:tc>
          <w:tcPr>
            <w:tcW w:w="164" w:type="pct"/>
            <w:tcBorders>
              <w:top w:val="single" w:sz="4" w:space="0" w:color="auto"/>
              <w:left w:val="single" w:sz="4" w:space="0" w:color="auto"/>
              <w:bottom w:val="single" w:sz="4" w:space="0" w:color="auto"/>
              <w:right w:val="single" w:sz="4" w:space="0" w:color="auto"/>
            </w:tcBorders>
          </w:tcPr>
          <w:p w14:paraId="6EB3FFA7" w14:textId="77777777" w:rsidR="00B51035" w:rsidRPr="00A07370" w:rsidRDefault="00B51035"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0A638BFA" w14:textId="77777777" w:rsidR="00B51035" w:rsidRPr="00A07370" w:rsidRDefault="00B51035"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27FDB549" w14:textId="77777777" w:rsidR="00B51035" w:rsidRPr="00B51035" w:rsidRDefault="00B51035"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B51035">
              <w:rPr>
                <w:rFonts w:ascii="Times New Roman" w:hAnsi="Times New Roman" w:cs="Times New Roman"/>
                <w:sz w:val="20"/>
                <w:szCs w:val="20"/>
              </w:rPr>
              <w:t>8 Nagycsaládosok személygépkocsi-szerzési támogatása</w:t>
            </w:r>
          </w:p>
        </w:tc>
        <w:tc>
          <w:tcPr>
            <w:tcW w:w="609" w:type="pct"/>
            <w:tcBorders>
              <w:top w:val="single" w:sz="4" w:space="0" w:color="auto"/>
              <w:left w:val="single" w:sz="4" w:space="0" w:color="auto"/>
              <w:bottom w:val="single" w:sz="4" w:space="0" w:color="auto"/>
              <w:right w:val="single" w:sz="4" w:space="0" w:color="auto"/>
            </w:tcBorders>
          </w:tcPr>
          <w:p w14:paraId="4B208597" w14:textId="77777777" w:rsidR="00B51035" w:rsidRPr="00B51035" w:rsidRDefault="00B51035" w:rsidP="005E37A4">
            <w:pPr>
              <w:pStyle w:val="Nincstrkz"/>
              <w:numPr>
                <w:ilvl w:val="1"/>
                <w:numId w:val="18"/>
              </w:numPr>
              <w:spacing w:before="60"/>
              <w:ind w:left="284" w:hanging="227"/>
              <w:rPr>
                <w:sz w:val="20"/>
                <w:szCs w:val="20"/>
              </w:rPr>
            </w:pPr>
            <w:r w:rsidRPr="00B51035">
              <w:rPr>
                <w:sz w:val="20"/>
                <w:szCs w:val="20"/>
              </w:rPr>
              <w:t>Az előirányzat biztosítja a három- vagy többgyermekes családok megfelelő befogadóképességű személygépkocsihoz jutásának elősegítése érdekében nyújtandó vissza nem térítendő személygépkocsi-szerzési támogatáshoz, továbbá a támogatással összefüggő hatósági feladatok ellátásához szükséges forrást.</w:t>
            </w:r>
          </w:p>
          <w:p w14:paraId="39B1C40D" w14:textId="77777777" w:rsidR="00B51035" w:rsidRPr="00B51035" w:rsidRDefault="00B51035" w:rsidP="005E37A4">
            <w:pPr>
              <w:pStyle w:val="Listaszerbekezds"/>
              <w:numPr>
                <w:ilvl w:val="0"/>
                <w:numId w:val="18"/>
              </w:numPr>
              <w:spacing w:before="60"/>
              <w:ind w:left="284" w:hanging="227"/>
              <w:rPr>
                <w:sz w:val="20"/>
                <w:szCs w:val="20"/>
              </w:rPr>
            </w:pPr>
            <w:r w:rsidRPr="00B51035">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73BB0A86" w14:textId="77777777" w:rsidR="00B51035" w:rsidRPr="00B51035" w:rsidRDefault="00B51035" w:rsidP="005E37A4">
            <w:pPr>
              <w:spacing w:before="60" w:after="0" w:line="240" w:lineRule="auto"/>
              <w:ind w:left="57"/>
              <w:rPr>
                <w:rFonts w:ascii="Times New Roman" w:eastAsia="Calibri" w:hAnsi="Times New Roman" w:cs="Times New Roman"/>
                <w:sz w:val="20"/>
                <w:szCs w:val="20"/>
              </w:rPr>
            </w:pPr>
            <w:r w:rsidRPr="00B51035">
              <w:rPr>
                <w:rFonts w:ascii="Times New Roman" w:eastAsia="Calibri" w:hAnsi="Times New Roman" w:cs="Times New Roman"/>
                <w:sz w:val="20"/>
                <w:szCs w:val="20"/>
              </w:rPr>
              <w:t>a</w:t>
            </w:r>
            <w:proofErr w:type="gramStart"/>
            <w:r w:rsidRPr="00B51035">
              <w:rPr>
                <w:rFonts w:ascii="Times New Roman" w:eastAsia="Calibri" w:hAnsi="Times New Roman" w:cs="Times New Roman"/>
                <w:sz w:val="20"/>
                <w:szCs w:val="20"/>
              </w:rPr>
              <w:t>.:</w:t>
            </w:r>
            <w:proofErr w:type="gramEnd"/>
            <w:r w:rsidRPr="00B51035">
              <w:rPr>
                <w:rFonts w:ascii="Times New Roman" w:eastAsia="Calibri" w:hAnsi="Times New Roman" w:cs="Times New Roman"/>
                <w:sz w:val="20"/>
                <w:szCs w:val="20"/>
              </w:rPr>
              <w:t xml:space="preserve"> személygépkocsi-forgalmazási tevékenységet folytató gazdasági társaság, egyéni vállalkozó vagy egyéni cég, Kincstár</w:t>
            </w:r>
          </w:p>
          <w:p w14:paraId="698FB4C8" w14:textId="77777777" w:rsidR="00B51035" w:rsidRPr="00B51035" w:rsidRDefault="00B51035" w:rsidP="005E37A4">
            <w:pPr>
              <w:spacing w:before="60" w:after="0" w:line="240" w:lineRule="auto"/>
              <w:ind w:left="57"/>
              <w:rPr>
                <w:rFonts w:ascii="Times New Roman" w:eastAsia="Calibri" w:hAnsi="Times New Roman" w:cs="Times New Roman"/>
                <w:sz w:val="20"/>
                <w:szCs w:val="20"/>
              </w:rPr>
            </w:pPr>
            <w:r w:rsidRPr="00B51035">
              <w:rPr>
                <w:rFonts w:ascii="Times New Roman" w:eastAsia="Calibri" w:hAnsi="Times New Roman" w:cs="Times New Roman"/>
                <w:sz w:val="20"/>
                <w:szCs w:val="20"/>
              </w:rPr>
              <w:t>b</w:t>
            </w:r>
            <w:proofErr w:type="gramStart"/>
            <w:r w:rsidRPr="00B51035">
              <w:rPr>
                <w:rFonts w:ascii="Times New Roman" w:eastAsia="Calibri" w:hAnsi="Times New Roman" w:cs="Times New Roman"/>
                <w:sz w:val="20"/>
                <w:szCs w:val="20"/>
              </w:rPr>
              <w:t>.:</w:t>
            </w:r>
            <w:proofErr w:type="gramEnd"/>
            <w:r w:rsidRPr="00B51035">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49175178" w14:textId="77777777" w:rsidR="00B51035" w:rsidRPr="00B51035" w:rsidRDefault="00B51035" w:rsidP="005E37A4">
            <w:pPr>
              <w:spacing w:before="60" w:after="0" w:line="240" w:lineRule="auto"/>
              <w:ind w:left="57"/>
              <w:jc w:val="center"/>
              <w:rPr>
                <w:rFonts w:ascii="Times New Roman" w:hAnsi="Times New Roman" w:cs="Times New Roman"/>
                <w:sz w:val="20"/>
                <w:szCs w:val="20"/>
              </w:rPr>
            </w:pPr>
            <w:r w:rsidRPr="00B51035">
              <w:rPr>
                <w:rFonts w:ascii="Times New Roman" w:hAnsi="Times New Roman" w:cs="Times New Roman"/>
                <w:sz w:val="20"/>
                <w:szCs w:val="20"/>
              </w:rPr>
              <w:t>a</w:t>
            </w:r>
            <w:proofErr w:type="gramStart"/>
            <w:r w:rsidRPr="00B51035">
              <w:rPr>
                <w:rFonts w:ascii="Times New Roman" w:hAnsi="Times New Roman" w:cs="Times New Roman"/>
                <w:sz w:val="20"/>
                <w:szCs w:val="20"/>
              </w:rPr>
              <w:t>.:</w:t>
            </w:r>
            <w:proofErr w:type="gramEnd"/>
            <w:r w:rsidRPr="00B51035">
              <w:rPr>
                <w:rFonts w:ascii="Times New Roman" w:hAnsi="Times New Roman" w:cs="Times New Roman"/>
                <w:sz w:val="20"/>
                <w:szCs w:val="20"/>
              </w:rPr>
              <w:t xml:space="preserve"> kérelem alapján</w:t>
            </w:r>
          </w:p>
          <w:p w14:paraId="1E9D4941" w14:textId="77777777" w:rsidR="00B51035" w:rsidRPr="00B51035" w:rsidRDefault="00B51035" w:rsidP="005E37A4">
            <w:pPr>
              <w:spacing w:before="60" w:after="0" w:line="240" w:lineRule="auto"/>
              <w:ind w:left="57"/>
              <w:jc w:val="center"/>
              <w:rPr>
                <w:rFonts w:ascii="Times New Roman" w:hAnsi="Times New Roman" w:cs="Times New Roman"/>
                <w:bCs/>
                <w:sz w:val="20"/>
                <w:szCs w:val="20"/>
              </w:rPr>
            </w:pPr>
            <w:r w:rsidRPr="00B51035">
              <w:rPr>
                <w:rFonts w:ascii="Times New Roman" w:hAnsi="Times New Roman" w:cs="Times New Roman"/>
                <w:sz w:val="20"/>
                <w:szCs w:val="20"/>
              </w:rPr>
              <w:t>b</w:t>
            </w:r>
            <w:proofErr w:type="gramStart"/>
            <w:r w:rsidRPr="00B51035">
              <w:rPr>
                <w:rFonts w:ascii="Times New Roman" w:hAnsi="Times New Roman" w:cs="Times New Roman"/>
                <w:sz w:val="20"/>
                <w:szCs w:val="20"/>
              </w:rPr>
              <w:t>.:</w:t>
            </w:r>
            <w:proofErr w:type="gramEnd"/>
            <w:r w:rsidRPr="00B51035">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310023B" w14:textId="77777777" w:rsidR="00B51035" w:rsidRPr="00B51035" w:rsidRDefault="00B51035" w:rsidP="005E37A4">
            <w:pPr>
              <w:spacing w:before="60" w:after="0" w:line="240" w:lineRule="auto"/>
              <w:ind w:left="57"/>
              <w:jc w:val="center"/>
              <w:rPr>
                <w:rFonts w:ascii="Times New Roman" w:hAnsi="Times New Roman" w:cs="Times New Roman"/>
                <w:sz w:val="20"/>
                <w:szCs w:val="20"/>
              </w:rPr>
            </w:pPr>
            <w:r w:rsidRPr="00B51035">
              <w:rPr>
                <w:rFonts w:ascii="Times New Roman" w:hAnsi="Times New Roman" w:cs="Times New Roman"/>
                <w:sz w:val="20"/>
                <w:szCs w:val="20"/>
              </w:rPr>
              <w:sym w:font="Symbol" w:char="F02D"/>
            </w:r>
          </w:p>
        </w:tc>
        <w:tc>
          <w:tcPr>
            <w:tcW w:w="302" w:type="pct"/>
            <w:tcBorders>
              <w:top w:val="single" w:sz="4" w:space="0" w:color="auto"/>
              <w:left w:val="single" w:sz="4" w:space="0" w:color="auto"/>
              <w:bottom w:val="single" w:sz="4" w:space="0" w:color="auto"/>
              <w:right w:val="single" w:sz="4" w:space="0" w:color="auto"/>
            </w:tcBorders>
          </w:tcPr>
          <w:p w14:paraId="68324D13" w14:textId="77777777" w:rsidR="00B51035" w:rsidRPr="00B51035" w:rsidRDefault="00B51035" w:rsidP="005E37A4">
            <w:pPr>
              <w:spacing w:before="60" w:after="0" w:line="240" w:lineRule="auto"/>
              <w:ind w:left="57"/>
              <w:jc w:val="center"/>
              <w:rPr>
                <w:rFonts w:ascii="Times New Roman" w:hAnsi="Times New Roman" w:cs="Times New Roman"/>
                <w:sz w:val="20"/>
                <w:szCs w:val="20"/>
              </w:rPr>
            </w:pPr>
            <w:r w:rsidRPr="00B51035">
              <w:rPr>
                <w:rFonts w:ascii="Times New Roman" w:hAnsi="Times New Roman" w:cs="Times New Roman"/>
                <w:sz w:val="20"/>
                <w:szCs w:val="20"/>
              </w:rPr>
              <w:t>a</w:t>
            </w:r>
            <w:proofErr w:type="gramStart"/>
            <w:r w:rsidRPr="00B51035">
              <w:rPr>
                <w:rFonts w:ascii="Times New Roman" w:hAnsi="Times New Roman" w:cs="Times New Roman"/>
                <w:sz w:val="20"/>
                <w:szCs w:val="20"/>
              </w:rPr>
              <w:t>.:</w:t>
            </w:r>
            <w:proofErr w:type="gramEnd"/>
            <w:r w:rsidRPr="00B51035">
              <w:rPr>
                <w:rFonts w:ascii="Times New Roman" w:hAnsi="Times New Roman" w:cs="Times New Roman"/>
                <w:sz w:val="20"/>
                <w:szCs w:val="20"/>
              </w:rPr>
              <w:t xml:space="preserve"> egyösszegű kifizetéssel</w:t>
            </w:r>
          </w:p>
          <w:p w14:paraId="6CC3C238" w14:textId="77777777" w:rsidR="00B51035" w:rsidRPr="00B51035" w:rsidRDefault="00B51035" w:rsidP="005E37A4">
            <w:pPr>
              <w:spacing w:before="60" w:after="0" w:line="240" w:lineRule="auto"/>
              <w:ind w:left="57"/>
              <w:jc w:val="center"/>
              <w:rPr>
                <w:rFonts w:ascii="Times New Roman" w:hAnsi="Times New Roman" w:cs="Times New Roman"/>
                <w:sz w:val="20"/>
                <w:szCs w:val="20"/>
              </w:rPr>
            </w:pPr>
            <w:r w:rsidRPr="00B51035">
              <w:rPr>
                <w:rFonts w:ascii="Times New Roman" w:hAnsi="Times New Roman" w:cs="Times New Roman"/>
                <w:sz w:val="20"/>
                <w:szCs w:val="20"/>
              </w:rPr>
              <w:t>b</w:t>
            </w:r>
            <w:proofErr w:type="gramStart"/>
            <w:r w:rsidRPr="00B51035">
              <w:rPr>
                <w:rFonts w:ascii="Times New Roman" w:hAnsi="Times New Roman" w:cs="Times New Roman"/>
                <w:sz w:val="20"/>
                <w:szCs w:val="20"/>
              </w:rPr>
              <w:t>.:</w:t>
            </w:r>
            <w:proofErr w:type="gramEnd"/>
            <w:r w:rsidRPr="00B51035">
              <w:rPr>
                <w:rFonts w:ascii="Times New Roman" w:hAnsi="Times New Roman" w:cs="Times New Roman"/>
                <w:sz w:val="20"/>
                <w:szCs w:val="20"/>
              </w:rPr>
              <w:t xml:space="preserve">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CFEC2E6" w14:textId="77777777" w:rsidR="00B51035" w:rsidRPr="00B51035" w:rsidRDefault="00B51035"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487C267" w14:textId="77777777" w:rsidR="00B51035" w:rsidRPr="00B51035" w:rsidRDefault="00B51035" w:rsidP="005E37A4">
            <w:pPr>
              <w:spacing w:before="60" w:after="0" w:line="240" w:lineRule="auto"/>
              <w:ind w:left="57"/>
              <w:jc w:val="center"/>
              <w:rPr>
                <w:rFonts w:ascii="Times New Roman" w:hAnsi="Times New Roman" w:cs="Times New Roman"/>
                <w:sz w:val="20"/>
                <w:szCs w:val="20"/>
              </w:rPr>
            </w:pPr>
            <w:r w:rsidRPr="00B51035">
              <w:rPr>
                <w:rFonts w:ascii="Times New Roman" w:hAnsi="Times New Roman" w:cs="Times New Roman"/>
                <w:sz w:val="20"/>
                <w:szCs w:val="20"/>
              </w:rPr>
              <w:t>a</w:t>
            </w:r>
            <w:proofErr w:type="gramStart"/>
            <w:r w:rsidRPr="00B51035">
              <w:rPr>
                <w:rFonts w:ascii="Times New Roman" w:hAnsi="Times New Roman" w:cs="Times New Roman"/>
                <w:sz w:val="20"/>
                <w:szCs w:val="20"/>
              </w:rPr>
              <w:t>.:</w:t>
            </w:r>
            <w:proofErr w:type="gramEnd"/>
            <w:r w:rsidRPr="00B51035">
              <w:rPr>
                <w:rFonts w:ascii="Times New Roman" w:hAnsi="Times New Roman" w:cs="Times New Roman"/>
                <w:sz w:val="20"/>
                <w:szCs w:val="20"/>
              </w:rPr>
              <w:t xml:space="preserve"> pénzügyi lízingszerződés esetén zálogjog</w:t>
            </w:r>
          </w:p>
          <w:p w14:paraId="2739C2E2" w14:textId="77777777" w:rsidR="00B51035" w:rsidRPr="00B51035" w:rsidRDefault="00B51035" w:rsidP="005E37A4">
            <w:pPr>
              <w:spacing w:before="60" w:after="0" w:line="240" w:lineRule="auto"/>
              <w:ind w:left="57"/>
              <w:jc w:val="center"/>
              <w:rPr>
                <w:rFonts w:ascii="Times New Roman" w:hAnsi="Times New Roman" w:cs="Times New Roman"/>
                <w:sz w:val="20"/>
                <w:szCs w:val="20"/>
              </w:rPr>
            </w:pPr>
            <w:r w:rsidRPr="00B51035">
              <w:rPr>
                <w:rFonts w:ascii="Times New Roman" w:hAnsi="Times New Roman" w:cs="Times New Roman"/>
                <w:sz w:val="20"/>
                <w:szCs w:val="20"/>
              </w:rPr>
              <w:t>b</w:t>
            </w:r>
            <w:proofErr w:type="gramStart"/>
            <w:r w:rsidRPr="00B51035">
              <w:rPr>
                <w:rFonts w:ascii="Times New Roman" w:hAnsi="Times New Roman" w:cs="Times New Roman"/>
                <w:sz w:val="20"/>
                <w:szCs w:val="20"/>
              </w:rPr>
              <w:t>.:</w:t>
            </w:r>
            <w:proofErr w:type="gramEnd"/>
            <w:r w:rsidRPr="00B51035">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DF62D4B" w14:textId="77777777" w:rsidR="00B51035" w:rsidRPr="00B51035" w:rsidRDefault="00B51035" w:rsidP="005E37A4">
            <w:pPr>
              <w:spacing w:before="60" w:after="0" w:line="240" w:lineRule="auto"/>
              <w:jc w:val="center"/>
              <w:rPr>
                <w:rFonts w:ascii="Times New Roman" w:hAnsi="Times New Roman" w:cs="Times New Roman"/>
                <w:sz w:val="20"/>
                <w:szCs w:val="20"/>
              </w:rPr>
            </w:pPr>
            <w:r w:rsidRPr="00B51035">
              <w:rPr>
                <w:rFonts w:ascii="Times New Roman" w:hAnsi="Times New Roman" w:cs="Times New Roman"/>
                <w:sz w:val="20"/>
                <w:szCs w:val="20"/>
              </w:rPr>
              <w:t>Kincstár</w:t>
            </w:r>
          </w:p>
        </w:tc>
        <w:tc>
          <w:tcPr>
            <w:tcW w:w="257" w:type="pct"/>
            <w:tcBorders>
              <w:top w:val="single" w:sz="4" w:space="0" w:color="auto"/>
              <w:left w:val="single" w:sz="4" w:space="0" w:color="auto"/>
              <w:bottom w:val="single" w:sz="4" w:space="0" w:color="auto"/>
              <w:right w:val="single" w:sz="4" w:space="0" w:color="auto"/>
            </w:tcBorders>
          </w:tcPr>
          <w:p w14:paraId="1834843E" w14:textId="77777777" w:rsidR="00B51035" w:rsidRPr="00B51035" w:rsidRDefault="00B51035"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1C20AE0" w14:textId="77777777" w:rsidR="00B51035" w:rsidRPr="00A07370" w:rsidRDefault="00B51035" w:rsidP="005E37A4">
            <w:pPr>
              <w:autoSpaceDE w:val="0"/>
              <w:autoSpaceDN w:val="0"/>
              <w:adjustRightInd w:val="0"/>
              <w:spacing w:before="60" w:after="0" w:line="240" w:lineRule="auto"/>
              <w:rPr>
                <w:rFonts w:ascii="Times New Roman" w:hAnsi="Times New Roman" w:cs="Times New Roman"/>
                <w:sz w:val="20"/>
                <w:szCs w:val="20"/>
              </w:rPr>
            </w:pPr>
          </w:p>
        </w:tc>
      </w:tr>
      <w:tr w:rsidR="006B2E3A" w:rsidRPr="00A07370" w14:paraId="433E23AF" w14:textId="77777777" w:rsidTr="00F742D3">
        <w:tc>
          <w:tcPr>
            <w:tcW w:w="117" w:type="pct"/>
            <w:tcBorders>
              <w:top w:val="single" w:sz="4" w:space="0" w:color="auto"/>
              <w:left w:val="single" w:sz="4" w:space="0" w:color="auto"/>
              <w:bottom w:val="single" w:sz="4" w:space="0" w:color="auto"/>
              <w:right w:val="single" w:sz="4" w:space="0" w:color="auto"/>
            </w:tcBorders>
          </w:tcPr>
          <w:p w14:paraId="2816E293" w14:textId="5AF03BBA" w:rsidR="006B2E3A" w:rsidRDefault="006B2E3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66.</w:t>
            </w:r>
          </w:p>
        </w:tc>
        <w:tc>
          <w:tcPr>
            <w:tcW w:w="207" w:type="pct"/>
            <w:tcBorders>
              <w:top w:val="single" w:sz="4" w:space="0" w:color="auto"/>
              <w:left w:val="single" w:sz="4" w:space="0" w:color="auto"/>
              <w:bottom w:val="single" w:sz="4" w:space="0" w:color="auto"/>
              <w:right w:val="single" w:sz="4" w:space="0" w:color="auto"/>
            </w:tcBorders>
          </w:tcPr>
          <w:p w14:paraId="10FEF8FF" w14:textId="77777777" w:rsidR="006B2E3A" w:rsidRPr="006B2E3A" w:rsidRDefault="006B2E3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sz w:val="16"/>
                <w:szCs w:val="16"/>
              </w:rPr>
              <w:t xml:space="preserve"> </w:t>
            </w:r>
            <w:r w:rsidRPr="006B2E3A">
              <w:rPr>
                <w:rFonts w:ascii="Times New Roman" w:hAnsi="Times New Roman" w:cs="Times New Roman"/>
                <w:sz w:val="20"/>
                <w:szCs w:val="20"/>
              </w:rPr>
              <w:t>379673</w:t>
            </w:r>
          </w:p>
        </w:tc>
        <w:tc>
          <w:tcPr>
            <w:tcW w:w="164" w:type="pct"/>
            <w:tcBorders>
              <w:top w:val="single" w:sz="4" w:space="0" w:color="auto"/>
              <w:left w:val="single" w:sz="4" w:space="0" w:color="auto"/>
              <w:bottom w:val="single" w:sz="4" w:space="0" w:color="auto"/>
              <w:right w:val="single" w:sz="4" w:space="0" w:color="auto"/>
            </w:tcBorders>
          </w:tcPr>
          <w:p w14:paraId="20A30F14"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2A862DD6"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78992DBA" w14:textId="77777777" w:rsidR="006B2E3A" w:rsidRPr="006B2E3A" w:rsidRDefault="006B2E3A" w:rsidP="005E37A4">
            <w:pPr>
              <w:spacing w:before="60" w:after="0" w:line="240" w:lineRule="auto"/>
              <w:ind w:left="57"/>
              <w:rPr>
                <w:rFonts w:ascii="Times New Roman" w:hAnsi="Times New Roman" w:cs="Times New Roman"/>
                <w:sz w:val="20"/>
                <w:szCs w:val="20"/>
              </w:rPr>
            </w:pPr>
            <w:r w:rsidRPr="006B2E3A">
              <w:rPr>
                <w:rFonts w:ascii="Times New Roman" w:hAnsi="Times New Roman" w:cs="Times New Roman"/>
                <w:sz w:val="20"/>
                <w:szCs w:val="20"/>
              </w:rPr>
              <w:t>9 Hazai bölcsőde-, családi bölcsődefejlesztési program nem állami fenntartók részére</w:t>
            </w:r>
          </w:p>
        </w:tc>
        <w:tc>
          <w:tcPr>
            <w:tcW w:w="609" w:type="pct"/>
            <w:tcBorders>
              <w:top w:val="single" w:sz="4" w:space="0" w:color="auto"/>
              <w:left w:val="single" w:sz="4" w:space="0" w:color="auto"/>
              <w:bottom w:val="single" w:sz="4" w:space="0" w:color="auto"/>
              <w:right w:val="single" w:sz="4" w:space="0" w:color="auto"/>
            </w:tcBorders>
          </w:tcPr>
          <w:p w14:paraId="277C213F" w14:textId="77777777" w:rsidR="006B2E3A" w:rsidRPr="006B2E3A" w:rsidRDefault="006B2E3A" w:rsidP="005E37A4">
            <w:pPr>
              <w:pStyle w:val="Listaszerbekezds"/>
              <w:numPr>
                <w:ilvl w:val="0"/>
                <w:numId w:val="19"/>
              </w:numPr>
              <w:spacing w:before="60"/>
              <w:ind w:left="284" w:hanging="227"/>
              <w:rPr>
                <w:sz w:val="20"/>
                <w:szCs w:val="20"/>
              </w:rPr>
            </w:pPr>
            <w:r w:rsidRPr="006B2E3A">
              <w:rPr>
                <w:bCs/>
                <w:sz w:val="20"/>
                <w:szCs w:val="20"/>
              </w:rPr>
              <w:t xml:space="preserve">Az </w:t>
            </w:r>
            <w:r w:rsidRPr="006B2E3A">
              <w:rPr>
                <w:sz w:val="20"/>
                <w:szCs w:val="20"/>
              </w:rPr>
              <w:t>előirányzat pályázat keretében fedezetet biztosít az egyházi, civil és más nem állami fenntartók számára, bölcsődei, mini bölcsődei, családi bölcsődei, munkahelyi bölcsődei férőhelyek létrehozására.</w:t>
            </w:r>
          </w:p>
          <w:p w14:paraId="60143E48" w14:textId="77777777" w:rsidR="006B2E3A" w:rsidRPr="006B2E3A" w:rsidRDefault="006B2E3A" w:rsidP="005E37A4">
            <w:pPr>
              <w:pStyle w:val="Listaszerbekezds"/>
              <w:numPr>
                <w:ilvl w:val="0"/>
                <w:numId w:val="19"/>
              </w:numPr>
              <w:spacing w:before="60"/>
              <w:ind w:left="284" w:hanging="227"/>
              <w:rPr>
                <w:sz w:val="20"/>
                <w:szCs w:val="20"/>
              </w:rPr>
            </w:pPr>
            <w:r w:rsidRPr="006B2E3A">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03A64C8B" w14:textId="77777777" w:rsidR="006B2E3A" w:rsidRPr="006B2E3A" w:rsidRDefault="006B2E3A" w:rsidP="005E37A4">
            <w:pPr>
              <w:spacing w:before="60" w:after="0" w:line="240" w:lineRule="auto"/>
              <w:ind w:left="57"/>
              <w:rPr>
                <w:rFonts w:ascii="Times New Roman" w:eastAsia="Calibri" w:hAnsi="Times New Roman" w:cs="Times New Roman"/>
                <w:sz w:val="20"/>
                <w:szCs w:val="20"/>
              </w:rPr>
            </w:pPr>
            <w:r w:rsidRPr="006B2E3A">
              <w:rPr>
                <w:rFonts w:ascii="Times New Roman" w:hAnsi="Times New Roman" w:cs="Times New Roman"/>
                <w:sz w:val="20"/>
                <w:szCs w:val="20"/>
              </w:rPr>
              <w:t>a</w:t>
            </w:r>
            <w:proofErr w:type="gramStart"/>
            <w:r w:rsidRPr="006B2E3A">
              <w:rPr>
                <w:rFonts w:ascii="Times New Roman" w:hAnsi="Times New Roman" w:cs="Times New Roman"/>
                <w:sz w:val="20"/>
                <w:szCs w:val="20"/>
              </w:rPr>
              <w:t>.:</w:t>
            </w:r>
            <w:proofErr w:type="gramEnd"/>
            <w:r w:rsidRPr="006B2E3A">
              <w:rPr>
                <w:rFonts w:ascii="Times New Roman" w:hAnsi="Times New Roman" w:cs="Times New Roman"/>
                <w:sz w:val="20"/>
                <w:szCs w:val="20"/>
              </w:rPr>
              <w:t xml:space="preserve"> </w:t>
            </w:r>
            <w:r w:rsidRPr="006B2E3A">
              <w:rPr>
                <w:rFonts w:ascii="Times New Roman" w:eastAsia="Calibri" w:hAnsi="Times New Roman" w:cs="Times New Roman"/>
                <w:sz w:val="20"/>
                <w:szCs w:val="20"/>
              </w:rPr>
              <w:t>civil szervezet, közalapítvány, egyházi jogi személy, gazdasági társaság, egyesülés, , nemzetiségi önkormányzat, nemzetiségi önkormányzati költségvetési szerv, társulás, egyéni vállalkozó, egyéni cég, jogszabály alapján jogi személynek minősülő egyéb szervezet</w:t>
            </w:r>
          </w:p>
          <w:p w14:paraId="1DD311B1" w14:textId="77777777" w:rsidR="006B2E3A" w:rsidRPr="006B2E3A" w:rsidRDefault="006B2E3A" w:rsidP="005E37A4">
            <w:pPr>
              <w:spacing w:before="60" w:after="0" w:line="240" w:lineRule="auto"/>
              <w:ind w:left="57"/>
              <w:jc w:val="both"/>
              <w:rPr>
                <w:rFonts w:ascii="Times New Roman" w:eastAsia="Calibri" w:hAnsi="Times New Roman" w:cs="Times New Roman"/>
                <w:sz w:val="20"/>
                <w:szCs w:val="20"/>
              </w:rPr>
            </w:pPr>
            <w:r w:rsidRPr="006B2E3A">
              <w:rPr>
                <w:rFonts w:ascii="Times New Roman" w:eastAsia="Calibri" w:hAnsi="Times New Roman" w:cs="Times New Roman"/>
                <w:sz w:val="20"/>
                <w:szCs w:val="20"/>
              </w:rPr>
              <w:t>b</w:t>
            </w:r>
            <w:proofErr w:type="gramStart"/>
            <w:r w:rsidRPr="006B2E3A">
              <w:rPr>
                <w:rFonts w:ascii="Times New Roman" w:eastAsia="Calibri" w:hAnsi="Times New Roman" w:cs="Times New Roman"/>
                <w:sz w:val="20"/>
                <w:szCs w:val="20"/>
              </w:rPr>
              <w:t>.:</w:t>
            </w:r>
            <w:proofErr w:type="gramEnd"/>
            <w:r w:rsidRPr="006B2E3A">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455A78AF"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proofErr w:type="gramStart"/>
            <w:r w:rsidRPr="006B2E3A">
              <w:rPr>
                <w:rFonts w:ascii="Times New Roman" w:hAnsi="Times New Roman" w:cs="Times New Roman"/>
                <w:sz w:val="20"/>
                <w:szCs w:val="20"/>
              </w:rPr>
              <w:t>a</w:t>
            </w:r>
            <w:proofErr w:type="gramEnd"/>
            <w:r w:rsidRPr="006B2E3A">
              <w:rPr>
                <w:rFonts w:ascii="Times New Roman" w:hAnsi="Times New Roman" w:cs="Times New Roman"/>
                <w:sz w:val="20"/>
                <w:szCs w:val="20"/>
              </w:rPr>
              <w:t>,: pályázati úton</w:t>
            </w:r>
          </w:p>
          <w:p w14:paraId="3AD4B30E" w14:textId="77777777" w:rsidR="006B2E3A" w:rsidRPr="006B2E3A" w:rsidRDefault="006B2E3A" w:rsidP="005E37A4">
            <w:pPr>
              <w:spacing w:before="60" w:after="0" w:line="240" w:lineRule="auto"/>
              <w:ind w:left="57"/>
              <w:jc w:val="center"/>
              <w:rPr>
                <w:rFonts w:ascii="Times New Roman" w:hAnsi="Times New Roman" w:cs="Times New Roman"/>
                <w:bCs/>
                <w:sz w:val="20"/>
                <w:szCs w:val="20"/>
              </w:rPr>
            </w:pPr>
            <w:r>
              <w:rPr>
                <w:rFonts w:ascii="Times New Roman" w:hAnsi="Times New Roman" w:cs="Times New Roman"/>
                <w:sz w:val="20"/>
                <w:szCs w:val="20"/>
              </w:rPr>
              <w:t>b</w:t>
            </w:r>
            <w:proofErr w:type="gramStart"/>
            <w:r>
              <w:rPr>
                <w:rFonts w:ascii="Times New Roman" w:hAnsi="Times New Roman" w:cs="Times New Roman"/>
                <w:sz w:val="20"/>
                <w:szCs w:val="20"/>
              </w:rPr>
              <w:t>.:</w:t>
            </w:r>
            <w:proofErr w:type="gramEnd"/>
            <w:r w:rsidRPr="006B2E3A">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CE605FE"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6B2E3A">
              <w:rPr>
                <w:rFonts w:ascii="Times New Roman" w:hAnsi="Times New Roman" w:cs="Times New Roman"/>
                <w:sz w:val="20"/>
                <w:szCs w:val="20"/>
              </w:rPr>
              <w:t>a</w:t>
            </w:r>
            <w:proofErr w:type="gramStart"/>
            <w:r w:rsidRPr="006B2E3A">
              <w:rPr>
                <w:rFonts w:ascii="Times New Roman" w:hAnsi="Times New Roman" w:cs="Times New Roman"/>
                <w:sz w:val="20"/>
                <w:szCs w:val="20"/>
              </w:rPr>
              <w:t>.:</w:t>
            </w:r>
            <w:proofErr w:type="gramEnd"/>
            <w:r w:rsidRPr="006B2E3A">
              <w:rPr>
                <w:rFonts w:ascii="Times New Roman" w:hAnsi="Times New Roman" w:cs="Times New Roman"/>
                <w:sz w:val="20"/>
                <w:szCs w:val="20"/>
              </w:rPr>
              <w:t xml:space="preserve"> előleg biztosítható</w:t>
            </w:r>
          </w:p>
          <w:p w14:paraId="6F8095F2"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6B2E3A">
              <w:rPr>
                <w:rFonts w:ascii="Times New Roman" w:hAnsi="Times New Roman" w:cs="Times New Roman"/>
                <w:sz w:val="20"/>
                <w:szCs w:val="20"/>
              </w:rPr>
              <w:t>b</w:t>
            </w:r>
            <w:proofErr w:type="gramStart"/>
            <w:r w:rsidRPr="006B2E3A">
              <w:rPr>
                <w:rFonts w:ascii="Times New Roman" w:hAnsi="Times New Roman" w:cs="Times New Roman"/>
                <w:sz w:val="20"/>
                <w:szCs w:val="20"/>
              </w:rPr>
              <w:t>.:</w:t>
            </w:r>
            <w:proofErr w:type="gramEnd"/>
            <w:r w:rsidRPr="006B2E3A">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305595B"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6B2E3A">
              <w:rPr>
                <w:rFonts w:ascii="Times New Roman" w:hAnsi="Times New Roman" w:cs="Times New Roman"/>
                <w:sz w:val="20"/>
                <w:szCs w:val="20"/>
              </w:rPr>
              <w:t>a</w:t>
            </w:r>
            <w:proofErr w:type="gramStart"/>
            <w:r w:rsidRPr="006B2E3A">
              <w:rPr>
                <w:rFonts w:ascii="Times New Roman" w:hAnsi="Times New Roman" w:cs="Times New Roman"/>
                <w:sz w:val="20"/>
                <w:szCs w:val="20"/>
              </w:rPr>
              <w:t>.:</w:t>
            </w:r>
            <w:proofErr w:type="gramEnd"/>
            <w:r w:rsidRPr="006B2E3A">
              <w:rPr>
                <w:rFonts w:ascii="Times New Roman" w:hAnsi="Times New Roman" w:cs="Times New Roman"/>
                <w:sz w:val="20"/>
                <w:szCs w:val="20"/>
              </w:rPr>
              <w:t>egyösszegű kifizetéssel</w:t>
            </w:r>
          </w:p>
          <w:p w14:paraId="6F41B606"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6B2E3A">
              <w:rPr>
                <w:rFonts w:ascii="Times New Roman" w:hAnsi="Times New Roman" w:cs="Times New Roman"/>
                <w:sz w:val="20"/>
                <w:szCs w:val="20"/>
              </w:rPr>
              <w:t>b</w:t>
            </w:r>
            <w:proofErr w:type="gramStart"/>
            <w:r w:rsidRPr="006B2E3A">
              <w:rPr>
                <w:rFonts w:ascii="Times New Roman" w:hAnsi="Times New Roman" w:cs="Times New Roman"/>
                <w:sz w:val="20"/>
                <w:szCs w:val="20"/>
              </w:rPr>
              <w:t>.:</w:t>
            </w:r>
            <w:proofErr w:type="gramEnd"/>
            <w:r w:rsidRPr="006B2E3A">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6F0E656"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2C14949"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6B2E3A">
              <w:rPr>
                <w:rFonts w:ascii="Times New Roman" w:hAnsi="Times New Roman" w:cs="Times New Roman"/>
                <w:sz w:val="20"/>
                <w:szCs w:val="20"/>
              </w:rPr>
              <w:t>a</w:t>
            </w:r>
            <w:proofErr w:type="gramStart"/>
            <w:r w:rsidRPr="006B2E3A">
              <w:rPr>
                <w:rFonts w:ascii="Times New Roman" w:hAnsi="Times New Roman" w:cs="Times New Roman"/>
                <w:sz w:val="20"/>
                <w:szCs w:val="20"/>
              </w:rPr>
              <w:t>.:</w:t>
            </w:r>
            <w:proofErr w:type="gramEnd"/>
            <w:r w:rsidRPr="006B2E3A">
              <w:rPr>
                <w:rFonts w:ascii="Times New Roman" w:hAnsi="Times New Roman" w:cs="Times New Roman"/>
                <w:sz w:val="20"/>
                <w:szCs w:val="20"/>
              </w:rPr>
              <w:t>felhatalmazó nyilatkozat</w:t>
            </w:r>
          </w:p>
          <w:p w14:paraId="6C253967"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6B2E3A">
              <w:rPr>
                <w:rFonts w:ascii="Times New Roman" w:hAnsi="Times New Roman" w:cs="Times New Roman"/>
                <w:sz w:val="20"/>
                <w:szCs w:val="20"/>
              </w:rPr>
              <w:t>b</w:t>
            </w:r>
            <w:proofErr w:type="gramStart"/>
            <w:r w:rsidRPr="006B2E3A">
              <w:rPr>
                <w:rFonts w:ascii="Times New Roman" w:hAnsi="Times New Roman" w:cs="Times New Roman"/>
                <w:sz w:val="20"/>
                <w:szCs w:val="20"/>
              </w:rPr>
              <w:t>.:</w:t>
            </w:r>
            <w:proofErr w:type="gramEnd"/>
            <w:r w:rsidRPr="006B2E3A">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6B1813FC" w14:textId="77777777" w:rsidR="006B2E3A" w:rsidRPr="006B2E3A" w:rsidRDefault="006B2E3A" w:rsidP="005E37A4">
            <w:pPr>
              <w:spacing w:before="60" w:after="0" w:line="240" w:lineRule="auto"/>
              <w:jc w:val="center"/>
              <w:rPr>
                <w:rFonts w:ascii="Times New Roman" w:hAnsi="Times New Roman" w:cs="Times New Roman"/>
                <w:sz w:val="20"/>
                <w:szCs w:val="20"/>
              </w:rPr>
            </w:pPr>
            <w:r w:rsidRPr="006B2E3A">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5C39639"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6B2E3A">
              <w:rPr>
                <w:rFonts w:ascii="Times New Roman" w:hAnsi="Times New Roman" w:cs="Times New Roman"/>
                <w:sz w:val="20"/>
                <w:szCs w:val="20"/>
              </w:rPr>
              <w:t>a</w:t>
            </w:r>
            <w:proofErr w:type="gramStart"/>
            <w:r w:rsidRPr="006B2E3A">
              <w:rPr>
                <w:rFonts w:ascii="Times New Roman" w:hAnsi="Times New Roman" w:cs="Times New Roman"/>
                <w:sz w:val="20"/>
                <w:szCs w:val="20"/>
              </w:rPr>
              <w:t>.:</w:t>
            </w:r>
            <w:proofErr w:type="gramEnd"/>
            <w:r w:rsidRPr="006B2E3A">
              <w:rPr>
                <w:rFonts w:ascii="Times New Roman" w:hAnsi="Times New Roman" w:cs="Times New Roman"/>
                <w:sz w:val="20"/>
                <w:szCs w:val="20"/>
              </w:rPr>
              <w:t>ig</w:t>
            </w:r>
            <w:r>
              <w:rPr>
                <w:rFonts w:ascii="Times New Roman" w:hAnsi="Times New Roman" w:cs="Times New Roman"/>
                <w:sz w:val="20"/>
                <w:szCs w:val="20"/>
              </w:rPr>
              <w:t>énybe vehető</w:t>
            </w:r>
          </w:p>
          <w:p w14:paraId="0B66BCF0" w14:textId="77777777" w:rsidR="006B2E3A" w:rsidRPr="006B2E3A" w:rsidRDefault="006B2E3A" w:rsidP="005E37A4">
            <w:pPr>
              <w:spacing w:before="60" w:after="0" w:line="240" w:lineRule="auto"/>
              <w:ind w:left="57"/>
              <w:jc w:val="center"/>
              <w:rPr>
                <w:rFonts w:ascii="Times New Roman" w:hAnsi="Times New Roman" w:cs="Times New Roman"/>
                <w:sz w:val="20"/>
                <w:szCs w:val="20"/>
              </w:rPr>
            </w:pPr>
            <w:r w:rsidRPr="006B2E3A">
              <w:rPr>
                <w:rFonts w:ascii="Times New Roman" w:hAnsi="Times New Roman" w:cs="Times New Roman"/>
                <w:sz w:val="20"/>
                <w:szCs w:val="20"/>
              </w:rPr>
              <w:t>b</w:t>
            </w:r>
            <w:proofErr w:type="gramStart"/>
            <w:r w:rsidRPr="006B2E3A">
              <w:rPr>
                <w:rFonts w:ascii="Times New Roman" w:hAnsi="Times New Roman" w:cs="Times New Roman"/>
                <w:sz w:val="20"/>
                <w:szCs w:val="20"/>
              </w:rPr>
              <w:t>.</w:t>
            </w:r>
            <w:r w:rsidRPr="006B2E3A">
              <w:rPr>
                <w:rStyle w:val="Jegyzethivatkozs"/>
                <w:rFonts w:ascii="Times New Roman" w:hAnsi="Times New Roman" w:cs="Times New Roman"/>
                <w:sz w:val="20"/>
                <w:szCs w:val="20"/>
              </w:rPr>
              <w:t>:</w:t>
            </w:r>
            <w:proofErr w:type="gramEnd"/>
            <w:r w:rsidRPr="006B2E3A">
              <w:rPr>
                <w:rStyle w:val="Jegyzethivatkozs"/>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F6AE773"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p>
        </w:tc>
      </w:tr>
      <w:tr w:rsidR="006B2E3A" w:rsidRPr="00A07370" w14:paraId="201CDC1F" w14:textId="77777777" w:rsidTr="008E0E4F">
        <w:tc>
          <w:tcPr>
            <w:tcW w:w="117" w:type="pct"/>
            <w:tcBorders>
              <w:top w:val="single" w:sz="4" w:space="0" w:color="auto"/>
              <w:left w:val="single" w:sz="4" w:space="0" w:color="auto"/>
              <w:bottom w:val="single" w:sz="4" w:space="0" w:color="auto"/>
              <w:right w:val="single" w:sz="4" w:space="0" w:color="auto"/>
            </w:tcBorders>
          </w:tcPr>
          <w:p w14:paraId="41EBC29F"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C9623A2" w14:textId="77777777" w:rsidR="006B2E3A" w:rsidRPr="00A07370" w:rsidRDefault="006B2E3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243145</w:t>
            </w:r>
          </w:p>
        </w:tc>
        <w:tc>
          <w:tcPr>
            <w:tcW w:w="164" w:type="pct"/>
            <w:tcBorders>
              <w:top w:val="single" w:sz="4" w:space="0" w:color="auto"/>
              <w:left w:val="single" w:sz="4" w:space="0" w:color="auto"/>
              <w:bottom w:val="single" w:sz="4" w:space="0" w:color="auto"/>
              <w:right w:val="single" w:sz="4" w:space="0" w:color="auto"/>
            </w:tcBorders>
          </w:tcPr>
          <w:p w14:paraId="76E1B778"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4C486A95" w14:textId="77777777" w:rsidR="006B2E3A" w:rsidRPr="00A07370" w:rsidRDefault="006B2E3A"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17 Egyes szociális pénzbeli támogatások</w:t>
            </w:r>
          </w:p>
        </w:tc>
        <w:tc>
          <w:tcPr>
            <w:tcW w:w="609" w:type="pct"/>
            <w:tcBorders>
              <w:top w:val="single" w:sz="4" w:space="0" w:color="auto"/>
              <w:left w:val="single" w:sz="4" w:space="0" w:color="auto"/>
              <w:bottom w:val="single" w:sz="4" w:space="0" w:color="auto"/>
              <w:right w:val="single" w:sz="4" w:space="0" w:color="auto"/>
            </w:tcBorders>
          </w:tcPr>
          <w:p w14:paraId="112DB6DD"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21CD02DF"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0F3DC88"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6603E19"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53B261E"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93208FD"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F8FC5AD"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99F49AE"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3EDA44CB"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68DFC82" w14:textId="77777777" w:rsidR="006B2E3A" w:rsidRPr="00A07370" w:rsidRDefault="006B2E3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12C33" w:rsidRPr="00A07370" w14:paraId="13551CA0" w14:textId="77777777" w:rsidTr="00F742D3">
        <w:tc>
          <w:tcPr>
            <w:tcW w:w="117" w:type="pct"/>
            <w:tcBorders>
              <w:top w:val="single" w:sz="4" w:space="0" w:color="auto"/>
              <w:left w:val="single" w:sz="4" w:space="0" w:color="auto"/>
              <w:bottom w:val="single" w:sz="4" w:space="0" w:color="auto"/>
              <w:right w:val="single" w:sz="4" w:space="0" w:color="auto"/>
            </w:tcBorders>
          </w:tcPr>
          <w:p w14:paraId="0E356363" w14:textId="4D302363" w:rsidR="00C12C33" w:rsidRPr="00A07370" w:rsidRDefault="00C12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1328370" w14:textId="77777777" w:rsidR="00C12C33" w:rsidRPr="00A07370" w:rsidRDefault="00C12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059811</w:t>
            </w:r>
          </w:p>
        </w:tc>
        <w:tc>
          <w:tcPr>
            <w:tcW w:w="164" w:type="pct"/>
            <w:tcBorders>
              <w:top w:val="single" w:sz="4" w:space="0" w:color="auto"/>
              <w:left w:val="single" w:sz="4" w:space="0" w:color="auto"/>
              <w:bottom w:val="single" w:sz="4" w:space="0" w:color="auto"/>
              <w:right w:val="single" w:sz="4" w:space="0" w:color="auto"/>
            </w:tcBorders>
          </w:tcPr>
          <w:p w14:paraId="79E93B8C"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39E5E3A"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D918DFE" w14:textId="77777777" w:rsidR="00C12C33" w:rsidRPr="00A07370" w:rsidRDefault="00C12C3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Gyermekvédelmi Lakás Alap</w:t>
            </w:r>
          </w:p>
        </w:tc>
        <w:tc>
          <w:tcPr>
            <w:tcW w:w="609" w:type="pct"/>
            <w:tcBorders>
              <w:top w:val="single" w:sz="4" w:space="0" w:color="auto"/>
              <w:left w:val="single" w:sz="4" w:space="0" w:color="auto"/>
              <w:bottom w:val="single" w:sz="4" w:space="0" w:color="auto"/>
              <w:right w:val="single" w:sz="4" w:space="0" w:color="auto"/>
            </w:tcBorders>
          </w:tcPr>
          <w:p w14:paraId="04012896" w14:textId="77777777" w:rsidR="00C12C33" w:rsidRPr="00C12C33" w:rsidRDefault="00C12C33" w:rsidP="005E37A4">
            <w:pPr>
              <w:pStyle w:val="Listaszerbekezds"/>
              <w:numPr>
                <w:ilvl w:val="0"/>
                <w:numId w:val="20"/>
              </w:numPr>
              <w:spacing w:before="60"/>
              <w:ind w:left="284" w:hanging="227"/>
              <w:rPr>
                <w:sz w:val="20"/>
                <w:szCs w:val="20"/>
              </w:rPr>
            </w:pPr>
            <w:r w:rsidRPr="00C12C33">
              <w:rPr>
                <w:sz w:val="20"/>
                <w:szCs w:val="20"/>
              </w:rPr>
              <w:t>A gyermekek védelméről és a gyámügyi igazgatásról szóló</w:t>
            </w:r>
            <w:r w:rsidRPr="00C12C33" w:rsidDel="00586A4F">
              <w:rPr>
                <w:sz w:val="20"/>
                <w:szCs w:val="20"/>
              </w:rPr>
              <w:t xml:space="preserve"> </w:t>
            </w:r>
            <w:r w:rsidRPr="00C12C33">
              <w:rPr>
                <w:sz w:val="20"/>
                <w:szCs w:val="20"/>
              </w:rPr>
              <w:t xml:space="preserve">1997. évi XXXI. törvény alapján a nevelésbe vételből a nagykorúvá válással kikerült fiatal felnőttek számára megállapított otthonteremtési </w:t>
            </w:r>
            <w:r w:rsidRPr="00C12C33">
              <w:rPr>
                <w:sz w:val="20"/>
                <w:szCs w:val="20"/>
              </w:rPr>
              <w:lastRenderedPageBreak/>
              <w:t>támogatással kapcsolatos bevételeket és kiadásokat, valamint a postaköltséget tartalmazza.</w:t>
            </w:r>
          </w:p>
          <w:p w14:paraId="3B7EB7C4" w14:textId="77777777" w:rsidR="00C12C33" w:rsidRPr="00C12C33" w:rsidRDefault="00C12C33" w:rsidP="005E37A4">
            <w:pPr>
              <w:pStyle w:val="Listaszerbekezds"/>
              <w:numPr>
                <w:ilvl w:val="0"/>
                <w:numId w:val="20"/>
              </w:numPr>
              <w:spacing w:before="60"/>
              <w:ind w:left="284" w:hanging="227"/>
              <w:rPr>
                <w:sz w:val="20"/>
                <w:szCs w:val="20"/>
              </w:rPr>
            </w:pPr>
            <w:r w:rsidRPr="00C12C33">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075CB9AA" w14:textId="77777777" w:rsidR="00C12C33" w:rsidRPr="00C12C33" w:rsidRDefault="00C12C33" w:rsidP="005E37A4">
            <w:pPr>
              <w:pStyle w:val="Szvegtrzs"/>
              <w:spacing w:before="60"/>
              <w:ind w:left="57"/>
              <w:jc w:val="left"/>
              <w:rPr>
                <w:rFonts w:ascii="Times New Roman" w:hAnsi="Times New Roman"/>
                <w:b w:val="0"/>
                <w:sz w:val="20"/>
              </w:rPr>
            </w:pPr>
            <w:r w:rsidRPr="00C12C33">
              <w:rPr>
                <w:rFonts w:ascii="Times New Roman" w:hAnsi="Times New Roman"/>
                <w:b w:val="0"/>
                <w:sz w:val="20"/>
              </w:rPr>
              <w:lastRenderedPageBreak/>
              <w:t>a</w:t>
            </w:r>
            <w:proofErr w:type="gramStart"/>
            <w:r w:rsidRPr="00C12C33">
              <w:rPr>
                <w:rFonts w:ascii="Times New Roman" w:hAnsi="Times New Roman"/>
                <w:b w:val="0"/>
                <w:sz w:val="20"/>
              </w:rPr>
              <w:t>.:</w:t>
            </w:r>
            <w:proofErr w:type="gramEnd"/>
            <w:r w:rsidRPr="00C12C33">
              <w:rPr>
                <w:rFonts w:ascii="Times New Roman" w:hAnsi="Times New Roman"/>
                <w:b w:val="0"/>
                <w:sz w:val="20"/>
              </w:rPr>
              <w:t xml:space="preserve"> egyéni vállalkozónak nem minősülő természetes személy, központi költségvetési szerv, gazdasági társaság</w:t>
            </w:r>
          </w:p>
          <w:p w14:paraId="0B4B71F9" w14:textId="77777777" w:rsidR="00C12C33" w:rsidRPr="00C12C33" w:rsidRDefault="00C12C33" w:rsidP="005E37A4">
            <w:pPr>
              <w:spacing w:before="60" w:after="0" w:line="240" w:lineRule="auto"/>
              <w:ind w:left="57"/>
              <w:rPr>
                <w:rFonts w:ascii="Times New Roman" w:eastAsia="Calibri"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8600E4F"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b/>
                <w:sz w:val="20"/>
                <w:szCs w:val="20"/>
              </w:rPr>
              <w:t xml:space="preserve"> </w:t>
            </w:r>
            <w:r w:rsidRPr="00C12C33">
              <w:rPr>
                <w:rFonts w:ascii="Times New Roman" w:hAnsi="Times New Roman" w:cs="Times New Roman"/>
                <w:sz w:val="20"/>
                <w:szCs w:val="20"/>
              </w:rPr>
              <w:t>kérelem alapján</w:t>
            </w:r>
          </w:p>
          <w:p w14:paraId="4811D706" w14:textId="77777777" w:rsidR="00C12C33" w:rsidRPr="00C12C33" w:rsidRDefault="00C12C33" w:rsidP="005E37A4">
            <w:pPr>
              <w:spacing w:before="60" w:after="0" w:line="240" w:lineRule="auto"/>
              <w:ind w:left="57"/>
              <w:jc w:val="center"/>
              <w:rPr>
                <w:rFonts w:ascii="Times New Roman" w:hAnsi="Times New Roman" w:cs="Times New Roman"/>
                <w:bCs/>
                <w:sz w:val="20"/>
                <w:szCs w:val="20"/>
              </w:rPr>
            </w:pPr>
            <w:r w:rsidRPr="00C12C33">
              <w:rPr>
                <w:rFonts w:ascii="Times New Roman" w:hAnsi="Times New Roman" w:cs="Times New Roman"/>
                <w:bCs/>
                <w:sz w:val="20"/>
                <w:szCs w:val="20"/>
              </w:rPr>
              <w:t>b</w:t>
            </w:r>
            <w:proofErr w:type="gramStart"/>
            <w:r w:rsidRPr="00C12C33">
              <w:rPr>
                <w:rFonts w:ascii="Times New Roman" w:hAnsi="Times New Roman" w:cs="Times New Roman"/>
                <w:bCs/>
                <w:sz w:val="20"/>
                <w:szCs w:val="20"/>
              </w:rPr>
              <w:t>.:</w:t>
            </w:r>
            <w:proofErr w:type="gramEnd"/>
            <w:r w:rsidRPr="00C12C33">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F72D15A"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előleg biztosítható</w:t>
            </w:r>
          </w:p>
          <w:p w14:paraId="22D6512C"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2F4D8FB"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b/>
                <w:sz w:val="20"/>
                <w:szCs w:val="20"/>
              </w:rPr>
              <w:t xml:space="preserve"> </w:t>
            </w:r>
            <w:r w:rsidRPr="00C12C33">
              <w:rPr>
                <w:rFonts w:ascii="Times New Roman" w:hAnsi="Times New Roman" w:cs="Times New Roman"/>
                <w:sz w:val="20"/>
                <w:szCs w:val="20"/>
              </w:rPr>
              <w:t>részletekben történő kifizetéssel</w:t>
            </w:r>
          </w:p>
          <w:p w14:paraId="5634E069"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egyéb: bankforgalmi terhelési értesítők </w:t>
            </w:r>
            <w:r w:rsidRPr="00C12C33">
              <w:rPr>
                <w:rFonts w:ascii="Times New Roman" w:hAnsi="Times New Roman" w:cs="Times New Roman"/>
                <w:sz w:val="20"/>
                <w:szCs w:val="20"/>
              </w:rPr>
              <w:lastRenderedPageBreak/>
              <w:t>szerint</w:t>
            </w:r>
          </w:p>
        </w:tc>
        <w:tc>
          <w:tcPr>
            <w:tcW w:w="424" w:type="pct"/>
            <w:tcBorders>
              <w:top w:val="single" w:sz="4" w:space="0" w:color="auto"/>
              <w:left w:val="single" w:sz="4" w:space="0" w:color="auto"/>
              <w:bottom w:val="single" w:sz="4" w:space="0" w:color="auto"/>
              <w:right w:val="single" w:sz="4" w:space="0" w:color="auto"/>
            </w:tcBorders>
          </w:tcPr>
          <w:p w14:paraId="45920412"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0DB2FDE9"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felhatalmazó nyilatkozat</w:t>
            </w:r>
          </w:p>
          <w:p w14:paraId="26C37F2E"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4F2CFA5" w14:textId="77777777" w:rsidR="00C12C33" w:rsidRPr="00C12C33" w:rsidRDefault="00C12C33" w:rsidP="005E37A4">
            <w:pPr>
              <w:spacing w:before="60" w:after="0" w:line="240" w:lineRule="auto"/>
              <w:jc w:val="center"/>
              <w:rPr>
                <w:rFonts w:ascii="Times New Roman" w:hAnsi="Times New Roman" w:cs="Times New Roman"/>
                <w:sz w:val="20"/>
                <w:szCs w:val="20"/>
              </w:rPr>
            </w:pPr>
            <w:r w:rsidRPr="00C12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214AECD"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4E82E1B6"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E19EAE5"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12C33" w:rsidRPr="00A07370" w14:paraId="10E5B0F7" w14:textId="77777777" w:rsidTr="00F742D3">
        <w:tc>
          <w:tcPr>
            <w:tcW w:w="117" w:type="pct"/>
            <w:tcBorders>
              <w:top w:val="single" w:sz="4" w:space="0" w:color="auto"/>
              <w:left w:val="single" w:sz="4" w:space="0" w:color="auto"/>
              <w:bottom w:val="single" w:sz="4" w:space="0" w:color="auto"/>
              <w:right w:val="single" w:sz="4" w:space="0" w:color="auto"/>
            </w:tcBorders>
          </w:tcPr>
          <w:p w14:paraId="4337D9E7" w14:textId="4ACA7E7B" w:rsidR="00C12C33" w:rsidRPr="00A07370" w:rsidRDefault="00C12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68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0AF3A19" w14:textId="77777777" w:rsidR="00C12C33" w:rsidRPr="00A07370" w:rsidRDefault="00C12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258545</w:t>
            </w:r>
          </w:p>
        </w:tc>
        <w:tc>
          <w:tcPr>
            <w:tcW w:w="164" w:type="pct"/>
            <w:tcBorders>
              <w:top w:val="single" w:sz="4" w:space="0" w:color="auto"/>
              <w:left w:val="single" w:sz="4" w:space="0" w:color="auto"/>
              <w:bottom w:val="single" w:sz="4" w:space="0" w:color="auto"/>
              <w:right w:val="single" w:sz="4" w:space="0" w:color="auto"/>
            </w:tcBorders>
          </w:tcPr>
          <w:p w14:paraId="6D54C059"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7640C6B"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43D48E8" w14:textId="77777777" w:rsidR="00C12C33" w:rsidRPr="00A07370" w:rsidRDefault="00C12C3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Mozgáskorlátozottak szerzési és átalakítási támogatása</w:t>
            </w:r>
          </w:p>
        </w:tc>
        <w:tc>
          <w:tcPr>
            <w:tcW w:w="609" w:type="pct"/>
            <w:tcBorders>
              <w:top w:val="single" w:sz="4" w:space="0" w:color="auto"/>
              <w:left w:val="single" w:sz="4" w:space="0" w:color="auto"/>
              <w:bottom w:val="single" w:sz="4" w:space="0" w:color="auto"/>
              <w:right w:val="single" w:sz="4" w:space="0" w:color="auto"/>
            </w:tcBorders>
          </w:tcPr>
          <w:p w14:paraId="3E228C33" w14:textId="77777777" w:rsidR="00C12C33" w:rsidRPr="00C12C33" w:rsidRDefault="00C12C33" w:rsidP="005E37A4">
            <w:pPr>
              <w:pStyle w:val="Listaszerbekezds"/>
              <w:numPr>
                <w:ilvl w:val="0"/>
                <w:numId w:val="21"/>
              </w:numPr>
              <w:spacing w:before="60"/>
              <w:ind w:left="284" w:hanging="227"/>
              <w:rPr>
                <w:sz w:val="20"/>
                <w:szCs w:val="20"/>
              </w:rPr>
            </w:pPr>
            <w:r w:rsidRPr="00C12C33">
              <w:rPr>
                <w:sz w:val="20"/>
                <w:szCs w:val="20"/>
              </w:rPr>
              <w:t xml:space="preserve">A személygépkocsi szerzési és átalakítási, egyéb jármű szerzési támogatás a mozgáskorlátozott </w:t>
            </w:r>
            <w:r w:rsidR="008C5F0D">
              <w:rPr>
                <w:sz w:val="20"/>
                <w:szCs w:val="20"/>
              </w:rPr>
              <w:t xml:space="preserve">és egyéb fogyatékossággal élő </w:t>
            </w:r>
            <w:r w:rsidRPr="00C12C33">
              <w:rPr>
                <w:sz w:val="20"/>
                <w:szCs w:val="20"/>
              </w:rPr>
              <w:t>személyek közlekedésének elősegítésére biztosít támogatást. E támogatásokra való jogosultságot a súlyos mozgáskorlátozott személyek közlekedési kedvezményeiről szóló 102/2011. (VI. 29.) Korm. rendelet határozza meg, míg a támogatásban részesíthetők száma évente kerül megállapításra. Tartalmazza a postai szolgáltatási díj fedezetét.</w:t>
            </w:r>
          </w:p>
          <w:p w14:paraId="4E6968E7" w14:textId="77777777" w:rsidR="00C12C33" w:rsidRPr="00C12C33" w:rsidRDefault="00C12C33" w:rsidP="005E37A4">
            <w:pPr>
              <w:pStyle w:val="Listaszerbekezds"/>
              <w:numPr>
                <w:ilvl w:val="0"/>
                <w:numId w:val="21"/>
              </w:numPr>
              <w:spacing w:before="60"/>
              <w:ind w:left="284" w:hanging="227"/>
              <w:rPr>
                <w:sz w:val="20"/>
                <w:szCs w:val="20"/>
              </w:rPr>
            </w:pPr>
            <w:r w:rsidRPr="00C12C33">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3CEA40BB" w14:textId="77777777" w:rsidR="00C12C33" w:rsidRPr="00C12C33" w:rsidRDefault="00C12C33" w:rsidP="005E37A4">
            <w:pPr>
              <w:spacing w:before="60" w:after="0" w:line="240" w:lineRule="auto"/>
              <w:ind w:left="57"/>
              <w:rPr>
                <w:rFonts w:ascii="Times New Roman" w:eastAsia="Calibri"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egyéni vállalkozónak nem minősülő természetes személy, </w:t>
            </w:r>
            <w:r w:rsidRPr="00C12C33">
              <w:rPr>
                <w:rFonts w:ascii="Times New Roman" w:eastAsia="Calibri" w:hAnsi="Times New Roman" w:cs="Times New Roman"/>
                <w:sz w:val="20"/>
                <w:szCs w:val="20"/>
              </w:rPr>
              <w:t>gazdasági társaság, egyéni vállalkozó</w:t>
            </w:r>
          </w:p>
          <w:p w14:paraId="01C22579" w14:textId="77777777" w:rsidR="00C12C33" w:rsidRPr="00C12C33" w:rsidRDefault="00C12C33" w:rsidP="005E37A4">
            <w:pPr>
              <w:spacing w:before="60" w:after="0" w:line="240" w:lineRule="auto"/>
              <w:ind w:left="57"/>
              <w:rPr>
                <w:rFonts w:ascii="Times New Roman" w:eastAsia="Calibri" w:hAnsi="Times New Roman" w:cs="Times New Roman"/>
                <w:sz w:val="20"/>
                <w:szCs w:val="20"/>
              </w:rPr>
            </w:pPr>
            <w:r w:rsidRPr="00C12C33">
              <w:rPr>
                <w:rFonts w:ascii="Times New Roman" w:eastAsia="Calibri" w:hAnsi="Times New Roman" w:cs="Times New Roman"/>
                <w:sz w:val="20"/>
                <w:szCs w:val="20"/>
              </w:rPr>
              <w:t>b</w:t>
            </w:r>
            <w:proofErr w:type="gramStart"/>
            <w:r w:rsidRPr="00C12C33">
              <w:rPr>
                <w:rFonts w:ascii="Times New Roman" w:eastAsia="Calibri" w:hAnsi="Times New Roman" w:cs="Times New Roman"/>
                <w:sz w:val="20"/>
                <w:szCs w:val="20"/>
              </w:rPr>
              <w:t>.:</w:t>
            </w:r>
            <w:proofErr w:type="gramEnd"/>
            <w:r w:rsidRPr="00C12C33">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102436C7"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kérelem alapján</w:t>
            </w:r>
          </w:p>
          <w:p w14:paraId="58561D07" w14:textId="77777777" w:rsidR="00C12C33" w:rsidRPr="00C12C33" w:rsidRDefault="00C12C33" w:rsidP="005E37A4">
            <w:pPr>
              <w:spacing w:before="60" w:after="0" w:line="240" w:lineRule="auto"/>
              <w:ind w:left="57"/>
              <w:jc w:val="center"/>
              <w:rPr>
                <w:rFonts w:ascii="Times New Roman" w:hAnsi="Times New Roman" w:cs="Times New Roman"/>
                <w:bCs/>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AA470E1"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előleg nem biztosítható</w:t>
            </w:r>
          </w:p>
          <w:p w14:paraId="118B51B1"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8C9A0C9"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részletekben történő kifizetéssel</w:t>
            </w:r>
          </w:p>
          <w:p w14:paraId="5A29FC4F"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7C152DF"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E94E543"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felhatalmazó nyilatkozat</w:t>
            </w:r>
          </w:p>
          <w:p w14:paraId="612C3AA4"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8D296CB" w14:textId="77777777" w:rsidR="00C12C33" w:rsidRPr="00C12C33" w:rsidRDefault="00C12C33" w:rsidP="005E37A4">
            <w:pPr>
              <w:spacing w:before="60" w:after="0" w:line="240" w:lineRule="auto"/>
              <w:jc w:val="center"/>
              <w:rPr>
                <w:rFonts w:ascii="Times New Roman" w:hAnsi="Times New Roman" w:cs="Times New Roman"/>
                <w:sz w:val="20"/>
                <w:szCs w:val="20"/>
              </w:rPr>
            </w:pPr>
            <w:r w:rsidRPr="00C12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1EFD532"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a</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ig</w:t>
            </w:r>
            <w:r>
              <w:rPr>
                <w:rFonts w:ascii="Times New Roman" w:hAnsi="Times New Roman" w:cs="Times New Roman"/>
                <w:sz w:val="20"/>
                <w:szCs w:val="20"/>
              </w:rPr>
              <w:t>énybe vehető</w:t>
            </w:r>
          </w:p>
          <w:p w14:paraId="28D2A4ED"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b</w:t>
            </w:r>
            <w:proofErr w:type="gramStart"/>
            <w:r w:rsidRPr="00C12C33">
              <w:rPr>
                <w:rFonts w:ascii="Times New Roman" w:hAnsi="Times New Roman" w:cs="Times New Roman"/>
                <w:sz w:val="20"/>
                <w:szCs w:val="20"/>
              </w:rPr>
              <w:t>.:</w:t>
            </w:r>
            <w:proofErr w:type="gramEnd"/>
            <w:r w:rsidRPr="00C12C33">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40DCFB2"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12C33" w:rsidRPr="00A07370" w14:paraId="094A4C6F" w14:textId="77777777" w:rsidTr="00F742D3">
        <w:tc>
          <w:tcPr>
            <w:tcW w:w="117" w:type="pct"/>
            <w:tcBorders>
              <w:top w:val="single" w:sz="4" w:space="0" w:color="auto"/>
              <w:left w:val="single" w:sz="4" w:space="0" w:color="auto"/>
              <w:bottom w:val="single" w:sz="4" w:space="0" w:color="auto"/>
              <w:right w:val="single" w:sz="4" w:space="0" w:color="auto"/>
            </w:tcBorders>
          </w:tcPr>
          <w:p w14:paraId="56C2AA47" w14:textId="556315A4" w:rsidR="00C12C33" w:rsidRPr="00A07370" w:rsidRDefault="00C12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50B48A1" w14:textId="77777777" w:rsidR="00C12C33" w:rsidRPr="00A07370" w:rsidRDefault="00C12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243156</w:t>
            </w:r>
          </w:p>
        </w:tc>
        <w:tc>
          <w:tcPr>
            <w:tcW w:w="164" w:type="pct"/>
            <w:tcBorders>
              <w:top w:val="single" w:sz="4" w:space="0" w:color="auto"/>
              <w:left w:val="single" w:sz="4" w:space="0" w:color="auto"/>
              <w:bottom w:val="single" w:sz="4" w:space="0" w:color="auto"/>
              <w:right w:val="single" w:sz="4" w:space="0" w:color="auto"/>
            </w:tcBorders>
          </w:tcPr>
          <w:p w14:paraId="1CEDEC02"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E83BFF2"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F67A218" w14:textId="77777777" w:rsidR="00C12C33" w:rsidRPr="00A07370" w:rsidRDefault="00C12C3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w:t>
            </w:r>
            <w:proofErr w:type="spellStart"/>
            <w:r w:rsidRPr="00A07370">
              <w:rPr>
                <w:rFonts w:ascii="Times New Roman" w:hAnsi="Times New Roman" w:cs="Times New Roman"/>
                <w:sz w:val="20"/>
                <w:szCs w:val="20"/>
              </w:rPr>
              <w:t>GYES-en</w:t>
            </w:r>
            <w:proofErr w:type="spellEnd"/>
            <w:r w:rsidRPr="00A07370">
              <w:rPr>
                <w:rFonts w:ascii="Times New Roman" w:hAnsi="Times New Roman" w:cs="Times New Roman"/>
                <w:sz w:val="20"/>
                <w:szCs w:val="20"/>
              </w:rPr>
              <w:t xml:space="preserve"> és </w:t>
            </w:r>
            <w:proofErr w:type="spellStart"/>
            <w:r w:rsidRPr="00A07370">
              <w:rPr>
                <w:rFonts w:ascii="Times New Roman" w:hAnsi="Times New Roman" w:cs="Times New Roman"/>
                <w:sz w:val="20"/>
                <w:szCs w:val="20"/>
              </w:rPr>
              <w:t>GYED-en</w:t>
            </w:r>
            <w:proofErr w:type="spellEnd"/>
            <w:r w:rsidRPr="00A07370">
              <w:rPr>
                <w:rFonts w:ascii="Times New Roman" w:hAnsi="Times New Roman" w:cs="Times New Roman"/>
                <w:sz w:val="20"/>
                <w:szCs w:val="20"/>
              </w:rPr>
              <w:t xml:space="preserve"> lévők hallgatói hitelének célzott támogatása</w:t>
            </w:r>
          </w:p>
        </w:tc>
        <w:tc>
          <w:tcPr>
            <w:tcW w:w="609" w:type="pct"/>
            <w:tcBorders>
              <w:top w:val="single" w:sz="4" w:space="0" w:color="auto"/>
              <w:left w:val="single" w:sz="4" w:space="0" w:color="auto"/>
              <w:bottom w:val="single" w:sz="4" w:space="0" w:color="auto"/>
              <w:right w:val="single" w:sz="4" w:space="0" w:color="auto"/>
            </w:tcBorders>
          </w:tcPr>
          <w:p w14:paraId="55C2643C" w14:textId="77777777" w:rsidR="00C12C33" w:rsidRPr="00C12C33" w:rsidRDefault="00C12C33" w:rsidP="005E37A4">
            <w:pPr>
              <w:spacing w:before="60" w:after="0" w:line="240" w:lineRule="auto"/>
              <w:ind w:left="57"/>
              <w:rPr>
                <w:rFonts w:ascii="Times New Roman" w:hAnsi="Times New Roman" w:cs="Times New Roman"/>
                <w:sz w:val="20"/>
                <w:szCs w:val="20"/>
              </w:rPr>
            </w:pPr>
            <w:r w:rsidRPr="00C12C33">
              <w:rPr>
                <w:rFonts w:ascii="Times New Roman" w:hAnsi="Times New Roman" w:cs="Times New Roman"/>
                <w:sz w:val="20"/>
                <w:szCs w:val="20"/>
              </w:rPr>
              <w:t xml:space="preserve">Az előirányzat tartalmazza a </w:t>
            </w:r>
            <w:proofErr w:type="spellStart"/>
            <w:r w:rsidRPr="00C12C33">
              <w:rPr>
                <w:rFonts w:ascii="Times New Roman" w:hAnsi="Times New Roman" w:cs="Times New Roman"/>
                <w:sz w:val="20"/>
                <w:szCs w:val="20"/>
              </w:rPr>
              <w:t>GYES-en</w:t>
            </w:r>
            <w:proofErr w:type="spellEnd"/>
            <w:r w:rsidRPr="00C12C33">
              <w:rPr>
                <w:rFonts w:ascii="Times New Roman" w:hAnsi="Times New Roman" w:cs="Times New Roman"/>
                <w:sz w:val="20"/>
                <w:szCs w:val="20"/>
              </w:rPr>
              <w:t xml:space="preserve">, </w:t>
            </w:r>
            <w:proofErr w:type="spellStart"/>
            <w:r w:rsidRPr="00C12C33">
              <w:rPr>
                <w:rFonts w:ascii="Times New Roman" w:hAnsi="Times New Roman" w:cs="Times New Roman"/>
                <w:sz w:val="20"/>
                <w:szCs w:val="20"/>
              </w:rPr>
              <w:t>GYED-en</w:t>
            </w:r>
            <w:proofErr w:type="spellEnd"/>
            <w:r w:rsidRPr="00C12C33">
              <w:rPr>
                <w:rFonts w:ascii="Times New Roman" w:hAnsi="Times New Roman" w:cs="Times New Roman"/>
                <w:sz w:val="20"/>
                <w:szCs w:val="20"/>
              </w:rPr>
              <w:t xml:space="preserve"> lévők hallgatói hitele esetében a törlesztési kötelezettség szünetelése időszakában nyújtott célzott és teljes kamattámogatás összegét.</w:t>
            </w:r>
          </w:p>
        </w:tc>
        <w:tc>
          <w:tcPr>
            <w:tcW w:w="479" w:type="pct"/>
            <w:tcBorders>
              <w:top w:val="single" w:sz="4" w:space="0" w:color="auto"/>
              <w:left w:val="single" w:sz="4" w:space="0" w:color="auto"/>
              <w:bottom w:val="single" w:sz="4" w:space="0" w:color="auto"/>
              <w:right w:val="single" w:sz="4" w:space="0" w:color="auto"/>
            </w:tcBorders>
          </w:tcPr>
          <w:p w14:paraId="1D8C32C2" w14:textId="77777777" w:rsidR="00C12C33" w:rsidRPr="00C12C33" w:rsidRDefault="00C12C33" w:rsidP="005E37A4">
            <w:pPr>
              <w:spacing w:before="60" w:after="0" w:line="240" w:lineRule="auto"/>
              <w:ind w:left="57"/>
              <w:rPr>
                <w:rFonts w:ascii="Times New Roman" w:eastAsia="Calibri" w:hAnsi="Times New Roman" w:cs="Times New Roman"/>
                <w:sz w:val="20"/>
                <w:szCs w:val="20"/>
              </w:rPr>
            </w:pPr>
            <w:r w:rsidRPr="00C12C33">
              <w:rPr>
                <w:rFonts w:ascii="Times New Roman" w:hAnsi="Times New Roman" w:cs="Times New Roman"/>
                <w:sz w:val="20"/>
                <w:szCs w:val="20"/>
              </w:rPr>
              <w:t xml:space="preserve">egyéni vállalkozónak nem minősülő természetes személy, </w:t>
            </w:r>
            <w:r w:rsidRPr="00C12C33">
              <w:rPr>
                <w:rFonts w:ascii="Times New Roman" w:eastAsia="Calibri"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2683F19A" w14:textId="77777777" w:rsidR="00C12C33" w:rsidRPr="00C12C33" w:rsidRDefault="00C12C33" w:rsidP="005E37A4">
            <w:pPr>
              <w:spacing w:before="60" w:after="0" w:line="240" w:lineRule="auto"/>
              <w:ind w:left="57"/>
              <w:jc w:val="center"/>
              <w:rPr>
                <w:rFonts w:ascii="Times New Roman" w:hAnsi="Times New Roman" w:cs="Times New Roman"/>
                <w:bCs/>
                <w:sz w:val="20"/>
                <w:szCs w:val="20"/>
              </w:rPr>
            </w:pPr>
            <w:r w:rsidRPr="00C12C3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ED87278"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előleg nem biztosítható</w:t>
            </w:r>
          </w:p>
        </w:tc>
        <w:tc>
          <w:tcPr>
            <w:tcW w:w="302" w:type="pct"/>
            <w:tcBorders>
              <w:top w:val="single" w:sz="4" w:space="0" w:color="auto"/>
              <w:left w:val="single" w:sz="4" w:space="0" w:color="auto"/>
              <w:bottom w:val="single" w:sz="4" w:space="0" w:color="auto"/>
              <w:right w:val="single" w:sz="4" w:space="0" w:color="auto"/>
            </w:tcBorders>
          </w:tcPr>
          <w:p w14:paraId="40AC310C"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8E26FD4"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1E8E306"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C12C3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E5A09D7" w14:textId="77777777" w:rsidR="00C12C33" w:rsidRPr="00C12C33" w:rsidRDefault="00C12C33" w:rsidP="005E37A4">
            <w:pPr>
              <w:spacing w:before="60" w:after="0" w:line="240" w:lineRule="auto"/>
              <w:jc w:val="center"/>
              <w:rPr>
                <w:rFonts w:ascii="Times New Roman" w:hAnsi="Times New Roman" w:cs="Times New Roman"/>
                <w:sz w:val="20"/>
                <w:szCs w:val="20"/>
              </w:rPr>
            </w:pPr>
            <w:r w:rsidRPr="00C12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F383A79" w14:textId="77777777" w:rsidR="00C12C33" w:rsidRPr="00C12C33" w:rsidRDefault="00C12C3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B2804BB"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339B1" w:rsidRPr="00A07370" w14:paraId="7F85D3DF" w14:textId="77777777" w:rsidTr="008E0E4F">
        <w:tc>
          <w:tcPr>
            <w:tcW w:w="117" w:type="pct"/>
            <w:tcBorders>
              <w:top w:val="single" w:sz="4" w:space="0" w:color="auto"/>
              <w:left w:val="single" w:sz="4" w:space="0" w:color="auto"/>
              <w:bottom w:val="single" w:sz="4" w:space="0" w:color="auto"/>
              <w:right w:val="single" w:sz="4" w:space="0" w:color="auto"/>
            </w:tcBorders>
          </w:tcPr>
          <w:p w14:paraId="0262F148" w14:textId="626F2DB2" w:rsidR="002339B1" w:rsidRPr="00A07370" w:rsidRDefault="002339B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7</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8CEF80D" w14:textId="77777777" w:rsidR="002339B1" w:rsidRPr="00A07370" w:rsidRDefault="002339B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268990</w:t>
            </w:r>
          </w:p>
        </w:tc>
        <w:tc>
          <w:tcPr>
            <w:tcW w:w="164" w:type="pct"/>
            <w:tcBorders>
              <w:top w:val="single" w:sz="4" w:space="0" w:color="auto"/>
              <w:left w:val="single" w:sz="4" w:space="0" w:color="auto"/>
              <w:bottom w:val="single" w:sz="4" w:space="0" w:color="auto"/>
              <w:right w:val="single" w:sz="4" w:space="0" w:color="auto"/>
            </w:tcBorders>
          </w:tcPr>
          <w:p w14:paraId="270EDA9A" w14:textId="77777777" w:rsidR="002339B1" w:rsidRPr="00A07370" w:rsidRDefault="002339B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7FE5022F" w14:textId="77777777" w:rsidR="002339B1" w:rsidRPr="00A07370" w:rsidRDefault="002339B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18 Gyermekvédelmi szolgáltatások fejlesztése</w:t>
            </w:r>
          </w:p>
        </w:tc>
        <w:tc>
          <w:tcPr>
            <w:tcW w:w="609" w:type="pct"/>
            <w:tcBorders>
              <w:top w:val="single" w:sz="4" w:space="0" w:color="auto"/>
              <w:left w:val="single" w:sz="4" w:space="0" w:color="auto"/>
              <w:bottom w:val="single" w:sz="4" w:space="0" w:color="auto"/>
              <w:right w:val="single" w:sz="4" w:space="0" w:color="auto"/>
            </w:tcBorders>
          </w:tcPr>
          <w:p w14:paraId="0F91C6C7" w14:textId="77777777" w:rsidR="002339B1" w:rsidRPr="002339B1" w:rsidRDefault="002339B1" w:rsidP="005E37A4">
            <w:pPr>
              <w:pStyle w:val="Listaszerbekezds"/>
              <w:numPr>
                <w:ilvl w:val="0"/>
                <w:numId w:val="22"/>
              </w:numPr>
              <w:spacing w:before="60"/>
              <w:ind w:left="284" w:hanging="227"/>
              <w:rPr>
                <w:sz w:val="20"/>
                <w:szCs w:val="20"/>
              </w:rPr>
            </w:pPr>
            <w:r w:rsidRPr="002339B1">
              <w:rPr>
                <w:bCs/>
                <w:sz w:val="20"/>
                <w:szCs w:val="20"/>
              </w:rPr>
              <w:t xml:space="preserve">Gyermekvédelmi szakellátási intézmények, nevelőszülői hálózatok, javítóintézetek fejlesztése, egyes módszertani feladatok </w:t>
            </w:r>
            <w:r w:rsidRPr="002339B1">
              <w:rPr>
                <w:sz w:val="20"/>
                <w:szCs w:val="20"/>
              </w:rPr>
              <w:t>ellátása</w:t>
            </w:r>
            <w:r w:rsidRPr="002339B1">
              <w:rPr>
                <w:bCs/>
                <w:sz w:val="20"/>
                <w:szCs w:val="20"/>
              </w:rPr>
              <w:t xml:space="preserve">, fejlesztéseket megalapozó felmérések készítése, a különleges és </w:t>
            </w:r>
            <w:r w:rsidRPr="002339B1">
              <w:rPr>
                <w:sz w:val="20"/>
                <w:szCs w:val="20"/>
              </w:rPr>
              <w:t xml:space="preserve">speciális gyermekotthonok, területi gyermekvédelmi szakszolgálatok, javítóintézetek, illetve gyermekjóléti és gyermekvédelmi szolgáltatást végző szervezetek innovatív programjainak támogatása, </w:t>
            </w:r>
            <w:r w:rsidRPr="002339B1">
              <w:rPr>
                <w:sz w:val="20"/>
                <w:szCs w:val="20"/>
              </w:rPr>
              <w:lastRenderedPageBreak/>
              <w:t>valamint ö</w:t>
            </w:r>
            <w:r w:rsidRPr="002339B1">
              <w:rPr>
                <w:bCs/>
                <w:sz w:val="20"/>
                <w:szCs w:val="20"/>
              </w:rPr>
              <w:t xml:space="preserve">nkormányzatok, civil szervezetek, egyházi és szakmai szervezetek szakmafejlesztési céljainak támogatása, szakmai kiadványok kiadása, terjesztése. </w:t>
            </w:r>
          </w:p>
          <w:p w14:paraId="668383F4" w14:textId="77777777" w:rsidR="002339B1" w:rsidRPr="002339B1" w:rsidRDefault="002339B1" w:rsidP="005E37A4">
            <w:pPr>
              <w:pStyle w:val="Listaszerbekezds"/>
              <w:numPr>
                <w:ilvl w:val="0"/>
                <w:numId w:val="22"/>
              </w:numPr>
              <w:spacing w:before="60"/>
              <w:ind w:left="284" w:hanging="227"/>
              <w:rPr>
                <w:sz w:val="20"/>
                <w:szCs w:val="20"/>
              </w:rPr>
            </w:pPr>
            <w:r w:rsidRPr="002339B1">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5E6A024D" w14:textId="77777777" w:rsidR="002339B1" w:rsidRPr="002339B1" w:rsidRDefault="002339B1" w:rsidP="005E37A4">
            <w:pPr>
              <w:spacing w:before="60" w:after="0" w:line="240" w:lineRule="auto"/>
              <w:ind w:left="57"/>
              <w:rPr>
                <w:rFonts w:ascii="Times New Roman" w:hAnsi="Times New Roman" w:cs="Times New Roman"/>
                <w:sz w:val="20"/>
                <w:szCs w:val="20"/>
              </w:rPr>
            </w:pPr>
            <w:r w:rsidRPr="002339B1">
              <w:rPr>
                <w:rFonts w:ascii="Times New Roman" w:eastAsia="Calibri" w:hAnsi="Times New Roman" w:cs="Times New Roman"/>
                <w:sz w:val="20"/>
                <w:szCs w:val="20"/>
              </w:rPr>
              <w:lastRenderedPageBreak/>
              <w:t>a</w:t>
            </w:r>
            <w:proofErr w:type="gramStart"/>
            <w:r w:rsidRPr="002339B1">
              <w:rPr>
                <w:rFonts w:ascii="Times New Roman" w:eastAsia="Calibri" w:hAnsi="Times New Roman" w:cs="Times New Roman"/>
                <w:sz w:val="20"/>
                <w:szCs w:val="20"/>
              </w:rPr>
              <w:t>.:</w:t>
            </w:r>
            <w:proofErr w:type="gramEnd"/>
            <w:r w:rsidRPr="002339B1">
              <w:rPr>
                <w:rFonts w:ascii="Times New Roman" w:eastAsia="Calibri" w:hAnsi="Times New Roman" w:cs="Times New Roman"/>
                <w:sz w:val="20"/>
                <w:szCs w:val="20"/>
              </w:rPr>
              <w:t xml:space="preserve"> civil szervezet, központi költségvetési szerv, egyházi jogi személy, helyi önkormányzat, helyi önkormányzati költségvetési szerv, </w:t>
            </w:r>
            <w:r w:rsidRPr="002339B1">
              <w:rPr>
                <w:rFonts w:ascii="Times New Roman" w:hAnsi="Times New Roman" w:cs="Times New Roman"/>
                <w:sz w:val="20"/>
                <w:szCs w:val="20"/>
              </w:rPr>
              <w:t>határon túli szervezet, gazdasági társaság</w:t>
            </w:r>
          </w:p>
          <w:p w14:paraId="23E73BEF" w14:textId="77777777" w:rsidR="002339B1" w:rsidRPr="002339B1" w:rsidRDefault="002339B1" w:rsidP="005E37A4">
            <w:pPr>
              <w:spacing w:before="60" w:after="0" w:line="240" w:lineRule="auto"/>
              <w:ind w:left="57"/>
              <w:rPr>
                <w:rFonts w:ascii="Times New Roman" w:hAnsi="Times New Roman" w:cs="Times New Roman"/>
                <w:sz w:val="20"/>
                <w:szCs w:val="20"/>
              </w:rPr>
            </w:pPr>
            <w:r w:rsidRPr="002339B1">
              <w:rPr>
                <w:rFonts w:ascii="Times New Roman" w:hAnsi="Times New Roman" w:cs="Times New Roman"/>
                <w:sz w:val="20"/>
                <w:szCs w:val="20"/>
              </w:rPr>
              <w:t>b</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w:t>
            </w:r>
            <w:r w:rsidRPr="002339B1">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78F3123E"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a</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kérelem alapján</w:t>
            </w:r>
          </w:p>
          <w:p w14:paraId="200FCD3C"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pályázati úton</w:t>
            </w:r>
          </w:p>
          <w:p w14:paraId="19414241"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b</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79767B7"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a</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előleg biztosítható</w:t>
            </w:r>
          </w:p>
          <w:p w14:paraId="0672C8DA"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b</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C8FFFED"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a</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egyösszegű kifizetéssel</w:t>
            </w:r>
          </w:p>
          <w:p w14:paraId="3B5A11CC"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részletekben történő kifizetéssel</w:t>
            </w:r>
          </w:p>
          <w:p w14:paraId="09698BC4"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b</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31238AB6"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B8D3DE9"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a</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felhatalmazó nyilatkozat</w:t>
            </w:r>
          </w:p>
          <w:p w14:paraId="348CECA9"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2339B1">
              <w:rPr>
                <w:rFonts w:ascii="Times New Roman" w:hAnsi="Times New Roman" w:cs="Times New Roman"/>
                <w:sz w:val="20"/>
                <w:szCs w:val="20"/>
              </w:rPr>
              <w:t>b</w:t>
            </w:r>
            <w:proofErr w:type="gramStart"/>
            <w:r w:rsidRPr="002339B1">
              <w:rPr>
                <w:rFonts w:ascii="Times New Roman" w:hAnsi="Times New Roman" w:cs="Times New Roman"/>
                <w:sz w:val="20"/>
                <w:szCs w:val="20"/>
              </w:rPr>
              <w:t>.:</w:t>
            </w:r>
            <w:proofErr w:type="gramEnd"/>
            <w:r w:rsidRPr="002339B1">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D5FE125" w14:textId="77777777" w:rsidR="002339B1" w:rsidRPr="002339B1" w:rsidRDefault="002339B1" w:rsidP="005E37A4">
            <w:pPr>
              <w:spacing w:before="60" w:after="0" w:line="240" w:lineRule="auto"/>
              <w:jc w:val="center"/>
              <w:rPr>
                <w:rFonts w:ascii="Times New Roman" w:hAnsi="Times New Roman" w:cs="Times New Roman"/>
                <w:sz w:val="20"/>
                <w:szCs w:val="20"/>
              </w:rPr>
            </w:pPr>
            <w:r w:rsidRPr="002339B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24D0271" w14:textId="77777777" w:rsidR="002339B1" w:rsidRPr="002339B1" w:rsidRDefault="002339B1"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F634CCA" w14:textId="77777777" w:rsidR="002339B1" w:rsidRPr="00A07370" w:rsidRDefault="002339B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12C33" w:rsidRPr="00A07370" w14:paraId="5B9E68AA" w14:textId="77777777" w:rsidTr="008E0E4F">
        <w:tc>
          <w:tcPr>
            <w:tcW w:w="117" w:type="pct"/>
            <w:tcBorders>
              <w:top w:val="single" w:sz="4" w:space="0" w:color="auto"/>
              <w:left w:val="single" w:sz="4" w:space="0" w:color="auto"/>
              <w:bottom w:val="single" w:sz="4" w:space="0" w:color="auto"/>
              <w:right w:val="single" w:sz="4" w:space="0" w:color="auto"/>
            </w:tcBorders>
          </w:tcPr>
          <w:p w14:paraId="4C1E17D5"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3985301A" w14:textId="77777777" w:rsidR="00C12C33" w:rsidRPr="00A07370" w:rsidRDefault="00C12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266190</w:t>
            </w:r>
          </w:p>
        </w:tc>
        <w:tc>
          <w:tcPr>
            <w:tcW w:w="164" w:type="pct"/>
            <w:tcBorders>
              <w:top w:val="single" w:sz="4" w:space="0" w:color="auto"/>
              <w:left w:val="single" w:sz="4" w:space="0" w:color="auto"/>
              <w:bottom w:val="single" w:sz="4" w:space="0" w:color="auto"/>
              <w:right w:val="single" w:sz="4" w:space="0" w:color="auto"/>
            </w:tcBorders>
          </w:tcPr>
          <w:p w14:paraId="45933A99"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3C3BE1AA" w14:textId="77777777" w:rsidR="00C12C33" w:rsidRPr="00A07370" w:rsidRDefault="00C12C3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19 Szociális célú humánszolgáltatások</w:t>
            </w:r>
          </w:p>
        </w:tc>
        <w:tc>
          <w:tcPr>
            <w:tcW w:w="609" w:type="pct"/>
            <w:tcBorders>
              <w:top w:val="single" w:sz="4" w:space="0" w:color="auto"/>
              <w:left w:val="single" w:sz="4" w:space="0" w:color="auto"/>
              <w:bottom w:val="single" w:sz="4" w:space="0" w:color="auto"/>
              <w:right w:val="single" w:sz="4" w:space="0" w:color="auto"/>
            </w:tcBorders>
          </w:tcPr>
          <w:p w14:paraId="604D07AE"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62C7EA6"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4035103"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E47CE76"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3C84DC5"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65C74A8"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3F40EB2"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4E4AF4F"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426523A"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4D2D3D88"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57734" w:rsidRPr="00A07370" w14:paraId="79AAA9F9" w14:textId="77777777" w:rsidTr="00F742D3">
        <w:tc>
          <w:tcPr>
            <w:tcW w:w="117" w:type="pct"/>
            <w:tcBorders>
              <w:top w:val="single" w:sz="4" w:space="0" w:color="auto"/>
              <w:left w:val="single" w:sz="4" w:space="0" w:color="auto"/>
              <w:bottom w:val="single" w:sz="4" w:space="0" w:color="auto"/>
              <w:right w:val="single" w:sz="4" w:space="0" w:color="auto"/>
            </w:tcBorders>
          </w:tcPr>
          <w:p w14:paraId="67222EED" w14:textId="4A7B0027" w:rsidR="00457734" w:rsidRPr="00A07370" w:rsidRDefault="0045773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7</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56F2CE4" w14:textId="77777777" w:rsidR="00457734" w:rsidRPr="00A07370" w:rsidRDefault="0045773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244201</w:t>
            </w:r>
          </w:p>
        </w:tc>
        <w:tc>
          <w:tcPr>
            <w:tcW w:w="164" w:type="pct"/>
            <w:tcBorders>
              <w:top w:val="single" w:sz="4" w:space="0" w:color="auto"/>
              <w:left w:val="single" w:sz="4" w:space="0" w:color="auto"/>
              <w:bottom w:val="single" w:sz="4" w:space="0" w:color="auto"/>
              <w:right w:val="single" w:sz="4" w:space="0" w:color="auto"/>
            </w:tcBorders>
          </w:tcPr>
          <w:p w14:paraId="3519E4CB" w14:textId="77777777" w:rsidR="00457734" w:rsidRPr="00A07370" w:rsidRDefault="0045773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D6B21E7" w14:textId="77777777" w:rsidR="00457734" w:rsidRPr="00A07370" w:rsidRDefault="0045773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20072CF" w14:textId="77777777" w:rsidR="00457734" w:rsidRPr="00A07370" w:rsidRDefault="0045773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Szociális célú nem állami humánszolgáltatások támogatása</w:t>
            </w:r>
          </w:p>
        </w:tc>
        <w:tc>
          <w:tcPr>
            <w:tcW w:w="609" w:type="pct"/>
            <w:tcBorders>
              <w:top w:val="single" w:sz="4" w:space="0" w:color="auto"/>
              <w:left w:val="single" w:sz="4" w:space="0" w:color="auto"/>
              <w:bottom w:val="single" w:sz="4" w:space="0" w:color="auto"/>
              <w:right w:val="single" w:sz="4" w:space="0" w:color="auto"/>
            </w:tcBorders>
          </w:tcPr>
          <w:p w14:paraId="76414B82" w14:textId="77777777" w:rsidR="00457734" w:rsidRPr="00457734" w:rsidRDefault="00457734" w:rsidP="005E37A4">
            <w:pPr>
              <w:pStyle w:val="Listaszerbekezds"/>
              <w:numPr>
                <w:ilvl w:val="0"/>
                <w:numId w:val="23"/>
              </w:numPr>
              <w:spacing w:before="60"/>
              <w:ind w:left="284" w:hanging="227"/>
              <w:rPr>
                <w:sz w:val="20"/>
                <w:szCs w:val="20"/>
              </w:rPr>
            </w:pPr>
            <w:r w:rsidRPr="00457734">
              <w:rPr>
                <w:bCs/>
                <w:sz w:val="20"/>
                <w:szCs w:val="20"/>
              </w:rPr>
              <w:t xml:space="preserve">Az </w:t>
            </w:r>
            <w:r w:rsidRPr="00457734">
              <w:rPr>
                <w:sz w:val="20"/>
                <w:szCs w:val="20"/>
              </w:rPr>
              <w:t xml:space="preserve">előirányzat az egyházi és más nem állami fenntartású szociális, gyermekjóléti és gyermekvédelmi intézmények működési kiadásainak támogatására szolgál. A támogatás igénylésének, folyósításának, elszámolásának és ellenőrzésének rendjét </w:t>
            </w:r>
            <w:r w:rsidRPr="00457734">
              <w:rPr>
                <w:bCs/>
                <w:sz w:val="20"/>
                <w:szCs w:val="20"/>
              </w:rPr>
              <w:t>az egyházi és nem állami fenntartású szociális, gyermekjóléti és gyermekvédelmi szolgáltatók, intézmények és hálózatok állami támogatásáról szóló 489/2013. (XII. 18.) Korm. rendelet határozza meg.</w:t>
            </w:r>
          </w:p>
          <w:p w14:paraId="41FAB20A" w14:textId="77777777" w:rsidR="00457734" w:rsidRPr="00457734" w:rsidRDefault="00457734" w:rsidP="005E37A4">
            <w:pPr>
              <w:pStyle w:val="Listaszerbekezds"/>
              <w:numPr>
                <w:ilvl w:val="0"/>
                <w:numId w:val="23"/>
              </w:numPr>
              <w:spacing w:before="60"/>
              <w:ind w:left="284" w:hanging="227"/>
              <w:rPr>
                <w:sz w:val="20"/>
                <w:szCs w:val="20"/>
              </w:rPr>
            </w:pPr>
            <w:r w:rsidRPr="00457734">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498CEE31" w14:textId="77777777" w:rsidR="00457734" w:rsidRPr="00457734" w:rsidRDefault="00457734" w:rsidP="005E37A4">
            <w:pPr>
              <w:spacing w:before="60" w:after="0" w:line="240" w:lineRule="auto"/>
              <w:ind w:left="57"/>
              <w:rPr>
                <w:rFonts w:ascii="Times New Roman" w:eastAsia="Calibri" w:hAnsi="Times New Roman" w:cs="Times New Roman"/>
                <w:sz w:val="20"/>
                <w:szCs w:val="20"/>
              </w:rPr>
            </w:pPr>
            <w:r w:rsidRPr="00457734">
              <w:rPr>
                <w:rFonts w:ascii="Times New Roman" w:hAnsi="Times New Roman" w:cs="Times New Roman"/>
                <w:sz w:val="20"/>
                <w:szCs w:val="20"/>
              </w:rPr>
              <w:t>a</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w:t>
            </w:r>
            <w:r w:rsidRPr="00457734">
              <w:rPr>
                <w:rFonts w:ascii="Times New Roman" w:eastAsia="Calibri" w:hAnsi="Times New Roman" w:cs="Times New Roman"/>
                <w:sz w:val="20"/>
                <w:szCs w:val="20"/>
              </w:rPr>
              <w:t>civil szervezet, közalapítvány, egyházi jogi személy, gazdasági társaság, egyesülés, egyes jogi személyek vállalata, leányvállalat, nemzetiségi önkormányzat, nemzetiségi önkormányzati költségvetési szerv, társulás, egyéni vállalkozó, egyéni cég, jogszabály alapján jogi személynek minősülő egyéb szervezet</w:t>
            </w:r>
          </w:p>
          <w:p w14:paraId="3E9AAF5C" w14:textId="77777777" w:rsidR="00457734" w:rsidRPr="00457734" w:rsidRDefault="00457734" w:rsidP="005E37A4">
            <w:pPr>
              <w:spacing w:before="60" w:after="0" w:line="240" w:lineRule="auto"/>
              <w:ind w:left="57"/>
              <w:rPr>
                <w:rFonts w:ascii="Times New Roman" w:hAnsi="Times New Roman" w:cs="Times New Roman"/>
                <w:sz w:val="20"/>
                <w:szCs w:val="20"/>
              </w:rPr>
            </w:pPr>
            <w:r w:rsidRPr="00457734">
              <w:rPr>
                <w:rFonts w:ascii="Times New Roman" w:eastAsia="Calibri" w:hAnsi="Times New Roman" w:cs="Times New Roman"/>
                <w:sz w:val="20"/>
                <w:szCs w:val="20"/>
              </w:rPr>
              <w:t>b</w:t>
            </w:r>
            <w:proofErr w:type="gramStart"/>
            <w:r w:rsidRPr="00457734">
              <w:rPr>
                <w:rFonts w:ascii="Times New Roman" w:eastAsia="Calibri" w:hAnsi="Times New Roman" w:cs="Times New Roman"/>
                <w:sz w:val="20"/>
                <w:szCs w:val="20"/>
              </w:rPr>
              <w:t>.:</w:t>
            </w:r>
            <w:proofErr w:type="gramEnd"/>
            <w:r w:rsidRPr="00457734">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4F4622EE"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a</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kérelem alapján</w:t>
            </w:r>
          </w:p>
          <w:p w14:paraId="50B6DB61"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b</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20AE6B1"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a</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előleg nem biztosítható</w:t>
            </w:r>
          </w:p>
          <w:p w14:paraId="4740CE98"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b</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C428333"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a</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részletekben történő kifizetéssel</w:t>
            </w:r>
          </w:p>
          <w:p w14:paraId="3EAFF72C"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b</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FAA1CEF"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C2507BE"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a</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felhatalmazó nyilatkozat</w:t>
            </w:r>
          </w:p>
          <w:p w14:paraId="73A6D4DE"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b</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2414879" w14:textId="77777777" w:rsidR="00457734" w:rsidRPr="00457734" w:rsidRDefault="00457734" w:rsidP="005E37A4">
            <w:pPr>
              <w:spacing w:before="60" w:after="0" w:line="240" w:lineRule="auto"/>
              <w:jc w:val="center"/>
              <w:rPr>
                <w:rFonts w:ascii="Times New Roman" w:hAnsi="Times New Roman" w:cs="Times New Roman"/>
                <w:sz w:val="20"/>
                <w:szCs w:val="20"/>
              </w:rPr>
            </w:pPr>
            <w:r w:rsidRPr="0045773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D8645A9"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a</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ig</w:t>
            </w:r>
            <w:r>
              <w:rPr>
                <w:rFonts w:ascii="Times New Roman" w:hAnsi="Times New Roman" w:cs="Times New Roman"/>
                <w:sz w:val="20"/>
                <w:szCs w:val="20"/>
              </w:rPr>
              <w:t>énybe vehető</w:t>
            </w:r>
          </w:p>
          <w:p w14:paraId="232B6054" w14:textId="77777777" w:rsidR="00457734" w:rsidRPr="00457734" w:rsidRDefault="00457734" w:rsidP="005E37A4">
            <w:pPr>
              <w:spacing w:before="60" w:after="0" w:line="240" w:lineRule="auto"/>
              <w:ind w:left="57"/>
              <w:jc w:val="center"/>
              <w:rPr>
                <w:rFonts w:ascii="Times New Roman" w:hAnsi="Times New Roman" w:cs="Times New Roman"/>
                <w:sz w:val="20"/>
                <w:szCs w:val="20"/>
              </w:rPr>
            </w:pPr>
            <w:r w:rsidRPr="00457734">
              <w:rPr>
                <w:rFonts w:ascii="Times New Roman" w:hAnsi="Times New Roman" w:cs="Times New Roman"/>
                <w:sz w:val="20"/>
                <w:szCs w:val="20"/>
              </w:rPr>
              <w:t>b</w:t>
            </w:r>
            <w:proofErr w:type="gramStart"/>
            <w:r w:rsidRPr="00457734">
              <w:rPr>
                <w:rFonts w:ascii="Times New Roman" w:hAnsi="Times New Roman" w:cs="Times New Roman"/>
                <w:sz w:val="20"/>
                <w:szCs w:val="20"/>
              </w:rPr>
              <w:t>.:</w:t>
            </w:r>
            <w:proofErr w:type="gramEnd"/>
            <w:r w:rsidRPr="00457734">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21B3AC6" w14:textId="77777777" w:rsidR="00457734" w:rsidRPr="00A07370" w:rsidRDefault="0045773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2056A" w:rsidRPr="00A07370" w14:paraId="79781B86" w14:textId="77777777" w:rsidTr="00F742D3">
        <w:tc>
          <w:tcPr>
            <w:tcW w:w="117" w:type="pct"/>
            <w:tcBorders>
              <w:top w:val="single" w:sz="4" w:space="0" w:color="auto"/>
              <w:left w:val="single" w:sz="4" w:space="0" w:color="auto"/>
              <w:bottom w:val="single" w:sz="4" w:space="0" w:color="auto"/>
              <w:right w:val="single" w:sz="4" w:space="0" w:color="auto"/>
            </w:tcBorders>
          </w:tcPr>
          <w:p w14:paraId="2347B2D0" w14:textId="7E9DA200" w:rsidR="00A2056A" w:rsidRPr="00A07370" w:rsidRDefault="00A2056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7</w:t>
            </w:r>
            <w:r>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0A3AB0F" w14:textId="77777777" w:rsidR="00A2056A" w:rsidRPr="00A07370" w:rsidRDefault="00A2056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281334</w:t>
            </w:r>
          </w:p>
        </w:tc>
        <w:tc>
          <w:tcPr>
            <w:tcW w:w="164" w:type="pct"/>
            <w:tcBorders>
              <w:top w:val="single" w:sz="4" w:space="0" w:color="auto"/>
              <w:left w:val="single" w:sz="4" w:space="0" w:color="auto"/>
              <w:bottom w:val="single" w:sz="4" w:space="0" w:color="auto"/>
              <w:right w:val="single" w:sz="4" w:space="0" w:color="auto"/>
            </w:tcBorders>
          </w:tcPr>
          <w:p w14:paraId="71E61B97"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3BD5217"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3102F4ED" w14:textId="77777777" w:rsidR="00A2056A" w:rsidRPr="00A07370" w:rsidRDefault="00A2056A"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Közösségi ellátások, utcai szociális munka, krízisközp</w:t>
            </w:r>
            <w:r>
              <w:rPr>
                <w:rFonts w:ascii="Times New Roman" w:hAnsi="Times New Roman" w:cs="Times New Roman"/>
                <w:sz w:val="20"/>
                <w:szCs w:val="20"/>
              </w:rPr>
              <w:t>ont</w:t>
            </w:r>
            <w:r w:rsidRPr="00A07370">
              <w:rPr>
                <w:rFonts w:ascii="Times New Roman" w:hAnsi="Times New Roman" w:cs="Times New Roman"/>
                <w:sz w:val="20"/>
                <w:szCs w:val="20"/>
              </w:rPr>
              <w:t xml:space="preserve"> finanszírozása</w:t>
            </w:r>
          </w:p>
        </w:tc>
        <w:tc>
          <w:tcPr>
            <w:tcW w:w="609" w:type="pct"/>
            <w:tcBorders>
              <w:top w:val="single" w:sz="4" w:space="0" w:color="auto"/>
              <w:left w:val="single" w:sz="4" w:space="0" w:color="auto"/>
              <w:bottom w:val="single" w:sz="4" w:space="0" w:color="auto"/>
              <w:right w:val="single" w:sz="4" w:space="0" w:color="auto"/>
            </w:tcBorders>
          </w:tcPr>
          <w:p w14:paraId="597B0741" w14:textId="77777777" w:rsidR="00A2056A" w:rsidRPr="00A2056A" w:rsidRDefault="00A2056A" w:rsidP="005E37A4">
            <w:pPr>
              <w:spacing w:before="60" w:after="0" w:line="240" w:lineRule="auto"/>
              <w:ind w:left="57"/>
              <w:rPr>
                <w:rFonts w:ascii="Times New Roman" w:hAnsi="Times New Roman" w:cs="Times New Roman"/>
                <w:sz w:val="20"/>
                <w:szCs w:val="20"/>
              </w:rPr>
            </w:pPr>
            <w:r w:rsidRPr="00A2056A">
              <w:rPr>
                <w:rFonts w:ascii="Times New Roman" w:hAnsi="Times New Roman" w:cs="Times New Roman"/>
                <w:bCs/>
                <w:sz w:val="20"/>
                <w:szCs w:val="20"/>
              </w:rPr>
              <w:t xml:space="preserve">A pályázati úton 3 éves befogadásra került utcai szociális </w:t>
            </w:r>
            <w:r w:rsidRPr="00A2056A">
              <w:rPr>
                <w:rFonts w:ascii="Times New Roman" w:hAnsi="Times New Roman" w:cs="Times New Roman"/>
                <w:sz w:val="20"/>
                <w:szCs w:val="20"/>
              </w:rPr>
              <w:t>munka</w:t>
            </w:r>
            <w:r w:rsidRPr="00A2056A">
              <w:rPr>
                <w:rFonts w:ascii="Times New Roman" w:hAnsi="Times New Roman" w:cs="Times New Roman"/>
                <w:bCs/>
                <w:sz w:val="20"/>
                <w:szCs w:val="20"/>
              </w:rPr>
              <w:t>-szolgálatok, alacsonyküszöbű szolgálatok, a krízisellátás pályázati úton történő támogatása. A finanszírozás keretét a támogató szolgáltatás és a közösségi ellátások finanszírozásának rendjéről szóló 191/2008. (VII. 30.) Korm. rendelet szabályozza.</w:t>
            </w:r>
          </w:p>
        </w:tc>
        <w:tc>
          <w:tcPr>
            <w:tcW w:w="479" w:type="pct"/>
            <w:tcBorders>
              <w:top w:val="single" w:sz="4" w:space="0" w:color="auto"/>
              <w:left w:val="single" w:sz="4" w:space="0" w:color="auto"/>
              <w:bottom w:val="single" w:sz="4" w:space="0" w:color="auto"/>
              <w:right w:val="single" w:sz="4" w:space="0" w:color="auto"/>
            </w:tcBorders>
          </w:tcPr>
          <w:p w14:paraId="5FD23CAD" w14:textId="77777777" w:rsidR="00A2056A" w:rsidRPr="00A2056A" w:rsidRDefault="00A2056A" w:rsidP="005E37A4">
            <w:pPr>
              <w:spacing w:before="60" w:after="0" w:line="240" w:lineRule="auto"/>
              <w:ind w:left="57"/>
              <w:rPr>
                <w:rFonts w:ascii="Times New Roman" w:hAnsi="Times New Roman" w:cs="Times New Roman"/>
                <w:sz w:val="20"/>
                <w:szCs w:val="20"/>
              </w:rPr>
            </w:pPr>
            <w:r w:rsidRPr="00A2056A">
              <w:rPr>
                <w:rFonts w:ascii="Times New Roman" w:eastAsia="Calibri" w:hAnsi="Times New Roman" w:cs="Times New Roman"/>
                <w:sz w:val="20"/>
                <w:szCs w:val="20"/>
              </w:rPr>
              <w:t>civil szervezet, közalapítvány, költségvetési szerv, köztestület, egyházi jogi személy, gazdasági társaság, egyesülés, egyes jogi személyek vállalata, leányvállalat, helyi önkormányzat</w:t>
            </w:r>
            <w:proofErr w:type="gramStart"/>
            <w:r w:rsidRPr="00A2056A">
              <w:rPr>
                <w:rFonts w:ascii="Times New Roman" w:eastAsia="Calibri" w:hAnsi="Times New Roman" w:cs="Times New Roman"/>
                <w:sz w:val="20"/>
                <w:szCs w:val="20"/>
              </w:rPr>
              <w:t>,  nemzetiségi</w:t>
            </w:r>
            <w:proofErr w:type="gramEnd"/>
            <w:r w:rsidRPr="00A2056A">
              <w:rPr>
                <w:rFonts w:ascii="Times New Roman" w:eastAsia="Calibri" w:hAnsi="Times New Roman" w:cs="Times New Roman"/>
                <w:sz w:val="20"/>
                <w:szCs w:val="20"/>
              </w:rPr>
              <w:t xml:space="preserve"> önkormányzat, 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1F6EA08D"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21203AE"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8242ED6"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F258EB3"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EE04364"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C862F6A"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Szociális és Gyermekvédelmi Főigazgatóság (a továbbiakban: SZGYF)</w:t>
            </w:r>
          </w:p>
        </w:tc>
        <w:tc>
          <w:tcPr>
            <w:tcW w:w="257" w:type="pct"/>
            <w:tcBorders>
              <w:top w:val="single" w:sz="4" w:space="0" w:color="auto"/>
              <w:left w:val="single" w:sz="4" w:space="0" w:color="auto"/>
              <w:bottom w:val="single" w:sz="4" w:space="0" w:color="auto"/>
              <w:right w:val="single" w:sz="4" w:space="0" w:color="auto"/>
            </w:tcBorders>
          </w:tcPr>
          <w:p w14:paraId="02D5D86B"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0DC2B5B"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2056A" w:rsidRPr="00A07370" w14:paraId="06D01E3B" w14:textId="77777777" w:rsidTr="00F742D3">
        <w:tc>
          <w:tcPr>
            <w:tcW w:w="117" w:type="pct"/>
            <w:tcBorders>
              <w:top w:val="single" w:sz="4" w:space="0" w:color="auto"/>
              <w:left w:val="single" w:sz="4" w:space="0" w:color="auto"/>
              <w:bottom w:val="single" w:sz="4" w:space="0" w:color="auto"/>
              <w:right w:val="single" w:sz="4" w:space="0" w:color="auto"/>
            </w:tcBorders>
          </w:tcPr>
          <w:p w14:paraId="0FC4CFE1" w14:textId="06A73D92" w:rsidR="00A2056A" w:rsidRPr="00A07370" w:rsidRDefault="00A2056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7</w:t>
            </w:r>
            <w:r>
              <w:rPr>
                <w:rFonts w:ascii="Times New Roman" w:hAnsi="Times New Roman" w:cs="Times New Roman"/>
                <w:sz w:val="20"/>
                <w:szCs w:val="20"/>
              </w:rPr>
              <w:t>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C67A94F" w14:textId="77777777" w:rsidR="00A2056A" w:rsidRPr="00A07370" w:rsidRDefault="00A2056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343640</w:t>
            </w:r>
          </w:p>
        </w:tc>
        <w:tc>
          <w:tcPr>
            <w:tcW w:w="164" w:type="pct"/>
            <w:tcBorders>
              <w:top w:val="single" w:sz="4" w:space="0" w:color="auto"/>
              <w:left w:val="single" w:sz="4" w:space="0" w:color="auto"/>
              <w:bottom w:val="single" w:sz="4" w:space="0" w:color="auto"/>
              <w:right w:val="single" w:sz="4" w:space="0" w:color="auto"/>
            </w:tcBorders>
          </w:tcPr>
          <w:p w14:paraId="7FD6E282"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1BC98DF"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B41A8C2" w14:textId="77777777" w:rsidR="00A2056A" w:rsidRPr="00A07370" w:rsidRDefault="00A2056A"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Szociális, gyermekjóléti és gyermekvédelmi feladatok ellátási szerződésekkel történő finanszírozása</w:t>
            </w:r>
          </w:p>
        </w:tc>
        <w:tc>
          <w:tcPr>
            <w:tcW w:w="609" w:type="pct"/>
            <w:tcBorders>
              <w:top w:val="single" w:sz="4" w:space="0" w:color="auto"/>
              <w:left w:val="single" w:sz="4" w:space="0" w:color="auto"/>
              <w:bottom w:val="single" w:sz="4" w:space="0" w:color="auto"/>
              <w:right w:val="single" w:sz="4" w:space="0" w:color="auto"/>
            </w:tcBorders>
          </w:tcPr>
          <w:p w14:paraId="50F3FD28" w14:textId="77777777" w:rsidR="00A2056A" w:rsidRPr="00A2056A" w:rsidRDefault="00A2056A" w:rsidP="005E37A4">
            <w:pPr>
              <w:spacing w:before="60" w:after="0" w:line="240" w:lineRule="auto"/>
              <w:ind w:left="57"/>
              <w:rPr>
                <w:rFonts w:ascii="Times New Roman" w:hAnsi="Times New Roman" w:cs="Times New Roman"/>
                <w:sz w:val="20"/>
                <w:szCs w:val="20"/>
              </w:rPr>
            </w:pPr>
            <w:r w:rsidRPr="00A2056A">
              <w:rPr>
                <w:rFonts w:ascii="Times New Roman" w:hAnsi="Times New Roman" w:cs="Times New Roman"/>
                <w:sz w:val="20"/>
                <w:szCs w:val="20"/>
              </w:rPr>
              <w:t xml:space="preserve">Az előirányzat a Szociális és Gyermekvédelmi Főigazgatóság által már </w:t>
            </w:r>
            <w:r w:rsidRPr="00A2056A">
              <w:rPr>
                <w:rFonts w:ascii="Times New Roman" w:hAnsi="Times New Roman" w:cs="Times New Roman"/>
                <w:bCs/>
                <w:sz w:val="20"/>
                <w:szCs w:val="20"/>
              </w:rPr>
              <w:t>megkötött</w:t>
            </w:r>
            <w:r w:rsidRPr="00A2056A">
              <w:rPr>
                <w:rFonts w:ascii="Times New Roman" w:hAnsi="Times New Roman" w:cs="Times New Roman"/>
                <w:sz w:val="20"/>
                <w:szCs w:val="20"/>
              </w:rPr>
              <w:t xml:space="preserve">, és jövőben kötendő </w:t>
            </w:r>
            <w:r w:rsidRPr="00A2056A">
              <w:rPr>
                <w:rFonts w:ascii="Times New Roman" w:hAnsi="Times New Roman" w:cs="Times New Roman"/>
                <w:sz w:val="20"/>
                <w:szCs w:val="20"/>
              </w:rPr>
              <w:lastRenderedPageBreak/>
              <w:t>szerződéseinek egyedi támogatás forráskeretét biztosítja.</w:t>
            </w:r>
          </w:p>
        </w:tc>
        <w:tc>
          <w:tcPr>
            <w:tcW w:w="479" w:type="pct"/>
            <w:tcBorders>
              <w:top w:val="single" w:sz="4" w:space="0" w:color="auto"/>
              <w:left w:val="single" w:sz="4" w:space="0" w:color="auto"/>
              <w:bottom w:val="single" w:sz="4" w:space="0" w:color="auto"/>
              <w:right w:val="single" w:sz="4" w:space="0" w:color="auto"/>
            </w:tcBorders>
          </w:tcPr>
          <w:p w14:paraId="3B43C9EA" w14:textId="77777777" w:rsidR="00A2056A" w:rsidRPr="00A2056A" w:rsidRDefault="00A2056A" w:rsidP="005E37A4">
            <w:pPr>
              <w:spacing w:before="60" w:after="0" w:line="240" w:lineRule="auto"/>
              <w:ind w:left="57"/>
              <w:rPr>
                <w:rFonts w:ascii="Times New Roman" w:hAnsi="Times New Roman" w:cs="Times New Roman"/>
                <w:sz w:val="20"/>
                <w:szCs w:val="20"/>
              </w:rPr>
            </w:pPr>
            <w:r w:rsidRPr="00A2056A">
              <w:rPr>
                <w:rFonts w:ascii="Times New Roman" w:eastAsia="Calibri" w:hAnsi="Times New Roman" w:cs="Times New Roman"/>
                <w:sz w:val="20"/>
                <w:szCs w:val="20"/>
              </w:rPr>
              <w:lastRenderedPageBreak/>
              <w:t xml:space="preserve">civil szervezet, közalapítvány, költségvetési szerv, köztestület, egyházi </w:t>
            </w:r>
            <w:r w:rsidRPr="00A2056A">
              <w:rPr>
                <w:rFonts w:ascii="Times New Roman" w:eastAsia="Calibri" w:hAnsi="Times New Roman" w:cs="Times New Roman"/>
                <w:sz w:val="20"/>
                <w:szCs w:val="20"/>
              </w:rPr>
              <w:lastRenderedPageBreak/>
              <w:t>jogi személy, gazdasági társaság, egyesülés, egyes jogi személyek vállalata, leányvállalat, helyi önkormányzat, nemzetiségi önkormányzat, 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32A5DC71"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2006AB00"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ADAF192"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egyösszegű kifizetéssel</w:t>
            </w:r>
          </w:p>
          <w:p w14:paraId="7C724E52"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 xml:space="preserve">részletekben történő </w:t>
            </w:r>
            <w:r w:rsidRPr="00A2056A">
              <w:rPr>
                <w:rFonts w:ascii="Times New Roman" w:hAnsi="Times New Roman" w:cs="Times New Roman"/>
                <w:sz w:val="20"/>
                <w:szCs w:val="20"/>
              </w:rPr>
              <w:lastRenderedPageBreak/>
              <w:t>kifizetéssel</w:t>
            </w:r>
          </w:p>
        </w:tc>
        <w:tc>
          <w:tcPr>
            <w:tcW w:w="424" w:type="pct"/>
            <w:tcBorders>
              <w:top w:val="single" w:sz="4" w:space="0" w:color="auto"/>
              <w:left w:val="single" w:sz="4" w:space="0" w:color="auto"/>
              <w:bottom w:val="single" w:sz="4" w:space="0" w:color="auto"/>
              <w:right w:val="single" w:sz="4" w:space="0" w:color="auto"/>
            </w:tcBorders>
          </w:tcPr>
          <w:p w14:paraId="4833894A"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7C26AC21"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2A65C6E" w14:textId="77777777" w:rsidR="00A2056A" w:rsidRPr="00A2056A" w:rsidRDefault="00A2056A" w:rsidP="005E37A4">
            <w:pPr>
              <w:spacing w:before="60" w:after="0" w:line="240" w:lineRule="auto"/>
              <w:jc w:val="center"/>
              <w:rPr>
                <w:rFonts w:ascii="Times New Roman" w:hAnsi="Times New Roman" w:cs="Times New Roman"/>
                <w:sz w:val="20"/>
                <w:szCs w:val="20"/>
              </w:rPr>
            </w:pPr>
            <w:r w:rsidRPr="00A2056A">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334DE45" w14:textId="77777777" w:rsidR="00A2056A" w:rsidRPr="00A2056A" w:rsidRDefault="007216E5" w:rsidP="007216E5">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4E3FF613"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2056A" w:rsidRPr="00A07370" w14:paraId="66AFB729" w14:textId="77777777" w:rsidTr="00F742D3">
        <w:tc>
          <w:tcPr>
            <w:tcW w:w="117" w:type="pct"/>
            <w:tcBorders>
              <w:top w:val="single" w:sz="4" w:space="0" w:color="auto"/>
              <w:left w:val="single" w:sz="4" w:space="0" w:color="auto"/>
              <w:bottom w:val="single" w:sz="4" w:space="0" w:color="auto"/>
              <w:right w:val="single" w:sz="4" w:space="0" w:color="auto"/>
            </w:tcBorders>
          </w:tcPr>
          <w:p w14:paraId="7924836A" w14:textId="4CF1F1A5" w:rsidR="00A2056A" w:rsidRPr="00A07370" w:rsidRDefault="00A2056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7</w:t>
            </w:r>
            <w:r>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8D26C60" w14:textId="77777777" w:rsidR="00A2056A" w:rsidRPr="00A07370" w:rsidRDefault="00A2056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346473</w:t>
            </w:r>
          </w:p>
        </w:tc>
        <w:tc>
          <w:tcPr>
            <w:tcW w:w="164" w:type="pct"/>
            <w:tcBorders>
              <w:top w:val="single" w:sz="4" w:space="0" w:color="auto"/>
              <w:left w:val="single" w:sz="4" w:space="0" w:color="auto"/>
              <w:bottom w:val="single" w:sz="4" w:space="0" w:color="auto"/>
              <w:right w:val="single" w:sz="4" w:space="0" w:color="auto"/>
            </w:tcBorders>
          </w:tcPr>
          <w:p w14:paraId="0B9463E3"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6C8BA1B"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D9871F3" w14:textId="77777777" w:rsidR="00A2056A" w:rsidRPr="00A07370" w:rsidRDefault="00A2056A"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Szociális humánszolgáltatók részére biztosított szociális- és gyermekvédelmi ágazati pótlék, és egyéb ágazati bérrendezéssel összefüggő támogatások</w:t>
            </w:r>
          </w:p>
        </w:tc>
        <w:tc>
          <w:tcPr>
            <w:tcW w:w="609" w:type="pct"/>
            <w:tcBorders>
              <w:top w:val="single" w:sz="4" w:space="0" w:color="auto"/>
              <w:left w:val="single" w:sz="4" w:space="0" w:color="auto"/>
              <w:bottom w:val="single" w:sz="4" w:space="0" w:color="auto"/>
              <w:right w:val="single" w:sz="4" w:space="0" w:color="auto"/>
            </w:tcBorders>
          </w:tcPr>
          <w:p w14:paraId="0C5876CF" w14:textId="77777777" w:rsidR="00A2056A" w:rsidRPr="00A2056A" w:rsidRDefault="00A2056A" w:rsidP="005E37A4">
            <w:pPr>
              <w:pStyle w:val="Listaszerbekezds"/>
              <w:numPr>
                <w:ilvl w:val="0"/>
                <w:numId w:val="24"/>
              </w:numPr>
              <w:spacing w:before="60"/>
              <w:ind w:left="284" w:hanging="227"/>
              <w:rPr>
                <w:sz w:val="20"/>
                <w:szCs w:val="20"/>
              </w:rPr>
            </w:pPr>
            <w:r w:rsidRPr="00A2056A">
              <w:rPr>
                <w:sz w:val="20"/>
                <w:szCs w:val="20"/>
              </w:rPr>
              <w:t>Az előirányzat a 257/2000. (XII. 26.) Korm. rendelet alapján elrendelt, a szociális, gyermekjóléti és gyermekvédelmi intézményeket fenntartó nem állami, nem önkormányzati szervezetek részére bevezetésre került szociális ágazati összevont pótlék és annak szociális hozzájárulási adójához biztosít fedezetet.</w:t>
            </w:r>
          </w:p>
          <w:p w14:paraId="38D29CAC" w14:textId="77777777" w:rsidR="00A2056A" w:rsidRPr="00A2056A" w:rsidRDefault="00A2056A" w:rsidP="005E37A4">
            <w:pPr>
              <w:pStyle w:val="Listaszerbekezds"/>
              <w:numPr>
                <w:ilvl w:val="0"/>
                <w:numId w:val="24"/>
              </w:numPr>
              <w:spacing w:before="60"/>
              <w:ind w:left="284" w:hanging="227"/>
              <w:rPr>
                <w:sz w:val="20"/>
                <w:szCs w:val="20"/>
              </w:rPr>
            </w:pPr>
            <w:r w:rsidRPr="00A2056A">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02D1322D" w14:textId="77777777" w:rsidR="00A2056A" w:rsidRPr="00A2056A" w:rsidRDefault="00A2056A" w:rsidP="005E37A4">
            <w:pPr>
              <w:spacing w:before="60" w:after="0" w:line="240" w:lineRule="auto"/>
              <w:ind w:left="57"/>
              <w:rPr>
                <w:rFonts w:ascii="Times New Roman" w:eastAsia="Calibri" w:hAnsi="Times New Roman" w:cs="Times New Roman"/>
                <w:sz w:val="20"/>
                <w:szCs w:val="20"/>
              </w:rPr>
            </w:pPr>
            <w:r w:rsidRPr="00A2056A">
              <w:rPr>
                <w:rFonts w:ascii="Times New Roman" w:hAnsi="Times New Roman" w:cs="Times New Roman"/>
                <w:sz w:val="20"/>
                <w:szCs w:val="20"/>
              </w:rPr>
              <w:t>a</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w:t>
            </w:r>
            <w:r w:rsidRPr="00A2056A">
              <w:rPr>
                <w:rFonts w:ascii="Times New Roman" w:eastAsia="Calibri" w:hAnsi="Times New Roman" w:cs="Times New Roman"/>
                <w:sz w:val="20"/>
                <w:szCs w:val="20"/>
              </w:rPr>
              <w:t>civil szervezet, közalapítvány, egyházi jogi személy, gazdasági társaság, egyesülés, egyes jogi személyek vállalata, leányvállalat, nemzetiségi önkormányzat, nemzetiségi önkormányzati költségvetési szerv, társulás, egyéni vállalkozó, egyéni cég, jogszabály alapján jogi személynek minősülő egyéb szervezet</w:t>
            </w:r>
          </w:p>
          <w:p w14:paraId="2E7EAAF6" w14:textId="77777777" w:rsidR="00A2056A" w:rsidRPr="00A2056A" w:rsidRDefault="00A2056A" w:rsidP="005E37A4">
            <w:pPr>
              <w:spacing w:before="60" w:after="0" w:line="240" w:lineRule="auto"/>
              <w:ind w:left="57"/>
              <w:rPr>
                <w:rFonts w:ascii="Times New Roman" w:hAnsi="Times New Roman" w:cs="Times New Roman"/>
                <w:sz w:val="20"/>
                <w:szCs w:val="20"/>
              </w:rPr>
            </w:pPr>
            <w:r w:rsidRPr="00A2056A">
              <w:rPr>
                <w:rFonts w:ascii="Times New Roman" w:eastAsia="Calibri" w:hAnsi="Times New Roman" w:cs="Times New Roman"/>
                <w:sz w:val="20"/>
                <w:szCs w:val="20"/>
              </w:rPr>
              <w:t>b</w:t>
            </w:r>
            <w:proofErr w:type="gramStart"/>
            <w:r w:rsidRPr="00A2056A">
              <w:rPr>
                <w:rFonts w:ascii="Times New Roman" w:eastAsia="Calibri" w:hAnsi="Times New Roman" w:cs="Times New Roman"/>
                <w:sz w:val="20"/>
                <w:szCs w:val="20"/>
              </w:rPr>
              <w:t>.:</w:t>
            </w:r>
            <w:proofErr w:type="gramEnd"/>
            <w:r w:rsidRPr="00A2056A">
              <w:rPr>
                <w:rFonts w:ascii="Times New Roman" w:eastAsia="Calibri" w:hAnsi="Times New Roman" w:cs="Times New Roman"/>
                <w:sz w:val="20"/>
                <w:szCs w:val="20"/>
              </w:rPr>
              <w:t xml:space="preserve"> </w:t>
            </w:r>
            <w:r w:rsidRPr="00A2056A">
              <w:rPr>
                <w:rFonts w:ascii="Times New Roman"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4C716534"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a</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kérelem alapján</w:t>
            </w:r>
          </w:p>
          <w:p w14:paraId="35445176"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bCs/>
                <w:sz w:val="20"/>
                <w:szCs w:val="20"/>
              </w:rPr>
              <w:t>b</w:t>
            </w:r>
            <w:proofErr w:type="gramStart"/>
            <w:r w:rsidRPr="00A2056A">
              <w:rPr>
                <w:rFonts w:ascii="Times New Roman" w:hAnsi="Times New Roman" w:cs="Times New Roman"/>
                <w:bCs/>
                <w:sz w:val="20"/>
                <w:szCs w:val="20"/>
              </w:rPr>
              <w:t>.:</w:t>
            </w:r>
            <w:proofErr w:type="gramEnd"/>
            <w:r w:rsidRPr="00A2056A">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8F5DFFB"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a</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előleg biztosítható</w:t>
            </w:r>
          </w:p>
          <w:p w14:paraId="2B9E57EF"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b</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4A024B1"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a</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részletekben történő kifizetéssel</w:t>
            </w:r>
          </w:p>
          <w:p w14:paraId="3EAC9555"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b</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DE9C19B"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BB54E73"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a</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felhatalmazó nyilatkozat</w:t>
            </w:r>
          </w:p>
          <w:p w14:paraId="458F3E0F"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b</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34CACB4" w14:textId="77777777" w:rsidR="00A2056A" w:rsidRPr="00A2056A" w:rsidRDefault="00A2056A" w:rsidP="005E37A4">
            <w:pPr>
              <w:spacing w:before="60" w:after="0" w:line="240" w:lineRule="auto"/>
              <w:jc w:val="center"/>
              <w:rPr>
                <w:rFonts w:ascii="Times New Roman" w:hAnsi="Times New Roman" w:cs="Times New Roman"/>
                <w:sz w:val="20"/>
                <w:szCs w:val="20"/>
              </w:rPr>
            </w:pPr>
            <w:r w:rsidRPr="00A2056A">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F8A3468"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a</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ig</w:t>
            </w:r>
            <w:r>
              <w:rPr>
                <w:rFonts w:ascii="Times New Roman" w:hAnsi="Times New Roman" w:cs="Times New Roman"/>
                <w:sz w:val="20"/>
                <w:szCs w:val="20"/>
              </w:rPr>
              <w:t>énybe vehető</w:t>
            </w:r>
          </w:p>
          <w:p w14:paraId="04094A68" w14:textId="77777777" w:rsidR="00A2056A" w:rsidRPr="00A2056A" w:rsidRDefault="00A2056A" w:rsidP="005E37A4">
            <w:pPr>
              <w:spacing w:before="60" w:after="0" w:line="240" w:lineRule="auto"/>
              <w:ind w:left="57"/>
              <w:jc w:val="center"/>
              <w:rPr>
                <w:rFonts w:ascii="Times New Roman" w:hAnsi="Times New Roman" w:cs="Times New Roman"/>
                <w:sz w:val="20"/>
                <w:szCs w:val="20"/>
              </w:rPr>
            </w:pPr>
            <w:r w:rsidRPr="00A2056A">
              <w:rPr>
                <w:rFonts w:ascii="Times New Roman" w:hAnsi="Times New Roman" w:cs="Times New Roman"/>
                <w:sz w:val="20"/>
                <w:szCs w:val="20"/>
              </w:rPr>
              <w:t>b</w:t>
            </w:r>
            <w:proofErr w:type="gramStart"/>
            <w:r w:rsidRPr="00A2056A">
              <w:rPr>
                <w:rFonts w:ascii="Times New Roman" w:hAnsi="Times New Roman" w:cs="Times New Roman"/>
                <w:sz w:val="20"/>
                <w:szCs w:val="20"/>
              </w:rPr>
              <w:t>.:</w:t>
            </w:r>
            <w:proofErr w:type="gramEnd"/>
            <w:r w:rsidRPr="00A2056A">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3783C56" w14:textId="77777777" w:rsidR="00A2056A" w:rsidRPr="00A07370" w:rsidRDefault="00A2056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8579D" w:rsidRPr="00A07370" w14:paraId="59877C6D" w14:textId="77777777" w:rsidTr="00F742D3">
        <w:tc>
          <w:tcPr>
            <w:tcW w:w="117" w:type="pct"/>
            <w:tcBorders>
              <w:top w:val="single" w:sz="4" w:space="0" w:color="auto"/>
              <w:left w:val="single" w:sz="4" w:space="0" w:color="auto"/>
              <w:bottom w:val="single" w:sz="4" w:space="0" w:color="auto"/>
              <w:right w:val="single" w:sz="4" w:space="0" w:color="auto"/>
            </w:tcBorders>
          </w:tcPr>
          <w:p w14:paraId="7E128CE9" w14:textId="78D01949" w:rsidR="0008579D" w:rsidRPr="00A07370" w:rsidRDefault="0008579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75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8B4D1DD" w14:textId="77777777" w:rsidR="0008579D" w:rsidRPr="00A07370" w:rsidRDefault="0008579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349140</w:t>
            </w:r>
          </w:p>
        </w:tc>
        <w:tc>
          <w:tcPr>
            <w:tcW w:w="164" w:type="pct"/>
            <w:tcBorders>
              <w:top w:val="single" w:sz="4" w:space="0" w:color="auto"/>
              <w:left w:val="single" w:sz="4" w:space="0" w:color="auto"/>
              <w:bottom w:val="single" w:sz="4" w:space="0" w:color="auto"/>
              <w:right w:val="single" w:sz="4" w:space="0" w:color="auto"/>
            </w:tcBorders>
          </w:tcPr>
          <w:p w14:paraId="3BE3D1A5"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DEE6FEC"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F48876E" w14:textId="77777777" w:rsidR="0008579D" w:rsidRPr="00A07370" w:rsidRDefault="0008579D"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Állami és köztestületi szociális intézmények részére biztosított ágazati pótlék</w:t>
            </w:r>
          </w:p>
        </w:tc>
        <w:tc>
          <w:tcPr>
            <w:tcW w:w="609" w:type="pct"/>
            <w:tcBorders>
              <w:top w:val="single" w:sz="4" w:space="0" w:color="auto"/>
              <w:left w:val="single" w:sz="4" w:space="0" w:color="auto"/>
              <w:bottom w:val="single" w:sz="4" w:space="0" w:color="auto"/>
              <w:right w:val="single" w:sz="4" w:space="0" w:color="auto"/>
            </w:tcBorders>
          </w:tcPr>
          <w:p w14:paraId="0C804082" w14:textId="77777777" w:rsidR="0008579D" w:rsidRPr="0008579D" w:rsidRDefault="0008579D" w:rsidP="005E37A4">
            <w:pPr>
              <w:spacing w:before="60" w:after="0" w:line="240" w:lineRule="auto"/>
              <w:ind w:left="57"/>
              <w:rPr>
                <w:rFonts w:ascii="Times New Roman" w:hAnsi="Times New Roman" w:cs="Times New Roman"/>
                <w:sz w:val="20"/>
                <w:szCs w:val="20"/>
              </w:rPr>
            </w:pPr>
            <w:r w:rsidRPr="0008579D">
              <w:rPr>
                <w:rFonts w:ascii="Times New Roman" w:hAnsi="Times New Roman" w:cs="Times New Roman"/>
                <w:sz w:val="20"/>
                <w:szCs w:val="20"/>
              </w:rPr>
              <w:t>Az előirányzat a 257/2000. (XII. 26.) Korm. rendelet alapján elrendelt, a szociális, gyermekjóléti és gyermekvédelmi intézményeket fenntartó központi, köztestületi költségvetési szervezetek részére bevezetésre került szociális ágazati összevont pótlék és annak szociális hozzájárulási adójához biztosít fedezetet.</w:t>
            </w:r>
          </w:p>
        </w:tc>
        <w:tc>
          <w:tcPr>
            <w:tcW w:w="479" w:type="pct"/>
            <w:tcBorders>
              <w:top w:val="single" w:sz="4" w:space="0" w:color="auto"/>
              <w:left w:val="single" w:sz="4" w:space="0" w:color="auto"/>
              <w:bottom w:val="single" w:sz="4" w:space="0" w:color="auto"/>
              <w:right w:val="single" w:sz="4" w:space="0" w:color="auto"/>
            </w:tcBorders>
          </w:tcPr>
          <w:p w14:paraId="2F3781E3" w14:textId="77777777" w:rsidR="0008579D" w:rsidRPr="0008579D" w:rsidRDefault="0008579D" w:rsidP="005E37A4">
            <w:pPr>
              <w:spacing w:before="60" w:after="0" w:line="240" w:lineRule="auto"/>
              <w:ind w:left="57"/>
              <w:rPr>
                <w:rFonts w:ascii="Times New Roman" w:hAnsi="Times New Roman" w:cs="Times New Roman"/>
                <w:sz w:val="20"/>
                <w:szCs w:val="20"/>
              </w:rPr>
            </w:pPr>
            <w:r w:rsidRPr="0008579D">
              <w:rPr>
                <w:rFonts w:ascii="Times New Roman" w:hAnsi="Times New Roman" w:cs="Times New Roman"/>
                <w:sz w:val="20"/>
                <w:szCs w:val="20"/>
              </w:rPr>
              <w:t>központi költségvetési szerv, köztestületi költségvetési szerv</w:t>
            </w:r>
          </w:p>
        </w:tc>
        <w:tc>
          <w:tcPr>
            <w:tcW w:w="362" w:type="pct"/>
            <w:tcBorders>
              <w:top w:val="single" w:sz="4" w:space="0" w:color="auto"/>
              <w:left w:val="single" w:sz="4" w:space="0" w:color="auto"/>
              <w:bottom w:val="single" w:sz="4" w:space="0" w:color="auto"/>
              <w:right w:val="single" w:sz="4" w:space="0" w:color="auto"/>
            </w:tcBorders>
          </w:tcPr>
          <w:p w14:paraId="7F7E9FF4"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7CB4036"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B6B391A"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2B7A59FC"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FDAF397"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5DBF8F91" w14:textId="77777777" w:rsidR="0008579D" w:rsidRPr="0008579D" w:rsidRDefault="0008579D" w:rsidP="005E37A4">
            <w:pPr>
              <w:spacing w:before="60" w:after="0" w:line="240" w:lineRule="auto"/>
              <w:jc w:val="center"/>
              <w:rPr>
                <w:rFonts w:ascii="Times New Roman" w:hAnsi="Times New Roman" w:cs="Times New Roman"/>
                <w:sz w:val="20"/>
                <w:szCs w:val="20"/>
              </w:rPr>
            </w:pPr>
            <w:r w:rsidRPr="0008579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8F391DC"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32F52C7"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8579D" w:rsidRPr="00A07370" w14:paraId="799C9921" w14:textId="77777777" w:rsidTr="00F742D3">
        <w:tc>
          <w:tcPr>
            <w:tcW w:w="117" w:type="pct"/>
            <w:tcBorders>
              <w:top w:val="single" w:sz="4" w:space="0" w:color="auto"/>
              <w:left w:val="single" w:sz="4" w:space="0" w:color="auto"/>
              <w:bottom w:val="single" w:sz="4" w:space="0" w:color="auto"/>
              <w:right w:val="single" w:sz="4" w:space="0" w:color="auto"/>
            </w:tcBorders>
          </w:tcPr>
          <w:p w14:paraId="3DBD3D29" w14:textId="6266F742" w:rsidR="0008579D" w:rsidRPr="00A07370" w:rsidRDefault="0008579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76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FE02663" w14:textId="77777777" w:rsidR="0008579D" w:rsidRPr="00A07370" w:rsidRDefault="0008579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353784</w:t>
            </w:r>
          </w:p>
        </w:tc>
        <w:tc>
          <w:tcPr>
            <w:tcW w:w="164" w:type="pct"/>
            <w:tcBorders>
              <w:top w:val="single" w:sz="4" w:space="0" w:color="auto"/>
              <w:left w:val="single" w:sz="4" w:space="0" w:color="auto"/>
              <w:bottom w:val="single" w:sz="4" w:space="0" w:color="auto"/>
              <w:right w:val="single" w:sz="4" w:space="0" w:color="auto"/>
            </w:tcBorders>
          </w:tcPr>
          <w:p w14:paraId="752D6B4B"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A7A1973"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92F3EB2" w14:textId="77777777" w:rsidR="0008579D" w:rsidRPr="00A07370" w:rsidRDefault="0008579D"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Egyes szociális és gyermekvédelmi szolgáltatások fejlesztési támogatása</w:t>
            </w:r>
          </w:p>
        </w:tc>
        <w:tc>
          <w:tcPr>
            <w:tcW w:w="609" w:type="pct"/>
            <w:tcBorders>
              <w:top w:val="single" w:sz="4" w:space="0" w:color="auto"/>
              <w:left w:val="single" w:sz="4" w:space="0" w:color="auto"/>
              <w:bottom w:val="single" w:sz="4" w:space="0" w:color="auto"/>
              <w:right w:val="single" w:sz="4" w:space="0" w:color="auto"/>
            </w:tcBorders>
          </w:tcPr>
          <w:p w14:paraId="54851E69" w14:textId="77777777" w:rsidR="0008579D" w:rsidRPr="0008579D" w:rsidRDefault="0008579D" w:rsidP="005E37A4">
            <w:pPr>
              <w:spacing w:before="60" w:after="0" w:line="240" w:lineRule="auto"/>
              <w:ind w:left="57"/>
              <w:rPr>
                <w:rFonts w:ascii="Times New Roman" w:hAnsi="Times New Roman" w:cs="Times New Roman"/>
                <w:sz w:val="20"/>
                <w:szCs w:val="20"/>
              </w:rPr>
            </w:pPr>
            <w:r w:rsidRPr="0008579D">
              <w:rPr>
                <w:rFonts w:ascii="Times New Roman" w:hAnsi="Times New Roman" w:cs="Times New Roman"/>
                <w:sz w:val="20"/>
                <w:szCs w:val="20"/>
              </w:rPr>
              <w:t>A szociális és gyermekvédelmi szolgáltatások és innovatív fejlesztések működési és beruházási tárgyú támogatása</w:t>
            </w:r>
            <w:r w:rsidRPr="0008579D">
              <w:rPr>
                <w:rFonts w:ascii="Times New Roman" w:hAnsi="Times New Roman" w:cs="Times New Roman"/>
                <w:bCs/>
                <w:sz w:val="20"/>
                <w:szCs w:val="20"/>
              </w:rPr>
              <w:t xml:space="preserve">, valamint szociális és gyermekjóléti szolgáltatási/fejlesztési tevékenységhez kapcsolódó szakmai fejlesztési, egyedi tevékenységhez kapcsolódó szakmai fejlesztési, egyedi tevékenységek végzése, programok, pályázati programok, képzések, szakértői díjak, kiadványok, </w:t>
            </w:r>
            <w:r w:rsidRPr="0008579D">
              <w:rPr>
                <w:rFonts w:ascii="Times New Roman" w:hAnsi="Times New Roman" w:cs="Times New Roman"/>
                <w:bCs/>
                <w:sz w:val="20"/>
                <w:szCs w:val="20"/>
              </w:rPr>
              <w:lastRenderedPageBreak/>
              <w:t>rendezvények, szervezetek támogatása</w:t>
            </w:r>
            <w:r w:rsidRPr="0008579D">
              <w:rPr>
                <w:rFonts w:ascii="Times New Roman" w:hAnsi="Times New Roman" w:cs="Times New Roman"/>
                <w:sz w:val="20"/>
                <w:szCs w:val="20"/>
              </w:rPr>
              <w:t>.</w:t>
            </w:r>
          </w:p>
        </w:tc>
        <w:tc>
          <w:tcPr>
            <w:tcW w:w="479" w:type="pct"/>
            <w:tcBorders>
              <w:top w:val="single" w:sz="4" w:space="0" w:color="auto"/>
              <w:left w:val="single" w:sz="4" w:space="0" w:color="auto"/>
              <w:bottom w:val="single" w:sz="4" w:space="0" w:color="auto"/>
              <w:right w:val="single" w:sz="4" w:space="0" w:color="auto"/>
            </w:tcBorders>
          </w:tcPr>
          <w:p w14:paraId="11EC83A1" w14:textId="77777777" w:rsidR="0008579D" w:rsidRPr="0008579D" w:rsidRDefault="0008579D" w:rsidP="005E37A4">
            <w:pPr>
              <w:spacing w:before="60" w:after="0" w:line="240" w:lineRule="auto"/>
              <w:ind w:left="57"/>
              <w:rPr>
                <w:rFonts w:ascii="Times New Roman" w:hAnsi="Times New Roman" w:cs="Times New Roman"/>
                <w:sz w:val="20"/>
                <w:szCs w:val="20"/>
              </w:rPr>
            </w:pPr>
            <w:r w:rsidRPr="0008579D">
              <w:rPr>
                <w:rFonts w:ascii="Times New Roman" w:eastAsia="Calibri" w:hAnsi="Times New Roman" w:cs="Times New Roman"/>
                <w:sz w:val="20"/>
                <w:szCs w:val="20"/>
              </w:rPr>
              <w:lastRenderedPageBreak/>
              <w:t>civil szervezet, közalapítvány, költségvetési szerv, köztestület, egyházi jogi személy, gazdasági társaság, egyesülés, egyes jogi személyek vállalata, leányvállalat, helyi önkormányzat, nemzetiségi önkormányzat, 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39827707"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kérelem alapján</w:t>
            </w:r>
          </w:p>
          <w:p w14:paraId="5D1D2294"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41C47C34"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9DDBB12"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3A5E75C2"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igen</w:t>
            </w:r>
          </w:p>
          <w:p w14:paraId="54D8739C"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a kötelezettségvállalási dokumentumban meghatározottak szerint</w:t>
            </w:r>
          </w:p>
        </w:tc>
        <w:tc>
          <w:tcPr>
            <w:tcW w:w="362" w:type="pct"/>
            <w:tcBorders>
              <w:top w:val="single" w:sz="4" w:space="0" w:color="auto"/>
              <w:left w:val="single" w:sz="4" w:space="0" w:color="auto"/>
              <w:bottom w:val="single" w:sz="4" w:space="0" w:color="auto"/>
              <w:right w:val="single" w:sz="4" w:space="0" w:color="auto"/>
            </w:tcBorders>
          </w:tcPr>
          <w:p w14:paraId="0ED8033D"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000ED4A" w14:textId="77777777" w:rsidR="0008579D" w:rsidRPr="0008579D" w:rsidRDefault="0008579D" w:rsidP="005E37A4">
            <w:pPr>
              <w:spacing w:before="60" w:after="0" w:line="240" w:lineRule="auto"/>
              <w:jc w:val="center"/>
              <w:rPr>
                <w:rFonts w:ascii="Times New Roman" w:hAnsi="Times New Roman" w:cs="Times New Roman"/>
                <w:sz w:val="20"/>
                <w:szCs w:val="20"/>
              </w:rPr>
            </w:pPr>
            <w:r w:rsidRPr="0008579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E9BF738"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067CFD3"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8579D" w:rsidRPr="00A07370" w14:paraId="56590318" w14:textId="77777777" w:rsidTr="00F742D3">
        <w:tc>
          <w:tcPr>
            <w:tcW w:w="117" w:type="pct"/>
            <w:tcBorders>
              <w:top w:val="single" w:sz="4" w:space="0" w:color="auto"/>
              <w:left w:val="single" w:sz="4" w:space="0" w:color="auto"/>
              <w:bottom w:val="single" w:sz="4" w:space="0" w:color="auto"/>
              <w:right w:val="single" w:sz="4" w:space="0" w:color="auto"/>
            </w:tcBorders>
          </w:tcPr>
          <w:p w14:paraId="07AB9222" w14:textId="232894FE" w:rsidR="0008579D" w:rsidRPr="00A07370" w:rsidRDefault="0008579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77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C11E1AA" w14:textId="77777777" w:rsidR="0008579D" w:rsidRPr="00A07370" w:rsidRDefault="0008579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368962</w:t>
            </w:r>
          </w:p>
        </w:tc>
        <w:tc>
          <w:tcPr>
            <w:tcW w:w="164" w:type="pct"/>
            <w:tcBorders>
              <w:top w:val="single" w:sz="4" w:space="0" w:color="auto"/>
              <w:left w:val="single" w:sz="4" w:space="0" w:color="auto"/>
              <w:bottom w:val="single" w:sz="4" w:space="0" w:color="auto"/>
              <w:right w:val="single" w:sz="4" w:space="0" w:color="auto"/>
            </w:tcBorders>
          </w:tcPr>
          <w:p w14:paraId="350B2341"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7544F0E"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86988C7" w14:textId="77777777" w:rsidR="0008579D" w:rsidRPr="00A07370" w:rsidRDefault="0008579D"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11 Szociális humánszolgáltatásokkal kapcsolatos egyéb bérintézkedés</w:t>
            </w:r>
          </w:p>
        </w:tc>
        <w:tc>
          <w:tcPr>
            <w:tcW w:w="609" w:type="pct"/>
            <w:tcBorders>
              <w:top w:val="single" w:sz="4" w:space="0" w:color="auto"/>
              <w:left w:val="single" w:sz="4" w:space="0" w:color="auto"/>
              <w:bottom w:val="single" w:sz="4" w:space="0" w:color="auto"/>
              <w:right w:val="single" w:sz="4" w:space="0" w:color="auto"/>
            </w:tcBorders>
          </w:tcPr>
          <w:p w14:paraId="13B11915" w14:textId="77777777" w:rsidR="0008579D" w:rsidRPr="0008579D" w:rsidRDefault="0008579D" w:rsidP="005E37A4">
            <w:pPr>
              <w:spacing w:before="60" w:after="0" w:line="240" w:lineRule="auto"/>
              <w:ind w:left="57"/>
              <w:rPr>
                <w:rFonts w:ascii="Times New Roman" w:hAnsi="Times New Roman" w:cs="Times New Roman"/>
                <w:sz w:val="20"/>
                <w:szCs w:val="20"/>
              </w:rPr>
            </w:pPr>
            <w:r w:rsidRPr="0008579D">
              <w:rPr>
                <w:rFonts w:ascii="Times New Roman" w:hAnsi="Times New Roman" w:cs="Times New Roman"/>
                <w:sz w:val="20"/>
                <w:szCs w:val="20"/>
              </w:rPr>
              <w:t xml:space="preserve">Az előirányzat a szociális, gyermekjóléti és gyermekvédelmi intézményeket fenntartó nem állami, nem önkormányzati szervezetek részére biztosít támogatást a minimálbér és </w:t>
            </w:r>
            <w:r w:rsidRPr="0008579D">
              <w:rPr>
                <w:rFonts w:ascii="Times New Roman" w:hAnsi="Times New Roman" w:cs="Times New Roman"/>
                <w:bCs/>
                <w:sz w:val="20"/>
                <w:szCs w:val="20"/>
              </w:rPr>
              <w:t>garantált</w:t>
            </w:r>
            <w:r w:rsidRPr="0008579D">
              <w:rPr>
                <w:rFonts w:ascii="Times New Roman" w:hAnsi="Times New Roman" w:cs="Times New Roman"/>
                <w:sz w:val="20"/>
                <w:szCs w:val="20"/>
              </w:rPr>
              <w:t xml:space="preserve"> bérminimum emeléséhez kapcsolódó kompenzációhoz.</w:t>
            </w:r>
          </w:p>
        </w:tc>
        <w:tc>
          <w:tcPr>
            <w:tcW w:w="479" w:type="pct"/>
            <w:tcBorders>
              <w:top w:val="single" w:sz="4" w:space="0" w:color="auto"/>
              <w:left w:val="single" w:sz="4" w:space="0" w:color="auto"/>
              <w:bottom w:val="single" w:sz="4" w:space="0" w:color="auto"/>
              <w:right w:val="single" w:sz="4" w:space="0" w:color="auto"/>
            </w:tcBorders>
          </w:tcPr>
          <w:p w14:paraId="0C1BE57E" w14:textId="77777777" w:rsidR="0008579D" w:rsidRPr="0008579D" w:rsidRDefault="0008579D" w:rsidP="005E37A4">
            <w:pPr>
              <w:spacing w:before="60" w:after="0" w:line="240" w:lineRule="auto"/>
              <w:ind w:left="57"/>
              <w:rPr>
                <w:rFonts w:ascii="Times New Roman" w:hAnsi="Times New Roman" w:cs="Times New Roman"/>
                <w:sz w:val="20"/>
                <w:szCs w:val="20"/>
              </w:rPr>
            </w:pPr>
            <w:r w:rsidRPr="0008579D">
              <w:rPr>
                <w:rFonts w:ascii="Times New Roman" w:eastAsia="Calibri" w:hAnsi="Times New Roman" w:cs="Times New Roman"/>
                <w:sz w:val="20"/>
                <w:szCs w:val="20"/>
              </w:rPr>
              <w:t>civil szervezet, közalapítvány, egyházi jogi személy, gazdasági társaság, egyesülés, egyes jogi személyek vállalata, leányvállalat, nemzetiségi önkormányzat, nemzetiségi önkormányzati költségvetési szerv, 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253FC25B"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A0FDDA6"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DB6F2CF"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egyösszegű kifizetéssel</w:t>
            </w:r>
          </w:p>
          <w:p w14:paraId="1E8DD04F"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17D29C3"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9B7E71E"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sidRPr="0008579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F2A5C77" w14:textId="77777777" w:rsidR="0008579D" w:rsidRPr="0008579D" w:rsidRDefault="0008579D" w:rsidP="005E37A4">
            <w:pPr>
              <w:spacing w:before="60" w:after="0" w:line="240" w:lineRule="auto"/>
              <w:jc w:val="center"/>
              <w:rPr>
                <w:rFonts w:ascii="Times New Roman" w:hAnsi="Times New Roman" w:cs="Times New Roman"/>
                <w:sz w:val="20"/>
                <w:szCs w:val="20"/>
              </w:rPr>
            </w:pPr>
            <w:r w:rsidRPr="0008579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72A10BB" w14:textId="77777777" w:rsidR="0008579D" w:rsidRPr="0008579D" w:rsidRDefault="0008579D"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63D0A50E" w14:textId="77777777" w:rsidR="0008579D" w:rsidRPr="00A07370" w:rsidRDefault="0008579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12C33" w:rsidRPr="00A07370" w14:paraId="401A3C18" w14:textId="77777777" w:rsidTr="008E0E4F">
        <w:tc>
          <w:tcPr>
            <w:tcW w:w="117" w:type="pct"/>
            <w:tcBorders>
              <w:top w:val="single" w:sz="4" w:space="0" w:color="auto"/>
              <w:left w:val="single" w:sz="4" w:space="0" w:color="auto"/>
              <w:bottom w:val="single" w:sz="4" w:space="0" w:color="auto"/>
              <w:right w:val="single" w:sz="4" w:space="0" w:color="auto"/>
            </w:tcBorders>
          </w:tcPr>
          <w:p w14:paraId="2FD896F9"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3248D79" w14:textId="77777777" w:rsidR="00C12C33" w:rsidRPr="00A07370" w:rsidRDefault="00C12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255667</w:t>
            </w:r>
          </w:p>
        </w:tc>
        <w:tc>
          <w:tcPr>
            <w:tcW w:w="164" w:type="pct"/>
            <w:tcBorders>
              <w:top w:val="single" w:sz="4" w:space="0" w:color="auto"/>
              <w:left w:val="single" w:sz="4" w:space="0" w:color="auto"/>
              <w:bottom w:val="single" w:sz="4" w:space="0" w:color="auto"/>
              <w:right w:val="single" w:sz="4" w:space="0" w:color="auto"/>
            </w:tcBorders>
          </w:tcPr>
          <w:p w14:paraId="4C542B94"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5418B7B0" w14:textId="77777777" w:rsidR="00C12C33" w:rsidRPr="00A07370" w:rsidRDefault="00C12C3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20 Társadalmi kohéziót erősítő tárcaközi integrációs szociális programok</w:t>
            </w:r>
          </w:p>
        </w:tc>
        <w:tc>
          <w:tcPr>
            <w:tcW w:w="609" w:type="pct"/>
            <w:tcBorders>
              <w:top w:val="single" w:sz="4" w:space="0" w:color="auto"/>
              <w:left w:val="single" w:sz="4" w:space="0" w:color="auto"/>
              <w:bottom w:val="single" w:sz="4" w:space="0" w:color="auto"/>
              <w:right w:val="single" w:sz="4" w:space="0" w:color="auto"/>
            </w:tcBorders>
          </w:tcPr>
          <w:p w14:paraId="534BBC7E"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B8B1AA6"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28A02DC"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39C805F"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5F59D2B"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A9B609A"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5D5AF96"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1BDFDD0"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0BED2C0"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3A806D0" w14:textId="77777777" w:rsidR="00C12C33" w:rsidRPr="00A07370" w:rsidRDefault="00C12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742D3" w:rsidRPr="00A07370" w14:paraId="22959897" w14:textId="77777777" w:rsidTr="00F742D3">
        <w:tc>
          <w:tcPr>
            <w:tcW w:w="117" w:type="pct"/>
            <w:tcBorders>
              <w:top w:val="single" w:sz="4" w:space="0" w:color="auto"/>
              <w:left w:val="single" w:sz="4" w:space="0" w:color="auto"/>
              <w:bottom w:val="single" w:sz="4" w:space="0" w:color="auto"/>
              <w:right w:val="single" w:sz="4" w:space="0" w:color="auto"/>
            </w:tcBorders>
          </w:tcPr>
          <w:p w14:paraId="49803916" w14:textId="02283CDD" w:rsidR="00F742D3" w:rsidRPr="00A07370" w:rsidRDefault="00F742D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009D4528">
              <w:rPr>
                <w:rFonts w:ascii="Times New Roman" w:hAnsi="Times New Roman" w:cs="Times New Roman"/>
                <w:sz w:val="20"/>
                <w:szCs w:val="20"/>
              </w:rPr>
              <w:t>7</w:t>
            </w:r>
            <w:r w:rsidRPr="00A07370">
              <w:rPr>
                <w:rFonts w:ascii="Times New Roman" w:hAnsi="Times New Roman" w:cs="Times New Roman"/>
                <w:sz w:val="20"/>
                <w:szCs w:val="20"/>
              </w:rPr>
              <w:t>8.</w:t>
            </w:r>
          </w:p>
        </w:tc>
        <w:tc>
          <w:tcPr>
            <w:tcW w:w="207" w:type="pct"/>
            <w:tcBorders>
              <w:top w:val="single" w:sz="4" w:space="0" w:color="auto"/>
              <w:left w:val="single" w:sz="4" w:space="0" w:color="auto"/>
              <w:bottom w:val="single" w:sz="4" w:space="0" w:color="auto"/>
              <w:right w:val="single" w:sz="4" w:space="0" w:color="auto"/>
            </w:tcBorders>
          </w:tcPr>
          <w:p w14:paraId="571AEF10" w14:textId="77777777" w:rsidR="00F742D3" w:rsidRPr="00A07370" w:rsidRDefault="00F742D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294613</w:t>
            </w:r>
          </w:p>
        </w:tc>
        <w:tc>
          <w:tcPr>
            <w:tcW w:w="164" w:type="pct"/>
            <w:tcBorders>
              <w:top w:val="single" w:sz="4" w:space="0" w:color="auto"/>
              <w:left w:val="single" w:sz="4" w:space="0" w:color="auto"/>
              <w:bottom w:val="single" w:sz="4" w:space="0" w:color="auto"/>
              <w:right w:val="single" w:sz="4" w:space="0" w:color="auto"/>
            </w:tcBorders>
          </w:tcPr>
          <w:p w14:paraId="3F520C22" w14:textId="77777777" w:rsidR="00F742D3" w:rsidRPr="00A07370" w:rsidRDefault="00F742D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9A84D97" w14:textId="77777777" w:rsidR="00F742D3" w:rsidRPr="00A07370" w:rsidRDefault="00F742D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8B58082" w14:textId="77777777" w:rsidR="00F742D3" w:rsidRPr="00A07370" w:rsidRDefault="00F742D3"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Család, esélyteremtési és önkéntes házak, továbbá egyéb esélyteremtési programok támogatása</w:t>
            </w:r>
          </w:p>
        </w:tc>
        <w:tc>
          <w:tcPr>
            <w:tcW w:w="609" w:type="pct"/>
            <w:tcBorders>
              <w:top w:val="single" w:sz="4" w:space="0" w:color="auto"/>
              <w:left w:val="single" w:sz="4" w:space="0" w:color="auto"/>
              <w:bottom w:val="single" w:sz="4" w:space="0" w:color="auto"/>
              <w:right w:val="single" w:sz="4" w:space="0" w:color="auto"/>
            </w:tcBorders>
          </w:tcPr>
          <w:p w14:paraId="460FCF39" w14:textId="77777777" w:rsidR="00F742D3" w:rsidRPr="00F742D3" w:rsidRDefault="00F742D3" w:rsidP="005E37A4">
            <w:pPr>
              <w:spacing w:before="60" w:after="0" w:line="240" w:lineRule="auto"/>
              <w:ind w:left="57"/>
              <w:rPr>
                <w:rFonts w:ascii="Times New Roman" w:hAnsi="Times New Roman" w:cs="Times New Roman"/>
                <w:sz w:val="20"/>
                <w:szCs w:val="20"/>
              </w:rPr>
            </w:pPr>
            <w:r w:rsidRPr="00F742D3">
              <w:rPr>
                <w:rFonts w:ascii="Times New Roman" w:hAnsi="Times New Roman" w:cs="Times New Roman"/>
                <w:sz w:val="20"/>
                <w:szCs w:val="20"/>
              </w:rPr>
              <w:t>A Család, Esélyteremtési és Önkéntes Házak Hálózat (a továbbiakban: CSEÖH) szakmai koordinálásával, a hálózat fejlesztésével kapcsolatos feladatok ellátása, a CSEÖH működtetése az ország 19 megyéjében és a fővárosban.</w:t>
            </w:r>
          </w:p>
          <w:p w14:paraId="678D88EF" w14:textId="77777777" w:rsidR="00F742D3" w:rsidRPr="00F742D3" w:rsidRDefault="00F742D3" w:rsidP="005E37A4">
            <w:pPr>
              <w:spacing w:before="60" w:after="0" w:line="240" w:lineRule="auto"/>
              <w:ind w:left="57"/>
              <w:rPr>
                <w:rFonts w:ascii="Times New Roman" w:hAnsi="Times New Roman" w:cs="Times New Roman"/>
                <w:sz w:val="20"/>
                <w:szCs w:val="20"/>
              </w:rPr>
            </w:pPr>
            <w:r w:rsidRPr="00F742D3">
              <w:rPr>
                <w:rFonts w:ascii="Times New Roman" w:hAnsi="Times New Roman" w:cs="Times New Roman"/>
                <w:sz w:val="20"/>
                <w:szCs w:val="20"/>
              </w:rPr>
              <w:t>A kapcsolati erőszak áldozatait segítő krízisellátó rendszer hatékony működésével kapcsolatos koordinációs és fejlesztési feladatok ellátása. A kapcsolati erőszak visszaszorítását célzó egyéb feladatok ellátása.</w:t>
            </w:r>
          </w:p>
          <w:p w14:paraId="3BCB20C0" w14:textId="77777777" w:rsidR="00F742D3" w:rsidRPr="00F742D3" w:rsidRDefault="00F742D3" w:rsidP="005E37A4">
            <w:pPr>
              <w:spacing w:before="60" w:after="0" w:line="240" w:lineRule="auto"/>
              <w:ind w:left="57"/>
              <w:rPr>
                <w:rFonts w:ascii="Times New Roman" w:hAnsi="Times New Roman" w:cs="Times New Roman"/>
                <w:sz w:val="20"/>
                <w:szCs w:val="20"/>
              </w:rPr>
            </w:pPr>
            <w:r w:rsidRPr="00F742D3">
              <w:rPr>
                <w:rFonts w:ascii="Times New Roman" w:hAnsi="Times New Roman" w:cs="Times New Roman"/>
                <w:sz w:val="20"/>
                <w:szCs w:val="20"/>
              </w:rPr>
              <w:t>Esélyteremtési feladatokat ellátó szervezetek támogatása kiemelt tekintettel helyi esélyteremtési jó gyakorlatok elterjesztésére, modellprogramok megvalósításának támogatására.</w:t>
            </w:r>
          </w:p>
          <w:p w14:paraId="7AB43D1D" w14:textId="77777777" w:rsidR="00F742D3" w:rsidRPr="00F742D3" w:rsidRDefault="00F742D3" w:rsidP="005E37A4">
            <w:pPr>
              <w:spacing w:before="60" w:after="0" w:line="240" w:lineRule="auto"/>
              <w:ind w:left="57"/>
              <w:rPr>
                <w:rFonts w:ascii="Times New Roman" w:hAnsi="Times New Roman" w:cs="Times New Roman"/>
                <w:sz w:val="20"/>
                <w:szCs w:val="20"/>
              </w:rPr>
            </w:pPr>
            <w:r w:rsidRPr="00F742D3">
              <w:rPr>
                <w:rFonts w:ascii="Times New Roman" w:hAnsi="Times New Roman" w:cs="Times New Roman"/>
                <w:sz w:val="20"/>
                <w:szCs w:val="20"/>
              </w:rPr>
              <w:t>A Nemzeti Önkéntes Stratégiában foglalt célkitűzések végrehajtása. megvalósulását szolgáló szakmai programok támogatása.</w:t>
            </w:r>
          </w:p>
        </w:tc>
        <w:tc>
          <w:tcPr>
            <w:tcW w:w="479" w:type="pct"/>
            <w:tcBorders>
              <w:top w:val="single" w:sz="4" w:space="0" w:color="auto"/>
              <w:left w:val="single" w:sz="4" w:space="0" w:color="auto"/>
              <w:bottom w:val="single" w:sz="4" w:space="0" w:color="auto"/>
              <w:right w:val="single" w:sz="4" w:space="0" w:color="auto"/>
            </w:tcBorders>
          </w:tcPr>
          <w:p w14:paraId="6F9979CB" w14:textId="77777777" w:rsidR="00F742D3" w:rsidRPr="00F742D3" w:rsidRDefault="00F742D3" w:rsidP="005E37A4">
            <w:pPr>
              <w:spacing w:before="60" w:after="0" w:line="240" w:lineRule="auto"/>
              <w:ind w:left="57"/>
              <w:rPr>
                <w:rFonts w:ascii="Times New Roman" w:eastAsia="Calibri" w:hAnsi="Times New Roman" w:cs="Times New Roman"/>
                <w:sz w:val="20"/>
                <w:szCs w:val="20"/>
              </w:rPr>
            </w:pPr>
            <w:r w:rsidRPr="00F742D3">
              <w:rPr>
                <w:rFonts w:ascii="Times New Roman" w:eastAsia="Calibri" w:hAnsi="Times New Roman" w:cs="Times New Roman"/>
                <w:sz w:val="20"/>
                <w:szCs w:val="20"/>
              </w:rPr>
              <w:t xml:space="preserve">civil szervezet, közalapítvány, központi </w:t>
            </w:r>
            <w:r w:rsidRPr="00F742D3">
              <w:rPr>
                <w:rFonts w:ascii="Times New Roman" w:hAnsi="Times New Roman" w:cs="Times New Roman"/>
                <w:sz w:val="20"/>
                <w:szCs w:val="20"/>
              </w:rPr>
              <w:t>költségvetési</w:t>
            </w:r>
            <w:r w:rsidRPr="00F742D3">
              <w:rPr>
                <w:rFonts w:ascii="Times New Roman" w:eastAsia="Calibri" w:hAnsi="Times New Roman" w:cs="Times New Roman"/>
                <w:sz w:val="20"/>
                <w:szCs w:val="20"/>
              </w:rPr>
              <w:t xml:space="preserve"> szerv, gazdasági társaság, helyi önkormányzat, helyi önkormányzati költségvetési szerv, jogszabály alapján jogi személynek minősülő egyéb szervezet, egyházi jogi személy</w:t>
            </w:r>
          </w:p>
        </w:tc>
        <w:tc>
          <w:tcPr>
            <w:tcW w:w="362" w:type="pct"/>
            <w:tcBorders>
              <w:top w:val="single" w:sz="4" w:space="0" w:color="auto"/>
              <w:left w:val="single" w:sz="4" w:space="0" w:color="auto"/>
              <w:bottom w:val="single" w:sz="4" w:space="0" w:color="auto"/>
              <w:right w:val="single" w:sz="4" w:space="0" w:color="auto"/>
            </w:tcBorders>
          </w:tcPr>
          <w:p w14:paraId="6DE24F1D" w14:textId="77777777" w:rsidR="00F742D3" w:rsidRPr="00F742D3" w:rsidRDefault="00F742D3" w:rsidP="005E37A4">
            <w:pPr>
              <w:spacing w:before="60" w:after="0" w:line="240" w:lineRule="auto"/>
              <w:ind w:left="57"/>
              <w:jc w:val="center"/>
              <w:rPr>
                <w:rFonts w:ascii="Times New Roman" w:hAnsi="Times New Roman" w:cs="Times New Roman"/>
                <w:sz w:val="20"/>
                <w:szCs w:val="20"/>
              </w:rPr>
            </w:pPr>
            <w:r w:rsidRPr="00F742D3">
              <w:rPr>
                <w:rFonts w:ascii="Times New Roman" w:hAnsi="Times New Roman" w:cs="Times New Roman"/>
                <w:sz w:val="20"/>
                <w:szCs w:val="20"/>
              </w:rPr>
              <w:t>kérelem alapján</w:t>
            </w:r>
          </w:p>
          <w:p w14:paraId="1E01FACE" w14:textId="77777777" w:rsidR="00F742D3" w:rsidRPr="00F742D3" w:rsidRDefault="00F742D3" w:rsidP="005E37A4">
            <w:pPr>
              <w:spacing w:before="60" w:after="0" w:line="240" w:lineRule="auto"/>
              <w:ind w:left="57"/>
              <w:jc w:val="center"/>
              <w:rPr>
                <w:rFonts w:ascii="Times New Roman" w:hAnsi="Times New Roman" w:cs="Times New Roman"/>
                <w:bCs/>
                <w:sz w:val="20"/>
                <w:szCs w:val="20"/>
              </w:rPr>
            </w:pPr>
            <w:r w:rsidRPr="00F742D3">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4CFF80A2" w14:textId="77777777" w:rsidR="00F742D3" w:rsidRPr="00F742D3" w:rsidRDefault="00F742D3" w:rsidP="005E37A4">
            <w:pPr>
              <w:spacing w:before="60" w:after="0" w:line="240" w:lineRule="auto"/>
              <w:ind w:left="57"/>
              <w:jc w:val="center"/>
              <w:rPr>
                <w:rFonts w:ascii="Times New Roman" w:hAnsi="Times New Roman" w:cs="Times New Roman"/>
                <w:sz w:val="20"/>
                <w:szCs w:val="20"/>
              </w:rPr>
            </w:pPr>
            <w:r w:rsidRPr="00F742D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0F6B1DA" w14:textId="77777777" w:rsidR="00F742D3" w:rsidRPr="00F742D3" w:rsidRDefault="00F742D3" w:rsidP="005E37A4">
            <w:pPr>
              <w:spacing w:before="60" w:after="0" w:line="240" w:lineRule="auto"/>
              <w:ind w:left="57"/>
              <w:jc w:val="center"/>
              <w:rPr>
                <w:rFonts w:ascii="Times New Roman" w:hAnsi="Times New Roman" w:cs="Times New Roman"/>
                <w:sz w:val="20"/>
                <w:szCs w:val="20"/>
              </w:rPr>
            </w:pPr>
            <w:r w:rsidRPr="00F742D3">
              <w:rPr>
                <w:rFonts w:ascii="Times New Roman" w:hAnsi="Times New Roman" w:cs="Times New Roman"/>
                <w:sz w:val="20"/>
                <w:szCs w:val="20"/>
              </w:rPr>
              <w:t>egyösszegű kifizetéssel</w:t>
            </w:r>
          </w:p>
          <w:p w14:paraId="1311BA5C" w14:textId="77777777" w:rsidR="00F742D3" w:rsidRPr="00F742D3" w:rsidRDefault="00F742D3" w:rsidP="005E37A4">
            <w:pPr>
              <w:spacing w:before="60" w:after="0" w:line="240" w:lineRule="auto"/>
              <w:ind w:left="57"/>
              <w:jc w:val="center"/>
              <w:rPr>
                <w:rFonts w:ascii="Times New Roman" w:hAnsi="Times New Roman" w:cs="Times New Roman"/>
                <w:sz w:val="20"/>
                <w:szCs w:val="20"/>
              </w:rPr>
            </w:pPr>
            <w:r w:rsidRPr="00F742D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A271DD0" w14:textId="77777777" w:rsidR="00F742D3" w:rsidRPr="00F742D3" w:rsidRDefault="00F742D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9AF70FE" w14:textId="77777777" w:rsidR="00F742D3" w:rsidRPr="00F742D3" w:rsidRDefault="00F742D3" w:rsidP="005E37A4">
            <w:pPr>
              <w:spacing w:before="60" w:after="0" w:line="240" w:lineRule="auto"/>
              <w:ind w:left="57"/>
              <w:jc w:val="center"/>
              <w:rPr>
                <w:rFonts w:ascii="Times New Roman" w:hAnsi="Times New Roman" w:cs="Times New Roman"/>
                <w:sz w:val="20"/>
                <w:szCs w:val="20"/>
              </w:rPr>
            </w:pPr>
            <w:r w:rsidRPr="00F742D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A8E99DA" w14:textId="77777777" w:rsidR="00F742D3" w:rsidRPr="00F742D3" w:rsidRDefault="00F742D3" w:rsidP="005E37A4">
            <w:pPr>
              <w:spacing w:before="60" w:after="0" w:line="240" w:lineRule="auto"/>
              <w:jc w:val="center"/>
              <w:rPr>
                <w:rFonts w:ascii="Times New Roman" w:hAnsi="Times New Roman" w:cs="Times New Roman"/>
                <w:sz w:val="20"/>
                <w:szCs w:val="20"/>
              </w:rPr>
            </w:pPr>
            <w:r w:rsidRPr="00F742D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BB10C9F" w14:textId="77777777" w:rsidR="00F742D3" w:rsidRPr="00F742D3" w:rsidRDefault="00F742D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23E1418" w14:textId="77777777" w:rsidR="00F742D3" w:rsidRPr="00A07370" w:rsidRDefault="00F742D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E0E4F" w:rsidRPr="00A07370" w14:paraId="3C10C62D" w14:textId="77777777" w:rsidTr="00F742D3">
        <w:tc>
          <w:tcPr>
            <w:tcW w:w="117" w:type="pct"/>
            <w:tcBorders>
              <w:top w:val="single" w:sz="4" w:space="0" w:color="auto"/>
              <w:left w:val="single" w:sz="4" w:space="0" w:color="auto"/>
              <w:bottom w:val="single" w:sz="4" w:space="0" w:color="auto"/>
              <w:right w:val="single" w:sz="4" w:space="0" w:color="auto"/>
            </w:tcBorders>
          </w:tcPr>
          <w:p w14:paraId="600B915A" w14:textId="5CB3ABEC" w:rsidR="008E0E4F" w:rsidRPr="00A07370" w:rsidRDefault="008E0E4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79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6D418E4" w14:textId="77777777" w:rsidR="008E0E4F" w:rsidRPr="00A07370" w:rsidRDefault="008E0E4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368251</w:t>
            </w:r>
          </w:p>
        </w:tc>
        <w:tc>
          <w:tcPr>
            <w:tcW w:w="164" w:type="pct"/>
            <w:tcBorders>
              <w:top w:val="single" w:sz="4" w:space="0" w:color="auto"/>
              <w:left w:val="single" w:sz="4" w:space="0" w:color="auto"/>
              <w:bottom w:val="single" w:sz="4" w:space="0" w:color="auto"/>
              <w:right w:val="single" w:sz="4" w:space="0" w:color="auto"/>
            </w:tcBorders>
          </w:tcPr>
          <w:p w14:paraId="01CBAB96"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D825B47"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CF49F12" w14:textId="77777777" w:rsidR="008E0E4F" w:rsidRPr="008E0E4F" w:rsidRDefault="008E0E4F" w:rsidP="005E37A4">
            <w:pPr>
              <w:autoSpaceDE w:val="0"/>
              <w:autoSpaceDN w:val="0"/>
              <w:adjustRightInd w:val="0"/>
              <w:spacing w:before="60" w:after="0" w:line="240" w:lineRule="auto"/>
              <w:ind w:left="56" w:right="56"/>
              <w:rPr>
                <w:rFonts w:ascii="Times New Roman" w:hAnsi="Times New Roman" w:cs="Times New Roman"/>
                <w:sz w:val="20"/>
                <w:szCs w:val="20"/>
              </w:rPr>
            </w:pPr>
            <w:r w:rsidRPr="008E0E4F">
              <w:rPr>
                <w:rFonts w:ascii="Times New Roman" w:hAnsi="Times New Roman" w:cs="Times New Roman"/>
                <w:sz w:val="20"/>
                <w:szCs w:val="20"/>
              </w:rPr>
              <w:t xml:space="preserve"> 4 Az Országos Kríziskezelő és Információs Telefonközpont működésének támogatása</w:t>
            </w:r>
          </w:p>
        </w:tc>
        <w:tc>
          <w:tcPr>
            <w:tcW w:w="609" w:type="pct"/>
            <w:tcBorders>
              <w:top w:val="single" w:sz="4" w:space="0" w:color="auto"/>
              <w:left w:val="single" w:sz="4" w:space="0" w:color="auto"/>
              <w:bottom w:val="single" w:sz="4" w:space="0" w:color="auto"/>
              <w:right w:val="single" w:sz="4" w:space="0" w:color="auto"/>
            </w:tcBorders>
          </w:tcPr>
          <w:p w14:paraId="1F872BB7" w14:textId="73D75B12" w:rsidR="008E0E4F" w:rsidRPr="008E0E4F" w:rsidRDefault="008E0E4F" w:rsidP="005E37A4">
            <w:pPr>
              <w:spacing w:before="60" w:after="0" w:line="240" w:lineRule="auto"/>
              <w:ind w:left="57"/>
              <w:rPr>
                <w:rFonts w:ascii="Times New Roman" w:hAnsi="Times New Roman" w:cs="Times New Roman"/>
                <w:sz w:val="20"/>
                <w:szCs w:val="20"/>
              </w:rPr>
            </w:pPr>
            <w:r w:rsidRPr="008E0E4F">
              <w:rPr>
                <w:rFonts w:ascii="Times New Roman" w:hAnsi="Times New Roman" w:cs="Times New Roman"/>
                <w:sz w:val="20"/>
                <w:szCs w:val="20"/>
              </w:rPr>
              <w:t>Az Országos Kríziskezelő és Információs Telefonközpont működésének támogatása</w:t>
            </w:r>
            <w:r w:rsidR="007E401C">
              <w:rPr>
                <w:rFonts w:ascii="Times New Roman" w:hAnsi="Times New Roman" w:cs="Times New Roman"/>
                <w:sz w:val="20"/>
                <w:szCs w:val="20"/>
              </w:rPr>
              <w:t>.</w:t>
            </w:r>
            <w:r w:rsidRPr="008E0E4F">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FA4CB79" w14:textId="77777777" w:rsidR="008E0E4F" w:rsidRPr="008E0E4F" w:rsidRDefault="008E0E4F" w:rsidP="005E37A4">
            <w:pPr>
              <w:spacing w:before="60" w:after="0" w:line="240" w:lineRule="auto"/>
              <w:ind w:left="57"/>
              <w:rPr>
                <w:rFonts w:ascii="Times New Roman" w:eastAsia="Calibri" w:hAnsi="Times New Roman" w:cs="Times New Roman"/>
                <w:sz w:val="20"/>
                <w:szCs w:val="20"/>
              </w:rPr>
            </w:pPr>
            <w:r w:rsidRPr="008E0E4F">
              <w:rPr>
                <w:rFonts w:ascii="Times New Roman" w:eastAsia="Calibri" w:hAnsi="Times New Roman" w:cs="Times New Roman"/>
                <w:sz w:val="20"/>
                <w:szCs w:val="20"/>
              </w:rPr>
              <w:t xml:space="preserve">civil szervezet, közalapítvány, központi </w:t>
            </w:r>
            <w:r w:rsidRPr="008E0E4F">
              <w:rPr>
                <w:rFonts w:ascii="Times New Roman" w:hAnsi="Times New Roman" w:cs="Times New Roman"/>
                <w:sz w:val="20"/>
                <w:szCs w:val="20"/>
              </w:rPr>
              <w:t>költségvetési</w:t>
            </w:r>
            <w:r w:rsidRPr="008E0E4F">
              <w:rPr>
                <w:rFonts w:ascii="Times New Roman" w:eastAsia="Calibri" w:hAnsi="Times New Roman" w:cs="Times New Roman"/>
                <w:sz w:val="20"/>
                <w:szCs w:val="20"/>
              </w:rPr>
              <w:t xml:space="preserve"> szerv, gazdasági társaság, helyi önkormányzat, </w:t>
            </w:r>
            <w:r w:rsidRPr="008E0E4F">
              <w:rPr>
                <w:rFonts w:ascii="Times New Roman" w:eastAsia="Calibri" w:hAnsi="Times New Roman" w:cs="Times New Roman"/>
                <w:sz w:val="20"/>
                <w:szCs w:val="20"/>
              </w:rPr>
              <w:lastRenderedPageBreak/>
              <w:t>helyi önkormányzati költségvetési szerv, jogszabály alapján jogi személynek minősülő egyéb szervezet, egyházi jogi személy</w:t>
            </w:r>
          </w:p>
        </w:tc>
        <w:tc>
          <w:tcPr>
            <w:tcW w:w="362" w:type="pct"/>
            <w:tcBorders>
              <w:top w:val="single" w:sz="4" w:space="0" w:color="auto"/>
              <w:left w:val="single" w:sz="4" w:space="0" w:color="auto"/>
              <w:bottom w:val="single" w:sz="4" w:space="0" w:color="auto"/>
              <w:right w:val="single" w:sz="4" w:space="0" w:color="auto"/>
            </w:tcBorders>
          </w:tcPr>
          <w:p w14:paraId="101E9915" w14:textId="77777777" w:rsidR="008E0E4F" w:rsidRPr="008E0E4F" w:rsidRDefault="008E0E4F" w:rsidP="005E37A4">
            <w:pPr>
              <w:spacing w:before="60" w:after="0" w:line="240" w:lineRule="auto"/>
              <w:ind w:left="57"/>
              <w:jc w:val="center"/>
              <w:rPr>
                <w:rFonts w:ascii="Times New Roman" w:hAnsi="Times New Roman" w:cs="Times New Roman"/>
                <w:bCs/>
                <w:sz w:val="20"/>
                <w:szCs w:val="20"/>
              </w:rPr>
            </w:pPr>
            <w:r w:rsidRPr="008E0E4F">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00E36FFB"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8E0E4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04BB040"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8E0E4F">
              <w:rPr>
                <w:rFonts w:ascii="Times New Roman" w:hAnsi="Times New Roman" w:cs="Times New Roman"/>
                <w:sz w:val="20"/>
                <w:szCs w:val="20"/>
              </w:rPr>
              <w:t>egyösszegű kifizetéssel</w:t>
            </w:r>
          </w:p>
          <w:p w14:paraId="62B54657"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8E0E4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F585AB2"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B9C5426"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8E0E4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7552ED1" w14:textId="77777777" w:rsidR="008E0E4F" w:rsidRPr="008E0E4F" w:rsidRDefault="008E0E4F" w:rsidP="005E37A4">
            <w:pPr>
              <w:spacing w:before="60" w:after="0" w:line="240" w:lineRule="auto"/>
              <w:jc w:val="center"/>
              <w:rPr>
                <w:rFonts w:ascii="Times New Roman" w:hAnsi="Times New Roman" w:cs="Times New Roman"/>
                <w:sz w:val="20"/>
                <w:szCs w:val="20"/>
              </w:rPr>
            </w:pPr>
            <w:r w:rsidRPr="008E0E4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9F1C8D0"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BB1B8F2"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E0E4F" w:rsidRPr="00A07370" w14:paraId="1F718B54" w14:textId="77777777" w:rsidTr="00F742D3">
        <w:tc>
          <w:tcPr>
            <w:tcW w:w="117" w:type="pct"/>
            <w:tcBorders>
              <w:top w:val="single" w:sz="4" w:space="0" w:color="auto"/>
              <w:left w:val="single" w:sz="4" w:space="0" w:color="auto"/>
              <w:bottom w:val="single" w:sz="4" w:space="0" w:color="auto"/>
              <w:right w:val="single" w:sz="4" w:space="0" w:color="auto"/>
            </w:tcBorders>
          </w:tcPr>
          <w:p w14:paraId="6A8F70E8" w14:textId="27CDA652" w:rsidR="008E0E4F" w:rsidRPr="00A07370" w:rsidRDefault="008E0E4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80.</w:t>
            </w:r>
          </w:p>
        </w:tc>
        <w:tc>
          <w:tcPr>
            <w:tcW w:w="207" w:type="pct"/>
            <w:tcBorders>
              <w:top w:val="single" w:sz="4" w:space="0" w:color="auto"/>
              <w:left w:val="single" w:sz="4" w:space="0" w:color="auto"/>
              <w:bottom w:val="single" w:sz="4" w:space="0" w:color="auto"/>
              <w:right w:val="single" w:sz="4" w:space="0" w:color="auto"/>
            </w:tcBorders>
          </w:tcPr>
          <w:p w14:paraId="1BEB55D7" w14:textId="77777777" w:rsidR="008E0E4F" w:rsidRPr="008E0E4F" w:rsidRDefault="008E0E4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sz w:val="16"/>
                <w:szCs w:val="16"/>
              </w:rPr>
              <w:t xml:space="preserve"> </w:t>
            </w:r>
            <w:r w:rsidRPr="008E0E4F">
              <w:rPr>
                <w:rFonts w:ascii="Times New Roman" w:hAnsi="Times New Roman" w:cs="Times New Roman"/>
                <w:sz w:val="20"/>
                <w:szCs w:val="20"/>
              </w:rPr>
              <w:t>380617</w:t>
            </w:r>
          </w:p>
        </w:tc>
        <w:tc>
          <w:tcPr>
            <w:tcW w:w="164" w:type="pct"/>
            <w:tcBorders>
              <w:top w:val="single" w:sz="4" w:space="0" w:color="auto"/>
              <w:left w:val="single" w:sz="4" w:space="0" w:color="auto"/>
              <w:bottom w:val="single" w:sz="4" w:space="0" w:color="auto"/>
              <w:right w:val="single" w:sz="4" w:space="0" w:color="auto"/>
            </w:tcBorders>
          </w:tcPr>
          <w:p w14:paraId="2E48DF9D"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3CB760F4"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620F3F17" w14:textId="77777777" w:rsidR="008E0E4F" w:rsidRPr="008E0E4F" w:rsidRDefault="008E0E4F"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E0E4F">
              <w:rPr>
                <w:rFonts w:ascii="Times New Roman" w:hAnsi="Times New Roman" w:cs="Times New Roman"/>
                <w:sz w:val="20"/>
                <w:szCs w:val="20"/>
              </w:rPr>
              <w:t>5 Camp Europe Felsőörs Közhasznú Kft. működésének támogatása</w:t>
            </w:r>
          </w:p>
        </w:tc>
        <w:tc>
          <w:tcPr>
            <w:tcW w:w="609" w:type="pct"/>
            <w:tcBorders>
              <w:top w:val="single" w:sz="4" w:space="0" w:color="auto"/>
              <w:left w:val="single" w:sz="4" w:space="0" w:color="auto"/>
              <w:bottom w:val="single" w:sz="4" w:space="0" w:color="auto"/>
              <w:right w:val="single" w:sz="4" w:space="0" w:color="auto"/>
            </w:tcBorders>
          </w:tcPr>
          <w:p w14:paraId="7DF43602" w14:textId="77777777" w:rsidR="008E0E4F" w:rsidRPr="008E0E4F" w:rsidRDefault="008E0E4F" w:rsidP="005E37A4">
            <w:pPr>
              <w:spacing w:before="60" w:after="0" w:line="240" w:lineRule="auto"/>
              <w:ind w:left="57"/>
              <w:rPr>
                <w:rFonts w:ascii="Times New Roman" w:hAnsi="Times New Roman" w:cs="Times New Roman"/>
                <w:sz w:val="20"/>
                <w:szCs w:val="20"/>
              </w:rPr>
            </w:pPr>
            <w:r w:rsidRPr="008E0E4F">
              <w:rPr>
                <w:rFonts w:ascii="Times New Roman" w:hAnsi="Times New Roman" w:cs="Times New Roman"/>
                <w:sz w:val="20"/>
                <w:szCs w:val="20"/>
              </w:rPr>
              <w:t>Camp Europe Felsőörs Közhasznú Kft. működésének támogatása.</w:t>
            </w:r>
          </w:p>
        </w:tc>
        <w:tc>
          <w:tcPr>
            <w:tcW w:w="479" w:type="pct"/>
            <w:tcBorders>
              <w:top w:val="single" w:sz="4" w:space="0" w:color="auto"/>
              <w:left w:val="single" w:sz="4" w:space="0" w:color="auto"/>
              <w:bottom w:val="single" w:sz="4" w:space="0" w:color="auto"/>
              <w:right w:val="single" w:sz="4" w:space="0" w:color="auto"/>
            </w:tcBorders>
          </w:tcPr>
          <w:p w14:paraId="1CC8F712" w14:textId="77777777" w:rsidR="008E0E4F" w:rsidRPr="008E0E4F" w:rsidRDefault="008E0E4F" w:rsidP="005E37A4">
            <w:pPr>
              <w:spacing w:before="60" w:after="0" w:line="240" w:lineRule="auto"/>
              <w:ind w:left="57"/>
              <w:rPr>
                <w:rFonts w:ascii="Times New Roman" w:eastAsia="Calibri" w:hAnsi="Times New Roman" w:cs="Times New Roman"/>
                <w:sz w:val="20"/>
                <w:szCs w:val="20"/>
              </w:rPr>
            </w:pPr>
            <w:r w:rsidRPr="008E0E4F">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64BB2941" w14:textId="77777777" w:rsidR="008E0E4F" w:rsidRPr="008E0E4F" w:rsidRDefault="008E0E4F" w:rsidP="005E37A4">
            <w:pPr>
              <w:spacing w:before="60" w:after="0" w:line="240" w:lineRule="auto"/>
              <w:ind w:left="57"/>
              <w:jc w:val="center"/>
              <w:rPr>
                <w:rFonts w:ascii="Times New Roman" w:hAnsi="Times New Roman" w:cs="Times New Roman"/>
                <w:bCs/>
                <w:sz w:val="20"/>
                <w:szCs w:val="20"/>
              </w:rPr>
            </w:pPr>
            <w:r w:rsidRPr="008E0E4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B2A99E5"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8E0E4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C5EECFD"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8E0E4F">
              <w:rPr>
                <w:rFonts w:ascii="Times New Roman" w:hAnsi="Times New Roman" w:cs="Times New Roman"/>
                <w:sz w:val="20"/>
                <w:szCs w:val="20"/>
              </w:rPr>
              <w:t>egyösszegű kifizetéssel</w:t>
            </w:r>
          </w:p>
          <w:p w14:paraId="50B6770F"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8E0E4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302496D" w14:textId="77777777" w:rsidR="008E0E4F" w:rsidRPr="008E0E4F" w:rsidRDefault="008E0E4F" w:rsidP="005E37A4">
            <w:pPr>
              <w:spacing w:before="60" w:after="0" w:line="240" w:lineRule="auto"/>
              <w:ind w:firstLine="708"/>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9C79F4F"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8E0E4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A3762D5" w14:textId="77777777" w:rsidR="008E0E4F" w:rsidRPr="008E0E4F" w:rsidRDefault="008E0E4F" w:rsidP="005E37A4">
            <w:pPr>
              <w:spacing w:before="60" w:after="0" w:line="240" w:lineRule="auto"/>
              <w:jc w:val="center"/>
              <w:rPr>
                <w:rFonts w:ascii="Times New Roman" w:hAnsi="Times New Roman" w:cs="Times New Roman"/>
                <w:sz w:val="20"/>
                <w:szCs w:val="20"/>
              </w:rPr>
            </w:pPr>
          </w:p>
        </w:tc>
        <w:tc>
          <w:tcPr>
            <w:tcW w:w="257" w:type="pct"/>
            <w:tcBorders>
              <w:top w:val="single" w:sz="4" w:space="0" w:color="auto"/>
              <w:left w:val="single" w:sz="4" w:space="0" w:color="auto"/>
              <w:bottom w:val="single" w:sz="4" w:space="0" w:color="auto"/>
              <w:right w:val="single" w:sz="4" w:space="0" w:color="auto"/>
            </w:tcBorders>
          </w:tcPr>
          <w:p w14:paraId="49D75AA3" w14:textId="77777777" w:rsidR="008E0E4F" w:rsidRPr="008E0E4F" w:rsidRDefault="008E0E4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5BD04E4"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p>
        </w:tc>
      </w:tr>
      <w:tr w:rsidR="003643C9" w:rsidRPr="00A07370" w14:paraId="05E3333C" w14:textId="77777777" w:rsidTr="00F742D3">
        <w:tc>
          <w:tcPr>
            <w:tcW w:w="117" w:type="pct"/>
            <w:tcBorders>
              <w:top w:val="single" w:sz="4" w:space="0" w:color="auto"/>
              <w:left w:val="single" w:sz="4" w:space="0" w:color="auto"/>
              <w:bottom w:val="single" w:sz="4" w:space="0" w:color="auto"/>
              <w:right w:val="single" w:sz="4" w:space="0" w:color="auto"/>
            </w:tcBorders>
          </w:tcPr>
          <w:p w14:paraId="61FAC997" w14:textId="1772571B" w:rsidR="003643C9" w:rsidRPr="00A07370" w:rsidRDefault="003643C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D1488E9" w14:textId="77777777" w:rsidR="003643C9" w:rsidRPr="00A07370" w:rsidRDefault="003643C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281367</w:t>
            </w:r>
          </w:p>
        </w:tc>
        <w:tc>
          <w:tcPr>
            <w:tcW w:w="164" w:type="pct"/>
            <w:tcBorders>
              <w:top w:val="single" w:sz="4" w:space="0" w:color="auto"/>
              <w:left w:val="single" w:sz="4" w:space="0" w:color="auto"/>
              <w:bottom w:val="single" w:sz="4" w:space="0" w:color="auto"/>
              <w:right w:val="single" w:sz="4" w:space="0" w:color="auto"/>
            </w:tcBorders>
          </w:tcPr>
          <w:p w14:paraId="47D5316E" w14:textId="77777777" w:rsidR="003643C9" w:rsidRPr="00A07370" w:rsidRDefault="003643C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8D61A42" w14:textId="77777777" w:rsidR="003643C9" w:rsidRPr="00A07370" w:rsidRDefault="003643C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8BA32E4" w14:textId="77777777" w:rsidR="003643C9" w:rsidRPr="00A07370" w:rsidRDefault="003643C9"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Fogyatékos személyek esélyegyenlőségét elősegítő programok támogatása</w:t>
            </w:r>
          </w:p>
        </w:tc>
        <w:tc>
          <w:tcPr>
            <w:tcW w:w="609" w:type="pct"/>
            <w:tcBorders>
              <w:top w:val="single" w:sz="4" w:space="0" w:color="auto"/>
              <w:left w:val="single" w:sz="4" w:space="0" w:color="auto"/>
              <w:bottom w:val="single" w:sz="4" w:space="0" w:color="auto"/>
              <w:right w:val="single" w:sz="4" w:space="0" w:color="auto"/>
            </w:tcBorders>
          </w:tcPr>
          <w:p w14:paraId="0A3F114D" w14:textId="77777777" w:rsidR="003643C9" w:rsidRPr="003643C9" w:rsidRDefault="003643C9" w:rsidP="005E37A4">
            <w:pPr>
              <w:pStyle w:val="Listaszerbekezds"/>
              <w:numPr>
                <w:ilvl w:val="0"/>
                <w:numId w:val="25"/>
              </w:numPr>
              <w:spacing w:before="60"/>
              <w:ind w:left="284" w:hanging="227"/>
              <w:rPr>
                <w:sz w:val="20"/>
                <w:szCs w:val="20"/>
              </w:rPr>
            </w:pPr>
            <w:proofErr w:type="gramStart"/>
            <w:r w:rsidRPr="003643C9">
              <w:rPr>
                <w:sz w:val="20"/>
                <w:szCs w:val="20"/>
              </w:rPr>
              <w:t>A fogyatékossággal élő személyek jogairól szóló ENSZ Egyezmény, illetve az Országos Fogyatékosságügyi Program végrehajtása keretében az érintettek önálló életvitelét segítő programok, a fogyatékos személyek érdekében végzett hiánypótló szolgáltatások költségvetési támogatása, önálló életvitelt segítő kutyák kiképzésének támogatása, szülősegítő szakmai programok támogatása, fogyatékos személyt nevelő családok otthonában szakszerű felügyeletet biztosító szolgáltatás támogatása, gépjárműbeszerzés támogatása, pályázati lebonyolítási költségek támogatása, kérelem alapján fogyatékosságügyi szakmai progra</w:t>
            </w:r>
            <w:proofErr w:type="gramEnd"/>
            <w:r w:rsidRPr="003643C9">
              <w:rPr>
                <w:sz w:val="20"/>
                <w:szCs w:val="20"/>
              </w:rPr>
              <w:t>m támogatása.</w:t>
            </w:r>
          </w:p>
          <w:p w14:paraId="30875A7D" w14:textId="77777777" w:rsidR="003643C9" w:rsidRPr="003643C9" w:rsidRDefault="003643C9" w:rsidP="005E37A4">
            <w:pPr>
              <w:pStyle w:val="Listaszerbekezds"/>
              <w:numPr>
                <w:ilvl w:val="0"/>
                <w:numId w:val="25"/>
              </w:numPr>
              <w:spacing w:before="60"/>
              <w:ind w:left="284" w:hanging="227"/>
              <w:rPr>
                <w:sz w:val="20"/>
                <w:szCs w:val="20"/>
              </w:rPr>
            </w:pPr>
            <w:r w:rsidRPr="003643C9">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53A74AFF" w14:textId="77777777" w:rsidR="003643C9" w:rsidRPr="003643C9" w:rsidRDefault="003643C9" w:rsidP="005E37A4">
            <w:pPr>
              <w:spacing w:before="60" w:after="0" w:line="240" w:lineRule="auto"/>
              <w:ind w:left="57"/>
              <w:rPr>
                <w:rFonts w:ascii="Times New Roman" w:hAnsi="Times New Roman" w:cs="Times New Roman"/>
                <w:sz w:val="20"/>
                <w:szCs w:val="20"/>
              </w:rPr>
            </w:pPr>
            <w:r w:rsidRPr="003643C9">
              <w:rPr>
                <w:rFonts w:ascii="Times New Roman" w:hAnsi="Times New Roman" w:cs="Times New Roman"/>
                <w:sz w:val="20"/>
                <w:szCs w:val="20"/>
              </w:rPr>
              <w:t>a</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civil szervezet, költségvetési szerv, gazdasági társaság, közalapítvány, köztestület, egyházi jogi személy, egyesülés, helyi önkormányzat, nemzetiségi önkormányzat, egyéni vállalkozó, egyéni cég, egyéni vállalkozónak nem minősülő természetes személy, határon túli személy, határon túli szervezet, jogszabály alapján jogi személynek minősülő egyéb szervezet, társulás</w:t>
            </w:r>
          </w:p>
          <w:p w14:paraId="53F4ED74" w14:textId="77777777" w:rsidR="003643C9" w:rsidRPr="003643C9" w:rsidRDefault="003643C9" w:rsidP="005E37A4">
            <w:pPr>
              <w:spacing w:before="60" w:after="0" w:line="240" w:lineRule="auto"/>
              <w:ind w:left="57"/>
              <w:rPr>
                <w:rFonts w:ascii="Times New Roman" w:hAnsi="Times New Roman" w:cs="Times New Roman"/>
                <w:sz w:val="20"/>
                <w:szCs w:val="20"/>
              </w:rPr>
            </w:pPr>
            <w:r w:rsidRPr="003643C9">
              <w:rPr>
                <w:rFonts w:ascii="Times New Roman" w:hAnsi="Times New Roman" w:cs="Times New Roman"/>
                <w:sz w:val="20"/>
                <w:szCs w:val="20"/>
              </w:rPr>
              <w:t>b</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6466CA7"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a</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kérelem alapján</w:t>
            </w:r>
          </w:p>
          <w:p w14:paraId="06C349FE"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pályázati úton</w:t>
            </w:r>
          </w:p>
          <w:p w14:paraId="0CFA4A8D"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b</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b/>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90ABC51"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a</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előleg biztosítható</w:t>
            </w:r>
          </w:p>
          <w:p w14:paraId="2BE75900"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b</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54E2C4A"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a</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egyösszegű kifizetéssel</w:t>
            </w:r>
          </w:p>
          <w:p w14:paraId="0306042E"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részletekben történő kifizetéssel</w:t>
            </w:r>
          </w:p>
          <w:p w14:paraId="18DAFE67"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b</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45E76E9"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70489AE"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a</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felhatalmazó nyilatkozat</w:t>
            </w:r>
          </w:p>
          <w:p w14:paraId="6422CB86"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b</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5E6C26D" w14:textId="77777777" w:rsidR="003643C9" w:rsidRPr="003643C9" w:rsidRDefault="003643C9" w:rsidP="005E37A4">
            <w:pPr>
              <w:spacing w:before="60" w:after="0" w:line="240" w:lineRule="auto"/>
              <w:jc w:val="center"/>
              <w:rPr>
                <w:rFonts w:ascii="Times New Roman" w:hAnsi="Times New Roman" w:cs="Times New Roman"/>
                <w:sz w:val="20"/>
                <w:szCs w:val="20"/>
              </w:rPr>
            </w:pPr>
            <w:r w:rsidRPr="003643C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0BD94E9"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a</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ig</w:t>
            </w:r>
            <w:r>
              <w:rPr>
                <w:rFonts w:ascii="Times New Roman" w:hAnsi="Times New Roman" w:cs="Times New Roman"/>
                <w:sz w:val="20"/>
                <w:szCs w:val="20"/>
              </w:rPr>
              <w:t>énybe vehető</w:t>
            </w:r>
          </w:p>
          <w:p w14:paraId="240662CC" w14:textId="77777777" w:rsidR="003643C9" w:rsidRPr="003643C9" w:rsidRDefault="003643C9" w:rsidP="005E37A4">
            <w:pPr>
              <w:spacing w:before="60" w:after="0" w:line="240" w:lineRule="auto"/>
              <w:ind w:left="57"/>
              <w:jc w:val="center"/>
              <w:rPr>
                <w:rFonts w:ascii="Times New Roman" w:hAnsi="Times New Roman" w:cs="Times New Roman"/>
                <w:sz w:val="20"/>
                <w:szCs w:val="20"/>
              </w:rPr>
            </w:pPr>
            <w:r w:rsidRPr="003643C9">
              <w:rPr>
                <w:rFonts w:ascii="Times New Roman" w:hAnsi="Times New Roman" w:cs="Times New Roman"/>
                <w:sz w:val="20"/>
                <w:szCs w:val="20"/>
              </w:rPr>
              <w:t>b</w:t>
            </w:r>
            <w:proofErr w:type="gramStart"/>
            <w:r w:rsidRPr="003643C9">
              <w:rPr>
                <w:rFonts w:ascii="Times New Roman" w:hAnsi="Times New Roman" w:cs="Times New Roman"/>
                <w:sz w:val="20"/>
                <w:szCs w:val="20"/>
              </w:rPr>
              <w:t>.:</w:t>
            </w:r>
            <w:proofErr w:type="gramEnd"/>
            <w:r w:rsidRPr="003643C9">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408EFC6" w14:textId="77777777" w:rsidR="003643C9" w:rsidRPr="00A07370" w:rsidRDefault="003643C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26098" w:rsidRPr="00A07370" w14:paraId="1CF5DE53" w14:textId="77777777" w:rsidTr="00F742D3">
        <w:tc>
          <w:tcPr>
            <w:tcW w:w="117" w:type="pct"/>
            <w:tcBorders>
              <w:top w:val="single" w:sz="4" w:space="0" w:color="auto"/>
              <w:left w:val="single" w:sz="4" w:space="0" w:color="auto"/>
              <w:bottom w:val="single" w:sz="4" w:space="0" w:color="auto"/>
              <w:right w:val="single" w:sz="4" w:space="0" w:color="auto"/>
            </w:tcBorders>
          </w:tcPr>
          <w:p w14:paraId="78313007" w14:textId="18846CF2" w:rsidR="00826098" w:rsidRPr="00A07370" w:rsidRDefault="0082609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20C7555" w14:textId="77777777" w:rsidR="00826098" w:rsidRPr="00A07370" w:rsidRDefault="0082609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298246</w:t>
            </w:r>
          </w:p>
        </w:tc>
        <w:tc>
          <w:tcPr>
            <w:tcW w:w="164" w:type="pct"/>
            <w:tcBorders>
              <w:top w:val="single" w:sz="4" w:space="0" w:color="auto"/>
              <w:left w:val="single" w:sz="4" w:space="0" w:color="auto"/>
              <w:bottom w:val="single" w:sz="4" w:space="0" w:color="auto"/>
              <w:right w:val="single" w:sz="4" w:space="0" w:color="auto"/>
            </w:tcBorders>
          </w:tcPr>
          <w:p w14:paraId="02FDE9DE" w14:textId="77777777" w:rsidR="00826098" w:rsidRPr="00A07370" w:rsidRDefault="0082609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2018EA9" w14:textId="77777777" w:rsidR="00826098" w:rsidRPr="00A07370" w:rsidRDefault="0082609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0CADF42" w14:textId="77777777" w:rsidR="00826098" w:rsidRPr="00A07370" w:rsidRDefault="00826098"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Jelnyelvi tolmácsszolgáltatás és elemi </w:t>
            </w:r>
            <w:proofErr w:type="spellStart"/>
            <w:r w:rsidRPr="00A07370">
              <w:rPr>
                <w:rFonts w:ascii="Times New Roman" w:hAnsi="Times New Roman" w:cs="Times New Roman"/>
                <w:sz w:val="20"/>
                <w:szCs w:val="20"/>
              </w:rPr>
              <w:t>látásrehabilitáció</w:t>
            </w:r>
            <w:proofErr w:type="spellEnd"/>
            <w:r w:rsidRPr="00A07370">
              <w:rPr>
                <w:rFonts w:ascii="Times New Roman" w:hAnsi="Times New Roman" w:cs="Times New Roman"/>
                <w:sz w:val="20"/>
                <w:szCs w:val="20"/>
              </w:rPr>
              <w:t xml:space="preserve"> támogatása</w:t>
            </w:r>
          </w:p>
        </w:tc>
        <w:tc>
          <w:tcPr>
            <w:tcW w:w="609" w:type="pct"/>
            <w:tcBorders>
              <w:top w:val="single" w:sz="4" w:space="0" w:color="auto"/>
              <w:left w:val="single" w:sz="4" w:space="0" w:color="auto"/>
              <w:bottom w:val="single" w:sz="4" w:space="0" w:color="auto"/>
              <w:right w:val="single" w:sz="4" w:space="0" w:color="auto"/>
            </w:tcBorders>
          </w:tcPr>
          <w:p w14:paraId="31E3CD1B" w14:textId="77777777" w:rsidR="00826098" w:rsidRPr="00826098" w:rsidRDefault="00826098" w:rsidP="005E37A4">
            <w:pPr>
              <w:pStyle w:val="Listaszerbekezds"/>
              <w:numPr>
                <w:ilvl w:val="0"/>
                <w:numId w:val="26"/>
              </w:numPr>
              <w:spacing w:before="60"/>
              <w:ind w:left="284" w:hanging="227"/>
              <w:rPr>
                <w:sz w:val="20"/>
                <w:szCs w:val="20"/>
              </w:rPr>
            </w:pPr>
            <w:r w:rsidRPr="00826098">
              <w:rPr>
                <w:sz w:val="20"/>
                <w:szCs w:val="20"/>
              </w:rPr>
              <w:t xml:space="preserve">Fogyatékos személyek részére jelnyelvi tolmácsszolgáltatást vagy elemi </w:t>
            </w:r>
            <w:proofErr w:type="spellStart"/>
            <w:r w:rsidRPr="00826098">
              <w:rPr>
                <w:sz w:val="20"/>
                <w:szCs w:val="20"/>
              </w:rPr>
              <w:t>látásrehabilitációs</w:t>
            </w:r>
            <w:proofErr w:type="spellEnd"/>
            <w:r w:rsidRPr="00826098">
              <w:rPr>
                <w:sz w:val="20"/>
                <w:szCs w:val="20"/>
              </w:rPr>
              <w:t xml:space="preserve"> szolgáltatást egységes szakmai sztenderdek alapján nyújtó szervezetek teljesítmény-alapú finanszírozása, kérelem alapján fogyatékosságügyi szakmai program támogatása, pályázati lebonyolítási költségek támogatása.</w:t>
            </w:r>
          </w:p>
          <w:p w14:paraId="0B404E77" w14:textId="77777777" w:rsidR="00826098" w:rsidRPr="00826098" w:rsidRDefault="00826098" w:rsidP="005E37A4">
            <w:pPr>
              <w:pStyle w:val="Listaszerbekezds"/>
              <w:numPr>
                <w:ilvl w:val="0"/>
                <w:numId w:val="26"/>
              </w:numPr>
              <w:spacing w:before="60"/>
              <w:ind w:left="284" w:hanging="227"/>
              <w:rPr>
                <w:sz w:val="20"/>
                <w:szCs w:val="20"/>
              </w:rPr>
            </w:pPr>
            <w:r w:rsidRPr="00826098">
              <w:rPr>
                <w:sz w:val="20"/>
                <w:szCs w:val="20"/>
              </w:rPr>
              <w:t xml:space="preserve">A fejezeti kezelésű </w:t>
            </w:r>
            <w:r w:rsidRPr="00826098">
              <w:rPr>
                <w:sz w:val="20"/>
                <w:szCs w:val="20"/>
              </w:rPr>
              <w:lastRenderedPageBreak/>
              <w:t>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3D0EF3E9" w14:textId="77777777" w:rsidR="00826098" w:rsidRPr="00826098" w:rsidRDefault="00826098" w:rsidP="005E37A4">
            <w:pPr>
              <w:spacing w:before="60" w:after="0" w:line="240" w:lineRule="auto"/>
              <w:ind w:left="57"/>
              <w:rPr>
                <w:rFonts w:ascii="Times New Roman" w:hAnsi="Times New Roman" w:cs="Times New Roman"/>
                <w:sz w:val="20"/>
                <w:szCs w:val="20"/>
              </w:rPr>
            </w:pPr>
            <w:r w:rsidRPr="00826098">
              <w:rPr>
                <w:rFonts w:ascii="Times New Roman" w:hAnsi="Times New Roman" w:cs="Times New Roman"/>
                <w:sz w:val="20"/>
                <w:szCs w:val="20"/>
              </w:rPr>
              <w:lastRenderedPageBreak/>
              <w:t>a</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civil szervezet, költségvetési szerv, gazdasági társaság, közalapítvány, köztestület, egyházi jogi személy, egyesülés, helyi önkormányzat, nemzetiségi önkormányzat, egyéni vállalkozó, egyéni cég, egyéni vállalkozónak nem minősülő természetes személy, határon túli személy, </w:t>
            </w:r>
            <w:r w:rsidRPr="00826098">
              <w:rPr>
                <w:rFonts w:ascii="Times New Roman" w:hAnsi="Times New Roman" w:cs="Times New Roman"/>
                <w:sz w:val="20"/>
                <w:szCs w:val="20"/>
              </w:rPr>
              <w:lastRenderedPageBreak/>
              <w:t>határon túli szervezet, jogszabály alapján jogi személynek minősülő egyéb szervezet, társulás</w:t>
            </w:r>
          </w:p>
          <w:p w14:paraId="01B012D5" w14:textId="77777777" w:rsidR="00826098" w:rsidRPr="00826098" w:rsidRDefault="00826098" w:rsidP="005E37A4">
            <w:pPr>
              <w:spacing w:before="60" w:after="0" w:line="240" w:lineRule="auto"/>
              <w:ind w:left="57"/>
              <w:rPr>
                <w:rFonts w:ascii="Times New Roman" w:hAnsi="Times New Roman" w:cs="Times New Roman"/>
                <w:sz w:val="20"/>
                <w:szCs w:val="20"/>
              </w:rPr>
            </w:pPr>
            <w:r w:rsidRPr="00826098">
              <w:rPr>
                <w:rFonts w:ascii="Times New Roman" w:hAnsi="Times New Roman" w:cs="Times New Roman"/>
                <w:sz w:val="20"/>
                <w:szCs w:val="20"/>
              </w:rPr>
              <w:t>b</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5ACF190B"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lastRenderedPageBreak/>
              <w:t>a</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kérelem alapján</w:t>
            </w:r>
          </w:p>
          <w:p w14:paraId="5600A685"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pályázati úton</w:t>
            </w:r>
          </w:p>
          <w:p w14:paraId="72011FE5"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b</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0317D64"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a</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előleg biztosítható</w:t>
            </w:r>
          </w:p>
          <w:p w14:paraId="75A44010"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b</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93AA4BE"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a</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egyösszegű kifizetéssel</w:t>
            </w:r>
          </w:p>
          <w:p w14:paraId="19CEDB7A"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részletekben történő kifizetéssel</w:t>
            </w:r>
          </w:p>
          <w:p w14:paraId="2FC6919E"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b</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FCD1A03"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A6BC719"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a</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felhatalmazó nyilatkozat</w:t>
            </w:r>
          </w:p>
          <w:p w14:paraId="03C1D40A"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b</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DF041D3" w14:textId="77777777" w:rsidR="00826098" w:rsidRPr="00826098" w:rsidRDefault="00826098" w:rsidP="005E37A4">
            <w:pPr>
              <w:spacing w:before="60" w:after="0" w:line="240" w:lineRule="auto"/>
              <w:jc w:val="center"/>
              <w:rPr>
                <w:rFonts w:ascii="Times New Roman" w:hAnsi="Times New Roman" w:cs="Times New Roman"/>
                <w:sz w:val="20"/>
                <w:szCs w:val="20"/>
              </w:rPr>
            </w:pPr>
            <w:r w:rsidRPr="00826098">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51A0C5A"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1358A43A" w14:textId="77777777" w:rsidR="00826098" w:rsidRPr="00826098" w:rsidRDefault="00826098" w:rsidP="005E37A4">
            <w:pPr>
              <w:spacing w:before="60" w:after="0" w:line="240" w:lineRule="auto"/>
              <w:ind w:left="57"/>
              <w:jc w:val="center"/>
              <w:rPr>
                <w:rFonts w:ascii="Times New Roman" w:hAnsi="Times New Roman" w:cs="Times New Roman"/>
                <w:sz w:val="20"/>
                <w:szCs w:val="20"/>
              </w:rPr>
            </w:pPr>
            <w:r w:rsidRPr="00826098">
              <w:rPr>
                <w:rFonts w:ascii="Times New Roman" w:hAnsi="Times New Roman" w:cs="Times New Roman"/>
                <w:sz w:val="20"/>
                <w:szCs w:val="20"/>
              </w:rPr>
              <w:t>b</w:t>
            </w:r>
            <w:proofErr w:type="gramStart"/>
            <w:r w:rsidRPr="00826098">
              <w:rPr>
                <w:rFonts w:ascii="Times New Roman" w:hAnsi="Times New Roman" w:cs="Times New Roman"/>
                <w:sz w:val="20"/>
                <w:szCs w:val="20"/>
              </w:rPr>
              <w:t>.:</w:t>
            </w:r>
            <w:proofErr w:type="gramEnd"/>
            <w:r w:rsidRPr="00826098">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AA0FC24" w14:textId="77777777" w:rsidR="00826098" w:rsidRPr="00A07370" w:rsidRDefault="0082609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92642" w:rsidRPr="00A07370" w14:paraId="0F3AF09C" w14:textId="77777777" w:rsidTr="00F742D3">
        <w:tc>
          <w:tcPr>
            <w:tcW w:w="117" w:type="pct"/>
            <w:tcBorders>
              <w:top w:val="single" w:sz="4" w:space="0" w:color="auto"/>
              <w:left w:val="single" w:sz="4" w:space="0" w:color="auto"/>
              <w:bottom w:val="single" w:sz="4" w:space="0" w:color="auto"/>
              <w:right w:val="single" w:sz="4" w:space="0" w:color="auto"/>
            </w:tcBorders>
          </w:tcPr>
          <w:p w14:paraId="1F5EE98D" w14:textId="2B5433FE" w:rsidR="00D92642" w:rsidRPr="00A07370" w:rsidRDefault="00D9264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83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7328012" w14:textId="77777777" w:rsidR="00D92642" w:rsidRPr="00A07370" w:rsidRDefault="00D9264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304168</w:t>
            </w:r>
          </w:p>
        </w:tc>
        <w:tc>
          <w:tcPr>
            <w:tcW w:w="164" w:type="pct"/>
            <w:tcBorders>
              <w:top w:val="single" w:sz="4" w:space="0" w:color="auto"/>
              <w:left w:val="single" w:sz="4" w:space="0" w:color="auto"/>
              <w:bottom w:val="single" w:sz="4" w:space="0" w:color="auto"/>
              <w:right w:val="single" w:sz="4" w:space="0" w:color="auto"/>
            </w:tcBorders>
          </w:tcPr>
          <w:p w14:paraId="0767EEB6" w14:textId="77777777" w:rsidR="00D92642" w:rsidRPr="00A07370" w:rsidRDefault="00D9264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93D6A20" w14:textId="77777777" w:rsidR="00D92642" w:rsidRPr="00A07370" w:rsidRDefault="00D9264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41D1556" w14:textId="77777777" w:rsidR="00D92642" w:rsidRPr="00A07370" w:rsidRDefault="00D9264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12 Hajléktalanokhoz kapcsolódó közfeladatok ellátása</w:t>
            </w:r>
          </w:p>
        </w:tc>
        <w:tc>
          <w:tcPr>
            <w:tcW w:w="609" w:type="pct"/>
            <w:tcBorders>
              <w:top w:val="single" w:sz="4" w:space="0" w:color="auto"/>
              <w:left w:val="single" w:sz="4" w:space="0" w:color="auto"/>
              <w:bottom w:val="single" w:sz="4" w:space="0" w:color="auto"/>
              <w:right w:val="single" w:sz="4" w:space="0" w:color="auto"/>
            </w:tcBorders>
          </w:tcPr>
          <w:p w14:paraId="6AC83132" w14:textId="585B53F7" w:rsidR="00D92642" w:rsidRPr="00D92642" w:rsidRDefault="00D92642" w:rsidP="005E37A4">
            <w:pPr>
              <w:spacing w:before="60" w:after="0" w:line="240" w:lineRule="auto"/>
              <w:ind w:left="57"/>
              <w:rPr>
                <w:rFonts w:ascii="Times New Roman" w:hAnsi="Times New Roman" w:cs="Times New Roman"/>
                <w:sz w:val="20"/>
                <w:szCs w:val="20"/>
              </w:rPr>
            </w:pPr>
            <w:r w:rsidRPr="00D92642">
              <w:rPr>
                <w:rFonts w:ascii="Times New Roman" w:hAnsi="Times New Roman" w:cs="Times New Roman"/>
                <w:sz w:val="20"/>
                <w:szCs w:val="20"/>
              </w:rPr>
              <w:t>A jogszabályban meghatározott hajléktalan-ellátó intézmények kiegészítő feladatainak pályázat útján történő támogatása: intézmények felújítási kiadásaihoz való hozzájárulás, szolgáltatások fejlesztése, kiegészítő</w:t>
            </w:r>
            <w:r w:rsidR="00D84FAD">
              <w:rPr>
                <w:rFonts w:ascii="Times New Roman" w:hAnsi="Times New Roman" w:cs="Times New Roman"/>
                <w:sz w:val="20"/>
                <w:szCs w:val="20"/>
              </w:rPr>
              <w:t xml:space="preserve"> </w:t>
            </w:r>
            <w:r w:rsidRPr="00D92642">
              <w:rPr>
                <w:rFonts w:ascii="Times New Roman" w:hAnsi="Times New Roman" w:cs="Times New Roman"/>
                <w:sz w:val="20"/>
                <w:szCs w:val="20"/>
              </w:rPr>
              <w:t>programok költségeihez, valamint téli krízisidőszak megnövekedett feladatainak ellátásához támogatás nyújtása, továbbá a lebonyolítási díj fedezete. Működési költség és támogatás biztosítása a hajléktalanság problémájának leküzdését szolgáló, a hajléktalan ellátást kiegészítő programok kivitelezéséhez, speciális hajléktalan feladatok, továbbá a hajléktalan embereket ellátó intézményrendszerrel kapcsolatos feladatok ellátásához.</w:t>
            </w:r>
          </w:p>
        </w:tc>
        <w:tc>
          <w:tcPr>
            <w:tcW w:w="479" w:type="pct"/>
            <w:tcBorders>
              <w:top w:val="single" w:sz="4" w:space="0" w:color="auto"/>
              <w:left w:val="single" w:sz="4" w:space="0" w:color="auto"/>
              <w:bottom w:val="single" w:sz="4" w:space="0" w:color="auto"/>
              <w:right w:val="single" w:sz="4" w:space="0" w:color="auto"/>
            </w:tcBorders>
          </w:tcPr>
          <w:p w14:paraId="1D144AC5" w14:textId="77777777" w:rsidR="00D92642" w:rsidRPr="00D92642" w:rsidRDefault="00D92642" w:rsidP="005E37A4">
            <w:pPr>
              <w:spacing w:before="60" w:after="0" w:line="240" w:lineRule="auto"/>
              <w:ind w:left="57"/>
              <w:rPr>
                <w:rFonts w:ascii="Times New Roman" w:hAnsi="Times New Roman" w:cs="Times New Roman"/>
                <w:sz w:val="20"/>
                <w:szCs w:val="20"/>
              </w:rPr>
            </w:pPr>
            <w:r w:rsidRPr="00D92642">
              <w:rPr>
                <w:rFonts w:ascii="Times New Roman" w:eastAsia="Calibri" w:hAnsi="Times New Roman" w:cs="Times New Roman"/>
                <w:sz w:val="20"/>
                <w:szCs w:val="20"/>
              </w:rPr>
              <w:t>civil szervezet, közalapítvány, költségvetési szerv, köztestület, egyházi jogi személy, szövetkezet, lakásszövetkezet, európai szövetkezet, helyi önkormányzat, nemzetiségi önkormányzat, társulás, jogszabály alapján jogi személynek minősülő egyéb szervezet, gazdasági társaság</w:t>
            </w:r>
          </w:p>
        </w:tc>
        <w:tc>
          <w:tcPr>
            <w:tcW w:w="362" w:type="pct"/>
            <w:tcBorders>
              <w:top w:val="single" w:sz="4" w:space="0" w:color="auto"/>
              <w:left w:val="single" w:sz="4" w:space="0" w:color="auto"/>
              <w:bottom w:val="single" w:sz="4" w:space="0" w:color="auto"/>
              <w:right w:val="single" w:sz="4" w:space="0" w:color="auto"/>
            </w:tcBorders>
          </w:tcPr>
          <w:p w14:paraId="2E8527EE"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kérelem alapján</w:t>
            </w:r>
          </w:p>
          <w:p w14:paraId="4559B06D"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CD20CB5"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13E3DB1"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egyösszegű kifizetéssel</w:t>
            </w:r>
          </w:p>
          <w:p w14:paraId="0BD18326"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FA10618"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F73B6E3"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53BF927" w14:textId="77777777" w:rsidR="00D92642" w:rsidRPr="00D92642" w:rsidRDefault="00D92642" w:rsidP="005E37A4">
            <w:pPr>
              <w:spacing w:before="60" w:after="0" w:line="240" w:lineRule="auto"/>
              <w:jc w:val="center"/>
              <w:rPr>
                <w:rFonts w:ascii="Times New Roman" w:hAnsi="Times New Roman" w:cs="Times New Roman"/>
                <w:sz w:val="20"/>
                <w:szCs w:val="20"/>
              </w:rPr>
            </w:pPr>
            <w:r w:rsidRPr="00D9264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8D25371"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7D7DCB5" w14:textId="77777777" w:rsidR="00D92642" w:rsidRPr="00A07370" w:rsidRDefault="00D9264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92642" w:rsidRPr="00A07370" w14:paraId="29A2947F" w14:textId="77777777" w:rsidTr="00F742D3">
        <w:tc>
          <w:tcPr>
            <w:tcW w:w="117" w:type="pct"/>
            <w:tcBorders>
              <w:top w:val="single" w:sz="4" w:space="0" w:color="auto"/>
              <w:left w:val="single" w:sz="4" w:space="0" w:color="auto"/>
              <w:bottom w:val="single" w:sz="4" w:space="0" w:color="auto"/>
              <w:right w:val="single" w:sz="4" w:space="0" w:color="auto"/>
            </w:tcBorders>
          </w:tcPr>
          <w:p w14:paraId="632D56E1" w14:textId="1CC6DE2E" w:rsidR="00D92642" w:rsidRPr="00A07370" w:rsidRDefault="00D9264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8</w:t>
            </w:r>
            <w:r w:rsidR="004B1E87">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D6AD725" w14:textId="77777777" w:rsidR="00D92642" w:rsidRPr="00A07370" w:rsidRDefault="00D9264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304157</w:t>
            </w:r>
          </w:p>
        </w:tc>
        <w:tc>
          <w:tcPr>
            <w:tcW w:w="164" w:type="pct"/>
            <w:tcBorders>
              <w:top w:val="single" w:sz="4" w:space="0" w:color="auto"/>
              <w:left w:val="single" w:sz="4" w:space="0" w:color="auto"/>
              <w:bottom w:val="single" w:sz="4" w:space="0" w:color="auto"/>
              <w:right w:val="single" w:sz="4" w:space="0" w:color="auto"/>
            </w:tcBorders>
          </w:tcPr>
          <w:p w14:paraId="66CC8560" w14:textId="77777777" w:rsidR="00D92642" w:rsidRPr="00A07370" w:rsidRDefault="00D9264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F259309" w14:textId="77777777" w:rsidR="00D92642" w:rsidRPr="00A07370" w:rsidRDefault="00D9264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F868DF8" w14:textId="77777777" w:rsidR="00D92642" w:rsidRPr="00A07370" w:rsidRDefault="00D9264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13 Autista otthonok, értelmi sérült és halmozottan fogyatékosokat ellátó lakóotthonok támogatása</w:t>
            </w:r>
          </w:p>
        </w:tc>
        <w:tc>
          <w:tcPr>
            <w:tcW w:w="609" w:type="pct"/>
            <w:tcBorders>
              <w:top w:val="single" w:sz="4" w:space="0" w:color="auto"/>
              <w:left w:val="single" w:sz="4" w:space="0" w:color="auto"/>
              <w:bottom w:val="single" w:sz="4" w:space="0" w:color="auto"/>
              <w:right w:val="single" w:sz="4" w:space="0" w:color="auto"/>
            </w:tcBorders>
          </w:tcPr>
          <w:p w14:paraId="18014ACC" w14:textId="77777777" w:rsidR="00D92642" w:rsidRPr="00D92642" w:rsidRDefault="00D92642" w:rsidP="005E37A4">
            <w:pPr>
              <w:pStyle w:val="Listaszerbekezds"/>
              <w:numPr>
                <w:ilvl w:val="0"/>
                <w:numId w:val="27"/>
              </w:numPr>
              <w:spacing w:before="60"/>
              <w:ind w:left="284" w:hanging="227"/>
              <w:rPr>
                <w:sz w:val="20"/>
                <w:szCs w:val="20"/>
              </w:rPr>
            </w:pPr>
            <w:r w:rsidRPr="00D92642">
              <w:rPr>
                <w:sz w:val="20"/>
                <w:szCs w:val="20"/>
              </w:rPr>
              <w:t>Fogyatékos személyeket ellátó otthonok kiegészítő támogatása.</w:t>
            </w:r>
          </w:p>
          <w:p w14:paraId="049F3693" w14:textId="77777777" w:rsidR="00D92642" w:rsidRPr="00D92642" w:rsidRDefault="00D92642" w:rsidP="005E37A4">
            <w:pPr>
              <w:pStyle w:val="Listaszerbekezds"/>
              <w:numPr>
                <w:ilvl w:val="0"/>
                <w:numId w:val="27"/>
              </w:numPr>
              <w:spacing w:before="60"/>
              <w:ind w:left="284" w:hanging="227"/>
              <w:rPr>
                <w:sz w:val="20"/>
                <w:szCs w:val="20"/>
              </w:rPr>
            </w:pPr>
            <w:r w:rsidRPr="00D92642">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6AFD5D4C" w14:textId="77777777" w:rsidR="00D92642" w:rsidRPr="00D92642" w:rsidRDefault="00D92642" w:rsidP="005E37A4">
            <w:pPr>
              <w:spacing w:before="60" w:after="0" w:line="240" w:lineRule="auto"/>
              <w:ind w:left="57"/>
              <w:rPr>
                <w:rFonts w:ascii="Times New Roman" w:eastAsia="Calibri" w:hAnsi="Times New Roman" w:cs="Times New Roman"/>
                <w:sz w:val="20"/>
                <w:szCs w:val="20"/>
              </w:rPr>
            </w:pPr>
            <w:r w:rsidRPr="00D92642">
              <w:rPr>
                <w:rFonts w:ascii="Times New Roman" w:hAnsi="Times New Roman" w:cs="Times New Roman"/>
                <w:sz w:val="20"/>
                <w:szCs w:val="20"/>
              </w:rPr>
              <w:t>a</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civil </w:t>
            </w:r>
            <w:r w:rsidRPr="00D92642">
              <w:rPr>
                <w:rFonts w:ascii="Times New Roman" w:eastAsia="Calibri" w:hAnsi="Times New Roman" w:cs="Times New Roman"/>
                <w:sz w:val="20"/>
                <w:szCs w:val="20"/>
              </w:rPr>
              <w:t>szervezet</w:t>
            </w:r>
            <w:r w:rsidRPr="00D92642">
              <w:rPr>
                <w:rFonts w:ascii="Times New Roman" w:hAnsi="Times New Roman" w:cs="Times New Roman"/>
                <w:sz w:val="20"/>
                <w:szCs w:val="20"/>
              </w:rPr>
              <w:t xml:space="preserve">, gazdasági társaság, egyéb állami gazdálkodó szerv, </w:t>
            </w:r>
            <w:r w:rsidRPr="00D92642">
              <w:rPr>
                <w:rFonts w:ascii="Times New Roman" w:eastAsia="Calibri" w:hAnsi="Times New Roman" w:cs="Times New Roman"/>
                <w:sz w:val="20"/>
                <w:szCs w:val="20"/>
              </w:rPr>
              <w:t xml:space="preserve">jogszabály alapján jogi személynek minősülő egyéb szervezet, gazdasági társaság, helyi önkormányzat, </w:t>
            </w:r>
            <w:r w:rsidRPr="00D92642">
              <w:rPr>
                <w:rFonts w:ascii="Times New Roman" w:hAnsi="Times New Roman" w:cs="Times New Roman"/>
                <w:sz w:val="20"/>
                <w:szCs w:val="20"/>
              </w:rPr>
              <w:t>helyi</w:t>
            </w:r>
            <w:r w:rsidRPr="00D92642">
              <w:rPr>
                <w:rFonts w:ascii="Times New Roman" w:eastAsia="Calibri" w:hAnsi="Times New Roman" w:cs="Times New Roman"/>
                <w:sz w:val="20"/>
                <w:szCs w:val="20"/>
              </w:rPr>
              <w:t xml:space="preserve"> önkormányzati költségvetési szerv, egyházi jogi személy</w:t>
            </w:r>
          </w:p>
          <w:p w14:paraId="14F119C8" w14:textId="77777777" w:rsidR="00D92642" w:rsidRPr="00D92642" w:rsidRDefault="00D92642" w:rsidP="005E37A4">
            <w:pPr>
              <w:spacing w:before="60" w:after="0" w:line="240" w:lineRule="auto"/>
              <w:ind w:left="57"/>
              <w:rPr>
                <w:rFonts w:ascii="Times New Roman" w:eastAsia="Calibri" w:hAnsi="Times New Roman" w:cs="Times New Roman"/>
                <w:sz w:val="20"/>
                <w:szCs w:val="20"/>
              </w:rPr>
            </w:pPr>
            <w:r w:rsidRPr="00D92642">
              <w:rPr>
                <w:rFonts w:ascii="Times New Roman" w:eastAsia="Calibri" w:hAnsi="Times New Roman" w:cs="Times New Roman"/>
                <w:sz w:val="20"/>
                <w:szCs w:val="20"/>
              </w:rPr>
              <w:t>b</w:t>
            </w:r>
            <w:proofErr w:type="gramStart"/>
            <w:r w:rsidRPr="00D92642">
              <w:rPr>
                <w:rFonts w:ascii="Times New Roman" w:eastAsia="Calibri" w:hAnsi="Times New Roman" w:cs="Times New Roman"/>
                <w:sz w:val="20"/>
                <w:szCs w:val="20"/>
              </w:rPr>
              <w:t>.:</w:t>
            </w:r>
            <w:proofErr w:type="gramEnd"/>
            <w:r w:rsidRPr="00D92642">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0076DA2A"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a</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kérelem alapján</w:t>
            </w:r>
          </w:p>
          <w:p w14:paraId="6A9C1BD4"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pályázati úton</w:t>
            </w:r>
          </w:p>
          <w:p w14:paraId="01E4720E"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b</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3F84074"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a</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előleg biztosítható</w:t>
            </w:r>
          </w:p>
          <w:p w14:paraId="55CD72EA"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b</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5BE6482"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a</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egyösszegű kifizetéssel</w:t>
            </w:r>
          </w:p>
          <w:p w14:paraId="34229F7A"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részletekben történő kifizetéssel</w:t>
            </w:r>
          </w:p>
          <w:p w14:paraId="2F4CD367"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b</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3156E638"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DCAB6FA"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a</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felhatalmazó nyilatkozat</w:t>
            </w:r>
          </w:p>
          <w:p w14:paraId="14DA7D59"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b</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D0781CC" w14:textId="77777777" w:rsidR="00D92642" w:rsidRPr="00D92642" w:rsidRDefault="00D92642" w:rsidP="005E37A4">
            <w:pPr>
              <w:spacing w:before="60" w:after="0" w:line="240" w:lineRule="auto"/>
              <w:jc w:val="center"/>
              <w:rPr>
                <w:rFonts w:ascii="Times New Roman" w:hAnsi="Times New Roman" w:cs="Times New Roman"/>
                <w:sz w:val="20"/>
                <w:szCs w:val="20"/>
              </w:rPr>
            </w:pPr>
            <w:r w:rsidRPr="00D9264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40B2702"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a</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ig</w:t>
            </w:r>
            <w:r>
              <w:rPr>
                <w:rFonts w:ascii="Times New Roman" w:hAnsi="Times New Roman" w:cs="Times New Roman"/>
                <w:sz w:val="20"/>
                <w:szCs w:val="20"/>
              </w:rPr>
              <w:t>énybe vehető</w:t>
            </w:r>
          </w:p>
          <w:p w14:paraId="7AE43E88" w14:textId="77777777" w:rsidR="00D92642" w:rsidRPr="00D92642" w:rsidRDefault="00D92642" w:rsidP="005E37A4">
            <w:pPr>
              <w:spacing w:before="60" w:after="0" w:line="240" w:lineRule="auto"/>
              <w:ind w:left="57"/>
              <w:jc w:val="center"/>
              <w:rPr>
                <w:rFonts w:ascii="Times New Roman" w:hAnsi="Times New Roman" w:cs="Times New Roman"/>
                <w:sz w:val="20"/>
                <w:szCs w:val="20"/>
              </w:rPr>
            </w:pPr>
            <w:r w:rsidRPr="00D92642">
              <w:rPr>
                <w:rFonts w:ascii="Times New Roman" w:hAnsi="Times New Roman" w:cs="Times New Roman"/>
                <w:sz w:val="20"/>
                <w:szCs w:val="20"/>
              </w:rPr>
              <w:t>b</w:t>
            </w:r>
            <w:proofErr w:type="gramStart"/>
            <w:r w:rsidRPr="00D92642">
              <w:rPr>
                <w:rFonts w:ascii="Times New Roman" w:hAnsi="Times New Roman" w:cs="Times New Roman"/>
                <w:sz w:val="20"/>
                <w:szCs w:val="20"/>
              </w:rPr>
              <w:t>.:</w:t>
            </w:r>
            <w:proofErr w:type="gramEnd"/>
            <w:r w:rsidRPr="00D92642">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13FDA33" w14:textId="77777777" w:rsidR="00D92642" w:rsidRPr="00A07370" w:rsidRDefault="00D9264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E0E4F" w:rsidRPr="00A07370" w14:paraId="24197686" w14:textId="77777777" w:rsidTr="008E0E4F">
        <w:tc>
          <w:tcPr>
            <w:tcW w:w="117" w:type="pct"/>
            <w:tcBorders>
              <w:top w:val="single" w:sz="4" w:space="0" w:color="auto"/>
              <w:left w:val="single" w:sz="4" w:space="0" w:color="auto"/>
              <w:bottom w:val="single" w:sz="4" w:space="0" w:color="auto"/>
              <w:right w:val="single" w:sz="4" w:space="0" w:color="auto"/>
            </w:tcBorders>
          </w:tcPr>
          <w:p w14:paraId="5D2787EE"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0968D5A" w14:textId="77777777" w:rsidR="008E0E4F" w:rsidRPr="00A07370" w:rsidRDefault="008E0E4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003056</w:t>
            </w:r>
          </w:p>
        </w:tc>
        <w:tc>
          <w:tcPr>
            <w:tcW w:w="164" w:type="pct"/>
            <w:tcBorders>
              <w:top w:val="single" w:sz="4" w:space="0" w:color="auto"/>
              <w:left w:val="single" w:sz="4" w:space="0" w:color="auto"/>
              <w:bottom w:val="single" w:sz="4" w:space="0" w:color="auto"/>
              <w:right w:val="single" w:sz="4" w:space="0" w:color="auto"/>
            </w:tcBorders>
          </w:tcPr>
          <w:p w14:paraId="3AB99202"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7C23282C" w14:textId="77777777" w:rsidR="008E0E4F" w:rsidRPr="00A07370" w:rsidRDefault="008E0E4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22 Egészségügyi ágazati előirányzatok</w:t>
            </w:r>
          </w:p>
        </w:tc>
        <w:tc>
          <w:tcPr>
            <w:tcW w:w="609" w:type="pct"/>
            <w:tcBorders>
              <w:top w:val="single" w:sz="4" w:space="0" w:color="auto"/>
              <w:left w:val="single" w:sz="4" w:space="0" w:color="auto"/>
              <w:bottom w:val="single" w:sz="4" w:space="0" w:color="auto"/>
              <w:right w:val="single" w:sz="4" w:space="0" w:color="auto"/>
            </w:tcBorders>
          </w:tcPr>
          <w:p w14:paraId="6BC90AD4"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AB1681F"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2F41F8A"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A6AC668"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D4A2C05"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187840C"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6E19E19"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87AE17A"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5D28C83B"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0966125" w14:textId="77777777" w:rsidR="008E0E4F" w:rsidRPr="00A07370" w:rsidRDefault="008E0E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D090E" w:rsidRPr="00A07370" w14:paraId="1462F997" w14:textId="77777777" w:rsidTr="00F742D3">
        <w:tc>
          <w:tcPr>
            <w:tcW w:w="117" w:type="pct"/>
            <w:tcBorders>
              <w:top w:val="single" w:sz="4" w:space="0" w:color="auto"/>
              <w:left w:val="single" w:sz="4" w:space="0" w:color="auto"/>
              <w:bottom w:val="single" w:sz="4" w:space="0" w:color="auto"/>
              <w:right w:val="single" w:sz="4" w:space="0" w:color="auto"/>
            </w:tcBorders>
          </w:tcPr>
          <w:p w14:paraId="7FE4C15A" w14:textId="14463A4B" w:rsidR="009D090E" w:rsidRPr="00A07370" w:rsidRDefault="009D090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5DA9AC3" w14:textId="77777777" w:rsidR="009D090E" w:rsidRPr="00A07370" w:rsidRDefault="009D090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263978</w:t>
            </w:r>
          </w:p>
        </w:tc>
        <w:tc>
          <w:tcPr>
            <w:tcW w:w="164" w:type="pct"/>
            <w:tcBorders>
              <w:top w:val="single" w:sz="4" w:space="0" w:color="auto"/>
              <w:left w:val="single" w:sz="4" w:space="0" w:color="auto"/>
              <w:bottom w:val="single" w:sz="4" w:space="0" w:color="auto"/>
              <w:right w:val="single" w:sz="4" w:space="0" w:color="auto"/>
            </w:tcBorders>
          </w:tcPr>
          <w:p w14:paraId="2E6FECDA" w14:textId="77777777" w:rsidR="009D090E" w:rsidRPr="00A07370" w:rsidRDefault="009D090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6DE4203" w14:textId="77777777" w:rsidR="009D090E" w:rsidRPr="00A07370" w:rsidRDefault="009D090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7972642" w14:textId="77777777" w:rsidR="009D090E" w:rsidRPr="00A07370" w:rsidRDefault="009D090E"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Egészségügyi ellátási és fejlesztési feladatok</w:t>
            </w:r>
          </w:p>
        </w:tc>
        <w:tc>
          <w:tcPr>
            <w:tcW w:w="609" w:type="pct"/>
            <w:tcBorders>
              <w:top w:val="single" w:sz="4" w:space="0" w:color="auto"/>
              <w:left w:val="single" w:sz="4" w:space="0" w:color="auto"/>
              <w:bottom w:val="single" w:sz="4" w:space="0" w:color="auto"/>
              <w:right w:val="single" w:sz="4" w:space="0" w:color="auto"/>
            </w:tcBorders>
          </w:tcPr>
          <w:p w14:paraId="2CA3A285" w14:textId="77777777" w:rsidR="009D090E" w:rsidRPr="009D090E" w:rsidRDefault="009D090E" w:rsidP="005E37A4">
            <w:pPr>
              <w:pStyle w:val="Listaszerbekezds"/>
              <w:numPr>
                <w:ilvl w:val="0"/>
                <w:numId w:val="28"/>
              </w:numPr>
              <w:spacing w:before="60"/>
              <w:ind w:left="284" w:hanging="227"/>
              <w:rPr>
                <w:sz w:val="20"/>
                <w:szCs w:val="20"/>
              </w:rPr>
            </w:pPr>
            <w:r w:rsidRPr="009D090E">
              <w:rPr>
                <w:sz w:val="20"/>
                <w:szCs w:val="20"/>
              </w:rPr>
              <w:t xml:space="preserve">Az előirányzat nyújt fedezetet a népegészségügyi és egészségfejlesztési feladatok végrehajtásának támogatására szakmai szervezetek bevonásával, a Családbarát Szülészet Pályázati Program megvalósításához, a közfinanszírozott egészségügyi szolgáltatók felhalmozott adósságának </w:t>
            </w:r>
            <w:r w:rsidRPr="009D090E">
              <w:rPr>
                <w:sz w:val="20"/>
                <w:szCs w:val="20"/>
              </w:rPr>
              <w:lastRenderedPageBreak/>
              <w:t>rendezéséhez, valamint az egészségügyi intézmények infrastrukturális fejlesztését célzó projektek megvalósításához.</w:t>
            </w:r>
          </w:p>
          <w:p w14:paraId="1C9E9B6A" w14:textId="77777777" w:rsidR="009D090E" w:rsidRPr="009D090E" w:rsidRDefault="009D090E" w:rsidP="005E37A4">
            <w:pPr>
              <w:pStyle w:val="Listaszerbekezds"/>
              <w:numPr>
                <w:ilvl w:val="0"/>
                <w:numId w:val="28"/>
              </w:numPr>
              <w:spacing w:before="60"/>
              <w:ind w:left="284" w:hanging="227"/>
              <w:rPr>
                <w:sz w:val="20"/>
                <w:szCs w:val="20"/>
              </w:rPr>
            </w:pPr>
            <w:r w:rsidRPr="009D090E">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0BBCF5D9" w14:textId="77777777" w:rsidR="009D090E" w:rsidRPr="009D090E" w:rsidRDefault="009D090E" w:rsidP="005E37A4">
            <w:pPr>
              <w:spacing w:before="60" w:after="0" w:line="240" w:lineRule="auto"/>
              <w:ind w:left="57"/>
              <w:rPr>
                <w:rFonts w:ascii="Times New Roman" w:hAnsi="Times New Roman" w:cs="Times New Roman"/>
                <w:sz w:val="20"/>
                <w:szCs w:val="20"/>
              </w:rPr>
            </w:pPr>
            <w:r w:rsidRPr="009D090E">
              <w:rPr>
                <w:rFonts w:ascii="Times New Roman" w:hAnsi="Times New Roman" w:cs="Times New Roman"/>
                <w:bCs/>
                <w:sz w:val="20"/>
                <w:szCs w:val="20"/>
              </w:rPr>
              <w:lastRenderedPageBreak/>
              <w:t xml:space="preserve">a központi költségvetési szerv, helyi önkormányzat, helyi önkormányzati költségvetési szerv, egészségügyi köztestület, civil szervezet, közalapítvány, egyházi jogi személy, gazdasági társaság, </w:t>
            </w:r>
            <w:r w:rsidRPr="009D090E">
              <w:rPr>
                <w:rFonts w:ascii="Times New Roman" w:hAnsi="Times New Roman" w:cs="Times New Roman"/>
                <w:sz w:val="20"/>
                <w:szCs w:val="20"/>
              </w:rPr>
              <w:t>társulás, egyéni vállalkozó</w:t>
            </w:r>
          </w:p>
          <w:p w14:paraId="6B302C1E" w14:textId="77777777" w:rsidR="009D090E" w:rsidRPr="009D090E" w:rsidRDefault="009D090E" w:rsidP="005E37A4">
            <w:pPr>
              <w:spacing w:before="60" w:after="0" w:line="240" w:lineRule="auto"/>
              <w:ind w:left="57"/>
              <w:rPr>
                <w:rFonts w:ascii="Times New Roman" w:eastAsia="Calibri" w:hAnsi="Times New Roman" w:cs="Times New Roman"/>
                <w:sz w:val="20"/>
                <w:szCs w:val="20"/>
              </w:rPr>
            </w:pPr>
            <w:r w:rsidRPr="009D090E">
              <w:rPr>
                <w:rFonts w:ascii="Times New Roman" w:hAnsi="Times New Roman" w:cs="Times New Roman"/>
                <w:sz w:val="20"/>
                <w:szCs w:val="20"/>
              </w:rPr>
              <w:lastRenderedPageBreak/>
              <w:t>b. Kincstár</w:t>
            </w:r>
          </w:p>
        </w:tc>
        <w:tc>
          <w:tcPr>
            <w:tcW w:w="362" w:type="pct"/>
            <w:tcBorders>
              <w:top w:val="single" w:sz="4" w:space="0" w:color="auto"/>
              <w:left w:val="single" w:sz="4" w:space="0" w:color="auto"/>
              <w:bottom w:val="single" w:sz="4" w:space="0" w:color="auto"/>
              <w:right w:val="single" w:sz="4" w:space="0" w:color="auto"/>
            </w:tcBorders>
          </w:tcPr>
          <w:p w14:paraId="32197422"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lastRenderedPageBreak/>
              <w:t>a kérelem alapján</w:t>
            </w:r>
          </w:p>
          <w:p w14:paraId="1589124C"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pályázati úton</w:t>
            </w:r>
          </w:p>
          <w:p w14:paraId="468FAE33"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bCs/>
                <w:sz w:val="20"/>
                <w:szCs w:val="20"/>
              </w:rPr>
              <w:t>b. -</w:t>
            </w:r>
          </w:p>
        </w:tc>
        <w:tc>
          <w:tcPr>
            <w:tcW w:w="276" w:type="pct"/>
            <w:tcBorders>
              <w:top w:val="single" w:sz="4" w:space="0" w:color="auto"/>
              <w:left w:val="single" w:sz="4" w:space="0" w:color="auto"/>
              <w:bottom w:val="single" w:sz="4" w:space="0" w:color="auto"/>
              <w:right w:val="single" w:sz="4" w:space="0" w:color="auto"/>
            </w:tcBorders>
          </w:tcPr>
          <w:p w14:paraId="111AA409"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proofErr w:type="gramStart"/>
            <w:r w:rsidRPr="009D090E">
              <w:rPr>
                <w:rFonts w:ascii="Times New Roman" w:hAnsi="Times New Roman" w:cs="Times New Roman"/>
                <w:sz w:val="20"/>
                <w:szCs w:val="20"/>
              </w:rPr>
              <w:t>a.</w:t>
            </w:r>
            <w:proofErr w:type="gramEnd"/>
            <w:r w:rsidRPr="009D090E">
              <w:rPr>
                <w:rFonts w:ascii="Times New Roman" w:hAnsi="Times New Roman" w:cs="Times New Roman"/>
                <w:sz w:val="20"/>
                <w:szCs w:val="20"/>
              </w:rPr>
              <w:t xml:space="preserve"> előleg biztosítható</w:t>
            </w:r>
          </w:p>
          <w:p w14:paraId="4613A803"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b. -</w:t>
            </w:r>
          </w:p>
        </w:tc>
        <w:tc>
          <w:tcPr>
            <w:tcW w:w="302" w:type="pct"/>
            <w:tcBorders>
              <w:top w:val="single" w:sz="4" w:space="0" w:color="auto"/>
              <w:left w:val="single" w:sz="4" w:space="0" w:color="auto"/>
              <w:bottom w:val="single" w:sz="4" w:space="0" w:color="auto"/>
              <w:right w:val="single" w:sz="4" w:space="0" w:color="auto"/>
            </w:tcBorders>
          </w:tcPr>
          <w:p w14:paraId="7B216483"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proofErr w:type="gramStart"/>
            <w:r w:rsidRPr="009D090E">
              <w:rPr>
                <w:rFonts w:ascii="Times New Roman" w:hAnsi="Times New Roman" w:cs="Times New Roman"/>
                <w:sz w:val="20"/>
                <w:szCs w:val="20"/>
              </w:rPr>
              <w:t>a.</w:t>
            </w:r>
            <w:proofErr w:type="gramEnd"/>
            <w:r w:rsidRPr="009D090E">
              <w:rPr>
                <w:rFonts w:ascii="Times New Roman" w:hAnsi="Times New Roman" w:cs="Times New Roman"/>
                <w:sz w:val="20"/>
                <w:szCs w:val="20"/>
              </w:rPr>
              <w:t xml:space="preserve"> egyösszegű kifizetéssel</w:t>
            </w:r>
          </w:p>
          <w:p w14:paraId="4B19E53C"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részletekben történő kifizetéssel</w:t>
            </w:r>
          </w:p>
          <w:p w14:paraId="3B7BFB26"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b.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E5EBE2B"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proofErr w:type="gramStart"/>
            <w:r w:rsidRPr="009D090E">
              <w:rPr>
                <w:rFonts w:ascii="Times New Roman" w:hAnsi="Times New Roman" w:cs="Times New Roman"/>
                <w:sz w:val="20"/>
                <w:szCs w:val="20"/>
              </w:rPr>
              <w:t>a.</w:t>
            </w:r>
            <w:proofErr w:type="gramEnd"/>
            <w:r w:rsidRPr="009D090E">
              <w:rPr>
                <w:rFonts w:ascii="Times New Roman" w:hAnsi="Times New Roman" w:cs="Times New Roman"/>
                <w:sz w:val="20"/>
                <w:szCs w:val="20"/>
              </w:rPr>
              <w:t xml:space="preserve"> igen</w:t>
            </w:r>
          </w:p>
          <w:p w14:paraId="33B23789"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a visszafizetés határideje a kötelezettségvállalási dokumentumban meghatározottak szerint</w:t>
            </w:r>
          </w:p>
          <w:p w14:paraId="57095A49"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 xml:space="preserve">b. </w:t>
            </w: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CD9825B"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proofErr w:type="gramStart"/>
            <w:r w:rsidRPr="009D090E">
              <w:rPr>
                <w:rFonts w:ascii="Times New Roman" w:hAnsi="Times New Roman" w:cs="Times New Roman"/>
                <w:sz w:val="20"/>
                <w:szCs w:val="20"/>
              </w:rPr>
              <w:t>a.</w:t>
            </w:r>
            <w:proofErr w:type="gramEnd"/>
            <w:r w:rsidRPr="009D090E">
              <w:rPr>
                <w:rFonts w:ascii="Times New Roman" w:hAnsi="Times New Roman" w:cs="Times New Roman"/>
                <w:sz w:val="20"/>
                <w:szCs w:val="20"/>
              </w:rPr>
              <w:t xml:space="preserve"> </w:t>
            </w:r>
            <w:proofErr w:type="spellStart"/>
            <w:r w:rsidRPr="009D090E">
              <w:rPr>
                <w:rFonts w:ascii="Times New Roman" w:hAnsi="Times New Roman" w:cs="Times New Roman"/>
                <w:sz w:val="20"/>
                <w:szCs w:val="20"/>
              </w:rPr>
              <w:t>Áh-n</w:t>
            </w:r>
            <w:proofErr w:type="spellEnd"/>
            <w:r w:rsidRPr="009D090E">
              <w:rPr>
                <w:rFonts w:ascii="Times New Roman" w:hAnsi="Times New Roman" w:cs="Times New Roman"/>
                <w:sz w:val="20"/>
                <w:szCs w:val="20"/>
              </w:rPr>
              <w:t xml:space="preserve"> kívül: felhatalmazó nyilatkozat</w:t>
            </w:r>
          </w:p>
          <w:p w14:paraId="5F6A9CBF"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b. -</w:t>
            </w:r>
          </w:p>
        </w:tc>
        <w:tc>
          <w:tcPr>
            <w:tcW w:w="360" w:type="pct"/>
            <w:tcBorders>
              <w:top w:val="single" w:sz="4" w:space="0" w:color="auto"/>
              <w:left w:val="single" w:sz="4" w:space="0" w:color="auto"/>
              <w:bottom w:val="single" w:sz="4" w:space="0" w:color="auto"/>
              <w:right w:val="single" w:sz="4" w:space="0" w:color="auto"/>
            </w:tcBorders>
          </w:tcPr>
          <w:p w14:paraId="180C345D" w14:textId="77777777" w:rsidR="009D090E" w:rsidRPr="009D090E" w:rsidRDefault="009D090E" w:rsidP="005E37A4">
            <w:pPr>
              <w:spacing w:before="60" w:after="0" w:line="240" w:lineRule="auto"/>
              <w:jc w:val="center"/>
              <w:rPr>
                <w:rFonts w:ascii="Times New Roman" w:hAnsi="Times New Roman" w:cs="Times New Roman"/>
                <w:sz w:val="20"/>
                <w:szCs w:val="20"/>
              </w:rPr>
            </w:pPr>
            <w:r w:rsidRPr="009D090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741999F"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a</w:t>
            </w:r>
            <w:proofErr w:type="gramStart"/>
            <w:r w:rsidRPr="009D090E">
              <w:rPr>
                <w:rFonts w:ascii="Times New Roman" w:hAnsi="Times New Roman" w:cs="Times New Roman"/>
                <w:sz w:val="20"/>
                <w:szCs w:val="20"/>
              </w:rPr>
              <w:t>..</w:t>
            </w:r>
            <w:proofErr w:type="gramEnd"/>
            <w:r w:rsidRPr="009D090E">
              <w:rPr>
                <w:rFonts w:ascii="Times New Roman" w:hAnsi="Times New Roman" w:cs="Times New Roman"/>
                <w:sz w:val="20"/>
                <w:szCs w:val="20"/>
              </w:rPr>
              <w:t xml:space="preserve"> </w:t>
            </w:r>
            <w:r>
              <w:rPr>
                <w:rFonts w:ascii="Times New Roman" w:hAnsi="Times New Roman" w:cs="Times New Roman"/>
                <w:sz w:val="20"/>
                <w:szCs w:val="20"/>
              </w:rPr>
              <w:t>igénybe vehető</w:t>
            </w:r>
          </w:p>
          <w:p w14:paraId="1AAF2754" w14:textId="77777777" w:rsidR="009D090E" w:rsidRPr="009D090E" w:rsidRDefault="009D090E" w:rsidP="005E37A4">
            <w:pPr>
              <w:spacing w:before="60" w:after="0" w:line="240" w:lineRule="auto"/>
              <w:ind w:left="57"/>
              <w:jc w:val="center"/>
              <w:rPr>
                <w:rFonts w:ascii="Times New Roman" w:hAnsi="Times New Roman" w:cs="Times New Roman"/>
                <w:sz w:val="20"/>
                <w:szCs w:val="20"/>
              </w:rPr>
            </w:pPr>
            <w:r w:rsidRPr="009D090E">
              <w:rPr>
                <w:rFonts w:ascii="Times New Roman" w:hAnsi="Times New Roman" w:cs="Times New Roman"/>
                <w:sz w:val="20"/>
                <w:szCs w:val="20"/>
              </w:rPr>
              <w:t xml:space="preserve">b.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C848EB1" w14:textId="77777777" w:rsidR="009D090E" w:rsidRPr="00A07370" w:rsidRDefault="009D090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B4762" w:rsidRPr="00A07370" w14:paraId="2505DCD1" w14:textId="77777777" w:rsidTr="00F742D3">
        <w:tc>
          <w:tcPr>
            <w:tcW w:w="117" w:type="pct"/>
            <w:tcBorders>
              <w:top w:val="single" w:sz="4" w:space="0" w:color="auto"/>
              <w:left w:val="single" w:sz="4" w:space="0" w:color="auto"/>
              <w:bottom w:val="single" w:sz="4" w:space="0" w:color="auto"/>
              <w:right w:val="single" w:sz="4" w:space="0" w:color="auto"/>
            </w:tcBorders>
          </w:tcPr>
          <w:p w14:paraId="340DCECD" w14:textId="65370FD5" w:rsidR="00AB4762" w:rsidRPr="00A07370" w:rsidRDefault="00AB476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86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0C36A1D" w14:textId="77777777" w:rsidR="00AB4762" w:rsidRPr="00A07370" w:rsidRDefault="00AB476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270801</w:t>
            </w:r>
          </w:p>
        </w:tc>
        <w:tc>
          <w:tcPr>
            <w:tcW w:w="164" w:type="pct"/>
            <w:tcBorders>
              <w:top w:val="single" w:sz="4" w:space="0" w:color="auto"/>
              <w:left w:val="single" w:sz="4" w:space="0" w:color="auto"/>
              <w:bottom w:val="single" w:sz="4" w:space="0" w:color="auto"/>
              <w:right w:val="single" w:sz="4" w:space="0" w:color="auto"/>
            </w:tcBorders>
          </w:tcPr>
          <w:p w14:paraId="33CA93A2" w14:textId="77777777" w:rsidR="00AB4762" w:rsidRPr="00A07370" w:rsidRDefault="00AB476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D8E710F" w14:textId="77777777" w:rsidR="00AB4762" w:rsidRPr="00A07370" w:rsidRDefault="00AB476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C944A07" w14:textId="77777777" w:rsidR="00AB4762" w:rsidRPr="00A07370" w:rsidRDefault="00AB4762"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w:t>
            </w:r>
            <w:proofErr w:type="spellStart"/>
            <w:r w:rsidRPr="00A07370">
              <w:rPr>
                <w:rFonts w:ascii="Times New Roman" w:hAnsi="Times New Roman" w:cs="Times New Roman"/>
                <w:sz w:val="20"/>
                <w:szCs w:val="20"/>
              </w:rPr>
              <w:t>Légimentés</w:t>
            </w:r>
            <w:proofErr w:type="spellEnd"/>
          </w:p>
        </w:tc>
        <w:tc>
          <w:tcPr>
            <w:tcW w:w="609" w:type="pct"/>
            <w:tcBorders>
              <w:top w:val="single" w:sz="4" w:space="0" w:color="auto"/>
              <w:left w:val="single" w:sz="4" w:space="0" w:color="auto"/>
              <w:bottom w:val="single" w:sz="4" w:space="0" w:color="auto"/>
              <w:right w:val="single" w:sz="4" w:space="0" w:color="auto"/>
            </w:tcBorders>
          </w:tcPr>
          <w:p w14:paraId="3FE8D8DE" w14:textId="77777777" w:rsidR="00AB4762" w:rsidRPr="00AB4762" w:rsidRDefault="00AB4762" w:rsidP="005E37A4">
            <w:pPr>
              <w:spacing w:before="60" w:after="0" w:line="240" w:lineRule="auto"/>
              <w:ind w:left="57"/>
              <w:rPr>
                <w:rFonts w:ascii="Times New Roman" w:hAnsi="Times New Roman" w:cs="Times New Roman"/>
                <w:sz w:val="20"/>
                <w:szCs w:val="20"/>
              </w:rPr>
            </w:pPr>
            <w:r w:rsidRPr="00AB4762">
              <w:rPr>
                <w:rFonts w:ascii="Times New Roman" w:hAnsi="Times New Roman" w:cs="Times New Roman"/>
                <w:bCs/>
                <w:sz w:val="20"/>
                <w:szCs w:val="20"/>
              </w:rPr>
              <w:t>Az előirányzat felhasználásának célja a 7 darab mentőhelikopter bérleti díjának fedezetbiztosítása, továbbá a mentőhelikopterek működtetéséhez kapcsolódó üzemanyag, esetleges javítási, illetve a pilótaképzés költségeinek finanszírozása.</w:t>
            </w:r>
          </w:p>
        </w:tc>
        <w:tc>
          <w:tcPr>
            <w:tcW w:w="479" w:type="pct"/>
            <w:tcBorders>
              <w:top w:val="single" w:sz="4" w:space="0" w:color="auto"/>
              <w:left w:val="single" w:sz="4" w:space="0" w:color="auto"/>
              <w:bottom w:val="single" w:sz="4" w:space="0" w:color="auto"/>
              <w:right w:val="single" w:sz="4" w:space="0" w:color="auto"/>
            </w:tcBorders>
          </w:tcPr>
          <w:p w14:paraId="62D48CD2" w14:textId="77777777" w:rsidR="00AB4762" w:rsidRPr="00AB4762" w:rsidRDefault="00AB4762" w:rsidP="005E37A4">
            <w:pPr>
              <w:spacing w:before="60" w:after="0" w:line="240" w:lineRule="auto"/>
              <w:ind w:left="57"/>
              <w:rPr>
                <w:rFonts w:ascii="Times New Roman" w:eastAsia="Calibri" w:hAnsi="Times New Roman" w:cs="Times New Roman"/>
                <w:sz w:val="20"/>
                <w:szCs w:val="20"/>
              </w:rPr>
            </w:pPr>
            <w:r w:rsidRPr="00AB4762">
              <w:rPr>
                <w:rFonts w:ascii="Times New Roman" w:hAnsi="Times New Roman" w:cs="Times New Roman"/>
                <w:sz w:val="20"/>
                <w:szCs w:val="20"/>
              </w:rPr>
              <w:t xml:space="preserve">gazdasági társaság </w:t>
            </w:r>
          </w:p>
        </w:tc>
        <w:tc>
          <w:tcPr>
            <w:tcW w:w="362" w:type="pct"/>
            <w:tcBorders>
              <w:top w:val="single" w:sz="4" w:space="0" w:color="auto"/>
              <w:left w:val="single" w:sz="4" w:space="0" w:color="auto"/>
              <w:bottom w:val="single" w:sz="4" w:space="0" w:color="auto"/>
              <w:right w:val="single" w:sz="4" w:space="0" w:color="auto"/>
            </w:tcBorders>
          </w:tcPr>
          <w:p w14:paraId="0F2B3BC5"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8A0A220"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57869E3"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egyösszegű kifizetéssel</w:t>
            </w:r>
          </w:p>
          <w:p w14:paraId="4782EF26"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51D5BCD"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2577687"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06AF595" w14:textId="77777777" w:rsidR="00AB4762" w:rsidRPr="00AB4762" w:rsidRDefault="00AB4762" w:rsidP="005E37A4">
            <w:pPr>
              <w:spacing w:before="60" w:after="0" w:line="240" w:lineRule="auto"/>
              <w:jc w:val="center"/>
              <w:rPr>
                <w:rFonts w:ascii="Times New Roman" w:hAnsi="Times New Roman" w:cs="Times New Roman"/>
                <w:sz w:val="20"/>
                <w:szCs w:val="20"/>
              </w:rPr>
            </w:pPr>
            <w:r w:rsidRPr="00AB476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25C151F"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1A2FE62" w14:textId="77777777" w:rsidR="00AB4762" w:rsidRPr="00A07370" w:rsidRDefault="00AB476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B4762" w:rsidRPr="00A07370" w14:paraId="7A1D74B6" w14:textId="77777777" w:rsidTr="00F742D3">
        <w:tc>
          <w:tcPr>
            <w:tcW w:w="117" w:type="pct"/>
            <w:tcBorders>
              <w:top w:val="single" w:sz="4" w:space="0" w:color="auto"/>
              <w:left w:val="single" w:sz="4" w:space="0" w:color="auto"/>
              <w:bottom w:val="single" w:sz="4" w:space="0" w:color="auto"/>
              <w:right w:val="single" w:sz="4" w:space="0" w:color="auto"/>
            </w:tcBorders>
          </w:tcPr>
          <w:p w14:paraId="6CF50C99" w14:textId="0C674E40" w:rsidR="00AB4762" w:rsidRDefault="00AB476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87.</w:t>
            </w:r>
          </w:p>
        </w:tc>
        <w:tc>
          <w:tcPr>
            <w:tcW w:w="207" w:type="pct"/>
            <w:tcBorders>
              <w:top w:val="single" w:sz="4" w:space="0" w:color="auto"/>
              <w:left w:val="single" w:sz="4" w:space="0" w:color="auto"/>
              <w:bottom w:val="single" w:sz="4" w:space="0" w:color="auto"/>
              <w:right w:val="single" w:sz="4" w:space="0" w:color="auto"/>
            </w:tcBorders>
          </w:tcPr>
          <w:p w14:paraId="0FF13F26" w14:textId="77777777" w:rsidR="00AB4762" w:rsidRPr="00A07370" w:rsidRDefault="00AB476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w:t>
            </w:r>
            <w:r w:rsidRPr="00AB4762">
              <w:rPr>
                <w:rFonts w:ascii="Times New Roman" w:hAnsi="Times New Roman" w:cs="Times New Roman"/>
                <w:sz w:val="20"/>
                <w:szCs w:val="20"/>
              </w:rPr>
              <w:t>349584</w:t>
            </w:r>
          </w:p>
        </w:tc>
        <w:tc>
          <w:tcPr>
            <w:tcW w:w="164" w:type="pct"/>
            <w:tcBorders>
              <w:top w:val="single" w:sz="4" w:space="0" w:color="auto"/>
              <w:left w:val="single" w:sz="4" w:space="0" w:color="auto"/>
              <w:bottom w:val="single" w:sz="4" w:space="0" w:color="auto"/>
              <w:right w:val="single" w:sz="4" w:space="0" w:color="auto"/>
            </w:tcBorders>
          </w:tcPr>
          <w:p w14:paraId="35104822" w14:textId="77777777" w:rsidR="00AB4762" w:rsidRPr="00A07370" w:rsidRDefault="00AB4762"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4CAC0416" w14:textId="77777777" w:rsidR="00AB4762" w:rsidRPr="00A07370" w:rsidRDefault="00AB4762"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7E25A19F" w14:textId="77777777" w:rsidR="00AB4762" w:rsidRPr="00AB4762" w:rsidRDefault="00AB4762"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B4762">
              <w:rPr>
                <w:rFonts w:ascii="Times New Roman" w:hAnsi="Times New Roman" w:cs="Times New Roman"/>
                <w:sz w:val="20"/>
                <w:szCs w:val="20"/>
              </w:rPr>
              <w:t>6 Nem központi fenntartású Egészségfejlesztési Irodák támogatása</w:t>
            </w:r>
          </w:p>
        </w:tc>
        <w:tc>
          <w:tcPr>
            <w:tcW w:w="609" w:type="pct"/>
            <w:tcBorders>
              <w:top w:val="single" w:sz="4" w:space="0" w:color="auto"/>
              <w:left w:val="single" w:sz="4" w:space="0" w:color="auto"/>
              <w:bottom w:val="single" w:sz="4" w:space="0" w:color="auto"/>
              <w:right w:val="single" w:sz="4" w:space="0" w:color="auto"/>
            </w:tcBorders>
          </w:tcPr>
          <w:p w14:paraId="04B6449B" w14:textId="77777777" w:rsidR="00AB4762" w:rsidRPr="00AB4762" w:rsidRDefault="00AB4762" w:rsidP="005E37A4">
            <w:pPr>
              <w:spacing w:before="60" w:after="0" w:line="240" w:lineRule="auto"/>
              <w:ind w:left="57"/>
              <w:rPr>
                <w:rFonts w:ascii="Times New Roman" w:hAnsi="Times New Roman" w:cs="Times New Roman"/>
                <w:sz w:val="20"/>
                <w:szCs w:val="20"/>
              </w:rPr>
            </w:pPr>
            <w:r w:rsidRPr="00AB4762">
              <w:rPr>
                <w:rFonts w:ascii="Times New Roman" w:hAnsi="Times New Roman" w:cs="Times New Roman"/>
                <w:sz w:val="20"/>
                <w:szCs w:val="20"/>
              </w:rPr>
              <w:t xml:space="preserve">Az egészségügy prevenciós kapacitásainak megerősítéseként létrejövő Egészségfejlesztési Irodákban (a továbbiakban: EFI) cél és ez által feladat az egészséget szolgáló egyéni magatartásminták kialakítása, valamint fenntartása. Az EFI tudományos bizonyítékokkal alátámasztott hatékony intervenciókat alkalmazva, állapotfelméréssel, egészségfejlesztő és életmódváltó programok megvalósításával személyes tanácsadási rendszeren keresztül támogatja klienseit. Az előirányzat felhasználásának célja a nem központi fenntartású </w:t>
            </w:r>
            <w:proofErr w:type="spellStart"/>
            <w:r w:rsidRPr="00AB4762">
              <w:rPr>
                <w:rFonts w:ascii="Times New Roman" w:hAnsi="Times New Roman" w:cs="Times New Roman"/>
                <w:sz w:val="20"/>
                <w:szCs w:val="20"/>
              </w:rPr>
              <w:t>EFI-k</w:t>
            </w:r>
            <w:proofErr w:type="spellEnd"/>
            <w:r w:rsidRPr="00AB4762">
              <w:rPr>
                <w:rFonts w:ascii="Times New Roman" w:hAnsi="Times New Roman" w:cs="Times New Roman"/>
                <w:sz w:val="20"/>
                <w:szCs w:val="20"/>
              </w:rPr>
              <w:t xml:space="preserve"> működésének támogatása.</w:t>
            </w:r>
          </w:p>
        </w:tc>
        <w:tc>
          <w:tcPr>
            <w:tcW w:w="479" w:type="pct"/>
            <w:tcBorders>
              <w:top w:val="single" w:sz="4" w:space="0" w:color="auto"/>
              <w:left w:val="single" w:sz="4" w:space="0" w:color="auto"/>
              <w:bottom w:val="single" w:sz="4" w:space="0" w:color="auto"/>
              <w:right w:val="single" w:sz="4" w:space="0" w:color="auto"/>
            </w:tcBorders>
          </w:tcPr>
          <w:p w14:paraId="5F729AE4" w14:textId="77777777" w:rsidR="00AB4762" w:rsidRPr="00AB4762" w:rsidRDefault="00AB4762" w:rsidP="005E37A4">
            <w:pPr>
              <w:spacing w:before="60" w:after="0" w:line="240" w:lineRule="auto"/>
              <w:ind w:left="57"/>
              <w:rPr>
                <w:rFonts w:ascii="Times New Roman" w:hAnsi="Times New Roman" w:cs="Times New Roman"/>
                <w:sz w:val="20"/>
                <w:szCs w:val="20"/>
              </w:rPr>
            </w:pPr>
            <w:r w:rsidRPr="00AB4762">
              <w:rPr>
                <w:rFonts w:ascii="Times New Roman" w:hAnsi="Times New Roman" w:cs="Times New Roman"/>
                <w:sz w:val="20"/>
                <w:szCs w:val="20"/>
              </w:rPr>
              <w:t>gazdasági társaság, központi költségvetési szerv, helyi önkormányzat, helyi önkormányzati költségvetési szerv, civil szervezet, társulás</w:t>
            </w:r>
          </w:p>
        </w:tc>
        <w:tc>
          <w:tcPr>
            <w:tcW w:w="362" w:type="pct"/>
            <w:tcBorders>
              <w:top w:val="single" w:sz="4" w:space="0" w:color="auto"/>
              <w:left w:val="single" w:sz="4" w:space="0" w:color="auto"/>
              <w:bottom w:val="single" w:sz="4" w:space="0" w:color="auto"/>
              <w:right w:val="single" w:sz="4" w:space="0" w:color="auto"/>
            </w:tcBorders>
          </w:tcPr>
          <w:p w14:paraId="4AACF997"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8EFEABF"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70D99DF"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egyösszegű kifizetéssel</w:t>
            </w:r>
          </w:p>
          <w:p w14:paraId="3FD4DCD9"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4294CB1"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F7016AB"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A2254F8" w14:textId="77777777" w:rsidR="00AB4762" w:rsidRPr="00AB4762" w:rsidRDefault="00AB4762" w:rsidP="005E37A4">
            <w:pPr>
              <w:spacing w:before="60" w:after="0" w:line="240" w:lineRule="auto"/>
              <w:jc w:val="center"/>
              <w:rPr>
                <w:rFonts w:ascii="Times New Roman" w:hAnsi="Times New Roman" w:cs="Times New Roman"/>
                <w:sz w:val="20"/>
                <w:szCs w:val="20"/>
              </w:rPr>
            </w:pPr>
            <w:r w:rsidRPr="00AB476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2228670" w14:textId="77777777" w:rsidR="00AB4762" w:rsidRPr="00AB4762" w:rsidRDefault="00AB4762" w:rsidP="005E37A4">
            <w:pPr>
              <w:spacing w:before="60" w:after="0" w:line="240" w:lineRule="auto"/>
              <w:ind w:left="57"/>
              <w:jc w:val="center"/>
              <w:rPr>
                <w:rFonts w:ascii="Times New Roman" w:hAnsi="Times New Roman" w:cs="Times New Roman"/>
                <w:sz w:val="20"/>
                <w:szCs w:val="20"/>
              </w:rPr>
            </w:pPr>
            <w:r w:rsidRPr="00AB4762">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018C3016" w14:textId="77777777" w:rsidR="00AB4762" w:rsidRPr="00A07370" w:rsidRDefault="00AB4762" w:rsidP="005E37A4">
            <w:pPr>
              <w:autoSpaceDE w:val="0"/>
              <w:autoSpaceDN w:val="0"/>
              <w:adjustRightInd w:val="0"/>
              <w:spacing w:before="60" w:after="0" w:line="240" w:lineRule="auto"/>
              <w:rPr>
                <w:rFonts w:ascii="Times New Roman" w:hAnsi="Times New Roman" w:cs="Times New Roman"/>
                <w:sz w:val="20"/>
                <w:szCs w:val="20"/>
              </w:rPr>
            </w:pPr>
          </w:p>
        </w:tc>
      </w:tr>
      <w:tr w:rsidR="00AD032C" w:rsidRPr="00A07370" w14:paraId="1EB6EECF" w14:textId="77777777" w:rsidTr="00F742D3">
        <w:tc>
          <w:tcPr>
            <w:tcW w:w="117" w:type="pct"/>
            <w:tcBorders>
              <w:top w:val="single" w:sz="4" w:space="0" w:color="auto"/>
              <w:left w:val="single" w:sz="4" w:space="0" w:color="auto"/>
              <w:bottom w:val="single" w:sz="4" w:space="0" w:color="auto"/>
              <w:right w:val="single" w:sz="4" w:space="0" w:color="auto"/>
            </w:tcBorders>
          </w:tcPr>
          <w:p w14:paraId="57136E35" w14:textId="7231A7FE" w:rsidR="00AD032C" w:rsidRPr="00A07370" w:rsidRDefault="00AD032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88.</w:t>
            </w:r>
          </w:p>
        </w:tc>
        <w:tc>
          <w:tcPr>
            <w:tcW w:w="207" w:type="pct"/>
            <w:tcBorders>
              <w:top w:val="single" w:sz="4" w:space="0" w:color="auto"/>
              <w:left w:val="single" w:sz="4" w:space="0" w:color="auto"/>
              <w:bottom w:val="single" w:sz="4" w:space="0" w:color="auto"/>
              <w:right w:val="single" w:sz="4" w:space="0" w:color="auto"/>
            </w:tcBorders>
          </w:tcPr>
          <w:p w14:paraId="1F77DD45" w14:textId="77777777" w:rsidR="00AD032C" w:rsidRPr="00A07370" w:rsidRDefault="00AD032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359473</w:t>
            </w:r>
          </w:p>
        </w:tc>
        <w:tc>
          <w:tcPr>
            <w:tcW w:w="164" w:type="pct"/>
            <w:tcBorders>
              <w:top w:val="single" w:sz="4" w:space="0" w:color="auto"/>
              <w:left w:val="single" w:sz="4" w:space="0" w:color="auto"/>
              <w:bottom w:val="single" w:sz="4" w:space="0" w:color="auto"/>
              <w:right w:val="single" w:sz="4" w:space="0" w:color="auto"/>
            </w:tcBorders>
          </w:tcPr>
          <w:p w14:paraId="547056C3" w14:textId="77777777" w:rsidR="00AD032C" w:rsidRPr="00A07370" w:rsidRDefault="00AD032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4BD679B" w14:textId="77777777" w:rsidR="00AD032C" w:rsidRPr="00A07370" w:rsidRDefault="00AD032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13C8D50" w14:textId="77777777" w:rsidR="00AD032C" w:rsidRPr="00A07370" w:rsidRDefault="00AD032C"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A kollegiális vezetői rendszer működtetése</w:t>
            </w:r>
          </w:p>
        </w:tc>
        <w:tc>
          <w:tcPr>
            <w:tcW w:w="609" w:type="pct"/>
            <w:tcBorders>
              <w:top w:val="single" w:sz="4" w:space="0" w:color="auto"/>
              <w:left w:val="single" w:sz="4" w:space="0" w:color="auto"/>
              <w:bottom w:val="single" w:sz="4" w:space="0" w:color="auto"/>
              <w:right w:val="single" w:sz="4" w:space="0" w:color="auto"/>
            </w:tcBorders>
          </w:tcPr>
          <w:p w14:paraId="2B05EE09" w14:textId="77777777" w:rsidR="00AD032C" w:rsidRPr="00AD032C" w:rsidRDefault="00AD032C" w:rsidP="005E37A4">
            <w:pPr>
              <w:spacing w:before="60" w:after="0" w:line="240" w:lineRule="auto"/>
              <w:ind w:left="57"/>
              <w:rPr>
                <w:rFonts w:ascii="Times New Roman" w:hAnsi="Times New Roman" w:cs="Times New Roman"/>
                <w:sz w:val="20"/>
                <w:szCs w:val="20"/>
              </w:rPr>
            </w:pPr>
            <w:r w:rsidRPr="00AD032C">
              <w:rPr>
                <w:rFonts w:ascii="Times New Roman" w:hAnsi="Times New Roman" w:cs="Times New Roman"/>
                <w:sz w:val="20"/>
                <w:szCs w:val="20"/>
              </w:rPr>
              <w:t>A kollegiális vezetők havi juttatásának (tiszteletdíj) biztosítása.</w:t>
            </w:r>
          </w:p>
        </w:tc>
        <w:tc>
          <w:tcPr>
            <w:tcW w:w="479" w:type="pct"/>
            <w:tcBorders>
              <w:top w:val="single" w:sz="4" w:space="0" w:color="auto"/>
              <w:left w:val="single" w:sz="4" w:space="0" w:color="auto"/>
              <w:bottom w:val="single" w:sz="4" w:space="0" w:color="auto"/>
              <w:right w:val="single" w:sz="4" w:space="0" w:color="auto"/>
            </w:tcBorders>
          </w:tcPr>
          <w:p w14:paraId="1D899D0C" w14:textId="77777777" w:rsidR="00AD032C" w:rsidRPr="00AD032C" w:rsidRDefault="00AD032C" w:rsidP="005E37A4">
            <w:pPr>
              <w:spacing w:before="60" w:after="0" w:line="240" w:lineRule="auto"/>
              <w:ind w:left="57"/>
              <w:rPr>
                <w:rFonts w:ascii="Times New Roman" w:hAnsi="Times New Roman" w:cs="Times New Roman"/>
                <w:sz w:val="20"/>
                <w:szCs w:val="20"/>
              </w:rPr>
            </w:pPr>
            <w:r w:rsidRPr="00AD032C">
              <w:rPr>
                <w:rFonts w:ascii="Times New Roman" w:hAnsi="Times New Roman" w:cs="Times New Roman"/>
                <w:sz w:val="20"/>
                <w:szCs w:val="20"/>
              </w:rPr>
              <w:t>egyéni vállalkozó, gazdasági társaság, központi költségvetési szerv</w:t>
            </w:r>
          </w:p>
        </w:tc>
        <w:tc>
          <w:tcPr>
            <w:tcW w:w="362" w:type="pct"/>
            <w:tcBorders>
              <w:top w:val="single" w:sz="4" w:space="0" w:color="auto"/>
              <w:left w:val="single" w:sz="4" w:space="0" w:color="auto"/>
              <w:bottom w:val="single" w:sz="4" w:space="0" w:color="auto"/>
              <w:right w:val="single" w:sz="4" w:space="0" w:color="auto"/>
            </w:tcBorders>
          </w:tcPr>
          <w:p w14:paraId="435A9DAA"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65F6777"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510F881"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471A3026" w14:textId="77777777" w:rsidR="00AD032C" w:rsidRPr="00AD032C" w:rsidRDefault="008041D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2B5FFFD"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B2A731D" w14:textId="77777777" w:rsidR="00AD032C" w:rsidRPr="00AD032C" w:rsidRDefault="00AD032C" w:rsidP="005E37A4">
            <w:pPr>
              <w:spacing w:before="60" w:after="0" w:line="240" w:lineRule="auto"/>
              <w:jc w:val="center"/>
              <w:rPr>
                <w:rFonts w:ascii="Times New Roman" w:hAnsi="Times New Roman" w:cs="Times New Roman"/>
                <w:sz w:val="20"/>
                <w:szCs w:val="20"/>
              </w:rPr>
            </w:pPr>
            <w:r w:rsidRPr="00AD032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68EF016"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ig</w:t>
            </w:r>
            <w:r w:rsidR="008041DA">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049D3996" w14:textId="77777777" w:rsidR="00AD032C" w:rsidRPr="00A07370" w:rsidRDefault="00AD032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032C" w:rsidRPr="00A07370" w14:paraId="5E6758E0" w14:textId="77777777" w:rsidTr="00F742D3">
        <w:tc>
          <w:tcPr>
            <w:tcW w:w="117" w:type="pct"/>
            <w:tcBorders>
              <w:top w:val="single" w:sz="4" w:space="0" w:color="auto"/>
              <w:left w:val="single" w:sz="4" w:space="0" w:color="auto"/>
              <w:bottom w:val="single" w:sz="4" w:space="0" w:color="auto"/>
              <w:right w:val="single" w:sz="4" w:space="0" w:color="auto"/>
            </w:tcBorders>
          </w:tcPr>
          <w:p w14:paraId="6AF44154" w14:textId="7606A4B2" w:rsidR="00AD032C" w:rsidRPr="00A07370" w:rsidRDefault="00AD032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77B3451" w14:textId="77777777" w:rsidR="00AD032C" w:rsidRPr="00A07370" w:rsidRDefault="00AD032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368484</w:t>
            </w:r>
          </w:p>
        </w:tc>
        <w:tc>
          <w:tcPr>
            <w:tcW w:w="164" w:type="pct"/>
            <w:tcBorders>
              <w:top w:val="single" w:sz="4" w:space="0" w:color="auto"/>
              <w:left w:val="single" w:sz="4" w:space="0" w:color="auto"/>
              <w:bottom w:val="single" w:sz="4" w:space="0" w:color="auto"/>
              <w:right w:val="single" w:sz="4" w:space="0" w:color="auto"/>
            </w:tcBorders>
          </w:tcPr>
          <w:p w14:paraId="0C92EA8F" w14:textId="77777777" w:rsidR="00AD032C" w:rsidRPr="00A07370" w:rsidRDefault="00AD032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B3D2F56" w14:textId="77777777" w:rsidR="00AD032C" w:rsidRPr="00A07370" w:rsidRDefault="00AD032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54DE9B4" w14:textId="77777777" w:rsidR="00AD032C" w:rsidRPr="00A07370" w:rsidRDefault="00AD032C"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Egészségügyi dolgozók Hepatitis C vírus szűrése, kezelése</w:t>
            </w:r>
          </w:p>
        </w:tc>
        <w:tc>
          <w:tcPr>
            <w:tcW w:w="609" w:type="pct"/>
            <w:tcBorders>
              <w:top w:val="single" w:sz="4" w:space="0" w:color="auto"/>
              <w:left w:val="single" w:sz="4" w:space="0" w:color="auto"/>
              <w:bottom w:val="single" w:sz="4" w:space="0" w:color="auto"/>
              <w:right w:val="single" w:sz="4" w:space="0" w:color="auto"/>
            </w:tcBorders>
          </w:tcPr>
          <w:p w14:paraId="490B9B25" w14:textId="77777777" w:rsidR="00AD032C" w:rsidRPr="00AD032C" w:rsidRDefault="00AD032C" w:rsidP="005E37A4">
            <w:pPr>
              <w:spacing w:before="60" w:after="0" w:line="240" w:lineRule="auto"/>
              <w:ind w:left="57"/>
              <w:rPr>
                <w:rFonts w:ascii="Times New Roman" w:hAnsi="Times New Roman" w:cs="Times New Roman"/>
                <w:sz w:val="20"/>
                <w:szCs w:val="20"/>
              </w:rPr>
            </w:pPr>
            <w:r w:rsidRPr="00AD032C">
              <w:rPr>
                <w:rFonts w:ascii="Times New Roman" w:hAnsi="Times New Roman" w:cs="Times New Roman"/>
                <w:sz w:val="20"/>
                <w:szCs w:val="20"/>
              </w:rPr>
              <w:t xml:space="preserve">Az előirányzat felhasználásának célja a </w:t>
            </w:r>
            <w:proofErr w:type="spellStart"/>
            <w:r w:rsidRPr="00AD032C">
              <w:rPr>
                <w:rFonts w:ascii="Times New Roman" w:hAnsi="Times New Roman" w:cs="Times New Roman"/>
                <w:sz w:val="20"/>
                <w:szCs w:val="20"/>
              </w:rPr>
              <w:t>HCV-fertőzés</w:t>
            </w:r>
            <w:proofErr w:type="spellEnd"/>
            <w:r w:rsidRPr="00AD032C">
              <w:rPr>
                <w:rFonts w:ascii="Times New Roman" w:hAnsi="Times New Roman" w:cs="Times New Roman"/>
                <w:sz w:val="20"/>
                <w:szCs w:val="20"/>
              </w:rPr>
              <w:t xml:space="preserve"> szempontjából magas kockázatú munkakörben dolgozó, foglalkozásuknál fogva </w:t>
            </w:r>
            <w:proofErr w:type="spellStart"/>
            <w:r w:rsidRPr="00AD032C">
              <w:rPr>
                <w:rFonts w:ascii="Times New Roman" w:hAnsi="Times New Roman" w:cs="Times New Roman"/>
                <w:sz w:val="20"/>
                <w:szCs w:val="20"/>
              </w:rPr>
              <w:t>HCV-expozíciónak</w:t>
            </w:r>
            <w:proofErr w:type="spellEnd"/>
            <w:r w:rsidRPr="00AD032C">
              <w:rPr>
                <w:rFonts w:ascii="Times New Roman" w:hAnsi="Times New Roman" w:cs="Times New Roman"/>
                <w:sz w:val="20"/>
                <w:szCs w:val="20"/>
              </w:rPr>
              <w:t xml:space="preserve"> kitett egészségügyi dolgozók térítésmentes szűrése és a kiszűrtek számára ingyenes hatékony kezelés biztosítása.</w:t>
            </w:r>
          </w:p>
        </w:tc>
        <w:tc>
          <w:tcPr>
            <w:tcW w:w="479" w:type="pct"/>
            <w:tcBorders>
              <w:top w:val="single" w:sz="4" w:space="0" w:color="auto"/>
              <w:left w:val="single" w:sz="4" w:space="0" w:color="auto"/>
              <w:bottom w:val="single" w:sz="4" w:space="0" w:color="auto"/>
              <w:right w:val="single" w:sz="4" w:space="0" w:color="auto"/>
            </w:tcBorders>
          </w:tcPr>
          <w:p w14:paraId="5D4BC4EA" w14:textId="77777777" w:rsidR="00AD032C" w:rsidRPr="00AD032C" w:rsidRDefault="00AD032C" w:rsidP="005E37A4">
            <w:pPr>
              <w:spacing w:before="60" w:after="0" w:line="240" w:lineRule="auto"/>
              <w:ind w:left="57"/>
              <w:rPr>
                <w:rFonts w:ascii="Times New Roman" w:hAnsi="Times New Roman" w:cs="Times New Roman"/>
                <w:sz w:val="20"/>
                <w:szCs w:val="20"/>
              </w:rPr>
            </w:pPr>
            <w:r w:rsidRPr="00AD032C">
              <w:rPr>
                <w:rFonts w:ascii="Times New Roman" w:hAnsi="Times New Roman" w:cs="Times New Roman"/>
                <w:sz w:val="20"/>
                <w:szCs w:val="20"/>
              </w:rPr>
              <w:t>központi költségvetési szerv, helyi önkormányzat,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3ECE231E"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 xml:space="preserve">kérelem alapján </w:t>
            </w:r>
          </w:p>
          <w:p w14:paraId="05261523"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1058E06"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előleg biztosítható</w:t>
            </w:r>
          </w:p>
          <w:p w14:paraId="6D263965"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p>
        </w:tc>
        <w:tc>
          <w:tcPr>
            <w:tcW w:w="302" w:type="pct"/>
            <w:tcBorders>
              <w:top w:val="single" w:sz="4" w:space="0" w:color="auto"/>
              <w:left w:val="single" w:sz="4" w:space="0" w:color="auto"/>
              <w:bottom w:val="single" w:sz="4" w:space="0" w:color="auto"/>
              <w:right w:val="single" w:sz="4" w:space="0" w:color="auto"/>
            </w:tcBorders>
          </w:tcPr>
          <w:p w14:paraId="6E74C0E3"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egyösszegű kifizetéssel</w:t>
            </w:r>
          </w:p>
          <w:p w14:paraId="1018C592"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1602451" w14:textId="77777777" w:rsidR="00AD032C" w:rsidRPr="00AD032C" w:rsidRDefault="008041D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05E0CB3" w14:textId="77777777" w:rsidR="00AD032C" w:rsidRPr="00AD032C" w:rsidRDefault="00AD032C" w:rsidP="005E37A4">
            <w:pPr>
              <w:spacing w:before="60" w:after="0" w:line="240" w:lineRule="auto"/>
              <w:ind w:left="57"/>
              <w:jc w:val="center"/>
              <w:rPr>
                <w:rFonts w:ascii="Times New Roman" w:hAnsi="Times New Roman" w:cs="Times New Roman"/>
                <w:sz w:val="20"/>
                <w:szCs w:val="20"/>
              </w:rPr>
            </w:pPr>
            <w:r w:rsidRPr="00AD032C">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3319D744" w14:textId="77777777" w:rsidR="00AD032C" w:rsidRPr="00AD032C" w:rsidRDefault="00AD032C" w:rsidP="005E37A4">
            <w:pPr>
              <w:spacing w:before="60" w:after="0" w:line="240" w:lineRule="auto"/>
              <w:jc w:val="center"/>
              <w:rPr>
                <w:rFonts w:ascii="Times New Roman" w:hAnsi="Times New Roman" w:cs="Times New Roman"/>
                <w:sz w:val="20"/>
                <w:szCs w:val="20"/>
              </w:rPr>
            </w:pPr>
            <w:r w:rsidRPr="00AD032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16413F1" w14:textId="77777777" w:rsidR="00AD032C" w:rsidRPr="00AD032C" w:rsidRDefault="008041DA"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775DA3F1" w14:textId="77777777" w:rsidR="00AD032C" w:rsidRPr="00A07370" w:rsidRDefault="00AD032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6D5A" w:rsidRPr="00A07370" w14:paraId="63AD8D97" w14:textId="77777777" w:rsidTr="00F742D3">
        <w:tc>
          <w:tcPr>
            <w:tcW w:w="117" w:type="pct"/>
            <w:tcBorders>
              <w:top w:val="single" w:sz="4" w:space="0" w:color="auto"/>
              <w:left w:val="single" w:sz="4" w:space="0" w:color="auto"/>
              <w:bottom w:val="single" w:sz="4" w:space="0" w:color="auto"/>
              <w:right w:val="single" w:sz="4" w:space="0" w:color="auto"/>
            </w:tcBorders>
          </w:tcPr>
          <w:p w14:paraId="3DC96636" w14:textId="47F1F2D9" w:rsidR="00A06D5A" w:rsidRPr="00A07370" w:rsidRDefault="00A06D5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9</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263017A" w14:textId="77777777" w:rsidR="00A06D5A" w:rsidRPr="00A07370" w:rsidRDefault="00A06D5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368528</w:t>
            </w:r>
          </w:p>
        </w:tc>
        <w:tc>
          <w:tcPr>
            <w:tcW w:w="164" w:type="pct"/>
            <w:tcBorders>
              <w:top w:val="single" w:sz="4" w:space="0" w:color="auto"/>
              <w:left w:val="single" w:sz="4" w:space="0" w:color="auto"/>
              <w:bottom w:val="single" w:sz="4" w:space="0" w:color="auto"/>
              <w:right w:val="single" w:sz="4" w:space="0" w:color="auto"/>
            </w:tcBorders>
          </w:tcPr>
          <w:p w14:paraId="5B3C99AF"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EE0ABDC"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C2DF63B" w14:textId="77777777" w:rsidR="00A06D5A" w:rsidRPr="00A06D5A" w:rsidRDefault="00A06D5A"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06D5A">
              <w:rPr>
                <w:rFonts w:ascii="Times New Roman" w:hAnsi="Times New Roman" w:cs="Times New Roman"/>
                <w:sz w:val="20"/>
                <w:szCs w:val="20"/>
              </w:rPr>
              <w:t xml:space="preserve">11 Nemzeti innovációs </w:t>
            </w:r>
            <w:proofErr w:type="spellStart"/>
            <w:r w:rsidRPr="00A06D5A">
              <w:rPr>
                <w:rFonts w:ascii="Times New Roman" w:hAnsi="Times New Roman" w:cs="Times New Roman"/>
                <w:sz w:val="20"/>
                <w:szCs w:val="20"/>
              </w:rPr>
              <w:t>onkogenomikai</w:t>
            </w:r>
            <w:proofErr w:type="spellEnd"/>
            <w:r w:rsidRPr="00A06D5A">
              <w:rPr>
                <w:rFonts w:ascii="Times New Roman" w:hAnsi="Times New Roman" w:cs="Times New Roman"/>
                <w:sz w:val="20"/>
                <w:szCs w:val="20"/>
              </w:rPr>
              <w:t xml:space="preserve"> és precíziós </w:t>
            </w:r>
            <w:proofErr w:type="spellStart"/>
            <w:r w:rsidRPr="00A06D5A">
              <w:rPr>
                <w:rFonts w:ascii="Times New Roman" w:hAnsi="Times New Roman" w:cs="Times New Roman"/>
                <w:sz w:val="20"/>
                <w:szCs w:val="20"/>
              </w:rPr>
              <w:t>onkoterápiás</w:t>
            </w:r>
            <w:proofErr w:type="spellEnd"/>
            <w:r w:rsidRPr="00A06D5A">
              <w:rPr>
                <w:rFonts w:ascii="Times New Roman" w:hAnsi="Times New Roman" w:cs="Times New Roman"/>
                <w:sz w:val="20"/>
                <w:szCs w:val="20"/>
              </w:rPr>
              <w:t xml:space="preserve"> programok elindítása, fejlesztése</w:t>
            </w:r>
          </w:p>
        </w:tc>
        <w:tc>
          <w:tcPr>
            <w:tcW w:w="609" w:type="pct"/>
            <w:tcBorders>
              <w:top w:val="single" w:sz="4" w:space="0" w:color="auto"/>
              <w:left w:val="single" w:sz="4" w:space="0" w:color="auto"/>
              <w:bottom w:val="single" w:sz="4" w:space="0" w:color="auto"/>
              <w:right w:val="single" w:sz="4" w:space="0" w:color="auto"/>
            </w:tcBorders>
          </w:tcPr>
          <w:p w14:paraId="1A4C1113" w14:textId="77777777" w:rsidR="00A06D5A" w:rsidRPr="00A06D5A" w:rsidRDefault="00A06D5A" w:rsidP="005E37A4">
            <w:pPr>
              <w:spacing w:before="60" w:after="0" w:line="240" w:lineRule="auto"/>
              <w:ind w:left="57"/>
              <w:rPr>
                <w:rFonts w:ascii="Times New Roman" w:hAnsi="Times New Roman" w:cs="Times New Roman"/>
                <w:sz w:val="20"/>
                <w:szCs w:val="20"/>
              </w:rPr>
            </w:pPr>
            <w:r w:rsidRPr="00A06D5A">
              <w:rPr>
                <w:rFonts w:ascii="Times New Roman" w:hAnsi="Times New Roman" w:cs="Times New Roman"/>
                <w:sz w:val="20"/>
                <w:szCs w:val="20"/>
              </w:rPr>
              <w:t xml:space="preserve">Az új nemzeti program célja a daganatok kialakulásáért felelős gének vizsgálata és azonosítása, a rájuk ható </w:t>
            </w:r>
            <w:r w:rsidRPr="00A06D5A">
              <w:rPr>
                <w:rFonts w:ascii="Times New Roman" w:hAnsi="Times New Roman" w:cs="Times New Roman"/>
                <w:sz w:val="20"/>
                <w:szCs w:val="20"/>
              </w:rPr>
              <w:lastRenderedPageBreak/>
              <w:t xml:space="preserve">kombinált, precíziós kezelések kifejlesztése. Ezen túlmenően olyan új </w:t>
            </w:r>
            <w:proofErr w:type="spellStart"/>
            <w:r w:rsidRPr="00A06D5A">
              <w:rPr>
                <w:rFonts w:ascii="Times New Roman" w:hAnsi="Times New Roman" w:cs="Times New Roman"/>
                <w:sz w:val="20"/>
                <w:szCs w:val="20"/>
              </w:rPr>
              <w:t>genomikai</w:t>
            </w:r>
            <w:proofErr w:type="spellEnd"/>
            <w:r w:rsidRPr="00A06D5A">
              <w:rPr>
                <w:rFonts w:ascii="Times New Roman" w:hAnsi="Times New Roman" w:cs="Times New Roman"/>
                <w:sz w:val="20"/>
                <w:szCs w:val="20"/>
              </w:rPr>
              <w:t xml:space="preserve"> panelek kialakítása, amelyek hatékonyan alkalmazhatók a daganatok korai diagnózisára, a terápiás kezelés hatékonyságának nyomon követésére.</w:t>
            </w:r>
          </w:p>
        </w:tc>
        <w:tc>
          <w:tcPr>
            <w:tcW w:w="479" w:type="pct"/>
            <w:tcBorders>
              <w:top w:val="single" w:sz="4" w:space="0" w:color="auto"/>
              <w:left w:val="single" w:sz="4" w:space="0" w:color="auto"/>
              <w:bottom w:val="single" w:sz="4" w:space="0" w:color="auto"/>
              <w:right w:val="single" w:sz="4" w:space="0" w:color="auto"/>
            </w:tcBorders>
          </w:tcPr>
          <w:p w14:paraId="7337BEFF" w14:textId="77777777" w:rsidR="00A06D5A" w:rsidRPr="00A06D5A" w:rsidRDefault="00A06D5A" w:rsidP="005E37A4">
            <w:pPr>
              <w:spacing w:before="60" w:after="0" w:line="240" w:lineRule="auto"/>
              <w:ind w:left="57"/>
              <w:rPr>
                <w:rFonts w:ascii="Times New Roman" w:hAnsi="Times New Roman" w:cs="Times New Roman"/>
                <w:sz w:val="20"/>
                <w:szCs w:val="20"/>
              </w:rPr>
            </w:pPr>
            <w:r w:rsidRPr="00A06D5A">
              <w:rPr>
                <w:rFonts w:ascii="Times New Roman" w:hAnsi="Times New Roman" w:cs="Times New Roman"/>
                <w:sz w:val="20"/>
                <w:szCs w:val="20"/>
              </w:rPr>
              <w:lastRenderedPageBreak/>
              <w:t xml:space="preserve">központi költségvetési szerv, helyi önkormányzat, helyi önkormányzati </w:t>
            </w:r>
            <w:r w:rsidRPr="00A06D5A">
              <w:rPr>
                <w:rFonts w:ascii="Times New Roman" w:hAnsi="Times New Roman" w:cs="Times New Roman"/>
                <w:sz w:val="20"/>
                <w:szCs w:val="20"/>
              </w:rPr>
              <w:lastRenderedPageBreak/>
              <w:t>költségvetési szerv</w:t>
            </w:r>
          </w:p>
        </w:tc>
        <w:tc>
          <w:tcPr>
            <w:tcW w:w="362" w:type="pct"/>
            <w:tcBorders>
              <w:top w:val="single" w:sz="4" w:space="0" w:color="auto"/>
              <w:left w:val="single" w:sz="4" w:space="0" w:color="auto"/>
              <w:bottom w:val="single" w:sz="4" w:space="0" w:color="auto"/>
              <w:right w:val="single" w:sz="4" w:space="0" w:color="auto"/>
            </w:tcBorders>
          </w:tcPr>
          <w:p w14:paraId="3CA72636"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lastRenderedPageBreak/>
              <w:t xml:space="preserve">kérelem alapján </w:t>
            </w:r>
          </w:p>
          <w:p w14:paraId="7371BCE8"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D690192"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06E3074"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egyösszegű kifizetéssel</w:t>
            </w:r>
          </w:p>
          <w:p w14:paraId="4E45BA11"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 xml:space="preserve">részletekben történő </w:t>
            </w:r>
            <w:r w:rsidRPr="00A06D5A">
              <w:rPr>
                <w:rFonts w:ascii="Times New Roman" w:hAnsi="Times New Roman" w:cs="Times New Roman"/>
                <w:sz w:val="20"/>
                <w:szCs w:val="20"/>
              </w:rPr>
              <w:lastRenderedPageBreak/>
              <w:t>kifizetéssel</w:t>
            </w:r>
          </w:p>
        </w:tc>
        <w:tc>
          <w:tcPr>
            <w:tcW w:w="424" w:type="pct"/>
            <w:tcBorders>
              <w:top w:val="single" w:sz="4" w:space="0" w:color="auto"/>
              <w:left w:val="single" w:sz="4" w:space="0" w:color="auto"/>
              <w:bottom w:val="single" w:sz="4" w:space="0" w:color="auto"/>
              <w:right w:val="single" w:sz="4" w:space="0" w:color="auto"/>
            </w:tcBorders>
          </w:tcPr>
          <w:p w14:paraId="63FFF59D"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6D7E8743"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2A17FF84" w14:textId="77777777" w:rsidR="00A06D5A" w:rsidRPr="00A06D5A" w:rsidRDefault="00A06D5A" w:rsidP="005E37A4">
            <w:pPr>
              <w:spacing w:before="60" w:after="0" w:line="240" w:lineRule="auto"/>
              <w:jc w:val="center"/>
              <w:rPr>
                <w:rFonts w:ascii="Times New Roman" w:hAnsi="Times New Roman" w:cs="Times New Roman"/>
                <w:sz w:val="20"/>
                <w:szCs w:val="20"/>
              </w:rPr>
            </w:pPr>
            <w:r w:rsidRPr="00A06D5A">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5B22D43"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4F7F5A07"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6D5A" w:rsidRPr="00A07370" w14:paraId="0E8C0C4C" w14:textId="77777777" w:rsidTr="00F742D3">
        <w:tc>
          <w:tcPr>
            <w:tcW w:w="117" w:type="pct"/>
            <w:tcBorders>
              <w:top w:val="single" w:sz="4" w:space="0" w:color="auto"/>
              <w:left w:val="single" w:sz="4" w:space="0" w:color="auto"/>
              <w:bottom w:val="single" w:sz="4" w:space="0" w:color="auto"/>
              <w:right w:val="single" w:sz="4" w:space="0" w:color="auto"/>
            </w:tcBorders>
          </w:tcPr>
          <w:p w14:paraId="141DCBE6" w14:textId="27FE412E" w:rsidR="00A06D5A" w:rsidRPr="00A07370" w:rsidRDefault="00A06D5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91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623FB90" w14:textId="77777777" w:rsidR="00A06D5A" w:rsidRPr="00A07370" w:rsidRDefault="00A06D5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368539</w:t>
            </w:r>
          </w:p>
        </w:tc>
        <w:tc>
          <w:tcPr>
            <w:tcW w:w="164" w:type="pct"/>
            <w:tcBorders>
              <w:top w:val="single" w:sz="4" w:space="0" w:color="auto"/>
              <w:left w:val="single" w:sz="4" w:space="0" w:color="auto"/>
              <w:bottom w:val="single" w:sz="4" w:space="0" w:color="auto"/>
              <w:right w:val="single" w:sz="4" w:space="0" w:color="auto"/>
            </w:tcBorders>
          </w:tcPr>
          <w:p w14:paraId="3D76A851"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C23FF93"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C105D34" w14:textId="77777777" w:rsidR="00A06D5A" w:rsidRPr="00A06D5A" w:rsidRDefault="00A06D5A"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06D5A">
              <w:rPr>
                <w:rFonts w:ascii="Times New Roman" w:hAnsi="Times New Roman" w:cs="Times New Roman"/>
                <w:sz w:val="20"/>
                <w:szCs w:val="20"/>
              </w:rPr>
              <w:t xml:space="preserve">12 MRE Bethesda Gyermekkórháza és a Budai </w:t>
            </w:r>
            <w:proofErr w:type="spellStart"/>
            <w:r w:rsidRPr="00A06D5A">
              <w:rPr>
                <w:rFonts w:ascii="Times New Roman" w:hAnsi="Times New Roman" w:cs="Times New Roman"/>
                <w:sz w:val="20"/>
                <w:szCs w:val="20"/>
              </w:rPr>
              <w:t>Irgalmasrendi</w:t>
            </w:r>
            <w:proofErr w:type="spellEnd"/>
            <w:r w:rsidRPr="00A06D5A">
              <w:rPr>
                <w:rFonts w:ascii="Times New Roman" w:hAnsi="Times New Roman" w:cs="Times New Roman"/>
                <w:sz w:val="20"/>
                <w:szCs w:val="20"/>
              </w:rPr>
              <w:t xml:space="preserve"> Kórház közös fejlesztése</w:t>
            </w:r>
          </w:p>
        </w:tc>
        <w:tc>
          <w:tcPr>
            <w:tcW w:w="609" w:type="pct"/>
            <w:tcBorders>
              <w:top w:val="single" w:sz="4" w:space="0" w:color="auto"/>
              <w:left w:val="single" w:sz="4" w:space="0" w:color="auto"/>
              <w:bottom w:val="single" w:sz="4" w:space="0" w:color="auto"/>
              <w:right w:val="single" w:sz="4" w:space="0" w:color="auto"/>
            </w:tcBorders>
          </w:tcPr>
          <w:p w14:paraId="7AD47392" w14:textId="77777777" w:rsidR="00A06D5A" w:rsidRPr="00A06D5A" w:rsidRDefault="00A06D5A" w:rsidP="005E37A4">
            <w:pPr>
              <w:spacing w:before="60" w:after="0" w:line="240" w:lineRule="auto"/>
              <w:ind w:left="57"/>
              <w:rPr>
                <w:rFonts w:ascii="Times New Roman" w:hAnsi="Times New Roman" w:cs="Times New Roman"/>
                <w:sz w:val="20"/>
                <w:szCs w:val="20"/>
              </w:rPr>
            </w:pPr>
            <w:r w:rsidRPr="00A06D5A">
              <w:rPr>
                <w:rFonts w:ascii="Times New Roman" w:hAnsi="Times New Roman" w:cs="Times New Roman"/>
                <w:sz w:val="20"/>
                <w:szCs w:val="20"/>
              </w:rPr>
              <w:t xml:space="preserve">Az előirányzat felhasználásának célja a Magyarországi Református Egyház Bethesda Gyermekkórháza és a Budai </w:t>
            </w:r>
            <w:proofErr w:type="spellStart"/>
            <w:r w:rsidRPr="00A06D5A">
              <w:rPr>
                <w:rFonts w:ascii="Times New Roman" w:hAnsi="Times New Roman" w:cs="Times New Roman"/>
                <w:sz w:val="20"/>
                <w:szCs w:val="20"/>
              </w:rPr>
              <w:t>Irgalmasrendi</w:t>
            </w:r>
            <w:proofErr w:type="spellEnd"/>
            <w:r w:rsidRPr="00A06D5A">
              <w:rPr>
                <w:rFonts w:ascii="Times New Roman" w:hAnsi="Times New Roman" w:cs="Times New Roman"/>
                <w:sz w:val="20"/>
                <w:szCs w:val="20"/>
              </w:rPr>
              <w:t xml:space="preserve"> Kórház közös fejlesztése, a kórházi infrastruktúra javítása, családbarát környezet kialakítása és az egészségügyi ellátások fejlesztése.</w:t>
            </w:r>
          </w:p>
        </w:tc>
        <w:tc>
          <w:tcPr>
            <w:tcW w:w="479" w:type="pct"/>
            <w:tcBorders>
              <w:top w:val="single" w:sz="4" w:space="0" w:color="auto"/>
              <w:left w:val="single" w:sz="4" w:space="0" w:color="auto"/>
              <w:bottom w:val="single" w:sz="4" w:space="0" w:color="auto"/>
              <w:right w:val="single" w:sz="4" w:space="0" w:color="auto"/>
            </w:tcBorders>
          </w:tcPr>
          <w:p w14:paraId="05B6350B" w14:textId="77777777" w:rsidR="00FE66A7" w:rsidRPr="00FE66A7" w:rsidRDefault="00FE66A7" w:rsidP="00FE66A7">
            <w:pPr>
              <w:spacing w:before="60" w:after="0" w:line="240" w:lineRule="auto"/>
              <w:ind w:left="57"/>
              <w:rPr>
                <w:rFonts w:ascii="Times New Roman" w:hAnsi="Times New Roman" w:cs="Times New Roman"/>
                <w:sz w:val="20"/>
                <w:szCs w:val="20"/>
              </w:rPr>
            </w:pPr>
            <w:r w:rsidRPr="00FE66A7">
              <w:rPr>
                <w:rFonts w:ascii="Times New Roman" w:hAnsi="Times New Roman" w:cs="Times New Roman"/>
                <w:sz w:val="20"/>
                <w:szCs w:val="20"/>
              </w:rPr>
              <w:t>központi költségvetési szerv, civil szervezet, egyházi jogi személy, gazdasági társaság</w:t>
            </w:r>
          </w:p>
          <w:p w14:paraId="3A1DAC01" w14:textId="77777777" w:rsidR="00FE66A7" w:rsidRPr="00FE66A7" w:rsidRDefault="00FE66A7" w:rsidP="00FE66A7">
            <w:pPr>
              <w:spacing w:before="60" w:after="0" w:line="240" w:lineRule="auto"/>
              <w:ind w:left="57"/>
              <w:rPr>
                <w:rFonts w:ascii="Times New Roman" w:hAnsi="Times New Roman" w:cs="Times New Roman"/>
                <w:sz w:val="20"/>
                <w:szCs w:val="20"/>
              </w:rPr>
            </w:pPr>
          </w:p>
          <w:p w14:paraId="4362A685" w14:textId="1AEC176A" w:rsidR="00FE66A7" w:rsidRPr="00A06D5A" w:rsidRDefault="00FE66A7" w:rsidP="005E37A4">
            <w:pPr>
              <w:spacing w:before="60" w:after="0" w:line="240" w:lineRule="auto"/>
              <w:ind w:left="57"/>
              <w:rPr>
                <w:rFonts w:ascii="Times New Roman" w:hAnsi="Times New Roman" w:cs="Times New Roman"/>
                <w:sz w:val="20"/>
                <w:szCs w:val="20"/>
              </w:rPr>
            </w:pPr>
          </w:p>
        </w:tc>
        <w:tc>
          <w:tcPr>
            <w:tcW w:w="362" w:type="pct"/>
            <w:tcBorders>
              <w:top w:val="single" w:sz="4" w:space="0" w:color="auto"/>
              <w:left w:val="single" w:sz="4" w:space="0" w:color="auto"/>
              <w:bottom w:val="single" w:sz="4" w:space="0" w:color="auto"/>
              <w:right w:val="single" w:sz="4" w:space="0" w:color="auto"/>
            </w:tcBorders>
          </w:tcPr>
          <w:p w14:paraId="3A9B072C"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86EE811"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1C9C027"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egyösszegű kifizetéssel</w:t>
            </w:r>
          </w:p>
          <w:p w14:paraId="33DD41D4"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A333B8F"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igen</w:t>
            </w:r>
          </w:p>
          <w:p w14:paraId="2A80A9C1"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a visszafizetés határideje a kötelezettség-vállalási dokumentumban meghatározottak szerint</w:t>
            </w:r>
          </w:p>
        </w:tc>
        <w:tc>
          <w:tcPr>
            <w:tcW w:w="362" w:type="pct"/>
            <w:tcBorders>
              <w:top w:val="single" w:sz="4" w:space="0" w:color="auto"/>
              <w:left w:val="single" w:sz="4" w:space="0" w:color="auto"/>
              <w:bottom w:val="single" w:sz="4" w:space="0" w:color="auto"/>
              <w:right w:val="single" w:sz="4" w:space="0" w:color="auto"/>
            </w:tcBorders>
          </w:tcPr>
          <w:p w14:paraId="24FD0B8F"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proofErr w:type="spellStart"/>
            <w:r w:rsidRPr="00A06D5A">
              <w:rPr>
                <w:rFonts w:ascii="Times New Roman" w:hAnsi="Times New Roman" w:cs="Times New Roman"/>
                <w:sz w:val="20"/>
                <w:szCs w:val="20"/>
              </w:rPr>
              <w:t>Áh-n</w:t>
            </w:r>
            <w:proofErr w:type="spellEnd"/>
            <w:r w:rsidRPr="00A06D5A">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1AB13A81" w14:textId="77777777" w:rsidR="00A06D5A" w:rsidRPr="00A06D5A" w:rsidRDefault="00A06D5A" w:rsidP="005E37A4">
            <w:pPr>
              <w:spacing w:before="60" w:after="0" w:line="240" w:lineRule="auto"/>
              <w:jc w:val="center"/>
              <w:rPr>
                <w:rFonts w:ascii="Times New Roman" w:hAnsi="Times New Roman" w:cs="Times New Roman"/>
                <w:sz w:val="20"/>
                <w:szCs w:val="20"/>
              </w:rPr>
            </w:pPr>
            <w:r w:rsidRPr="00A06D5A">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C1E1A44"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9E26D68"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6D5A" w:rsidRPr="00A07370" w14:paraId="5707C08B" w14:textId="77777777" w:rsidTr="00F742D3">
        <w:tc>
          <w:tcPr>
            <w:tcW w:w="117" w:type="pct"/>
            <w:tcBorders>
              <w:top w:val="single" w:sz="4" w:space="0" w:color="auto"/>
              <w:left w:val="single" w:sz="4" w:space="0" w:color="auto"/>
              <w:bottom w:val="single" w:sz="4" w:space="0" w:color="auto"/>
              <w:right w:val="single" w:sz="4" w:space="0" w:color="auto"/>
            </w:tcBorders>
          </w:tcPr>
          <w:p w14:paraId="2DC06719" w14:textId="78F53ADA" w:rsidR="00A06D5A" w:rsidRPr="00A07370" w:rsidRDefault="00A06D5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9</w:t>
            </w:r>
            <w:r>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93FF95B" w14:textId="77777777" w:rsidR="00A06D5A" w:rsidRPr="00A07370" w:rsidRDefault="00A06D5A"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271889</w:t>
            </w:r>
          </w:p>
        </w:tc>
        <w:tc>
          <w:tcPr>
            <w:tcW w:w="164" w:type="pct"/>
            <w:tcBorders>
              <w:top w:val="single" w:sz="4" w:space="0" w:color="auto"/>
              <w:left w:val="single" w:sz="4" w:space="0" w:color="auto"/>
              <w:bottom w:val="single" w:sz="4" w:space="0" w:color="auto"/>
              <w:right w:val="single" w:sz="4" w:space="0" w:color="auto"/>
            </w:tcBorders>
          </w:tcPr>
          <w:p w14:paraId="364DF8A4"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8488A96"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1F9829F" w14:textId="77777777" w:rsidR="00A06D5A" w:rsidRPr="00A06D5A" w:rsidRDefault="00A06D5A"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06D5A">
              <w:rPr>
                <w:rFonts w:ascii="Times New Roman" w:hAnsi="Times New Roman" w:cs="Times New Roman"/>
                <w:sz w:val="20"/>
                <w:szCs w:val="20"/>
              </w:rPr>
              <w:t>13 Kisforgalmú gyógyszertárak működtetési támogatása</w:t>
            </w:r>
          </w:p>
        </w:tc>
        <w:tc>
          <w:tcPr>
            <w:tcW w:w="609" w:type="pct"/>
            <w:tcBorders>
              <w:top w:val="single" w:sz="4" w:space="0" w:color="auto"/>
              <w:left w:val="single" w:sz="4" w:space="0" w:color="auto"/>
              <w:bottom w:val="single" w:sz="4" w:space="0" w:color="auto"/>
              <w:right w:val="single" w:sz="4" w:space="0" w:color="auto"/>
            </w:tcBorders>
          </w:tcPr>
          <w:p w14:paraId="1C14D758" w14:textId="77777777" w:rsidR="00A06D5A" w:rsidRPr="00A06D5A" w:rsidRDefault="00A06D5A" w:rsidP="005E37A4">
            <w:pPr>
              <w:spacing w:before="60" w:after="0" w:line="240" w:lineRule="auto"/>
              <w:ind w:left="57"/>
              <w:rPr>
                <w:rFonts w:ascii="Times New Roman" w:hAnsi="Times New Roman" w:cs="Times New Roman"/>
                <w:sz w:val="20"/>
                <w:szCs w:val="20"/>
              </w:rPr>
            </w:pPr>
            <w:r w:rsidRPr="00A06D5A">
              <w:rPr>
                <w:rFonts w:ascii="Times New Roman" w:hAnsi="Times New Roman" w:cs="Times New Roman"/>
                <w:sz w:val="20"/>
                <w:szCs w:val="20"/>
              </w:rPr>
              <w:t>A biztonságos és gazdaságos gyógyszer- és gyógyászati segédeszköz-ellátás, valamint a gyógyszerforgalmazás általános szabályairól szóló 2006. évi XCVIII. törvény 41. §</w:t>
            </w:r>
            <w:proofErr w:type="spellStart"/>
            <w:r w:rsidRPr="00A06D5A">
              <w:rPr>
                <w:rFonts w:ascii="Times New Roman" w:hAnsi="Times New Roman" w:cs="Times New Roman"/>
                <w:sz w:val="20"/>
                <w:szCs w:val="20"/>
              </w:rPr>
              <w:t>-</w:t>
            </w:r>
            <w:proofErr w:type="gramStart"/>
            <w:r w:rsidRPr="00A06D5A">
              <w:rPr>
                <w:rFonts w:ascii="Times New Roman" w:hAnsi="Times New Roman" w:cs="Times New Roman"/>
                <w:sz w:val="20"/>
                <w:szCs w:val="20"/>
              </w:rPr>
              <w:t>a</w:t>
            </w:r>
            <w:proofErr w:type="spellEnd"/>
            <w:proofErr w:type="gramEnd"/>
            <w:r w:rsidRPr="00A06D5A">
              <w:rPr>
                <w:rFonts w:ascii="Times New Roman" w:hAnsi="Times New Roman" w:cs="Times New Roman"/>
                <w:sz w:val="20"/>
                <w:szCs w:val="20"/>
              </w:rPr>
              <w:t>, valamint a járóbeteg-ellátás keretében rendelt gyógyszerek, gyógyászati segédeszközök, és gyógyfürdőellátások árához nyújtott támogatások elszámolásáról és folyósításáról szóló 134/1999. (VIII. 31.) Korm. rendelet 6/C. §</w:t>
            </w:r>
            <w:proofErr w:type="spellStart"/>
            <w:r w:rsidRPr="00A06D5A">
              <w:rPr>
                <w:rFonts w:ascii="Times New Roman" w:hAnsi="Times New Roman" w:cs="Times New Roman"/>
                <w:sz w:val="20"/>
                <w:szCs w:val="20"/>
              </w:rPr>
              <w:t>-</w:t>
            </w:r>
            <w:proofErr w:type="gramStart"/>
            <w:r w:rsidRPr="00A06D5A">
              <w:rPr>
                <w:rFonts w:ascii="Times New Roman" w:hAnsi="Times New Roman" w:cs="Times New Roman"/>
                <w:sz w:val="20"/>
                <w:szCs w:val="20"/>
              </w:rPr>
              <w:t>a</w:t>
            </w:r>
            <w:proofErr w:type="spellEnd"/>
            <w:proofErr w:type="gramEnd"/>
            <w:r w:rsidRPr="00A06D5A">
              <w:rPr>
                <w:rFonts w:ascii="Times New Roman" w:hAnsi="Times New Roman" w:cs="Times New Roman"/>
                <w:sz w:val="20"/>
                <w:szCs w:val="20"/>
              </w:rPr>
              <w:t xml:space="preserve"> és 6/D. §</w:t>
            </w:r>
            <w:proofErr w:type="spellStart"/>
            <w:r w:rsidRPr="00A06D5A">
              <w:rPr>
                <w:rFonts w:ascii="Times New Roman" w:hAnsi="Times New Roman" w:cs="Times New Roman"/>
                <w:sz w:val="20"/>
                <w:szCs w:val="20"/>
              </w:rPr>
              <w:t>-</w:t>
            </w:r>
            <w:proofErr w:type="gramStart"/>
            <w:r w:rsidRPr="00A06D5A">
              <w:rPr>
                <w:rFonts w:ascii="Times New Roman" w:hAnsi="Times New Roman" w:cs="Times New Roman"/>
                <w:sz w:val="20"/>
                <w:szCs w:val="20"/>
              </w:rPr>
              <w:t>a</w:t>
            </w:r>
            <w:proofErr w:type="spellEnd"/>
            <w:proofErr w:type="gramEnd"/>
            <w:r w:rsidRPr="00A06D5A">
              <w:rPr>
                <w:rFonts w:ascii="Times New Roman" w:hAnsi="Times New Roman" w:cs="Times New Roman"/>
                <w:sz w:val="20"/>
                <w:szCs w:val="20"/>
              </w:rPr>
              <w:t xml:space="preserve"> alapján működési célú támogatásra jogosult</w:t>
            </w:r>
            <w:r w:rsidRPr="00A06D5A">
              <w:rPr>
                <w:rFonts w:ascii="Times New Roman" w:hAnsi="Times New Roman" w:cs="Times New Roman"/>
                <w:bCs/>
                <w:sz w:val="20"/>
                <w:szCs w:val="20"/>
              </w:rPr>
              <w:t xml:space="preserve"> kisforgalmú gyógyszertárat működtető vállalkozások támogatása</w:t>
            </w:r>
            <w:r w:rsidRPr="00A06D5A">
              <w:rPr>
                <w:rFonts w:ascii="Times New Roman" w:hAnsi="Times New Roman" w:cs="Times New Roman"/>
                <w:sz w:val="20"/>
                <w:szCs w:val="20"/>
              </w:rPr>
              <w:t xml:space="preserve">, valamint – figyelemmel arra, hogy az adózás rendjéről szóló 2017. évi CL. törvény értelmében a költségvetési támogatási igények fedezetét a jogosultság keletkezési évének december 31-ét követő 5. év végéig biztosítani kell – a Nemzeti Adó- és Vámhivatalhoz (a továbbiakban: NAV) utólagosan benyújtott igénylések alapján a jogosultak számára nyújtandó működési célú támogatás fedezetének biztosítása. Az utólagosan jelentkező jogosultsági igények változó, előre nem tervezhető jellege miatt ezen igénylések </w:t>
            </w:r>
            <w:r w:rsidRPr="00A06D5A">
              <w:rPr>
                <w:rFonts w:ascii="Times New Roman" w:hAnsi="Times New Roman" w:cs="Times New Roman"/>
                <w:sz w:val="20"/>
                <w:szCs w:val="20"/>
              </w:rPr>
              <w:lastRenderedPageBreak/>
              <w:t xml:space="preserve">teljesítésének rendje a NAV, az Országos Gyógyszerészeti és Élelmezés-egészségügyi Intézet és az </w:t>
            </w:r>
            <w:r w:rsidRPr="00A06D5A">
              <w:rPr>
                <w:rFonts w:ascii="Times New Roman" w:hAnsi="Times New Roman" w:cs="Times New Roman"/>
                <w:bCs/>
                <w:sz w:val="20"/>
                <w:szCs w:val="20"/>
              </w:rPr>
              <w:t xml:space="preserve">EMMI </w:t>
            </w:r>
            <w:r w:rsidRPr="00A06D5A">
              <w:rPr>
                <w:rFonts w:ascii="Times New Roman" w:hAnsi="Times New Roman" w:cs="Times New Roman"/>
                <w:sz w:val="20"/>
                <w:szCs w:val="20"/>
              </w:rPr>
              <w:t>között fennálló Együttműködési Megállapodásban kerül rendezésre.</w:t>
            </w:r>
          </w:p>
          <w:p w14:paraId="66960CAE" w14:textId="77777777" w:rsidR="00A06D5A" w:rsidRPr="00A06D5A" w:rsidRDefault="00A06D5A" w:rsidP="005E37A4">
            <w:pPr>
              <w:spacing w:before="60" w:after="0" w:line="240" w:lineRule="auto"/>
              <w:ind w:left="57"/>
              <w:rPr>
                <w:rFonts w:ascii="Times New Roman" w:hAnsi="Times New Roman" w:cs="Times New Roman"/>
                <w:sz w:val="20"/>
                <w:szCs w:val="20"/>
              </w:rPr>
            </w:pPr>
            <w:r w:rsidRPr="00A06D5A">
              <w:rPr>
                <w:rFonts w:ascii="Times New Roman" w:hAnsi="Times New Roman" w:cs="Times New Roman"/>
                <w:sz w:val="20"/>
                <w:szCs w:val="20"/>
              </w:rPr>
              <w:t xml:space="preserve">A támogatás csekély összegű (de </w:t>
            </w:r>
            <w:proofErr w:type="spellStart"/>
            <w:r w:rsidRPr="00A06D5A">
              <w:rPr>
                <w:rFonts w:ascii="Times New Roman" w:hAnsi="Times New Roman" w:cs="Times New Roman"/>
                <w:sz w:val="20"/>
                <w:szCs w:val="20"/>
              </w:rPr>
              <w:t>minimis</w:t>
            </w:r>
            <w:proofErr w:type="spellEnd"/>
            <w:r w:rsidRPr="00A06D5A">
              <w:rPr>
                <w:rFonts w:ascii="Times New Roman" w:hAnsi="Times New Roman" w:cs="Times New Roman"/>
                <w:sz w:val="20"/>
                <w:szCs w:val="20"/>
              </w:rPr>
              <w:t>) támogatásnak minősül, amely az 1407/2013/EU bizottsági rendelet alapján nyújtható.</w:t>
            </w:r>
          </w:p>
        </w:tc>
        <w:tc>
          <w:tcPr>
            <w:tcW w:w="479" w:type="pct"/>
            <w:tcBorders>
              <w:top w:val="single" w:sz="4" w:space="0" w:color="auto"/>
              <w:left w:val="single" w:sz="4" w:space="0" w:color="auto"/>
              <w:bottom w:val="single" w:sz="4" w:space="0" w:color="auto"/>
              <w:right w:val="single" w:sz="4" w:space="0" w:color="auto"/>
            </w:tcBorders>
          </w:tcPr>
          <w:p w14:paraId="25715484" w14:textId="77777777" w:rsidR="00A06D5A" w:rsidRPr="00A06D5A" w:rsidRDefault="00A06D5A" w:rsidP="005E37A4">
            <w:pPr>
              <w:spacing w:before="60" w:after="0" w:line="240" w:lineRule="auto"/>
              <w:ind w:left="57"/>
              <w:rPr>
                <w:rFonts w:ascii="Times New Roman" w:hAnsi="Times New Roman" w:cs="Times New Roman"/>
                <w:sz w:val="20"/>
                <w:szCs w:val="20"/>
              </w:rPr>
            </w:pPr>
            <w:r w:rsidRPr="00A06D5A">
              <w:rPr>
                <w:rFonts w:ascii="Times New Roman" w:hAnsi="Times New Roman" w:cs="Times New Roman"/>
                <w:sz w:val="20"/>
                <w:szCs w:val="20"/>
              </w:rPr>
              <w:lastRenderedPageBreak/>
              <w:t>közforgalmú gyógyszertárat működtető vállalkozás</w:t>
            </w:r>
          </w:p>
        </w:tc>
        <w:tc>
          <w:tcPr>
            <w:tcW w:w="362" w:type="pct"/>
            <w:tcBorders>
              <w:top w:val="single" w:sz="4" w:space="0" w:color="auto"/>
              <w:left w:val="single" w:sz="4" w:space="0" w:color="auto"/>
              <w:bottom w:val="single" w:sz="4" w:space="0" w:color="auto"/>
              <w:right w:val="single" w:sz="4" w:space="0" w:color="auto"/>
            </w:tcBorders>
          </w:tcPr>
          <w:p w14:paraId="07C4159D"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87DCA5B"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CC8BFE0"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C75E4C5"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1D61EB9"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3E659226" w14:textId="77777777" w:rsidR="00A06D5A" w:rsidRPr="00A06D5A" w:rsidRDefault="00A06D5A" w:rsidP="005E37A4">
            <w:pPr>
              <w:spacing w:before="60" w:after="0" w:line="240" w:lineRule="auto"/>
              <w:jc w:val="center"/>
              <w:rPr>
                <w:rFonts w:ascii="Times New Roman" w:hAnsi="Times New Roman" w:cs="Times New Roman"/>
                <w:sz w:val="20"/>
                <w:szCs w:val="20"/>
              </w:rPr>
            </w:pPr>
            <w:r w:rsidRPr="00A06D5A">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9A487DB" w14:textId="77777777" w:rsidR="00A06D5A" w:rsidRPr="00A06D5A" w:rsidRDefault="00A06D5A" w:rsidP="005E37A4">
            <w:pPr>
              <w:spacing w:before="60" w:after="0" w:line="240" w:lineRule="auto"/>
              <w:ind w:left="57"/>
              <w:jc w:val="center"/>
              <w:rPr>
                <w:rFonts w:ascii="Times New Roman" w:hAnsi="Times New Roman" w:cs="Times New Roman"/>
                <w:sz w:val="20"/>
                <w:szCs w:val="20"/>
              </w:rPr>
            </w:pPr>
            <w:r w:rsidRPr="00A06D5A">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7FCC469" w14:textId="77777777" w:rsidR="00A06D5A" w:rsidRPr="00A07370" w:rsidRDefault="00A06D5A"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F62AD" w:rsidRPr="00A07370" w14:paraId="25DCD5BC" w14:textId="77777777" w:rsidTr="00F742D3">
        <w:tc>
          <w:tcPr>
            <w:tcW w:w="117" w:type="pct"/>
            <w:tcBorders>
              <w:top w:val="single" w:sz="4" w:space="0" w:color="auto"/>
              <w:left w:val="single" w:sz="4" w:space="0" w:color="auto"/>
              <w:bottom w:val="single" w:sz="4" w:space="0" w:color="auto"/>
              <w:right w:val="single" w:sz="4" w:space="0" w:color="auto"/>
            </w:tcBorders>
          </w:tcPr>
          <w:p w14:paraId="5F726A83" w14:textId="72DFB2AE" w:rsidR="008F62AD" w:rsidRPr="00A07370" w:rsidRDefault="008F62A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93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36D1182" w14:textId="77777777" w:rsidR="008F62AD" w:rsidRPr="00A07370" w:rsidRDefault="008F62A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343373</w:t>
            </w:r>
          </w:p>
        </w:tc>
        <w:tc>
          <w:tcPr>
            <w:tcW w:w="164" w:type="pct"/>
            <w:tcBorders>
              <w:top w:val="single" w:sz="4" w:space="0" w:color="auto"/>
              <w:left w:val="single" w:sz="4" w:space="0" w:color="auto"/>
              <w:bottom w:val="single" w:sz="4" w:space="0" w:color="auto"/>
              <w:right w:val="single" w:sz="4" w:space="0" w:color="auto"/>
            </w:tcBorders>
          </w:tcPr>
          <w:p w14:paraId="4A4593F9" w14:textId="77777777" w:rsidR="008F62AD" w:rsidRPr="00A07370" w:rsidRDefault="008F62A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A4A98F0" w14:textId="77777777" w:rsidR="008F62AD" w:rsidRPr="00A07370" w:rsidRDefault="008F62A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ADA1517" w14:textId="77777777" w:rsidR="008F62AD" w:rsidRPr="008F62AD" w:rsidRDefault="008F62AD"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F62AD">
              <w:rPr>
                <w:rFonts w:ascii="Times New Roman" w:hAnsi="Times New Roman" w:cs="Times New Roman"/>
                <w:sz w:val="20"/>
                <w:szCs w:val="20"/>
              </w:rPr>
              <w:t>19 Patika hitelprogram kamattámogatása</w:t>
            </w:r>
          </w:p>
        </w:tc>
        <w:tc>
          <w:tcPr>
            <w:tcW w:w="609" w:type="pct"/>
            <w:tcBorders>
              <w:top w:val="single" w:sz="4" w:space="0" w:color="auto"/>
              <w:left w:val="single" w:sz="4" w:space="0" w:color="auto"/>
              <w:bottom w:val="single" w:sz="4" w:space="0" w:color="auto"/>
              <w:right w:val="single" w:sz="4" w:space="0" w:color="auto"/>
            </w:tcBorders>
          </w:tcPr>
          <w:p w14:paraId="2B67EE65" w14:textId="77777777" w:rsidR="008F62AD" w:rsidRPr="008F62AD" w:rsidRDefault="008F62AD" w:rsidP="005E37A4">
            <w:pPr>
              <w:spacing w:before="60" w:after="0" w:line="240" w:lineRule="auto"/>
              <w:ind w:left="57"/>
              <w:rPr>
                <w:rFonts w:ascii="Times New Roman" w:hAnsi="Times New Roman" w:cs="Times New Roman"/>
                <w:sz w:val="20"/>
                <w:szCs w:val="20"/>
              </w:rPr>
            </w:pPr>
            <w:r w:rsidRPr="008F62AD">
              <w:rPr>
                <w:rFonts w:ascii="Times New Roman" w:hAnsi="Times New Roman" w:cs="Times New Roman"/>
                <w:sz w:val="20"/>
                <w:szCs w:val="20"/>
              </w:rPr>
              <w:t xml:space="preserve">Az előirányzat biztosítja a közforgalmú gyógyszertárakban a gyógyszerészi tulajdonarány növelésének elősegítéséről szóló 212/2013. (VI. 19.) Korm. rendelettel bevezetett Patika Hitelprogram fedezetét, amely alapján állami kamattámogatással kedvezményes kamatozású hitelre jogosult az a gyógyszerész, aki elővásárlási jog gyakorlásával tulajdonhányadot kíván szerezni a hitelcéllal érintett gyógyszertárat működtető gazdasági társaságban </w:t>
            </w:r>
          </w:p>
          <w:p w14:paraId="4D3166C4" w14:textId="77777777" w:rsidR="008F62AD" w:rsidRPr="008F62AD" w:rsidRDefault="008F62AD" w:rsidP="005E37A4">
            <w:pPr>
              <w:spacing w:before="60" w:after="0" w:line="240" w:lineRule="auto"/>
              <w:ind w:left="57"/>
              <w:rPr>
                <w:rFonts w:ascii="Times New Roman" w:hAnsi="Times New Roman" w:cs="Times New Roman"/>
                <w:sz w:val="20"/>
                <w:szCs w:val="20"/>
              </w:rPr>
            </w:pPr>
            <w:proofErr w:type="spellStart"/>
            <w:r w:rsidRPr="008F62AD">
              <w:rPr>
                <w:rFonts w:ascii="Times New Roman" w:hAnsi="Times New Roman" w:cs="Times New Roman"/>
                <w:sz w:val="20"/>
                <w:szCs w:val="20"/>
              </w:rPr>
              <w:t>aa</w:t>
            </w:r>
            <w:proofErr w:type="spellEnd"/>
            <w:r w:rsidRPr="008F62AD">
              <w:rPr>
                <w:rFonts w:ascii="Times New Roman" w:hAnsi="Times New Roman" w:cs="Times New Roman"/>
                <w:sz w:val="20"/>
                <w:szCs w:val="20"/>
              </w:rPr>
              <w:t>.) oly módon, hogy 2017. január 1-jét követően sem közvetlenül, sem közvetetten nem rendelkezett tulajdoni hányaddal gyógyszertárat működtető gazdasági társaságban,</w:t>
            </w:r>
          </w:p>
          <w:p w14:paraId="7B405161" w14:textId="77777777" w:rsidR="008F62AD" w:rsidRPr="008F62AD" w:rsidRDefault="008F62AD" w:rsidP="005E37A4">
            <w:pPr>
              <w:spacing w:before="60" w:after="0" w:line="240" w:lineRule="auto"/>
              <w:ind w:left="57"/>
              <w:rPr>
                <w:rFonts w:ascii="Times New Roman" w:hAnsi="Times New Roman" w:cs="Times New Roman"/>
                <w:sz w:val="20"/>
                <w:szCs w:val="20"/>
              </w:rPr>
            </w:pPr>
            <w:r w:rsidRPr="008F62AD">
              <w:rPr>
                <w:rFonts w:ascii="Times New Roman" w:hAnsi="Times New Roman" w:cs="Times New Roman"/>
                <w:sz w:val="20"/>
                <w:szCs w:val="20"/>
              </w:rPr>
              <w:t>ab.) amely egy település gyógyszerellátását egyedül biztosítja,</w:t>
            </w:r>
          </w:p>
          <w:p w14:paraId="6D7EF0D2" w14:textId="77777777" w:rsidR="008F62AD" w:rsidRPr="008F62AD" w:rsidRDefault="008F62AD" w:rsidP="005E37A4">
            <w:pPr>
              <w:spacing w:before="60" w:after="0" w:line="240" w:lineRule="auto"/>
              <w:ind w:left="57"/>
              <w:rPr>
                <w:rFonts w:ascii="Times New Roman" w:hAnsi="Times New Roman" w:cs="Times New Roman"/>
                <w:sz w:val="20"/>
                <w:szCs w:val="20"/>
              </w:rPr>
            </w:pPr>
            <w:proofErr w:type="spellStart"/>
            <w:r w:rsidRPr="008F62AD">
              <w:rPr>
                <w:rFonts w:ascii="Times New Roman" w:hAnsi="Times New Roman" w:cs="Times New Roman"/>
                <w:sz w:val="20"/>
                <w:szCs w:val="20"/>
              </w:rPr>
              <w:t>ac</w:t>
            </w:r>
            <w:proofErr w:type="spellEnd"/>
            <w:r w:rsidRPr="008F62AD">
              <w:rPr>
                <w:rFonts w:ascii="Times New Roman" w:hAnsi="Times New Roman" w:cs="Times New Roman"/>
                <w:sz w:val="20"/>
                <w:szCs w:val="20"/>
              </w:rPr>
              <w:t>.) oly módon, hogy a tulajdonhányad szerzésével növekedik a meglévő gyógyszerészi tulajdoni hányad a gyógyszertárat működtető gazdasági társaságban</w:t>
            </w:r>
          </w:p>
          <w:p w14:paraId="39E9886C" w14:textId="77777777" w:rsidR="008F62AD" w:rsidRPr="008F62AD" w:rsidRDefault="008F62AD" w:rsidP="005E37A4">
            <w:pPr>
              <w:spacing w:before="60" w:after="0" w:line="240" w:lineRule="auto"/>
              <w:ind w:left="57"/>
              <w:rPr>
                <w:rFonts w:ascii="Times New Roman" w:hAnsi="Times New Roman" w:cs="Times New Roman"/>
                <w:sz w:val="20"/>
                <w:szCs w:val="20"/>
              </w:rPr>
            </w:pPr>
            <w:r w:rsidRPr="008F62AD">
              <w:rPr>
                <w:rFonts w:ascii="Times New Roman" w:hAnsi="Times New Roman" w:cs="Times New Roman"/>
                <w:sz w:val="20"/>
                <w:szCs w:val="20"/>
              </w:rPr>
              <w:t xml:space="preserve">ad.) amely 100%-os gyógyszerészi tulajdoni hányaddal rendelkezik. </w:t>
            </w:r>
          </w:p>
        </w:tc>
        <w:tc>
          <w:tcPr>
            <w:tcW w:w="479" w:type="pct"/>
            <w:tcBorders>
              <w:top w:val="single" w:sz="4" w:space="0" w:color="auto"/>
              <w:left w:val="single" w:sz="4" w:space="0" w:color="auto"/>
              <w:bottom w:val="single" w:sz="4" w:space="0" w:color="auto"/>
              <w:right w:val="single" w:sz="4" w:space="0" w:color="auto"/>
            </w:tcBorders>
          </w:tcPr>
          <w:p w14:paraId="4F2372DF" w14:textId="77777777" w:rsidR="008F62AD" w:rsidRPr="008F62AD" w:rsidRDefault="008F62AD" w:rsidP="005E37A4">
            <w:pPr>
              <w:spacing w:before="60" w:after="0" w:line="240" w:lineRule="auto"/>
              <w:ind w:left="57"/>
              <w:rPr>
                <w:rFonts w:ascii="Times New Roman" w:hAnsi="Times New Roman" w:cs="Times New Roman"/>
                <w:sz w:val="20"/>
                <w:szCs w:val="20"/>
              </w:rPr>
            </w:pPr>
            <w:r w:rsidRPr="008F62AD">
              <w:rPr>
                <w:rFonts w:ascii="Times New Roman" w:hAnsi="Times New Roman" w:cs="Times New Roman"/>
                <w:sz w:val="20"/>
                <w:szCs w:val="20"/>
              </w:rPr>
              <w:t>egyéni vállalkozónak nem minősülő természetes személy</w:t>
            </w:r>
          </w:p>
        </w:tc>
        <w:tc>
          <w:tcPr>
            <w:tcW w:w="362" w:type="pct"/>
            <w:tcBorders>
              <w:top w:val="single" w:sz="4" w:space="0" w:color="auto"/>
              <w:left w:val="single" w:sz="4" w:space="0" w:color="auto"/>
              <w:bottom w:val="single" w:sz="4" w:space="0" w:color="auto"/>
              <w:right w:val="single" w:sz="4" w:space="0" w:color="auto"/>
            </w:tcBorders>
          </w:tcPr>
          <w:p w14:paraId="1DFAB479" w14:textId="77777777" w:rsidR="008F62AD" w:rsidRPr="008F62AD" w:rsidRDefault="008F62AD" w:rsidP="005E37A4">
            <w:pPr>
              <w:spacing w:before="60" w:after="0" w:line="240" w:lineRule="auto"/>
              <w:ind w:left="57"/>
              <w:jc w:val="center"/>
              <w:rPr>
                <w:rFonts w:ascii="Times New Roman" w:hAnsi="Times New Roman" w:cs="Times New Roman"/>
                <w:sz w:val="20"/>
                <w:szCs w:val="20"/>
              </w:rPr>
            </w:pPr>
            <w:r w:rsidRPr="008F62AD">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5EA492B" w14:textId="77777777" w:rsidR="008F62AD" w:rsidRPr="008F62AD" w:rsidRDefault="008F62AD" w:rsidP="005E37A4">
            <w:pPr>
              <w:spacing w:before="60" w:after="0" w:line="240" w:lineRule="auto"/>
              <w:ind w:left="57"/>
              <w:jc w:val="center"/>
              <w:rPr>
                <w:rFonts w:ascii="Times New Roman" w:hAnsi="Times New Roman" w:cs="Times New Roman"/>
                <w:sz w:val="20"/>
                <w:szCs w:val="20"/>
              </w:rPr>
            </w:pPr>
            <w:r w:rsidRPr="008F62A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805CDD6" w14:textId="77777777" w:rsidR="008F62AD" w:rsidRPr="008F62AD" w:rsidRDefault="008F62AD" w:rsidP="005E37A4">
            <w:pPr>
              <w:spacing w:before="60" w:after="0" w:line="240" w:lineRule="auto"/>
              <w:ind w:left="57"/>
              <w:jc w:val="center"/>
              <w:rPr>
                <w:rFonts w:ascii="Times New Roman" w:hAnsi="Times New Roman" w:cs="Times New Roman"/>
                <w:sz w:val="20"/>
                <w:szCs w:val="20"/>
              </w:rPr>
            </w:pPr>
            <w:r w:rsidRPr="008F62A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1B67512" w14:textId="77777777" w:rsidR="008F62AD" w:rsidRPr="008F62AD" w:rsidRDefault="003F0B92" w:rsidP="005E37A4">
            <w:pPr>
              <w:tabs>
                <w:tab w:val="left" w:pos="712"/>
                <w:tab w:val="center" w:pos="913"/>
              </w:tabs>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FB5DD6D" w14:textId="77777777" w:rsidR="008F62AD" w:rsidRPr="008F62AD" w:rsidRDefault="008F62AD" w:rsidP="005E37A4">
            <w:pPr>
              <w:spacing w:before="60" w:after="0" w:line="240" w:lineRule="auto"/>
              <w:ind w:left="57"/>
              <w:jc w:val="center"/>
              <w:rPr>
                <w:rFonts w:ascii="Times New Roman" w:hAnsi="Times New Roman" w:cs="Times New Roman"/>
                <w:sz w:val="20"/>
                <w:szCs w:val="20"/>
              </w:rPr>
            </w:pPr>
            <w:r w:rsidRPr="008F62A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EFC66AE" w14:textId="77777777" w:rsidR="008F62AD" w:rsidRPr="008F62AD" w:rsidRDefault="008F62AD" w:rsidP="005E37A4">
            <w:pPr>
              <w:spacing w:before="60" w:after="0" w:line="240" w:lineRule="auto"/>
              <w:jc w:val="center"/>
              <w:rPr>
                <w:rFonts w:ascii="Times New Roman" w:hAnsi="Times New Roman" w:cs="Times New Roman"/>
                <w:sz w:val="20"/>
                <w:szCs w:val="20"/>
              </w:rPr>
            </w:pPr>
            <w:r w:rsidRPr="008F62A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3FBF102" w14:textId="77777777" w:rsidR="008F62AD" w:rsidRPr="008F62AD" w:rsidRDefault="003F0B9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359C4BA" w14:textId="77777777" w:rsidR="008F62AD" w:rsidRPr="00A07370" w:rsidRDefault="008F62A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F62AD" w:rsidRPr="00A07370" w14:paraId="2CE29614" w14:textId="77777777" w:rsidTr="00F742D3">
        <w:tc>
          <w:tcPr>
            <w:tcW w:w="117" w:type="pct"/>
            <w:tcBorders>
              <w:top w:val="single" w:sz="4" w:space="0" w:color="auto"/>
              <w:left w:val="single" w:sz="4" w:space="0" w:color="auto"/>
              <w:bottom w:val="single" w:sz="4" w:space="0" w:color="auto"/>
              <w:right w:val="single" w:sz="4" w:space="0" w:color="auto"/>
            </w:tcBorders>
          </w:tcPr>
          <w:p w14:paraId="24004FAF" w14:textId="0AD6B639" w:rsidR="008F62AD" w:rsidRPr="00A07370" w:rsidRDefault="008F62A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94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AFDC3DE" w14:textId="77777777" w:rsidR="008F62AD" w:rsidRPr="00A07370" w:rsidRDefault="008F62A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302991</w:t>
            </w:r>
          </w:p>
        </w:tc>
        <w:tc>
          <w:tcPr>
            <w:tcW w:w="164" w:type="pct"/>
            <w:tcBorders>
              <w:top w:val="single" w:sz="4" w:space="0" w:color="auto"/>
              <w:left w:val="single" w:sz="4" w:space="0" w:color="auto"/>
              <w:bottom w:val="single" w:sz="4" w:space="0" w:color="auto"/>
              <w:right w:val="single" w:sz="4" w:space="0" w:color="auto"/>
            </w:tcBorders>
          </w:tcPr>
          <w:p w14:paraId="344FE694" w14:textId="77777777" w:rsidR="008F62AD" w:rsidRPr="00A07370" w:rsidRDefault="008F62A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84D87D1" w14:textId="77777777" w:rsidR="008F62AD" w:rsidRPr="00A07370" w:rsidRDefault="008F62A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16044C7" w14:textId="77777777" w:rsidR="008F62AD" w:rsidRPr="008F62AD" w:rsidRDefault="008F62AD"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F62AD">
              <w:rPr>
                <w:rFonts w:ascii="Times New Roman" w:hAnsi="Times New Roman" w:cs="Times New Roman"/>
                <w:sz w:val="20"/>
                <w:szCs w:val="20"/>
              </w:rPr>
              <w:t>20 Egészségügyi szakképzési (rezidens) rendszer működésének támogatása</w:t>
            </w:r>
          </w:p>
        </w:tc>
        <w:tc>
          <w:tcPr>
            <w:tcW w:w="609" w:type="pct"/>
            <w:tcBorders>
              <w:top w:val="single" w:sz="4" w:space="0" w:color="auto"/>
              <w:left w:val="single" w:sz="4" w:space="0" w:color="auto"/>
              <w:bottom w:val="single" w:sz="4" w:space="0" w:color="auto"/>
              <w:right w:val="single" w:sz="4" w:space="0" w:color="auto"/>
            </w:tcBorders>
          </w:tcPr>
          <w:p w14:paraId="753B56D7" w14:textId="77777777" w:rsidR="008F62AD" w:rsidRPr="008F62AD" w:rsidRDefault="008F62AD" w:rsidP="005E37A4">
            <w:pPr>
              <w:spacing w:before="60" w:after="0" w:line="240" w:lineRule="auto"/>
              <w:ind w:left="57"/>
              <w:rPr>
                <w:rFonts w:ascii="Times New Roman" w:hAnsi="Times New Roman" w:cs="Times New Roman"/>
                <w:sz w:val="20"/>
                <w:szCs w:val="20"/>
              </w:rPr>
            </w:pPr>
            <w:r w:rsidRPr="008F62AD">
              <w:rPr>
                <w:rFonts w:ascii="Times New Roman" w:hAnsi="Times New Roman" w:cs="Times New Roman"/>
                <w:sz w:val="20"/>
                <w:szCs w:val="20"/>
              </w:rPr>
              <w:t>Az államilag támogatott szakorvos képzéshez kapcsolódó támogatások biztosítása</w:t>
            </w:r>
          </w:p>
          <w:p w14:paraId="007F5A10" w14:textId="2BDEA598" w:rsidR="008F62AD" w:rsidRPr="008F62AD" w:rsidRDefault="008F62AD" w:rsidP="005E37A4">
            <w:pPr>
              <w:pStyle w:val="Listaszerbekezds"/>
              <w:numPr>
                <w:ilvl w:val="0"/>
                <w:numId w:val="29"/>
              </w:numPr>
              <w:spacing w:before="60"/>
              <w:ind w:left="284" w:hanging="227"/>
              <w:rPr>
                <w:sz w:val="20"/>
                <w:szCs w:val="20"/>
              </w:rPr>
            </w:pPr>
            <w:r w:rsidRPr="008F62AD">
              <w:rPr>
                <w:sz w:val="20"/>
                <w:szCs w:val="20"/>
              </w:rPr>
              <w:t xml:space="preserve">az egészségügyi felsőfokú szakirányú szakképzési rendszerről szóló 122/2009. (VI. 12.) Korm. rendelet </w:t>
            </w:r>
            <w:r w:rsidRPr="008F62AD">
              <w:rPr>
                <w:sz w:val="20"/>
                <w:szCs w:val="20"/>
              </w:rPr>
              <w:lastRenderedPageBreak/>
              <w:t>alapján a szakorvosjelölt munkáltatójának, valamint a képzést koordináló egyetemeknek folyósítandó, a képzésben részvétellel, valamint a foglalkoztatással összefüggő támogatás fedezete,</w:t>
            </w:r>
          </w:p>
          <w:p w14:paraId="30AED747" w14:textId="77777777" w:rsidR="008F62AD" w:rsidRPr="008F62AD" w:rsidRDefault="008F62AD" w:rsidP="005E37A4">
            <w:pPr>
              <w:pStyle w:val="Listaszerbekezds"/>
              <w:numPr>
                <w:ilvl w:val="0"/>
                <w:numId w:val="29"/>
              </w:numPr>
              <w:spacing w:before="60"/>
              <w:ind w:left="284" w:hanging="227"/>
              <w:rPr>
                <w:rStyle w:val="norm00e1lchar"/>
                <w:sz w:val="20"/>
                <w:szCs w:val="20"/>
              </w:rPr>
            </w:pPr>
            <w:r w:rsidRPr="008F62AD">
              <w:rPr>
                <w:sz w:val="20"/>
                <w:szCs w:val="20"/>
              </w:rPr>
              <w:t>az egészségügyi felsőfokú szakirányú szakképzési rendszerről, a Rezidens Támogatási Program ösztöndíjairól, valamint a fiatal szakorvosok támogatásáról szóló 162/2015. (VI. 30.) Korm. rendelet alapján a szakképzést koordináló egyetemek részére a képzéssel összefüggésben biztosítandó támogatások fedezete</w:t>
            </w:r>
          </w:p>
        </w:tc>
        <w:tc>
          <w:tcPr>
            <w:tcW w:w="479" w:type="pct"/>
            <w:tcBorders>
              <w:top w:val="single" w:sz="4" w:space="0" w:color="auto"/>
              <w:left w:val="single" w:sz="4" w:space="0" w:color="auto"/>
              <w:bottom w:val="single" w:sz="4" w:space="0" w:color="auto"/>
              <w:right w:val="single" w:sz="4" w:space="0" w:color="auto"/>
            </w:tcBorders>
          </w:tcPr>
          <w:p w14:paraId="3E8592DD" w14:textId="77777777" w:rsidR="008F62AD" w:rsidRPr="008F62AD" w:rsidRDefault="008F62AD" w:rsidP="005E37A4">
            <w:pPr>
              <w:spacing w:before="60" w:after="0" w:line="240" w:lineRule="auto"/>
              <w:ind w:left="57"/>
              <w:rPr>
                <w:rFonts w:ascii="Times New Roman" w:hAnsi="Times New Roman" w:cs="Times New Roman"/>
                <w:sz w:val="20"/>
                <w:szCs w:val="20"/>
              </w:rPr>
            </w:pPr>
            <w:r w:rsidRPr="008F62AD">
              <w:rPr>
                <w:rFonts w:ascii="Times New Roman" w:hAnsi="Times New Roman" w:cs="Times New Roman"/>
                <w:sz w:val="20"/>
                <w:szCs w:val="20"/>
              </w:rPr>
              <w:lastRenderedPageBreak/>
              <w:t>központi költségvetési szerv, gazdasági társaság, önkormányzati egészségügyi szolgáltató, civil szervezet</w:t>
            </w:r>
          </w:p>
        </w:tc>
        <w:tc>
          <w:tcPr>
            <w:tcW w:w="362" w:type="pct"/>
            <w:tcBorders>
              <w:top w:val="single" w:sz="4" w:space="0" w:color="auto"/>
              <w:left w:val="single" w:sz="4" w:space="0" w:color="auto"/>
              <w:bottom w:val="single" w:sz="4" w:space="0" w:color="auto"/>
              <w:right w:val="single" w:sz="4" w:space="0" w:color="auto"/>
            </w:tcBorders>
          </w:tcPr>
          <w:p w14:paraId="256005FC" w14:textId="77777777" w:rsidR="008F62AD" w:rsidRPr="008F62AD" w:rsidRDefault="008F62AD" w:rsidP="005E37A4">
            <w:pPr>
              <w:spacing w:before="60" w:after="0" w:line="240" w:lineRule="auto"/>
              <w:ind w:left="57"/>
              <w:jc w:val="center"/>
              <w:rPr>
                <w:rFonts w:ascii="Times New Roman" w:hAnsi="Times New Roman" w:cs="Times New Roman"/>
                <w:sz w:val="20"/>
                <w:szCs w:val="20"/>
              </w:rPr>
            </w:pPr>
            <w:r w:rsidRPr="008F62AD">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FD260AC" w14:textId="77777777" w:rsidR="008F62AD" w:rsidRPr="008F62AD" w:rsidRDefault="008F62AD" w:rsidP="005E37A4">
            <w:pPr>
              <w:spacing w:before="60" w:after="0" w:line="240" w:lineRule="auto"/>
              <w:ind w:left="57"/>
              <w:jc w:val="center"/>
              <w:rPr>
                <w:rFonts w:ascii="Times New Roman" w:hAnsi="Times New Roman" w:cs="Times New Roman"/>
                <w:sz w:val="20"/>
                <w:szCs w:val="20"/>
              </w:rPr>
            </w:pPr>
            <w:r w:rsidRPr="008F62A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4D3954D" w14:textId="77777777" w:rsidR="008F62AD" w:rsidRPr="008F62AD" w:rsidRDefault="008F62AD" w:rsidP="005E37A4">
            <w:pPr>
              <w:spacing w:before="60" w:after="0" w:line="240" w:lineRule="auto"/>
              <w:ind w:left="57"/>
              <w:jc w:val="center"/>
              <w:rPr>
                <w:rFonts w:ascii="Times New Roman" w:hAnsi="Times New Roman" w:cs="Times New Roman"/>
                <w:sz w:val="20"/>
                <w:szCs w:val="20"/>
              </w:rPr>
            </w:pPr>
            <w:r w:rsidRPr="008F62A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4139DAF" w14:textId="77777777" w:rsidR="008F62AD" w:rsidRPr="008F62AD" w:rsidRDefault="003F0B9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F954660" w14:textId="77777777" w:rsidR="008F62AD" w:rsidRPr="008F62AD" w:rsidRDefault="008F62AD" w:rsidP="005E37A4">
            <w:pPr>
              <w:spacing w:before="60" w:after="0" w:line="240" w:lineRule="auto"/>
              <w:ind w:left="57"/>
              <w:jc w:val="center"/>
              <w:rPr>
                <w:rFonts w:ascii="Times New Roman" w:hAnsi="Times New Roman" w:cs="Times New Roman"/>
                <w:sz w:val="20"/>
                <w:szCs w:val="20"/>
              </w:rPr>
            </w:pPr>
            <w:proofErr w:type="spellStart"/>
            <w:r w:rsidRPr="008F62AD">
              <w:rPr>
                <w:rFonts w:ascii="Times New Roman" w:hAnsi="Times New Roman" w:cs="Times New Roman"/>
                <w:sz w:val="20"/>
                <w:szCs w:val="20"/>
              </w:rPr>
              <w:t>Áh-n</w:t>
            </w:r>
            <w:proofErr w:type="spellEnd"/>
            <w:r w:rsidRPr="008F62AD">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0CB997D6" w14:textId="77777777" w:rsidR="008F62AD" w:rsidRPr="008F62AD" w:rsidRDefault="008F62AD" w:rsidP="005E37A4">
            <w:pPr>
              <w:spacing w:before="60" w:after="0" w:line="240" w:lineRule="auto"/>
              <w:jc w:val="center"/>
              <w:rPr>
                <w:rFonts w:ascii="Times New Roman" w:hAnsi="Times New Roman" w:cs="Times New Roman"/>
                <w:sz w:val="20"/>
                <w:szCs w:val="20"/>
              </w:rPr>
            </w:pPr>
            <w:r w:rsidRPr="008F62A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702A0BE" w14:textId="77777777" w:rsidR="008F62AD" w:rsidRPr="008F62AD" w:rsidRDefault="003F0B92"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4ADD751C" w14:textId="77777777" w:rsidR="008F62AD" w:rsidRPr="00A07370" w:rsidRDefault="008F62A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74A8" w:rsidRPr="00A07370" w14:paraId="31408B4F" w14:textId="77777777" w:rsidTr="00F742D3">
        <w:tc>
          <w:tcPr>
            <w:tcW w:w="117" w:type="pct"/>
            <w:tcBorders>
              <w:top w:val="single" w:sz="4" w:space="0" w:color="auto"/>
              <w:left w:val="single" w:sz="4" w:space="0" w:color="auto"/>
              <w:bottom w:val="single" w:sz="4" w:space="0" w:color="auto"/>
              <w:right w:val="single" w:sz="4" w:space="0" w:color="auto"/>
            </w:tcBorders>
          </w:tcPr>
          <w:p w14:paraId="0BA44E1E" w14:textId="6BF7B177" w:rsidR="00C974A8" w:rsidRPr="00A07370" w:rsidRDefault="00C974A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Pr>
                <w:rFonts w:ascii="Times New Roman" w:hAnsi="Times New Roman" w:cs="Times New Roman"/>
                <w:sz w:val="20"/>
                <w:szCs w:val="20"/>
              </w:rPr>
              <w:t>95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9558800" w14:textId="77777777" w:rsidR="00C974A8" w:rsidRPr="00A07370" w:rsidRDefault="00C974A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343684</w:t>
            </w:r>
          </w:p>
        </w:tc>
        <w:tc>
          <w:tcPr>
            <w:tcW w:w="164" w:type="pct"/>
            <w:tcBorders>
              <w:top w:val="single" w:sz="4" w:space="0" w:color="auto"/>
              <w:left w:val="single" w:sz="4" w:space="0" w:color="auto"/>
              <w:bottom w:val="single" w:sz="4" w:space="0" w:color="auto"/>
              <w:right w:val="single" w:sz="4" w:space="0" w:color="auto"/>
            </w:tcBorders>
          </w:tcPr>
          <w:p w14:paraId="214F3D32"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7EB6ECB"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1E065477" w14:textId="77777777" w:rsidR="00C974A8" w:rsidRPr="00C974A8" w:rsidRDefault="00C974A8"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C974A8">
              <w:rPr>
                <w:rFonts w:ascii="Times New Roman" w:hAnsi="Times New Roman" w:cs="Times New Roman"/>
                <w:sz w:val="20"/>
                <w:szCs w:val="20"/>
              </w:rPr>
              <w:t>24 Egészségügyi intézmények fejlesztése és rendkívüli támogatása</w:t>
            </w:r>
          </w:p>
        </w:tc>
        <w:tc>
          <w:tcPr>
            <w:tcW w:w="609" w:type="pct"/>
            <w:tcBorders>
              <w:top w:val="single" w:sz="4" w:space="0" w:color="auto"/>
              <w:left w:val="single" w:sz="4" w:space="0" w:color="auto"/>
              <w:bottom w:val="single" w:sz="4" w:space="0" w:color="auto"/>
              <w:right w:val="single" w:sz="4" w:space="0" w:color="auto"/>
            </w:tcBorders>
          </w:tcPr>
          <w:p w14:paraId="73E3104D" w14:textId="77777777" w:rsidR="00C974A8" w:rsidRPr="00C974A8" w:rsidRDefault="00C974A8" w:rsidP="005E37A4">
            <w:pPr>
              <w:pStyle w:val="Listaszerbekezds"/>
              <w:spacing w:before="60"/>
              <w:ind w:left="57"/>
              <w:rPr>
                <w:rStyle w:val="norm00e1lchar"/>
                <w:sz w:val="20"/>
                <w:szCs w:val="20"/>
              </w:rPr>
            </w:pPr>
            <w:proofErr w:type="gramStart"/>
            <w:r w:rsidRPr="00C974A8">
              <w:rPr>
                <w:sz w:val="20"/>
                <w:szCs w:val="20"/>
              </w:rPr>
              <w:t>Az előirányzat felhasználásának célja a XX. EMMI fejezet 10. cím 2. alcíméhez sorolt, az Állami Egészségügyi Ellátó Központ középirányítói jogkörébe tartozó egészségügyi intézmények, valamint rábízott vagyona részét képező részesedéssel működő gazdasági társaság használatában lévő ingatlanok/épületek, elhasználódott tárgyi eszközök – gépek, berendezések, orvosi műszerek, technikai eszközök, energetikai, épületgépészeti, informatikai berendezések – eredeti állagának helyreállítása, felújítása, korszerűsítése, illetve egyéb rendkívüli fenntartói támogatás, tulajdonosi hozzájárulás biztosítása, valamin</w:t>
            </w:r>
            <w:proofErr w:type="gramEnd"/>
            <w:r w:rsidRPr="00C974A8">
              <w:rPr>
                <w:sz w:val="20"/>
                <w:szCs w:val="20"/>
              </w:rPr>
              <w:t>t a fenntartható működést célzó szakmai, gazdasági és strukturális intézkedések támogatása.</w:t>
            </w:r>
          </w:p>
        </w:tc>
        <w:tc>
          <w:tcPr>
            <w:tcW w:w="479" w:type="pct"/>
            <w:tcBorders>
              <w:top w:val="single" w:sz="4" w:space="0" w:color="auto"/>
              <w:left w:val="single" w:sz="4" w:space="0" w:color="auto"/>
              <w:bottom w:val="single" w:sz="4" w:space="0" w:color="auto"/>
              <w:right w:val="single" w:sz="4" w:space="0" w:color="auto"/>
            </w:tcBorders>
          </w:tcPr>
          <w:p w14:paraId="68F54737" w14:textId="77777777" w:rsidR="00C974A8" w:rsidRPr="00C974A8" w:rsidRDefault="00C974A8" w:rsidP="005E37A4">
            <w:pPr>
              <w:spacing w:before="60" w:after="0" w:line="240" w:lineRule="auto"/>
              <w:ind w:left="57"/>
              <w:rPr>
                <w:rFonts w:ascii="Times New Roman" w:hAnsi="Times New Roman" w:cs="Times New Roman"/>
                <w:sz w:val="20"/>
                <w:szCs w:val="20"/>
              </w:rPr>
            </w:pPr>
            <w:r w:rsidRPr="00C974A8">
              <w:rPr>
                <w:rFonts w:ascii="Times New Roman" w:hAnsi="Times New Roman" w:cs="Times New Roman"/>
                <w:sz w:val="20"/>
                <w:szCs w:val="20"/>
              </w:rPr>
              <w:t>központi költségvetési szerv, gazdasági társaság (a XX. EMMI fejezet 10. cím 2. alcíméhez sorolt, az Állami Egészségügyi Ellátó Központ középirányítói jogkörébe tartozó egészségügyi intézmények és</w:t>
            </w:r>
            <w:r w:rsidRPr="00C974A8">
              <w:rPr>
                <w:rStyle w:val="norm00e1lchar"/>
                <w:rFonts w:ascii="Times New Roman" w:hAnsi="Times New Roman" w:cs="Times New Roman"/>
                <w:sz w:val="20"/>
                <w:szCs w:val="20"/>
              </w:rPr>
              <w:t xml:space="preserve"> a rábízott vagyon részét képező részesedéssel működő gazdasági társaság</w:t>
            </w:r>
            <w:r w:rsidRPr="00C974A8">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4BA02E4"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kérelem alapján</w:t>
            </w:r>
          </w:p>
          <w:p w14:paraId="0F0DAC9D"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AA3B6F7"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5AED07D"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egyösszegű kifizetéssel</w:t>
            </w:r>
          </w:p>
          <w:p w14:paraId="6E810C12"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7B90560"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igen</w:t>
            </w:r>
          </w:p>
          <w:p w14:paraId="40101103"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a visszafizetés határideje a kötelezettség-vállalási dokumentumban meghatározottak szerint</w:t>
            </w:r>
          </w:p>
        </w:tc>
        <w:tc>
          <w:tcPr>
            <w:tcW w:w="362" w:type="pct"/>
            <w:tcBorders>
              <w:top w:val="single" w:sz="4" w:space="0" w:color="auto"/>
              <w:left w:val="single" w:sz="4" w:space="0" w:color="auto"/>
              <w:bottom w:val="single" w:sz="4" w:space="0" w:color="auto"/>
              <w:right w:val="single" w:sz="4" w:space="0" w:color="auto"/>
            </w:tcBorders>
          </w:tcPr>
          <w:p w14:paraId="43697176"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proofErr w:type="spellStart"/>
            <w:r w:rsidRPr="00C974A8">
              <w:rPr>
                <w:rFonts w:ascii="Times New Roman" w:hAnsi="Times New Roman" w:cs="Times New Roman"/>
                <w:sz w:val="20"/>
                <w:szCs w:val="20"/>
              </w:rPr>
              <w:t>Áh-n</w:t>
            </w:r>
            <w:proofErr w:type="spellEnd"/>
            <w:r w:rsidRPr="00C974A8">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3F329FBF" w14:textId="77777777" w:rsidR="00C974A8" w:rsidRPr="00C974A8" w:rsidRDefault="00C974A8" w:rsidP="005E37A4">
            <w:pPr>
              <w:spacing w:before="60" w:after="0" w:line="240" w:lineRule="auto"/>
              <w:jc w:val="center"/>
              <w:rPr>
                <w:rFonts w:ascii="Times New Roman" w:hAnsi="Times New Roman" w:cs="Times New Roman"/>
                <w:sz w:val="20"/>
                <w:szCs w:val="20"/>
              </w:rPr>
            </w:pPr>
            <w:r w:rsidRPr="00C974A8">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4274119"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ig</w:t>
            </w:r>
            <w:r w:rsidR="00F34D44">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40F92656"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74A8" w:rsidRPr="00A07370" w14:paraId="6C5D794F" w14:textId="77777777" w:rsidTr="00F742D3">
        <w:tc>
          <w:tcPr>
            <w:tcW w:w="117" w:type="pct"/>
            <w:tcBorders>
              <w:top w:val="single" w:sz="4" w:space="0" w:color="auto"/>
              <w:left w:val="single" w:sz="4" w:space="0" w:color="auto"/>
              <w:bottom w:val="single" w:sz="4" w:space="0" w:color="auto"/>
              <w:right w:val="single" w:sz="4" w:space="0" w:color="auto"/>
            </w:tcBorders>
          </w:tcPr>
          <w:p w14:paraId="142D15EA" w14:textId="18601519" w:rsidR="00C974A8" w:rsidRPr="00A07370" w:rsidRDefault="00C974A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96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0AE7F09" w14:textId="77777777" w:rsidR="00C974A8" w:rsidRPr="00A07370" w:rsidRDefault="00C974A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352051</w:t>
            </w:r>
          </w:p>
        </w:tc>
        <w:tc>
          <w:tcPr>
            <w:tcW w:w="164" w:type="pct"/>
            <w:tcBorders>
              <w:top w:val="single" w:sz="4" w:space="0" w:color="auto"/>
              <w:left w:val="single" w:sz="4" w:space="0" w:color="auto"/>
              <w:bottom w:val="single" w:sz="4" w:space="0" w:color="auto"/>
              <w:right w:val="single" w:sz="4" w:space="0" w:color="auto"/>
            </w:tcBorders>
          </w:tcPr>
          <w:p w14:paraId="614C4B9E"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6FDD3F3"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12B8EC2B" w14:textId="77777777" w:rsidR="00C974A8" w:rsidRPr="00C974A8" w:rsidRDefault="00C974A8"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C974A8">
              <w:rPr>
                <w:rFonts w:ascii="Times New Roman" w:hAnsi="Times New Roman" w:cs="Times New Roman"/>
                <w:sz w:val="20"/>
                <w:szCs w:val="20"/>
              </w:rPr>
              <w:t>25 Egészséges Budapest Program</w:t>
            </w:r>
          </w:p>
        </w:tc>
        <w:tc>
          <w:tcPr>
            <w:tcW w:w="609" w:type="pct"/>
            <w:tcBorders>
              <w:top w:val="single" w:sz="4" w:space="0" w:color="auto"/>
              <w:left w:val="single" w:sz="4" w:space="0" w:color="auto"/>
              <w:bottom w:val="single" w:sz="4" w:space="0" w:color="auto"/>
              <w:right w:val="single" w:sz="4" w:space="0" w:color="auto"/>
            </w:tcBorders>
          </w:tcPr>
          <w:p w14:paraId="5B48EDC2" w14:textId="39162517" w:rsidR="00C974A8" w:rsidRPr="00C974A8" w:rsidRDefault="00C974A8" w:rsidP="005E37A4">
            <w:pPr>
              <w:pStyle w:val="Listaszerbekezds"/>
              <w:spacing w:before="60"/>
              <w:ind w:left="57"/>
              <w:rPr>
                <w:rStyle w:val="norm00e1lchar"/>
                <w:sz w:val="20"/>
                <w:szCs w:val="20"/>
              </w:rPr>
            </w:pPr>
            <w:r w:rsidRPr="00C974A8">
              <w:rPr>
                <w:sz w:val="20"/>
                <w:szCs w:val="20"/>
              </w:rPr>
              <w:t>Az előirányzat felhasználásának célja a fővárosi és Pest megyei egészségügyi szakellátások fejlesztése, az érintett intézmények infrastrukturális megújítása, a bete</w:t>
            </w:r>
            <w:r w:rsidR="003356D6">
              <w:rPr>
                <w:sz w:val="20"/>
                <w:szCs w:val="20"/>
              </w:rPr>
              <w:t>gbiztonság és betegelégedettség</w:t>
            </w:r>
            <w:r w:rsidRPr="00C974A8">
              <w:rPr>
                <w:sz w:val="20"/>
                <w:szCs w:val="20"/>
              </w:rPr>
              <w:t xml:space="preserve"> növelése, a lakosság ellátási színvonalának emelése, a </w:t>
            </w:r>
            <w:r w:rsidRPr="00C974A8">
              <w:rPr>
                <w:sz w:val="20"/>
                <w:szCs w:val="20"/>
              </w:rPr>
              <w:lastRenderedPageBreak/>
              <w:t>szolgáltatásokhoz való hozzáférés megkönnyítése, valamint kiemelten a sürgősségi esetek hatékonyabb ellátása érdekében, a szakellátási feladatokat a legmagasabb ellátási szinten és folyamatosan nyújtani képes központok kialakítása, továbbá a fejlesztésekhez kapcsolódó eszközbeszerzési és tervezési feladatok biztosítása.</w:t>
            </w:r>
          </w:p>
        </w:tc>
        <w:tc>
          <w:tcPr>
            <w:tcW w:w="479" w:type="pct"/>
            <w:tcBorders>
              <w:top w:val="single" w:sz="4" w:space="0" w:color="auto"/>
              <w:left w:val="single" w:sz="4" w:space="0" w:color="auto"/>
              <w:bottom w:val="single" w:sz="4" w:space="0" w:color="auto"/>
              <w:right w:val="single" w:sz="4" w:space="0" w:color="auto"/>
            </w:tcBorders>
          </w:tcPr>
          <w:p w14:paraId="17D617E7" w14:textId="77777777" w:rsidR="00C974A8" w:rsidRPr="00C974A8" w:rsidRDefault="00C974A8" w:rsidP="005E37A4">
            <w:pPr>
              <w:spacing w:before="60" w:after="0" w:line="240" w:lineRule="auto"/>
              <w:ind w:left="57"/>
              <w:rPr>
                <w:rFonts w:ascii="Times New Roman" w:hAnsi="Times New Roman" w:cs="Times New Roman"/>
                <w:sz w:val="20"/>
                <w:szCs w:val="20"/>
              </w:rPr>
            </w:pPr>
            <w:r w:rsidRPr="00C974A8">
              <w:rPr>
                <w:rFonts w:ascii="Times New Roman" w:hAnsi="Times New Roman" w:cs="Times New Roman"/>
                <w:bCs/>
                <w:sz w:val="20"/>
                <w:szCs w:val="20"/>
              </w:rPr>
              <w:lastRenderedPageBreak/>
              <w:t>központi költségvetési szerv, civil szervezet, egyházi jogi személy, gazdasági társaság, helyi önkormányzat, helyi önkormányzati költségvetési szerv, társulás, egészségügyi köztestület, közalapítvány</w:t>
            </w:r>
          </w:p>
        </w:tc>
        <w:tc>
          <w:tcPr>
            <w:tcW w:w="362" w:type="pct"/>
            <w:tcBorders>
              <w:top w:val="single" w:sz="4" w:space="0" w:color="auto"/>
              <w:left w:val="single" w:sz="4" w:space="0" w:color="auto"/>
              <w:bottom w:val="single" w:sz="4" w:space="0" w:color="auto"/>
              <w:right w:val="single" w:sz="4" w:space="0" w:color="auto"/>
            </w:tcBorders>
          </w:tcPr>
          <w:p w14:paraId="0B5FA607"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F711B5A"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1335077"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egyösszegű kifizetéssel</w:t>
            </w:r>
          </w:p>
          <w:p w14:paraId="08A2E057"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B852DCA"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igen</w:t>
            </w:r>
          </w:p>
          <w:p w14:paraId="6F3A8375"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a visszafizetés határideje a kötelezettség-vállalási dokumentumban meghatározottak szerint</w:t>
            </w:r>
          </w:p>
        </w:tc>
        <w:tc>
          <w:tcPr>
            <w:tcW w:w="362" w:type="pct"/>
            <w:tcBorders>
              <w:top w:val="single" w:sz="4" w:space="0" w:color="auto"/>
              <w:left w:val="single" w:sz="4" w:space="0" w:color="auto"/>
              <w:bottom w:val="single" w:sz="4" w:space="0" w:color="auto"/>
              <w:right w:val="single" w:sz="4" w:space="0" w:color="auto"/>
            </w:tcBorders>
          </w:tcPr>
          <w:p w14:paraId="32D2210E"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proofErr w:type="spellStart"/>
            <w:r w:rsidRPr="00C974A8">
              <w:rPr>
                <w:rFonts w:ascii="Times New Roman" w:hAnsi="Times New Roman" w:cs="Times New Roman"/>
                <w:sz w:val="20"/>
                <w:szCs w:val="20"/>
              </w:rPr>
              <w:t>Áh-n</w:t>
            </w:r>
            <w:proofErr w:type="spellEnd"/>
            <w:r w:rsidRPr="00C974A8">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424AF22C" w14:textId="77777777" w:rsidR="00C974A8" w:rsidRPr="00C974A8" w:rsidRDefault="00C974A8" w:rsidP="005E37A4">
            <w:pPr>
              <w:spacing w:before="60" w:after="0" w:line="240" w:lineRule="auto"/>
              <w:jc w:val="center"/>
              <w:rPr>
                <w:rFonts w:ascii="Times New Roman" w:hAnsi="Times New Roman" w:cs="Times New Roman"/>
                <w:sz w:val="20"/>
                <w:szCs w:val="20"/>
              </w:rPr>
            </w:pPr>
            <w:r w:rsidRPr="00C974A8">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03964E4" w14:textId="77777777" w:rsidR="00C974A8" w:rsidRPr="00C974A8" w:rsidRDefault="00F34D4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4E04FAD"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74A8" w:rsidRPr="00A07370" w14:paraId="70106F04" w14:textId="77777777" w:rsidTr="00F742D3">
        <w:tc>
          <w:tcPr>
            <w:tcW w:w="117" w:type="pct"/>
            <w:tcBorders>
              <w:top w:val="single" w:sz="4" w:space="0" w:color="auto"/>
              <w:left w:val="single" w:sz="4" w:space="0" w:color="auto"/>
              <w:bottom w:val="single" w:sz="4" w:space="0" w:color="auto"/>
              <w:right w:val="single" w:sz="4" w:space="0" w:color="auto"/>
            </w:tcBorders>
          </w:tcPr>
          <w:p w14:paraId="5903C741" w14:textId="2199C85C" w:rsidR="00C974A8" w:rsidRPr="00A07370" w:rsidRDefault="009F6B0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97</w:t>
            </w:r>
            <w:r w:rsidR="00C974A8"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0FFF6B0" w14:textId="77777777" w:rsidR="00C974A8" w:rsidRPr="00A07370" w:rsidRDefault="00C974A8"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354351</w:t>
            </w:r>
          </w:p>
        </w:tc>
        <w:tc>
          <w:tcPr>
            <w:tcW w:w="164" w:type="pct"/>
            <w:tcBorders>
              <w:top w:val="single" w:sz="4" w:space="0" w:color="auto"/>
              <w:left w:val="single" w:sz="4" w:space="0" w:color="auto"/>
              <w:bottom w:val="single" w:sz="4" w:space="0" w:color="auto"/>
              <w:right w:val="single" w:sz="4" w:space="0" w:color="auto"/>
            </w:tcBorders>
          </w:tcPr>
          <w:p w14:paraId="76A76AE4"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FBCAC6F"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42FEA3A" w14:textId="77777777" w:rsidR="00C974A8" w:rsidRPr="00C974A8" w:rsidRDefault="009F6B01"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C974A8" w:rsidRPr="00C974A8">
              <w:rPr>
                <w:rFonts w:ascii="Times New Roman" w:hAnsi="Times New Roman" w:cs="Times New Roman"/>
                <w:sz w:val="20"/>
                <w:szCs w:val="20"/>
              </w:rPr>
              <w:t>26 Egyházi fenntartású egé</w:t>
            </w:r>
            <w:r>
              <w:rPr>
                <w:rFonts w:ascii="Times New Roman" w:hAnsi="Times New Roman" w:cs="Times New Roman"/>
                <w:sz w:val="20"/>
                <w:szCs w:val="20"/>
              </w:rPr>
              <w:t>s</w:t>
            </w:r>
            <w:r w:rsidR="00C974A8" w:rsidRPr="00C974A8">
              <w:rPr>
                <w:rFonts w:ascii="Times New Roman" w:hAnsi="Times New Roman" w:cs="Times New Roman"/>
                <w:sz w:val="20"/>
                <w:szCs w:val="20"/>
              </w:rPr>
              <w:t>zségügyi intézmények kiegészítő támogatása</w:t>
            </w:r>
          </w:p>
        </w:tc>
        <w:tc>
          <w:tcPr>
            <w:tcW w:w="609" w:type="pct"/>
            <w:tcBorders>
              <w:top w:val="single" w:sz="4" w:space="0" w:color="auto"/>
              <w:left w:val="single" w:sz="4" w:space="0" w:color="auto"/>
              <w:bottom w:val="single" w:sz="4" w:space="0" w:color="auto"/>
              <w:right w:val="single" w:sz="4" w:space="0" w:color="auto"/>
            </w:tcBorders>
          </w:tcPr>
          <w:p w14:paraId="4D398CFC" w14:textId="77777777" w:rsidR="00C974A8" w:rsidRPr="00C974A8" w:rsidRDefault="00C974A8" w:rsidP="005E37A4">
            <w:pPr>
              <w:pStyle w:val="Listaszerbekezds"/>
              <w:spacing w:before="60"/>
              <w:ind w:left="57"/>
              <w:rPr>
                <w:rStyle w:val="norm00e1lchar"/>
                <w:sz w:val="20"/>
                <w:szCs w:val="20"/>
              </w:rPr>
            </w:pPr>
            <w:r w:rsidRPr="00C974A8">
              <w:rPr>
                <w:sz w:val="20"/>
                <w:szCs w:val="20"/>
              </w:rPr>
              <w:t>Az egyházak hitéleti és közcélú tevékenységének anyagi feltételeiről szóló 1997. évi CXXIV. törvény 6. § (2) bekezdése alapján a kiegészítő támogatásban részesültek körébe tartoznak az egészségügyi ágazat egyházi fenntartásban lévő intézményei is. A forrás felhasználásának célja az egyházi fenntartású egészségügyi intézmények kiegészítő támogatása.</w:t>
            </w:r>
          </w:p>
        </w:tc>
        <w:tc>
          <w:tcPr>
            <w:tcW w:w="479" w:type="pct"/>
            <w:tcBorders>
              <w:top w:val="single" w:sz="4" w:space="0" w:color="auto"/>
              <w:left w:val="single" w:sz="4" w:space="0" w:color="auto"/>
              <w:bottom w:val="single" w:sz="4" w:space="0" w:color="auto"/>
              <w:right w:val="single" w:sz="4" w:space="0" w:color="auto"/>
            </w:tcBorders>
          </w:tcPr>
          <w:p w14:paraId="14FA0F38" w14:textId="77777777" w:rsidR="00C974A8" w:rsidRDefault="00C974A8" w:rsidP="005E37A4">
            <w:pPr>
              <w:spacing w:before="60" w:after="0" w:line="240" w:lineRule="auto"/>
              <w:ind w:left="57"/>
              <w:rPr>
                <w:rFonts w:ascii="Times New Roman" w:hAnsi="Times New Roman" w:cs="Times New Roman"/>
                <w:bCs/>
                <w:sz w:val="20"/>
                <w:szCs w:val="20"/>
              </w:rPr>
            </w:pPr>
            <w:r w:rsidRPr="00C974A8">
              <w:rPr>
                <w:rFonts w:ascii="Times New Roman" w:hAnsi="Times New Roman" w:cs="Times New Roman"/>
                <w:bCs/>
                <w:sz w:val="20"/>
                <w:szCs w:val="20"/>
              </w:rPr>
              <w:t>egyházi jogi személy, civil szervezet</w:t>
            </w:r>
          </w:p>
          <w:p w14:paraId="58268114" w14:textId="77777777" w:rsidR="000D7ADC" w:rsidRDefault="000D7ADC" w:rsidP="005E37A4">
            <w:pPr>
              <w:spacing w:before="60" w:after="0" w:line="240" w:lineRule="auto"/>
              <w:ind w:left="57"/>
              <w:rPr>
                <w:rFonts w:ascii="Times New Roman" w:hAnsi="Times New Roman" w:cs="Times New Roman"/>
                <w:bCs/>
                <w:sz w:val="20"/>
                <w:szCs w:val="20"/>
              </w:rPr>
            </w:pPr>
          </w:p>
          <w:p w14:paraId="33E27830" w14:textId="77777777" w:rsidR="000D7ADC" w:rsidRPr="00C974A8" w:rsidRDefault="000D7ADC" w:rsidP="005E37A4">
            <w:pPr>
              <w:spacing w:before="60" w:after="0" w:line="240" w:lineRule="auto"/>
              <w:ind w:left="57"/>
              <w:rPr>
                <w:rFonts w:ascii="Times New Roman" w:hAnsi="Times New Roman" w:cs="Times New Roman"/>
                <w:sz w:val="20"/>
                <w:szCs w:val="20"/>
              </w:rPr>
            </w:pPr>
          </w:p>
        </w:tc>
        <w:tc>
          <w:tcPr>
            <w:tcW w:w="362" w:type="pct"/>
            <w:tcBorders>
              <w:top w:val="single" w:sz="4" w:space="0" w:color="auto"/>
              <w:left w:val="single" w:sz="4" w:space="0" w:color="auto"/>
              <w:bottom w:val="single" w:sz="4" w:space="0" w:color="auto"/>
              <w:right w:val="single" w:sz="4" w:space="0" w:color="auto"/>
            </w:tcBorders>
          </w:tcPr>
          <w:p w14:paraId="12299EB6"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1BA545A"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442EF4A"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egyösszegű kifizetéssel</w:t>
            </w:r>
          </w:p>
          <w:p w14:paraId="56E2C79E"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510DB27"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igen</w:t>
            </w:r>
          </w:p>
          <w:p w14:paraId="02B45072"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a visszafizetés határideje a kötelezettség-vállalási dokumentumban meghatározottak szerint</w:t>
            </w:r>
          </w:p>
        </w:tc>
        <w:tc>
          <w:tcPr>
            <w:tcW w:w="362" w:type="pct"/>
            <w:tcBorders>
              <w:top w:val="single" w:sz="4" w:space="0" w:color="auto"/>
              <w:left w:val="single" w:sz="4" w:space="0" w:color="auto"/>
              <w:bottom w:val="single" w:sz="4" w:space="0" w:color="auto"/>
              <w:right w:val="single" w:sz="4" w:space="0" w:color="auto"/>
            </w:tcBorders>
          </w:tcPr>
          <w:p w14:paraId="5A7EE0C2"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proofErr w:type="spellStart"/>
            <w:r w:rsidRPr="00C974A8">
              <w:rPr>
                <w:rFonts w:ascii="Times New Roman" w:hAnsi="Times New Roman" w:cs="Times New Roman"/>
                <w:sz w:val="20"/>
                <w:szCs w:val="20"/>
              </w:rPr>
              <w:t>Áh-n</w:t>
            </w:r>
            <w:proofErr w:type="spellEnd"/>
            <w:r w:rsidRPr="00C974A8">
              <w:rPr>
                <w:rFonts w:ascii="Times New Roman" w:hAnsi="Times New Roman" w:cs="Times New Roman"/>
                <w:sz w:val="20"/>
                <w:szCs w:val="20"/>
              </w:rPr>
              <w:t xml:space="preserve"> kívüli nem egyházi jogi személy kedvezményezett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508146EC" w14:textId="77777777" w:rsidR="00C974A8" w:rsidRPr="00C974A8" w:rsidRDefault="00C974A8" w:rsidP="005E37A4">
            <w:pPr>
              <w:spacing w:before="60" w:after="0" w:line="240" w:lineRule="auto"/>
              <w:jc w:val="center"/>
              <w:rPr>
                <w:rFonts w:ascii="Times New Roman" w:hAnsi="Times New Roman" w:cs="Times New Roman"/>
                <w:sz w:val="20"/>
                <w:szCs w:val="20"/>
              </w:rPr>
            </w:pPr>
            <w:r w:rsidRPr="00C974A8">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A8AB16A" w14:textId="77777777" w:rsidR="00C974A8" w:rsidRPr="00C974A8" w:rsidRDefault="00C974A8" w:rsidP="005E37A4">
            <w:pPr>
              <w:spacing w:before="60" w:after="0" w:line="240" w:lineRule="auto"/>
              <w:ind w:left="57"/>
              <w:jc w:val="center"/>
              <w:rPr>
                <w:rFonts w:ascii="Times New Roman" w:hAnsi="Times New Roman" w:cs="Times New Roman"/>
                <w:sz w:val="20"/>
                <w:szCs w:val="20"/>
              </w:rPr>
            </w:pPr>
            <w:r w:rsidRPr="00C974A8">
              <w:rPr>
                <w:rFonts w:ascii="Times New Roman" w:hAnsi="Times New Roman" w:cs="Times New Roman"/>
                <w:sz w:val="20"/>
                <w:szCs w:val="20"/>
              </w:rPr>
              <w:t>ig</w:t>
            </w:r>
            <w:r w:rsidR="00F34D44">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05C4F5A5" w14:textId="77777777" w:rsidR="00C974A8" w:rsidRPr="00A07370" w:rsidRDefault="00C974A8"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A7B5E" w:rsidRPr="00A07370" w14:paraId="12AF901D" w14:textId="77777777" w:rsidTr="00F742D3">
        <w:tc>
          <w:tcPr>
            <w:tcW w:w="117" w:type="pct"/>
            <w:tcBorders>
              <w:top w:val="single" w:sz="4" w:space="0" w:color="auto"/>
              <w:left w:val="single" w:sz="4" w:space="0" w:color="auto"/>
              <w:bottom w:val="single" w:sz="4" w:space="0" w:color="auto"/>
              <w:right w:val="single" w:sz="4" w:space="0" w:color="auto"/>
            </w:tcBorders>
          </w:tcPr>
          <w:p w14:paraId="417FCF82" w14:textId="23A84592" w:rsidR="009A7B5E" w:rsidRPr="00A07370" w:rsidRDefault="009A7B5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98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F488D29" w14:textId="77777777" w:rsidR="009A7B5E" w:rsidRPr="00A07370" w:rsidRDefault="009A7B5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359839</w:t>
            </w:r>
          </w:p>
        </w:tc>
        <w:tc>
          <w:tcPr>
            <w:tcW w:w="164" w:type="pct"/>
            <w:tcBorders>
              <w:top w:val="single" w:sz="4" w:space="0" w:color="auto"/>
              <w:left w:val="single" w:sz="4" w:space="0" w:color="auto"/>
              <w:bottom w:val="single" w:sz="4" w:space="0" w:color="auto"/>
              <w:right w:val="single" w:sz="4" w:space="0" w:color="auto"/>
            </w:tcBorders>
          </w:tcPr>
          <w:p w14:paraId="7D5C3D0D"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69F0FC9"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F2D79CC" w14:textId="77777777" w:rsidR="009A7B5E" w:rsidRPr="009A7B5E" w:rsidRDefault="009A7B5E"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9A7B5E">
              <w:rPr>
                <w:rFonts w:ascii="Times New Roman" w:hAnsi="Times New Roman" w:cs="Times New Roman"/>
                <w:sz w:val="20"/>
                <w:szCs w:val="20"/>
              </w:rPr>
              <w:t xml:space="preserve">27 A Betegápoló </w:t>
            </w:r>
            <w:proofErr w:type="spellStart"/>
            <w:r w:rsidRPr="009A7B5E">
              <w:rPr>
                <w:rFonts w:ascii="Times New Roman" w:hAnsi="Times New Roman" w:cs="Times New Roman"/>
                <w:sz w:val="20"/>
                <w:szCs w:val="20"/>
              </w:rPr>
              <w:t>Irgalmasrend</w:t>
            </w:r>
            <w:proofErr w:type="spellEnd"/>
            <w:r w:rsidRPr="009A7B5E">
              <w:rPr>
                <w:rFonts w:ascii="Times New Roman" w:hAnsi="Times New Roman" w:cs="Times New Roman"/>
                <w:sz w:val="20"/>
                <w:szCs w:val="20"/>
              </w:rPr>
              <w:t xml:space="preserve"> projektjeinek finanszírozása</w:t>
            </w:r>
          </w:p>
        </w:tc>
        <w:tc>
          <w:tcPr>
            <w:tcW w:w="609" w:type="pct"/>
            <w:tcBorders>
              <w:top w:val="single" w:sz="4" w:space="0" w:color="auto"/>
              <w:left w:val="single" w:sz="4" w:space="0" w:color="auto"/>
              <w:bottom w:val="single" w:sz="4" w:space="0" w:color="auto"/>
              <w:right w:val="single" w:sz="4" w:space="0" w:color="auto"/>
            </w:tcBorders>
          </w:tcPr>
          <w:p w14:paraId="7EA65089"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t xml:space="preserve">Az előirányzat felhasználásának célja a Betegápoló </w:t>
            </w:r>
            <w:proofErr w:type="spellStart"/>
            <w:r w:rsidRPr="009A7B5E">
              <w:rPr>
                <w:rFonts w:ascii="Times New Roman" w:hAnsi="Times New Roman" w:cs="Times New Roman"/>
                <w:sz w:val="20"/>
                <w:szCs w:val="20"/>
              </w:rPr>
              <w:t>Irgalmasrend</w:t>
            </w:r>
            <w:proofErr w:type="spellEnd"/>
            <w:r w:rsidRPr="009A7B5E">
              <w:rPr>
                <w:rFonts w:ascii="Times New Roman" w:hAnsi="Times New Roman" w:cs="Times New Roman"/>
                <w:sz w:val="20"/>
                <w:szCs w:val="20"/>
              </w:rPr>
              <w:t xml:space="preserve"> egyes projektjeinek támogatása, így különösen:</w:t>
            </w:r>
          </w:p>
          <w:p w14:paraId="4D6C9845" w14:textId="77777777" w:rsidR="009A7B5E" w:rsidRPr="009A7B5E" w:rsidRDefault="009A7B5E" w:rsidP="005E37A4">
            <w:pPr>
              <w:pStyle w:val="Listaszerbekezds"/>
              <w:numPr>
                <w:ilvl w:val="0"/>
                <w:numId w:val="30"/>
              </w:numPr>
              <w:spacing w:before="60"/>
              <w:ind w:left="284" w:hanging="227"/>
              <w:rPr>
                <w:sz w:val="20"/>
                <w:szCs w:val="20"/>
              </w:rPr>
            </w:pPr>
            <w:r w:rsidRPr="009A7B5E">
              <w:rPr>
                <w:sz w:val="20"/>
                <w:szCs w:val="20"/>
              </w:rPr>
              <w:t xml:space="preserve">a Betegápoló </w:t>
            </w:r>
            <w:proofErr w:type="spellStart"/>
            <w:r w:rsidRPr="009A7B5E">
              <w:rPr>
                <w:sz w:val="20"/>
                <w:szCs w:val="20"/>
              </w:rPr>
              <w:t>Irgalmasrend</w:t>
            </w:r>
            <w:proofErr w:type="spellEnd"/>
            <w:r w:rsidRPr="009A7B5E">
              <w:rPr>
                <w:sz w:val="20"/>
                <w:szCs w:val="20"/>
              </w:rPr>
              <w:t xml:space="preserve"> Budai </w:t>
            </w:r>
            <w:proofErr w:type="spellStart"/>
            <w:r w:rsidRPr="009A7B5E">
              <w:rPr>
                <w:sz w:val="20"/>
                <w:szCs w:val="20"/>
              </w:rPr>
              <w:t>Irgalmasrendi</w:t>
            </w:r>
            <w:proofErr w:type="spellEnd"/>
            <w:r w:rsidRPr="009A7B5E">
              <w:rPr>
                <w:sz w:val="20"/>
                <w:szCs w:val="20"/>
              </w:rPr>
              <w:t xml:space="preserve"> Kórház Budapest, Frankel Leó út 54. szám alatti székhelyű telephelye komplex felújítása,</w:t>
            </w:r>
          </w:p>
          <w:p w14:paraId="5A1A7CAF" w14:textId="77777777" w:rsidR="009A7B5E" w:rsidRPr="009A7B5E" w:rsidRDefault="009A7B5E" w:rsidP="005E37A4">
            <w:pPr>
              <w:pStyle w:val="Listaszerbekezds"/>
              <w:numPr>
                <w:ilvl w:val="0"/>
                <w:numId w:val="30"/>
              </w:numPr>
              <w:spacing w:before="60"/>
              <w:ind w:left="284" w:hanging="227"/>
              <w:rPr>
                <w:sz w:val="20"/>
                <w:szCs w:val="20"/>
              </w:rPr>
            </w:pPr>
            <w:r w:rsidRPr="009A7B5E">
              <w:rPr>
                <w:sz w:val="20"/>
                <w:szCs w:val="20"/>
              </w:rPr>
              <w:t xml:space="preserve">a Betegápoló </w:t>
            </w:r>
            <w:proofErr w:type="spellStart"/>
            <w:r w:rsidRPr="009A7B5E">
              <w:rPr>
                <w:sz w:val="20"/>
                <w:szCs w:val="20"/>
              </w:rPr>
              <w:t>Irgalmasrend</w:t>
            </w:r>
            <w:proofErr w:type="spellEnd"/>
            <w:r w:rsidRPr="009A7B5E">
              <w:rPr>
                <w:sz w:val="20"/>
                <w:szCs w:val="20"/>
              </w:rPr>
              <w:t xml:space="preserve"> Budai </w:t>
            </w:r>
            <w:proofErr w:type="spellStart"/>
            <w:r w:rsidRPr="009A7B5E">
              <w:rPr>
                <w:sz w:val="20"/>
                <w:szCs w:val="20"/>
              </w:rPr>
              <w:t>Irgalmasrendi</w:t>
            </w:r>
            <w:proofErr w:type="spellEnd"/>
            <w:r w:rsidRPr="009A7B5E">
              <w:rPr>
                <w:sz w:val="20"/>
                <w:szCs w:val="20"/>
              </w:rPr>
              <w:t xml:space="preserve"> Kórház Vác, Március 15. tér 7-9. szám (2943/4 hrsz.) alatti telephelye bővítése és felújítása,</w:t>
            </w:r>
          </w:p>
          <w:p w14:paraId="452E3BD0" w14:textId="77777777" w:rsidR="009A7B5E" w:rsidRPr="009A7B5E" w:rsidRDefault="009A7B5E" w:rsidP="005E37A4">
            <w:pPr>
              <w:pStyle w:val="Listaszerbekezds"/>
              <w:numPr>
                <w:ilvl w:val="0"/>
                <w:numId w:val="30"/>
              </w:numPr>
              <w:spacing w:before="60"/>
              <w:ind w:left="284" w:hanging="227"/>
              <w:rPr>
                <w:sz w:val="20"/>
                <w:szCs w:val="20"/>
              </w:rPr>
            </w:pPr>
            <w:r w:rsidRPr="009A7B5E">
              <w:rPr>
                <w:sz w:val="20"/>
                <w:szCs w:val="20"/>
              </w:rPr>
              <w:t xml:space="preserve">a Betegápoló </w:t>
            </w:r>
            <w:proofErr w:type="spellStart"/>
            <w:r w:rsidRPr="009A7B5E">
              <w:rPr>
                <w:sz w:val="20"/>
                <w:szCs w:val="20"/>
              </w:rPr>
              <w:t>Irgalmasrend</w:t>
            </w:r>
            <w:proofErr w:type="spellEnd"/>
            <w:r w:rsidRPr="009A7B5E">
              <w:rPr>
                <w:sz w:val="20"/>
                <w:szCs w:val="20"/>
              </w:rPr>
              <w:t xml:space="preserve"> Pécs, Irgalmasok utcája 1. szám (17458/1 hrsz.) alatti Pécsi Háza épületének energiahatékonysági célú felújítása,</w:t>
            </w:r>
          </w:p>
          <w:p w14:paraId="19B9662B" w14:textId="77777777" w:rsidR="009A7B5E" w:rsidRPr="009A7B5E" w:rsidRDefault="009A7B5E" w:rsidP="005E37A4">
            <w:pPr>
              <w:pStyle w:val="Listaszerbekezds"/>
              <w:numPr>
                <w:ilvl w:val="0"/>
                <w:numId w:val="30"/>
              </w:numPr>
              <w:spacing w:before="60"/>
              <w:ind w:left="284" w:hanging="227"/>
              <w:rPr>
                <w:rStyle w:val="norm00e1lchar"/>
                <w:sz w:val="20"/>
                <w:szCs w:val="20"/>
              </w:rPr>
            </w:pPr>
            <w:r w:rsidRPr="009A7B5E">
              <w:rPr>
                <w:sz w:val="20"/>
                <w:szCs w:val="20"/>
              </w:rPr>
              <w:t xml:space="preserve">A Betegápoló </w:t>
            </w:r>
            <w:proofErr w:type="spellStart"/>
            <w:r w:rsidRPr="009A7B5E">
              <w:rPr>
                <w:sz w:val="20"/>
                <w:szCs w:val="20"/>
              </w:rPr>
              <w:t>Irgalmasrend</w:t>
            </w:r>
            <w:proofErr w:type="spellEnd"/>
            <w:r w:rsidRPr="009A7B5E">
              <w:rPr>
                <w:sz w:val="20"/>
                <w:szCs w:val="20"/>
              </w:rPr>
              <w:t xml:space="preserve"> által Hajós városban alapítandó szociális létesítmény kialakításához és az erre rendelkezésre bocsátott Hajós, Jókai Mór u. 4. (884/4 hrsz.) alatti ingatlan felújítása.</w:t>
            </w:r>
          </w:p>
        </w:tc>
        <w:tc>
          <w:tcPr>
            <w:tcW w:w="479" w:type="pct"/>
            <w:tcBorders>
              <w:top w:val="single" w:sz="4" w:space="0" w:color="auto"/>
              <w:left w:val="single" w:sz="4" w:space="0" w:color="auto"/>
              <w:bottom w:val="single" w:sz="4" w:space="0" w:color="auto"/>
              <w:right w:val="single" w:sz="4" w:space="0" w:color="auto"/>
            </w:tcBorders>
          </w:tcPr>
          <w:p w14:paraId="78913DA9"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76F76584"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BFE732A"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B94CFA0"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t>egyösszegű kifizetéssel</w:t>
            </w:r>
          </w:p>
          <w:p w14:paraId="56EDFDE6"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332330E"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7DD530A"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0C76DE4" w14:textId="77777777" w:rsidR="009A7B5E" w:rsidRPr="009A7B5E" w:rsidRDefault="009A7B5E" w:rsidP="005E37A4">
            <w:pPr>
              <w:spacing w:before="60" w:after="0" w:line="240" w:lineRule="auto"/>
              <w:jc w:val="center"/>
              <w:rPr>
                <w:rFonts w:ascii="Times New Roman" w:hAnsi="Times New Roman" w:cs="Times New Roman"/>
                <w:sz w:val="20"/>
                <w:szCs w:val="20"/>
              </w:rPr>
            </w:pPr>
            <w:r w:rsidRPr="009A7B5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DCFAAB5"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2D4A44A"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A7B5E" w:rsidRPr="00A07370" w14:paraId="4E55E62D" w14:textId="77777777" w:rsidTr="00F742D3">
        <w:tc>
          <w:tcPr>
            <w:tcW w:w="117" w:type="pct"/>
            <w:tcBorders>
              <w:top w:val="single" w:sz="4" w:space="0" w:color="auto"/>
              <w:left w:val="single" w:sz="4" w:space="0" w:color="auto"/>
              <w:bottom w:val="single" w:sz="4" w:space="0" w:color="auto"/>
              <w:right w:val="single" w:sz="4" w:space="0" w:color="auto"/>
            </w:tcBorders>
          </w:tcPr>
          <w:p w14:paraId="74386B38" w14:textId="0981A4D8" w:rsidR="009A7B5E" w:rsidRPr="00A07370" w:rsidRDefault="009A7B5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Pr>
                <w:rFonts w:ascii="Times New Roman" w:hAnsi="Times New Roman" w:cs="Times New Roman"/>
                <w:sz w:val="20"/>
                <w:szCs w:val="20"/>
              </w:rPr>
              <w:t>99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3763682" w14:textId="77777777" w:rsidR="009A7B5E" w:rsidRPr="00A07370" w:rsidRDefault="009A7B5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368628</w:t>
            </w:r>
          </w:p>
        </w:tc>
        <w:tc>
          <w:tcPr>
            <w:tcW w:w="164" w:type="pct"/>
            <w:tcBorders>
              <w:top w:val="single" w:sz="4" w:space="0" w:color="auto"/>
              <w:left w:val="single" w:sz="4" w:space="0" w:color="auto"/>
              <w:bottom w:val="single" w:sz="4" w:space="0" w:color="auto"/>
              <w:right w:val="single" w:sz="4" w:space="0" w:color="auto"/>
            </w:tcBorders>
          </w:tcPr>
          <w:p w14:paraId="5915FA1C"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B28D8B1"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90DD3F2" w14:textId="77777777" w:rsidR="009A7B5E" w:rsidRPr="009A7B5E" w:rsidRDefault="009A7B5E"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9A7B5E">
              <w:rPr>
                <w:rFonts w:ascii="Times New Roman" w:hAnsi="Times New Roman" w:cs="Times New Roman"/>
                <w:sz w:val="20"/>
                <w:szCs w:val="20"/>
              </w:rPr>
              <w:t xml:space="preserve">28 Nemzeti Népegészségügyi </w:t>
            </w:r>
            <w:r w:rsidRPr="009A7B5E">
              <w:rPr>
                <w:rFonts w:ascii="Times New Roman" w:hAnsi="Times New Roman" w:cs="Times New Roman"/>
                <w:sz w:val="20"/>
                <w:szCs w:val="20"/>
              </w:rPr>
              <w:lastRenderedPageBreak/>
              <w:t>Stratégiával összefüggő feladatok</w:t>
            </w:r>
          </w:p>
        </w:tc>
        <w:tc>
          <w:tcPr>
            <w:tcW w:w="609" w:type="pct"/>
            <w:tcBorders>
              <w:top w:val="single" w:sz="4" w:space="0" w:color="auto"/>
              <w:left w:val="single" w:sz="4" w:space="0" w:color="auto"/>
              <w:bottom w:val="single" w:sz="4" w:space="0" w:color="auto"/>
              <w:right w:val="single" w:sz="4" w:space="0" w:color="auto"/>
            </w:tcBorders>
          </w:tcPr>
          <w:p w14:paraId="1288B5FF"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lastRenderedPageBreak/>
              <w:t xml:space="preserve">Az előirányzat </w:t>
            </w:r>
            <w:r w:rsidRPr="009A7B5E">
              <w:rPr>
                <w:rFonts w:ascii="Times New Roman" w:hAnsi="Times New Roman" w:cs="Times New Roman"/>
                <w:sz w:val="20"/>
                <w:szCs w:val="20"/>
              </w:rPr>
              <w:lastRenderedPageBreak/>
              <w:t>felhasználásának célja az 1234/2017. (IV. 28.) Korm. határozatban megfogalmazott, a Nemzeti Népegészségügyi Stratégiához kapcsolódó egészségügyi ágazati szakpolitikai program intézkedéseinek megvalósítása, az alábbi programok mentén:</w:t>
            </w:r>
          </w:p>
          <w:p w14:paraId="21BAAB44"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t>a) „Helybe visszük a szűrővizsgálatokat” program,</w:t>
            </w:r>
          </w:p>
          <w:p w14:paraId="114908F4"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t>b) szervezett, célzott népegészségügyi vastag- és végbélszűrés országos kiterjesztéséhez kapcsolódó kiegészítő program,</w:t>
            </w:r>
          </w:p>
          <w:p w14:paraId="39E9236D"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t xml:space="preserve">c) keringési betegségek megelőzését célzó komplex program, és </w:t>
            </w:r>
          </w:p>
          <w:p w14:paraId="4000DB93"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t>d) a fenti népegészségügyi intézkedéseket támogató kommunikációs kampány.</w:t>
            </w:r>
          </w:p>
          <w:p w14:paraId="7BF45B1C"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t>Az előirányzat felh</w:t>
            </w:r>
            <w:r w:rsidR="00080855">
              <w:rPr>
                <w:rFonts w:ascii="Times New Roman" w:hAnsi="Times New Roman" w:cs="Times New Roman"/>
                <w:sz w:val="20"/>
                <w:szCs w:val="20"/>
              </w:rPr>
              <w:t xml:space="preserve">asználásának célja </w:t>
            </w:r>
            <w:r w:rsidRPr="009A7B5E">
              <w:rPr>
                <w:rFonts w:ascii="Times New Roman" w:hAnsi="Times New Roman" w:cs="Times New Roman"/>
                <w:sz w:val="20"/>
                <w:szCs w:val="20"/>
              </w:rPr>
              <w:t>továbbá az egészségügyi ágazat szakmapolitikai szempontból indokolt egyéb népegészségügyi céljainak támogatása, mint</w:t>
            </w:r>
          </w:p>
          <w:p w14:paraId="685830AA"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 xml:space="preserve">a főbb betegségek, sérülések, halálokok megelőzése, gyakoriságának csökkentése, </w:t>
            </w:r>
          </w:p>
          <w:p w14:paraId="1A4FCE64"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a dohányzás visszaszorítása,</w:t>
            </w:r>
          </w:p>
          <w:p w14:paraId="02AD83A3"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 xml:space="preserve">az alkohol- és </w:t>
            </w:r>
            <w:proofErr w:type="spellStart"/>
            <w:r w:rsidRPr="009A7B5E">
              <w:rPr>
                <w:sz w:val="20"/>
                <w:szCs w:val="20"/>
              </w:rPr>
              <w:t>drogprevenció</w:t>
            </w:r>
            <w:proofErr w:type="spellEnd"/>
            <w:r w:rsidRPr="009A7B5E">
              <w:rPr>
                <w:sz w:val="20"/>
                <w:szCs w:val="20"/>
              </w:rPr>
              <w:t>,</w:t>
            </w:r>
          </w:p>
          <w:p w14:paraId="559FA542"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az egészséges életmód népszerűsítése, a kapcsolódó programok támogatása,</w:t>
            </w:r>
          </w:p>
          <w:p w14:paraId="6893B2C9"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az egészséges táplálkozási szokások elterjesztése és az élelmiszerbiztonság fejlesztése,</w:t>
            </w:r>
          </w:p>
          <w:p w14:paraId="053EC9C0"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az aktív testmozgás elterjesztése,</w:t>
            </w:r>
          </w:p>
          <w:p w14:paraId="54CE8079"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 xml:space="preserve">a közegészségügyi és járványügyi biztonság fokozása, </w:t>
            </w:r>
          </w:p>
          <w:p w14:paraId="112384DE"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az egészséges fizikai környezet kialakítása,</w:t>
            </w:r>
          </w:p>
          <w:p w14:paraId="1AACE323" w14:textId="77777777" w:rsidR="009A7B5E" w:rsidRPr="009A7B5E" w:rsidRDefault="009A7B5E" w:rsidP="005E37A4">
            <w:pPr>
              <w:pStyle w:val="Listaszerbekezds"/>
              <w:numPr>
                <w:ilvl w:val="0"/>
                <w:numId w:val="31"/>
              </w:numPr>
              <w:spacing w:before="60"/>
              <w:ind w:left="284" w:hanging="227"/>
              <w:rPr>
                <w:sz w:val="20"/>
                <w:szCs w:val="20"/>
              </w:rPr>
            </w:pPr>
            <w:r w:rsidRPr="009A7B5E">
              <w:rPr>
                <w:sz w:val="20"/>
                <w:szCs w:val="20"/>
              </w:rPr>
              <w:t>a szűrővizsgálatok népszerűsítése, feltételei biztosítása, valamint</w:t>
            </w:r>
          </w:p>
          <w:p w14:paraId="759268D0" w14:textId="77777777" w:rsidR="009A7B5E" w:rsidRPr="009A7B5E" w:rsidRDefault="009A7B5E" w:rsidP="005E37A4">
            <w:pPr>
              <w:pStyle w:val="Listaszerbekezds"/>
              <w:numPr>
                <w:ilvl w:val="0"/>
                <w:numId w:val="31"/>
              </w:numPr>
              <w:spacing w:before="60"/>
              <w:ind w:left="284" w:hanging="227"/>
              <w:rPr>
                <w:rStyle w:val="norm00e1lchar"/>
                <w:sz w:val="20"/>
                <w:szCs w:val="20"/>
              </w:rPr>
            </w:pPr>
            <w:r w:rsidRPr="009A7B5E">
              <w:rPr>
                <w:sz w:val="20"/>
                <w:szCs w:val="20"/>
              </w:rPr>
              <w:t xml:space="preserve">a betegségek korai és gyors diagnosztizálását segítő </w:t>
            </w:r>
            <w:r w:rsidRPr="009A7B5E">
              <w:rPr>
                <w:sz w:val="20"/>
                <w:szCs w:val="20"/>
              </w:rPr>
              <w:lastRenderedPageBreak/>
              <w:t>termékek és eszközök beszerzése, működtetése, vonatkozó beruházások végrehajtása.</w:t>
            </w:r>
          </w:p>
        </w:tc>
        <w:tc>
          <w:tcPr>
            <w:tcW w:w="479" w:type="pct"/>
            <w:tcBorders>
              <w:top w:val="single" w:sz="4" w:space="0" w:color="auto"/>
              <w:left w:val="single" w:sz="4" w:space="0" w:color="auto"/>
              <w:bottom w:val="single" w:sz="4" w:space="0" w:color="auto"/>
              <w:right w:val="single" w:sz="4" w:space="0" w:color="auto"/>
            </w:tcBorders>
          </w:tcPr>
          <w:p w14:paraId="0CCBEF1F" w14:textId="77777777" w:rsidR="009A7B5E" w:rsidRPr="009A7B5E" w:rsidRDefault="009A7B5E" w:rsidP="005E37A4">
            <w:pPr>
              <w:spacing w:before="60" w:after="0" w:line="240" w:lineRule="auto"/>
              <w:ind w:left="57"/>
              <w:rPr>
                <w:rFonts w:ascii="Times New Roman" w:hAnsi="Times New Roman" w:cs="Times New Roman"/>
                <w:sz w:val="20"/>
                <w:szCs w:val="20"/>
              </w:rPr>
            </w:pPr>
            <w:r w:rsidRPr="009A7B5E">
              <w:rPr>
                <w:rFonts w:ascii="Times New Roman" w:hAnsi="Times New Roman" w:cs="Times New Roman"/>
                <w:sz w:val="20"/>
                <w:szCs w:val="20"/>
              </w:rPr>
              <w:lastRenderedPageBreak/>
              <w:t xml:space="preserve">központi költségvetési </w:t>
            </w:r>
            <w:r w:rsidRPr="009A7B5E">
              <w:rPr>
                <w:rFonts w:ascii="Times New Roman" w:hAnsi="Times New Roman" w:cs="Times New Roman"/>
                <w:sz w:val="20"/>
                <w:szCs w:val="20"/>
              </w:rPr>
              <w:lastRenderedPageBreak/>
              <w:t>szerv, helyi önkormányzat, helyi önkormányzati költségvetési szerv, egészségügyi köztestület, civil szervezet, közalapítvány, egyházi jogi személy, gazdasági társaság, társulás, egyéni vállalkozó, sportszövetség, szövetség</w:t>
            </w:r>
          </w:p>
        </w:tc>
        <w:tc>
          <w:tcPr>
            <w:tcW w:w="362" w:type="pct"/>
            <w:tcBorders>
              <w:top w:val="single" w:sz="4" w:space="0" w:color="auto"/>
              <w:left w:val="single" w:sz="4" w:space="0" w:color="auto"/>
              <w:bottom w:val="single" w:sz="4" w:space="0" w:color="auto"/>
              <w:right w:val="single" w:sz="4" w:space="0" w:color="auto"/>
            </w:tcBorders>
          </w:tcPr>
          <w:p w14:paraId="06A13FF9"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lastRenderedPageBreak/>
              <w:t>kérelem alapján</w:t>
            </w:r>
          </w:p>
          <w:p w14:paraId="731FE069"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bCs/>
                <w:sz w:val="20"/>
                <w:szCs w:val="20"/>
              </w:rPr>
              <w:lastRenderedPageBreak/>
              <w:t>pályázati úton</w:t>
            </w:r>
          </w:p>
        </w:tc>
        <w:tc>
          <w:tcPr>
            <w:tcW w:w="276" w:type="pct"/>
            <w:tcBorders>
              <w:top w:val="single" w:sz="4" w:space="0" w:color="auto"/>
              <w:left w:val="single" w:sz="4" w:space="0" w:color="auto"/>
              <w:bottom w:val="single" w:sz="4" w:space="0" w:color="auto"/>
              <w:right w:val="single" w:sz="4" w:space="0" w:color="auto"/>
            </w:tcBorders>
          </w:tcPr>
          <w:p w14:paraId="28F11BC0"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lastRenderedPageBreak/>
              <w:t xml:space="preserve">előleg </w:t>
            </w:r>
            <w:r w:rsidRPr="009A7B5E">
              <w:rPr>
                <w:rFonts w:ascii="Times New Roman" w:hAnsi="Times New Roman" w:cs="Times New Roman"/>
                <w:sz w:val="20"/>
                <w:szCs w:val="20"/>
              </w:rPr>
              <w:lastRenderedPageBreak/>
              <w:t>biztosítható</w:t>
            </w:r>
          </w:p>
        </w:tc>
        <w:tc>
          <w:tcPr>
            <w:tcW w:w="302" w:type="pct"/>
            <w:tcBorders>
              <w:top w:val="single" w:sz="4" w:space="0" w:color="auto"/>
              <w:left w:val="single" w:sz="4" w:space="0" w:color="auto"/>
              <w:bottom w:val="single" w:sz="4" w:space="0" w:color="auto"/>
              <w:right w:val="single" w:sz="4" w:space="0" w:color="auto"/>
            </w:tcBorders>
          </w:tcPr>
          <w:p w14:paraId="44C2551D"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lastRenderedPageBreak/>
              <w:t xml:space="preserve">egyösszegű </w:t>
            </w:r>
            <w:r w:rsidRPr="009A7B5E">
              <w:rPr>
                <w:rFonts w:ascii="Times New Roman" w:hAnsi="Times New Roman" w:cs="Times New Roman"/>
                <w:sz w:val="20"/>
                <w:szCs w:val="20"/>
              </w:rPr>
              <w:lastRenderedPageBreak/>
              <w:t>kifizetéssel</w:t>
            </w:r>
          </w:p>
          <w:p w14:paraId="6E48147F"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E47399B"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6D79D7AE"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hAnsi="Times New Roman" w:cs="Times New Roman"/>
                <w:sz w:val="20"/>
                <w:szCs w:val="20"/>
              </w:rPr>
              <w:t xml:space="preserve">felhatalmazó </w:t>
            </w:r>
            <w:r w:rsidRPr="009A7B5E">
              <w:rPr>
                <w:rFonts w:ascii="Times New Roman" w:hAnsi="Times New Roman" w:cs="Times New Roman"/>
                <w:sz w:val="20"/>
                <w:szCs w:val="20"/>
              </w:rPr>
              <w:lastRenderedPageBreak/>
              <w:t>nyilatkozat</w:t>
            </w:r>
          </w:p>
        </w:tc>
        <w:tc>
          <w:tcPr>
            <w:tcW w:w="360" w:type="pct"/>
            <w:tcBorders>
              <w:top w:val="single" w:sz="4" w:space="0" w:color="auto"/>
              <w:left w:val="single" w:sz="4" w:space="0" w:color="auto"/>
              <w:bottom w:val="single" w:sz="4" w:space="0" w:color="auto"/>
              <w:right w:val="single" w:sz="4" w:space="0" w:color="auto"/>
            </w:tcBorders>
          </w:tcPr>
          <w:p w14:paraId="76542F62" w14:textId="77777777" w:rsidR="009A7B5E" w:rsidRPr="009A7B5E" w:rsidRDefault="009A7B5E" w:rsidP="005E37A4">
            <w:pPr>
              <w:spacing w:before="60" w:after="0" w:line="240" w:lineRule="auto"/>
              <w:jc w:val="center"/>
              <w:rPr>
                <w:rFonts w:ascii="Times New Roman" w:hAnsi="Times New Roman" w:cs="Times New Roman"/>
                <w:sz w:val="20"/>
                <w:szCs w:val="20"/>
              </w:rPr>
            </w:pPr>
            <w:r w:rsidRPr="009A7B5E">
              <w:rPr>
                <w:rFonts w:ascii="Times New Roman" w:hAnsi="Times New Roman" w:cs="Times New Roman"/>
                <w:sz w:val="20"/>
                <w:szCs w:val="20"/>
              </w:rPr>
              <w:lastRenderedPageBreak/>
              <w:t>–</w:t>
            </w:r>
          </w:p>
        </w:tc>
        <w:tc>
          <w:tcPr>
            <w:tcW w:w="257" w:type="pct"/>
            <w:tcBorders>
              <w:top w:val="single" w:sz="4" w:space="0" w:color="auto"/>
              <w:left w:val="single" w:sz="4" w:space="0" w:color="auto"/>
              <w:bottom w:val="single" w:sz="4" w:space="0" w:color="auto"/>
              <w:right w:val="single" w:sz="4" w:space="0" w:color="auto"/>
            </w:tcBorders>
          </w:tcPr>
          <w:p w14:paraId="16AAC880" w14:textId="77777777" w:rsidR="009A7B5E" w:rsidRPr="009A7B5E" w:rsidRDefault="009A7B5E" w:rsidP="005E37A4">
            <w:pPr>
              <w:spacing w:before="60" w:after="0" w:line="240" w:lineRule="auto"/>
              <w:ind w:left="57"/>
              <w:jc w:val="center"/>
              <w:rPr>
                <w:rFonts w:ascii="Times New Roman" w:hAnsi="Times New Roman" w:cs="Times New Roman"/>
                <w:sz w:val="20"/>
                <w:szCs w:val="20"/>
              </w:rPr>
            </w:pPr>
            <w:r w:rsidRPr="009A7B5E">
              <w:rPr>
                <w:rFonts w:ascii="Times New Roman" w:eastAsiaTheme="minorEastAsia" w:hAnsi="Times New Roman" w:cs="Times New Roman"/>
                <w:sz w:val="20"/>
                <w:szCs w:val="20"/>
              </w:rPr>
              <w:t>ig</w:t>
            </w:r>
            <w:r>
              <w:rPr>
                <w:rFonts w:ascii="Times New Roman" w:eastAsiaTheme="minorEastAsia" w:hAnsi="Times New Roman" w:cs="Times New Roman"/>
                <w:sz w:val="20"/>
                <w:szCs w:val="20"/>
              </w:rPr>
              <w:t xml:space="preserve">énybe </w:t>
            </w:r>
            <w:r>
              <w:rPr>
                <w:rFonts w:ascii="Times New Roman" w:eastAsiaTheme="minorEastAsia" w:hAnsi="Times New Roman" w:cs="Times New Roman"/>
                <w:sz w:val="20"/>
                <w:szCs w:val="20"/>
              </w:rPr>
              <w:lastRenderedPageBreak/>
              <w:t>vehető</w:t>
            </w:r>
          </w:p>
        </w:tc>
        <w:tc>
          <w:tcPr>
            <w:tcW w:w="273" w:type="pct"/>
            <w:tcBorders>
              <w:top w:val="single" w:sz="4" w:space="0" w:color="auto"/>
              <w:left w:val="single" w:sz="4" w:space="0" w:color="auto"/>
              <w:bottom w:val="single" w:sz="4" w:space="0" w:color="auto"/>
              <w:right w:val="single" w:sz="4" w:space="0" w:color="auto"/>
            </w:tcBorders>
          </w:tcPr>
          <w:p w14:paraId="30DAA0C1"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r>
      <w:tr w:rsidR="009A7B5E" w:rsidRPr="00A07370" w14:paraId="6B8A612C" w14:textId="77777777" w:rsidTr="00F742D3">
        <w:tc>
          <w:tcPr>
            <w:tcW w:w="117" w:type="pct"/>
            <w:tcBorders>
              <w:top w:val="single" w:sz="4" w:space="0" w:color="auto"/>
              <w:left w:val="single" w:sz="4" w:space="0" w:color="auto"/>
              <w:bottom w:val="single" w:sz="4" w:space="0" w:color="auto"/>
              <w:right w:val="single" w:sz="4" w:space="0" w:color="auto"/>
            </w:tcBorders>
          </w:tcPr>
          <w:p w14:paraId="506C32EC" w14:textId="34D43C80" w:rsidR="009A7B5E" w:rsidRPr="00A07370" w:rsidRDefault="009A7B5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10</w:t>
            </w:r>
            <w:r w:rsidR="00744E26">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1EA7B1F" w14:textId="77777777" w:rsidR="009A7B5E" w:rsidRPr="00A07370" w:rsidRDefault="009A7B5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374839</w:t>
            </w:r>
          </w:p>
        </w:tc>
        <w:tc>
          <w:tcPr>
            <w:tcW w:w="164" w:type="pct"/>
            <w:tcBorders>
              <w:top w:val="single" w:sz="4" w:space="0" w:color="auto"/>
              <w:left w:val="single" w:sz="4" w:space="0" w:color="auto"/>
              <w:bottom w:val="single" w:sz="4" w:space="0" w:color="auto"/>
              <w:right w:val="single" w:sz="4" w:space="0" w:color="auto"/>
            </w:tcBorders>
          </w:tcPr>
          <w:p w14:paraId="7B8249F9"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05CBD02"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10CBD0C5" w14:textId="77777777" w:rsidR="009A7B5E" w:rsidRPr="00744E26" w:rsidRDefault="00744E26"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9A7B5E" w:rsidRPr="00744E26">
              <w:rPr>
                <w:rFonts w:ascii="Times New Roman" w:hAnsi="Times New Roman" w:cs="Times New Roman"/>
                <w:sz w:val="20"/>
                <w:szCs w:val="20"/>
              </w:rPr>
              <w:t>29 Természetes fogamzássegítés</w:t>
            </w:r>
          </w:p>
        </w:tc>
        <w:tc>
          <w:tcPr>
            <w:tcW w:w="609" w:type="pct"/>
            <w:tcBorders>
              <w:top w:val="single" w:sz="4" w:space="0" w:color="auto"/>
              <w:left w:val="single" w:sz="4" w:space="0" w:color="auto"/>
              <w:bottom w:val="single" w:sz="4" w:space="0" w:color="auto"/>
              <w:right w:val="single" w:sz="4" w:space="0" w:color="auto"/>
            </w:tcBorders>
          </w:tcPr>
          <w:p w14:paraId="7614BD47" w14:textId="77777777" w:rsidR="009A7B5E" w:rsidRPr="00744E26" w:rsidRDefault="009A7B5E" w:rsidP="005E37A4">
            <w:pPr>
              <w:pStyle w:val="Listaszerbekezds"/>
              <w:spacing w:before="60"/>
              <w:ind w:left="57"/>
              <w:rPr>
                <w:rStyle w:val="norm00e1lchar"/>
                <w:sz w:val="20"/>
                <w:szCs w:val="20"/>
              </w:rPr>
            </w:pPr>
            <w:r w:rsidRPr="00744E26">
              <w:rPr>
                <w:sz w:val="20"/>
                <w:szCs w:val="20"/>
              </w:rPr>
              <w:t xml:space="preserve">Az előirányzat forrást biztosít az </w:t>
            </w:r>
            <w:proofErr w:type="spellStart"/>
            <w:r w:rsidRPr="00744E26">
              <w:rPr>
                <w:sz w:val="20"/>
                <w:szCs w:val="20"/>
              </w:rPr>
              <w:t>in</w:t>
            </w:r>
            <w:proofErr w:type="spellEnd"/>
            <w:r w:rsidRPr="00744E26">
              <w:rPr>
                <w:sz w:val="20"/>
                <w:szCs w:val="20"/>
              </w:rPr>
              <w:t xml:space="preserve"> vitro </w:t>
            </w:r>
            <w:proofErr w:type="spellStart"/>
            <w:r w:rsidRPr="00744E26">
              <w:rPr>
                <w:sz w:val="20"/>
                <w:szCs w:val="20"/>
              </w:rPr>
              <w:t>fertilizációs</w:t>
            </w:r>
            <w:proofErr w:type="spellEnd"/>
            <w:r w:rsidRPr="00744E26">
              <w:rPr>
                <w:sz w:val="20"/>
                <w:szCs w:val="20"/>
              </w:rPr>
              <w:t xml:space="preserve"> tevékenység támogatásának kibővítéséhez, valamint ezzel összefüggésben a művi megtermékenyítés állami fenntartású intézményrendszerének megerősítéséhez szükséges források biztosításáról </w:t>
            </w:r>
            <w:r w:rsidRPr="00744E26">
              <w:rPr>
                <w:iCs/>
                <w:sz w:val="20"/>
                <w:szCs w:val="20"/>
              </w:rPr>
              <w:t xml:space="preserve">szóló 1600/2017. (VIII. 31.) Korm. határozat végrehajtásával összefüggő feladatokra, </w:t>
            </w:r>
          </w:p>
        </w:tc>
        <w:tc>
          <w:tcPr>
            <w:tcW w:w="479" w:type="pct"/>
            <w:tcBorders>
              <w:top w:val="single" w:sz="4" w:space="0" w:color="auto"/>
              <w:left w:val="single" w:sz="4" w:space="0" w:color="auto"/>
              <w:bottom w:val="single" w:sz="4" w:space="0" w:color="auto"/>
              <w:right w:val="single" w:sz="4" w:space="0" w:color="auto"/>
            </w:tcBorders>
          </w:tcPr>
          <w:p w14:paraId="5832BCC6" w14:textId="77777777" w:rsidR="009A7B5E" w:rsidRDefault="009A7B5E" w:rsidP="005E37A4">
            <w:pPr>
              <w:spacing w:before="60" w:after="0" w:line="240" w:lineRule="auto"/>
              <w:ind w:left="57"/>
              <w:rPr>
                <w:rFonts w:ascii="Times New Roman" w:hAnsi="Times New Roman" w:cs="Times New Roman"/>
                <w:sz w:val="20"/>
                <w:szCs w:val="20"/>
              </w:rPr>
            </w:pPr>
            <w:r w:rsidRPr="00744E26">
              <w:rPr>
                <w:rFonts w:ascii="Times New Roman" w:hAnsi="Times New Roman" w:cs="Times New Roman"/>
                <w:sz w:val="20"/>
                <w:szCs w:val="20"/>
              </w:rPr>
              <w:t>központi költségvetési szerv, egyházi jogi személy; egyházi felsőoktatási intézmény</w:t>
            </w:r>
          </w:p>
          <w:p w14:paraId="2D80CFF9" w14:textId="77777777" w:rsidR="000D7ADC" w:rsidRDefault="000D7ADC" w:rsidP="005E37A4">
            <w:pPr>
              <w:spacing w:before="60" w:after="0" w:line="240" w:lineRule="auto"/>
              <w:ind w:left="57"/>
              <w:rPr>
                <w:rFonts w:ascii="Times New Roman" w:hAnsi="Times New Roman" w:cs="Times New Roman"/>
                <w:sz w:val="20"/>
                <w:szCs w:val="20"/>
              </w:rPr>
            </w:pPr>
          </w:p>
          <w:p w14:paraId="14AE30FA" w14:textId="77777777" w:rsidR="000D7ADC" w:rsidRPr="00744E26" w:rsidRDefault="000D7ADC" w:rsidP="005E37A4">
            <w:pPr>
              <w:spacing w:before="60" w:after="0" w:line="240" w:lineRule="auto"/>
              <w:ind w:left="57"/>
              <w:rPr>
                <w:rFonts w:ascii="Times New Roman" w:hAnsi="Times New Roman" w:cs="Times New Roman"/>
                <w:sz w:val="20"/>
                <w:szCs w:val="20"/>
              </w:rPr>
            </w:pPr>
          </w:p>
        </w:tc>
        <w:tc>
          <w:tcPr>
            <w:tcW w:w="362" w:type="pct"/>
            <w:tcBorders>
              <w:top w:val="single" w:sz="4" w:space="0" w:color="auto"/>
              <w:left w:val="single" w:sz="4" w:space="0" w:color="auto"/>
              <w:bottom w:val="single" w:sz="4" w:space="0" w:color="auto"/>
              <w:right w:val="single" w:sz="4" w:space="0" w:color="auto"/>
            </w:tcBorders>
          </w:tcPr>
          <w:p w14:paraId="799994C0"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3EC70DB"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0B232A2"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egyösszegű kifizetéssel</w:t>
            </w:r>
          </w:p>
          <w:p w14:paraId="7F4D7014"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8D19996"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igen</w:t>
            </w:r>
          </w:p>
          <w:p w14:paraId="7BFE061A"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a visszafizetés határideje a kötelezettség-vállalási dokumentumban meghatározottak szerint</w:t>
            </w:r>
          </w:p>
        </w:tc>
        <w:tc>
          <w:tcPr>
            <w:tcW w:w="362" w:type="pct"/>
            <w:tcBorders>
              <w:top w:val="single" w:sz="4" w:space="0" w:color="auto"/>
              <w:left w:val="single" w:sz="4" w:space="0" w:color="auto"/>
              <w:bottom w:val="single" w:sz="4" w:space="0" w:color="auto"/>
              <w:right w:val="single" w:sz="4" w:space="0" w:color="auto"/>
            </w:tcBorders>
          </w:tcPr>
          <w:p w14:paraId="5B3D01E3"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E7E57C7" w14:textId="77777777" w:rsidR="009A7B5E" w:rsidRPr="00744E26" w:rsidRDefault="009A7B5E" w:rsidP="005E37A4">
            <w:pPr>
              <w:spacing w:before="60" w:after="0" w:line="240" w:lineRule="auto"/>
              <w:jc w:val="center"/>
              <w:rPr>
                <w:rFonts w:ascii="Times New Roman" w:hAnsi="Times New Roman" w:cs="Times New Roman"/>
                <w:sz w:val="20"/>
                <w:szCs w:val="20"/>
              </w:rPr>
            </w:pPr>
            <w:r w:rsidRPr="00744E2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FFA3FDD" w14:textId="77777777" w:rsidR="009A7B5E" w:rsidRPr="00744E26" w:rsidRDefault="00744E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E70E192"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A7B5E" w:rsidRPr="00A07370" w14:paraId="3FFF2E51" w14:textId="77777777" w:rsidTr="00F742D3">
        <w:tc>
          <w:tcPr>
            <w:tcW w:w="117" w:type="pct"/>
            <w:tcBorders>
              <w:top w:val="single" w:sz="4" w:space="0" w:color="auto"/>
              <w:left w:val="single" w:sz="4" w:space="0" w:color="auto"/>
              <w:bottom w:val="single" w:sz="4" w:space="0" w:color="auto"/>
              <w:right w:val="single" w:sz="4" w:space="0" w:color="auto"/>
            </w:tcBorders>
          </w:tcPr>
          <w:p w14:paraId="36BECB99" w14:textId="239CF925" w:rsidR="009A7B5E" w:rsidRPr="00A07370" w:rsidRDefault="009A7B5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10</w:t>
            </w:r>
            <w:r w:rsidR="00744E26">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09574BD" w14:textId="77777777" w:rsidR="009A7B5E" w:rsidRPr="00A07370" w:rsidRDefault="009A7B5E"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375417</w:t>
            </w:r>
          </w:p>
        </w:tc>
        <w:tc>
          <w:tcPr>
            <w:tcW w:w="164" w:type="pct"/>
            <w:tcBorders>
              <w:top w:val="single" w:sz="4" w:space="0" w:color="auto"/>
              <w:left w:val="single" w:sz="4" w:space="0" w:color="auto"/>
              <w:bottom w:val="single" w:sz="4" w:space="0" w:color="auto"/>
              <w:right w:val="single" w:sz="4" w:space="0" w:color="auto"/>
            </w:tcBorders>
          </w:tcPr>
          <w:p w14:paraId="10AC4D6E"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D23357A"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AC74BDC" w14:textId="77777777" w:rsidR="009A7B5E" w:rsidRPr="00744E26" w:rsidRDefault="00744E26"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9A7B5E" w:rsidRPr="00744E26">
              <w:rPr>
                <w:rFonts w:ascii="Times New Roman" w:hAnsi="Times New Roman" w:cs="Times New Roman"/>
                <w:sz w:val="20"/>
                <w:szCs w:val="20"/>
              </w:rPr>
              <w:t>30 Budapesti Szent Ferenc Kórház fejlesztése</w:t>
            </w:r>
          </w:p>
        </w:tc>
        <w:tc>
          <w:tcPr>
            <w:tcW w:w="609" w:type="pct"/>
            <w:tcBorders>
              <w:top w:val="single" w:sz="4" w:space="0" w:color="auto"/>
              <w:left w:val="single" w:sz="4" w:space="0" w:color="auto"/>
              <w:bottom w:val="single" w:sz="4" w:space="0" w:color="auto"/>
              <w:right w:val="single" w:sz="4" w:space="0" w:color="auto"/>
            </w:tcBorders>
          </w:tcPr>
          <w:p w14:paraId="1AB5F5CA" w14:textId="77777777" w:rsidR="009A7B5E" w:rsidRPr="00744E26" w:rsidRDefault="009A7B5E" w:rsidP="005E37A4">
            <w:pPr>
              <w:pStyle w:val="Listaszerbekezds"/>
              <w:spacing w:before="60"/>
              <w:ind w:left="57"/>
              <w:rPr>
                <w:rStyle w:val="norm00e1lchar"/>
                <w:sz w:val="20"/>
                <w:szCs w:val="20"/>
              </w:rPr>
            </w:pPr>
            <w:r w:rsidRPr="00744E26">
              <w:rPr>
                <w:sz w:val="20"/>
                <w:szCs w:val="20"/>
              </w:rPr>
              <w:t>Az előirányzat a Budapesti Szent Ferenc Kórház fejlesztéséről, valamint az ehhez szükséges források biztosításáról szóló 1781/2017. (XI. 7.) Korm. határozat alapján forrást biztosít a Budapesti Szent Ferenc Kórház komplex kardiológiai rehabilitációs szakkórházzá alakítása érdekében.</w:t>
            </w:r>
          </w:p>
        </w:tc>
        <w:tc>
          <w:tcPr>
            <w:tcW w:w="479" w:type="pct"/>
            <w:tcBorders>
              <w:top w:val="single" w:sz="4" w:space="0" w:color="auto"/>
              <w:left w:val="single" w:sz="4" w:space="0" w:color="auto"/>
              <w:bottom w:val="single" w:sz="4" w:space="0" w:color="auto"/>
              <w:right w:val="single" w:sz="4" w:space="0" w:color="auto"/>
            </w:tcBorders>
          </w:tcPr>
          <w:p w14:paraId="51A30911" w14:textId="77777777" w:rsidR="009A7B5E" w:rsidRPr="00744E26" w:rsidRDefault="009A7B5E" w:rsidP="005E37A4">
            <w:pPr>
              <w:spacing w:before="60" w:after="0" w:line="240" w:lineRule="auto"/>
              <w:ind w:left="57"/>
              <w:rPr>
                <w:rFonts w:ascii="Times New Roman" w:hAnsi="Times New Roman" w:cs="Times New Roman"/>
                <w:sz w:val="20"/>
                <w:szCs w:val="20"/>
              </w:rPr>
            </w:pPr>
            <w:r w:rsidRPr="00744E26">
              <w:rPr>
                <w:rFonts w:ascii="Times New Roman" w:hAnsi="Times New Roman" w:cs="Times New Roman"/>
                <w:sz w:val="20"/>
                <w:szCs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769FC456"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A3C1E69"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F679610"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egyösszegű kifizetéssel</w:t>
            </w:r>
          </w:p>
          <w:p w14:paraId="63F49736"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r w:rsidRPr="00744E2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959E3AF" w14:textId="77777777" w:rsidR="009A7B5E" w:rsidRPr="00744E26" w:rsidRDefault="00744E2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8808E16" w14:textId="77777777" w:rsidR="009A7B5E" w:rsidRPr="00744E26" w:rsidRDefault="009A7B5E" w:rsidP="005E37A4">
            <w:pPr>
              <w:spacing w:before="60" w:after="0" w:line="240" w:lineRule="auto"/>
              <w:ind w:left="57"/>
              <w:jc w:val="center"/>
              <w:rPr>
                <w:rFonts w:ascii="Times New Roman" w:hAnsi="Times New Roman" w:cs="Times New Roman"/>
                <w:sz w:val="20"/>
                <w:szCs w:val="20"/>
              </w:rPr>
            </w:pPr>
            <w:proofErr w:type="spellStart"/>
            <w:r w:rsidRPr="00744E26">
              <w:rPr>
                <w:rFonts w:ascii="Times New Roman" w:hAnsi="Times New Roman" w:cs="Times New Roman"/>
                <w:sz w:val="20"/>
                <w:szCs w:val="20"/>
              </w:rPr>
              <w:t>Áh-n</w:t>
            </w:r>
            <w:proofErr w:type="spellEnd"/>
            <w:r w:rsidRPr="00744E26">
              <w:rPr>
                <w:rFonts w:ascii="Times New Roman" w:hAnsi="Times New Roman" w:cs="Times New Roman"/>
                <w:sz w:val="20"/>
                <w:szCs w:val="20"/>
              </w:rPr>
              <w:t xml:space="preserve"> kívüli nem egyházi jogi személy kedvezményezett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06D7AFD9" w14:textId="77777777" w:rsidR="009A7B5E" w:rsidRPr="00744E26" w:rsidRDefault="009A7B5E" w:rsidP="005E37A4">
            <w:pPr>
              <w:spacing w:before="60" w:after="0" w:line="240" w:lineRule="auto"/>
              <w:jc w:val="center"/>
              <w:rPr>
                <w:rFonts w:ascii="Times New Roman" w:hAnsi="Times New Roman" w:cs="Times New Roman"/>
                <w:sz w:val="20"/>
                <w:szCs w:val="20"/>
              </w:rPr>
            </w:pPr>
            <w:r w:rsidRPr="00744E2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B81C0BF" w14:textId="77777777" w:rsidR="009A7B5E" w:rsidRPr="00744E26" w:rsidRDefault="00744E26"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BCC199B" w14:textId="77777777" w:rsidR="009A7B5E" w:rsidRPr="00A07370" w:rsidRDefault="009A7B5E"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7C115F0C" w14:textId="77777777" w:rsidTr="00F742D3">
        <w:tc>
          <w:tcPr>
            <w:tcW w:w="117" w:type="pct"/>
            <w:tcBorders>
              <w:top w:val="single" w:sz="4" w:space="0" w:color="auto"/>
              <w:left w:val="single" w:sz="4" w:space="0" w:color="auto"/>
              <w:bottom w:val="single" w:sz="4" w:space="0" w:color="auto"/>
              <w:right w:val="single" w:sz="4" w:space="0" w:color="auto"/>
            </w:tcBorders>
          </w:tcPr>
          <w:p w14:paraId="3BA0BF8E" w14:textId="49D0B0BF"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10</w:t>
            </w:r>
            <w:r>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0E1742B"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375428</w:t>
            </w:r>
          </w:p>
        </w:tc>
        <w:tc>
          <w:tcPr>
            <w:tcW w:w="164" w:type="pct"/>
            <w:tcBorders>
              <w:top w:val="single" w:sz="4" w:space="0" w:color="auto"/>
              <w:left w:val="single" w:sz="4" w:space="0" w:color="auto"/>
              <w:bottom w:val="single" w:sz="4" w:space="0" w:color="auto"/>
              <w:right w:val="single" w:sz="4" w:space="0" w:color="auto"/>
            </w:tcBorders>
          </w:tcPr>
          <w:p w14:paraId="04325756"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A4D3D2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030FDBB" w14:textId="77777777" w:rsidR="00E34D71" w:rsidRPr="00E34D71" w:rsidRDefault="00E34D71"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34D71">
              <w:rPr>
                <w:rFonts w:ascii="Times New Roman" w:hAnsi="Times New Roman" w:cs="Times New Roman"/>
                <w:sz w:val="20"/>
                <w:szCs w:val="20"/>
              </w:rPr>
              <w:t>31 A Magyarországi Zsidó Hitközségek Szövetsége Szeretetkórház fejlesztése</w:t>
            </w:r>
          </w:p>
        </w:tc>
        <w:tc>
          <w:tcPr>
            <w:tcW w:w="609" w:type="pct"/>
            <w:tcBorders>
              <w:top w:val="single" w:sz="4" w:space="0" w:color="auto"/>
              <w:left w:val="single" w:sz="4" w:space="0" w:color="auto"/>
              <w:bottom w:val="single" w:sz="4" w:space="0" w:color="auto"/>
              <w:right w:val="single" w:sz="4" w:space="0" w:color="auto"/>
            </w:tcBorders>
          </w:tcPr>
          <w:p w14:paraId="1282B79E" w14:textId="77777777" w:rsidR="00E34D71" w:rsidRPr="00E34D71" w:rsidRDefault="00E34D71" w:rsidP="005E37A4">
            <w:pPr>
              <w:pStyle w:val="Listaszerbekezds"/>
              <w:spacing w:before="60"/>
              <w:ind w:left="57"/>
              <w:rPr>
                <w:rStyle w:val="norm00e1lchar"/>
                <w:sz w:val="20"/>
                <w:szCs w:val="20"/>
              </w:rPr>
            </w:pPr>
            <w:r w:rsidRPr="00E34D71">
              <w:rPr>
                <w:sz w:val="20"/>
                <w:szCs w:val="20"/>
              </w:rPr>
              <w:t xml:space="preserve">Az előirányzat a Magyarországi Zsidó Hitközségek Szövetsége Szeretetkórház fejlesztéséről, valamint az ehhez szükséges források biztosításáról szóló 2119/2017. (XII. 28.) Korm. határozatban foglaltak szerint támogatást biztosít a Magyarországi Zsidó Hitközségek Szövetsége Szeretetkórházában III. progresszivitású szinten </w:t>
            </w:r>
            <w:proofErr w:type="spellStart"/>
            <w:r w:rsidRPr="00E34D71">
              <w:rPr>
                <w:sz w:val="20"/>
                <w:szCs w:val="20"/>
              </w:rPr>
              <w:t>geriátriai</w:t>
            </w:r>
            <w:proofErr w:type="spellEnd"/>
            <w:r w:rsidRPr="00E34D71">
              <w:rPr>
                <w:sz w:val="20"/>
                <w:szCs w:val="20"/>
              </w:rPr>
              <w:t xml:space="preserve"> ellátásokat és hospice ellátást nyújtó </w:t>
            </w:r>
            <w:proofErr w:type="spellStart"/>
            <w:r w:rsidRPr="00E34D71">
              <w:rPr>
                <w:sz w:val="20"/>
                <w:szCs w:val="20"/>
              </w:rPr>
              <w:t>gyógyintézmény</w:t>
            </w:r>
            <w:proofErr w:type="spellEnd"/>
            <w:r w:rsidRPr="00E34D71">
              <w:rPr>
                <w:sz w:val="20"/>
                <w:szCs w:val="20"/>
              </w:rPr>
              <w:t xml:space="preserve"> kialakításához.</w:t>
            </w:r>
          </w:p>
        </w:tc>
        <w:tc>
          <w:tcPr>
            <w:tcW w:w="479" w:type="pct"/>
            <w:tcBorders>
              <w:top w:val="single" w:sz="4" w:space="0" w:color="auto"/>
              <w:left w:val="single" w:sz="4" w:space="0" w:color="auto"/>
              <w:bottom w:val="single" w:sz="4" w:space="0" w:color="auto"/>
              <w:right w:val="single" w:sz="4" w:space="0" w:color="auto"/>
            </w:tcBorders>
          </w:tcPr>
          <w:p w14:paraId="3BCAE338" w14:textId="77777777" w:rsidR="00E34D71" w:rsidRPr="00E34D71" w:rsidRDefault="00E34D71" w:rsidP="005E37A4">
            <w:pPr>
              <w:spacing w:before="60" w:after="0" w:line="240" w:lineRule="auto"/>
              <w:ind w:left="57"/>
              <w:rPr>
                <w:rFonts w:ascii="Times New Roman" w:hAnsi="Times New Roman" w:cs="Times New Roman"/>
                <w:sz w:val="20"/>
                <w:szCs w:val="20"/>
              </w:rPr>
            </w:pPr>
            <w:r w:rsidRPr="00E34D71">
              <w:rPr>
                <w:rFonts w:ascii="Times New Roman" w:hAnsi="Times New Roman" w:cs="Times New Roman"/>
                <w:sz w:val="20"/>
                <w:szCs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717BA55F"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F841909"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9C13AEB"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egyösszegű kifizetéssel</w:t>
            </w:r>
          </w:p>
          <w:p w14:paraId="04FE429C"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94E0A41"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1EC2034"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proofErr w:type="spellStart"/>
            <w:r w:rsidRPr="00E34D71">
              <w:rPr>
                <w:rFonts w:ascii="Times New Roman" w:hAnsi="Times New Roman" w:cs="Times New Roman"/>
                <w:sz w:val="20"/>
                <w:szCs w:val="20"/>
              </w:rPr>
              <w:t>Áh-n</w:t>
            </w:r>
            <w:proofErr w:type="spellEnd"/>
            <w:r w:rsidRPr="00E34D71">
              <w:rPr>
                <w:rFonts w:ascii="Times New Roman" w:hAnsi="Times New Roman" w:cs="Times New Roman"/>
                <w:sz w:val="20"/>
                <w:szCs w:val="20"/>
              </w:rPr>
              <w:t xml:space="preserve"> kívüli nem egyházi jogi személy kedvezményezett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4A9C3465" w14:textId="77777777" w:rsidR="00E34D71" w:rsidRPr="00E34D71" w:rsidRDefault="00E34D71" w:rsidP="005E37A4">
            <w:pPr>
              <w:spacing w:before="60" w:after="0" w:line="240" w:lineRule="auto"/>
              <w:jc w:val="center"/>
              <w:rPr>
                <w:rFonts w:ascii="Times New Roman" w:hAnsi="Times New Roman" w:cs="Times New Roman"/>
                <w:sz w:val="20"/>
                <w:szCs w:val="20"/>
              </w:rPr>
            </w:pPr>
            <w:r w:rsidRPr="00E34D7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592E7CC"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FD36688"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3D8F6C99" w14:textId="77777777" w:rsidTr="00F742D3">
        <w:tc>
          <w:tcPr>
            <w:tcW w:w="117" w:type="pct"/>
            <w:tcBorders>
              <w:top w:val="single" w:sz="4" w:space="0" w:color="auto"/>
              <w:left w:val="single" w:sz="4" w:space="0" w:color="auto"/>
              <w:bottom w:val="single" w:sz="4" w:space="0" w:color="auto"/>
              <w:right w:val="single" w:sz="4" w:space="0" w:color="auto"/>
            </w:tcBorders>
          </w:tcPr>
          <w:p w14:paraId="417841ED" w14:textId="661968ED"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103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D85F099"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375828</w:t>
            </w:r>
          </w:p>
        </w:tc>
        <w:tc>
          <w:tcPr>
            <w:tcW w:w="164" w:type="pct"/>
            <w:tcBorders>
              <w:top w:val="single" w:sz="4" w:space="0" w:color="auto"/>
              <w:left w:val="single" w:sz="4" w:space="0" w:color="auto"/>
              <w:bottom w:val="single" w:sz="4" w:space="0" w:color="auto"/>
              <w:right w:val="single" w:sz="4" w:space="0" w:color="auto"/>
            </w:tcBorders>
          </w:tcPr>
          <w:p w14:paraId="566BECB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564AE67"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283664F" w14:textId="77777777" w:rsidR="00E34D71" w:rsidRPr="00E34D71" w:rsidRDefault="00E34D71"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34D71">
              <w:rPr>
                <w:rFonts w:ascii="Times New Roman" w:hAnsi="Times New Roman" w:cs="Times New Roman"/>
                <w:sz w:val="20"/>
                <w:szCs w:val="20"/>
              </w:rPr>
              <w:t>32 Nővérszálló fejlesztés</w:t>
            </w:r>
          </w:p>
        </w:tc>
        <w:tc>
          <w:tcPr>
            <w:tcW w:w="609" w:type="pct"/>
            <w:tcBorders>
              <w:top w:val="single" w:sz="4" w:space="0" w:color="auto"/>
              <w:left w:val="single" w:sz="4" w:space="0" w:color="auto"/>
              <w:bottom w:val="single" w:sz="4" w:space="0" w:color="auto"/>
              <w:right w:val="single" w:sz="4" w:space="0" w:color="auto"/>
            </w:tcBorders>
          </w:tcPr>
          <w:p w14:paraId="05F8A3B8" w14:textId="77777777" w:rsidR="00E34D71" w:rsidRPr="00E34D71" w:rsidRDefault="00E34D71" w:rsidP="005E37A4">
            <w:pPr>
              <w:pStyle w:val="Listaszerbekezds"/>
              <w:spacing w:before="60"/>
              <w:ind w:left="57"/>
              <w:rPr>
                <w:rStyle w:val="norm00e1lchar"/>
                <w:sz w:val="20"/>
                <w:szCs w:val="20"/>
              </w:rPr>
            </w:pPr>
            <w:r w:rsidRPr="00E34D71">
              <w:rPr>
                <w:sz w:val="20"/>
                <w:szCs w:val="20"/>
              </w:rPr>
              <w:t>Az előirányzat felhasználásának célja a nővérek lakhatási körülményeinek javítása, nővérszálló fejlesztése.</w:t>
            </w:r>
          </w:p>
        </w:tc>
        <w:tc>
          <w:tcPr>
            <w:tcW w:w="479" w:type="pct"/>
            <w:tcBorders>
              <w:top w:val="single" w:sz="4" w:space="0" w:color="auto"/>
              <w:left w:val="single" w:sz="4" w:space="0" w:color="auto"/>
              <w:bottom w:val="single" w:sz="4" w:space="0" w:color="auto"/>
              <w:right w:val="single" w:sz="4" w:space="0" w:color="auto"/>
            </w:tcBorders>
          </w:tcPr>
          <w:p w14:paraId="2EAD741B" w14:textId="77777777" w:rsidR="00E34D71" w:rsidRPr="00E34D71" w:rsidRDefault="00E34D71" w:rsidP="005E37A4">
            <w:pPr>
              <w:spacing w:before="60" w:after="0" w:line="240" w:lineRule="auto"/>
              <w:ind w:left="57"/>
              <w:rPr>
                <w:rFonts w:ascii="Times New Roman" w:hAnsi="Times New Roman" w:cs="Times New Roman"/>
                <w:sz w:val="20"/>
                <w:szCs w:val="20"/>
              </w:rPr>
            </w:pPr>
            <w:r w:rsidRPr="00E34D71">
              <w:rPr>
                <w:rFonts w:ascii="Times New Roman" w:hAnsi="Times New Roman" w:cs="Times New Roman"/>
                <w:sz w:val="20"/>
                <w:szCs w:val="20"/>
              </w:rPr>
              <w:t>központi költségvetési szerv, helyi önkormányzat, helyi önkormányzati költségvetési szerv, egyházi jogi személy</w:t>
            </w:r>
          </w:p>
        </w:tc>
        <w:tc>
          <w:tcPr>
            <w:tcW w:w="362" w:type="pct"/>
            <w:tcBorders>
              <w:top w:val="single" w:sz="4" w:space="0" w:color="auto"/>
              <w:left w:val="single" w:sz="4" w:space="0" w:color="auto"/>
              <w:bottom w:val="single" w:sz="4" w:space="0" w:color="auto"/>
              <w:right w:val="single" w:sz="4" w:space="0" w:color="auto"/>
            </w:tcBorders>
          </w:tcPr>
          <w:p w14:paraId="4F4C0B5C"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kérelem alapján</w:t>
            </w:r>
          </w:p>
          <w:p w14:paraId="335CB807"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070CC069"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F3E23C9"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egyösszegű kifizetéssel</w:t>
            </w:r>
          </w:p>
          <w:p w14:paraId="5DEF8CDE"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9FBF8FD"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28BE1AB"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proofErr w:type="spellStart"/>
            <w:r w:rsidRPr="00E34D71">
              <w:rPr>
                <w:rFonts w:ascii="Times New Roman" w:hAnsi="Times New Roman" w:cs="Times New Roman"/>
                <w:sz w:val="20"/>
                <w:szCs w:val="20"/>
              </w:rPr>
              <w:t>Áh-n</w:t>
            </w:r>
            <w:proofErr w:type="spellEnd"/>
            <w:r w:rsidRPr="00E34D71">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2B5D3C35" w14:textId="77777777" w:rsidR="00E34D71" w:rsidRPr="00E34D71" w:rsidRDefault="00E34D71" w:rsidP="005E37A4">
            <w:pPr>
              <w:spacing w:before="60" w:after="0" w:line="240" w:lineRule="auto"/>
              <w:jc w:val="center"/>
              <w:rPr>
                <w:rFonts w:ascii="Times New Roman" w:hAnsi="Times New Roman" w:cs="Times New Roman"/>
                <w:sz w:val="20"/>
                <w:szCs w:val="20"/>
              </w:rPr>
            </w:pPr>
            <w:r w:rsidRPr="00E34D7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2DB83FD"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2A63465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1C15A30C" w14:textId="77777777" w:rsidTr="00F742D3">
        <w:tc>
          <w:tcPr>
            <w:tcW w:w="117" w:type="pct"/>
            <w:tcBorders>
              <w:top w:val="single" w:sz="4" w:space="0" w:color="auto"/>
              <w:left w:val="single" w:sz="4" w:space="0" w:color="auto"/>
              <w:bottom w:val="single" w:sz="4" w:space="0" w:color="auto"/>
              <w:right w:val="single" w:sz="4" w:space="0" w:color="auto"/>
            </w:tcBorders>
          </w:tcPr>
          <w:p w14:paraId="42460B5D" w14:textId="77DB2842" w:rsidR="00E34D71" w:rsidRPr="00A07370" w:rsidRDefault="006C63D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104.</w:t>
            </w:r>
          </w:p>
        </w:tc>
        <w:tc>
          <w:tcPr>
            <w:tcW w:w="207" w:type="pct"/>
            <w:tcBorders>
              <w:top w:val="single" w:sz="4" w:space="0" w:color="auto"/>
              <w:left w:val="single" w:sz="4" w:space="0" w:color="auto"/>
              <w:bottom w:val="single" w:sz="4" w:space="0" w:color="auto"/>
              <w:right w:val="single" w:sz="4" w:space="0" w:color="auto"/>
            </w:tcBorders>
          </w:tcPr>
          <w:p w14:paraId="142ECA33" w14:textId="77777777" w:rsidR="00E34D71" w:rsidRPr="006C63D2" w:rsidRDefault="006C63D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sz w:val="16"/>
                <w:szCs w:val="16"/>
              </w:rPr>
              <w:t xml:space="preserve"> </w:t>
            </w:r>
            <w:r w:rsidRPr="006C63D2">
              <w:rPr>
                <w:rFonts w:ascii="Times New Roman" w:hAnsi="Times New Roman" w:cs="Times New Roman"/>
                <w:sz w:val="20"/>
                <w:szCs w:val="20"/>
              </w:rPr>
              <w:t>380284</w:t>
            </w:r>
          </w:p>
        </w:tc>
        <w:tc>
          <w:tcPr>
            <w:tcW w:w="164" w:type="pct"/>
            <w:tcBorders>
              <w:top w:val="single" w:sz="4" w:space="0" w:color="auto"/>
              <w:left w:val="single" w:sz="4" w:space="0" w:color="auto"/>
              <w:bottom w:val="single" w:sz="4" w:space="0" w:color="auto"/>
              <w:right w:val="single" w:sz="4" w:space="0" w:color="auto"/>
            </w:tcBorders>
          </w:tcPr>
          <w:p w14:paraId="620FD114"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13D4E23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68F6BAFB" w14:textId="77777777" w:rsidR="00E34D71" w:rsidRPr="00E34D71" w:rsidRDefault="00E34D71"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34D71">
              <w:rPr>
                <w:rFonts w:ascii="Times New Roman" w:hAnsi="Times New Roman" w:cs="Times New Roman"/>
                <w:sz w:val="20"/>
                <w:szCs w:val="20"/>
              </w:rPr>
              <w:t>33 Közép- és Kelet-európai Onkológiai Akadémia Alapítvány támogatása</w:t>
            </w:r>
          </w:p>
        </w:tc>
        <w:tc>
          <w:tcPr>
            <w:tcW w:w="609" w:type="pct"/>
            <w:tcBorders>
              <w:top w:val="single" w:sz="4" w:space="0" w:color="auto"/>
              <w:left w:val="single" w:sz="4" w:space="0" w:color="auto"/>
              <w:bottom w:val="single" w:sz="4" w:space="0" w:color="auto"/>
              <w:right w:val="single" w:sz="4" w:space="0" w:color="auto"/>
            </w:tcBorders>
          </w:tcPr>
          <w:p w14:paraId="5C702412" w14:textId="77777777" w:rsidR="00E34D71" w:rsidRPr="00E34D71" w:rsidRDefault="00E34D71" w:rsidP="005E37A4">
            <w:pPr>
              <w:pStyle w:val="Listaszerbekezds"/>
              <w:spacing w:before="60"/>
              <w:ind w:left="57"/>
              <w:rPr>
                <w:rStyle w:val="norm00e1lchar"/>
                <w:sz w:val="20"/>
                <w:szCs w:val="20"/>
              </w:rPr>
            </w:pPr>
            <w:r w:rsidRPr="00E34D71">
              <w:rPr>
                <w:sz w:val="20"/>
                <w:szCs w:val="20"/>
              </w:rPr>
              <w:t xml:space="preserve">Az előirányzat biztosítja a Közép- és Kelet-európai Onkológiai Akadémia Alapítvány (a továbbiakban: Alapítvány) létrehozásához szükséges alapító okirat szerinti pénzbeli </w:t>
            </w:r>
            <w:proofErr w:type="gramStart"/>
            <w:r w:rsidRPr="00E34D71">
              <w:rPr>
                <w:sz w:val="20"/>
                <w:szCs w:val="20"/>
              </w:rPr>
              <w:t xml:space="preserve">vagyon </w:t>
            </w:r>
            <w:r w:rsidRPr="00E34D71">
              <w:rPr>
                <w:sz w:val="20"/>
                <w:szCs w:val="20"/>
              </w:rPr>
              <w:lastRenderedPageBreak/>
              <w:t>rendelés</w:t>
            </w:r>
            <w:proofErr w:type="gramEnd"/>
            <w:r w:rsidRPr="00E34D71">
              <w:rPr>
                <w:sz w:val="20"/>
                <w:szCs w:val="20"/>
              </w:rPr>
              <w:t>, valamint az egészségügyről szóló 1997. évi CLIV. törvény 151/A. §</w:t>
            </w:r>
            <w:proofErr w:type="spellStart"/>
            <w:r w:rsidRPr="00E34D71">
              <w:rPr>
                <w:sz w:val="20"/>
                <w:szCs w:val="20"/>
              </w:rPr>
              <w:t>-ában</w:t>
            </w:r>
            <w:proofErr w:type="spellEnd"/>
            <w:r w:rsidRPr="00E34D71">
              <w:rPr>
                <w:sz w:val="20"/>
                <w:szCs w:val="20"/>
              </w:rPr>
              <w:t xml:space="preserve"> meghatározott alapítványi célok megvalósításához, valamint az Alapítvány működésével összefüggő feladatok ellátása érdekében szükséges források fedezetét.</w:t>
            </w:r>
          </w:p>
        </w:tc>
        <w:tc>
          <w:tcPr>
            <w:tcW w:w="479" w:type="pct"/>
            <w:tcBorders>
              <w:top w:val="single" w:sz="4" w:space="0" w:color="auto"/>
              <w:left w:val="single" w:sz="4" w:space="0" w:color="auto"/>
              <w:bottom w:val="single" w:sz="4" w:space="0" w:color="auto"/>
              <w:right w:val="single" w:sz="4" w:space="0" w:color="auto"/>
            </w:tcBorders>
          </w:tcPr>
          <w:p w14:paraId="5524AE2A" w14:textId="77777777" w:rsidR="00E34D71" w:rsidRPr="00E34D71" w:rsidRDefault="00E34D71" w:rsidP="005E37A4">
            <w:pPr>
              <w:spacing w:before="60" w:after="0" w:line="240" w:lineRule="auto"/>
              <w:ind w:left="57"/>
              <w:rPr>
                <w:rFonts w:ascii="Times New Roman" w:hAnsi="Times New Roman" w:cs="Times New Roman"/>
                <w:sz w:val="20"/>
                <w:szCs w:val="20"/>
              </w:rPr>
            </w:pPr>
            <w:r w:rsidRPr="00E34D71">
              <w:rPr>
                <w:rFonts w:ascii="Times New Roman" w:eastAsiaTheme="minorEastAsia" w:hAnsi="Times New Roman" w:cs="Times New Roman"/>
                <w:sz w:val="20"/>
                <w:szCs w:val="20"/>
              </w:rPr>
              <w:lastRenderedPageBreak/>
              <w:t>alapítvány</w:t>
            </w:r>
          </w:p>
        </w:tc>
        <w:tc>
          <w:tcPr>
            <w:tcW w:w="362" w:type="pct"/>
            <w:tcBorders>
              <w:top w:val="single" w:sz="4" w:space="0" w:color="auto"/>
              <w:left w:val="single" w:sz="4" w:space="0" w:color="auto"/>
              <w:bottom w:val="single" w:sz="4" w:space="0" w:color="auto"/>
              <w:right w:val="single" w:sz="4" w:space="0" w:color="auto"/>
            </w:tcBorders>
          </w:tcPr>
          <w:p w14:paraId="7B3A631C"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9F931EB"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7FCCAE1"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egyösszegű kifizetéssel</w:t>
            </w:r>
          </w:p>
          <w:p w14:paraId="77FFF0A7"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0C02B7C"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750EE6A"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E34D7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6D74574" w14:textId="77777777" w:rsidR="00E34D71" w:rsidRPr="00E34D71" w:rsidRDefault="00E34D71" w:rsidP="005E37A4">
            <w:pPr>
              <w:spacing w:before="60" w:after="0" w:line="240" w:lineRule="auto"/>
              <w:jc w:val="center"/>
              <w:rPr>
                <w:rFonts w:ascii="Times New Roman" w:hAnsi="Times New Roman" w:cs="Times New Roman"/>
                <w:sz w:val="20"/>
                <w:szCs w:val="20"/>
              </w:rPr>
            </w:pPr>
            <w:r w:rsidRPr="00E34D7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B905107" w14:textId="77777777" w:rsidR="00E34D71" w:rsidRPr="00E34D71" w:rsidRDefault="00E34D71"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A8143E0"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p>
        </w:tc>
      </w:tr>
      <w:tr w:rsidR="00E34D71" w:rsidRPr="00A07370" w14:paraId="51924FDF" w14:textId="77777777" w:rsidTr="008E0E4F">
        <w:tc>
          <w:tcPr>
            <w:tcW w:w="117" w:type="pct"/>
            <w:tcBorders>
              <w:top w:val="single" w:sz="4" w:space="0" w:color="auto"/>
              <w:left w:val="single" w:sz="4" w:space="0" w:color="auto"/>
              <w:bottom w:val="single" w:sz="4" w:space="0" w:color="auto"/>
              <w:right w:val="single" w:sz="4" w:space="0" w:color="auto"/>
            </w:tcBorders>
          </w:tcPr>
          <w:p w14:paraId="051CBF7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3AE9928B"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338339</w:t>
            </w:r>
          </w:p>
        </w:tc>
        <w:tc>
          <w:tcPr>
            <w:tcW w:w="164" w:type="pct"/>
            <w:tcBorders>
              <w:top w:val="single" w:sz="4" w:space="0" w:color="auto"/>
              <w:left w:val="single" w:sz="4" w:space="0" w:color="auto"/>
              <w:bottom w:val="single" w:sz="4" w:space="0" w:color="auto"/>
              <w:right w:val="single" w:sz="4" w:space="0" w:color="auto"/>
            </w:tcBorders>
          </w:tcPr>
          <w:p w14:paraId="2DA7AA53"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43E051A" w14:textId="77777777" w:rsidR="00E34D71" w:rsidRPr="00A07370" w:rsidRDefault="00E34D7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25 Felújítások központi támogatása, egyéb fejlesztési támogatások</w:t>
            </w:r>
          </w:p>
        </w:tc>
        <w:tc>
          <w:tcPr>
            <w:tcW w:w="609" w:type="pct"/>
            <w:tcBorders>
              <w:top w:val="single" w:sz="4" w:space="0" w:color="auto"/>
              <w:left w:val="single" w:sz="4" w:space="0" w:color="auto"/>
              <w:bottom w:val="single" w:sz="4" w:space="0" w:color="auto"/>
              <w:right w:val="single" w:sz="4" w:space="0" w:color="auto"/>
            </w:tcBorders>
          </w:tcPr>
          <w:p w14:paraId="2A566CD8"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509A6F5D"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FAF14E8"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AC1E51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B7F8BC3"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72185D6"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C186651"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F1A09C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14F583F7"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29D45374"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16736" w:rsidRPr="00A07370" w14:paraId="01D46097" w14:textId="77777777" w:rsidTr="00F742D3">
        <w:tc>
          <w:tcPr>
            <w:tcW w:w="117" w:type="pct"/>
            <w:tcBorders>
              <w:top w:val="single" w:sz="4" w:space="0" w:color="auto"/>
              <w:left w:val="single" w:sz="4" w:space="0" w:color="auto"/>
              <w:bottom w:val="single" w:sz="4" w:space="0" w:color="auto"/>
              <w:right w:val="single" w:sz="4" w:space="0" w:color="auto"/>
            </w:tcBorders>
          </w:tcPr>
          <w:p w14:paraId="750F09D5" w14:textId="147E5900" w:rsidR="00316736" w:rsidRPr="00A07370" w:rsidRDefault="0031673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87100">
              <w:rPr>
                <w:rFonts w:ascii="Times New Roman" w:hAnsi="Times New Roman" w:cs="Times New Roman"/>
                <w:sz w:val="20"/>
                <w:szCs w:val="20"/>
              </w:rPr>
              <w:t>05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CF918D4" w14:textId="77777777" w:rsidR="00316736" w:rsidRPr="00A07370" w:rsidRDefault="0031673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374373</w:t>
            </w:r>
          </w:p>
        </w:tc>
        <w:tc>
          <w:tcPr>
            <w:tcW w:w="164" w:type="pct"/>
            <w:tcBorders>
              <w:top w:val="single" w:sz="4" w:space="0" w:color="auto"/>
              <w:left w:val="single" w:sz="4" w:space="0" w:color="auto"/>
              <w:bottom w:val="single" w:sz="4" w:space="0" w:color="auto"/>
              <w:right w:val="single" w:sz="4" w:space="0" w:color="auto"/>
            </w:tcBorders>
          </w:tcPr>
          <w:p w14:paraId="5B3A5EF2" w14:textId="77777777" w:rsidR="00316736" w:rsidRPr="00A07370" w:rsidRDefault="0031673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9595343" w14:textId="77777777" w:rsidR="00316736" w:rsidRPr="00A07370" w:rsidRDefault="0031673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2DC1A04" w14:textId="77777777" w:rsidR="00316736" w:rsidRPr="00A07370" w:rsidRDefault="00316736"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Köznevelési intézmények felújítása, beruházása</w:t>
            </w:r>
          </w:p>
        </w:tc>
        <w:tc>
          <w:tcPr>
            <w:tcW w:w="609" w:type="pct"/>
            <w:tcBorders>
              <w:top w:val="single" w:sz="4" w:space="0" w:color="auto"/>
              <w:left w:val="single" w:sz="4" w:space="0" w:color="auto"/>
              <w:bottom w:val="single" w:sz="4" w:space="0" w:color="auto"/>
              <w:right w:val="single" w:sz="4" w:space="0" w:color="auto"/>
            </w:tcBorders>
          </w:tcPr>
          <w:p w14:paraId="70DEDBC6" w14:textId="77777777" w:rsidR="00316736" w:rsidRPr="00316736" w:rsidRDefault="00316736" w:rsidP="005E37A4">
            <w:pPr>
              <w:tabs>
                <w:tab w:val="center" w:pos="4536"/>
                <w:tab w:val="right" w:pos="9072"/>
              </w:tabs>
              <w:spacing w:before="60" w:after="0" w:line="240" w:lineRule="auto"/>
              <w:ind w:left="57"/>
              <w:rPr>
                <w:rFonts w:ascii="Times New Roman" w:hAnsi="Times New Roman" w:cs="Times New Roman"/>
                <w:sz w:val="20"/>
                <w:szCs w:val="20"/>
              </w:rPr>
            </w:pPr>
            <w:r w:rsidRPr="00316736">
              <w:rPr>
                <w:rFonts w:ascii="Times New Roman" w:hAnsi="Times New Roman" w:cs="Times New Roman"/>
                <w:sz w:val="20"/>
                <w:szCs w:val="20"/>
              </w:rPr>
              <w:t xml:space="preserve">Az </w:t>
            </w:r>
            <w:proofErr w:type="spellStart"/>
            <w:r w:rsidRPr="00316736">
              <w:rPr>
                <w:rFonts w:ascii="Times New Roman" w:hAnsi="Times New Roman" w:cs="Times New Roman"/>
                <w:sz w:val="20"/>
                <w:szCs w:val="20"/>
              </w:rPr>
              <w:t>Nkt</w:t>
            </w:r>
            <w:proofErr w:type="spellEnd"/>
            <w:r w:rsidRPr="00316736">
              <w:rPr>
                <w:rFonts w:ascii="Times New Roman" w:hAnsi="Times New Roman" w:cs="Times New Roman"/>
                <w:sz w:val="20"/>
                <w:szCs w:val="20"/>
              </w:rPr>
              <w:t>. 7. § (1) bekezdés a)</w:t>
            </w:r>
            <w:proofErr w:type="spellStart"/>
            <w:r w:rsidRPr="00316736">
              <w:rPr>
                <w:rFonts w:ascii="Times New Roman" w:hAnsi="Times New Roman" w:cs="Times New Roman"/>
                <w:sz w:val="20"/>
                <w:szCs w:val="20"/>
              </w:rPr>
              <w:t>-k</w:t>
            </w:r>
            <w:proofErr w:type="spellEnd"/>
            <w:r w:rsidRPr="00316736">
              <w:rPr>
                <w:rFonts w:ascii="Times New Roman" w:hAnsi="Times New Roman" w:cs="Times New Roman"/>
                <w:sz w:val="20"/>
                <w:szCs w:val="20"/>
              </w:rPr>
              <w:t>) pontjában felsorolt nevelési-oktatási intézmények felújítási, valamint beruházási feladatainak támogatása.</w:t>
            </w:r>
          </w:p>
        </w:tc>
        <w:tc>
          <w:tcPr>
            <w:tcW w:w="479" w:type="pct"/>
            <w:tcBorders>
              <w:top w:val="single" w:sz="4" w:space="0" w:color="auto"/>
              <w:left w:val="single" w:sz="4" w:space="0" w:color="auto"/>
              <w:bottom w:val="single" w:sz="4" w:space="0" w:color="auto"/>
              <w:right w:val="single" w:sz="4" w:space="0" w:color="auto"/>
            </w:tcBorders>
          </w:tcPr>
          <w:p w14:paraId="30A23058" w14:textId="77777777" w:rsidR="00316736" w:rsidRPr="00316736" w:rsidRDefault="00316736" w:rsidP="005E37A4">
            <w:pPr>
              <w:spacing w:before="60" w:after="0" w:line="240" w:lineRule="auto"/>
              <w:ind w:left="57"/>
              <w:rPr>
                <w:rFonts w:ascii="Times New Roman" w:hAnsi="Times New Roman" w:cs="Times New Roman"/>
                <w:sz w:val="20"/>
                <w:szCs w:val="20"/>
              </w:rPr>
            </w:pPr>
            <w:r w:rsidRPr="00316736">
              <w:rPr>
                <w:rFonts w:ascii="Times New Roman" w:hAnsi="Times New Roman" w:cs="Times New Roman"/>
                <w:sz w:val="20"/>
                <w:szCs w:val="20"/>
              </w:rPr>
              <w:t>helyi önkormányzat, helyi önkormányzat által fenntartott nevelési-oktatási intézmény, fejezet irányítása alá tartozó költségvetési szerv, közalapítvány, alapítvány, egyesület, egyházi jogi személy, egyházi jogi személy által fenntartott nevelési-oktatási intézmény, nemzetiségi önkormányzatok, nemzetiségi önkormányzat által fenntartott nevelési-oktatási intézmény</w:t>
            </w:r>
          </w:p>
        </w:tc>
        <w:tc>
          <w:tcPr>
            <w:tcW w:w="362" w:type="pct"/>
            <w:tcBorders>
              <w:top w:val="single" w:sz="4" w:space="0" w:color="auto"/>
              <w:left w:val="single" w:sz="4" w:space="0" w:color="auto"/>
              <w:bottom w:val="single" w:sz="4" w:space="0" w:color="auto"/>
              <w:right w:val="single" w:sz="4" w:space="0" w:color="auto"/>
            </w:tcBorders>
          </w:tcPr>
          <w:p w14:paraId="59256BB8" w14:textId="77777777" w:rsidR="00316736" w:rsidRPr="00316736" w:rsidRDefault="00316736" w:rsidP="005E37A4">
            <w:pPr>
              <w:spacing w:before="60" w:after="0" w:line="240" w:lineRule="auto"/>
              <w:ind w:left="57"/>
              <w:jc w:val="center"/>
              <w:rPr>
                <w:rFonts w:ascii="Times New Roman" w:hAnsi="Times New Roman" w:cs="Times New Roman"/>
                <w:sz w:val="20"/>
                <w:szCs w:val="20"/>
              </w:rPr>
            </w:pPr>
            <w:r w:rsidRPr="00316736">
              <w:rPr>
                <w:rFonts w:ascii="Times New Roman" w:hAnsi="Times New Roman" w:cs="Times New Roman"/>
                <w:sz w:val="20"/>
                <w:szCs w:val="20"/>
              </w:rPr>
              <w:t>kérelem alapján</w:t>
            </w:r>
          </w:p>
          <w:p w14:paraId="0BA26430" w14:textId="77777777" w:rsidR="00316736" w:rsidRPr="00316736" w:rsidRDefault="00316736" w:rsidP="005E37A4">
            <w:pPr>
              <w:spacing w:before="60" w:after="0" w:line="240" w:lineRule="auto"/>
              <w:ind w:left="57"/>
              <w:jc w:val="center"/>
              <w:rPr>
                <w:rFonts w:ascii="Times New Roman" w:hAnsi="Times New Roman" w:cs="Times New Roman"/>
                <w:sz w:val="20"/>
                <w:szCs w:val="20"/>
              </w:rPr>
            </w:pPr>
            <w:r w:rsidRPr="00316736">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FEA3FF4" w14:textId="77777777" w:rsidR="00316736" w:rsidRPr="00316736" w:rsidRDefault="00316736" w:rsidP="005E37A4">
            <w:pPr>
              <w:spacing w:before="60" w:after="0" w:line="240" w:lineRule="auto"/>
              <w:ind w:left="57"/>
              <w:jc w:val="center"/>
              <w:rPr>
                <w:rFonts w:ascii="Times New Roman" w:hAnsi="Times New Roman" w:cs="Times New Roman"/>
                <w:sz w:val="20"/>
                <w:szCs w:val="20"/>
              </w:rPr>
            </w:pPr>
            <w:r w:rsidRPr="0031673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8A46E87" w14:textId="77777777" w:rsidR="00316736" w:rsidRPr="00316736" w:rsidRDefault="00316736" w:rsidP="005E37A4">
            <w:pPr>
              <w:spacing w:before="60" w:after="0" w:line="240" w:lineRule="auto"/>
              <w:ind w:left="57"/>
              <w:jc w:val="center"/>
              <w:rPr>
                <w:rFonts w:ascii="Times New Roman" w:hAnsi="Times New Roman" w:cs="Times New Roman"/>
                <w:sz w:val="20"/>
                <w:szCs w:val="20"/>
              </w:rPr>
            </w:pPr>
            <w:r w:rsidRPr="00316736">
              <w:rPr>
                <w:rFonts w:ascii="Times New Roman" w:hAnsi="Times New Roman" w:cs="Times New Roman"/>
                <w:sz w:val="20"/>
                <w:szCs w:val="20"/>
              </w:rPr>
              <w:t>egyösszegű kifizetéssel</w:t>
            </w:r>
          </w:p>
          <w:p w14:paraId="2730E053" w14:textId="77777777" w:rsidR="00316736" w:rsidRPr="00316736" w:rsidRDefault="00316736" w:rsidP="005E37A4">
            <w:pPr>
              <w:spacing w:before="60" w:after="0" w:line="240" w:lineRule="auto"/>
              <w:ind w:left="57"/>
              <w:jc w:val="center"/>
              <w:rPr>
                <w:rFonts w:ascii="Times New Roman" w:hAnsi="Times New Roman" w:cs="Times New Roman"/>
                <w:sz w:val="20"/>
                <w:szCs w:val="20"/>
              </w:rPr>
            </w:pPr>
            <w:r w:rsidRPr="0031673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91A9B3C" w14:textId="77777777" w:rsidR="00316736" w:rsidRPr="00316736" w:rsidRDefault="0031673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CC2006D" w14:textId="77777777" w:rsidR="00316736" w:rsidRPr="00316736" w:rsidRDefault="00316736" w:rsidP="005E37A4">
            <w:pPr>
              <w:spacing w:before="60" w:after="0" w:line="240" w:lineRule="auto"/>
              <w:ind w:left="57"/>
              <w:jc w:val="center"/>
              <w:rPr>
                <w:rFonts w:ascii="Times New Roman" w:hAnsi="Times New Roman" w:cs="Times New Roman"/>
                <w:sz w:val="20"/>
                <w:szCs w:val="20"/>
              </w:rPr>
            </w:pPr>
            <w:r w:rsidRPr="0031673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9970ED8" w14:textId="77777777" w:rsidR="00316736" w:rsidRPr="00316736" w:rsidRDefault="00316736" w:rsidP="005E37A4">
            <w:pPr>
              <w:spacing w:before="60" w:after="0" w:line="240" w:lineRule="auto"/>
              <w:jc w:val="center"/>
              <w:rPr>
                <w:rFonts w:ascii="Times New Roman" w:hAnsi="Times New Roman" w:cs="Times New Roman"/>
                <w:sz w:val="20"/>
                <w:szCs w:val="20"/>
              </w:rPr>
            </w:pPr>
            <w:r w:rsidRPr="0031673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321459E" w14:textId="77777777" w:rsidR="00316736" w:rsidRPr="00316736" w:rsidRDefault="0031673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E788D5F" w14:textId="77777777" w:rsidR="00316736" w:rsidRPr="00A07370" w:rsidRDefault="0031673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87100" w:rsidRPr="00A07370" w14:paraId="650C4508" w14:textId="77777777" w:rsidTr="00F742D3">
        <w:tc>
          <w:tcPr>
            <w:tcW w:w="117" w:type="pct"/>
            <w:tcBorders>
              <w:top w:val="single" w:sz="4" w:space="0" w:color="auto"/>
              <w:left w:val="single" w:sz="4" w:space="0" w:color="auto"/>
              <w:bottom w:val="single" w:sz="4" w:space="0" w:color="auto"/>
              <w:right w:val="single" w:sz="4" w:space="0" w:color="auto"/>
            </w:tcBorders>
          </w:tcPr>
          <w:p w14:paraId="4B8A239F" w14:textId="184255F8" w:rsidR="00D87100" w:rsidRPr="00A07370" w:rsidRDefault="00D87100" w:rsidP="00A5641F">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06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D856F65" w14:textId="77777777" w:rsidR="00D87100" w:rsidRPr="00A07370" w:rsidRDefault="00D8710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355006</w:t>
            </w:r>
          </w:p>
        </w:tc>
        <w:tc>
          <w:tcPr>
            <w:tcW w:w="164" w:type="pct"/>
            <w:tcBorders>
              <w:top w:val="single" w:sz="4" w:space="0" w:color="auto"/>
              <w:left w:val="single" w:sz="4" w:space="0" w:color="auto"/>
              <w:bottom w:val="single" w:sz="4" w:space="0" w:color="auto"/>
              <w:right w:val="single" w:sz="4" w:space="0" w:color="auto"/>
            </w:tcBorders>
          </w:tcPr>
          <w:p w14:paraId="530F3DFF" w14:textId="77777777" w:rsidR="00D87100" w:rsidRPr="00A07370" w:rsidRDefault="00D8710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ACA4458" w14:textId="77777777" w:rsidR="00D87100" w:rsidRPr="00A07370" w:rsidRDefault="00D8710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CAC9C3E" w14:textId="77777777" w:rsidR="00D87100" w:rsidRPr="00A07370" w:rsidRDefault="00D8710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22 Óvodai férőhelybővítés pályázat</w:t>
            </w:r>
          </w:p>
        </w:tc>
        <w:tc>
          <w:tcPr>
            <w:tcW w:w="609" w:type="pct"/>
            <w:tcBorders>
              <w:top w:val="single" w:sz="4" w:space="0" w:color="auto"/>
              <w:left w:val="single" w:sz="4" w:space="0" w:color="auto"/>
              <w:bottom w:val="single" w:sz="4" w:space="0" w:color="auto"/>
              <w:right w:val="single" w:sz="4" w:space="0" w:color="auto"/>
            </w:tcBorders>
          </w:tcPr>
          <w:p w14:paraId="54F2B9CF" w14:textId="77777777" w:rsidR="00D87100" w:rsidRPr="00D87100" w:rsidRDefault="00D87100" w:rsidP="005E37A4">
            <w:pPr>
              <w:spacing w:before="60" w:after="0" w:line="240" w:lineRule="auto"/>
              <w:ind w:left="57"/>
              <w:rPr>
                <w:rFonts w:ascii="Times New Roman" w:hAnsi="Times New Roman" w:cs="Times New Roman"/>
                <w:sz w:val="20"/>
                <w:szCs w:val="20"/>
              </w:rPr>
            </w:pPr>
            <w:r w:rsidRPr="00D87100">
              <w:rPr>
                <w:rFonts w:ascii="Times New Roman" w:hAnsi="Times New Roman" w:cs="Times New Roman"/>
                <w:sz w:val="20"/>
                <w:szCs w:val="20"/>
              </w:rPr>
              <w:t xml:space="preserve">Az </w:t>
            </w:r>
            <w:proofErr w:type="spellStart"/>
            <w:r w:rsidRPr="00D87100">
              <w:rPr>
                <w:rFonts w:ascii="Times New Roman" w:hAnsi="Times New Roman" w:cs="Times New Roman"/>
                <w:sz w:val="20"/>
                <w:szCs w:val="20"/>
              </w:rPr>
              <w:t>Nkt</w:t>
            </w:r>
            <w:proofErr w:type="spellEnd"/>
            <w:r w:rsidRPr="00D87100">
              <w:rPr>
                <w:rFonts w:ascii="Times New Roman" w:hAnsi="Times New Roman" w:cs="Times New Roman"/>
                <w:sz w:val="20"/>
                <w:szCs w:val="20"/>
              </w:rPr>
              <w:t>. 7. § (1) bekezdés a)</w:t>
            </w:r>
            <w:proofErr w:type="spellStart"/>
            <w:r w:rsidRPr="00D87100">
              <w:rPr>
                <w:rFonts w:ascii="Times New Roman" w:hAnsi="Times New Roman" w:cs="Times New Roman"/>
                <w:sz w:val="20"/>
                <w:szCs w:val="20"/>
              </w:rPr>
              <w:t>-h</w:t>
            </w:r>
            <w:proofErr w:type="spellEnd"/>
            <w:r w:rsidRPr="00D87100">
              <w:rPr>
                <w:rFonts w:ascii="Times New Roman" w:hAnsi="Times New Roman" w:cs="Times New Roman"/>
                <w:sz w:val="20"/>
                <w:szCs w:val="20"/>
              </w:rPr>
              <w:t>) pontjában felsorolt nevelési-oktatási intézmények felújítási, valamint beruházási feladatainak támogatása.</w:t>
            </w:r>
          </w:p>
        </w:tc>
        <w:tc>
          <w:tcPr>
            <w:tcW w:w="479" w:type="pct"/>
            <w:tcBorders>
              <w:top w:val="single" w:sz="4" w:space="0" w:color="auto"/>
              <w:left w:val="single" w:sz="4" w:space="0" w:color="auto"/>
              <w:bottom w:val="single" w:sz="4" w:space="0" w:color="auto"/>
              <w:right w:val="single" w:sz="4" w:space="0" w:color="auto"/>
            </w:tcBorders>
          </w:tcPr>
          <w:p w14:paraId="7ECF1861" w14:textId="2901A605" w:rsidR="00D87100" w:rsidRPr="00D87100" w:rsidRDefault="00D87100" w:rsidP="005E37A4">
            <w:pPr>
              <w:spacing w:before="60" w:after="0" w:line="240" w:lineRule="auto"/>
              <w:ind w:left="57"/>
              <w:rPr>
                <w:rFonts w:ascii="Times New Roman" w:hAnsi="Times New Roman" w:cs="Times New Roman"/>
                <w:sz w:val="20"/>
                <w:szCs w:val="20"/>
              </w:rPr>
            </w:pPr>
            <w:r w:rsidRPr="00D87100">
              <w:rPr>
                <w:rFonts w:ascii="Times New Roman" w:hAnsi="Times New Roman" w:cs="Times New Roman"/>
                <w:sz w:val="20"/>
                <w:szCs w:val="20"/>
              </w:rPr>
              <w:t xml:space="preserve">helyi önkormányzat, helyi önkormányzat által fenntartott nevelési-oktatási intézmény, gazdasági társaság, egyházi jogi személy, vallási </w:t>
            </w:r>
            <w:r w:rsidR="00464D68">
              <w:rPr>
                <w:rFonts w:ascii="Times New Roman" w:hAnsi="Times New Roman" w:cs="Times New Roman"/>
                <w:sz w:val="20"/>
                <w:szCs w:val="20"/>
              </w:rPr>
              <w:t>egyesület</w:t>
            </w:r>
            <w:r w:rsidRPr="00D87100">
              <w:rPr>
                <w:rFonts w:ascii="Times New Roman" w:hAnsi="Times New Roman" w:cs="Times New Roman"/>
                <w:sz w:val="20"/>
                <w:szCs w:val="20"/>
              </w:rPr>
              <w:t>, költségvetési szerv, közalapítvány, alapítvány, egyesület</w:t>
            </w:r>
          </w:p>
        </w:tc>
        <w:tc>
          <w:tcPr>
            <w:tcW w:w="362" w:type="pct"/>
            <w:tcBorders>
              <w:top w:val="single" w:sz="4" w:space="0" w:color="auto"/>
              <w:left w:val="single" w:sz="4" w:space="0" w:color="auto"/>
              <w:bottom w:val="single" w:sz="4" w:space="0" w:color="auto"/>
              <w:right w:val="single" w:sz="4" w:space="0" w:color="auto"/>
            </w:tcBorders>
          </w:tcPr>
          <w:p w14:paraId="69E74DCD"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sidRPr="00D87100">
              <w:rPr>
                <w:rFonts w:ascii="Times New Roman" w:hAnsi="Times New Roman" w:cs="Times New Roman"/>
                <w:sz w:val="20"/>
                <w:szCs w:val="20"/>
              </w:rPr>
              <w:t>kérelem alapján</w:t>
            </w:r>
          </w:p>
          <w:p w14:paraId="69A0A862"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sidRPr="00D87100">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3689B8E"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sidRPr="00D87100">
              <w:rPr>
                <w:rFonts w:ascii="Times New Roman" w:hAnsi="Times New Roman" w:cs="Times New Roman"/>
                <w:sz w:val="20"/>
                <w:szCs w:val="20"/>
              </w:rPr>
              <w:t>előleg biztosítható</w:t>
            </w:r>
          </w:p>
          <w:p w14:paraId="6F247C43"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p>
        </w:tc>
        <w:tc>
          <w:tcPr>
            <w:tcW w:w="302" w:type="pct"/>
            <w:tcBorders>
              <w:top w:val="single" w:sz="4" w:space="0" w:color="auto"/>
              <w:left w:val="single" w:sz="4" w:space="0" w:color="auto"/>
              <w:bottom w:val="single" w:sz="4" w:space="0" w:color="auto"/>
              <w:right w:val="single" w:sz="4" w:space="0" w:color="auto"/>
            </w:tcBorders>
          </w:tcPr>
          <w:p w14:paraId="65C002D6"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sidRPr="00D87100">
              <w:rPr>
                <w:rFonts w:ascii="Times New Roman" w:hAnsi="Times New Roman" w:cs="Times New Roman"/>
                <w:sz w:val="20"/>
                <w:szCs w:val="20"/>
              </w:rPr>
              <w:t>egyösszegű kifizetéssel</w:t>
            </w:r>
          </w:p>
          <w:p w14:paraId="1239A62F"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sidRPr="00D8710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8A915C4"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9B4DEFD"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sidRPr="00D8710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ADB6122"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sidRPr="00D8710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D2A2B4B" w14:textId="77777777" w:rsidR="00D87100" w:rsidRPr="00D87100" w:rsidRDefault="00D87100"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35CBC333" w14:textId="77777777" w:rsidR="00D87100" w:rsidRPr="00A07370" w:rsidRDefault="00D8710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1FB3D8CD" w14:textId="77777777" w:rsidTr="008E0E4F">
        <w:tc>
          <w:tcPr>
            <w:tcW w:w="117" w:type="pct"/>
            <w:tcBorders>
              <w:top w:val="single" w:sz="4" w:space="0" w:color="auto"/>
              <w:left w:val="single" w:sz="4" w:space="0" w:color="auto"/>
              <w:bottom w:val="single" w:sz="4" w:space="0" w:color="auto"/>
              <w:right w:val="single" w:sz="4" w:space="0" w:color="auto"/>
            </w:tcBorders>
          </w:tcPr>
          <w:p w14:paraId="22C12504"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6B5CD83"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006156</w:t>
            </w:r>
          </w:p>
        </w:tc>
        <w:tc>
          <w:tcPr>
            <w:tcW w:w="164" w:type="pct"/>
            <w:tcBorders>
              <w:top w:val="single" w:sz="4" w:space="0" w:color="auto"/>
              <w:left w:val="single" w:sz="4" w:space="0" w:color="auto"/>
              <w:bottom w:val="single" w:sz="4" w:space="0" w:color="auto"/>
              <w:right w:val="single" w:sz="4" w:space="0" w:color="auto"/>
            </w:tcBorders>
          </w:tcPr>
          <w:p w14:paraId="679A0A3B"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B876C00" w14:textId="77777777" w:rsidR="00E34D71" w:rsidRPr="00A07370" w:rsidRDefault="00E34D7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26 Alapítványok, közalapítványok által ellátott feladatok és általuk fenntartott intézmények támogatása</w:t>
            </w:r>
          </w:p>
        </w:tc>
        <w:tc>
          <w:tcPr>
            <w:tcW w:w="609" w:type="pct"/>
            <w:tcBorders>
              <w:top w:val="single" w:sz="4" w:space="0" w:color="auto"/>
              <w:left w:val="single" w:sz="4" w:space="0" w:color="auto"/>
              <w:bottom w:val="single" w:sz="4" w:space="0" w:color="auto"/>
              <w:right w:val="single" w:sz="4" w:space="0" w:color="auto"/>
            </w:tcBorders>
          </w:tcPr>
          <w:p w14:paraId="35470B6D"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18E1CC2"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3F1EEE1"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366149E"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E31BF6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0588894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206CE0B"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A1B5BC1"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69BDA32"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40E9D42"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10B7D829" w14:textId="77777777" w:rsidTr="00F742D3">
        <w:tc>
          <w:tcPr>
            <w:tcW w:w="117" w:type="pct"/>
            <w:tcBorders>
              <w:top w:val="single" w:sz="4" w:space="0" w:color="auto"/>
              <w:left w:val="single" w:sz="4" w:space="0" w:color="auto"/>
              <w:bottom w:val="single" w:sz="4" w:space="0" w:color="auto"/>
              <w:right w:val="single" w:sz="4" w:space="0" w:color="auto"/>
            </w:tcBorders>
          </w:tcPr>
          <w:p w14:paraId="5190F28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40B639BB"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271434</w:t>
            </w:r>
          </w:p>
        </w:tc>
        <w:tc>
          <w:tcPr>
            <w:tcW w:w="164" w:type="pct"/>
            <w:tcBorders>
              <w:top w:val="single" w:sz="4" w:space="0" w:color="auto"/>
              <w:left w:val="single" w:sz="4" w:space="0" w:color="auto"/>
              <w:bottom w:val="single" w:sz="4" w:space="0" w:color="auto"/>
              <w:right w:val="single" w:sz="4" w:space="0" w:color="auto"/>
            </w:tcBorders>
          </w:tcPr>
          <w:p w14:paraId="29D19659"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8819EE2"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FB93A0A" w14:textId="77777777" w:rsidR="00E34D71" w:rsidRPr="00A07370" w:rsidRDefault="00E34D7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Oktatási alapítványok, közalapítványok</w:t>
            </w:r>
          </w:p>
        </w:tc>
        <w:tc>
          <w:tcPr>
            <w:tcW w:w="609" w:type="pct"/>
            <w:tcBorders>
              <w:top w:val="single" w:sz="4" w:space="0" w:color="auto"/>
              <w:left w:val="single" w:sz="4" w:space="0" w:color="auto"/>
              <w:bottom w:val="single" w:sz="4" w:space="0" w:color="auto"/>
              <w:right w:val="single" w:sz="4" w:space="0" w:color="auto"/>
            </w:tcBorders>
          </w:tcPr>
          <w:p w14:paraId="0FF467BB"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2E3C1919"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29B9558"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5BD32D3"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653AB09"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42D53EB4"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9D34F58"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A978F2E"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35C91A1"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414BB6FD"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55830" w:rsidRPr="00A07370" w14:paraId="38B4E7F5" w14:textId="77777777" w:rsidTr="008E0E4F">
        <w:tc>
          <w:tcPr>
            <w:tcW w:w="117" w:type="pct"/>
            <w:tcBorders>
              <w:top w:val="single" w:sz="4" w:space="0" w:color="auto"/>
              <w:left w:val="single" w:sz="4" w:space="0" w:color="auto"/>
              <w:bottom w:val="single" w:sz="4" w:space="0" w:color="auto"/>
              <w:right w:val="single" w:sz="4" w:space="0" w:color="auto"/>
            </w:tcBorders>
          </w:tcPr>
          <w:p w14:paraId="77EC64F9" w14:textId="52E0D8D7" w:rsidR="00855830" w:rsidRPr="00A07370" w:rsidRDefault="0085583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07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2EA9A9E" w14:textId="77777777" w:rsidR="00855830" w:rsidRPr="00A07370" w:rsidRDefault="0085583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295479</w:t>
            </w:r>
          </w:p>
        </w:tc>
        <w:tc>
          <w:tcPr>
            <w:tcW w:w="164" w:type="pct"/>
            <w:tcBorders>
              <w:top w:val="single" w:sz="4" w:space="0" w:color="auto"/>
              <w:left w:val="single" w:sz="4" w:space="0" w:color="auto"/>
              <w:bottom w:val="single" w:sz="4" w:space="0" w:color="auto"/>
              <w:right w:val="single" w:sz="4" w:space="0" w:color="auto"/>
            </w:tcBorders>
          </w:tcPr>
          <w:p w14:paraId="3D3A8A79"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9DF0D17"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4D05E99F"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76E0506D" w14:textId="77777777" w:rsidR="00855830" w:rsidRPr="00A07370" w:rsidRDefault="0085583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14 Autizmus Alapítvány</w:t>
            </w:r>
          </w:p>
        </w:tc>
        <w:tc>
          <w:tcPr>
            <w:tcW w:w="609" w:type="pct"/>
            <w:tcBorders>
              <w:top w:val="single" w:sz="4" w:space="0" w:color="auto"/>
              <w:left w:val="single" w:sz="4" w:space="0" w:color="auto"/>
              <w:bottom w:val="single" w:sz="4" w:space="0" w:color="auto"/>
              <w:right w:val="single" w:sz="4" w:space="0" w:color="auto"/>
            </w:tcBorders>
          </w:tcPr>
          <w:p w14:paraId="167A535F" w14:textId="77777777" w:rsidR="00855830" w:rsidRPr="00855830" w:rsidRDefault="00855830" w:rsidP="005E37A4">
            <w:pPr>
              <w:tabs>
                <w:tab w:val="center" w:pos="4536"/>
                <w:tab w:val="right" w:pos="9072"/>
              </w:tabs>
              <w:spacing w:before="60" w:after="0" w:line="240" w:lineRule="auto"/>
              <w:ind w:left="57"/>
              <w:rPr>
                <w:rFonts w:ascii="Times New Roman" w:hAnsi="Times New Roman" w:cs="Times New Roman"/>
                <w:sz w:val="20"/>
                <w:szCs w:val="20"/>
              </w:rPr>
            </w:pPr>
            <w:r w:rsidRPr="00855830">
              <w:rPr>
                <w:rFonts w:ascii="Times New Roman" w:hAnsi="Times New Roman" w:cs="Times New Roman"/>
                <w:sz w:val="20"/>
                <w:szCs w:val="20"/>
              </w:rPr>
              <w:t>Az Autizmus Alapítvány az autista és autisztikus gyermekek és serdülők speciális habilitációs és rehabilitációs kezeléséhez, fejlesztéséhez, neveléséhez, oktatásához és munkára való felkészítéséhez nyújt támogatást közvetlenül az Alapítvány Módszertani Központjának intézményei útján.</w:t>
            </w:r>
          </w:p>
        </w:tc>
        <w:tc>
          <w:tcPr>
            <w:tcW w:w="479" w:type="pct"/>
            <w:tcBorders>
              <w:top w:val="single" w:sz="4" w:space="0" w:color="auto"/>
              <w:left w:val="single" w:sz="4" w:space="0" w:color="auto"/>
              <w:bottom w:val="single" w:sz="4" w:space="0" w:color="auto"/>
              <w:right w:val="single" w:sz="4" w:space="0" w:color="auto"/>
            </w:tcBorders>
          </w:tcPr>
          <w:p w14:paraId="6DDD1B08" w14:textId="77777777" w:rsidR="00855830" w:rsidRPr="00855830" w:rsidRDefault="00855830" w:rsidP="005E37A4">
            <w:pPr>
              <w:spacing w:before="60" w:after="0" w:line="240" w:lineRule="auto"/>
              <w:ind w:left="57"/>
              <w:rPr>
                <w:rFonts w:ascii="Times New Roman" w:hAnsi="Times New Roman" w:cs="Times New Roman"/>
                <w:sz w:val="20"/>
                <w:szCs w:val="20"/>
              </w:rPr>
            </w:pPr>
            <w:r w:rsidRPr="00855830">
              <w:rPr>
                <w:rFonts w:ascii="Times New Roman" w:hAnsi="Times New Roman" w:cs="Times New Roman"/>
                <w:sz w:val="20"/>
                <w:szCs w:val="20"/>
              </w:rPr>
              <w:t>alapítvány</w:t>
            </w:r>
          </w:p>
        </w:tc>
        <w:tc>
          <w:tcPr>
            <w:tcW w:w="362" w:type="pct"/>
            <w:tcBorders>
              <w:top w:val="single" w:sz="4" w:space="0" w:color="auto"/>
              <w:left w:val="single" w:sz="4" w:space="0" w:color="auto"/>
              <w:bottom w:val="single" w:sz="4" w:space="0" w:color="auto"/>
              <w:right w:val="single" w:sz="4" w:space="0" w:color="auto"/>
            </w:tcBorders>
          </w:tcPr>
          <w:p w14:paraId="5662F299" w14:textId="77777777" w:rsidR="00855830" w:rsidRPr="00855830" w:rsidRDefault="00855830" w:rsidP="005E37A4">
            <w:pPr>
              <w:spacing w:before="60" w:after="0" w:line="240" w:lineRule="auto"/>
              <w:ind w:left="57"/>
              <w:jc w:val="center"/>
              <w:rPr>
                <w:rFonts w:ascii="Times New Roman" w:hAnsi="Times New Roman" w:cs="Times New Roman"/>
                <w:bCs/>
                <w:sz w:val="20"/>
                <w:szCs w:val="20"/>
              </w:rPr>
            </w:pPr>
            <w:r w:rsidRPr="0085583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D01B89E"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614417E"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2214C2D"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274262E"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CE95F4C" w14:textId="77777777" w:rsidR="00855830" w:rsidRPr="00855830" w:rsidRDefault="00855830" w:rsidP="005E37A4">
            <w:pPr>
              <w:spacing w:before="60" w:after="0" w:line="240" w:lineRule="auto"/>
              <w:jc w:val="center"/>
              <w:rPr>
                <w:rFonts w:ascii="Times New Roman" w:hAnsi="Times New Roman" w:cs="Times New Roman"/>
                <w:sz w:val="20"/>
                <w:szCs w:val="20"/>
              </w:rPr>
            </w:pPr>
            <w:r w:rsidRPr="0085583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FF99D01"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6092A9F"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467A0DFF" w14:textId="77777777" w:rsidTr="00F742D3">
        <w:tc>
          <w:tcPr>
            <w:tcW w:w="117" w:type="pct"/>
            <w:tcBorders>
              <w:top w:val="single" w:sz="4" w:space="0" w:color="auto"/>
              <w:left w:val="single" w:sz="4" w:space="0" w:color="auto"/>
              <w:bottom w:val="single" w:sz="4" w:space="0" w:color="auto"/>
              <w:right w:val="single" w:sz="4" w:space="0" w:color="auto"/>
            </w:tcBorders>
          </w:tcPr>
          <w:p w14:paraId="0F3385D0"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46A12DF1"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270234</w:t>
            </w:r>
          </w:p>
        </w:tc>
        <w:tc>
          <w:tcPr>
            <w:tcW w:w="164" w:type="pct"/>
            <w:tcBorders>
              <w:top w:val="single" w:sz="4" w:space="0" w:color="auto"/>
              <w:left w:val="single" w:sz="4" w:space="0" w:color="auto"/>
              <w:bottom w:val="single" w:sz="4" w:space="0" w:color="auto"/>
              <w:right w:val="single" w:sz="4" w:space="0" w:color="auto"/>
            </w:tcBorders>
          </w:tcPr>
          <w:p w14:paraId="306C44ED"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49D11C9"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8C0361E" w14:textId="77777777" w:rsidR="00E34D71" w:rsidRPr="00A07370" w:rsidRDefault="00E34D7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Kulturális alapítványok, közalapítványok</w:t>
            </w:r>
          </w:p>
        </w:tc>
        <w:tc>
          <w:tcPr>
            <w:tcW w:w="609" w:type="pct"/>
            <w:tcBorders>
              <w:top w:val="single" w:sz="4" w:space="0" w:color="auto"/>
              <w:left w:val="single" w:sz="4" w:space="0" w:color="auto"/>
              <w:bottom w:val="single" w:sz="4" w:space="0" w:color="auto"/>
              <w:right w:val="single" w:sz="4" w:space="0" w:color="auto"/>
            </w:tcBorders>
          </w:tcPr>
          <w:p w14:paraId="60E8FE87"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57974E1"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F85D4E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C454A61"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9434860"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453C5C3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7ABC0C4"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30EFDE9"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12FC444"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20891868"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55830" w:rsidRPr="00A07370" w14:paraId="4BEC4D24" w14:textId="77777777" w:rsidTr="008E0E4F">
        <w:tc>
          <w:tcPr>
            <w:tcW w:w="117" w:type="pct"/>
            <w:tcBorders>
              <w:top w:val="single" w:sz="4" w:space="0" w:color="auto"/>
              <w:left w:val="single" w:sz="4" w:space="0" w:color="auto"/>
              <w:bottom w:val="single" w:sz="4" w:space="0" w:color="auto"/>
              <w:right w:val="single" w:sz="4" w:space="0" w:color="auto"/>
            </w:tcBorders>
          </w:tcPr>
          <w:p w14:paraId="5377C82A" w14:textId="65A4B43F" w:rsidR="00855830" w:rsidRPr="00A07370" w:rsidRDefault="0085583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08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546D138" w14:textId="77777777" w:rsidR="00855830" w:rsidRPr="00A07370" w:rsidRDefault="0085583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271445</w:t>
            </w:r>
          </w:p>
        </w:tc>
        <w:tc>
          <w:tcPr>
            <w:tcW w:w="164" w:type="pct"/>
            <w:tcBorders>
              <w:top w:val="single" w:sz="4" w:space="0" w:color="auto"/>
              <w:left w:val="single" w:sz="4" w:space="0" w:color="auto"/>
              <w:bottom w:val="single" w:sz="4" w:space="0" w:color="auto"/>
              <w:right w:val="single" w:sz="4" w:space="0" w:color="auto"/>
            </w:tcBorders>
          </w:tcPr>
          <w:p w14:paraId="78D522A3"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39ECA7E"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DCB003E"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0FD51468" w14:textId="77777777" w:rsidR="00855830" w:rsidRPr="00A07370" w:rsidRDefault="0085583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Egyéb kulturális alapítványok működési és programtámogatása</w:t>
            </w:r>
          </w:p>
        </w:tc>
        <w:tc>
          <w:tcPr>
            <w:tcW w:w="609" w:type="pct"/>
            <w:tcBorders>
              <w:top w:val="single" w:sz="4" w:space="0" w:color="auto"/>
              <w:left w:val="single" w:sz="4" w:space="0" w:color="auto"/>
              <w:bottom w:val="single" w:sz="4" w:space="0" w:color="auto"/>
              <w:right w:val="single" w:sz="4" w:space="0" w:color="auto"/>
            </w:tcBorders>
          </w:tcPr>
          <w:p w14:paraId="7C7C9100" w14:textId="77777777" w:rsidR="00855830" w:rsidRPr="00855830" w:rsidRDefault="00855830" w:rsidP="005E37A4">
            <w:pPr>
              <w:tabs>
                <w:tab w:val="center" w:pos="4536"/>
                <w:tab w:val="right" w:pos="9072"/>
              </w:tabs>
              <w:spacing w:before="60" w:after="0" w:line="240" w:lineRule="auto"/>
              <w:ind w:left="57"/>
              <w:rPr>
                <w:rFonts w:ascii="Times New Roman" w:hAnsi="Times New Roman" w:cs="Times New Roman"/>
                <w:sz w:val="20"/>
                <w:szCs w:val="20"/>
              </w:rPr>
            </w:pPr>
            <w:r w:rsidRPr="00855830">
              <w:rPr>
                <w:rFonts w:ascii="Times New Roman" w:hAnsi="Times New Roman" w:cs="Times New Roman"/>
                <w:sz w:val="20"/>
                <w:szCs w:val="20"/>
              </w:rPr>
              <w:t>Előadó-művészeti, alkotóművészeti közgyűjteményi célú kulturális alapítványok alapító okiratban meghatározott feladatainak és működésének támogatása.</w:t>
            </w:r>
          </w:p>
          <w:p w14:paraId="51D3A82E" w14:textId="77777777" w:rsidR="00855830" w:rsidRPr="00855830" w:rsidRDefault="00855830" w:rsidP="005E37A4">
            <w:pPr>
              <w:tabs>
                <w:tab w:val="center" w:pos="4536"/>
                <w:tab w:val="right" w:pos="9072"/>
              </w:tabs>
              <w:spacing w:before="60" w:after="0" w:line="240" w:lineRule="auto"/>
              <w:ind w:left="57"/>
              <w:rPr>
                <w:rFonts w:ascii="Times New Roman" w:hAnsi="Times New Roman" w:cs="Times New Roman"/>
                <w:sz w:val="20"/>
                <w:szCs w:val="20"/>
              </w:rPr>
            </w:pPr>
            <w:r w:rsidRPr="00855830">
              <w:rPr>
                <w:rFonts w:ascii="Times New Roman" w:hAnsi="Times New Roman" w:cs="Times New Roman"/>
                <w:sz w:val="20"/>
                <w:szCs w:val="20"/>
              </w:rPr>
              <w:t>Kulturális, közösségi alapú társadalom- és gazdaságfejlesztő munkát végző alapítványok, továbbá a kulturális, közösségi alapú társadalom- és gazdaságfejlesztő munkát végző szervezetek, intézmények számára szakmai-módszertani fejlesztő szolgáltatásokat biztosító alapítványok támogatása; a népművészeti és amatőr művészeti alapítványok támogatása.</w:t>
            </w:r>
          </w:p>
        </w:tc>
        <w:tc>
          <w:tcPr>
            <w:tcW w:w="479" w:type="pct"/>
            <w:tcBorders>
              <w:top w:val="single" w:sz="4" w:space="0" w:color="auto"/>
              <w:left w:val="single" w:sz="4" w:space="0" w:color="auto"/>
              <w:bottom w:val="single" w:sz="4" w:space="0" w:color="auto"/>
              <w:right w:val="single" w:sz="4" w:space="0" w:color="auto"/>
            </w:tcBorders>
          </w:tcPr>
          <w:p w14:paraId="3FE7DE3A" w14:textId="77777777" w:rsidR="00855830" w:rsidRPr="00855830" w:rsidRDefault="00855830" w:rsidP="005E37A4">
            <w:pPr>
              <w:spacing w:before="60" w:after="0" w:line="240" w:lineRule="auto"/>
              <w:ind w:left="57"/>
              <w:rPr>
                <w:rFonts w:ascii="Times New Roman" w:hAnsi="Times New Roman" w:cs="Times New Roman"/>
                <w:sz w:val="20"/>
                <w:szCs w:val="20"/>
              </w:rPr>
            </w:pPr>
            <w:r w:rsidRPr="00855830">
              <w:rPr>
                <w:rFonts w:ascii="Times New Roman" w:hAnsi="Times New Roman" w:cs="Times New Roman"/>
                <w:sz w:val="20"/>
                <w:szCs w:val="20"/>
              </w:rPr>
              <w:t>alapítványok, közalapítványok, határon túli szervezet, külföldi szervezet, központi költségvetési szerv</w:t>
            </w:r>
          </w:p>
        </w:tc>
        <w:tc>
          <w:tcPr>
            <w:tcW w:w="362" w:type="pct"/>
            <w:tcBorders>
              <w:top w:val="single" w:sz="4" w:space="0" w:color="auto"/>
              <w:left w:val="single" w:sz="4" w:space="0" w:color="auto"/>
              <w:bottom w:val="single" w:sz="4" w:space="0" w:color="auto"/>
              <w:right w:val="single" w:sz="4" w:space="0" w:color="auto"/>
            </w:tcBorders>
          </w:tcPr>
          <w:p w14:paraId="3D453807"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kérelem alapján</w:t>
            </w:r>
          </w:p>
          <w:p w14:paraId="23834008"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D3C446D"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C19FB6B"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egyösszegű kifizetéssel</w:t>
            </w:r>
          </w:p>
          <w:p w14:paraId="5BCEE80C"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BA90CB2"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F58D791"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E52936A" w14:textId="77777777" w:rsidR="00855830" w:rsidRPr="00855830" w:rsidRDefault="00855830" w:rsidP="005E37A4">
            <w:pPr>
              <w:spacing w:before="60" w:after="0" w:line="240" w:lineRule="auto"/>
              <w:jc w:val="center"/>
              <w:rPr>
                <w:rFonts w:ascii="Times New Roman" w:hAnsi="Times New Roman" w:cs="Times New Roman"/>
                <w:sz w:val="20"/>
                <w:szCs w:val="20"/>
              </w:rPr>
            </w:pPr>
            <w:r w:rsidRPr="0085583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0EE3D20"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6EABB283"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55830" w:rsidRPr="00A07370" w14:paraId="202082EA" w14:textId="77777777" w:rsidTr="008E0E4F">
        <w:tc>
          <w:tcPr>
            <w:tcW w:w="117" w:type="pct"/>
            <w:tcBorders>
              <w:top w:val="single" w:sz="4" w:space="0" w:color="auto"/>
              <w:left w:val="single" w:sz="4" w:space="0" w:color="auto"/>
              <w:bottom w:val="single" w:sz="4" w:space="0" w:color="auto"/>
              <w:right w:val="single" w:sz="4" w:space="0" w:color="auto"/>
            </w:tcBorders>
          </w:tcPr>
          <w:p w14:paraId="43583A2A" w14:textId="789D5742" w:rsidR="00855830" w:rsidRPr="00A07370" w:rsidRDefault="0085583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09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ABC402A" w14:textId="77777777" w:rsidR="00855830" w:rsidRPr="00A07370" w:rsidRDefault="0085583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297468</w:t>
            </w:r>
          </w:p>
        </w:tc>
        <w:tc>
          <w:tcPr>
            <w:tcW w:w="164" w:type="pct"/>
            <w:tcBorders>
              <w:top w:val="single" w:sz="4" w:space="0" w:color="auto"/>
              <w:left w:val="single" w:sz="4" w:space="0" w:color="auto"/>
              <w:bottom w:val="single" w:sz="4" w:space="0" w:color="auto"/>
              <w:right w:val="single" w:sz="4" w:space="0" w:color="auto"/>
            </w:tcBorders>
          </w:tcPr>
          <w:p w14:paraId="12F65C1C"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0385147"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5B92BF9F"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27CE24C2" w14:textId="77777777" w:rsidR="00855830" w:rsidRPr="00A07370" w:rsidRDefault="0085583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12 Trianon Múzeum Alapítvány (Várpalotai Trianon Múzeum) támogatása</w:t>
            </w:r>
          </w:p>
        </w:tc>
        <w:tc>
          <w:tcPr>
            <w:tcW w:w="609" w:type="pct"/>
            <w:tcBorders>
              <w:top w:val="single" w:sz="4" w:space="0" w:color="auto"/>
              <w:left w:val="single" w:sz="4" w:space="0" w:color="auto"/>
              <w:bottom w:val="single" w:sz="4" w:space="0" w:color="auto"/>
              <w:right w:val="single" w:sz="4" w:space="0" w:color="auto"/>
            </w:tcBorders>
          </w:tcPr>
          <w:p w14:paraId="2A64F2D5" w14:textId="77777777" w:rsidR="00855830" w:rsidRPr="00855830" w:rsidRDefault="00855830" w:rsidP="005E37A4">
            <w:pPr>
              <w:tabs>
                <w:tab w:val="center" w:pos="4536"/>
                <w:tab w:val="right" w:pos="9072"/>
              </w:tabs>
              <w:spacing w:before="60" w:after="0" w:line="240" w:lineRule="auto"/>
              <w:ind w:left="57"/>
              <w:rPr>
                <w:rFonts w:ascii="Times New Roman" w:hAnsi="Times New Roman" w:cs="Times New Roman"/>
                <w:sz w:val="20"/>
                <w:szCs w:val="20"/>
              </w:rPr>
            </w:pPr>
            <w:r w:rsidRPr="00855830">
              <w:rPr>
                <w:rFonts w:ascii="Times New Roman" w:hAnsi="Times New Roman" w:cs="Times New Roman"/>
                <w:sz w:val="20"/>
                <w:szCs w:val="20"/>
              </w:rPr>
              <w:t>A tematikus múzeum besorolással rendelkező Trianon Múzeum működésének és programjainak támogatása.</w:t>
            </w:r>
          </w:p>
        </w:tc>
        <w:tc>
          <w:tcPr>
            <w:tcW w:w="479" w:type="pct"/>
            <w:tcBorders>
              <w:top w:val="single" w:sz="4" w:space="0" w:color="auto"/>
              <w:left w:val="single" w:sz="4" w:space="0" w:color="auto"/>
              <w:bottom w:val="single" w:sz="4" w:space="0" w:color="auto"/>
              <w:right w:val="single" w:sz="4" w:space="0" w:color="auto"/>
            </w:tcBorders>
          </w:tcPr>
          <w:p w14:paraId="7DC48C5F" w14:textId="77777777" w:rsidR="00855830" w:rsidRPr="00855830" w:rsidRDefault="00855830" w:rsidP="005E37A4">
            <w:pPr>
              <w:spacing w:before="60" w:after="0" w:line="240" w:lineRule="auto"/>
              <w:ind w:left="57"/>
              <w:rPr>
                <w:rFonts w:ascii="Times New Roman" w:hAnsi="Times New Roman" w:cs="Times New Roman"/>
                <w:sz w:val="20"/>
                <w:szCs w:val="20"/>
              </w:rPr>
            </w:pPr>
            <w:r w:rsidRPr="00855830">
              <w:rPr>
                <w:rFonts w:ascii="Times New Roman" w:hAnsi="Times New Roman" w:cs="Times New Roman"/>
                <w:sz w:val="20"/>
                <w:szCs w:val="20"/>
              </w:rPr>
              <w:t>alapítvány</w:t>
            </w:r>
          </w:p>
        </w:tc>
        <w:tc>
          <w:tcPr>
            <w:tcW w:w="362" w:type="pct"/>
            <w:tcBorders>
              <w:top w:val="single" w:sz="4" w:space="0" w:color="auto"/>
              <w:left w:val="single" w:sz="4" w:space="0" w:color="auto"/>
              <w:bottom w:val="single" w:sz="4" w:space="0" w:color="auto"/>
              <w:right w:val="single" w:sz="4" w:space="0" w:color="auto"/>
            </w:tcBorders>
          </w:tcPr>
          <w:p w14:paraId="784A2526"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F8020C2"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175995B"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egyösszegű kifizetéssel</w:t>
            </w:r>
          </w:p>
          <w:p w14:paraId="1788FA99"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D027E72"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3B9CFF7"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85583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A6C1237" w14:textId="77777777" w:rsidR="00855830" w:rsidRPr="00855830" w:rsidRDefault="00855830" w:rsidP="005E37A4">
            <w:pPr>
              <w:spacing w:before="60" w:after="0" w:line="240" w:lineRule="auto"/>
              <w:jc w:val="center"/>
              <w:rPr>
                <w:rFonts w:ascii="Times New Roman" w:hAnsi="Times New Roman" w:cs="Times New Roman"/>
                <w:sz w:val="20"/>
                <w:szCs w:val="20"/>
              </w:rPr>
            </w:pPr>
            <w:r w:rsidRPr="0085583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F03BFDD" w14:textId="77777777" w:rsidR="00855830" w:rsidRPr="00855830" w:rsidRDefault="0085583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DE4731A" w14:textId="77777777" w:rsidR="00855830" w:rsidRPr="00A07370" w:rsidRDefault="0085583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70EC9" w:rsidRPr="00A07370" w14:paraId="483BF19D" w14:textId="77777777" w:rsidTr="008E0E4F">
        <w:tc>
          <w:tcPr>
            <w:tcW w:w="117" w:type="pct"/>
            <w:tcBorders>
              <w:top w:val="single" w:sz="4" w:space="0" w:color="auto"/>
              <w:left w:val="single" w:sz="4" w:space="0" w:color="auto"/>
              <w:bottom w:val="single" w:sz="4" w:space="0" w:color="auto"/>
              <w:right w:val="single" w:sz="4" w:space="0" w:color="auto"/>
            </w:tcBorders>
          </w:tcPr>
          <w:p w14:paraId="1A4B1603" w14:textId="1ECA1068" w:rsidR="00670EC9" w:rsidRPr="00A07370" w:rsidRDefault="00670EC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11</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D98441C" w14:textId="77777777" w:rsidR="00670EC9" w:rsidRPr="00A07370" w:rsidRDefault="00670EC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343417</w:t>
            </w:r>
          </w:p>
        </w:tc>
        <w:tc>
          <w:tcPr>
            <w:tcW w:w="164" w:type="pct"/>
            <w:tcBorders>
              <w:top w:val="single" w:sz="4" w:space="0" w:color="auto"/>
              <w:left w:val="single" w:sz="4" w:space="0" w:color="auto"/>
              <w:bottom w:val="single" w:sz="4" w:space="0" w:color="auto"/>
              <w:right w:val="single" w:sz="4" w:space="0" w:color="auto"/>
            </w:tcBorders>
          </w:tcPr>
          <w:p w14:paraId="6579C9E6" w14:textId="77777777" w:rsidR="00670EC9" w:rsidRPr="00A07370" w:rsidRDefault="00670EC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0C4373B2" w14:textId="77777777" w:rsidR="00670EC9" w:rsidRPr="00A07370" w:rsidRDefault="00670EC9"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27 Nemzeti Pedagógus Kar működtetésének támogatása</w:t>
            </w:r>
          </w:p>
        </w:tc>
        <w:tc>
          <w:tcPr>
            <w:tcW w:w="609" w:type="pct"/>
            <w:tcBorders>
              <w:top w:val="single" w:sz="4" w:space="0" w:color="auto"/>
              <w:left w:val="single" w:sz="4" w:space="0" w:color="auto"/>
              <w:bottom w:val="single" w:sz="4" w:space="0" w:color="auto"/>
              <w:right w:val="single" w:sz="4" w:space="0" w:color="auto"/>
            </w:tcBorders>
          </w:tcPr>
          <w:p w14:paraId="12BA1FCD" w14:textId="77777777" w:rsidR="00670EC9" w:rsidRPr="00670EC9" w:rsidRDefault="00670EC9" w:rsidP="005E37A4">
            <w:pPr>
              <w:tabs>
                <w:tab w:val="center" w:pos="4536"/>
                <w:tab w:val="right" w:pos="9072"/>
              </w:tabs>
              <w:spacing w:before="60" w:after="0" w:line="240" w:lineRule="auto"/>
              <w:ind w:left="57"/>
              <w:rPr>
                <w:rFonts w:ascii="Times New Roman" w:hAnsi="Times New Roman" w:cs="Times New Roman"/>
                <w:sz w:val="20"/>
                <w:szCs w:val="20"/>
              </w:rPr>
            </w:pPr>
            <w:r w:rsidRPr="00670EC9">
              <w:rPr>
                <w:rFonts w:ascii="Times New Roman" w:hAnsi="Times New Roman" w:cs="Times New Roman"/>
                <w:sz w:val="20"/>
                <w:szCs w:val="20"/>
              </w:rPr>
              <w:t xml:space="preserve">Az előirányzat az </w:t>
            </w:r>
            <w:proofErr w:type="spellStart"/>
            <w:r w:rsidRPr="00670EC9">
              <w:rPr>
                <w:rFonts w:ascii="Times New Roman" w:hAnsi="Times New Roman" w:cs="Times New Roman"/>
                <w:sz w:val="20"/>
                <w:szCs w:val="20"/>
              </w:rPr>
              <w:t>Nkt</w:t>
            </w:r>
            <w:proofErr w:type="spellEnd"/>
            <w:r w:rsidRPr="00670EC9">
              <w:rPr>
                <w:rFonts w:ascii="Times New Roman" w:hAnsi="Times New Roman" w:cs="Times New Roman"/>
                <w:sz w:val="20"/>
                <w:szCs w:val="20"/>
              </w:rPr>
              <w:t xml:space="preserve">. 63/H. § (1) bekezdés a) pontja szerint támogatást nyújt a Nemzeti Pedagógus Kar, mint köztestület működéséhez és feladatainak megvalósításához, így az etikai kódex megalkotásával, az </w:t>
            </w:r>
            <w:proofErr w:type="spellStart"/>
            <w:r w:rsidRPr="00670EC9">
              <w:rPr>
                <w:rFonts w:ascii="Times New Roman" w:hAnsi="Times New Roman" w:cs="Times New Roman"/>
                <w:sz w:val="20"/>
                <w:szCs w:val="20"/>
              </w:rPr>
              <w:t>Nkt</w:t>
            </w:r>
            <w:proofErr w:type="spellEnd"/>
            <w:r w:rsidRPr="00670EC9">
              <w:rPr>
                <w:rFonts w:ascii="Times New Roman" w:hAnsi="Times New Roman" w:cs="Times New Roman"/>
                <w:sz w:val="20"/>
                <w:szCs w:val="20"/>
              </w:rPr>
              <w:t>. 4. § 15. pontjában szabályozott pedagógiai célú közösségi szolgálat megszervezésének ellenőrzésével, valamint az ezzel kapcsolatos tanácsadó, információs tevékenység működtetésével kapcsolatos feladataihoz, biztosítva a szakmai partneri együttműködés kereteit az ágazat és a pedagógus társadalom között, elősegítve a köznevelési rendszer szakmai egységét.</w:t>
            </w:r>
          </w:p>
        </w:tc>
        <w:tc>
          <w:tcPr>
            <w:tcW w:w="479" w:type="pct"/>
            <w:tcBorders>
              <w:top w:val="single" w:sz="4" w:space="0" w:color="auto"/>
              <w:left w:val="single" w:sz="4" w:space="0" w:color="auto"/>
              <w:bottom w:val="single" w:sz="4" w:space="0" w:color="auto"/>
              <w:right w:val="single" w:sz="4" w:space="0" w:color="auto"/>
            </w:tcBorders>
          </w:tcPr>
          <w:p w14:paraId="0962AE6D" w14:textId="77777777" w:rsidR="00670EC9" w:rsidRPr="00670EC9" w:rsidRDefault="00670EC9" w:rsidP="005E37A4">
            <w:pPr>
              <w:spacing w:before="60" w:after="0" w:line="240" w:lineRule="auto"/>
              <w:ind w:left="57"/>
              <w:rPr>
                <w:rFonts w:ascii="Times New Roman" w:hAnsi="Times New Roman" w:cs="Times New Roman"/>
                <w:sz w:val="20"/>
                <w:szCs w:val="20"/>
              </w:rPr>
            </w:pPr>
            <w:r w:rsidRPr="00670EC9">
              <w:rPr>
                <w:rFonts w:ascii="Times New Roman" w:hAnsi="Times New Roman" w:cs="Times New Roman"/>
                <w:sz w:val="20"/>
                <w:szCs w:val="20"/>
              </w:rPr>
              <w:t>köztestület</w:t>
            </w:r>
          </w:p>
        </w:tc>
        <w:tc>
          <w:tcPr>
            <w:tcW w:w="362" w:type="pct"/>
            <w:tcBorders>
              <w:top w:val="single" w:sz="4" w:space="0" w:color="auto"/>
              <w:left w:val="single" w:sz="4" w:space="0" w:color="auto"/>
              <w:bottom w:val="single" w:sz="4" w:space="0" w:color="auto"/>
              <w:right w:val="single" w:sz="4" w:space="0" w:color="auto"/>
            </w:tcBorders>
          </w:tcPr>
          <w:p w14:paraId="29CA52DB" w14:textId="77777777" w:rsidR="00670EC9" w:rsidRPr="00670EC9" w:rsidRDefault="00670EC9" w:rsidP="005E37A4">
            <w:pPr>
              <w:spacing w:before="60" w:after="0" w:line="240" w:lineRule="auto"/>
              <w:ind w:left="57"/>
              <w:jc w:val="center"/>
              <w:rPr>
                <w:rFonts w:ascii="Times New Roman" w:hAnsi="Times New Roman" w:cs="Times New Roman"/>
                <w:sz w:val="20"/>
                <w:szCs w:val="20"/>
              </w:rPr>
            </w:pPr>
            <w:r w:rsidRPr="00670EC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1D96B6E" w14:textId="77777777" w:rsidR="00670EC9" w:rsidRPr="00670EC9" w:rsidRDefault="00670EC9" w:rsidP="005E37A4">
            <w:pPr>
              <w:spacing w:before="60" w:after="0" w:line="240" w:lineRule="auto"/>
              <w:ind w:left="57"/>
              <w:jc w:val="center"/>
              <w:rPr>
                <w:rFonts w:ascii="Times New Roman" w:hAnsi="Times New Roman" w:cs="Times New Roman"/>
                <w:sz w:val="20"/>
                <w:szCs w:val="20"/>
              </w:rPr>
            </w:pPr>
            <w:r w:rsidRPr="00670EC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CFB4CEE" w14:textId="77777777" w:rsidR="00670EC9" w:rsidRPr="00670EC9" w:rsidRDefault="00670EC9" w:rsidP="005E37A4">
            <w:pPr>
              <w:spacing w:before="60" w:after="0" w:line="240" w:lineRule="auto"/>
              <w:ind w:left="57"/>
              <w:jc w:val="center"/>
              <w:rPr>
                <w:rFonts w:ascii="Times New Roman" w:hAnsi="Times New Roman" w:cs="Times New Roman"/>
                <w:sz w:val="20"/>
                <w:szCs w:val="20"/>
              </w:rPr>
            </w:pPr>
            <w:r w:rsidRPr="00670EC9">
              <w:rPr>
                <w:rFonts w:ascii="Times New Roman" w:hAnsi="Times New Roman" w:cs="Times New Roman"/>
                <w:sz w:val="20"/>
                <w:szCs w:val="20"/>
              </w:rPr>
              <w:t>egyösszegű kifizetéssel</w:t>
            </w:r>
          </w:p>
          <w:p w14:paraId="6FC30480" w14:textId="77777777" w:rsidR="00670EC9" w:rsidRPr="00670EC9" w:rsidRDefault="00670EC9" w:rsidP="005E37A4">
            <w:pPr>
              <w:spacing w:before="60" w:after="0" w:line="240" w:lineRule="auto"/>
              <w:ind w:left="57"/>
              <w:jc w:val="center"/>
              <w:rPr>
                <w:rFonts w:ascii="Times New Roman" w:hAnsi="Times New Roman" w:cs="Times New Roman"/>
                <w:sz w:val="20"/>
                <w:szCs w:val="20"/>
              </w:rPr>
            </w:pPr>
            <w:r w:rsidRPr="00670EC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7908BA0" w14:textId="77777777" w:rsidR="00670EC9" w:rsidRPr="00670EC9" w:rsidRDefault="00914BCC"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F494CF8" w14:textId="77777777" w:rsidR="00670EC9" w:rsidRPr="00670EC9" w:rsidRDefault="00670EC9" w:rsidP="005E37A4">
            <w:pPr>
              <w:spacing w:before="60" w:after="0" w:line="240" w:lineRule="auto"/>
              <w:ind w:left="57"/>
              <w:jc w:val="center"/>
              <w:rPr>
                <w:rFonts w:ascii="Times New Roman" w:hAnsi="Times New Roman" w:cs="Times New Roman"/>
                <w:sz w:val="20"/>
                <w:szCs w:val="20"/>
              </w:rPr>
            </w:pPr>
            <w:r w:rsidRPr="00670EC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A1AA9BF" w14:textId="77777777" w:rsidR="00670EC9" w:rsidRPr="00670EC9" w:rsidRDefault="00670EC9" w:rsidP="005E37A4">
            <w:pPr>
              <w:spacing w:before="60" w:after="0" w:line="240" w:lineRule="auto"/>
              <w:jc w:val="center"/>
              <w:rPr>
                <w:rFonts w:ascii="Times New Roman" w:hAnsi="Times New Roman" w:cs="Times New Roman"/>
                <w:sz w:val="20"/>
                <w:szCs w:val="20"/>
              </w:rPr>
            </w:pPr>
            <w:r w:rsidRPr="00670EC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BEEF4B5" w14:textId="77777777" w:rsidR="00670EC9" w:rsidRPr="00670EC9" w:rsidRDefault="00914BCC"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92E81F2" w14:textId="77777777" w:rsidR="00670EC9" w:rsidRPr="00A07370" w:rsidRDefault="00670EC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14BCC" w:rsidRPr="00A07370" w14:paraId="730A6D1F" w14:textId="77777777" w:rsidTr="008E0E4F">
        <w:tc>
          <w:tcPr>
            <w:tcW w:w="117" w:type="pct"/>
            <w:tcBorders>
              <w:top w:val="single" w:sz="4" w:space="0" w:color="auto"/>
              <w:left w:val="single" w:sz="4" w:space="0" w:color="auto"/>
              <w:bottom w:val="single" w:sz="4" w:space="0" w:color="auto"/>
              <w:right w:val="single" w:sz="4" w:space="0" w:color="auto"/>
            </w:tcBorders>
          </w:tcPr>
          <w:p w14:paraId="3EB0DF90" w14:textId="7566FF94" w:rsidR="00914BCC" w:rsidRPr="00A07370" w:rsidRDefault="00914BC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11</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27D74C0" w14:textId="77777777" w:rsidR="00914BCC" w:rsidRPr="00A07370" w:rsidRDefault="00914BC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264178</w:t>
            </w:r>
          </w:p>
        </w:tc>
        <w:tc>
          <w:tcPr>
            <w:tcW w:w="164" w:type="pct"/>
            <w:tcBorders>
              <w:top w:val="single" w:sz="4" w:space="0" w:color="auto"/>
              <w:left w:val="single" w:sz="4" w:space="0" w:color="auto"/>
              <w:bottom w:val="single" w:sz="4" w:space="0" w:color="auto"/>
              <w:right w:val="single" w:sz="4" w:space="0" w:color="auto"/>
            </w:tcBorders>
          </w:tcPr>
          <w:p w14:paraId="41F4B0A2" w14:textId="77777777" w:rsidR="00914BCC" w:rsidRPr="00A07370" w:rsidRDefault="00914BC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63290A3F" w14:textId="77777777" w:rsidR="00914BCC" w:rsidRPr="00A07370" w:rsidRDefault="00914BCC"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28 Gazdasági társaságok által ellátott feladatok támogatása</w:t>
            </w:r>
          </w:p>
        </w:tc>
        <w:tc>
          <w:tcPr>
            <w:tcW w:w="609" w:type="pct"/>
            <w:tcBorders>
              <w:top w:val="single" w:sz="4" w:space="0" w:color="auto"/>
              <w:left w:val="single" w:sz="4" w:space="0" w:color="auto"/>
              <w:bottom w:val="single" w:sz="4" w:space="0" w:color="auto"/>
              <w:right w:val="single" w:sz="4" w:space="0" w:color="auto"/>
            </w:tcBorders>
          </w:tcPr>
          <w:p w14:paraId="387AF318" w14:textId="77777777" w:rsidR="00914BCC" w:rsidRPr="00914BCC" w:rsidRDefault="00914BCC" w:rsidP="005E37A4">
            <w:pPr>
              <w:pStyle w:val="Listaszerbekezds"/>
              <w:numPr>
                <w:ilvl w:val="0"/>
                <w:numId w:val="32"/>
              </w:numPr>
              <w:tabs>
                <w:tab w:val="center" w:pos="4536"/>
                <w:tab w:val="right" w:pos="9072"/>
              </w:tabs>
              <w:spacing w:before="60"/>
              <w:ind w:left="284" w:hanging="227"/>
              <w:rPr>
                <w:sz w:val="20"/>
                <w:szCs w:val="20"/>
              </w:rPr>
            </w:pPr>
            <w:r w:rsidRPr="00914BCC">
              <w:rPr>
                <w:sz w:val="20"/>
                <w:szCs w:val="20"/>
              </w:rPr>
              <w:t xml:space="preserve">Az előirányzat hozzájárulást biztosít az EMMI </w:t>
            </w:r>
            <w:r w:rsidRPr="00914BCC">
              <w:rPr>
                <w:rFonts w:eastAsiaTheme="minorHAnsi"/>
                <w:sz w:val="20"/>
                <w:szCs w:val="20"/>
                <w:lang w:eastAsia="en-US"/>
              </w:rPr>
              <w:t>tulajdonosi</w:t>
            </w:r>
            <w:r w:rsidRPr="00914BCC">
              <w:rPr>
                <w:sz w:val="20"/>
                <w:szCs w:val="20"/>
              </w:rPr>
              <w:t xml:space="preserve"> joggyakorlása alatt álló, valamint a magyar állam részvételével működő, ezen túlmenően egyéb </w:t>
            </w:r>
            <w:r w:rsidRPr="00914BCC">
              <w:rPr>
                <w:sz w:val="20"/>
                <w:szCs w:val="20"/>
              </w:rPr>
              <w:lastRenderedPageBreak/>
              <w:t>közszolgáltatási szerződéssel rendelkező gazdasági társaságok általános (működési, felhalmozási) költségeinek finanszírozásához és az általuk ellátott szakmai feladatok megvalósulásához.</w:t>
            </w:r>
          </w:p>
          <w:p w14:paraId="5FCCC23F" w14:textId="77777777" w:rsidR="00914BCC" w:rsidRPr="00914BCC" w:rsidRDefault="00914BCC" w:rsidP="005E37A4">
            <w:pPr>
              <w:pStyle w:val="Listaszerbekezds"/>
              <w:numPr>
                <w:ilvl w:val="0"/>
                <w:numId w:val="32"/>
              </w:numPr>
              <w:tabs>
                <w:tab w:val="center" w:pos="4536"/>
                <w:tab w:val="right" w:pos="9072"/>
              </w:tabs>
              <w:spacing w:before="60"/>
              <w:ind w:left="284" w:hanging="227"/>
              <w:rPr>
                <w:rFonts w:eastAsiaTheme="minorHAnsi"/>
                <w:sz w:val="20"/>
                <w:szCs w:val="20"/>
                <w:lang w:eastAsia="en-US"/>
              </w:rPr>
            </w:pPr>
            <w:r w:rsidRPr="00914BCC">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4D44E59E" w14:textId="77777777" w:rsidR="00914BCC" w:rsidRPr="00914BCC" w:rsidRDefault="00914BCC" w:rsidP="005E37A4">
            <w:pPr>
              <w:spacing w:before="60" w:after="0" w:line="240" w:lineRule="auto"/>
              <w:ind w:left="57"/>
              <w:rPr>
                <w:rFonts w:ascii="Times New Roman" w:hAnsi="Times New Roman" w:cs="Times New Roman"/>
                <w:sz w:val="20"/>
                <w:szCs w:val="20"/>
              </w:rPr>
            </w:pPr>
            <w:r w:rsidRPr="00914BCC">
              <w:rPr>
                <w:rFonts w:ascii="Times New Roman" w:hAnsi="Times New Roman" w:cs="Times New Roman"/>
                <w:sz w:val="20"/>
                <w:szCs w:val="20"/>
              </w:rPr>
              <w:lastRenderedPageBreak/>
              <w:t>a</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gazdasági társaság</w:t>
            </w:r>
          </w:p>
          <w:p w14:paraId="6729CC77" w14:textId="77777777" w:rsidR="00914BCC" w:rsidRPr="00914BCC" w:rsidRDefault="00914BCC" w:rsidP="005E37A4">
            <w:pPr>
              <w:spacing w:before="60" w:after="0" w:line="240" w:lineRule="auto"/>
              <w:ind w:left="57"/>
              <w:rPr>
                <w:rFonts w:ascii="Times New Roman" w:hAnsi="Times New Roman" w:cs="Times New Roman"/>
                <w:sz w:val="20"/>
                <w:szCs w:val="20"/>
              </w:rPr>
            </w:pPr>
            <w:r w:rsidRPr="00914BCC">
              <w:rPr>
                <w:rFonts w:ascii="Times New Roman" w:hAnsi="Times New Roman" w:cs="Times New Roman"/>
                <w:sz w:val="20"/>
                <w:szCs w:val="20"/>
              </w:rPr>
              <w:t>b</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4995EAEA"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a</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kérelem alapján</w:t>
            </w:r>
          </w:p>
          <w:p w14:paraId="1761EC40"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bCs/>
                <w:sz w:val="20"/>
                <w:szCs w:val="20"/>
              </w:rPr>
              <w:t>b</w:t>
            </w:r>
            <w:proofErr w:type="gramStart"/>
            <w:r w:rsidRPr="00914BCC">
              <w:rPr>
                <w:rFonts w:ascii="Times New Roman" w:hAnsi="Times New Roman" w:cs="Times New Roman"/>
                <w:bCs/>
                <w:sz w:val="20"/>
                <w:szCs w:val="20"/>
              </w:rPr>
              <w:t>.:</w:t>
            </w:r>
            <w:proofErr w:type="gramEnd"/>
            <w:r w:rsidRPr="00914BCC">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2B1138A"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a</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előleg biztosítható</w:t>
            </w:r>
          </w:p>
          <w:p w14:paraId="7E476920"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b</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498E238"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a</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egyösszegű kifizetéssel</w:t>
            </w:r>
          </w:p>
          <w:p w14:paraId="482B3FE8"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részletekben történő kifizetéssel</w:t>
            </w:r>
          </w:p>
          <w:p w14:paraId="3E3F7EA6"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b</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egyéb: bankforgalmi </w:t>
            </w:r>
            <w:r w:rsidRPr="00914BCC">
              <w:rPr>
                <w:rFonts w:ascii="Times New Roman" w:hAnsi="Times New Roman" w:cs="Times New Roman"/>
                <w:sz w:val="20"/>
                <w:szCs w:val="20"/>
              </w:rPr>
              <w:lastRenderedPageBreak/>
              <w:t>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4EA7834"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lastRenderedPageBreak/>
              <w:t>a</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igen</w:t>
            </w:r>
          </w:p>
          <w:p w14:paraId="52122AD2"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 xml:space="preserve">a visszafizetés határideje a kötelezettség-vállalási dokumentumban meghatározottak </w:t>
            </w:r>
            <w:r w:rsidRPr="00914BCC">
              <w:rPr>
                <w:rFonts w:ascii="Times New Roman" w:hAnsi="Times New Roman" w:cs="Times New Roman"/>
                <w:sz w:val="20"/>
                <w:szCs w:val="20"/>
              </w:rPr>
              <w:lastRenderedPageBreak/>
              <w:t>szerint</w:t>
            </w:r>
          </w:p>
          <w:p w14:paraId="1E01A284"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b</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FC46ED4"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lastRenderedPageBreak/>
              <w:t>a</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felhatalmazó nyilatkozat</w:t>
            </w:r>
          </w:p>
          <w:p w14:paraId="6DDCA2CA"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914BCC">
              <w:rPr>
                <w:rFonts w:ascii="Times New Roman" w:hAnsi="Times New Roman" w:cs="Times New Roman"/>
                <w:sz w:val="20"/>
                <w:szCs w:val="20"/>
              </w:rPr>
              <w:t>b</w:t>
            </w:r>
            <w:proofErr w:type="gramStart"/>
            <w:r w:rsidRPr="00914BCC">
              <w:rPr>
                <w:rFonts w:ascii="Times New Roman" w:hAnsi="Times New Roman" w:cs="Times New Roman"/>
                <w:sz w:val="20"/>
                <w:szCs w:val="20"/>
              </w:rPr>
              <w:t>.:</w:t>
            </w:r>
            <w:proofErr w:type="gramEnd"/>
            <w:r w:rsidRPr="00914BCC">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45E0F2D" w14:textId="77777777" w:rsidR="00914BCC" w:rsidRPr="00914BCC" w:rsidRDefault="00914BCC" w:rsidP="005E37A4">
            <w:pPr>
              <w:spacing w:before="60" w:after="0" w:line="240" w:lineRule="auto"/>
              <w:jc w:val="center"/>
              <w:rPr>
                <w:rFonts w:ascii="Times New Roman" w:hAnsi="Times New Roman" w:cs="Times New Roman"/>
                <w:sz w:val="20"/>
                <w:szCs w:val="20"/>
              </w:rPr>
            </w:pPr>
            <w:r w:rsidRPr="00914BC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7790B7C" w14:textId="77777777" w:rsidR="00914BCC" w:rsidRPr="00914BCC" w:rsidRDefault="00914BCC"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9BA8198" w14:textId="77777777" w:rsidR="00914BCC" w:rsidRPr="00A07370" w:rsidRDefault="00914BC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75B52488" w14:textId="77777777" w:rsidTr="008E0E4F">
        <w:tc>
          <w:tcPr>
            <w:tcW w:w="117" w:type="pct"/>
            <w:tcBorders>
              <w:top w:val="single" w:sz="4" w:space="0" w:color="auto"/>
              <w:left w:val="single" w:sz="4" w:space="0" w:color="auto"/>
              <w:bottom w:val="single" w:sz="4" w:space="0" w:color="auto"/>
              <w:right w:val="single" w:sz="4" w:space="0" w:color="auto"/>
            </w:tcBorders>
          </w:tcPr>
          <w:p w14:paraId="72093459"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662A1E5C"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015877</w:t>
            </w:r>
          </w:p>
        </w:tc>
        <w:tc>
          <w:tcPr>
            <w:tcW w:w="164" w:type="pct"/>
            <w:tcBorders>
              <w:top w:val="single" w:sz="4" w:space="0" w:color="auto"/>
              <w:left w:val="single" w:sz="4" w:space="0" w:color="auto"/>
              <w:bottom w:val="single" w:sz="4" w:space="0" w:color="auto"/>
              <w:right w:val="single" w:sz="4" w:space="0" w:color="auto"/>
            </w:tcBorders>
          </w:tcPr>
          <w:p w14:paraId="78DB9C24"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C02006D" w14:textId="77777777" w:rsidR="00E34D71" w:rsidRPr="00A07370" w:rsidRDefault="00E34D7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30 Társadalmi, civil és non-profit szervezetek működési támogatása</w:t>
            </w:r>
          </w:p>
        </w:tc>
        <w:tc>
          <w:tcPr>
            <w:tcW w:w="609" w:type="pct"/>
            <w:tcBorders>
              <w:top w:val="single" w:sz="4" w:space="0" w:color="auto"/>
              <w:left w:val="single" w:sz="4" w:space="0" w:color="auto"/>
              <w:bottom w:val="single" w:sz="4" w:space="0" w:color="auto"/>
              <w:right w:val="single" w:sz="4" w:space="0" w:color="auto"/>
            </w:tcBorders>
          </w:tcPr>
          <w:p w14:paraId="13D70614"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3B10F4B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48A282B"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333B8DD"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247B573"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5408DB56"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2D354EC"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06DC40B"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E06997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E3A17E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581DAEF5" w14:textId="77777777" w:rsidTr="00F742D3">
        <w:tc>
          <w:tcPr>
            <w:tcW w:w="117" w:type="pct"/>
            <w:tcBorders>
              <w:top w:val="single" w:sz="4" w:space="0" w:color="auto"/>
              <w:left w:val="single" w:sz="4" w:space="0" w:color="auto"/>
              <w:bottom w:val="single" w:sz="4" w:space="0" w:color="auto"/>
              <w:right w:val="single" w:sz="4" w:space="0" w:color="auto"/>
            </w:tcBorders>
          </w:tcPr>
          <w:p w14:paraId="41476726"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B4CEC73"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295235</w:t>
            </w:r>
          </w:p>
        </w:tc>
        <w:tc>
          <w:tcPr>
            <w:tcW w:w="164" w:type="pct"/>
            <w:tcBorders>
              <w:top w:val="single" w:sz="4" w:space="0" w:color="auto"/>
              <w:left w:val="single" w:sz="4" w:space="0" w:color="auto"/>
              <w:bottom w:val="single" w:sz="4" w:space="0" w:color="auto"/>
              <w:right w:val="single" w:sz="4" w:space="0" w:color="auto"/>
            </w:tcBorders>
          </w:tcPr>
          <w:p w14:paraId="0117FB35"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00CC473"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4D918FD" w14:textId="77777777" w:rsidR="00E34D71" w:rsidRPr="00A07370" w:rsidRDefault="00E34D7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22 Oktatási társadalmi, civil és non-profit szervezetek</w:t>
            </w:r>
          </w:p>
        </w:tc>
        <w:tc>
          <w:tcPr>
            <w:tcW w:w="609" w:type="pct"/>
            <w:tcBorders>
              <w:top w:val="single" w:sz="4" w:space="0" w:color="auto"/>
              <w:left w:val="single" w:sz="4" w:space="0" w:color="auto"/>
              <w:bottom w:val="single" w:sz="4" w:space="0" w:color="auto"/>
              <w:right w:val="single" w:sz="4" w:space="0" w:color="auto"/>
            </w:tcBorders>
          </w:tcPr>
          <w:p w14:paraId="27A08382"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53E1C913"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7EBB63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8BB4848"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3D0D13D"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0CF7FE42"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0E1EF70"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6AB5DC7"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73956B6"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7DC05F87"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A2C24" w:rsidRPr="00A07370" w14:paraId="7A4FC8C8" w14:textId="77777777" w:rsidTr="008E0E4F">
        <w:tc>
          <w:tcPr>
            <w:tcW w:w="117" w:type="pct"/>
            <w:tcBorders>
              <w:top w:val="single" w:sz="4" w:space="0" w:color="auto"/>
              <w:left w:val="single" w:sz="4" w:space="0" w:color="auto"/>
              <w:bottom w:val="single" w:sz="4" w:space="0" w:color="auto"/>
              <w:right w:val="single" w:sz="4" w:space="0" w:color="auto"/>
            </w:tcBorders>
          </w:tcPr>
          <w:p w14:paraId="05CDE305" w14:textId="2A079D90" w:rsidR="008A2C24" w:rsidRPr="00A07370" w:rsidRDefault="008A2C2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12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68AED84" w14:textId="77777777" w:rsidR="008A2C24" w:rsidRPr="00A07370" w:rsidRDefault="008A2C2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270290</w:t>
            </w:r>
          </w:p>
        </w:tc>
        <w:tc>
          <w:tcPr>
            <w:tcW w:w="164" w:type="pct"/>
            <w:tcBorders>
              <w:top w:val="single" w:sz="4" w:space="0" w:color="auto"/>
              <w:left w:val="single" w:sz="4" w:space="0" w:color="auto"/>
              <w:bottom w:val="single" w:sz="4" w:space="0" w:color="auto"/>
              <w:right w:val="single" w:sz="4" w:space="0" w:color="auto"/>
            </w:tcBorders>
          </w:tcPr>
          <w:p w14:paraId="5AC6AB5B" w14:textId="77777777" w:rsidR="008A2C24" w:rsidRPr="00A07370" w:rsidRDefault="008A2C2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2A8AA10" w14:textId="77777777" w:rsidR="008A2C24" w:rsidRPr="00A07370" w:rsidRDefault="008A2C2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B90DFC8" w14:textId="77777777" w:rsidR="008A2C24" w:rsidRPr="00A07370" w:rsidRDefault="008A2C2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2FE5EFCC" w14:textId="77777777" w:rsidR="008A2C24" w:rsidRPr="00A07370" w:rsidRDefault="008A2C2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Oktatási társadalmi szervezetek, szövetségek, testületek, egyesületek, bizottságok támogatása</w:t>
            </w:r>
          </w:p>
        </w:tc>
        <w:tc>
          <w:tcPr>
            <w:tcW w:w="609" w:type="pct"/>
            <w:tcBorders>
              <w:top w:val="single" w:sz="4" w:space="0" w:color="auto"/>
              <w:left w:val="single" w:sz="4" w:space="0" w:color="auto"/>
              <w:bottom w:val="single" w:sz="4" w:space="0" w:color="auto"/>
              <w:right w:val="single" w:sz="4" w:space="0" w:color="auto"/>
            </w:tcBorders>
          </w:tcPr>
          <w:p w14:paraId="232D2D91" w14:textId="77777777" w:rsidR="008A2C24" w:rsidRPr="008A2C24" w:rsidRDefault="008A2C24" w:rsidP="005E37A4">
            <w:pPr>
              <w:tabs>
                <w:tab w:val="center" w:pos="4536"/>
                <w:tab w:val="right" w:pos="9072"/>
              </w:tabs>
              <w:spacing w:before="60" w:after="0" w:line="240" w:lineRule="auto"/>
              <w:ind w:left="57"/>
              <w:rPr>
                <w:rFonts w:ascii="Times New Roman" w:hAnsi="Times New Roman" w:cs="Times New Roman"/>
                <w:sz w:val="20"/>
                <w:szCs w:val="20"/>
              </w:rPr>
            </w:pPr>
            <w:r w:rsidRPr="008A2C24">
              <w:rPr>
                <w:rFonts w:ascii="Times New Roman" w:hAnsi="Times New Roman" w:cs="Times New Roman"/>
                <w:sz w:val="20"/>
                <w:szCs w:val="20"/>
              </w:rPr>
              <w:t xml:space="preserve">Az előirányzat nyújt fedezetet a köznevelési szakterület országos tevékenységi körű oktatási, nevelési egyesületei, szövetségei működésének pályázati rendszerű támogatására, a szervezetek kérelem alapján történő működési költség támogatására, a köznevelési szakterülethez kapcsolódó feladatok megoldásához szakértői és háttérdokumentumok, tanulmányok, kutatások, a nevelési-oktatási programok népszerűsítését célzó szakmai feladatok finanszírozására. </w:t>
            </w:r>
          </w:p>
          <w:p w14:paraId="1739DFF5" w14:textId="77777777" w:rsidR="008A2C24" w:rsidRPr="008A2C24" w:rsidRDefault="008A2C24" w:rsidP="005E37A4">
            <w:pPr>
              <w:spacing w:before="60" w:after="0" w:line="240" w:lineRule="auto"/>
              <w:ind w:left="57"/>
              <w:rPr>
                <w:rFonts w:ascii="Times New Roman" w:hAnsi="Times New Roman" w:cs="Times New Roman"/>
                <w:sz w:val="20"/>
                <w:szCs w:val="20"/>
              </w:rPr>
            </w:pPr>
            <w:r w:rsidRPr="008A2C24">
              <w:rPr>
                <w:rFonts w:ascii="Times New Roman" w:hAnsi="Times New Roman" w:cs="Times New Roman"/>
                <w:sz w:val="20"/>
                <w:szCs w:val="20"/>
              </w:rPr>
              <w:t>Az előirányzatból támogatás nyújtható azoknak</w:t>
            </w:r>
            <w:r w:rsidRPr="008A2C24" w:rsidDel="000D64CD">
              <w:rPr>
                <w:rFonts w:ascii="Times New Roman" w:hAnsi="Times New Roman" w:cs="Times New Roman"/>
                <w:sz w:val="20"/>
                <w:szCs w:val="20"/>
              </w:rPr>
              <w:t xml:space="preserve"> </w:t>
            </w:r>
            <w:r w:rsidRPr="008A2C24">
              <w:rPr>
                <w:rFonts w:ascii="Times New Roman" w:hAnsi="Times New Roman" w:cs="Times New Roman"/>
                <w:sz w:val="20"/>
                <w:szCs w:val="20"/>
              </w:rPr>
              <w:t>az országos, regionális pedagógus szakmai, diák és szülői szervezeteknek, szövetségeknek, amelyek tevékenységükben szorosan kapcsolódnak a köznevelési szakterülethez, részt vesznek a miniszter ágazatirányítási tevékenységében, az országos és regionális tervek előkészítésében, a nevelési-oktatási programok népszerűsítését célzó szakmai feladatok végrehajtásában.</w:t>
            </w:r>
          </w:p>
        </w:tc>
        <w:tc>
          <w:tcPr>
            <w:tcW w:w="479" w:type="pct"/>
            <w:tcBorders>
              <w:top w:val="single" w:sz="4" w:space="0" w:color="auto"/>
              <w:left w:val="single" w:sz="4" w:space="0" w:color="auto"/>
              <w:bottom w:val="single" w:sz="4" w:space="0" w:color="auto"/>
              <w:right w:val="single" w:sz="4" w:space="0" w:color="auto"/>
            </w:tcBorders>
          </w:tcPr>
          <w:p w14:paraId="22516A09" w14:textId="77777777" w:rsidR="008A2C24" w:rsidRPr="008A2C24" w:rsidRDefault="008A2C24" w:rsidP="005E37A4">
            <w:pPr>
              <w:spacing w:before="60" w:after="0" w:line="240" w:lineRule="auto"/>
              <w:ind w:left="57"/>
              <w:rPr>
                <w:rFonts w:ascii="Times New Roman" w:hAnsi="Times New Roman" w:cs="Times New Roman"/>
                <w:sz w:val="20"/>
                <w:szCs w:val="20"/>
              </w:rPr>
            </w:pPr>
            <w:r w:rsidRPr="008A2C24">
              <w:rPr>
                <w:rFonts w:ascii="Times New Roman" w:hAnsi="Times New Roman" w:cs="Times New Roman"/>
                <w:sz w:val="20"/>
                <w:szCs w:val="20"/>
              </w:rPr>
              <w:t>szövetség, civil szervezet, egyesület, költségvetési szerv, nonprofit szervezet</w:t>
            </w:r>
          </w:p>
        </w:tc>
        <w:tc>
          <w:tcPr>
            <w:tcW w:w="362" w:type="pct"/>
            <w:tcBorders>
              <w:top w:val="single" w:sz="4" w:space="0" w:color="auto"/>
              <w:left w:val="single" w:sz="4" w:space="0" w:color="auto"/>
              <w:bottom w:val="single" w:sz="4" w:space="0" w:color="auto"/>
              <w:right w:val="single" w:sz="4" w:space="0" w:color="auto"/>
            </w:tcBorders>
          </w:tcPr>
          <w:p w14:paraId="285D9F4E" w14:textId="77777777" w:rsidR="008A2C24" w:rsidRPr="008A2C24" w:rsidRDefault="008A2C24" w:rsidP="005E37A4">
            <w:pPr>
              <w:spacing w:before="60" w:after="0" w:line="240" w:lineRule="auto"/>
              <w:ind w:left="57"/>
              <w:jc w:val="center"/>
              <w:rPr>
                <w:rFonts w:ascii="Times New Roman" w:hAnsi="Times New Roman" w:cs="Times New Roman"/>
                <w:sz w:val="20"/>
                <w:szCs w:val="20"/>
              </w:rPr>
            </w:pPr>
            <w:r w:rsidRPr="008A2C24">
              <w:rPr>
                <w:rFonts w:ascii="Times New Roman" w:hAnsi="Times New Roman" w:cs="Times New Roman"/>
                <w:sz w:val="20"/>
                <w:szCs w:val="20"/>
              </w:rPr>
              <w:t>kérelem alapján</w:t>
            </w:r>
          </w:p>
          <w:p w14:paraId="2AB54A7B" w14:textId="77777777" w:rsidR="008A2C24" w:rsidRPr="008A2C24" w:rsidRDefault="008A2C24" w:rsidP="005E37A4">
            <w:pPr>
              <w:spacing w:before="60" w:after="0" w:line="240" w:lineRule="auto"/>
              <w:ind w:left="57"/>
              <w:jc w:val="center"/>
              <w:rPr>
                <w:rFonts w:ascii="Times New Roman" w:hAnsi="Times New Roman" w:cs="Times New Roman"/>
                <w:bCs/>
                <w:sz w:val="20"/>
                <w:szCs w:val="20"/>
              </w:rPr>
            </w:pPr>
            <w:r w:rsidRPr="008A2C2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07F70DAE" w14:textId="77777777" w:rsidR="008A2C24" w:rsidRPr="008A2C24" w:rsidRDefault="008A2C24" w:rsidP="005E37A4">
            <w:pPr>
              <w:spacing w:before="60" w:after="0" w:line="240" w:lineRule="auto"/>
              <w:ind w:left="57"/>
              <w:jc w:val="center"/>
              <w:rPr>
                <w:rFonts w:ascii="Times New Roman" w:hAnsi="Times New Roman" w:cs="Times New Roman"/>
                <w:sz w:val="20"/>
                <w:szCs w:val="20"/>
              </w:rPr>
            </w:pPr>
            <w:r w:rsidRPr="008A2C2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BD47A25" w14:textId="77777777" w:rsidR="008A2C24" w:rsidRPr="008A2C24" w:rsidRDefault="008A2C24" w:rsidP="005E37A4">
            <w:pPr>
              <w:spacing w:before="60" w:after="0" w:line="240" w:lineRule="auto"/>
              <w:ind w:left="57"/>
              <w:jc w:val="center"/>
              <w:rPr>
                <w:rFonts w:ascii="Times New Roman" w:hAnsi="Times New Roman" w:cs="Times New Roman"/>
                <w:sz w:val="20"/>
                <w:szCs w:val="20"/>
              </w:rPr>
            </w:pPr>
            <w:r w:rsidRPr="008A2C24">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115E9E2F" w14:textId="77777777" w:rsidR="008A2C24" w:rsidRPr="008A2C24" w:rsidRDefault="008A2C2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5E72226" w14:textId="77777777" w:rsidR="008A2C24" w:rsidRPr="008A2C24" w:rsidRDefault="008A2C24" w:rsidP="005E37A4">
            <w:pPr>
              <w:spacing w:before="60" w:after="0" w:line="240" w:lineRule="auto"/>
              <w:ind w:left="57"/>
              <w:jc w:val="center"/>
              <w:rPr>
                <w:rFonts w:ascii="Times New Roman" w:hAnsi="Times New Roman" w:cs="Times New Roman"/>
                <w:sz w:val="20"/>
                <w:szCs w:val="20"/>
              </w:rPr>
            </w:pPr>
            <w:r w:rsidRPr="008A2C2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F160B09" w14:textId="77777777" w:rsidR="008A2C24" w:rsidRPr="008A2C24" w:rsidRDefault="008A2C24" w:rsidP="005E37A4">
            <w:pPr>
              <w:spacing w:before="60" w:after="0" w:line="240" w:lineRule="auto"/>
              <w:ind w:left="57"/>
              <w:jc w:val="center"/>
              <w:rPr>
                <w:rFonts w:ascii="Times New Roman" w:hAnsi="Times New Roman" w:cs="Times New Roman"/>
                <w:sz w:val="20"/>
                <w:szCs w:val="20"/>
              </w:rPr>
            </w:pPr>
            <w:r w:rsidRPr="008A2C2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BB21C3B" w14:textId="77777777" w:rsidR="008A2C24" w:rsidRPr="008A2C24" w:rsidRDefault="008A2C24"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AF1D39C" w14:textId="77777777" w:rsidR="008A2C24" w:rsidRPr="00A07370" w:rsidRDefault="008A2C2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4D71" w:rsidRPr="00A07370" w14:paraId="70719748" w14:textId="77777777" w:rsidTr="00F742D3">
        <w:tc>
          <w:tcPr>
            <w:tcW w:w="117" w:type="pct"/>
            <w:tcBorders>
              <w:top w:val="single" w:sz="4" w:space="0" w:color="auto"/>
              <w:left w:val="single" w:sz="4" w:space="0" w:color="auto"/>
              <w:bottom w:val="single" w:sz="4" w:space="0" w:color="auto"/>
              <w:right w:val="single" w:sz="4" w:space="0" w:color="auto"/>
            </w:tcBorders>
          </w:tcPr>
          <w:p w14:paraId="61D69AF0"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102D3D1" w14:textId="77777777" w:rsidR="00E34D71" w:rsidRPr="00A07370" w:rsidRDefault="00E34D71"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295268</w:t>
            </w:r>
          </w:p>
        </w:tc>
        <w:tc>
          <w:tcPr>
            <w:tcW w:w="164" w:type="pct"/>
            <w:tcBorders>
              <w:top w:val="single" w:sz="4" w:space="0" w:color="auto"/>
              <w:left w:val="single" w:sz="4" w:space="0" w:color="auto"/>
              <w:bottom w:val="single" w:sz="4" w:space="0" w:color="auto"/>
              <w:right w:val="single" w:sz="4" w:space="0" w:color="auto"/>
            </w:tcBorders>
          </w:tcPr>
          <w:p w14:paraId="6484983E"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DD17FE1"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923BB9E" w14:textId="77777777" w:rsidR="00E34D71" w:rsidRPr="00A07370" w:rsidRDefault="00E34D71"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23 Kulturális társadalmi, civil és non-profit szervezetek</w:t>
            </w:r>
          </w:p>
        </w:tc>
        <w:tc>
          <w:tcPr>
            <w:tcW w:w="609" w:type="pct"/>
            <w:tcBorders>
              <w:top w:val="single" w:sz="4" w:space="0" w:color="auto"/>
              <w:left w:val="single" w:sz="4" w:space="0" w:color="auto"/>
              <w:bottom w:val="single" w:sz="4" w:space="0" w:color="auto"/>
              <w:right w:val="single" w:sz="4" w:space="0" w:color="auto"/>
            </w:tcBorders>
          </w:tcPr>
          <w:p w14:paraId="6AE19747"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B757ACC"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4F4D5A1"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FB43C29"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074ACFE"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71D334F"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6464FE3"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273B0C6"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1B5178B2"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F8FF332" w14:textId="77777777" w:rsidR="00E34D71" w:rsidRPr="00A07370" w:rsidRDefault="00E34D71"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72614" w:rsidRPr="00A07370" w14:paraId="79B98718" w14:textId="77777777" w:rsidTr="008E0E4F">
        <w:tc>
          <w:tcPr>
            <w:tcW w:w="117" w:type="pct"/>
            <w:tcBorders>
              <w:top w:val="single" w:sz="4" w:space="0" w:color="auto"/>
              <w:left w:val="single" w:sz="4" w:space="0" w:color="auto"/>
              <w:bottom w:val="single" w:sz="4" w:space="0" w:color="auto"/>
              <w:right w:val="single" w:sz="4" w:space="0" w:color="auto"/>
            </w:tcBorders>
          </w:tcPr>
          <w:p w14:paraId="50C5A85B" w14:textId="5181AABB" w:rsidR="00F72614" w:rsidRPr="00A07370" w:rsidRDefault="00F726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11</w:t>
            </w:r>
            <w:r>
              <w:rPr>
                <w:rFonts w:ascii="Times New Roman" w:hAnsi="Times New Roman" w:cs="Times New Roman"/>
                <w:sz w:val="20"/>
                <w:szCs w:val="20"/>
              </w:rPr>
              <w:t>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9D886FF" w14:textId="77777777" w:rsidR="00F72614" w:rsidRPr="00F72614" w:rsidRDefault="00F7261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F72614">
              <w:rPr>
                <w:rFonts w:ascii="Times New Roman" w:hAnsi="Times New Roman" w:cs="Times New Roman"/>
                <w:sz w:val="20"/>
                <w:szCs w:val="20"/>
              </w:rPr>
              <w:t>380295</w:t>
            </w:r>
          </w:p>
        </w:tc>
        <w:tc>
          <w:tcPr>
            <w:tcW w:w="164" w:type="pct"/>
            <w:tcBorders>
              <w:top w:val="single" w:sz="4" w:space="0" w:color="auto"/>
              <w:left w:val="single" w:sz="4" w:space="0" w:color="auto"/>
              <w:bottom w:val="single" w:sz="4" w:space="0" w:color="auto"/>
              <w:right w:val="single" w:sz="4" w:space="0" w:color="auto"/>
            </w:tcBorders>
          </w:tcPr>
          <w:p w14:paraId="12BFB99C" w14:textId="77777777" w:rsidR="00F72614" w:rsidRPr="00A07370" w:rsidRDefault="00F726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0404866" w14:textId="77777777" w:rsidR="00F72614" w:rsidRPr="00A07370" w:rsidRDefault="00F726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D2649C6" w14:textId="77777777" w:rsidR="00F72614" w:rsidRPr="00A07370" w:rsidRDefault="00F726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0E8E6CD" w14:textId="77777777" w:rsidR="00F72614" w:rsidRPr="00F72614" w:rsidRDefault="00F7261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F72614">
              <w:rPr>
                <w:rFonts w:ascii="Times New Roman" w:hAnsi="Times New Roman" w:cs="Times New Roman"/>
                <w:sz w:val="20"/>
                <w:szCs w:val="20"/>
              </w:rPr>
              <w:t>1 Kárpát-medencei Művészeti Tematikus Népfőiskola</w:t>
            </w:r>
          </w:p>
        </w:tc>
        <w:tc>
          <w:tcPr>
            <w:tcW w:w="609" w:type="pct"/>
            <w:tcBorders>
              <w:top w:val="single" w:sz="4" w:space="0" w:color="auto"/>
              <w:left w:val="single" w:sz="4" w:space="0" w:color="auto"/>
              <w:bottom w:val="single" w:sz="4" w:space="0" w:color="auto"/>
              <w:right w:val="single" w:sz="4" w:space="0" w:color="auto"/>
            </w:tcBorders>
          </w:tcPr>
          <w:p w14:paraId="61EB3750" w14:textId="77777777" w:rsidR="00F72614" w:rsidRPr="00F72614" w:rsidRDefault="00F72614" w:rsidP="005E37A4">
            <w:pPr>
              <w:tabs>
                <w:tab w:val="center" w:pos="6521"/>
              </w:tabs>
              <w:spacing w:before="60" w:after="0" w:line="240" w:lineRule="auto"/>
              <w:rPr>
                <w:rFonts w:ascii="Times New Roman" w:hAnsi="Times New Roman" w:cs="Times New Roman"/>
                <w:sz w:val="20"/>
                <w:szCs w:val="20"/>
              </w:rPr>
            </w:pPr>
            <w:r w:rsidRPr="00F72614">
              <w:rPr>
                <w:rFonts w:ascii="Times New Roman" w:hAnsi="Times New Roman" w:cs="Times New Roman"/>
                <w:sz w:val="20"/>
                <w:szCs w:val="20"/>
              </w:rPr>
              <w:t xml:space="preserve">Az előirányzat nyújt fedezetet a </w:t>
            </w:r>
            <w:r w:rsidRPr="00F72614">
              <w:rPr>
                <w:rFonts w:ascii="Times New Roman" w:hAnsi="Times New Roman" w:cs="Times New Roman"/>
                <w:color w:val="000000"/>
                <w:sz w:val="20"/>
                <w:szCs w:val="20"/>
              </w:rPr>
              <w:t>Kárpát-medencei Művészeti Tematikus Népfőiskola</w:t>
            </w:r>
            <w:r w:rsidRPr="00F72614">
              <w:rPr>
                <w:rFonts w:ascii="Times New Roman" w:hAnsi="Times New Roman" w:cs="Times New Roman"/>
                <w:sz w:val="20"/>
                <w:szCs w:val="20"/>
              </w:rPr>
              <w:t xml:space="preserve"> szakmai programjainak és működési költségeinek </w:t>
            </w:r>
            <w:r w:rsidRPr="00F72614">
              <w:rPr>
                <w:rFonts w:ascii="Times New Roman" w:hAnsi="Times New Roman" w:cs="Times New Roman"/>
                <w:sz w:val="20"/>
                <w:szCs w:val="20"/>
              </w:rPr>
              <w:lastRenderedPageBreak/>
              <w:t>biztosítására.</w:t>
            </w:r>
          </w:p>
        </w:tc>
        <w:tc>
          <w:tcPr>
            <w:tcW w:w="479" w:type="pct"/>
            <w:tcBorders>
              <w:top w:val="single" w:sz="4" w:space="0" w:color="auto"/>
              <w:left w:val="single" w:sz="4" w:space="0" w:color="auto"/>
              <w:bottom w:val="single" w:sz="4" w:space="0" w:color="auto"/>
              <w:right w:val="single" w:sz="4" w:space="0" w:color="auto"/>
            </w:tcBorders>
          </w:tcPr>
          <w:p w14:paraId="17B5E709" w14:textId="77777777" w:rsidR="00F72614" w:rsidRPr="00F72614" w:rsidRDefault="00F72614" w:rsidP="005E37A4">
            <w:pPr>
              <w:spacing w:before="60" w:after="0" w:line="240" w:lineRule="auto"/>
              <w:ind w:left="57"/>
              <w:rPr>
                <w:rFonts w:ascii="Times New Roman" w:hAnsi="Times New Roman" w:cs="Times New Roman"/>
                <w:sz w:val="20"/>
                <w:szCs w:val="20"/>
              </w:rPr>
            </w:pPr>
            <w:r w:rsidRPr="00F72614">
              <w:rPr>
                <w:rFonts w:ascii="Times New Roman" w:hAnsi="Times New Roman" w:cs="Times New Roman"/>
                <w:sz w:val="20"/>
                <w:szCs w:val="20"/>
              </w:rPr>
              <w:lastRenderedPageBreak/>
              <w:t>alapítvány</w:t>
            </w:r>
          </w:p>
        </w:tc>
        <w:tc>
          <w:tcPr>
            <w:tcW w:w="362" w:type="pct"/>
            <w:tcBorders>
              <w:top w:val="single" w:sz="4" w:space="0" w:color="auto"/>
              <w:left w:val="single" w:sz="4" w:space="0" w:color="auto"/>
              <w:bottom w:val="single" w:sz="4" w:space="0" w:color="auto"/>
              <w:right w:val="single" w:sz="4" w:space="0" w:color="auto"/>
            </w:tcBorders>
          </w:tcPr>
          <w:p w14:paraId="386CF81F" w14:textId="77777777" w:rsidR="00F72614" w:rsidRPr="00F72614" w:rsidRDefault="00F72614" w:rsidP="005E37A4">
            <w:pPr>
              <w:spacing w:before="60" w:after="0" w:line="240" w:lineRule="auto"/>
              <w:ind w:left="57"/>
              <w:jc w:val="center"/>
              <w:rPr>
                <w:rFonts w:ascii="Times New Roman" w:hAnsi="Times New Roman" w:cs="Times New Roman"/>
                <w:sz w:val="20"/>
                <w:szCs w:val="20"/>
              </w:rPr>
            </w:pPr>
            <w:r w:rsidRPr="00F7261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7778B69" w14:textId="77777777" w:rsidR="00F72614" w:rsidRPr="00F72614" w:rsidRDefault="00F72614" w:rsidP="005E37A4">
            <w:pPr>
              <w:spacing w:before="60" w:after="0" w:line="240" w:lineRule="auto"/>
              <w:ind w:left="57"/>
              <w:jc w:val="center"/>
              <w:rPr>
                <w:rFonts w:ascii="Times New Roman" w:hAnsi="Times New Roman" w:cs="Times New Roman"/>
                <w:sz w:val="20"/>
                <w:szCs w:val="20"/>
              </w:rPr>
            </w:pPr>
            <w:r w:rsidRPr="00F7261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02C264B" w14:textId="77777777" w:rsidR="00F72614" w:rsidRPr="00F72614" w:rsidRDefault="00F72614" w:rsidP="005E37A4">
            <w:pPr>
              <w:spacing w:before="60" w:after="0" w:line="240" w:lineRule="auto"/>
              <w:ind w:left="57"/>
              <w:jc w:val="center"/>
              <w:rPr>
                <w:rFonts w:ascii="Times New Roman" w:hAnsi="Times New Roman" w:cs="Times New Roman"/>
                <w:sz w:val="20"/>
                <w:szCs w:val="20"/>
              </w:rPr>
            </w:pPr>
            <w:r w:rsidRPr="00F72614">
              <w:rPr>
                <w:rFonts w:ascii="Times New Roman" w:hAnsi="Times New Roman" w:cs="Times New Roman"/>
                <w:sz w:val="20"/>
                <w:szCs w:val="20"/>
              </w:rPr>
              <w:t>egyösszegű kifizetéssel</w:t>
            </w:r>
          </w:p>
          <w:p w14:paraId="48C5DB58" w14:textId="77777777" w:rsidR="00F72614" w:rsidRPr="00F72614" w:rsidRDefault="00F72614" w:rsidP="005E37A4">
            <w:pPr>
              <w:spacing w:before="60" w:after="0" w:line="240" w:lineRule="auto"/>
              <w:ind w:left="57"/>
              <w:jc w:val="center"/>
              <w:rPr>
                <w:rFonts w:ascii="Times New Roman" w:hAnsi="Times New Roman" w:cs="Times New Roman"/>
                <w:sz w:val="20"/>
                <w:szCs w:val="20"/>
              </w:rPr>
            </w:pPr>
            <w:r w:rsidRPr="00F72614">
              <w:rPr>
                <w:rFonts w:ascii="Times New Roman" w:hAnsi="Times New Roman" w:cs="Times New Roman"/>
                <w:sz w:val="20"/>
                <w:szCs w:val="20"/>
              </w:rPr>
              <w:t xml:space="preserve">részletekben történő </w:t>
            </w:r>
            <w:r w:rsidRPr="00F72614">
              <w:rPr>
                <w:rFonts w:ascii="Times New Roman" w:hAnsi="Times New Roman" w:cs="Times New Roman"/>
                <w:sz w:val="20"/>
                <w:szCs w:val="20"/>
              </w:rPr>
              <w:lastRenderedPageBreak/>
              <w:t>kifizetéssel</w:t>
            </w:r>
          </w:p>
        </w:tc>
        <w:tc>
          <w:tcPr>
            <w:tcW w:w="424" w:type="pct"/>
            <w:tcBorders>
              <w:top w:val="single" w:sz="4" w:space="0" w:color="auto"/>
              <w:left w:val="single" w:sz="4" w:space="0" w:color="auto"/>
              <w:bottom w:val="single" w:sz="4" w:space="0" w:color="auto"/>
              <w:right w:val="single" w:sz="4" w:space="0" w:color="auto"/>
            </w:tcBorders>
          </w:tcPr>
          <w:p w14:paraId="697C9F79" w14:textId="77777777" w:rsidR="00F72614" w:rsidRPr="00F72614" w:rsidRDefault="00F7261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6CFEE35C" w14:textId="77777777" w:rsidR="00F72614" w:rsidRPr="00F72614" w:rsidRDefault="00F72614" w:rsidP="005E37A4">
            <w:pPr>
              <w:spacing w:before="60" w:after="0" w:line="240" w:lineRule="auto"/>
              <w:ind w:left="57"/>
              <w:jc w:val="center"/>
              <w:rPr>
                <w:rFonts w:ascii="Times New Roman" w:hAnsi="Times New Roman" w:cs="Times New Roman"/>
                <w:sz w:val="20"/>
                <w:szCs w:val="20"/>
              </w:rPr>
            </w:pPr>
            <w:r w:rsidRPr="00F7261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9652AAD" w14:textId="77777777" w:rsidR="00F72614" w:rsidRPr="00F72614" w:rsidRDefault="00F72614" w:rsidP="005E37A4">
            <w:pPr>
              <w:spacing w:before="60" w:after="0" w:line="240" w:lineRule="auto"/>
              <w:ind w:left="57"/>
              <w:jc w:val="center"/>
              <w:rPr>
                <w:rFonts w:ascii="Times New Roman" w:hAnsi="Times New Roman" w:cs="Times New Roman"/>
                <w:sz w:val="20"/>
                <w:szCs w:val="20"/>
              </w:rPr>
            </w:pPr>
            <w:r w:rsidRPr="00F7261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922D1D8" w14:textId="77777777" w:rsidR="00F72614" w:rsidRPr="00F72614" w:rsidRDefault="00F72614"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7D8F847" w14:textId="77777777" w:rsidR="00F72614" w:rsidRPr="00A07370" w:rsidRDefault="00F7261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27C27" w:rsidRPr="00A07370" w14:paraId="57FDE654" w14:textId="77777777" w:rsidTr="008E0E4F">
        <w:tc>
          <w:tcPr>
            <w:tcW w:w="117" w:type="pct"/>
            <w:tcBorders>
              <w:top w:val="single" w:sz="4" w:space="0" w:color="auto"/>
              <w:left w:val="single" w:sz="4" w:space="0" w:color="auto"/>
              <w:bottom w:val="single" w:sz="4" w:space="0" w:color="auto"/>
              <w:right w:val="single" w:sz="4" w:space="0" w:color="auto"/>
            </w:tcBorders>
          </w:tcPr>
          <w:p w14:paraId="5D80929C" w14:textId="1C17476B" w:rsidR="00A27C27" w:rsidRPr="00A07370" w:rsidRDefault="00A27C2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11</w:t>
            </w:r>
            <w:r>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8856448" w14:textId="77777777" w:rsidR="00A27C27" w:rsidRPr="00A07370" w:rsidRDefault="00A27C2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271490</w:t>
            </w:r>
          </w:p>
        </w:tc>
        <w:tc>
          <w:tcPr>
            <w:tcW w:w="164" w:type="pct"/>
            <w:tcBorders>
              <w:top w:val="single" w:sz="4" w:space="0" w:color="auto"/>
              <w:left w:val="single" w:sz="4" w:space="0" w:color="auto"/>
              <w:bottom w:val="single" w:sz="4" w:space="0" w:color="auto"/>
              <w:right w:val="single" w:sz="4" w:space="0" w:color="auto"/>
            </w:tcBorders>
          </w:tcPr>
          <w:p w14:paraId="2064F06E"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B68705E"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50ABC022"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7F6A719" w14:textId="77777777" w:rsidR="00A27C27" w:rsidRPr="00A27C27" w:rsidRDefault="00A27C27"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27C27">
              <w:rPr>
                <w:rFonts w:ascii="Times New Roman" w:hAnsi="Times New Roman" w:cs="Times New Roman"/>
                <w:sz w:val="20"/>
                <w:szCs w:val="20"/>
              </w:rPr>
              <w:t>2 Kulturális társadalmi, civil szervezetek, szövetségek, egyesületek támogatása</w:t>
            </w:r>
          </w:p>
        </w:tc>
        <w:tc>
          <w:tcPr>
            <w:tcW w:w="609" w:type="pct"/>
            <w:tcBorders>
              <w:top w:val="single" w:sz="4" w:space="0" w:color="auto"/>
              <w:left w:val="single" w:sz="4" w:space="0" w:color="auto"/>
              <w:bottom w:val="single" w:sz="4" w:space="0" w:color="auto"/>
              <w:right w:val="single" w:sz="4" w:space="0" w:color="auto"/>
            </w:tcBorders>
          </w:tcPr>
          <w:p w14:paraId="7C75669C" w14:textId="77777777" w:rsidR="00A27C27" w:rsidRPr="00A27C27" w:rsidRDefault="00A27C27" w:rsidP="005E37A4">
            <w:pPr>
              <w:tabs>
                <w:tab w:val="center" w:pos="4536"/>
                <w:tab w:val="right" w:pos="9072"/>
              </w:tabs>
              <w:spacing w:before="60" w:after="0" w:line="240" w:lineRule="auto"/>
              <w:ind w:left="57"/>
              <w:rPr>
                <w:rFonts w:ascii="Times New Roman" w:hAnsi="Times New Roman" w:cs="Times New Roman"/>
                <w:sz w:val="20"/>
                <w:szCs w:val="20"/>
              </w:rPr>
            </w:pPr>
            <w:r w:rsidRPr="00A27C27">
              <w:rPr>
                <w:rFonts w:ascii="Times New Roman" w:hAnsi="Times New Roman" w:cs="Times New Roman"/>
                <w:sz w:val="20"/>
                <w:szCs w:val="20"/>
              </w:rPr>
              <w:t>Az előirányzat szolgál az országos hatókörű népfőiskolai szervezetek, művészeti, közművelődési, közgyűjteményi, és az örökségvédelmi feladatot végző civil és non-profit szervezetek, testületek, bizottságok támogatására, az e feladatok ellátásához szükséges működési feltételek biztosításához, a szükséges tárgyi eszközök, berendezések beszerzéséhez, valamint a programjaik megvalósulásának elősegítése érdekében.</w:t>
            </w:r>
          </w:p>
        </w:tc>
        <w:tc>
          <w:tcPr>
            <w:tcW w:w="479" w:type="pct"/>
            <w:tcBorders>
              <w:top w:val="single" w:sz="4" w:space="0" w:color="auto"/>
              <w:left w:val="single" w:sz="4" w:space="0" w:color="auto"/>
              <w:bottom w:val="single" w:sz="4" w:space="0" w:color="auto"/>
              <w:right w:val="single" w:sz="4" w:space="0" w:color="auto"/>
            </w:tcBorders>
          </w:tcPr>
          <w:p w14:paraId="3EEE6A87" w14:textId="77777777" w:rsidR="00A27C27" w:rsidRPr="00A27C27" w:rsidRDefault="00A27C27" w:rsidP="005E37A4">
            <w:pPr>
              <w:spacing w:before="60" w:after="0" w:line="240" w:lineRule="auto"/>
              <w:ind w:left="57"/>
              <w:rPr>
                <w:rFonts w:ascii="Times New Roman" w:hAnsi="Times New Roman" w:cs="Times New Roman"/>
                <w:sz w:val="20"/>
                <w:szCs w:val="20"/>
              </w:rPr>
            </w:pPr>
            <w:r w:rsidRPr="00A27C27">
              <w:rPr>
                <w:rFonts w:ascii="Times New Roman" w:hAnsi="Times New Roman" w:cs="Times New Roman"/>
                <w:sz w:val="20"/>
                <w:szCs w:val="20"/>
              </w:rPr>
              <w:t>civil szervezet, határon túli szervezet, külföldi szervezet, helyi önkormányzat, nemzetiségi önkormányzat</w:t>
            </w:r>
          </w:p>
        </w:tc>
        <w:tc>
          <w:tcPr>
            <w:tcW w:w="362" w:type="pct"/>
            <w:tcBorders>
              <w:top w:val="single" w:sz="4" w:space="0" w:color="auto"/>
              <w:left w:val="single" w:sz="4" w:space="0" w:color="auto"/>
              <w:bottom w:val="single" w:sz="4" w:space="0" w:color="auto"/>
              <w:right w:val="single" w:sz="4" w:space="0" w:color="auto"/>
            </w:tcBorders>
          </w:tcPr>
          <w:p w14:paraId="5B79A09F"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kérelem alapján</w:t>
            </w:r>
          </w:p>
          <w:p w14:paraId="6413DCF6"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bCs/>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910A41A"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E747860"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egyösszegű kifizetéssel</w:t>
            </w:r>
          </w:p>
          <w:p w14:paraId="153AC92E"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B449612"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13DF865"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16F1BF3"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E900A46" w14:textId="77777777" w:rsidR="00A27C27" w:rsidRPr="00A27C27" w:rsidRDefault="00A27C27" w:rsidP="005E37A4">
            <w:pPr>
              <w:spacing w:before="60" w:after="0" w:line="240" w:lineRule="auto"/>
              <w:jc w:val="center"/>
              <w:rPr>
                <w:rFonts w:ascii="Times New Roman" w:hAnsi="Times New Roman" w:cs="Times New Roman"/>
                <w:sz w:val="20"/>
                <w:szCs w:val="20"/>
              </w:rPr>
            </w:pPr>
            <w:r w:rsidRPr="00A27C27">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6E706D5"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27C27" w:rsidRPr="00A07370" w14:paraId="319CCE98" w14:textId="77777777" w:rsidTr="008E0E4F">
        <w:tc>
          <w:tcPr>
            <w:tcW w:w="117" w:type="pct"/>
            <w:tcBorders>
              <w:top w:val="single" w:sz="4" w:space="0" w:color="auto"/>
              <w:left w:val="single" w:sz="4" w:space="0" w:color="auto"/>
              <w:bottom w:val="single" w:sz="4" w:space="0" w:color="auto"/>
              <w:right w:val="single" w:sz="4" w:space="0" w:color="auto"/>
            </w:tcBorders>
          </w:tcPr>
          <w:p w14:paraId="427A1343" w14:textId="70FB9DCB" w:rsidR="00A27C27" w:rsidRPr="00A07370" w:rsidRDefault="00A27C2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15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041B6A6" w14:textId="77777777" w:rsidR="00A27C27" w:rsidRPr="00A07370" w:rsidRDefault="00A27C2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018746</w:t>
            </w:r>
          </w:p>
        </w:tc>
        <w:tc>
          <w:tcPr>
            <w:tcW w:w="164" w:type="pct"/>
            <w:tcBorders>
              <w:top w:val="single" w:sz="4" w:space="0" w:color="auto"/>
              <w:left w:val="single" w:sz="4" w:space="0" w:color="auto"/>
              <w:bottom w:val="single" w:sz="4" w:space="0" w:color="auto"/>
              <w:right w:val="single" w:sz="4" w:space="0" w:color="auto"/>
            </w:tcBorders>
          </w:tcPr>
          <w:p w14:paraId="5408D8D1"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272B3F2"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356E4BF1"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3642E4C" w14:textId="77777777" w:rsidR="00A27C27" w:rsidRPr="00A27C27" w:rsidRDefault="00A27C27"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27C27">
              <w:rPr>
                <w:rFonts w:ascii="Times New Roman" w:hAnsi="Times New Roman" w:cs="Times New Roman"/>
                <w:sz w:val="20"/>
                <w:szCs w:val="20"/>
              </w:rPr>
              <w:t>3 Területi Művelődési Intézmények Egyesülete (TEMI) támogatása</w:t>
            </w:r>
          </w:p>
        </w:tc>
        <w:tc>
          <w:tcPr>
            <w:tcW w:w="609" w:type="pct"/>
            <w:tcBorders>
              <w:top w:val="single" w:sz="4" w:space="0" w:color="auto"/>
              <w:left w:val="single" w:sz="4" w:space="0" w:color="auto"/>
              <w:bottom w:val="single" w:sz="4" w:space="0" w:color="auto"/>
              <w:right w:val="single" w:sz="4" w:space="0" w:color="auto"/>
            </w:tcBorders>
          </w:tcPr>
          <w:p w14:paraId="1550F9F8" w14:textId="26E2F6DD" w:rsidR="00A27C27" w:rsidRPr="00A27C27" w:rsidRDefault="00A27C27" w:rsidP="005E37A4">
            <w:pPr>
              <w:tabs>
                <w:tab w:val="center" w:pos="4536"/>
                <w:tab w:val="right" w:pos="9072"/>
              </w:tabs>
              <w:spacing w:before="60" w:after="0" w:line="240" w:lineRule="auto"/>
              <w:ind w:left="57"/>
              <w:rPr>
                <w:rFonts w:ascii="Times New Roman" w:hAnsi="Times New Roman" w:cs="Times New Roman"/>
                <w:sz w:val="20"/>
                <w:szCs w:val="20"/>
              </w:rPr>
            </w:pPr>
            <w:r w:rsidRPr="00A27C27">
              <w:rPr>
                <w:rFonts w:ascii="Times New Roman" w:hAnsi="Times New Roman" w:cs="Times New Roman"/>
                <w:sz w:val="20"/>
                <w:szCs w:val="20"/>
              </w:rPr>
              <w:t>A más fenntartóval nem rendelkező Területi Művelődési Intézmények Egyesülete (</w:t>
            </w:r>
            <w:r w:rsidR="00D95834">
              <w:rPr>
                <w:rFonts w:ascii="Times New Roman" w:hAnsi="Times New Roman" w:cs="Times New Roman"/>
                <w:sz w:val="20"/>
                <w:szCs w:val="20"/>
              </w:rPr>
              <w:t xml:space="preserve">a továbbiakban: </w:t>
            </w:r>
            <w:r w:rsidRPr="00A27C27">
              <w:rPr>
                <w:rFonts w:ascii="Times New Roman" w:hAnsi="Times New Roman" w:cs="Times New Roman"/>
                <w:sz w:val="20"/>
                <w:szCs w:val="20"/>
              </w:rPr>
              <w:t xml:space="preserve">TEMI) és 60 tagintézményének működési és feladatfinanszírozást szolgáló támogatása </w:t>
            </w:r>
            <w:r w:rsidRPr="00A27C27">
              <w:rPr>
                <w:rFonts w:ascii="Times New Roman" w:hAnsi="Times New Roman" w:cs="Times New Roman"/>
                <w:bCs/>
                <w:sz w:val="20"/>
                <w:szCs w:val="20"/>
              </w:rPr>
              <w:t xml:space="preserve">a </w:t>
            </w:r>
            <w:proofErr w:type="spellStart"/>
            <w:r w:rsidRPr="00A27C27">
              <w:rPr>
                <w:rFonts w:ascii="Times New Roman" w:hAnsi="Times New Roman" w:cs="Times New Roman"/>
                <w:bCs/>
                <w:sz w:val="20"/>
                <w:szCs w:val="20"/>
              </w:rPr>
              <w:t>TEMI-n</w:t>
            </w:r>
            <w:proofErr w:type="spellEnd"/>
            <w:r w:rsidRPr="00A27C27">
              <w:rPr>
                <w:rFonts w:ascii="Times New Roman" w:hAnsi="Times New Roman" w:cs="Times New Roman"/>
                <w:bCs/>
                <w:sz w:val="20"/>
                <w:szCs w:val="20"/>
              </w:rPr>
              <w:t xml:space="preserve"> keresztül</w:t>
            </w:r>
            <w:r w:rsidRPr="00A27C27">
              <w:rPr>
                <w:rFonts w:ascii="Times New Roman" w:hAnsi="Times New Roman" w:cs="Times New Roman"/>
                <w:sz w:val="20"/>
                <w:szCs w:val="20"/>
              </w:rPr>
              <w:t>: hozzájárulás az ország különböző településein működő közművelődési intézmények, könyvtárak, művészeti együttesek kulturális, közösségi alapú társadalom- és gazdaságfejlesztő programjaihoz, lakossági szolgáltatásnyújtásához, települési közművelődési feladatok ellátásához és az intézményekben működő alkotó közösségek, művészeti csoportok, körök, klubok fenntartásához és működtetéséhez. A muzeális intézményekről, a nyilvános könyvtári ellátásról és a közművelődésről szóló 1997. évi CXL. törvény 91. § (1) bekezdés c) pontjában előírt hozzájárulás.</w:t>
            </w:r>
          </w:p>
        </w:tc>
        <w:tc>
          <w:tcPr>
            <w:tcW w:w="479" w:type="pct"/>
            <w:tcBorders>
              <w:top w:val="single" w:sz="4" w:space="0" w:color="auto"/>
              <w:left w:val="single" w:sz="4" w:space="0" w:color="auto"/>
              <w:bottom w:val="single" w:sz="4" w:space="0" w:color="auto"/>
              <w:right w:val="single" w:sz="4" w:space="0" w:color="auto"/>
            </w:tcBorders>
          </w:tcPr>
          <w:p w14:paraId="5E926932" w14:textId="77777777" w:rsidR="00A27C27" w:rsidRPr="00A27C27" w:rsidRDefault="00A27C27" w:rsidP="005E37A4">
            <w:pPr>
              <w:spacing w:before="60" w:after="0" w:line="240" w:lineRule="auto"/>
              <w:ind w:left="57"/>
              <w:rPr>
                <w:rFonts w:ascii="Times New Roman" w:hAnsi="Times New Roman" w:cs="Times New Roman"/>
                <w:sz w:val="20"/>
                <w:szCs w:val="20"/>
              </w:rPr>
            </w:pPr>
            <w:r w:rsidRPr="00A27C27">
              <w:rPr>
                <w:rFonts w:ascii="Times New Roman" w:hAnsi="Times New Roman" w:cs="Times New Roman"/>
                <w:sz w:val="20"/>
                <w:szCs w:val="20"/>
              </w:rPr>
              <w:t>egyesület</w:t>
            </w:r>
          </w:p>
        </w:tc>
        <w:tc>
          <w:tcPr>
            <w:tcW w:w="362" w:type="pct"/>
            <w:tcBorders>
              <w:top w:val="single" w:sz="4" w:space="0" w:color="auto"/>
              <w:left w:val="single" w:sz="4" w:space="0" w:color="auto"/>
              <w:bottom w:val="single" w:sz="4" w:space="0" w:color="auto"/>
              <w:right w:val="single" w:sz="4" w:space="0" w:color="auto"/>
            </w:tcBorders>
          </w:tcPr>
          <w:p w14:paraId="31DA95A8"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9AC167D"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9E785B0"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egyösszegű kifizetéssel,</w:t>
            </w:r>
          </w:p>
          <w:p w14:paraId="52008754"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9548BE9"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B886726"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AEA003B" w14:textId="77777777" w:rsidR="00A27C27" w:rsidRPr="00A27C27" w:rsidRDefault="00A27C27" w:rsidP="005E37A4">
            <w:pPr>
              <w:spacing w:before="60" w:after="0" w:line="240" w:lineRule="auto"/>
              <w:ind w:left="57"/>
              <w:jc w:val="center"/>
              <w:rPr>
                <w:rFonts w:ascii="Times New Roman" w:hAnsi="Times New Roman" w:cs="Times New Roman"/>
                <w:sz w:val="20"/>
                <w:szCs w:val="20"/>
              </w:rPr>
            </w:pPr>
            <w:r w:rsidRPr="00A27C2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E17D90E" w14:textId="77777777" w:rsidR="00A27C27" w:rsidRPr="00A27C27" w:rsidRDefault="00A27C27"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3EEF794"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E11B0" w:rsidRPr="00A07370" w14:paraId="452E785C" w14:textId="77777777" w:rsidTr="008E0E4F">
        <w:tc>
          <w:tcPr>
            <w:tcW w:w="117" w:type="pct"/>
            <w:tcBorders>
              <w:top w:val="single" w:sz="4" w:space="0" w:color="auto"/>
              <w:left w:val="single" w:sz="4" w:space="0" w:color="auto"/>
              <w:bottom w:val="single" w:sz="4" w:space="0" w:color="auto"/>
              <w:right w:val="single" w:sz="4" w:space="0" w:color="auto"/>
            </w:tcBorders>
          </w:tcPr>
          <w:p w14:paraId="67AE715C" w14:textId="7C6EADAA" w:rsidR="00CE11B0" w:rsidRPr="00A07370" w:rsidRDefault="00CE11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16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A3FD5F4" w14:textId="77777777" w:rsidR="00CE11B0" w:rsidRPr="00A07370" w:rsidRDefault="00CE11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331617</w:t>
            </w:r>
          </w:p>
        </w:tc>
        <w:tc>
          <w:tcPr>
            <w:tcW w:w="164" w:type="pct"/>
            <w:tcBorders>
              <w:top w:val="single" w:sz="4" w:space="0" w:color="auto"/>
              <w:left w:val="single" w:sz="4" w:space="0" w:color="auto"/>
              <w:bottom w:val="single" w:sz="4" w:space="0" w:color="auto"/>
              <w:right w:val="single" w:sz="4" w:space="0" w:color="auto"/>
            </w:tcBorders>
          </w:tcPr>
          <w:p w14:paraId="6DFFAAF5" w14:textId="77777777" w:rsidR="00CE11B0" w:rsidRPr="00A07370" w:rsidRDefault="00CE11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44E777D" w14:textId="77777777" w:rsidR="00CE11B0" w:rsidRPr="00A07370" w:rsidRDefault="00CE11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514A9AE6" w14:textId="77777777" w:rsidR="00CE11B0" w:rsidRPr="00A07370" w:rsidRDefault="00CE11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36255501" w14:textId="77777777" w:rsidR="00CE11B0" w:rsidRPr="00CE11B0" w:rsidRDefault="00CE11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CE11B0">
              <w:rPr>
                <w:rFonts w:ascii="Times New Roman" w:hAnsi="Times New Roman" w:cs="Times New Roman"/>
                <w:sz w:val="20"/>
                <w:szCs w:val="20"/>
              </w:rPr>
              <w:t>4 Magyar Írószövetség támogatása</w:t>
            </w:r>
          </w:p>
        </w:tc>
        <w:tc>
          <w:tcPr>
            <w:tcW w:w="609" w:type="pct"/>
            <w:tcBorders>
              <w:top w:val="single" w:sz="4" w:space="0" w:color="auto"/>
              <w:left w:val="single" w:sz="4" w:space="0" w:color="auto"/>
              <w:bottom w:val="single" w:sz="4" w:space="0" w:color="auto"/>
              <w:right w:val="single" w:sz="4" w:space="0" w:color="auto"/>
            </w:tcBorders>
          </w:tcPr>
          <w:p w14:paraId="513ACCF9" w14:textId="4C4B9B4C" w:rsidR="00CE11B0" w:rsidRPr="00CE11B0" w:rsidRDefault="00CE11B0" w:rsidP="005E37A4">
            <w:pPr>
              <w:tabs>
                <w:tab w:val="center" w:pos="4536"/>
                <w:tab w:val="right" w:pos="9072"/>
              </w:tabs>
              <w:spacing w:before="60" w:after="0" w:line="240" w:lineRule="auto"/>
              <w:ind w:left="57"/>
              <w:rPr>
                <w:rFonts w:ascii="Times New Roman" w:hAnsi="Times New Roman" w:cs="Times New Roman"/>
                <w:sz w:val="20"/>
                <w:szCs w:val="20"/>
              </w:rPr>
            </w:pPr>
            <w:r w:rsidRPr="00CE11B0">
              <w:rPr>
                <w:rFonts w:ascii="Times New Roman" w:hAnsi="Times New Roman" w:cs="Times New Roman"/>
                <w:sz w:val="20"/>
                <w:szCs w:val="20"/>
              </w:rPr>
              <w:t xml:space="preserve">Az előirányzat hozzájárul a Magyar Írószövetség működésének támogatásához, irodalmi estek, műsorok, irodalmi találkozók megrendezéséhez, a magyar szépirodalom és az olvasás népszerűsítéséhez, a magyar irodalom és a magyar írótársadalom szolgálatához, </w:t>
            </w:r>
            <w:r w:rsidRPr="00CE11B0">
              <w:rPr>
                <w:rFonts w:ascii="Times New Roman" w:hAnsi="Times New Roman" w:cs="Times New Roman"/>
                <w:sz w:val="20"/>
                <w:szCs w:val="20"/>
              </w:rPr>
              <w:lastRenderedPageBreak/>
              <w:t xml:space="preserve">továbbá a kultúráért felelős miniszter felelősségi körébe utalt, a Kormány tagjainak feladat- és hatásköréről szóló </w:t>
            </w:r>
            <w:r w:rsidR="006068EB">
              <w:rPr>
                <w:rFonts w:ascii="Times New Roman" w:hAnsi="Times New Roman" w:cs="Times New Roman"/>
                <w:sz w:val="20"/>
                <w:szCs w:val="20"/>
              </w:rPr>
              <w:t>94</w:t>
            </w:r>
            <w:r w:rsidRPr="00CE11B0">
              <w:rPr>
                <w:rFonts w:ascii="Times New Roman" w:hAnsi="Times New Roman" w:cs="Times New Roman"/>
                <w:sz w:val="20"/>
                <w:szCs w:val="20"/>
              </w:rPr>
              <w:t>/201</w:t>
            </w:r>
            <w:r w:rsidR="006068EB">
              <w:rPr>
                <w:rFonts w:ascii="Times New Roman" w:hAnsi="Times New Roman" w:cs="Times New Roman"/>
                <w:sz w:val="20"/>
                <w:szCs w:val="20"/>
              </w:rPr>
              <w:t>8</w:t>
            </w:r>
            <w:r w:rsidRPr="00CE11B0">
              <w:rPr>
                <w:rFonts w:ascii="Times New Roman" w:hAnsi="Times New Roman" w:cs="Times New Roman"/>
                <w:sz w:val="20"/>
                <w:szCs w:val="20"/>
              </w:rPr>
              <w:t xml:space="preserve">. (V. </w:t>
            </w:r>
            <w:r w:rsidR="006068EB">
              <w:rPr>
                <w:rFonts w:ascii="Times New Roman" w:hAnsi="Times New Roman" w:cs="Times New Roman"/>
                <w:sz w:val="20"/>
                <w:szCs w:val="20"/>
              </w:rPr>
              <w:t>22</w:t>
            </w:r>
            <w:r w:rsidRPr="00CE11B0">
              <w:rPr>
                <w:rFonts w:ascii="Times New Roman" w:hAnsi="Times New Roman" w:cs="Times New Roman"/>
                <w:sz w:val="20"/>
                <w:szCs w:val="20"/>
              </w:rPr>
              <w:t xml:space="preserve">.) Korm. rendelet </w:t>
            </w:r>
            <w:r w:rsidR="006068EB">
              <w:rPr>
                <w:rFonts w:ascii="Times New Roman" w:hAnsi="Times New Roman" w:cs="Times New Roman"/>
                <w:sz w:val="20"/>
                <w:szCs w:val="20"/>
              </w:rPr>
              <w:t>99</w:t>
            </w:r>
            <w:r w:rsidRPr="00CE11B0">
              <w:rPr>
                <w:rFonts w:ascii="Times New Roman" w:hAnsi="Times New Roman" w:cs="Times New Roman"/>
                <w:sz w:val="20"/>
                <w:szCs w:val="20"/>
              </w:rPr>
              <w:t>. § (2) bekezdés d) pontja szerinti, a nemzetközi kulturális szervezetekben való magyar részvétellel kapcsolatos közfeladatok ellátásához.</w:t>
            </w:r>
          </w:p>
        </w:tc>
        <w:tc>
          <w:tcPr>
            <w:tcW w:w="479" w:type="pct"/>
            <w:tcBorders>
              <w:top w:val="single" w:sz="4" w:space="0" w:color="auto"/>
              <w:left w:val="single" w:sz="4" w:space="0" w:color="auto"/>
              <w:bottom w:val="single" w:sz="4" w:space="0" w:color="auto"/>
              <w:right w:val="single" w:sz="4" w:space="0" w:color="auto"/>
            </w:tcBorders>
          </w:tcPr>
          <w:p w14:paraId="57D63C7B" w14:textId="77777777" w:rsidR="00CE11B0" w:rsidRPr="00CE11B0" w:rsidRDefault="00CE11B0" w:rsidP="005E37A4">
            <w:pPr>
              <w:spacing w:before="60" w:after="0" w:line="240" w:lineRule="auto"/>
              <w:ind w:left="57"/>
              <w:rPr>
                <w:rFonts w:ascii="Times New Roman" w:hAnsi="Times New Roman" w:cs="Times New Roman"/>
                <w:sz w:val="20"/>
                <w:szCs w:val="20"/>
              </w:rPr>
            </w:pPr>
            <w:r w:rsidRPr="00CE11B0">
              <w:rPr>
                <w:rFonts w:ascii="Times New Roman" w:hAnsi="Times New Roman" w:cs="Times New Roman"/>
                <w:sz w:val="20"/>
                <w:szCs w:val="20"/>
              </w:rPr>
              <w:lastRenderedPageBreak/>
              <w:t>civil szervezet</w:t>
            </w:r>
          </w:p>
        </w:tc>
        <w:tc>
          <w:tcPr>
            <w:tcW w:w="362" w:type="pct"/>
            <w:tcBorders>
              <w:top w:val="single" w:sz="4" w:space="0" w:color="auto"/>
              <w:left w:val="single" w:sz="4" w:space="0" w:color="auto"/>
              <w:bottom w:val="single" w:sz="4" w:space="0" w:color="auto"/>
              <w:right w:val="single" w:sz="4" w:space="0" w:color="auto"/>
            </w:tcBorders>
          </w:tcPr>
          <w:p w14:paraId="50DB1439"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FA3AADE"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4DEF086"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egyösszegű kifizetéssel</w:t>
            </w:r>
          </w:p>
          <w:p w14:paraId="37BE117B"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1B17C7E"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101BB53"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A7C38EB"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AA05A14" w14:textId="77777777" w:rsidR="00CE11B0" w:rsidRPr="00CE11B0" w:rsidRDefault="00CE11B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4AC6869" w14:textId="77777777" w:rsidR="00CE11B0" w:rsidRPr="00A07370" w:rsidRDefault="00CE11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E11B0" w:rsidRPr="00A07370" w14:paraId="3D79F220" w14:textId="77777777" w:rsidTr="008E0E4F">
        <w:tc>
          <w:tcPr>
            <w:tcW w:w="117" w:type="pct"/>
            <w:tcBorders>
              <w:top w:val="single" w:sz="4" w:space="0" w:color="auto"/>
              <w:left w:val="single" w:sz="4" w:space="0" w:color="auto"/>
              <w:bottom w:val="single" w:sz="4" w:space="0" w:color="auto"/>
              <w:right w:val="single" w:sz="4" w:space="0" w:color="auto"/>
            </w:tcBorders>
          </w:tcPr>
          <w:p w14:paraId="22CC30B3" w14:textId="6855FA00" w:rsidR="00CE11B0" w:rsidRPr="00A07370" w:rsidRDefault="00CE11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Pr>
                <w:rFonts w:ascii="Times New Roman" w:hAnsi="Times New Roman" w:cs="Times New Roman"/>
                <w:sz w:val="20"/>
                <w:szCs w:val="20"/>
              </w:rPr>
              <w:t>17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E74FD40" w14:textId="77777777" w:rsidR="00CE11B0" w:rsidRPr="00A07370" w:rsidRDefault="00CE11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343440</w:t>
            </w:r>
          </w:p>
        </w:tc>
        <w:tc>
          <w:tcPr>
            <w:tcW w:w="164" w:type="pct"/>
            <w:tcBorders>
              <w:top w:val="single" w:sz="4" w:space="0" w:color="auto"/>
              <w:left w:val="single" w:sz="4" w:space="0" w:color="auto"/>
              <w:bottom w:val="single" w:sz="4" w:space="0" w:color="auto"/>
              <w:right w:val="single" w:sz="4" w:space="0" w:color="auto"/>
            </w:tcBorders>
          </w:tcPr>
          <w:p w14:paraId="392438E6" w14:textId="77777777" w:rsidR="00CE11B0" w:rsidRPr="00A07370" w:rsidRDefault="00CE11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DA78F52" w14:textId="77777777" w:rsidR="00CE11B0" w:rsidRPr="00A07370" w:rsidRDefault="00CE11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032065E" w14:textId="77777777" w:rsidR="00CE11B0" w:rsidRPr="00A07370" w:rsidRDefault="00CE11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7A2B2C38" w14:textId="77777777" w:rsidR="00CE11B0" w:rsidRPr="00CE11B0" w:rsidRDefault="00CE11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CE11B0">
              <w:rPr>
                <w:rFonts w:ascii="Times New Roman" w:hAnsi="Times New Roman" w:cs="Times New Roman"/>
                <w:sz w:val="20"/>
                <w:szCs w:val="20"/>
              </w:rPr>
              <w:t>5 Tudományos Ismeretterjesztő Társulat támogatása</w:t>
            </w:r>
          </w:p>
        </w:tc>
        <w:tc>
          <w:tcPr>
            <w:tcW w:w="609" w:type="pct"/>
            <w:tcBorders>
              <w:top w:val="single" w:sz="4" w:space="0" w:color="auto"/>
              <w:left w:val="single" w:sz="4" w:space="0" w:color="auto"/>
              <w:bottom w:val="single" w:sz="4" w:space="0" w:color="auto"/>
              <w:right w:val="single" w:sz="4" w:space="0" w:color="auto"/>
            </w:tcBorders>
          </w:tcPr>
          <w:p w14:paraId="654C6C02" w14:textId="3684954B" w:rsidR="00CE11B0" w:rsidRPr="00CE11B0" w:rsidRDefault="00CE11B0" w:rsidP="005E37A4">
            <w:pPr>
              <w:tabs>
                <w:tab w:val="center" w:pos="4536"/>
                <w:tab w:val="right" w:pos="9072"/>
              </w:tabs>
              <w:spacing w:before="60" w:after="0" w:line="240" w:lineRule="auto"/>
              <w:ind w:left="57"/>
              <w:rPr>
                <w:rFonts w:ascii="Times New Roman" w:hAnsi="Times New Roman" w:cs="Times New Roman"/>
                <w:sz w:val="20"/>
                <w:szCs w:val="20"/>
              </w:rPr>
            </w:pPr>
            <w:r w:rsidRPr="00CE11B0">
              <w:rPr>
                <w:rFonts w:ascii="Times New Roman" w:hAnsi="Times New Roman" w:cs="Times New Roman"/>
                <w:sz w:val="20"/>
                <w:szCs w:val="20"/>
              </w:rPr>
              <w:t>Az előirányzat célja a Tudományos Ismeretterjesztő Társulat (</w:t>
            </w:r>
            <w:r w:rsidR="00401ACF">
              <w:rPr>
                <w:rFonts w:ascii="Times New Roman" w:hAnsi="Times New Roman" w:cs="Times New Roman"/>
                <w:sz w:val="20"/>
                <w:szCs w:val="20"/>
              </w:rPr>
              <w:t xml:space="preserve">a továbbiakban: </w:t>
            </w:r>
            <w:r w:rsidRPr="00CE11B0">
              <w:rPr>
                <w:rFonts w:ascii="Times New Roman" w:hAnsi="Times New Roman" w:cs="Times New Roman"/>
                <w:sz w:val="20"/>
                <w:szCs w:val="20"/>
              </w:rPr>
              <w:t>TIT) mint a közösségi művelődés területén elismert ismeretterjesztő, felnőttképzést folytató, tudományos ismeretterjesztő folyóiratokat kiadó, intézményfenntartó szervezet és tagszervezetei működési költségeihez, a muzeális intézményekről, a nyilvános könyvtári ellátásról és a közművelődésről szóló 1997. évi CXL. törvény 91. § (1) bekezdés c) pontjában előírt hozzájárulás.</w:t>
            </w:r>
          </w:p>
        </w:tc>
        <w:tc>
          <w:tcPr>
            <w:tcW w:w="479" w:type="pct"/>
            <w:tcBorders>
              <w:top w:val="single" w:sz="4" w:space="0" w:color="auto"/>
              <w:left w:val="single" w:sz="4" w:space="0" w:color="auto"/>
              <w:bottom w:val="single" w:sz="4" w:space="0" w:color="auto"/>
              <w:right w:val="single" w:sz="4" w:space="0" w:color="auto"/>
            </w:tcBorders>
          </w:tcPr>
          <w:p w14:paraId="3FD878BF" w14:textId="77777777" w:rsidR="00CE11B0" w:rsidRPr="00CE11B0" w:rsidRDefault="00CE11B0" w:rsidP="005E37A4">
            <w:pPr>
              <w:spacing w:before="60" w:after="0" w:line="240" w:lineRule="auto"/>
              <w:ind w:left="57"/>
              <w:rPr>
                <w:rFonts w:ascii="Times New Roman" w:hAnsi="Times New Roman" w:cs="Times New Roman"/>
                <w:sz w:val="20"/>
                <w:szCs w:val="20"/>
              </w:rPr>
            </w:pPr>
            <w:r w:rsidRPr="00CE11B0">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6E9D0011"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8186D5C"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C282C86"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egyösszegű kifizetéssel</w:t>
            </w:r>
          </w:p>
          <w:p w14:paraId="2C41032C"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5237770"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CA9F654"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F5BCAE9" w14:textId="77777777" w:rsidR="00CE11B0" w:rsidRPr="00CE11B0" w:rsidRDefault="00CE11B0" w:rsidP="005E37A4">
            <w:pPr>
              <w:spacing w:before="60" w:after="0" w:line="240" w:lineRule="auto"/>
              <w:ind w:left="57"/>
              <w:jc w:val="center"/>
              <w:rPr>
                <w:rFonts w:ascii="Times New Roman" w:hAnsi="Times New Roman" w:cs="Times New Roman"/>
                <w:sz w:val="20"/>
                <w:szCs w:val="20"/>
              </w:rPr>
            </w:pPr>
            <w:r w:rsidRPr="00CE11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F8410AD" w14:textId="77777777" w:rsidR="00CE11B0" w:rsidRPr="00CE11B0" w:rsidRDefault="00CE11B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880BA5A" w14:textId="77777777" w:rsidR="00CE11B0" w:rsidRPr="00A07370" w:rsidRDefault="00CE11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27C27" w:rsidRPr="00A07370" w14:paraId="69053024" w14:textId="77777777" w:rsidTr="00F742D3">
        <w:tc>
          <w:tcPr>
            <w:tcW w:w="117" w:type="pct"/>
            <w:tcBorders>
              <w:top w:val="single" w:sz="4" w:space="0" w:color="auto"/>
              <w:left w:val="single" w:sz="4" w:space="0" w:color="auto"/>
              <w:bottom w:val="single" w:sz="4" w:space="0" w:color="auto"/>
              <w:right w:val="single" w:sz="4" w:space="0" w:color="auto"/>
            </w:tcBorders>
          </w:tcPr>
          <w:p w14:paraId="0A4A90E4"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9A53771" w14:textId="77777777" w:rsidR="00A27C27" w:rsidRPr="00A07370" w:rsidRDefault="00A27C2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295302</w:t>
            </w:r>
          </w:p>
        </w:tc>
        <w:tc>
          <w:tcPr>
            <w:tcW w:w="164" w:type="pct"/>
            <w:tcBorders>
              <w:top w:val="single" w:sz="4" w:space="0" w:color="auto"/>
              <w:left w:val="single" w:sz="4" w:space="0" w:color="auto"/>
              <w:bottom w:val="single" w:sz="4" w:space="0" w:color="auto"/>
              <w:right w:val="single" w:sz="4" w:space="0" w:color="auto"/>
            </w:tcBorders>
          </w:tcPr>
          <w:p w14:paraId="024CE83C"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B75F4C7"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73C4BDD" w14:textId="77777777" w:rsidR="00A27C27" w:rsidRPr="00A07370" w:rsidRDefault="00A27C27"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24 Egészségügyi társadalmi, civil és non-profit szervezetek</w:t>
            </w:r>
          </w:p>
        </w:tc>
        <w:tc>
          <w:tcPr>
            <w:tcW w:w="609" w:type="pct"/>
            <w:tcBorders>
              <w:top w:val="single" w:sz="4" w:space="0" w:color="auto"/>
              <w:left w:val="single" w:sz="4" w:space="0" w:color="auto"/>
              <w:bottom w:val="single" w:sz="4" w:space="0" w:color="auto"/>
              <w:right w:val="single" w:sz="4" w:space="0" w:color="auto"/>
            </w:tcBorders>
          </w:tcPr>
          <w:p w14:paraId="3F373866"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447B7619"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F6E7D24"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CC3A2AC"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8447D18"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567FEF0A"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5022D00"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F850EB9"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6E92B21C"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CC7D363" w14:textId="77777777" w:rsidR="00A27C27" w:rsidRPr="00A07370" w:rsidRDefault="00A27C2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718A7" w:rsidRPr="00A07370" w14:paraId="28A83FAD" w14:textId="77777777" w:rsidTr="008E0E4F">
        <w:tc>
          <w:tcPr>
            <w:tcW w:w="117" w:type="pct"/>
            <w:tcBorders>
              <w:top w:val="single" w:sz="4" w:space="0" w:color="auto"/>
              <w:left w:val="single" w:sz="4" w:space="0" w:color="auto"/>
              <w:bottom w:val="single" w:sz="4" w:space="0" w:color="auto"/>
              <w:right w:val="single" w:sz="4" w:space="0" w:color="auto"/>
            </w:tcBorders>
          </w:tcPr>
          <w:p w14:paraId="0714B13E" w14:textId="465FB7E4" w:rsidR="005718A7" w:rsidRPr="00A07370" w:rsidRDefault="005718A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18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FE05B09" w14:textId="77777777" w:rsidR="005718A7" w:rsidRPr="00A07370" w:rsidRDefault="005718A7"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000329</w:t>
            </w:r>
          </w:p>
        </w:tc>
        <w:tc>
          <w:tcPr>
            <w:tcW w:w="164" w:type="pct"/>
            <w:tcBorders>
              <w:top w:val="single" w:sz="4" w:space="0" w:color="auto"/>
              <w:left w:val="single" w:sz="4" w:space="0" w:color="auto"/>
              <w:bottom w:val="single" w:sz="4" w:space="0" w:color="auto"/>
              <w:right w:val="single" w:sz="4" w:space="0" w:color="auto"/>
            </w:tcBorders>
          </w:tcPr>
          <w:p w14:paraId="1D113500" w14:textId="77777777" w:rsidR="005718A7" w:rsidRPr="00A07370" w:rsidRDefault="005718A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82AF47A" w14:textId="77777777" w:rsidR="005718A7" w:rsidRPr="00A07370" w:rsidRDefault="005718A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2F1BDFE" w14:textId="77777777" w:rsidR="005718A7" w:rsidRPr="00A07370" w:rsidRDefault="005718A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F1292A9" w14:textId="77777777" w:rsidR="005718A7" w:rsidRPr="00A07370" w:rsidRDefault="005718A7"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Magyar Vöröskereszt támogatása</w:t>
            </w:r>
          </w:p>
        </w:tc>
        <w:tc>
          <w:tcPr>
            <w:tcW w:w="609" w:type="pct"/>
            <w:tcBorders>
              <w:top w:val="single" w:sz="4" w:space="0" w:color="auto"/>
              <w:left w:val="single" w:sz="4" w:space="0" w:color="auto"/>
              <w:bottom w:val="single" w:sz="4" w:space="0" w:color="auto"/>
              <w:right w:val="single" w:sz="4" w:space="0" w:color="auto"/>
            </w:tcBorders>
          </w:tcPr>
          <w:p w14:paraId="369151FC" w14:textId="77777777" w:rsidR="005718A7" w:rsidRPr="005718A7" w:rsidRDefault="005718A7" w:rsidP="005E37A4">
            <w:pPr>
              <w:tabs>
                <w:tab w:val="center" w:pos="4536"/>
                <w:tab w:val="right" w:pos="9072"/>
              </w:tabs>
              <w:spacing w:before="60" w:after="0" w:line="240" w:lineRule="auto"/>
              <w:ind w:left="57"/>
              <w:rPr>
                <w:rFonts w:ascii="Times New Roman" w:hAnsi="Times New Roman" w:cs="Times New Roman"/>
                <w:sz w:val="20"/>
                <w:szCs w:val="20"/>
              </w:rPr>
            </w:pPr>
            <w:r w:rsidRPr="005718A7">
              <w:rPr>
                <w:rFonts w:ascii="Times New Roman" w:hAnsi="Times New Roman" w:cs="Times New Roman"/>
                <w:bCs/>
                <w:sz w:val="20"/>
                <w:szCs w:val="20"/>
              </w:rPr>
              <w:t>A Magyar Vöröskereszt</w:t>
            </w:r>
            <w:r w:rsidRPr="005718A7">
              <w:rPr>
                <w:rFonts w:ascii="Times New Roman" w:hAnsi="Times New Roman" w:cs="Times New Roman"/>
                <w:sz w:val="20"/>
                <w:szCs w:val="20"/>
              </w:rPr>
              <w:t xml:space="preserve"> munkájának támogatása a szervezet kiemelt központi és koordinációs feladatainak ellátására és működtetésére, nemzetközi kapcsolattartásra, megyei és fővárosi szervezetek által végzett feladatok ellátására, működtetésére szolgál az alábbiak szerint:</w:t>
            </w:r>
          </w:p>
          <w:p w14:paraId="0002FC4E" w14:textId="77777777" w:rsidR="005718A7" w:rsidRPr="005718A7" w:rsidRDefault="005718A7" w:rsidP="005E37A4">
            <w:pPr>
              <w:pStyle w:val="Listaszerbekezds"/>
              <w:numPr>
                <w:ilvl w:val="0"/>
                <w:numId w:val="33"/>
              </w:numPr>
              <w:spacing w:before="60"/>
              <w:ind w:left="284" w:hanging="227"/>
              <w:rPr>
                <w:sz w:val="20"/>
                <w:szCs w:val="20"/>
              </w:rPr>
            </w:pPr>
            <w:r w:rsidRPr="005718A7">
              <w:rPr>
                <w:sz w:val="20"/>
                <w:szCs w:val="20"/>
              </w:rPr>
              <w:t>képzési tevékenységek;</w:t>
            </w:r>
          </w:p>
          <w:p w14:paraId="0D95E1F4" w14:textId="77777777" w:rsidR="005718A7" w:rsidRPr="005718A7" w:rsidRDefault="005718A7" w:rsidP="005E37A4">
            <w:pPr>
              <w:pStyle w:val="Listaszerbekezds"/>
              <w:numPr>
                <w:ilvl w:val="0"/>
                <w:numId w:val="33"/>
              </w:numPr>
              <w:spacing w:before="60"/>
              <w:ind w:left="284" w:hanging="227"/>
              <w:rPr>
                <w:sz w:val="20"/>
                <w:szCs w:val="20"/>
              </w:rPr>
            </w:pPr>
            <w:r w:rsidRPr="005718A7">
              <w:rPr>
                <w:sz w:val="20"/>
                <w:szCs w:val="20"/>
              </w:rPr>
              <w:t>a Magyar Ifjúsági Vöröskereszt hálózatának fejlesztése, programjainak támogatása (országos találkozó, országos HIV/AIDS prevenciós verseny megrendezése, ifjúsági önkéntesek oktatása);</w:t>
            </w:r>
          </w:p>
          <w:p w14:paraId="4A0A0829" w14:textId="77777777" w:rsidR="005718A7" w:rsidRPr="005718A7" w:rsidRDefault="005718A7" w:rsidP="005E37A4">
            <w:pPr>
              <w:pStyle w:val="Listaszerbekezds"/>
              <w:numPr>
                <w:ilvl w:val="0"/>
                <w:numId w:val="33"/>
              </w:numPr>
              <w:spacing w:before="60"/>
              <w:ind w:left="284" w:hanging="227"/>
              <w:rPr>
                <w:sz w:val="20"/>
                <w:szCs w:val="20"/>
              </w:rPr>
            </w:pPr>
            <w:r w:rsidRPr="005718A7">
              <w:rPr>
                <w:sz w:val="20"/>
                <w:szCs w:val="20"/>
              </w:rPr>
              <w:t>nemzetközi tevékenység, együttműködés a brüsszeli Európai Unió Irodával;</w:t>
            </w:r>
          </w:p>
          <w:p w14:paraId="7DE7EF3C" w14:textId="77777777" w:rsidR="005718A7" w:rsidRPr="005718A7" w:rsidRDefault="005718A7" w:rsidP="005E37A4">
            <w:pPr>
              <w:pStyle w:val="Listaszerbekezds"/>
              <w:numPr>
                <w:ilvl w:val="0"/>
                <w:numId w:val="33"/>
              </w:numPr>
              <w:spacing w:before="60"/>
              <w:ind w:left="284" w:hanging="227"/>
              <w:rPr>
                <w:sz w:val="20"/>
                <w:szCs w:val="20"/>
              </w:rPr>
            </w:pPr>
            <w:r w:rsidRPr="005718A7">
              <w:rPr>
                <w:sz w:val="20"/>
                <w:szCs w:val="20"/>
              </w:rPr>
              <w:t>nemzetközi keresőszolgálat működtetése, kapcsolattartás 45 külföldi társszervezettel,</w:t>
            </w:r>
          </w:p>
          <w:p w14:paraId="45D1CD54" w14:textId="77777777" w:rsidR="005718A7" w:rsidRPr="005718A7" w:rsidRDefault="005718A7" w:rsidP="005E37A4">
            <w:pPr>
              <w:pStyle w:val="Listaszerbekezds"/>
              <w:numPr>
                <w:ilvl w:val="0"/>
                <w:numId w:val="33"/>
              </w:numPr>
              <w:spacing w:before="60"/>
              <w:ind w:left="284" w:hanging="227"/>
              <w:rPr>
                <w:sz w:val="20"/>
                <w:szCs w:val="20"/>
              </w:rPr>
            </w:pPr>
            <w:r w:rsidRPr="005718A7">
              <w:rPr>
                <w:sz w:val="20"/>
                <w:szCs w:val="20"/>
              </w:rPr>
              <w:t xml:space="preserve">véradásszervezés az </w:t>
            </w:r>
            <w:r w:rsidRPr="005718A7">
              <w:rPr>
                <w:sz w:val="20"/>
                <w:szCs w:val="20"/>
              </w:rPr>
              <w:lastRenderedPageBreak/>
              <w:t>Országos Vérellátó Szolgálattal kötött Együttműködési Megállapodás alapján;</w:t>
            </w:r>
          </w:p>
          <w:p w14:paraId="1CBEE529" w14:textId="77777777" w:rsidR="005718A7" w:rsidRPr="005718A7" w:rsidRDefault="005718A7" w:rsidP="005E37A4">
            <w:pPr>
              <w:pStyle w:val="Listaszerbekezds"/>
              <w:numPr>
                <w:ilvl w:val="0"/>
                <w:numId w:val="33"/>
              </w:numPr>
              <w:spacing w:before="60"/>
              <w:ind w:left="284" w:hanging="227"/>
              <w:rPr>
                <w:sz w:val="20"/>
                <w:szCs w:val="20"/>
              </w:rPr>
            </w:pPr>
            <w:r w:rsidRPr="005718A7">
              <w:rPr>
                <w:sz w:val="20"/>
                <w:szCs w:val="20"/>
              </w:rPr>
              <w:t>elsősegély-nyújtási programban részvétel (közúti járművezető jelöltek vizsgáztatása, Országos Elsősegélynyújtó Verseny megrendezése, az elsősegélynyújtás Világnap megszervezése, lebonyolítása, stb.);</w:t>
            </w:r>
          </w:p>
          <w:p w14:paraId="626A20F9" w14:textId="77777777" w:rsidR="005718A7" w:rsidRPr="005718A7" w:rsidRDefault="005718A7" w:rsidP="005E37A4">
            <w:pPr>
              <w:pStyle w:val="Listaszerbekezds"/>
              <w:numPr>
                <w:ilvl w:val="0"/>
                <w:numId w:val="33"/>
              </w:numPr>
              <w:spacing w:before="60"/>
              <w:ind w:left="284" w:hanging="227"/>
              <w:rPr>
                <w:sz w:val="20"/>
                <w:szCs w:val="20"/>
              </w:rPr>
            </w:pPr>
            <w:r w:rsidRPr="005718A7">
              <w:rPr>
                <w:sz w:val="20"/>
                <w:szCs w:val="20"/>
              </w:rPr>
              <w:t>szociális programok szervezése (pl.: családvédelmi programok, kirándulások, táborok, „Együtt a jövőért” program);</w:t>
            </w:r>
          </w:p>
          <w:p w14:paraId="1C7FCA73" w14:textId="77777777" w:rsidR="005718A7" w:rsidRPr="005718A7" w:rsidRDefault="005718A7" w:rsidP="005E37A4">
            <w:pPr>
              <w:pStyle w:val="Listaszerbekezds"/>
              <w:numPr>
                <w:ilvl w:val="0"/>
                <w:numId w:val="33"/>
              </w:numPr>
              <w:spacing w:before="60"/>
              <w:ind w:left="284" w:hanging="227"/>
              <w:rPr>
                <w:sz w:val="20"/>
                <w:szCs w:val="20"/>
              </w:rPr>
            </w:pPr>
            <w:r w:rsidRPr="005718A7">
              <w:rPr>
                <w:sz w:val="20"/>
                <w:szCs w:val="20"/>
              </w:rPr>
              <w:t>katasztrófasegélyezés (hazai és külföldi országok özön- és árvíz, valamint a hazai belvíz okozta katasztrófák károsultjainak megsegítése).</w:t>
            </w:r>
          </w:p>
          <w:p w14:paraId="6D865705" w14:textId="77777777" w:rsidR="005718A7" w:rsidRPr="005718A7" w:rsidRDefault="005718A7" w:rsidP="005E37A4">
            <w:pPr>
              <w:tabs>
                <w:tab w:val="center" w:pos="4536"/>
                <w:tab w:val="right" w:pos="9072"/>
              </w:tabs>
              <w:spacing w:before="60" w:after="0" w:line="240" w:lineRule="auto"/>
              <w:ind w:left="57"/>
              <w:rPr>
                <w:rFonts w:ascii="Times New Roman" w:hAnsi="Times New Roman" w:cs="Times New Roman"/>
                <w:sz w:val="20"/>
                <w:szCs w:val="20"/>
              </w:rPr>
            </w:pPr>
            <w:r w:rsidRPr="005718A7">
              <w:rPr>
                <w:rFonts w:ascii="Times New Roman" w:hAnsi="Times New Roman" w:cs="Times New Roman"/>
                <w:sz w:val="20"/>
                <w:szCs w:val="20"/>
              </w:rPr>
              <w:t xml:space="preserve">A szervezet tevékenységét a Magyar Vöröskeresztről szóló 1993. évi XL. törvényben meghatározott, az alapszabályukban vállalt feladatok, valamint a „Stratégia 2010-2020.” célkitűzései határozzák meg. </w:t>
            </w:r>
          </w:p>
        </w:tc>
        <w:tc>
          <w:tcPr>
            <w:tcW w:w="479" w:type="pct"/>
            <w:tcBorders>
              <w:top w:val="single" w:sz="4" w:space="0" w:color="auto"/>
              <w:left w:val="single" w:sz="4" w:space="0" w:color="auto"/>
              <w:bottom w:val="single" w:sz="4" w:space="0" w:color="auto"/>
              <w:right w:val="single" w:sz="4" w:space="0" w:color="auto"/>
            </w:tcBorders>
          </w:tcPr>
          <w:p w14:paraId="55C55253" w14:textId="77777777" w:rsidR="005718A7" w:rsidRPr="005718A7" w:rsidRDefault="005718A7" w:rsidP="005E37A4">
            <w:pPr>
              <w:spacing w:before="60" w:after="0" w:line="240" w:lineRule="auto"/>
              <w:ind w:left="57"/>
              <w:rPr>
                <w:rFonts w:ascii="Times New Roman" w:hAnsi="Times New Roman" w:cs="Times New Roman"/>
                <w:sz w:val="20"/>
                <w:szCs w:val="20"/>
              </w:rPr>
            </w:pPr>
            <w:r w:rsidRPr="005718A7">
              <w:rPr>
                <w:rFonts w:ascii="Times New Roman" w:hAnsi="Times New Roman" w:cs="Times New Roman"/>
                <w:bCs/>
                <w:sz w:val="20"/>
                <w:szCs w:val="20"/>
              </w:rPr>
              <w:lastRenderedPageBreak/>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0DF42F91" w14:textId="77777777" w:rsidR="005718A7" w:rsidRPr="005718A7" w:rsidRDefault="005718A7" w:rsidP="005E37A4">
            <w:pPr>
              <w:spacing w:before="60" w:after="0" w:line="240" w:lineRule="auto"/>
              <w:ind w:left="57"/>
              <w:jc w:val="center"/>
              <w:rPr>
                <w:rFonts w:ascii="Times New Roman" w:hAnsi="Times New Roman" w:cs="Times New Roman"/>
                <w:sz w:val="20"/>
                <w:szCs w:val="20"/>
              </w:rPr>
            </w:pPr>
            <w:r w:rsidRPr="005718A7">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BD1995A" w14:textId="77777777" w:rsidR="005718A7" w:rsidRPr="005718A7" w:rsidRDefault="005718A7" w:rsidP="005E37A4">
            <w:pPr>
              <w:spacing w:before="60" w:after="0" w:line="240" w:lineRule="auto"/>
              <w:ind w:left="57"/>
              <w:jc w:val="center"/>
              <w:rPr>
                <w:rFonts w:ascii="Times New Roman" w:hAnsi="Times New Roman" w:cs="Times New Roman"/>
                <w:sz w:val="20"/>
                <w:szCs w:val="20"/>
              </w:rPr>
            </w:pPr>
            <w:r w:rsidRPr="005718A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2F4FD11" w14:textId="77777777" w:rsidR="005718A7" w:rsidRPr="005718A7" w:rsidRDefault="005718A7" w:rsidP="005E37A4">
            <w:pPr>
              <w:spacing w:before="60" w:after="0" w:line="240" w:lineRule="auto"/>
              <w:ind w:left="57"/>
              <w:jc w:val="center"/>
              <w:rPr>
                <w:rFonts w:ascii="Times New Roman" w:hAnsi="Times New Roman" w:cs="Times New Roman"/>
                <w:sz w:val="20"/>
                <w:szCs w:val="20"/>
              </w:rPr>
            </w:pPr>
            <w:r w:rsidRPr="005718A7">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6B9D5A40" w14:textId="77777777" w:rsidR="005718A7" w:rsidRPr="005718A7" w:rsidRDefault="005718A7"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E9C4ABB" w14:textId="77777777" w:rsidR="005718A7" w:rsidRPr="005718A7" w:rsidRDefault="005718A7" w:rsidP="005E37A4">
            <w:pPr>
              <w:spacing w:before="60" w:after="0" w:line="240" w:lineRule="auto"/>
              <w:ind w:left="57"/>
              <w:jc w:val="center"/>
              <w:rPr>
                <w:rFonts w:ascii="Times New Roman" w:hAnsi="Times New Roman" w:cs="Times New Roman"/>
                <w:sz w:val="20"/>
                <w:szCs w:val="20"/>
              </w:rPr>
            </w:pPr>
            <w:r w:rsidRPr="005718A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CEB969E" w14:textId="77777777" w:rsidR="005718A7" w:rsidRPr="005718A7" w:rsidRDefault="005718A7" w:rsidP="005E37A4">
            <w:pPr>
              <w:spacing w:before="60" w:after="0" w:line="240" w:lineRule="auto"/>
              <w:ind w:left="57"/>
              <w:jc w:val="center"/>
              <w:rPr>
                <w:rFonts w:ascii="Times New Roman" w:hAnsi="Times New Roman" w:cs="Times New Roman"/>
                <w:sz w:val="20"/>
                <w:szCs w:val="20"/>
              </w:rPr>
            </w:pPr>
            <w:r w:rsidRPr="005718A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4FDE519" w14:textId="77777777" w:rsidR="005718A7" w:rsidRPr="005718A7" w:rsidRDefault="00C9299B" w:rsidP="00B90F67">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B4A9E4F" w14:textId="77777777" w:rsidR="005718A7" w:rsidRPr="00A07370" w:rsidRDefault="005718A7"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299B" w:rsidRPr="00A07370" w14:paraId="595EFCDD" w14:textId="77777777" w:rsidTr="008E0E4F">
        <w:tc>
          <w:tcPr>
            <w:tcW w:w="117" w:type="pct"/>
            <w:tcBorders>
              <w:top w:val="single" w:sz="4" w:space="0" w:color="auto"/>
              <w:left w:val="single" w:sz="4" w:space="0" w:color="auto"/>
              <w:bottom w:val="single" w:sz="4" w:space="0" w:color="auto"/>
              <w:right w:val="single" w:sz="4" w:space="0" w:color="auto"/>
            </w:tcBorders>
          </w:tcPr>
          <w:p w14:paraId="599F96CE" w14:textId="6C47FB71" w:rsidR="00C9299B" w:rsidRPr="00A07370" w:rsidRDefault="00C9299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Pr>
                <w:rFonts w:ascii="Times New Roman" w:hAnsi="Times New Roman" w:cs="Times New Roman"/>
                <w:sz w:val="20"/>
                <w:szCs w:val="20"/>
              </w:rPr>
              <w:t>19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A693733" w14:textId="77777777" w:rsidR="00C9299B" w:rsidRPr="00A07370" w:rsidRDefault="00C9299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253189</w:t>
            </w:r>
          </w:p>
        </w:tc>
        <w:tc>
          <w:tcPr>
            <w:tcW w:w="164" w:type="pct"/>
            <w:tcBorders>
              <w:top w:val="single" w:sz="4" w:space="0" w:color="auto"/>
              <w:left w:val="single" w:sz="4" w:space="0" w:color="auto"/>
              <w:bottom w:val="single" w:sz="4" w:space="0" w:color="auto"/>
              <w:right w:val="single" w:sz="4" w:space="0" w:color="auto"/>
            </w:tcBorders>
          </w:tcPr>
          <w:p w14:paraId="11777B9E" w14:textId="77777777" w:rsidR="00C9299B" w:rsidRPr="00A07370" w:rsidRDefault="00C9299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FCE18F1" w14:textId="77777777" w:rsidR="00C9299B" w:rsidRPr="00A07370" w:rsidRDefault="00C9299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09FA667" w14:textId="77777777" w:rsidR="00C9299B" w:rsidRPr="00A07370" w:rsidRDefault="00C9299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57BF7085" w14:textId="77777777" w:rsidR="00C9299B" w:rsidRPr="00C9299B" w:rsidRDefault="00BE03D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C9299B" w:rsidRPr="00C9299B">
              <w:rPr>
                <w:rFonts w:ascii="Times New Roman" w:hAnsi="Times New Roman" w:cs="Times New Roman"/>
                <w:sz w:val="20"/>
                <w:szCs w:val="20"/>
              </w:rPr>
              <w:t>2 Magyar Rákellenes Liga támogatása</w:t>
            </w:r>
          </w:p>
        </w:tc>
        <w:tc>
          <w:tcPr>
            <w:tcW w:w="609" w:type="pct"/>
            <w:tcBorders>
              <w:top w:val="single" w:sz="4" w:space="0" w:color="auto"/>
              <w:left w:val="single" w:sz="4" w:space="0" w:color="auto"/>
              <w:bottom w:val="single" w:sz="4" w:space="0" w:color="auto"/>
              <w:right w:val="single" w:sz="4" w:space="0" w:color="auto"/>
            </w:tcBorders>
          </w:tcPr>
          <w:p w14:paraId="664C7382" w14:textId="77777777" w:rsidR="00C9299B" w:rsidRPr="00C9299B" w:rsidRDefault="00C9299B" w:rsidP="005E37A4">
            <w:pPr>
              <w:tabs>
                <w:tab w:val="center" w:pos="4536"/>
                <w:tab w:val="right" w:pos="9072"/>
              </w:tabs>
              <w:spacing w:before="60" w:after="0" w:line="240" w:lineRule="auto"/>
              <w:ind w:left="57"/>
              <w:rPr>
                <w:rFonts w:ascii="Times New Roman" w:hAnsi="Times New Roman" w:cs="Times New Roman"/>
                <w:sz w:val="20"/>
                <w:szCs w:val="20"/>
              </w:rPr>
            </w:pPr>
            <w:r w:rsidRPr="00C9299B">
              <w:rPr>
                <w:rFonts w:ascii="Times New Roman" w:hAnsi="Times New Roman" w:cs="Times New Roman"/>
                <w:sz w:val="20"/>
                <w:szCs w:val="20"/>
              </w:rPr>
              <w:t>A Magyar Rákellenes Liga tevékenysége a széles körű felvilágosításra és a személyes tanácsadásra irányul, ezzel segítik a rákbetegeket a gyógyulásban, illetve az egészséges embereket a rák megelőzésében. A Liga tevékenysége során – többek között – elkötelezett civilek bevonásával hirdeti az egészség fontosságát, a nehezen megközelíthető régiókba szűrőbuszokat indít, valamint betegklubokat szervez a rákkal küzdők számára, továbbá akkreditált továbbképzéseket szervez.</w:t>
            </w:r>
          </w:p>
        </w:tc>
        <w:tc>
          <w:tcPr>
            <w:tcW w:w="479" w:type="pct"/>
            <w:tcBorders>
              <w:top w:val="single" w:sz="4" w:space="0" w:color="auto"/>
              <w:left w:val="single" w:sz="4" w:space="0" w:color="auto"/>
              <w:bottom w:val="single" w:sz="4" w:space="0" w:color="auto"/>
              <w:right w:val="single" w:sz="4" w:space="0" w:color="auto"/>
            </w:tcBorders>
          </w:tcPr>
          <w:p w14:paraId="1DF83039" w14:textId="77777777" w:rsidR="00C9299B" w:rsidRPr="00C9299B" w:rsidRDefault="00C9299B" w:rsidP="005E37A4">
            <w:pPr>
              <w:spacing w:before="60" w:after="0" w:line="240" w:lineRule="auto"/>
              <w:ind w:left="57"/>
              <w:rPr>
                <w:rFonts w:ascii="Times New Roman" w:hAnsi="Times New Roman" w:cs="Times New Roman"/>
                <w:sz w:val="20"/>
                <w:szCs w:val="20"/>
              </w:rPr>
            </w:pPr>
            <w:r w:rsidRPr="00C9299B">
              <w:rPr>
                <w:rFonts w:ascii="Times New Roman" w:hAnsi="Times New Roman" w:cs="Times New Roman"/>
                <w:bCs/>
                <w:sz w:val="20"/>
                <w:szCs w:val="20"/>
              </w:rPr>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555EC70F"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00767D0"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726567A"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04D05DD7"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8ACBA93"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57E7F75"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0EC6E1F" w14:textId="77777777" w:rsidR="00C9299B" w:rsidRPr="00C9299B" w:rsidRDefault="00C9299B"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9493ABC" w14:textId="77777777" w:rsidR="00C9299B" w:rsidRPr="00A07370" w:rsidRDefault="00C9299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299B" w:rsidRPr="00A07370" w14:paraId="54A9DF00" w14:textId="77777777" w:rsidTr="008E0E4F">
        <w:tc>
          <w:tcPr>
            <w:tcW w:w="117" w:type="pct"/>
            <w:tcBorders>
              <w:top w:val="single" w:sz="4" w:space="0" w:color="auto"/>
              <w:left w:val="single" w:sz="4" w:space="0" w:color="auto"/>
              <w:bottom w:val="single" w:sz="4" w:space="0" w:color="auto"/>
              <w:right w:val="single" w:sz="4" w:space="0" w:color="auto"/>
            </w:tcBorders>
          </w:tcPr>
          <w:p w14:paraId="2C1782F7" w14:textId="53E1B9C2" w:rsidR="00C9299B" w:rsidRPr="00A07370" w:rsidRDefault="00C9299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12</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D080344" w14:textId="77777777" w:rsidR="00C9299B" w:rsidRPr="00A07370" w:rsidRDefault="00C9299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303079</w:t>
            </w:r>
          </w:p>
        </w:tc>
        <w:tc>
          <w:tcPr>
            <w:tcW w:w="164" w:type="pct"/>
            <w:tcBorders>
              <w:top w:val="single" w:sz="4" w:space="0" w:color="auto"/>
              <w:left w:val="single" w:sz="4" w:space="0" w:color="auto"/>
              <w:bottom w:val="single" w:sz="4" w:space="0" w:color="auto"/>
              <w:right w:val="single" w:sz="4" w:space="0" w:color="auto"/>
            </w:tcBorders>
          </w:tcPr>
          <w:p w14:paraId="577210C2" w14:textId="77777777" w:rsidR="00C9299B" w:rsidRPr="00A07370" w:rsidRDefault="00C9299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DF9C023" w14:textId="77777777" w:rsidR="00C9299B" w:rsidRPr="00A07370" w:rsidRDefault="00C9299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14CDA82" w14:textId="77777777" w:rsidR="00C9299B" w:rsidRPr="00A07370" w:rsidRDefault="00C9299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7C674DE4" w14:textId="77777777" w:rsidR="00C9299B" w:rsidRPr="00C9299B" w:rsidRDefault="00BE03D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C9299B" w:rsidRPr="00C9299B">
              <w:rPr>
                <w:rFonts w:ascii="Times New Roman" w:hAnsi="Times New Roman" w:cs="Times New Roman"/>
                <w:sz w:val="20"/>
                <w:szCs w:val="20"/>
              </w:rPr>
              <w:t>3 Egészségügyi társadalmi, civil és non-profit szervezetek működési támogatása</w:t>
            </w:r>
          </w:p>
        </w:tc>
        <w:tc>
          <w:tcPr>
            <w:tcW w:w="609" w:type="pct"/>
            <w:tcBorders>
              <w:top w:val="single" w:sz="4" w:space="0" w:color="auto"/>
              <w:left w:val="single" w:sz="4" w:space="0" w:color="auto"/>
              <w:bottom w:val="single" w:sz="4" w:space="0" w:color="auto"/>
              <w:right w:val="single" w:sz="4" w:space="0" w:color="auto"/>
            </w:tcBorders>
          </w:tcPr>
          <w:p w14:paraId="22242B87" w14:textId="77777777" w:rsidR="00C9299B" w:rsidRPr="00C9299B" w:rsidRDefault="00C9299B" w:rsidP="005E37A4">
            <w:pPr>
              <w:tabs>
                <w:tab w:val="center" w:pos="4536"/>
                <w:tab w:val="right" w:pos="9072"/>
              </w:tabs>
              <w:spacing w:before="60" w:after="0" w:line="240" w:lineRule="auto"/>
              <w:ind w:left="57"/>
              <w:rPr>
                <w:rFonts w:ascii="Times New Roman" w:hAnsi="Times New Roman" w:cs="Times New Roman"/>
                <w:sz w:val="20"/>
                <w:szCs w:val="20"/>
              </w:rPr>
            </w:pPr>
            <w:r w:rsidRPr="00C9299B">
              <w:rPr>
                <w:rFonts w:ascii="Times New Roman" w:hAnsi="Times New Roman" w:cs="Times New Roman"/>
                <w:sz w:val="20"/>
                <w:szCs w:val="20"/>
              </w:rPr>
              <w:t>Az előirányzat nyújt fedezetet a népegészségügyi és egészségpolitikai szempontból kiemelt szakmai feladatok végrehajtásának támogatására egészségügyi civil és egyéb nonprofit szervezetek bevonásával.</w:t>
            </w:r>
          </w:p>
        </w:tc>
        <w:tc>
          <w:tcPr>
            <w:tcW w:w="479" w:type="pct"/>
            <w:tcBorders>
              <w:top w:val="single" w:sz="4" w:space="0" w:color="auto"/>
              <w:left w:val="single" w:sz="4" w:space="0" w:color="auto"/>
              <w:bottom w:val="single" w:sz="4" w:space="0" w:color="auto"/>
              <w:right w:val="single" w:sz="4" w:space="0" w:color="auto"/>
            </w:tcBorders>
          </w:tcPr>
          <w:p w14:paraId="60A69742" w14:textId="77777777" w:rsidR="00C9299B" w:rsidRPr="00C9299B" w:rsidRDefault="00C9299B" w:rsidP="005E37A4">
            <w:pPr>
              <w:spacing w:before="60" w:after="0" w:line="240" w:lineRule="auto"/>
              <w:ind w:left="57"/>
              <w:rPr>
                <w:rFonts w:ascii="Times New Roman" w:hAnsi="Times New Roman" w:cs="Times New Roman"/>
                <w:sz w:val="20"/>
                <w:szCs w:val="20"/>
              </w:rPr>
            </w:pPr>
            <w:r w:rsidRPr="00C9299B">
              <w:rPr>
                <w:rFonts w:ascii="Times New Roman" w:hAnsi="Times New Roman" w:cs="Times New Roman"/>
                <w:bCs/>
                <w:sz w:val="20"/>
                <w:szCs w:val="20"/>
              </w:rPr>
              <w:t>civil szervezet, közalapítvány</w:t>
            </w:r>
          </w:p>
        </w:tc>
        <w:tc>
          <w:tcPr>
            <w:tcW w:w="362" w:type="pct"/>
            <w:tcBorders>
              <w:top w:val="single" w:sz="4" w:space="0" w:color="auto"/>
              <w:left w:val="single" w:sz="4" w:space="0" w:color="auto"/>
              <w:bottom w:val="single" w:sz="4" w:space="0" w:color="auto"/>
              <w:right w:val="single" w:sz="4" w:space="0" w:color="auto"/>
            </w:tcBorders>
          </w:tcPr>
          <w:p w14:paraId="7205A82C"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E11A116"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55DA1A1"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egyösszegű kifizetéssel</w:t>
            </w:r>
          </w:p>
          <w:p w14:paraId="540E991E"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F1508DC"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501CE83"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15C7BB0" w14:textId="77777777" w:rsidR="00C9299B" w:rsidRPr="00C9299B" w:rsidRDefault="00C9299B" w:rsidP="005E37A4">
            <w:pPr>
              <w:spacing w:before="60" w:after="0" w:line="240" w:lineRule="auto"/>
              <w:ind w:left="57"/>
              <w:jc w:val="center"/>
              <w:rPr>
                <w:rFonts w:ascii="Times New Roman" w:hAnsi="Times New Roman" w:cs="Times New Roman"/>
                <w:sz w:val="20"/>
                <w:szCs w:val="20"/>
              </w:rPr>
            </w:pPr>
            <w:r w:rsidRPr="00C9299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401F1C5" w14:textId="77777777" w:rsidR="00C9299B" w:rsidRPr="00C9299B" w:rsidRDefault="00C9299B"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9A4DC72" w14:textId="77777777" w:rsidR="00C9299B" w:rsidRPr="00A07370" w:rsidRDefault="00C9299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E0F92" w:rsidRPr="00A07370" w14:paraId="56D11B1D" w14:textId="77777777" w:rsidTr="008E0E4F">
        <w:tc>
          <w:tcPr>
            <w:tcW w:w="117" w:type="pct"/>
            <w:tcBorders>
              <w:top w:val="single" w:sz="4" w:space="0" w:color="auto"/>
              <w:left w:val="single" w:sz="4" w:space="0" w:color="auto"/>
              <w:bottom w:val="single" w:sz="4" w:space="0" w:color="auto"/>
              <w:right w:val="single" w:sz="4" w:space="0" w:color="auto"/>
            </w:tcBorders>
          </w:tcPr>
          <w:p w14:paraId="13DCD7D2" w14:textId="3A255DDE" w:rsidR="00AE0F92" w:rsidRPr="00A07370" w:rsidRDefault="00AE0F9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12</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A505E72" w14:textId="77777777" w:rsidR="00AE0F92" w:rsidRPr="00A07370" w:rsidRDefault="00AE0F9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253178</w:t>
            </w:r>
          </w:p>
        </w:tc>
        <w:tc>
          <w:tcPr>
            <w:tcW w:w="164" w:type="pct"/>
            <w:tcBorders>
              <w:top w:val="single" w:sz="4" w:space="0" w:color="auto"/>
              <w:left w:val="single" w:sz="4" w:space="0" w:color="auto"/>
              <w:bottom w:val="single" w:sz="4" w:space="0" w:color="auto"/>
              <w:right w:val="single" w:sz="4" w:space="0" w:color="auto"/>
            </w:tcBorders>
          </w:tcPr>
          <w:p w14:paraId="1843F603" w14:textId="77777777" w:rsidR="00AE0F92" w:rsidRPr="00A07370" w:rsidRDefault="00AE0F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2418638" w14:textId="77777777" w:rsidR="00AE0F92" w:rsidRPr="00A07370" w:rsidRDefault="00AE0F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26C6BD81" w14:textId="77777777" w:rsidR="00AE0F92" w:rsidRPr="00A07370" w:rsidRDefault="00AE0F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3160C952" w14:textId="77777777" w:rsidR="00AE0F92" w:rsidRPr="00AE0F92" w:rsidRDefault="00E97ABC"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AE0F92" w:rsidRPr="00AE0F92">
              <w:rPr>
                <w:rFonts w:ascii="Times New Roman" w:hAnsi="Times New Roman" w:cs="Times New Roman"/>
                <w:sz w:val="20"/>
                <w:szCs w:val="20"/>
              </w:rPr>
              <w:t>4 Magyar ILCO Szövetség Kaposvár támogatása</w:t>
            </w:r>
          </w:p>
        </w:tc>
        <w:tc>
          <w:tcPr>
            <w:tcW w:w="609" w:type="pct"/>
            <w:tcBorders>
              <w:top w:val="single" w:sz="4" w:space="0" w:color="auto"/>
              <w:left w:val="single" w:sz="4" w:space="0" w:color="auto"/>
              <w:bottom w:val="single" w:sz="4" w:space="0" w:color="auto"/>
              <w:right w:val="single" w:sz="4" w:space="0" w:color="auto"/>
            </w:tcBorders>
          </w:tcPr>
          <w:p w14:paraId="691815E5" w14:textId="77777777" w:rsidR="00AE0F92" w:rsidRPr="00AE0F92" w:rsidRDefault="00AE0F92" w:rsidP="005E37A4">
            <w:pPr>
              <w:tabs>
                <w:tab w:val="center" w:pos="4536"/>
                <w:tab w:val="right" w:pos="9072"/>
              </w:tabs>
              <w:spacing w:before="60" w:after="0" w:line="240" w:lineRule="auto"/>
              <w:ind w:left="57"/>
              <w:rPr>
                <w:rFonts w:ascii="Times New Roman" w:hAnsi="Times New Roman" w:cs="Times New Roman"/>
                <w:bCs/>
                <w:sz w:val="20"/>
                <w:szCs w:val="20"/>
              </w:rPr>
            </w:pPr>
            <w:r w:rsidRPr="00AE0F92">
              <w:rPr>
                <w:rFonts w:ascii="Times New Roman" w:hAnsi="Times New Roman" w:cs="Times New Roman"/>
                <w:bCs/>
                <w:sz w:val="20"/>
                <w:szCs w:val="20"/>
              </w:rPr>
              <w:t xml:space="preserve">Az </w:t>
            </w:r>
            <w:r w:rsidRPr="00AE0F92">
              <w:rPr>
                <w:rFonts w:ascii="Times New Roman" w:hAnsi="Times New Roman" w:cs="Times New Roman"/>
                <w:sz w:val="20"/>
                <w:szCs w:val="20"/>
              </w:rPr>
              <w:t>előirányzat</w:t>
            </w:r>
            <w:r w:rsidRPr="00AE0F92">
              <w:rPr>
                <w:rFonts w:ascii="Times New Roman" w:hAnsi="Times New Roman" w:cs="Times New Roman"/>
                <w:bCs/>
                <w:sz w:val="20"/>
                <w:szCs w:val="20"/>
              </w:rPr>
              <w:t xml:space="preserve"> a Magyar ILCO Szövetség támogatásán keresztül hozzájárulást biztosít</w:t>
            </w:r>
          </w:p>
          <w:p w14:paraId="5C0CDA7D" w14:textId="77777777" w:rsidR="00AE0F92" w:rsidRPr="00AE0F92" w:rsidRDefault="00AE0F92" w:rsidP="005E37A4">
            <w:pPr>
              <w:pStyle w:val="Listaszerbekezds"/>
              <w:numPr>
                <w:ilvl w:val="0"/>
                <w:numId w:val="34"/>
              </w:numPr>
              <w:spacing w:before="60"/>
              <w:ind w:left="284" w:hanging="227"/>
              <w:rPr>
                <w:sz w:val="20"/>
                <w:szCs w:val="20"/>
              </w:rPr>
            </w:pPr>
            <w:proofErr w:type="spellStart"/>
            <w:r w:rsidRPr="00AE0F92">
              <w:rPr>
                <w:sz w:val="20"/>
                <w:szCs w:val="20"/>
              </w:rPr>
              <w:t>sztómával</w:t>
            </w:r>
            <w:proofErr w:type="spellEnd"/>
            <w:r w:rsidRPr="00AE0F92">
              <w:rPr>
                <w:sz w:val="20"/>
                <w:szCs w:val="20"/>
              </w:rPr>
              <w:t xml:space="preserve"> élők érdekvédelmének ellátásához, utóápolásuk megszervezéséhez, egészségvédelmi továbbképzéséhez, rehabilitációjuk elősegítéséhez;</w:t>
            </w:r>
          </w:p>
          <w:p w14:paraId="7426E79E" w14:textId="77777777" w:rsidR="00AE0F92" w:rsidRPr="00AE0F92" w:rsidRDefault="00AE0F92" w:rsidP="005E37A4">
            <w:pPr>
              <w:pStyle w:val="Listaszerbekezds"/>
              <w:numPr>
                <w:ilvl w:val="0"/>
                <w:numId w:val="34"/>
              </w:numPr>
              <w:spacing w:before="60"/>
              <w:ind w:left="284" w:hanging="227"/>
              <w:rPr>
                <w:sz w:val="20"/>
                <w:szCs w:val="20"/>
              </w:rPr>
            </w:pPr>
            <w:proofErr w:type="spellStart"/>
            <w:r w:rsidRPr="00AE0F92">
              <w:rPr>
                <w:sz w:val="20"/>
                <w:szCs w:val="20"/>
              </w:rPr>
              <w:t>sztómás</w:t>
            </w:r>
            <w:proofErr w:type="spellEnd"/>
            <w:r w:rsidRPr="00AE0F92">
              <w:rPr>
                <w:sz w:val="20"/>
                <w:szCs w:val="20"/>
              </w:rPr>
              <w:t xml:space="preserve"> fiatalok számára nyári üdültetés biztosításához;</w:t>
            </w:r>
          </w:p>
          <w:p w14:paraId="13907C0E" w14:textId="77777777" w:rsidR="00AE0F92" w:rsidRPr="00AE0F92" w:rsidRDefault="00AE0F92" w:rsidP="005E37A4">
            <w:pPr>
              <w:pStyle w:val="Listaszerbekezds"/>
              <w:numPr>
                <w:ilvl w:val="0"/>
                <w:numId w:val="34"/>
              </w:numPr>
              <w:spacing w:before="60"/>
              <w:ind w:left="284" w:hanging="227"/>
              <w:rPr>
                <w:sz w:val="20"/>
                <w:szCs w:val="20"/>
              </w:rPr>
            </w:pPr>
            <w:r w:rsidRPr="00AE0F92">
              <w:rPr>
                <w:sz w:val="20"/>
                <w:szCs w:val="20"/>
              </w:rPr>
              <w:t>tanácsadó szolgálat fenntartásához, az önkéntesek képzéséhez;</w:t>
            </w:r>
          </w:p>
          <w:p w14:paraId="28F3EF0B" w14:textId="77777777" w:rsidR="00AE0F92" w:rsidRPr="00AE0F92" w:rsidRDefault="00AE0F92" w:rsidP="005E37A4">
            <w:pPr>
              <w:pStyle w:val="Listaszerbekezds"/>
              <w:numPr>
                <w:ilvl w:val="0"/>
                <w:numId w:val="34"/>
              </w:numPr>
              <w:spacing w:before="60"/>
              <w:ind w:left="284" w:hanging="227"/>
              <w:rPr>
                <w:sz w:val="20"/>
                <w:szCs w:val="20"/>
              </w:rPr>
            </w:pPr>
            <w:r w:rsidRPr="00AE0F92">
              <w:rPr>
                <w:sz w:val="20"/>
                <w:szCs w:val="20"/>
              </w:rPr>
              <w:t>nemzetközi kongresszusokon való részvételhez, konferencia szervezéséhez;</w:t>
            </w:r>
          </w:p>
          <w:p w14:paraId="31263730" w14:textId="64098B9B" w:rsidR="00AE0F92" w:rsidRPr="00AE0F92" w:rsidRDefault="00AE0F92" w:rsidP="005E37A4">
            <w:pPr>
              <w:pStyle w:val="Listaszerbekezds"/>
              <w:numPr>
                <w:ilvl w:val="0"/>
                <w:numId w:val="34"/>
              </w:numPr>
              <w:spacing w:before="60"/>
              <w:ind w:left="284" w:hanging="227"/>
              <w:rPr>
                <w:sz w:val="20"/>
                <w:szCs w:val="20"/>
              </w:rPr>
            </w:pPr>
            <w:r w:rsidRPr="00AE0F92">
              <w:rPr>
                <w:sz w:val="20"/>
                <w:szCs w:val="20"/>
              </w:rPr>
              <w:t>az „ILCO Hírmondó”</w:t>
            </w:r>
            <w:r w:rsidR="00DA581D">
              <w:rPr>
                <w:sz w:val="20"/>
                <w:szCs w:val="20"/>
              </w:rPr>
              <w:t xml:space="preserve"> </w:t>
            </w:r>
            <w:r w:rsidRPr="00AE0F92">
              <w:rPr>
                <w:sz w:val="20"/>
                <w:szCs w:val="20"/>
              </w:rPr>
              <w:t>megjelentetéséhez;</w:t>
            </w:r>
          </w:p>
          <w:p w14:paraId="221FFD23" w14:textId="77777777" w:rsidR="00AE0F92" w:rsidRPr="00AE0F92" w:rsidRDefault="00AE0F92" w:rsidP="005E37A4">
            <w:pPr>
              <w:tabs>
                <w:tab w:val="center" w:pos="4536"/>
                <w:tab w:val="right" w:pos="9072"/>
              </w:tabs>
              <w:spacing w:before="60" w:after="0" w:line="240" w:lineRule="auto"/>
              <w:ind w:left="57"/>
              <w:rPr>
                <w:rFonts w:ascii="Times New Roman" w:hAnsi="Times New Roman" w:cs="Times New Roman"/>
                <w:sz w:val="20"/>
                <w:szCs w:val="20"/>
              </w:rPr>
            </w:pPr>
            <w:r w:rsidRPr="00AE0F92">
              <w:rPr>
                <w:rFonts w:ascii="Times New Roman" w:hAnsi="Times New Roman" w:cs="Times New Roman"/>
                <w:sz w:val="20"/>
                <w:szCs w:val="20"/>
              </w:rPr>
              <w:t>sorstársi beteglátogatás szervezéséhez.</w:t>
            </w:r>
          </w:p>
        </w:tc>
        <w:tc>
          <w:tcPr>
            <w:tcW w:w="479" w:type="pct"/>
            <w:tcBorders>
              <w:top w:val="single" w:sz="4" w:space="0" w:color="auto"/>
              <w:left w:val="single" w:sz="4" w:space="0" w:color="auto"/>
              <w:bottom w:val="single" w:sz="4" w:space="0" w:color="auto"/>
              <w:right w:val="single" w:sz="4" w:space="0" w:color="auto"/>
            </w:tcBorders>
          </w:tcPr>
          <w:p w14:paraId="403EF33E" w14:textId="77777777" w:rsidR="00AE0F92" w:rsidRPr="00AE0F92" w:rsidRDefault="00AE0F92" w:rsidP="005E37A4">
            <w:pPr>
              <w:spacing w:before="60" w:after="0" w:line="240" w:lineRule="auto"/>
              <w:ind w:left="57"/>
              <w:rPr>
                <w:rFonts w:ascii="Times New Roman" w:hAnsi="Times New Roman" w:cs="Times New Roman"/>
                <w:sz w:val="20"/>
                <w:szCs w:val="20"/>
              </w:rPr>
            </w:pPr>
            <w:r w:rsidRPr="00AE0F92">
              <w:rPr>
                <w:rFonts w:ascii="Times New Roman" w:hAnsi="Times New Roman" w:cs="Times New Roman"/>
                <w:bCs/>
                <w:sz w:val="20"/>
                <w:szCs w:val="20"/>
              </w:rPr>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4A066EF5"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3DB9A3F"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AB95CA5"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44240639"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50FA235"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3CE9B81"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8306BF2" w14:textId="77777777" w:rsidR="00AE0F92" w:rsidRPr="00AE0F92" w:rsidRDefault="00AE0F92"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4A9F2B7" w14:textId="77777777" w:rsidR="00AE0F92" w:rsidRPr="00A07370" w:rsidRDefault="00AE0F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E0F92" w:rsidRPr="00A07370" w14:paraId="7127EE87" w14:textId="77777777" w:rsidTr="008E0E4F">
        <w:tc>
          <w:tcPr>
            <w:tcW w:w="117" w:type="pct"/>
            <w:tcBorders>
              <w:top w:val="single" w:sz="4" w:space="0" w:color="auto"/>
              <w:left w:val="single" w:sz="4" w:space="0" w:color="auto"/>
              <w:bottom w:val="single" w:sz="4" w:space="0" w:color="auto"/>
              <w:right w:val="single" w:sz="4" w:space="0" w:color="auto"/>
            </w:tcBorders>
          </w:tcPr>
          <w:p w14:paraId="2F0A1010" w14:textId="468EDE6C" w:rsidR="00AE0F92" w:rsidRPr="00A07370" w:rsidRDefault="00AE0F9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122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016F833" w14:textId="77777777" w:rsidR="00AE0F92" w:rsidRPr="00A07370" w:rsidRDefault="00AE0F9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331139</w:t>
            </w:r>
          </w:p>
        </w:tc>
        <w:tc>
          <w:tcPr>
            <w:tcW w:w="164" w:type="pct"/>
            <w:tcBorders>
              <w:top w:val="single" w:sz="4" w:space="0" w:color="auto"/>
              <w:left w:val="single" w:sz="4" w:space="0" w:color="auto"/>
              <w:bottom w:val="single" w:sz="4" w:space="0" w:color="auto"/>
              <w:right w:val="single" w:sz="4" w:space="0" w:color="auto"/>
            </w:tcBorders>
          </w:tcPr>
          <w:p w14:paraId="7C3C93D1" w14:textId="77777777" w:rsidR="00AE0F92" w:rsidRPr="00A07370" w:rsidRDefault="00AE0F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AFFAA38" w14:textId="77777777" w:rsidR="00AE0F92" w:rsidRPr="00A07370" w:rsidRDefault="00AE0F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7D31F264" w14:textId="77777777" w:rsidR="00AE0F92" w:rsidRPr="00A07370" w:rsidRDefault="00AE0F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002CF48C" w14:textId="77777777" w:rsidR="00AE0F92" w:rsidRPr="00AE0F92" w:rsidRDefault="00E97ABC"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AE0F92" w:rsidRPr="00AE0F92">
              <w:rPr>
                <w:rFonts w:ascii="Times New Roman" w:hAnsi="Times New Roman" w:cs="Times New Roman"/>
                <w:sz w:val="20"/>
                <w:szCs w:val="20"/>
              </w:rPr>
              <w:t xml:space="preserve">5 Magyar </w:t>
            </w:r>
            <w:proofErr w:type="spellStart"/>
            <w:r w:rsidR="00AE0F92" w:rsidRPr="00AE0F92">
              <w:rPr>
                <w:rFonts w:ascii="Times New Roman" w:hAnsi="Times New Roman" w:cs="Times New Roman"/>
                <w:sz w:val="20"/>
                <w:szCs w:val="20"/>
              </w:rPr>
              <w:t>Gyermekonkológiai</w:t>
            </w:r>
            <w:proofErr w:type="spellEnd"/>
            <w:r w:rsidR="00AE0F92" w:rsidRPr="00AE0F92">
              <w:rPr>
                <w:rFonts w:ascii="Times New Roman" w:hAnsi="Times New Roman" w:cs="Times New Roman"/>
                <w:sz w:val="20"/>
                <w:szCs w:val="20"/>
              </w:rPr>
              <w:t xml:space="preserve"> Hálózat</w:t>
            </w:r>
          </w:p>
        </w:tc>
        <w:tc>
          <w:tcPr>
            <w:tcW w:w="609" w:type="pct"/>
            <w:tcBorders>
              <w:top w:val="single" w:sz="4" w:space="0" w:color="auto"/>
              <w:left w:val="single" w:sz="4" w:space="0" w:color="auto"/>
              <w:bottom w:val="single" w:sz="4" w:space="0" w:color="auto"/>
              <w:right w:val="single" w:sz="4" w:space="0" w:color="auto"/>
            </w:tcBorders>
          </w:tcPr>
          <w:p w14:paraId="57AE490B" w14:textId="77777777" w:rsidR="00AE0F92" w:rsidRPr="00AE0F92" w:rsidRDefault="00AE0F92" w:rsidP="005E37A4">
            <w:pPr>
              <w:tabs>
                <w:tab w:val="center" w:pos="4536"/>
                <w:tab w:val="right" w:pos="9072"/>
              </w:tabs>
              <w:spacing w:before="60" w:after="0" w:line="240" w:lineRule="auto"/>
              <w:ind w:left="57"/>
              <w:rPr>
                <w:rFonts w:ascii="Times New Roman" w:hAnsi="Times New Roman" w:cs="Times New Roman"/>
                <w:sz w:val="20"/>
                <w:szCs w:val="20"/>
              </w:rPr>
            </w:pPr>
            <w:r w:rsidRPr="00AE0F92">
              <w:rPr>
                <w:rFonts w:ascii="Times New Roman" w:hAnsi="Times New Roman" w:cs="Times New Roman"/>
                <w:sz w:val="20"/>
                <w:szCs w:val="20"/>
              </w:rPr>
              <w:t xml:space="preserve">Az előirányzat forrást biztosít a Magyar </w:t>
            </w:r>
            <w:proofErr w:type="spellStart"/>
            <w:r w:rsidRPr="00AE0F92">
              <w:rPr>
                <w:rFonts w:ascii="Times New Roman" w:hAnsi="Times New Roman" w:cs="Times New Roman"/>
                <w:sz w:val="20"/>
                <w:szCs w:val="20"/>
              </w:rPr>
              <w:t>Gyermekonkológiai</w:t>
            </w:r>
            <w:proofErr w:type="spellEnd"/>
            <w:r w:rsidRPr="00AE0F92">
              <w:rPr>
                <w:rFonts w:ascii="Times New Roman" w:hAnsi="Times New Roman" w:cs="Times New Roman"/>
                <w:sz w:val="20"/>
                <w:szCs w:val="20"/>
              </w:rPr>
              <w:t xml:space="preserve"> Hálózat által fenntartott gyermekkori daganatos betegségek kiindulására, kiterjedésre és szövettani típusára, prognosztikai faktoraira, a kezelés módjára és eredményességére, illetve a beteg további sorsára, késői </w:t>
            </w:r>
            <w:proofErr w:type="spellStart"/>
            <w:r w:rsidRPr="00AE0F92">
              <w:rPr>
                <w:rFonts w:ascii="Times New Roman" w:hAnsi="Times New Roman" w:cs="Times New Roman"/>
                <w:sz w:val="20"/>
                <w:szCs w:val="20"/>
              </w:rPr>
              <w:t>utánkövetésére</w:t>
            </w:r>
            <w:proofErr w:type="spellEnd"/>
            <w:r w:rsidRPr="00AE0F92">
              <w:rPr>
                <w:rFonts w:ascii="Times New Roman" w:hAnsi="Times New Roman" w:cs="Times New Roman"/>
                <w:sz w:val="20"/>
                <w:szCs w:val="20"/>
              </w:rPr>
              <w:t xml:space="preserve"> vonatkozó adatokat összegző Országos </w:t>
            </w:r>
            <w:proofErr w:type="spellStart"/>
            <w:r w:rsidRPr="00AE0F92">
              <w:rPr>
                <w:rFonts w:ascii="Times New Roman" w:hAnsi="Times New Roman" w:cs="Times New Roman"/>
                <w:sz w:val="20"/>
                <w:szCs w:val="20"/>
              </w:rPr>
              <w:t>Gyermektumor</w:t>
            </w:r>
            <w:proofErr w:type="spellEnd"/>
            <w:r w:rsidRPr="00AE0F92">
              <w:rPr>
                <w:rFonts w:ascii="Times New Roman" w:hAnsi="Times New Roman" w:cs="Times New Roman"/>
                <w:sz w:val="20"/>
                <w:szCs w:val="20"/>
              </w:rPr>
              <w:t xml:space="preserve"> Regiszter működtetéséhez.</w:t>
            </w:r>
          </w:p>
        </w:tc>
        <w:tc>
          <w:tcPr>
            <w:tcW w:w="479" w:type="pct"/>
            <w:tcBorders>
              <w:top w:val="single" w:sz="4" w:space="0" w:color="auto"/>
              <w:left w:val="single" w:sz="4" w:space="0" w:color="auto"/>
              <w:bottom w:val="single" w:sz="4" w:space="0" w:color="auto"/>
              <w:right w:val="single" w:sz="4" w:space="0" w:color="auto"/>
            </w:tcBorders>
          </w:tcPr>
          <w:p w14:paraId="54350EF3" w14:textId="77777777" w:rsidR="00AE0F92" w:rsidRPr="00AE0F92" w:rsidRDefault="00AE0F92" w:rsidP="005E37A4">
            <w:pPr>
              <w:spacing w:before="60" w:after="0" w:line="240" w:lineRule="auto"/>
              <w:ind w:left="57"/>
              <w:rPr>
                <w:rFonts w:ascii="Times New Roman" w:hAnsi="Times New Roman" w:cs="Times New Roman"/>
                <w:sz w:val="20"/>
                <w:szCs w:val="20"/>
              </w:rPr>
            </w:pPr>
            <w:r w:rsidRPr="00AE0F92">
              <w:rPr>
                <w:rFonts w:ascii="Times New Roman" w:hAnsi="Times New Roman" w:cs="Times New Roman"/>
                <w:bCs/>
                <w:sz w:val="20"/>
                <w:szCs w:val="20"/>
              </w:rPr>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128B7458"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AFB154F"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D6D3A29"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425D1528"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8016658"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8BFE408" w14:textId="77777777" w:rsidR="00AE0F92" w:rsidRPr="00AE0F92" w:rsidRDefault="00AE0F92" w:rsidP="005E37A4">
            <w:pPr>
              <w:spacing w:before="60" w:after="0" w:line="240" w:lineRule="auto"/>
              <w:ind w:left="57"/>
              <w:jc w:val="center"/>
              <w:rPr>
                <w:rFonts w:ascii="Times New Roman" w:hAnsi="Times New Roman" w:cs="Times New Roman"/>
                <w:sz w:val="20"/>
                <w:szCs w:val="20"/>
              </w:rPr>
            </w:pPr>
            <w:r w:rsidRPr="00AE0F9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49BEB3C" w14:textId="77777777" w:rsidR="00AE0F92" w:rsidRPr="00AE0F92" w:rsidRDefault="00AE0F92"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C9C3EF4" w14:textId="77777777" w:rsidR="00AE0F92" w:rsidRPr="00A07370" w:rsidRDefault="00AE0F9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E3CBD" w:rsidRPr="00A07370" w14:paraId="32DFAA56" w14:textId="77777777" w:rsidTr="008E0E4F">
        <w:tc>
          <w:tcPr>
            <w:tcW w:w="117" w:type="pct"/>
            <w:tcBorders>
              <w:top w:val="single" w:sz="4" w:space="0" w:color="auto"/>
              <w:left w:val="single" w:sz="4" w:space="0" w:color="auto"/>
              <w:bottom w:val="single" w:sz="4" w:space="0" w:color="auto"/>
              <w:right w:val="single" w:sz="4" w:space="0" w:color="auto"/>
            </w:tcBorders>
          </w:tcPr>
          <w:p w14:paraId="23F6B3B8" w14:textId="74C68081" w:rsidR="006E3CBD" w:rsidRPr="00A07370" w:rsidRDefault="006E3CB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2</w:t>
            </w:r>
            <w:r w:rsidRPr="00A07370">
              <w:rPr>
                <w:rFonts w:ascii="Times New Roman" w:hAnsi="Times New Roman" w:cs="Times New Roman"/>
                <w:sz w:val="20"/>
                <w:szCs w:val="20"/>
              </w:rPr>
              <w:t>3.</w:t>
            </w:r>
          </w:p>
        </w:tc>
        <w:tc>
          <w:tcPr>
            <w:tcW w:w="207" w:type="pct"/>
            <w:tcBorders>
              <w:top w:val="single" w:sz="4" w:space="0" w:color="auto"/>
              <w:left w:val="single" w:sz="4" w:space="0" w:color="auto"/>
              <w:bottom w:val="single" w:sz="4" w:space="0" w:color="auto"/>
              <w:right w:val="single" w:sz="4" w:space="0" w:color="auto"/>
            </w:tcBorders>
          </w:tcPr>
          <w:p w14:paraId="4A596B4A" w14:textId="77777777" w:rsidR="006E3CBD" w:rsidRPr="00A07370" w:rsidRDefault="006E3CB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331939</w:t>
            </w:r>
          </w:p>
        </w:tc>
        <w:tc>
          <w:tcPr>
            <w:tcW w:w="164" w:type="pct"/>
            <w:tcBorders>
              <w:top w:val="single" w:sz="4" w:space="0" w:color="auto"/>
              <w:left w:val="single" w:sz="4" w:space="0" w:color="auto"/>
              <w:bottom w:val="single" w:sz="4" w:space="0" w:color="auto"/>
              <w:right w:val="single" w:sz="4" w:space="0" w:color="auto"/>
            </w:tcBorders>
          </w:tcPr>
          <w:p w14:paraId="6375E0BB"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C3B4086"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48271F4F"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FE8F03E" w14:textId="3C9C3766" w:rsidR="006E3CBD" w:rsidRPr="006E3CBD" w:rsidRDefault="006E3CBD"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E3CBD">
              <w:rPr>
                <w:rFonts w:ascii="Times New Roman" w:hAnsi="Times New Roman" w:cs="Times New Roman"/>
                <w:sz w:val="20"/>
                <w:szCs w:val="20"/>
              </w:rPr>
              <w:t>6 Daganatos Betegek Lelki Rehabilitációs Otthona</w:t>
            </w:r>
          </w:p>
        </w:tc>
        <w:tc>
          <w:tcPr>
            <w:tcW w:w="609" w:type="pct"/>
            <w:tcBorders>
              <w:top w:val="single" w:sz="4" w:space="0" w:color="auto"/>
              <w:left w:val="single" w:sz="4" w:space="0" w:color="auto"/>
              <w:bottom w:val="single" w:sz="4" w:space="0" w:color="auto"/>
              <w:right w:val="single" w:sz="4" w:space="0" w:color="auto"/>
            </w:tcBorders>
          </w:tcPr>
          <w:p w14:paraId="46554C7F" w14:textId="7E3CCB19" w:rsidR="006E3CBD" w:rsidRPr="006E3CBD" w:rsidRDefault="006E3CBD" w:rsidP="005E37A4">
            <w:pPr>
              <w:tabs>
                <w:tab w:val="center" w:pos="4536"/>
                <w:tab w:val="right" w:pos="9072"/>
              </w:tabs>
              <w:spacing w:before="60" w:after="0" w:line="240" w:lineRule="auto"/>
              <w:ind w:left="57"/>
              <w:rPr>
                <w:rFonts w:ascii="Times New Roman" w:hAnsi="Times New Roman" w:cs="Times New Roman"/>
                <w:sz w:val="20"/>
                <w:szCs w:val="20"/>
              </w:rPr>
            </w:pPr>
            <w:r w:rsidRPr="006E3CBD">
              <w:rPr>
                <w:rFonts w:ascii="Times New Roman" w:hAnsi="Times New Roman" w:cs="Times New Roman"/>
                <w:sz w:val="20"/>
                <w:szCs w:val="20"/>
              </w:rPr>
              <w:t xml:space="preserve">Az előirányzat forrást biztosít a speciális egészségügyi problémákkal sújtott egyének és családjaik </w:t>
            </w:r>
            <w:proofErr w:type="spellStart"/>
            <w:r w:rsidRPr="006E3CBD">
              <w:rPr>
                <w:rFonts w:ascii="Times New Roman" w:hAnsi="Times New Roman" w:cs="Times New Roman"/>
                <w:sz w:val="20"/>
                <w:szCs w:val="20"/>
              </w:rPr>
              <w:t>pszichoszociális</w:t>
            </w:r>
            <w:proofErr w:type="spellEnd"/>
            <w:r w:rsidRPr="006E3CBD">
              <w:rPr>
                <w:rFonts w:ascii="Times New Roman" w:hAnsi="Times New Roman" w:cs="Times New Roman"/>
                <w:sz w:val="20"/>
                <w:szCs w:val="20"/>
              </w:rPr>
              <w:t xml:space="preserve"> gondozását és rehabilitációját végző Daganatos Betegek </w:t>
            </w:r>
            <w:r w:rsidR="006068EB">
              <w:rPr>
                <w:rFonts w:ascii="Times New Roman" w:hAnsi="Times New Roman" w:cs="Times New Roman"/>
                <w:sz w:val="20"/>
                <w:szCs w:val="20"/>
              </w:rPr>
              <w:t xml:space="preserve">Lelki </w:t>
            </w:r>
            <w:r w:rsidRPr="006E3CBD">
              <w:rPr>
                <w:rFonts w:ascii="Times New Roman" w:hAnsi="Times New Roman" w:cs="Times New Roman"/>
                <w:sz w:val="20"/>
                <w:szCs w:val="20"/>
              </w:rPr>
              <w:t>Rehabilitációs Otthona alapfeladatainak ellátásához kapcsolódó működési kiadások részbeni támogatásához.</w:t>
            </w:r>
          </w:p>
        </w:tc>
        <w:tc>
          <w:tcPr>
            <w:tcW w:w="479" w:type="pct"/>
            <w:tcBorders>
              <w:top w:val="single" w:sz="4" w:space="0" w:color="auto"/>
              <w:left w:val="single" w:sz="4" w:space="0" w:color="auto"/>
              <w:bottom w:val="single" w:sz="4" w:space="0" w:color="auto"/>
              <w:right w:val="single" w:sz="4" w:space="0" w:color="auto"/>
            </w:tcBorders>
          </w:tcPr>
          <w:p w14:paraId="51647309" w14:textId="77777777" w:rsidR="006E3CBD" w:rsidRPr="006E3CBD" w:rsidRDefault="006E3CBD" w:rsidP="005E37A4">
            <w:pPr>
              <w:spacing w:before="60" w:after="0" w:line="240" w:lineRule="auto"/>
              <w:ind w:left="57"/>
              <w:rPr>
                <w:rFonts w:ascii="Times New Roman" w:hAnsi="Times New Roman" w:cs="Times New Roman"/>
                <w:sz w:val="20"/>
                <w:szCs w:val="20"/>
              </w:rPr>
            </w:pPr>
            <w:r w:rsidRPr="006E3CBD">
              <w:rPr>
                <w:rFonts w:ascii="Times New Roman" w:hAnsi="Times New Roman" w:cs="Times New Roman"/>
                <w:bCs/>
                <w:sz w:val="20"/>
                <w:szCs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159E0460"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A1AA420"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B1743E2"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6693E9ED"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382051C"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3E0ADF1C"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21E0A24" w14:textId="77777777" w:rsidR="006E3CBD" w:rsidRPr="006E3CBD" w:rsidRDefault="006E3CBD"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577E02C"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E3CBD" w:rsidRPr="00A07370" w14:paraId="231CBDF3" w14:textId="77777777" w:rsidTr="008E0E4F">
        <w:tc>
          <w:tcPr>
            <w:tcW w:w="117" w:type="pct"/>
            <w:tcBorders>
              <w:top w:val="single" w:sz="4" w:space="0" w:color="auto"/>
              <w:left w:val="single" w:sz="4" w:space="0" w:color="auto"/>
              <w:bottom w:val="single" w:sz="4" w:space="0" w:color="auto"/>
              <w:right w:val="single" w:sz="4" w:space="0" w:color="auto"/>
            </w:tcBorders>
          </w:tcPr>
          <w:p w14:paraId="4996817B" w14:textId="5F052094" w:rsidR="006E3CBD" w:rsidRPr="00A07370" w:rsidRDefault="006E3CB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12</w:t>
            </w:r>
            <w:r>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DF2162A" w14:textId="77777777" w:rsidR="006E3CBD" w:rsidRPr="00A07370" w:rsidRDefault="006E3CB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247223</w:t>
            </w:r>
          </w:p>
        </w:tc>
        <w:tc>
          <w:tcPr>
            <w:tcW w:w="164" w:type="pct"/>
            <w:tcBorders>
              <w:top w:val="single" w:sz="4" w:space="0" w:color="auto"/>
              <w:left w:val="single" w:sz="4" w:space="0" w:color="auto"/>
              <w:bottom w:val="single" w:sz="4" w:space="0" w:color="auto"/>
              <w:right w:val="single" w:sz="4" w:space="0" w:color="auto"/>
            </w:tcBorders>
          </w:tcPr>
          <w:p w14:paraId="3B4911DD"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D3F257F"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7A8E6DA6"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45116487" w14:textId="221862C4" w:rsidR="006E3CBD" w:rsidRPr="006E3CBD" w:rsidRDefault="006E3CBD"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E3CBD">
              <w:rPr>
                <w:rFonts w:ascii="Times New Roman" w:hAnsi="Times New Roman" w:cs="Times New Roman"/>
                <w:sz w:val="20"/>
                <w:szCs w:val="20"/>
              </w:rPr>
              <w:t>7 Rákbetegek Országos Szervezete</w:t>
            </w:r>
          </w:p>
        </w:tc>
        <w:tc>
          <w:tcPr>
            <w:tcW w:w="609" w:type="pct"/>
            <w:tcBorders>
              <w:top w:val="single" w:sz="4" w:space="0" w:color="auto"/>
              <w:left w:val="single" w:sz="4" w:space="0" w:color="auto"/>
              <w:bottom w:val="single" w:sz="4" w:space="0" w:color="auto"/>
              <w:right w:val="single" w:sz="4" w:space="0" w:color="auto"/>
            </w:tcBorders>
          </w:tcPr>
          <w:p w14:paraId="474A662F" w14:textId="62BFB5B0" w:rsidR="006E3CBD" w:rsidRPr="006E3CBD" w:rsidRDefault="006E3CBD" w:rsidP="005E37A4">
            <w:pPr>
              <w:tabs>
                <w:tab w:val="center" w:pos="4536"/>
                <w:tab w:val="right" w:pos="9072"/>
              </w:tabs>
              <w:spacing w:before="60" w:after="0" w:line="240" w:lineRule="auto"/>
              <w:ind w:left="57"/>
              <w:rPr>
                <w:rFonts w:ascii="Times New Roman" w:hAnsi="Times New Roman" w:cs="Times New Roman"/>
                <w:sz w:val="20"/>
                <w:szCs w:val="20"/>
              </w:rPr>
            </w:pPr>
            <w:r w:rsidRPr="006E3CBD">
              <w:rPr>
                <w:rFonts w:ascii="Times New Roman" w:hAnsi="Times New Roman" w:cs="Times New Roman"/>
                <w:sz w:val="20"/>
                <w:szCs w:val="20"/>
              </w:rPr>
              <w:t>Az előirányzat felhasználásának célja a Rákbetegek Országos Sz</w:t>
            </w:r>
            <w:r w:rsidR="006068EB">
              <w:rPr>
                <w:rFonts w:ascii="Times New Roman" w:hAnsi="Times New Roman" w:cs="Times New Roman"/>
                <w:sz w:val="20"/>
                <w:szCs w:val="20"/>
              </w:rPr>
              <w:t>ervezete</w:t>
            </w:r>
            <w:r w:rsidRPr="006E3CBD">
              <w:rPr>
                <w:rFonts w:ascii="Times New Roman" w:hAnsi="Times New Roman" w:cs="Times New Roman"/>
                <w:sz w:val="20"/>
                <w:szCs w:val="20"/>
              </w:rPr>
              <w:t xml:space="preserve"> tárgyévi működésének támogatása az alábbi szakmai feladatok mentén:</w:t>
            </w:r>
          </w:p>
          <w:p w14:paraId="0C3EFC6F" w14:textId="77777777" w:rsidR="006E3CBD" w:rsidRPr="006E3CBD" w:rsidRDefault="006E3CBD" w:rsidP="005E37A4">
            <w:pPr>
              <w:pStyle w:val="Listaszerbekezds"/>
              <w:numPr>
                <w:ilvl w:val="0"/>
                <w:numId w:val="35"/>
              </w:numPr>
              <w:spacing w:before="60"/>
              <w:ind w:left="284" w:hanging="227"/>
              <w:contextualSpacing w:val="0"/>
              <w:rPr>
                <w:sz w:val="20"/>
                <w:szCs w:val="20"/>
              </w:rPr>
            </w:pPr>
            <w:r w:rsidRPr="006E3CBD">
              <w:rPr>
                <w:sz w:val="20"/>
                <w:szCs w:val="20"/>
              </w:rPr>
              <w:t xml:space="preserve">a magyarországi rákbetegek </w:t>
            </w:r>
            <w:r w:rsidRPr="006E3CBD">
              <w:rPr>
                <w:sz w:val="20"/>
                <w:szCs w:val="20"/>
              </w:rPr>
              <w:lastRenderedPageBreak/>
              <w:t>érdekeinek országos képviselete, érdekérvényesítése;</w:t>
            </w:r>
          </w:p>
          <w:p w14:paraId="6766DC41" w14:textId="77777777" w:rsidR="006E3CBD" w:rsidRPr="006E3CBD" w:rsidRDefault="006E3CBD" w:rsidP="005E37A4">
            <w:pPr>
              <w:pStyle w:val="Listaszerbekezds"/>
              <w:numPr>
                <w:ilvl w:val="0"/>
                <w:numId w:val="35"/>
              </w:numPr>
              <w:spacing w:before="60"/>
              <w:ind w:left="284" w:hanging="227"/>
              <w:contextualSpacing w:val="0"/>
              <w:rPr>
                <w:sz w:val="20"/>
                <w:szCs w:val="20"/>
              </w:rPr>
            </w:pPr>
            <w:r w:rsidRPr="006E3CBD">
              <w:rPr>
                <w:sz w:val="20"/>
                <w:szCs w:val="20"/>
              </w:rPr>
              <w:t>a rákbetegek hazai egyesületeinek, klubjainak összefogása és meghatározott témakörökben közvetlen segítése;</w:t>
            </w:r>
          </w:p>
          <w:p w14:paraId="701C90B6" w14:textId="77777777" w:rsidR="006E3CBD" w:rsidRPr="006E3CBD" w:rsidRDefault="006E3CBD" w:rsidP="005E37A4">
            <w:pPr>
              <w:pStyle w:val="Listaszerbekezds"/>
              <w:numPr>
                <w:ilvl w:val="0"/>
                <w:numId w:val="35"/>
              </w:numPr>
              <w:spacing w:before="60"/>
              <w:ind w:left="284" w:hanging="227"/>
              <w:contextualSpacing w:val="0"/>
              <w:rPr>
                <w:sz w:val="20"/>
                <w:szCs w:val="20"/>
              </w:rPr>
            </w:pPr>
            <w:r w:rsidRPr="006E3CBD">
              <w:rPr>
                <w:sz w:val="20"/>
                <w:szCs w:val="20"/>
              </w:rPr>
              <w:t>a rákbetegséggel, a rákbetegek életével kapcsolatos széleskörű szemléletformálás;</w:t>
            </w:r>
          </w:p>
          <w:p w14:paraId="12E893ED" w14:textId="77777777" w:rsidR="006E3CBD" w:rsidRPr="006E3CBD" w:rsidRDefault="006E3CBD" w:rsidP="005E37A4">
            <w:pPr>
              <w:pStyle w:val="Listaszerbekezds"/>
              <w:numPr>
                <w:ilvl w:val="0"/>
                <w:numId w:val="35"/>
              </w:numPr>
              <w:spacing w:before="60"/>
              <w:ind w:left="284" w:hanging="227"/>
              <w:contextualSpacing w:val="0"/>
              <w:rPr>
                <w:sz w:val="20"/>
                <w:szCs w:val="20"/>
              </w:rPr>
            </w:pPr>
            <w:r w:rsidRPr="006E3CBD">
              <w:rPr>
                <w:sz w:val="20"/>
                <w:szCs w:val="20"/>
              </w:rPr>
              <w:t>a rákbetegek kellő mértékű, humánus és szakszerű tájékoztatása, jogaik megismertetése, érdekképviselete;</w:t>
            </w:r>
          </w:p>
          <w:p w14:paraId="7F7F9DAC" w14:textId="77777777" w:rsidR="006E3CBD" w:rsidRPr="006E3CBD" w:rsidRDefault="006E3CBD" w:rsidP="005E37A4">
            <w:pPr>
              <w:tabs>
                <w:tab w:val="center" w:pos="4536"/>
                <w:tab w:val="right" w:pos="9072"/>
              </w:tabs>
              <w:spacing w:before="60" w:after="0" w:line="240" w:lineRule="auto"/>
              <w:ind w:left="57"/>
              <w:rPr>
                <w:rFonts w:ascii="Times New Roman" w:hAnsi="Times New Roman" w:cs="Times New Roman"/>
                <w:sz w:val="20"/>
                <w:szCs w:val="20"/>
              </w:rPr>
            </w:pPr>
            <w:r w:rsidRPr="006E3CBD">
              <w:rPr>
                <w:rFonts w:ascii="Times New Roman" w:hAnsi="Times New Roman" w:cs="Times New Roman"/>
                <w:sz w:val="20"/>
                <w:szCs w:val="20"/>
              </w:rPr>
              <w:t>segítő szolgáltatások biztosítása.</w:t>
            </w:r>
          </w:p>
        </w:tc>
        <w:tc>
          <w:tcPr>
            <w:tcW w:w="479" w:type="pct"/>
            <w:tcBorders>
              <w:top w:val="single" w:sz="4" w:space="0" w:color="auto"/>
              <w:left w:val="single" w:sz="4" w:space="0" w:color="auto"/>
              <w:bottom w:val="single" w:sz="4" w:space="0" w:color="auto"/>
              <w:right w:val="single" w:sz="4" w:space="0" w:color="auto"/>
            </w:tcBorders>
          </w:tcPr>
          <w:p w14:paraId="5DD0C0A0" w14:textId="77777777" w:rsidR="006E3CBD" w:rsidRPr="006E3CBD" w:rsidRDefault="006E3CBD" w:rsidP="005E37A4">
            <w:pPr>
              <w:spacing w:before="60" w:after="0" w:line="240" w:lineRule="auto"/>
              <w:ind w:left="57"/>
              <w:rPr>
                <w:rFonts w:ascii="Times New Roman" w:hAnsi="Times New Roman" w:cs="Times New Roman"/>
                <w:sz w:val="20"/>
                <w:szCs w:val="20"/>
              </w:rPr>
            </w:pPr>
            <w:r w:rsidRPr="006E3CBD">
              <w:rPr>
                <w:rFonts w:ascii="Times New Roman" w:hAnsi="Times New Roman" w:cs="Times New Roman"/>
                <w:bCs/>
                <w:sz w:val="20"/>
                <w:szCs w:val="20"/>
              </w:rPr>
              <w:lastRenderedPageBreak/>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2C7A9EC1"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72929C7"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134A511"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5BAD34B2"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ECB815C"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02E6C8F" w14:textId="77777777" w:rsidR="006E3CBD" w:rsidRPr="006E3CBD" w:rsidRDefault="006E3CBD" w:rsidP="005E37A4">
            <w:pPr>
              <w:spacing w:before="60" w:after="0" w:line="240" w:lineRule="auto"/>
              <w:ind w:left="57"/>
              <w:jc w:val="center"/>
              <w:rPr>
                <w:rFonts w:ascii="Times New Roman" w:hAnsi="Times New Roman" w:cs="Times New Roman"/>
                <w:sz w:val="20"/>
                <w:szCs w:val="20"/>
              </w:rPr>
            </w:pPr>
            <w:r w:rsidRPr="006E3CB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0075E07" w14:textId="77777777" w:rsidR="006E3CBD" w:rsidRPr="006E3CBD" w:rsidRDefault="006E3CBD"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5AEEF3E"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51664" w:rsidRPr="00A07370" w14:paraId="6BF57088" w14:textId="77777777" w:rsidTr="008E0E4F">
        <w:tc>
          <w:tcPr>
            <w:tcW w:w="117" w:type="pct"/>
            <w:tcBorders>
              <w:top w:val="single" w:sz="4" w:space="0" w:color="auto"/>
              <w:left w:val="single" w:sz="4" w:space="0" w:color="auto"/>
              <w:bottom w:val="single" w:sz="4" w:space="0" w:color="auto"/>
              <w:right w:val="single" w:sz="4" w:space="0" w:color="auto"/>
            </w:tcBorders>
          </w:tcPr>
          <w:p w14:paraId="20AFE78E" w14:textId="6FAA1EAA" w:rsidR="00451664" w:rsidRPr="00A07370" w:rsidRDefault="0045166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125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752FB32" w14:textId="77777777" w:rsidR="00451664" w:rsidRPr="00A07370" w:rsidRDefault="0045166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225960</w:t>
            </w:r>
          </w:p>
        </w:tc>
        <w:tc>
          <w:tcPr>
            <w:tcW w:w="164" w:type="pct"/>
            <w:tcBorders>
              <w:top w:val="single" w:sz="4" w:space="0" w:color="auto"/>
              <w:left w:val="single" w:sz="4" w:space="0" w:color="auto"/>
              <w:bottom w:val="single" w:sz="4" w:space="0" w:color="auto"/>
              <w:right w:val="single" w:sz="4" w:space="0" w:color="auto"/>
            </w:tcBorders>
          </w:tcPr>
          <w:p w14:paraId="657B6103" w14:textId="77777777" w:rsidR="00451664" w:rsidRPr="00A07370" w:rsidRDefault="0045166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945A49A" w14:textId="77777777" w:rsidR="00451664" w:rsidRPr="00A07370" w:rsidRDefault="0045166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FC89319" w14:textId="77777777" w:rsidR="00451664" w:rsidRPr="00A07370" w:rsidRDefault="0045166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CBFCFD2" w14:textId="77777777" w:rsidR="00451664" w:rsidRPr="00A07370" w:rsidRDefault="00451664"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Gézengúz Alapítvány a Születési Károsultakért</w:t>
            </w:r>
          </w:p>
        </w:tc>
        <w:tc>
          <w:tcPr>
            <w:tcW w:w="609" w:type="pct"/>
            <w:tcBorders>
              <w:top w:val="single" w:sz="4" w:space="0" w:color="auto"/>
              <w:left w:val="single" w:sz="4" w:space="0" w:color="auto"/>
              <w:bottom w:val="single" w:sz="4" w:space="0" w:color="auto"/>
              <w:right w:val="single" w:sz="4" w:space="0" w:color="auto"/>
            </w:tcBorders>
          </w:tcPr>
          <w:p w14:paraId="05946570" w14:textId="77777777" w:rsidR="00451664" w:rsidRPr="00451664" w:rsidRDefault="00451664" w:rsidP="005E37A4">
            <w:pPr>
              <w:tabs>
                <w:tab w:val="center" w:pos="4536"/>
                <w:tab w:val="right" w:pos="9072"/>
              </w:tabs>
              <w:spacing w:before="60" w:after="0" w:line="240" w:lineRule="auto"/>
              <w:ind w:left="57"/>
              <w:rPr>
                <w:rFonts w:ascii="Times New Roman" w:hAnsi="Times New Roman" w:cs="Times New Roman"/>
                <w:sz w:val="20"/>
                <w:szCs w:val="20"/>
              </w:rPr>
            </w:pPr>
            <w:r w:rsidRPr="00451664">
              <w:rPr>
                <w:rFonts w:ascii="Times New Roman" w:hAnsi="Times New Roman" w:cs="Times New Roman"/>
                <w:sz w:val="20"/>
                <w:szCs w:val="20"/>
              </w:rPr>
              <w:t>A támogatás célja az Alapítvány által a születési károsultakért vállalt közfeladat ellátásának költségeihez való hozzájárulás.</w:t>
            </w:r>
          </w:p>
        </w:tc>
        <w:tc>
          <w:tcPr>
            <w:tcW w:w="479" w:type="pct"/>
            <w:tcBorders>
              <w:top w:val="single" w:sz="4" w:space="0" w:color="auto"/>
              <w:left w:val="single" w:sz="4" w:space="0" w:color="auto"/>
              <w:bottom w:val="single" w:sz="4" w:space="0" w:color="auto"/>
              <w:right w:val="single" w:sz="4" w:space="0" w:color="auto"/>
            </w:tcBorders>
          </w:tcPr>
          <w:p w14:paraId="29042B5E" w14:textId="77777777" w:rsidR="00451664" w:rsidRPr="00451664" w:rsidRDefault="00451664" w:rsidP="005E37A4">
            <w:pPr>
              <w:spacing w:before="60" w:after="0" w:line="240" w:lineRule="auto"/>
              <w:ind w:left="57"/>
              <w:rPr>
                <w:rFonts w:ascii="Times New Roman" w:hAnsi="Times New Roman" w:cs="Times New Roman"/>
                <w:sz w:val="20"/>
                <w:szCs w:val="20"/>
              </w:rPr>
            </w:pPr>
            <w:r w:rsidRPr="00451664">
              <w:rPr>
                <w:rFonts w:ascii="Times New Roman" w:hAnsi="Times New Roman" w:cs="Times New Roman"/>
                <w:bCs/>
                <w:sz w:val="20"/>
                <w:szCs w:val="20"/>
              </w:rPr>
              <w:t>alapítvány</w:t>
            </w:r>
          </w:p>
        </w:tc>
        <w:tc>
          <w:tcPr>
            <w:tcW w:w="362" w:type="pct"/>
            <w:tcBorders>
              <w:top w:val="single" w:sz="4" w:space="0" w:color="auto"/>
              <w:left w:val="single" w:sz="4" w:space="0" w:color="auto"/>
              <w:bottom w:val="single" w:sz="4" w:space="0" w:color="auto"/>
              <w:right w:val="single" w:sz="4" w:space="0" w:color="auto"/>
            </w:tcBorders>
          </w:tcPr>
          <w:p w14:paraId="20007909"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D301779"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901688E"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5614E321"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A5A5721"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6CD8DA3"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6BFA1C6" w14:textId="77777777" w:rsidR="00451664" w:rsidRPr="00451664" w:rsidRDefault="00451664"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0ADF0A3" w14:textId="77777777" w:rsidR="00451664" w:rsidRPr="00A07370" w:rsidRDefault="0045166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E3CBD" w:rsidRPr="00A07370" w14:paraId="1B53394C" w14:textId="77777777" w:rsidTr="00F742D3">
        <w:tc>
          <w:tcPr>
            <w:tcW w:w="117" w:type="pct"/>
            <w:tcBorders>
              <w:top w:val="single" w:sz="4" w:space="0" w:color="auto"/>
              <w:left w:val="single" w:sz="4" w:space="0" w:color="auto"/>
              <w:bottom w:val="single" w:sz="4" w:space="0" w:color="auto"/>
              <w:right w:val="single" w:sz="4" w:space="0" w:color="auto"/>
            </w:tcBorders>
          </w:tcPr>
          <w:p w14:paraId="41EB1102"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71F86073" w14:textId="77777777" w:rsidR="006E3CBD" w:rsidRPr="00A07370" w:rsidRDefault="006E3CBD"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295313</w:t>
            </w:r>
          </w:p>
        </w:tc>
        <w:tc>
          <w:tcPr>
            <w:tcW w:w="164" w:type="pct"/>
            <w:tcBorders>
              <w:top w:val="single" w:sz="4" w:space="0" w:color="auto"/>
              <w:left w:val="single" w:sz="4" w:space="0" w:color="auto"/>
              <w:bottom w:val="single" w:sz="4" w:space="0" w:color="auto"/>
              <w:right w:val="single" w:sz="4" w:space="0" w:color="auto"/>
            </w:tcBorders>
          </w:tcPr>
          <w:p w14:paraId="60991D1A"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CFE5C10"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51EC80C" w14:textId="77777777" w:rsidR="006E3CBD" w:rsidRPr="00A07370" w:rsidRDefault="006E3CBD"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25 Szociális társadalmi, civil és non-profit szervezetek</w:t>
            </w:r>
          </w:p>
        </w:tc>
        <w:tc>
          <w:tcPr>
            <w:tcW w:w="609" w:type="pct"/>
            <w:tcBorders>
              <w:top w:val="single" w:sz="4" w:space="0" w:color="auto"/>
              <w:left w:val="single" w:sz="4" w:space="0" w:color="auto"/>
              <w:bottom w:val="single" w:sz="4" w:space="0" w:color="auto"/>
              <w:right w:val="single" w:sz="4" w:space="0" w:color="auto"/>
            </w:tcBorders>
          </w:tcPr>
          <w:p w14:paraId="38ED667A"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6812260"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3107E5D"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ACC862F"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3448F18"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8325347"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DB1902D"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FF4EFD3"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2A17DEA"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8687B69" w14:textId="77777777" w:rsidR="006E3CBD" w:rsidRPr="00A07370" w:rsidRDefault="006E3CBD"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51664" w:rsidRPr="00A07370" w14:paraId="6C80302A" w14:textId="77777777" w:rsidTr="008E0E4F">
        <w:tc>
          <w:tcPr>
            <w:tcW w:w="117" w:type="pct"/>
            <w:tcBorders>
              <w:top w:val="single" w:sz="4" w:space="0" w:color="auto"/>
              <w:left w:val="single" w:sz="4" w:space="0" w:color="auto"/>
              <w:bottom w:val="single" w:sz="4" w:space="0" w:color="auto"/>
              <w:right w:val="single" w:sz="4" w:space="0" w:color="auto"/>
            </w:tcBorders>
          </w:tcPr>
          <w:p w14:paraId="62C9DD64" w14:textId="53A87FD2" w:rsidR="00451664" w:rsidRPr="00A07370" w:rsidRDefault="0045166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26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53F3BC9" w14:textId="77777777" w:rsidR="00451664" w:rsidRPr="00A07370" w:rsidRDefault="0045166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233628</w:t>
            </w:r>
          </w:p>
        </w:tc>
        <w:tc>
          <w:tcPr>
            <w:tcW w:w="164" w:type="pct"/>
            <w:tcBorders>
              <w:top w:val="single" w:sz="4" w:space="0" w:color="auto"/>
              <w:left w:val="single" w:sz="4" w:space="0" w:color="auto"/>
              <w:bottom w:val="single" w:sz="4" w:space="0" w:color="auto"/>
              <w:right w:val="single" w:sz="4" w:space="0" w:color="auto"/>
            </w:tcBorders>
          </w:tcPr>
          <w:p w14:paraId="15E594E5" w14:textId="77777777" w:rsidR="00451664" w:rsidRPr="00A07370" w:rsidRDefault="0045166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238DC6DF" w14:textId="77777777" w:rsidR="00451664" w:rsidRPr="00A07370" w:rsidRDefault="0045166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1131CE6" w14:textId="77777777" w:rsidR="00451664" w:rsidRPr="00A07370" w:rsidRDefault="0045166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25486CC3" w14:textId="77777777" w:rsidR="00451664" w:rsidRPr="00451664" w:rsidRDefault="0045166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451664">
              <w:rPr>
                <w:rFonts w:ascii="Times New Roman" w:hAnsi="Times New Roman" w:cs="Times New Roman"/>
                <w:sz w:val="20"/>
                <w:szCs w:val="20"/>
              </w:rPr>
              <w:t>5 Fogyatékos személyek érdekvédelmi szervezetei; közösségi, szolidaritási és esélyteremtési programok támogatása</w:t>
            </w:r>
          </w:p>
        </w:tc>
        <w:tc>
          <w:tcPr>
            <w:tcW w:w="609" w:type="pct"/>
            <w:tcBorders>
              <w:top w:val="single" w:sz="4" w:space="0" w:color="auto"/>
              <w:left w:val="single" w:sz="4" w:space="0" w:color="auto"/>
              <w:bottom w:val="single" w:sz="4" w:space="0" w:color="auto"/>
              <w:right w:val="single" w:sz="4" w:space="0" w:color="auto"/>
            </w:tcBorders>
          </w:tcPr>
          <w:p w14:paraId="66813A12" w14:textId="77777777" w:rsidR="00451664" w:rsidRPr="00451664" w:rsidRDefault="00451664" w:rsidP="005E37A4">
            <w:pPr>
              <w:pStyle w:val="Listaszerbekezds"/>
              <w:numPr>
                <w:ilvl w:val="0"/>
                <w:numId w:val="36"/>
              </w:numPr>
              <w:tabs>
                <w:tab w:val="center" w:pos="4536"/>
                <w:tab w:val="right" w:pos="9072"/>
              </w:tabs>
              <w:spacing w:before="60"/>
              <w:ind w:left="284" w:hanging="227"/>
              <w:rPr>
                <w:sz w:val="20"/>
                <w:szCs w:val="20"/>
              </w:rPr>
            </w:pPr>
            <w:r w:rsidRPr="00451664">
              <w:rPr>
                <w:sz w:val="20"/>
                <w:szCs w:val="20"/>
              </w:rPr>
              <w:t xml:space="preserve">Fogyatékosok országos, regionális és helyi szervezeteinek és szakmai programjaik támogatása, egyéb, a fogyatékosok érdekében </w:t>
            </w:r>
            <w:r w:rsidRPr="00451664">
              <w:rPr>
                <w:rFonts w:eastAsiaTheme="minorHAnsi"/>
                <w:sz w:val="20"/>
                <w:szCs w:val="20"/>
                <w:lang w:eastAsia="en-US"/>
              </w:rPr>
              <w:t>végzett</w:t>
            </w:r>
            <w:r w:rsidRPr="00451664">
              <w:rPr>
                <w:sz w:val="20"/>
                <w:szCs w:val="20"/>
              </w:rPr>
              <w:t xml:space="preserve"> szakmai tevékenységek támogatása, pályázati lebonyolítási költségek támogatása </w:t>
            </w:r>
          </w:p>
          <w:p w14:paraId="069DBE74" w14:textId="77777777" w:rsidR="00451664" w:rsidRPr="00451664" w:rsidRDefault="00451664" w:rsidP="005E37A4">
            <w:pPr>
              <w:pStyle w:val="Listaszerbekezds"/>
              <w:numPr>
                <w:ilvl w:val="0"/>
                <w:numId w:val="36"/>
              </w:numPr>
              <w:tabs>
                <w:tab w:val="center" w:pos="4536"/>
                <w:tab w:val="right" w:pos="9072"/>
              </w:tabs>
              <w:spacing w:before="60"/>
              <w:ind w:left="284" w:hanging="227"/>
              <w:rPr>
                <w:sz w:val="20"/>
                <w:szCs w:val="20"/>
              </w:rPr>
            </w:pPr>
            <w:r w:rsidRPr="00451664">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6CA0098E" w14:textId="77777777" w:rsidR="00451664" w:rsidRPr="00451664" w:rsidRDefault="00451664" w:rsidP="005E37A4">
            <w:pPr>
              <w:spacing w:before="60" w:after="0" w:line="240" w:lineRule="auto"/>
              <w:ind w:left="57"/>
              <w:rPr>
                <w:rFonts w:ascii="Times New Roman" w:hAnsi="Times New Roman" w:cs="Times New Roman"/>
                <w:sz w:val="20"/>
                <w:szCs w:val="20"/>
              </w:rPr>
            </w:pPr>
            <w:r w:rsidRPr="00451664">
              <w:rPr>
                <w:rFonts w:ascii="Times New Roman" w:hAnsi="Times New Roman" w:cs="Times New Roman"/>
                <w:sz w:val="20"/>
                <w:szCs w:val="20"/>
              </w:rPr>
              <w:t>a</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civil szervezet, gazdasági társaság, költségvetési szerv, közalapítvány, köztestület, egyházi jogi személy, egyesülés, helyi önkormányzat, nemzetiségi önkormányzat, egyéni vállalkozó, egyéni cég, határon túli szervezet, külföldi szervezet, jogszabály alapján jogi személynek minősülő egyéb szervezet, társulás, egyéni vállalkozónak nem minősülő természetes személy</w:t>
            </w:r>
          </w:p>
          <w:p w14:paraId="529B8D3D" w14:textId="77777777" w:rsidR="00451664" w:rsidRPr="00451664" w:rsidRDefault="00451664" w:rsidP="005E37A4">
            <w:pPr>
              <w:spacing w:before="60" w:after="0" w:line="240" w:lineRule="auto"/>
              <w:ind w:left="57"/>
              <w:rPr>
                <w:rFonts w:ascii="Times New Roman" w:hAnsi="Times New Roman" w:cs="Times New Roman"/>
                <w:sz w:val="20"/>
                <w:szCs w:val="20"/>
              </w:rPr>
            </w:pPr>
            <w:r w:rsidRPr="00451664">
              <w:rPr>
                <w:rFonts w:ascii="Times New Roman" w:hAnsi="Times New Roman" w:cs="Times New Roman"/>
                <w:sz w:val="20"/>
                <w:szCs w:val="20"/>
              </w:rPr>
              <w:t>b</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3486325B"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a</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kérelem alapján</w:t>
            </w:r>
          </w:p>
          <w:p w14:paraId="1B4694B1"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pályázati úton</w:t>
            </w:r>
          </w:p>
          <w:p w14:paraId="7DC316A6"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b</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048E207"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a</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előleg biztosítható</w:t>
            </w:r>
          </w:p>
          <w:p w14:paraId="47140CF8"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b</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7426B8B"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a</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egyösszegű kifizetéssel</w:t>
            </w:r>
          </w:p>
          <w:p w14:paraId="7A24B173"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részletekben történő kifizetéssel</w:t>
            </w:r>
          </w:p>
          <w:p w14:paraId="6CB86F94"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b</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A9D62B2"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2E03018"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a</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felhatalmazó nyilatkozat</w:t>
            </w:r>
          </w:p>
          <w:p w14:paraId="6DA1ABB5"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b</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E45384A"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sidRPr="0045166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08D5143" w14:textId="77777777" w:rsidR="00451664" w:rsidRPr="00451664" w:rsidRDefault="00451664"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78736435" w14:textId="77777777" w:rsidR="00451664" w:rsidRPr="00451664" w:rsidRDefault="00451664" w:rsidP="005E37A4">
            <w:pPr>
              <w:spacing w:before="60" w:after="0" w:line="240" w:lineRule="auto"/>
              <w:jc w:val="center"/>
              <w:rPr>
                <w:rFonts w:ascii="Times New Roman" w:hAnsi="Times New Roman" w:cs="Times New Roman"/>
                <w:sz w:val="20"/>
                <w:szCs w:val="20"/>
              </w:rPr>
            </w:pPr>
            <w:r w:rsidRPr="00451664">
              <w:rPr>
                <w:rFonts w:ascii="Times New Roman" w:hAnsi="Times New Roman" w:cs="Times New Roman"/>
                <w:sz w:val="20"/>
                <w:szCs w:val="20"/>
              </w:rPr>
              <w:t>b</w:t>
            </w:r>
            <w:proofErr w:type="gramStart"/>
            <w:r w:rsidRPr="00451664">
              <w:rPr>
                <w:rFonts w:ascii="Times New Roman" w:hAnsi="Times New Roman" w:cs="Times New Roman"/>
                <w:sz w:val="20"/>
                <w:szCs w:val="20"/>
              </w:rPr>
              <w:t>.:</w:t>
            </w:r>
            <w:proofErr w:type="gramEnd"/>
            <w:r w:rsidRPr="00451664">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DD8429B" w14:textId="77777777" w:rsidR="00451664" w:rsidRPr="00A07370" w:rsidRDefault="0045166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F4FF2" w:rsidRPr="00A07370" w14:paraId="525161FB" w14:textId="77777777" w:rsidTr="008E0E4F">
        <w:tc>
          <w:tcPr>
            <w:tcW w:w="117" w:type="pct"/>
            <w:tcBorders>
              <w:top w:val="single" w:sz="4" w:space="0" w:color="auto"/>
              <w:left w:val="single" w:sz="4" w:space="0" w:color="auto"/>
              <w:bottom w:val="single" w:sz="4" w:space="0" w:color="auto"/>
              <w:right w:val="single" w:sz="4" w:space="0" w:color="auto"/>
            </w:tcBorders>
          </w:tcPr>
          <w:p w14:paraId="0CC49ED7" w14:textId="679C5FAC" w:rsidR="00BF4FF2" w:rsidRPr="00A07370" w:rsidRDefault="00BF4FF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27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E0E6104" w14:textId="77777777" w:rsidR="00BF4FF2" w:rsidRPr="00A07370" w:rsidRDefault="00BF4FF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000330</w:t>
            </w:r>
          </w:p>
        </w:tc>
        <w:tc>
          <w:tcPr>
            <w:tcW w:w="164" w:type="pct"/>
            <w:tcBorders>
              <w:top w:val="single" w:sz="4" w:space="0" w:color="auto"/>
              <w:left w:val="single" w:sz="4" w:space="0" w:color="auto"/>
              <w:bottom w:val="single" w:sz="4" w:space="0" w:color="auto"/>
              <w:right w:val="single" w:sz="4" w:space="0" w:color="auto"/>
            </w:tcBorders>
          </w:tcPr>
          <w:p w14:paraId="38ACB829" w14:textId="77777777" w:rsidR="00BF4FF2" w:rsidRPr="00A07370" w:rsidRDefault="00BF4FF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521D156" w14:textId="77777777" w:rsidR="00BF4FF2" w:rsidRPr="00A07370" w:rsidRDefault="00BF4FF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D68C549" w14:textId="77777777" w:rsidR="00BF4FF2" w:rsidRPr="00A07370" w:rsidRDefault="00BF4FF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07652A5C" w14:textId="77777777" w:rsidR="00BF4FF2" w:rsidRPr="00BF4FF2" w:rsidRDefault="00BF4FF2"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BF4FF2">
              <w:rPr>
                <w:rFonts w:ascii="Times New Roman" w:hAnsi="Times New Roman" w:cs="Times New Roman"/>
                <w:sz w:val="20"/>
                <w:szCs w:val="20"/>
              </w:rPr>
              <w:t>6 Értelmi Fogyatékossággal Élők és Segítőik Országos Érdekvédelmi Szövetsége</w:t>
            </w:r>
          </w:p>
        </w:tc>
        <w:tc>
          <w:tcPr>
            <w:tcW w:w="609" w:type="pct"/>
            <w:tcBorders>
              <w:top w:val="single" w:sz="4" w:space="0" w:color="auto"/>
              <w:left w:val="single" w:sz="4" w:space="0" w:color="auto"/>
              <w:bottom w:val="single" w:sz="4" w:space="0" w:color="auto"/>
              <w:right w:val="single" w:sz="4" w:space="0" w:color="auto"/>
            </w:tcBorders>
          </w:tcPr>
          <w:p w14:paraId="4F16BEAC" w14:textId="77777777" w:rsidR="00BF4FF2" w:rsidRPr="00BF4FF2" w:rsidRDefault="00BF4FF2" w:rsidP="005E37A4">
            <w:pPr>
              <w:pStyle w:val="Listaszerbekezds"/>
              <w:numPr>
                <w:ilvl w:val="0"/>
                <w:numId w:val="37"/>
              </w:numPr>
              <w:tabs>
                <w:tab w:val="center" w:pos="4536"/>
                <w:tab w:val="right" w:pos="9072"/>
              </w:tabs>
              <w:spacing w:before="60"/>
              <w:ind w:left="284" w:hanging="227"/>
              <w:rPr>
                <w:sz w:val="20"/>
                <w:szCs w:val="20"/>
              </w:rPr>
            </w:pPr>
            <w:r w:rsidRPr="00BF4FF2">
              <w:rPr>
                <w:sz w:val="20"/>
                <w:szCs w:val="20"/>
              </w:rPr>
              <w:t xml:space="preserve">Az Értelmi </w:t>
            </w:r>
            <w:r w:rsidRPr="00BF4FF2">
              <w:rPr>
                <w:rFonts w:eastAsiaTheme="minorHAnsi"/>
                <w:sz w:val="20"/>
                <w:szCs w:val="20"/>
                <w:lang w:eastAsia="en-US"/>
              </w:rPr>
              <w:t>Fogyatékossággal</w:t>
            </w:r>
            <w:r w:rsidRPr="00BF4FF2">
              <w:rPr>
                <w:sz w:val="20"/>
                <w:szCs w:val="20"/>
              </w:rPr>
              <w:t xml:space="preserve"> Élők és Segítőik Országos </w:t>
            </w:r>
            <w:r w:rsidRPr="00BF4FF2">
              <w:rPr>
                <w:rFonts w:eastAsiaTheme="minorHAnsi"/>
                <w:sz w:val="20"/>
                <w:szCs w:val="20"/>
                <w:lang w:eastAsia="en-US"/>
              </w:rPr>
              <w:t>Érdekvédelmi Szövetsége és tagszervezetei működésének</w:t>
            </w:r>
            <w:r w:rsidRPr="00BF4FF2">
              <w:rPr>
                <w:sz w:val="20"/>
                <w:szCs w:val="20"/>
              </w:rPr>
              <w:t>, valamint a célcsoport érdekében végzett szakmai programjaik támogatása.</w:t>
            </w:r>
          </w:p>
          <w:p w14:paraId="369DAF9E" w14:textId="77777777" w:rsidR="00BF4FF2" w:rsidRPr="00BF4FF2" w:rsidRDefault="00BF4FF2" w:rsidP="005E37A4">
            <w:pPr>
              <w:pStyle w:val="Listaszerbekezds"/>
              <w:numPr>
                <w:ilvl w:val="0"/>
                <w:numId w:val="37"/>
              </w:numPr>
              <w:tabs>
                <w:tab w:val="center" w:pos="4536"/>
                <w:tab w:val="right" w:pos="9072"/>
              </w:tabs>
              <w:spacing w:before="60"/>
              <w:ind w:left="284" w:hanging="227"/>
              <w:rPr>
                <w:sz w:val="20"/>
                <w:szCs w:val="20"/>
              </w:rPr>
            </w:pPr>
            <w:r w:rsidRPr="00BF4FF2">
              <w:rPr>
                <w:sz w:val="20"/>
                <w:szCs w:val="20"/>
              </w:rPr>
              <w:t xml:space="preserve">A fejezeti kezelésű </w:t>
            </w:r>
            <w:r w:rsidRPr="00BF4FF2">
              <w:rPr>
                <w:sz w:val="20"/>
                <w:szCs w:val="20"/>
              </w:rPr>
              <w:lastRenderedPageBreak/>
              <w:t>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5A66FFC9" w14:textId="77777777" w:rsidR="00BF4FF2" w:rsidRPr="00BF4FF2" w:rsidRDefault="00BF4FF2" w:rsidP="005E37A4">
            <w:pPr>
              <w:spacing w:before="60" w:after="0" w:line="240" w:lineRule="auto"/>
              <w:ind w:left="57"/>
              <w:rPr>
                <w:rFonts w:ascii="Times New Roman" w:hAnsi="Times New Roman" w:cs="Times New Roman"/>
                <w:sz w:val="20"/>
                <w:szCs w:val="20"/>
              </w:rPr>
            </w:pPr>
            <w:r w:rsidRPr="00BF4FF2">
              <w:rPr>
                <w:rFonts w:ascii="Times New Roman" w:hAnsi="Times New Roman" w:cs="Times New Roman"/>
                <w:sz w:val="20"/>
                <w:szCs w:val="20"/>
              </w:rPr>
              <w:lastRenderedPageBreak/>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civil szervezet</w:t>
            </w:r>
          </w:p>
          <w:p w14:paraId="3C6FB57C" w14:textId="77777777" w:rsidR="00BF4FF2" w:rsidRPr="00BF4FF2" w:rsidRDefault="00BF4FF2" w:rsidP="005E37A4">
            <w:pPr>
              <w:spacing w:before="60" w:after="0" w:line="240" w:lineRule="auto"/>
              <w:ind w:left="57"/>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w:t>
            </w:r>
            <w:r w:rsidRPr="00BF4FF2">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24922C5E"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kérelem alapján</w:t>
            </w:r>
          </w:p>
          <w:p w14:paraId="16BCCF38"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4664C3E"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előleg biztosítható</w:t>
            </w:r>
          </w:p>
          <w:p w14:paraId="4387C981"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B4A31AE"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egyösszegű kifizetéssel</w:t>
            </w:r>
          </w:p>
          <w:p w14:paraId="7860B58D"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részletekben történő kifizetéssel</w:t>
            </w:r>
          </w:p>
          <w:p w14:paraId="3121DE28"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egyéb: bankforgalmi terhelési értesítők </w:t>
            </w:r>
            <w:r w:rsidRPr="00BF4FF2">
              <w:rPr>
                <w:rFonts w:ascii="Times New Roman" w:hAnsi="Times New Roman" w:cs="Times New Roman"/>
                <w:sz w:val="20"/>
                <w:szCs w:val="20"/>
              </w:rPr>
              <w:lastRenderedPageBreak/>
              <w:t>szerint</w:t>
            </w:r>
          </w:p>
        </w:tc>
        <w:tc>
          <w:tcPr>
            <w:tcW w:w="424" w:type="pct"/>
            <w:tcBorders>
              <w:top w:val="single" w:sz="4" w:space="0" w:color="auto"/>
              <w:left w:val="single" w:sz="4" w:space="0" w:color="auto"/>
              <w:bottom w:val="single" w:sz="4" w:space="0" w:color="auto"/>
              <w:right w:val="single" w:sz="4" w:space="0" w:color="auto"/>
            </w:tcBorders>
          </w:tcPr>
          <w:p w14:paraId="7B5468CA"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7044F96D"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felhatalmazó nyilatkozat</w:t>
            </w:r>
          </w:p>
          <w:p w14:paraId="2121C81B"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80670E0"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A251CA4" w14:textId="77777777" w:rsidR="00BF4FF2" w:rsidRPr="00BF4FF2" w:rsidRDefault="00BF4FF2"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CC87C33" w14:textId="77777777" w:rsidR="00BF4FF2" w:rsidRPr="00A07370" w:rsidRDefault="00BF4FF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F4FF2" w:rsidRPr="00A07370" w14:paraId="0E429D8D" w14:textId="77777777" w:rsidTr="008E0E4F">
        <w:tc>
          <w:tcPr>
            <w:tcW w:w="117" w:type="pct"/>
            <w:tcBorders>
              <w:top w:val="single" w:sz="4" w:space="0" w:color="auto"/>
              <w:left w:val="single" w:sz="4" w:space="0" w:color="auto"/>
              <w:bottom w:val="single" w:sz="4" w:space="0" w:color="auto"/>
              <w:right w:val="single" w:sz="4" w:space="0" w:color="auto"/>
            </w:tcBorders>
          </w:tcPr>
          <w:p w14:paraId="1728AF88" w14:textId="6251FE3D" w:rsidR="00BF4FF2" w:rsidRPr="00A07370" w:rsidRDefault="00BF4FF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Pr>
                <w:rFonts w:ascii="Times New Roman" w:hAnsi="Times New Roman" w:cs="Times New Roman"/>
                <w:sz w:val="20"/>
                <w:szCs w:val="20"/>
              </w:rPr>
              <w:t>28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EE2A39D" w14:textId="77777777" w:rsidR="00BF4FF2" w:rsidRPr="00A07370" w:rsidRDefault="00BF4FF2"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245545</w:t>
            </w:r>
          </w:p>
        </w:tc>
        <w:tc>
          <w:tcPr>
            <w:tcW w:w="164" w:type="pct"/>
            <w:tcBorders>
              <w:top w:val="single" w:sz="4" w:space="0" w:color="auto"/>
              <w:left w:val="single" w:sz="4" w:space="0" w:color="auto"/>
              <w:bottom w:val="single" w:sz="4" w:space="0" w:color="auto"/>
              <w:right w:val="single" w:sz="4" w:space="0" w:color="auto"/>
            </w:tcBorders>
          </w:tcPr>
          <w:p w14:paraId="27AB8226" w14:textId="77777777" w:rsidR="00BF4FF2" w:rsidRPr="00A07370" w:rsidRDefault="00BF4FF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9ACA38C" w14:textId="77777777" w:rsidR="00BF4FF2" w:rsidRPr="00A07370" w:rsidRDefault="00BF4FF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F0B3774" w14:textId="77777777" w:rsidR="00BF4FF2" w:rsidRPr="00A07370" w:rsidRDefault="00BF4FF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C5B5840" w14:textId="77777777" w:rsidR="00BF4FF2" w:rsidRPr="00BF4FF2" w:rsidRDefault="00BF4FF2"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BF4FF2">
              <w:rPr>
                <w:rFonts w:ascii="Times New Roman" w:hAnsi="Times New Roman" w:cs="Times New Roman"/>
                <w:sz w:val="20"/>
                <w:szCs w:val="20"/>
              </w:rPr>
              <w:t>7 Siketek és Nagyothallók Országos Szövetsége</w:t>
            </w:r>
          </w:p>
        </w:tc>
        <w:tc>
          <w:tcPr>
            <w:tcW w:w="609" w:type="pct"/>
            <w:tcBorders>
              <w:top w:val="single" w:sz="4" w:space="0" w:color="auto"/>
              <w:left w:val="single" w:sz="4" w:space="0" w:color="auto"/>
              <w:bottom w:val="single" w:sz="4" w:space="0" w:color="auto"/>
              <w:right w:val="single" w:sz="4" w:space="0" w:color="auto"/>
            </w:tcBorders>
          </w:tcPr>
          <w:p w14:paraId="77555382" w14:textId="77777777" w:rsidR="00BF4FF2" w:rsidRPr="00BF4FF2" w:rsidRDefault="00BF4FF2" w:rsidP="005E37A4">
            <w:pPr>
              <w:pStyle w:val="Listaszerbekezds"/>
              <w:numPr>
                <w:ilvl w:val="0"/>
                <w:numId w:val="38"/>
              </w:numPr>
              <w:tabs>
                <w:tab w:val="center" w:pos="4536"/>
                <w:tab w:val="right" w:pos="9072"/>
              </w:tabs>
              <w:spacing w:before="60"/>
              <w:ind w:left="284" w:hanging="227"/>
              <w:rPr>
                <w:sz w:val="20"/>
                <w:szCs w:val="20"/>
              </w:rPr>
            </w:pPr>
            <w:r w:rsidRPr="00BF4FF2">
              <w:rPr>
                <w:sz w:val="20"/>
                <w:szCs w:val="20"/>
              </w:rPr>
              <w:t>A Siketek és Nagyothallók Országos Szövetsége és tagszervezetei működésének, valamint a célcsoport érdekében végzett szakmai programjaik támogatása.</w:t>
            </w:r>
          </w:p>
          <w:p w14:paraId="1F718E47" w14:textId="77777777" w:rsidR="00BF4FF2" w:rsidRPr="00BF4FF2" w:rsidRDefault="00BF4FF2" w:rsidP="005E37A4">
            <w:pPr>
              <w:pStyle w:val="Listaszerbekezds"/>
              <w:numPr>
                <w:ilvl w:val="0"/>
                <w:numId w:val="38"/>
              </w:numPr>
              <w:tabs>
                <w:tab w:val="center" w:pos="4536"/>
                <w:tab w:val="right" w:pos="9072"/>
              </w:tabs>
              <w:spacing w:before="60"/>
              <w:ind w:left="284" w:hanging="227"/>
              <w:rPr>
                <w:sz w:val="20"/>
                <w:szCs w:val="20"/>
              </w:rPr>
            </w:pPr>
            <w:r w:rsidRPr="00BF4FF2">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626BEA92" w14:textId="77777777" w:rsidR="00BF4FF2" w:rsidRPr="00BF4FF2" w:rsidRDefault="00BF4FF2" w:rsidP="005E37A4">
            <w:pPr>
              <w:spacing w:before="60" w:after="0" w:line="240" w:lineRule="auto"/>
              <w:ind w:left="57"/>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civil szervezet</w:t>
            </w:r>
          </w:p>
          <w:p w14:paraId="6112C664" w14:textId="77777777" w:rsidR="00BF4FF2" w:rsidRPr="00BF4FF2" w:rsidRDefault="00BF4FF2" w:rsidP="005E37A4">
            <w:pPr>
              <w:spacing w:before="60" w:after="0" w:line="240" w:lineRule="auto"/>
              <w:ind w:left="57"/>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w:t>
            </w:r>
            <w:r w:rsidRPr="00BF4FF2">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2851E4FD"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kérelem alapján</w:t>
            </w:r>
          </w:p>
          <w:p w14:paraId="68CA7EA5"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B697DBF"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előleg biztosítható</w:t>
            </w:r>
          </w:p>
          <w:p w14:paraId="5909E140"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B133E6C"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egyösszegű kifizetéssel</w:t>
            </w:r>
          </w:p>
          <w:p w14:paraId="5C4E9DD5"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részletekben történő kifizetéssel</w:t>
            </w:r>
          </w:p>
          <w:p w14:paraId="4F09E419"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9806641"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DDF96EA"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a</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felhatalmazó nyilatkozat</w:t>
            </w:r>
          </w:p>
          <w:p w14:paraId="65AD7DE6"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b</w:t>
            </w:r>
            <w:proofErr w:type="gramStart"/>
            <w:r w:rsidRPr="00BF4FF2">
              <w:rPr>
                <w:rFonts w:ascii="Times New Roman" w:hAnsi="Times New Roman" w:cs="Times New Roman"/>
                <w:sz w:val="20"/>
                <w:szCs w:val="20"/>
              </w:rPr>
              <w:t>.:</w:t>
            </w:r>
            <w:proofErr w:type="gramEnd"/>
            <w:r w:rsidRPr="00BF4FF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BC3DA2A" w14:textId="77777777" w:rsidR="00BF4FF2" w:rsidRPr="00BF4FF2" w:rsidRDefault="00BF4FF2" w:rsidP="005E37A4">
            <w:pPr>
              <w:spacing w:before="60" w:after="0" w:line="240" w:lineRule="auto"/>
              <w:ind w:left="57"/>
              <w:jc w:val="center"/>
              <w:rPr>
                <w:rFonts w:ascii="Times New Roman" w:hAnsi="Times New Roman" w:cs="Times New Roman"/>
                <w:sz w:val="20"/>
                <w:szCs w:val="20"/>
              </w:rPr>
            </w:pPr>
            <w:r w:rsidRPr="00BF4FF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3954F88" w14:textId="77777777" w:rsidR="00BF4FF2" w:rsidRPr="00BF4FF2" w:rsidRDefault="00BF4FF2"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218D8D2" w14:textId="77777777" w:rsidR="00BF4FF2" w:rsidRPr="00A07370" w:rsidRDefault="00BF4FF2"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67C33" w:rsidRPr="00A07370" w14:paraId="633308CE" w14:textId="77777777" w:rsidTr="008E0E4F">
        <w:tc>
          <w:tcPr>
            <w:tcW w:w="117" w:type="pct"/>
            <w:tcBorders>
              <w:top w:val="single" w:sz="4" w:space="0" w:color="auto"/>
              <w:left w:val="single" w:sz="4" w:space="0" w:color="auto"/>
              <w:bottom w:val="single" w:sz="4" w:space="0" w:color="auto"/>
              <w:right w:val="single" w:sz="4" w:space="0" w:color="auto"/>
            </w:tcBorders>
          </w:tcPr>
          <w:p w14:paraId="2CA2D29D" w14:textId="73793C19"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29.</w:t>
            </w:r>
          </w:p>
        </w:tc>
        <w:tc>
          <w:tcPr>
            <w:tcW w:w="207" w:type="pct"/>
            <w:tcBorders>
              <w:top w:val="single" w:sz="4" w:space="0" w:color="auto"/>
              <w:left w:val="single" w:sz="4" w:space="0" w:color="auto"/>
              <w:bottom w:val="single" w:sz="4" w:space="0" w:color="auto"/>
              <w:right w:val="single" w:sz="4" w:space="0" w:color="auto"/>
            </w:tcBorders>
          </w:tcPr>
          <w:p w14:paraId="7D7697D7" w14:textId="77777777"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000352</w:t>
            </w:r>
          </w:p>
        </w:tc>
        <w:tc>
          <w:tcPr>
            <w:tcW w:w="164" w:type="pct"/>
            <w:tcBorders>
              <w:top w:val="single" w:sz="4" w:space="0" w:color="auto"/>
              <w:left w:val="single" w:sz="4" w:space="0" w:color="auto"/>
              <w:bottom w:val="single" w:sz="4" w:space="0" w:color="auto"/>
              <w:right w:val="single" w:sz="4" w:space="0" w:color="auto"/>
            </w:tcBorders>
          </w:tcPr>
          <w:p w14:paraId="49AC05E5"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76B0685"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FE5FE7A"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05603FDA" w14:textId="77777777" w:rsidR="00A67C33" w:rsidRPr="00A67C33" w:rsidRDefault="00A67C33"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67C33">
              <w:rPr>
                <w:rFonts w:ascii="Times New Roman" w:hAnsi="Times New Roman" w:cs="Times New Roman"/>
                <w:sz w:val="20"/>
                <w:szCs w:val="20"/>
              </w:rPr>
              <w:t>8 Mozgáskorlátozottak Egyesületeinek Országos Szövetsége</w:t>
            </w:r>
          </w:p>
        </w:tc>
        <w:tc>
          <w:tcPr>
            <w:tcW w:w="609" w:type="pct"/>
            <w:tcBorders>
              <w:top w:val="single" w:sz="4" w:space="0" w:color="auto"/>
              <w:left w:val="single" w:sz="4" w:space="0" w:color="auto"/>
              <w:bottom w:val="single" w:sz="4" w:space="0" w:color="auto"/>
              <w:right w:val="single" w:sz="4" w:space="0" w:color="auto"/>
            </w:tcBorders>
          </w:tcPr>
          <w:p w14:paraId="587E4424" w14:textId="77777777" w:rsidR="00A67C33" w:rsidRPr="00A67C33" w:rsidRDefault="00A67C33" w:rsidP="005E37A4">
            <w:pPr>
              <w:pStyle w:val="Listaszerbekezds"/>
              <w:numPr>
                <w:ilvl w:val="0"/>
                <w:numId w:val="39"/>
              </w:numPr>
              <w:tabs>
                <w:tab w:val="center" w:pos="4536"/>
                <w:tab w:val="right" w:pos="9072"/>
              </w:tabs>
              <w:spacing w:before="60"/>
              <w:ind w:left="284" w:hanging="227"/>
              <w:rPr>
                <w:sz w:val="20"/>
                <w:szCs w:val="20"/>
              </w:rPr>
            </w:pPr>
            <w:r w:rsidRPr="00A67C33">
              <w:rPr>
                <w:sz w:val="20"/>
                <w:szCs w:val="20"/>
              </w:rPr>
              <w:t>A Mozgáskorlátozottak Egyesületeinek Országos Szövetsége és tagszervezetei működésének, valamint a célcsoport érdekében végzett szakmai programjaik támogatása.</w:t>
            </w:r>
          </w:p>
          <w:p w14:paraId="7F0910E3" w14:textId="77777777" w:rsidR="00A67C33" w:rsidRPr="00A67C33" w:rsidRDefault="00A67C33" w:rsidP="005E37A4">
            <w:pPr>
              <w:pStyle w:val="Listaszerbekezds"/>
              <w:numPr>
                <w:ilvl w:val="0"/>
                <w:numId w:val="39"/>
              </w:numPr>
              <w:tabs>
                <w:tab w:val="center" w:pos="4536"/>
                <w:tab w:val="right" w:pos="9072"/>
              </w:tabs>
              <w:spacing w:before="60"/>
              <w:ind w:left="284" w:hanging="227"/>
              <w:rPr>
                <w:sz w:val="20"/>
                <w:szCs w:val="20"/>
              </w:rPr>
            </w:pPr>
            <w:r w:rsidRPr="00A67C33">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19D9BF51" w14:textId="77777777" w:rsidR="00A67C33" w:rsidRPr="00A67C33" w:rsidRDefault="00A67C33" w:rsidP="005E37A4">
            <w:pPr>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civil szervezet</w:t>
            </w:r>
          </w:p>
          <w:p w14:paraId="518D3ACD" w14:textId="77777777" w:rsidR="00A67C33" w:rsidRPr="00A67C33" w:rsidRDefault="00A67C33" w:rsidP="005E37A4">
            <w:pPr>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w:t>
            </w:r>
            <w:r w:rsidRPr="00A67C33">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3215A30A"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kérelem alapján</w:t>
            </w:r>
          </w:p>
          <w:p w14:paraId="031C84F0"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824978B"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előleg biztosítható</w:t>
            </w:r>
          </w:p>
          <w:p w14:paraId="2ED69DB8"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A6D6DBD"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egyösszegű kifizetéssel</w:t>
            </w:r>
          </w:p>
          <w:p w14:paraId="5317D9F4"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részletekben történő kifizetéssel</w:t>
            </w:r>
          </w:p>
          <w:p w14:paraId="55114DDD"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3E50A87" w14:textId="77777777" w:rsidR="00A67C33" w:rsidRPr="00A67C33" w:rsidRDefault="00601DC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4D19E74"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felhatalmazó nyilatkozat</w:t>
            </w:r>
          </w:p>
          <w:p w14:paraId="08B8B7F0"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17525F7"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63E3BE9" w14:textId="77777777" w:rsidR="00A67C33" w:rsidRPr="00A67C33" w:rsidRDefault="00601DC3"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C8D48EA"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67C33" w:rsidRPr="00A07370" w14:paraId="07D54255" w14:textId="77777777" w:rsidTr="008E0E4F">
        <w:tc>
          <w:tcPr>
            <w:tcW w:w="117" w:type="pct"/>
            <w:tcBorders>
              <w:top w:val="single" w:sz="4" w:space="0" w:color="auto"/>
              <w:left w:val="single" w:sz="4" w:space="0" w:color="auto"/>
              <w:bottom w:val="single" w:sz="4" w:space="0" w:color="auto"/>
              <w:right w:val="single" w:sz="4" w:space="0" w:color="auto"/>
            </w:tcBorders>
          </w:tcPr>
          <w:p w14:paraId="37E5B1D6" w14:textId="5C3CBEAE"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13</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1E420E8" w14:textId="77777777"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000363</w:t>
            </w:r>
          </w:p>
        </w:tc>
        <w:tc>
          <w:tcPr>
            <w:tcW w:w="164" w:type="pct"/>
            <w:tcBorders>
              <w:top w:val="single" w:sz="4" w:space="0" w:color="auto"/>
              <w:left w:val="single" w:sz="4" w:space="0" w:color="auto"/>
              <w:bottom w:val="single" w:sz="4" w:space="0" w:color="auto"/>
              <w:right w:val="single" w:sz="4" w:space="0" w:color="auto"/>
            </w:tcBorders>
          </w:tcPr>
          <w:p w14:paraId="27CF26AB"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10B456A"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3872D571"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2873130A" w14:textId="77777777" w:rsidR="00A67C33" w:rsidRPr="00A67C33" w:rsidRDefault="00A67C33"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67C33">
              <w:rPr>
                <w:rFonts w:ascii="Times New Roman" w:hAnsi="Times New Roman" w:cs="Times New Roman"/>
                <w:sz w:val="20"/>
                <w:szCs w:val="20"/>
              </w:rPr>
              <w:t xml:space="preserve">9 Magyar Vakok és </w:t>
            </w:r>
            <w:proofErr w:type="spellStart"/>
            <w:r w:rsidRPr="00A67C33">
              <w:rPr>
                <w:rFonts w:ascii="Times New Roman" w:hAnsi="Times New Roman" w:cs="Times New Roman"/>
                <w:sz w:val="20"/>
                <w:szCs w:val="20"/>
              </w:rPr>
              <w:t>Gyengénlátók</w:t>
            </w:r>
            <w:proofErr w:type="spellEnd"/>
            <w:r w:rsidRPr="00A67C33">
              <w:rPr>
                <w:rFonts w:ascii="Times New Roman" w:hAnsi="Times New Roman" w:cs="Times New Roman"/>
                <w:sz w:val="20"/>
                <w:szCs w:val="20"/>
              </w:rPr>
              <w:t xml:space="preserve"> Országos Szövetsége</w:t>
            </w:r>
          </w:p>
        </w:tc>
        <w:tc>
          <w:tcPr>
            <w:tcW w:w="609" w:type="pct"/>
            <w:tcBorders>
              <w:top w:val="single" w:sz="4" w:space="0" w:color="auto"/>
              <w:left w:val="single" w:sz="4" w:space="0" w:color="auto"/>
              <w:bottom w:val="single" w:sz="4" w:space="0" w:color="auto"/>
              <w:right w:val="single" w:sz="4" w:space="0" w:color="auto"/>
            </w:tcBorders>
          </w:tcPr>
          <w:p w14:paraId="61AE28F1" w14:textId="77777777" w:rsidR="00A67C33" w:rsidRPr="00A67C33" w:rsidRDefault="00A67C33" w:rsidP="005E37A4">
            <w:pPr>
              <w:pStyle w:val="Listaszerbekezds"/>
              <w:numPr>
                <w:ilvl w:val="0"/>
                <w:numId w:val="40"/>
              </w:numPr>
              <w:tabs>
                <w:tab w:val="center" w:pos="4536"/>
                <w:tab w:val="right" w:pos="9072"/>
              </w:tabs>
              <w:spacing w:before="60"/>
              <w:ind w:left="284" w:hanging="227"/>
              <w:rPr>
                <w:sz w:val="20"/>
                <w:szCs w:val="20"/>
              </w:rPr>
            </w:pPr>
            <w:r w:rsidRPr="00A67C33">
              <w:rPr>
                <w:sz w:val="20"/>
                <w:szCs w:val="20"/>
              </w:rPr>
              <w:t xml:space="preserve">A Magyar Vakok és </w:t>
            </w:r>
            <w:proofErr w:type="spellStart"/>
            <w:r w:rsidRPr="00A67C33">
              <w:rPr>
                <w:sz w:val="20"/>
                <w:szCs w:val="20"/>
              </w:rPr>
              <w:t>Gyengénlátók</w:t>
            </w:r>
            <w:proofErr w:type="spellEnd"/>
            <w:r w:rsidRPr="00A67C33">
              <w:rPr>
                <w:sz w:val="20"/>
                <w:szCs w:val="20"/>
              </w:rPr>
              <w:t xml:space="preserve"> Országos Szövetsége és tagszervezetei működésének, valamint a célcsoport érdekében végzett szakmai programjaik támogatása.</w:t>
            </w:r>
          </w:p>
          <w:p w14:paraId="71659C3C" w14:textId="77777777" w:rsidR="00A67C33" w:rsidRPr="00A67C33" w:rsidRDefault="00A67C33" w:rsidP="005E37A4">
            <w:pPr>
              <w:pStyle w:val="Listaszerbekezds"/>
              <w:numPr>
                <w:ilvl w:val="0"/>
                <w:numId w:val="40"/>
              </w:numPr>
              <w:tabs>
                <w:tab w:val="center" w:pos="4536"/>
                <w:tab w:val="right" w:pos="9072"/>
              </w:tabs>
              <w:spacing w:before="60"/>
              <w:ind w:left="284" w:hanging="227"/>
              <w:rPr>
                <w:sz w:val="20"/>
                <w:szCs w:val="20"/>
              </w:rPr>
            </w:pPr>
            <w:r w:rsidRPr="00A67C33">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62279F35" w14:textId="77777777" w:rsidR="00A67C33" w:rsidRPr="00A67C33" w:rsidRDefault="00A67C33" w:rsidP="005E37A4">
            <w:pPr>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civil szervezet</w:t>
            </w:r>
          </w:p>
          <w:p w14:paraId="2513A65F" w14:textId="77777777" w:rsidR="00A67C33" w:rsidRPr="00A67C33" w:rsidRDefault="00A67C33" w:rsidP="005E37A4">
            <w:pPr>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w:t>
            </w:r>
            <w:r w:rsidRPr="00A67C33">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7DE2567C"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kérelem alapján</w:t>
            </w:r>
          </w:p>
          <w:p w14:paraId="6F1CDA4A"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0EF43D7"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előleg biztosítható</w:t>
            </w:r>
          </w:p>
          <w:p w14:paraId="360A6BCB"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8D618AC"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egyösszegű kifizetéssel</w:t>
            </w:r>
          </w:p>
          <w:p w14:paraId="587D54BA"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részletekben történő kifizetéssel</w:t>
            </w:r>
          </w:p>
          <w:p w14:paraId="5B284008"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322D524B" w14:textId="77777777" w:rsidR="00A67C33" w:rsidRPr="00A67C33" w:rsidRDefault="00601DC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FBAC37E"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a</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felhatalmazó nyilatkozat</w:t>
            </w:r>
          </w:p>
          <w:p w14:paraId="0AEA6DC0"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b</w:t>
            </w:r>
            <w:proofErr w:type="gramStart"/>
            <w:r w:rsidRPr="00A67C33">
              <w:rPr>
                <w:rFonts w:ascii="Times New Roman" w:hAnsi="Times New Roman" w:cs="Times New Roman"/>
                <w:sz w:val="20"/>
                <w:szCs w:val="20"/>
              </w:rPr>
              <w:t>.:</w:t>
            </w:r>
            <w:proofErr w:type="gramEnd"/>
            <w:r w:rsidRPr="00A67C33">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E812255"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B0F10F1" w14:textId="77777777" w:rsidR="00A67C33" w:rsidRPr="00A67C33" w:rsidRDefault="00601DC3"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C099CE8"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67C33" w:rsidRPr="00A07370" w14:paraId="49E14862" w14:textId="77777777" w:rsidTr="008E0E4F">
        <w:tc>
          <w:tcPr>
            <w:tcW w:w="117" w:type="pct"/>
            <w:tcBorders>
              <w:top w:val="single" w:sz="4" w:space="0" w:color="auto"/>
              <w:left w:val="single" w:sz="4" w:space="0" w:color="auto"/>
              <w:bottom w:val="single" w:sz="4" w:space="0" w:color="auto"/>
              <w:right w:val="single" w:sz="4" w:space="0" w:color="auto"/>
            </w:tcBorders>
          </w:tcPr>
          <w:p w14:paraId="1B5E6663" w14:textId="4577A9F9"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13</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F8A9D97" w14:textId="77777777"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225322</w:t>
            </w:r>
          </w:p>
        </w:tc>
        <w:tc>
          <w:tcPr>
            <w:tcW w:w="164" w:type="pct"/>
            <w:tcBorders>
              <w:top w:val="single" w:sz="4" w:space="0" w:color="auto"/>
              <w:left w:val="single" w:sz="4" w:space="0" w:color="auto"/>
              <w:bottom w:val="single" w:sz="4" w:space="0" w:color="auto"/>
              <w:right w:val="single" w:sz="4" w:space="0" w:color="auto"/>
            </w:tcBorders>
          </w:tcPr>
          <w:p w14:paraId="53CC511E"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050CCA1"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6C72970"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718D6535" w14:textId="77777777" w:rsidR="00A67C33" w:rsidRPr="00A67C33" w:rsidRDefault="00A67C33"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67C33">
              <w:rPr>
                <w:rFonts w:ascii="Times New Roman" w:hAnsi="Times New Roman" w:cs="Times New Roman"/>
                <w:sz w:val="20"/>
                <w:szCs w:val="20"/>
              </w:rPr>
              <w:t>10 Magyar Szervátültetettek Országos Sport, Kulturális és Érdekvédelmi Szövetsége</w:t>
            </w:r>
          </w:p>
        </w:tc>
        <w:tc>
          <w:tcPr>
            <w:tcW w:w="609" w:type="pct"/>
            <w:tcBorders>
              <w:top w:val="single" w:sz="4" w:space="0" w:color="auto"/>
              <w:left w:val="single" w:sz="4" w:space="0" w:color="auto"/>
              <w:bottom w:val="single" w:sz="4" w:space="0" w:color="auto"/>
              <w:right w:val="single" w:sz="4" w:space="0" w:color="auto"/>
            </w:tcBorders>
          </w:tcPr>
          <w:p w14:paraId="587092F2" w14:textId="77777777" w:rsidR="00A67C33" w:rsidRPr="00A67C33" w:rsidRDefault="00A67C33" w:rsidP="005E37A4">
            <w:pPr>
              <w:tabs>
                <w:tab w:val="center" w:pos="4536"/>
                <w:tab w:val="right" w:pos="9072"/>
              </w:tabs>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A Magyar Szervátültetettek Országos Sport, Kulturális és Érdekvédelmi Szövetsége és tagszervezetei működésének, valamint a célcsoport érdekében végzett szakmai programjaik támogatása.</w:t>
            </w:r>
          </w:p>
        </w:tc>
        <w:tc>
          <w:tcPr>
            <w:tcW w:w="479" w:type="pct"/>
            <w:tcBorders>
              <w:top w:val="single" w:sz="4" w:space="0" w:color="auto"/>
              <w:left w:val="single" w:sz="4" w:space="0" w:color="auto"/>
              <w:bottom w:val="single" w:sz="4" w:space="0" w:color="auto"/>
              <w:right w:val="single" w:sz="4" w:space="0" w:color="auto"/>
            </w:tcBorders>
          </w:tcPr>
          <w:p w14:paraId="71C22EF2" w14:textId="77777777" w:rsidR="00A67C33" w:rsidRPr="00A67C33" w:rsidRDefault="00A67C33" w:rsidP="005E37A4">
            <w:pPr>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418FDC5F"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705F610"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ABD9D94"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egyösszegű kifizetéssel</w:t>
            </w:r>
          </w:p>
          <w:p w14:paraId="67530178"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66C361A" w14:textId="77777777" w:rsidR="00A67C33" w:rsidRPr="00A67C33" w:rsidRDefault="00601DC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06477A9"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94F5DBF"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4CC2994" w14:textId="77777777" w:rsidR="00A67C33" w:rsidRPr="00A67C33" w:rsidRDefault="00601DC3"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763C74A"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67C33" w:rsidRPr="00A07370" w14:paraId="11A553CF" w14:textId="77777777" w:rsidTr="008E0E4F">
        <w:tc>
          <w:tcPr>
            <w:tcW w:w="117" w:type="pct"/>
            <w:tcBorders>
              <w:top w:val="single" w:sz="4" w:space="0" w:color="auto"/>
              <w:left w:val="single" w:sz="4" w:space="0" w:color="auto"/>
              <w:bottom w:val="single" w:sz="4" w:space="0" w:color="auto"/>
              <w:right w:val="single" w:sz="4" w:space="0" w:color="auto"/>
            </w:tcBorders>
          </w:tcPr>
          <w:p w14:paraId="62A2C405" w14:textId="67299515"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32</w:t>
            </w:r>
          </w:p>
        </w:tc>
        <w:tc>
          <w:tcPr>
            <w:tcW w:w="207" w:type="pct"/>
            <w:tcBorders>
              <w:top w:val="single" w:sz="4" w:space="0" w:color="auto"/>
              <w:left w:val="single" w:sz="4" w:space="0" w:color="auto"/>
              <w:bottom w:val="single" w:sz="4" w:space="0" w:color="auto"/>
              <w:right w:val="single" w:sz="4" w:space="0" w:color="auto"/>
            </w:tcBorders>
          </w:tcPr>
          <w:p w14:paraId="1946EDA7" w14:textId="77777777"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279167</w:t>
            </w:r>
          </w:p>
        </w:tc>
        <w:tc>
          <w:tcPr>
            <w:tcW w:w="164" w:type="pct"/>
            <w:tcBorders>
              <w:top w:val="single" w:sz="4" w:space="0" w:color="auto"/>
              <w:left w:val="single" w:sz="4" w:space="0" w:color="auto"/>
              <w:bottom w:val="single" w:sz="4" w:space="0" w:color="auto"/>
              <w:right w:val="single" w:sz="4" w:space="0" w:color="auto"/>
            </w:tcBorders>
          </w:tcPr>
          <w:p w14:paraId="5117E07B"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C0BAD19"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6FC4677"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728076B" w14:textId="77777777" w:rsidR="00A67C33" w:rsidRPr="00A67C33" w:rsidRDefault="00A67C33"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67C33">
              <w:rPr>
                <w:rFonts w:ascii="Times New Roman" w:hAnsi="Times New Roman" w:cs="Times New Roman"/>
                <w:sz w:val="20"/>
                <w:szCs w:val="20"/>
              </w:rPr>
              <w:t>11 Autisták Országos Szövetsége</w:t>
            </w:r>
          </w:p>
        </w:tc>
        <w:tc>
          <w:tcPr>
            <w:tcW w:w="609" w:type="pct"/>
            <w:tcBorders>
              <w:top w:val="single" w:sz="4" w:space="0" w:color="auto"/>
              <w:left w:val="single" w:sz="4" w:space="0" w:color="auto"/>
              <w:bottom w:val="single" w:sz="4" w:space="0" w:color="auto"/>
              <w:right w:val="single" w:sz="4" w:space="0" w:color="auto"/>
            </w:tcBorders>
          </w:tcPr>
          <w:p w14:paraId="75B15295" w14:textId="77777777" w:rsidR="00A67C33" w:rsidRPr="00A67C33" w:rsidRDefault="00A67C33" w:rsidP="005E37A4">
            <w:pPr>
              <w:tabs>
                <w:tab w:val="center" w:pos="4536"/>
                <w:tab w:val="right" w:pos="9072"/>
              </w:tabs>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Az Autisták Országos Szövetsége és tagszervezetei működésének, valamint a célcsoport érdekében végzett szakmai programjaik támogatása.</w:t>
            </w:r>
          </w:p>
        </w:tc>
        <w:tc>
          <w:tcPr>
            <w:tcW w:w="479" w:type="pct"/>
            <w:tcBorders>
              <w:top w:val="single" w:sz="4" w:space="0" w:color="auto"/>
              <w:left w:val="single" w:sz="4" w:space="0" w:color="auto"/>
              <w:bottom w:val="single" w:sz="4" w:space="0" w:color="auto"/>
              <w:right w:val="single" w:sz="4" w:space="0" w:color="auto"/>
            </w:tcBorders>
          </w:tcPr>
          <w:p w14:paraId="2EBA1F9B" w14:textId="77777777" w:rsidR="00A67C33" w:rsidRPr="00A67C33" w:rsidRDefault="00A67C33" w:rsidP="005E37A4">
            <w:pPr>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355B525A"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B7326C2"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BA28EB5"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egyösszegű kifizetéssel</w:t>
            </w:r>
          </w:p>
          <w:p w14:paraId="0649925E"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F80E71B" w14:textId="77777777" w:rsidR="00A67C33" w:rsidRPr="00A67C33" w:rsidRDefault="00601DC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F2ED12D"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21B6112"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F67D272" w14:textId="77777777" w:rsidR="00A67C33" w:rsidRPr="00A67C33" w:rsidRDefault="00601DC3"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D013043"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67C33" w:rsidRPr="00A07370" w14:paraId="194E3D37" w14:textId="77777777" w:rsidTr="008E0E4F">
        <w:tc>
          <w:tcPr>
            <w:tcW w:w="117" w:type="pct"/>
            <w:tcBorders>
              <w:top w:val="single" w:sz="4" w:space="0" w:color="auto"/>
              <w:left w:val="single" w:sz="4" w:space="0" w:color="auto"/>
              <w:bottom w:val="single" w:sz="4" w:space="0" w:color="auto"/>
              <w:right w:val="single" w:sz="4" w:space="0" w:color="auto"/>
            </w:tcBorders>
          </w:tcPr>
          <w:p w14:paraId="0E8CDB08" w14:textId="31046403"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33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CBB898A" w14:textId="77777777"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298335</w:t>
            </w:r>
          </w:p>
        </w:tc>
        <w:tc>
          <w:tcPr>
            <w:tcW w:w="164" w:type="pct"/>
            <w:tcBorders>
              <w:top w:val="single" w:sz="4" w:space="0" w:color="auto"/>
              <w:left w:val="single" w:sz="4" w:space="0" w:color="auto"/>
              <w:bottom w:val="single" w:sz="4" w:space="0" w:color="auto"/>
              <w:right w:val="single" w:sz="4" w:space="0" w:color="auto"/>
            </w:tcBorders>
          </w:tcPr>
          <w:p w14:paraId="51983F7C"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8C85568"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8815D10"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35DBDFF7" w14:textId="77777777" w:rsidR="00A67C33" w:rsidRPr="00A67C33" w:rsidRDefault="00A67C33"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67C33">
              <w:rPr>
                <w:rFonts w:ascii="Times New Roman" w:hAnsi="Times New Roman" w:cs="Times New Roman"/>
                <w:sz w:val="20"/>
                <w:szCs w:val="20"/>
              </w:rPr>
              <w:t>12 Siketvakok Országos Egyesülete</w:t>
            </w:r>
          </w:p>
        </w:tc>
        <w:tc>
          <w:tcPr>
            <w:tcW w:w="609" w:type="pct"/>
            <w:tcBorders>
              <w:top w:val="single" w:sz="4" w:space="0" w:color="auto"/>
              <w:left w:val="single" w:sz="4" w:space="0" w:color="auto"/>
              <w:bottom w:val="single" w:sz="4" w:space="0" w:color="auto"/>
              <w:right w:val="single" w:sz="4" w:space="0" w:color="auto"/>
            </w:tcBorders>
          </w:tcPr>
          <w:p w14:paraId="4F2BE690" w14:textId="77777777" w:rsidR="00A67C33" w:rsidRPr="00A67C33" w:rsidRDefault="00A67C33" w:rsidP="005E37A4">
            <w:pPr>
              <w:tabs>
                <w:tab w:val="center" w:pos="4536"/>
                <w:tab w:val="right" w:pos="9072"/>
              </w:tabs>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 xml:space="preserve">A Siketvakok Országos Egyesülete működésének, valamint a célcsoport </w:t>
            </w:r>
            <w:r w:rsidRPr="00A67C33">
              <w:rPr>
                <w:rFonts w:ascii="Times New Roman" w:hAnsi="Times New Roman" w:cs="Times New Roman"/>
                <w:sz w:val="20"/>
                <w:szCs w:val="20"/>
              </w:rPr>
              <w:lastRenderedPageBreak/>
              <w:t>érdekében végzett szakmai programjai támogatása.</w:t>
            </w:r>
          </w:p>
        </w:tc>
        <w:tc>
          <w:tcPr>
            <w:tcW w:w="479" w:type="pct"/>
            <w:tcBorders>
              <w:top w:val="single" w:sz="4" w:space="0" w:color="auto"/>
              <w:left w:val="single" w:sz="4" w:space="0" w:color="auto"/>
              <w:bottom w:val="single" w:sz="4" w:space="0" w:color="auto"/>
              <w:right w:val="single" w:sz="4" w:space="0" w:color="auto"/>
            </w:tcBorders>
          </w:tcPr>
          <w:p w14:paraId="6239085D" w14:textId="77777777" w:rsidR="00A67C33" w:rsidRPr="00A67C33" w:rsidRDefault="00A67C33" w:rsidP="005E37A4">
            <w:pPr>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lastRenderedPageBreak/>
              <w:t>civil szervezet</w:t>
            </w:r>
          </w:p>
        </w:tc>
        <w:tc>
          <w:tcPr>
            <w:tcW w:w="362" w:type="pct"/>
            <w:tcBorders>
              <w:top w:val="single" w:sz="4" w:space="0" w:color="auto"/>
              <w:left w:val="single" w:sz="4" w:space="0" w:color="auto"/>
              <w:bottom w:val="single" w:sz="4" w:space="0" w:color="auto"/>
              <w:right w:val="single" w:sz="4" w:space="0" w:color="auto"/>
            </w:tcBorders>
          </w:tcPr>
          <w:p w14:paraId="4102C0C3"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1A9BEAD"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előleg biztosítható</w:t>
            </w:r>
          </w:p>
          <w:p w14:paraId="0804B16B"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p>
        </w:tc>
        <w:tc>
          <w:tcPr>
            <w:tcW w:w="302" w:type="pct"/>
            <w:tcBorders>
              <w:top w:val="single" w:sz="4" w:space="0" w:color="auto"/>
              <w:left w:val="single" w:sz="4" w:space="0" w:color="auto"/>
              <w:bottom w:val="single" w:sz="4" w:space="0" w:color="auto"/>
              <w:right w:val="single" w:sz="4" w:space="0" w:color="auto"/>
            </w:tcBorders>
          </w:tcPr>
          <w:p w14:paraId="3716FCAF"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egyösszegű kifizetéssel</w:t>
            </w:r>
          </w:p>
          <w:p w14:paraId="07E8A2DD"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 xml:space="preserve">részletekben </w:t>
            </w:r>
            <w:r w:rsidRPr="00A67C33">
              <w:rPr>
                <w:rFonts w:ascii="Times New Roman" w:hAnsi="Times New Roman" w:cs="Times New Roman"/>
                <w:sz w:val="20"/>
                <w:szCs w:val="20"/>
              </w:rPr>
              <w:lastRenderedPageBreak/>
              <w:t>történő kifizetéssel</w:t>
            </w:r>
          </w:p>
        </w:tc>
        <w:tc>
          <w:tcPr>
            <w:tcW w:w="424" w:type="pct"/>
            <w:tcBorders>
              <w:top w:val="single" w:sz="4" w:space="0" w:color="auto"/>
              <w:left w:val="single" w:sz="4" w:space="0" w:color="auto"/>
              <w:bottom w:val="single" w:sz="4" w:space="0" w:color="auto"/>
              <w:right w:val="single" w:sz="4" w:space="0" w:color="auto"/>
            </w:tcBorders>
          </w:tcPr>
          <w:p w14:paraId="02BCB13C" w14:textId="77777777" w:rsidR="00A67C33" w:rsidRPr="00A67C33" w:rsidRDefault="00601DC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1BE80013"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E579200"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088E436" w14:textId="77777777" w:rsidR="00A67C33" w:rsidRPr="00A67C33" w:rsidRDefault="00601DC3"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EA7E021"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67C33" w:rsidRPr="00A07370" w14:paraId="2E8D91F5" w14:textId="77777777" w:rsidTr="008E0E4F">
        <w:tc>
          <w:tcPr>
            <w:tcW w:w="117" w:type="pct"/>
            <w:tcBorders>
              <w:top w:val="single" w:sz="4" w:space="0" w:color="auto"/>
              <w:left w:val="single" w:sz="4" w:space="0" w:color="auto"/>
              <w:bottom w:val="single" w:sz="4" w:space="0" w:color="auto"/>
              <w:right w:val="single" w:sz="4" w:space="0" w:color="auto"/>
            </w:tcBorders>
          </w:tcPr>
          <w:p w14:paraId="698F17AF" w14:textId="3CF88EA0"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Pr>
                <w:rFonts w:ascii="Times New Roman" w:hAnsi="Times New Roman" w:cs="Times New Roman"/>
                <w:sz w:val="20"/>
                <w:szCs w:val="20"/>
              </w:rPr>
              <w:t>34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18C70F6" w14:textId="77777777" w:rsidR="00A67C33" w:rsidRPr="00A07370" w:rsidRDefault="00A67C33"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298346</w:t>
            </w:r>
          </w:p>
        </w:tc>
        <w:tc>
          <w:tcPr>
            <w:tcW w:w="164" w:type="pct"/>
            <w:tcBorders>
              <w:top w:val="single" w:sz="4" w:space="0" w:color="auto"/>
              <w:left w:val="single" w:sz="4" w:space="0" w:color="auto"/>
              <w:bottom w:val="single" w:sz="4" w:space="0" w:color="auto"/>
              <w:right w:val="single" w:sz="4" w:space="0" w:color="auto"/>
            </w:tcBorders>
          </w:tcPr>
          <w:p w14:paraId="73D665C8"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30B9063"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DAEDAA3"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680693A7" w14:textId="77777777" w:rsidR="00A67C33" w:rsidRPr="00A67C33" w:rsidRDefault="00A67C33"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67C33">
              <w:rPr>
                <w:rFonts w:ascii="Times New Roman" w:hAnsi="Times New Roman" w:cs="Times New Roman"/>
                <w:sz w:val="20"/>
                <w:szCs w:val="20"/>
              </w:rPr>
              <w:t>13 Értelmi Sérülteket Szolgáló Társadalmi Szervezetek és Alapítványok Országos Szövetsége</w:t>
            </w:r>
          </w:p>
        </w:tc>
        <w:tc>
          <w:tcPr>
            <w:tcW w:w="609" w:type="pct"/>
            <w:tcBorders>
              <w:top w:val="single" w:sz="4" w:space="0" w:color="auto"/>
              <w:left w:val="single" w:sz="4" w:space="0" w:color="auto"/>
              <w:bottom w:val="single" w:sz="4" w:space="0" w:color="auto"/>
              <w:right w:val="single" w:sz="4" w:space="0" w:color="auto"/>
            </w:tcBorders>
          </w:tcPr>
          <w:p w14:paraId="5F5B68EC" w14:textId="77777777" w:rsidR="00A67C33" w:rsidRPr="00A67C33" w:rsidRDefault="00A67C33" w:rsidP="005E37A4">
            <w:pPr>
              <w:tabs>
                <w:tab w:val="center" w:pos="4536"/>
                <w:tab w:val="right" w:pos="9072"/>
              </w:tabs>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Az Értelmi Sérülteket Szolgáló Társadalmi Szervezetek és Alapítványok Országos Szövetsége és tagszervezetei működésének, valamint a célcsoport érdekében végzett szakmai programjaik támogatása.</w:t>
            </w:r>
          </w:p>
        </w:tc>
        <w:tc>
          <w:tcPr>
            <w:tcW w:w="479" w:type="pct"/>
            <w:tcBorders>
              <w:top w:val="single" w:sz="4" w:space="0" w:color="auto"/>
              <w:left w:val="single" w:sz="4" w:space="0" w:color="auto"/>
              <w:bottom w:val="single" w:sz="4" w:space="0" w:color="auto"/>
              <w:right w:val="single" w:sz="4" w:space="0" w:color="auto"/>
            </w:tcBorders>
          </w:tcPr>
          <w:p w14:paraId="50D51E38" w14:textId="77777777" w:rsidR="00A67C33" w:rsidRPr="00A67C33" w:rsidRDefault="00A67C33" w:rsidP="005E37A4">
            <w:pPr>
              <w:spacing w:before="60" w:after="0" w:line="240" w:lineRule="auto"/>
              <w:ind w:left="57"/>
              <w:rPr>
                <w:rFonts w:ascii="Times New Roman" w:hAnsi="Times New Roman" w:cs="Times New Roman"/>
                <w:sz w:val="20"/>
                <w:szCs w:val="20"/>
              </w:rPr>
            </w:pPr>
            <w:r w:rsidRPr="00A67C33">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1AF5272F"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9ECEB93"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1163468"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egyösszegű kifizetéssel</w:t>
            </w:r>
          </w:p>
          <w:p w14:paraId="6BE530A0"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 xml:space="preserve"> 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28768D4" w14:textId="77777777" w:rsidR="00A67C33" w:rsidRPr="00A67C33" w:rsidRDefault="00601DC3"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FCD6CDA"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6D5A6E2" w14:textId="77777777" w:rsidR="00A67C33" w:rsidRPr="00A67C33" w:rsidRDefault="00A67C33" w:rsidP="005E37A4">
            <w:pPr>
              <w:spacing w:before="60" w:after="0" w:line="240" w:lineRule="auto"/>
              <w:ind w:left="57"/>
              <w:jc w:val="center"/>
              <w:rPr>
                <w:rFonts w:ascii="Times New Roman" w:hAnsi="Times New Roman" w:cs="Times New Roman"/>
                <w:sz w:val="20"/>
                <w:szCs w:val="20"/>
              </w:rPr>
            </w:pPr>
            <w:r w:rsidRPr="00A67C3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D701513" w14:textId="77777777" w:rsidR="00A67C33" w:rsidRPr="00A67C33" w:rsidRDefault="00601DC3"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FE5662C" w14:textId="77777777" w:rsidR="00A67C33" w:rsidRPr="00A07370" w:rsidRDefault="00A67C33"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C63A6" w:rsidRPr="00A07370" w14:paraId="26EFFE21" w14:textId="77777777" w:rsidTr="008E0E4F">
        <w:tc>
          <w:tcPr>
            <w:tcW w:w="117" w:type="pct"/>
            <w:tcBorders>
              <w:top w:val="single" w:sz="4" w:space="0" w:color="auto"/>
              <w:left w:val="single" w:sz="4" w:space="0" w:color="auto"/>
              <w:bottom w:val="single" w:sz="4" w:space="0" w:color="auto"/>
              <w:right w:val="single" w:sz="4" w:space="0" w:color="auto"/>
            </w:tcBorders>
          </w:tcPr>
          <w:p w14:paraId="08253408" w14:textId="26847761" w:rsidR="006C63A6" w:rsidRPr="00A07370" w:rsidRDefault="006C63A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135.</w:t>
            </w:r>
          </w:p>
        </w:tc>
        <w:tc>
          <w:tcPr>
            <w:tcW w:w="207" w:type="pct"/>
            <w:tcBorders>
              <w:top w:val="single" w:sz="4" w:space="0" w:color="auto"/>
              <w:left w:val="single" w:sz="4" w:space="0" w:color="auto"/>
              <w:bottom w:val="single" w:sz="4" w:space="0" w:color="auto"/>
              <w:right w:val="single" w:sz="4" w:space="0" w:color="auto"/>
            </w:tcBorders>
          </w:tcPr>
          <w:p w14:paraId="1649CA16"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016962</w:t>
            </w:r>
          </w:p>
        </w:tc>
        <w:tc>
          <w:tcPr>
            <w:tcW w:w="164" w:type="pct"/>
            <w:tcBorders>
              <w:top w:val="single" w:sz="4" w:space="0" w:color="auto"/>
              <w:left w:val="single" w:sz="4" w:space="0" w:color="auto"/>
              <w:bottom w:val="single" w:sz="4" w:space="0" w:color="auto"/>
              <w:right w:val="single" w:sz="4" w:space="0" w:color="auto"/>
            </w:tcBorders>
          </w:tcPr>
          <w:p w14:paraId="27DA63CB"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00332643"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208" w:type="pct"/>
            <w:tcBorders>
              <w:top w:val="single" w:sz="4" w:space="0" w:color="auto"/>
              <w:left w:val="single" w:sz="4" w:space="0" w:color="auto"/>
              <w:bottom w:val="single" w:sz="4" w:space="0" w:color="auto"/>
              <w:right w:val="single" w:sz="4" w:space="0" w:color="auto"/>
            </w:tcBorders>
          </w:tcPr>
          <w:p w14:paraId="454F7EB4"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432" w:type="pct"/>
            <w:tcBorders>
              <w:top w:val="single" w:sz="4" w:space="0" w:color="auto"/>
              <w:left w:val="single" w:sz="4" w:space="0" w:color="auto"/>
              <w:bottom w:val="single" w:sz="4" w:space="0" w:color="auto"/>
              <w:right w:val="single" w:sz="4" w:space="0" w:color="auto"/>
            </w:tcBorders>
          </w:tcPr>
          <w:p w14:paraId="15BC993C" w14:textId="77777777" w:rsidR="006C63A6" w:rsidRPr="006C63A6" w:rsidRDefault="006C63A6"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63A6">
              <w:rPr>
                <w:rFonts w:ascii="Times New Roman" w:hAnsi="Times New Roman" w:cs="Times New Roman"/>
                <w:sz w:val="20"/>
                <w:szCs w:val="20"/>
              </w:rPr>
              <w:t>14 Magyar Máltai Szeretetszolgálat támogatása</w:t>
            </w:r>
          </w:p>
        </w:tc>
        <w:tc>
          <w:tcPr>
            <w:tcW w:w="609" w:type="pct"/>
            <w:tcBorders>
              <w:top w:val="single" w:sz="4" w:space="0" w:color="auto"/>
              <w:left w:val="single" w:sz="4" w:space="0" w:color="auto"/>
              <w:bottom w:val="single" w:sz="4" w:space="0" w:color="auto"/>
              <w:right w:val="single" w:sz="4" w:space="0" w:color="auto"/>
            </w:tcBorders>
          </w:tcPr>
          <w:p w14:paraId="7F4F4C7D"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A Magyar Máltai Szeretetszolgálat kiemelt programjainak, speciális, innovatív szociális szolgáltatások fejlesztésének támogatása.</w:t>
            </w:r>
          </w:p>
          <w:p w14:paraId="2036525F" w14:textId="538C253C" w:rsidR="006C63A6" w:rsidRPr="006C63A6" w:rsidRDefault="006C63A6" w:rsidP="005E37A4">
            <w:pPr>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Különösen adománygyűjtés, segítségnyújtás, segélycsomag-készítés, ruha- és élelmiszerosztás, étkeztetés, katasztrófahelyzetben krízisellátás és helyreállítás, börtönmisszió, jogi tanácsadás, speciális és innovatív programok, projektek</w:t>
            </w:r>
            <w:r w:rsidR="00DA581D">
              <w:rPr>
                <w:rFonts w:ascii="Times New Roman" w:hAnsi="Times New Roman" w:cs="Times New Roman"/>
                <w:sz w:val="20"/>
                <w:szCs w:val="20"/>
              </w:rPr>
              <w:t xml:space="preserve"> </w:t>
            </w:r>
            <w:r w:rsidRPr="006C63A6">
              <w:rPr>
                <w:rFonts w:ascii="Times New Roman" w:hAnsi="Times New Roman" w:cs="Times New Roman"/>
                <w:sz w:val="20"/>
                <w:szCs w:val="20"/>
              </w:rPr>
              <w:t>működtetése.</w:t>
            </w:r>
          </w:p>
          <w:p w14:paraId="5F02BCD5"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A szervezet támogatása kiterjed a szociális, gyermekjóléti és gyermekvédelmi ellátórendszer működtetésére, fejlesztésére.</w:t>
            </w:r>
          </w:p>
        </w:tc>
        <w:tc>
          <w:tcPr>
            <w:tcW w:w="479" w:type="pct"/>
            <w:tcBorders>
              <w:top w:val="single" w:sz="4" w:space="0" w:color="auto"/>
              <w:left w:val="single" w:sz="4" w:space="0" w:color="auto"/>
              <w:bottom w:val="single" w:sz="4" w:space="0" w:color="auto"/>
              <w:right w:val="single" w:sz="4" w:space="0" w:color="auto"/>
            </w:tcBorders>
          </w:tcPr>
          <w:p w14:paraId="39C2D436" w14:textId="367DAE30" w:rsidR="006C63A6" w:rsidRDefault="006C63A6" w:rsidP="005E37A4">
            <w:pPr>
              <w:spacing w:before="60" w:after="0" w:line="240" w:lineRule="auto"/>
              <w:ind w:left="57"/>
              <w:rPr>
                <w:rFonts w:ascii="Times New Roman" w:eastAsia="Calibri" w:hAnsi="Times New Roman" w:cs="Times New Roman"/>
                <w:sz w:val="20"/>
                <w:szCs w:val="20"/>
              </w:rPr>
            </w:pPr>
            <w:r w:rsidRPr="006C63A6">
              <w:rPr>
                <w:rFonts w:ascii="Times New Roman" w:eastAsia="Calibri" w:hAnsi="Times New Roman" w:cs="Times New Roman"/>
                <w:sz w:val="20"/>
                <w:szCs w:val="20"/>
              </w:rPr>
              <w:t xml:space="preserve">civil szervezet, </w:t>
            </w:r>
            <w:r w:rsidR="00DD4511">
              <w:rPr>
                <w:rFonts w:ascii="Times New Roman" w:eastAsia="Calibri" w:hAnsi="Times New Roman" w:cs="Times New Roman"/>
                <w:sz w:val="20"/>
                <w:szCs w:val="20"/>
              </w:rPr>
              <w:t xml:space="preserve">bevett egyház és belső </w:t>
            </w:r>
            <w:r w:rsidRPr="006C63A6">
              <w:rPr>
                <w:rFonts w:ascii="Times New Roman" w:eastAsia="Calibri" w:hAnsi="Times New Roman" w:cs="Times New Roman"/>
                <w:sz w:val="20"/>
                <w:szCs w:val="20"/>
              </w:rPr>
              <w:t>egyházi jogi személy</w:t>
            </w:r>
            <w:r w:rsidR="00DD4511">
              <w:rPr>
                <w:rFonts w:ascii="Times New Roman" w:eastAsia="Calibri" w:hAnsi="Times New Roman" w:cs="Times New Roman"/>
                <w:sz w:val="20"/>
                <w:szCs w:val="20"/>
              </w:rPr>
              <w:t>e</w:t>
            </w:r>
          </w:p>
          <w:p w14:paraId="0253E161" w14:textId="77777777" w:rsidR="000D7ADC" w:rsidRDefault="000D7ADC" w:rsidP="005E37A4">
            <w:pPr>
              <w:spacing w:before="60" w:after="0" w:line="240" w:lineRule="auto"/>
              <w:ind w:left="57"/>
              <w:rPr>
                <w:rFonts w:ascii="Times New Roman" w:eastAsia="Calibri" w:hAnsi="Times New Roman" w:cs="Times New Roman"/>
                <w:sz w:val="20"/>
                <w:szCs w:val="20"/>
              </w:rPr>
            </w:pPr>
          </w:p>
          <w:p w14:paraId="07132BAC" w14:textId="77777777" w:rsidR="000D7ADC" w:rsidRPr="006C63A6" w:rsidRDefault="000D7ADC" w:rsidP="005E37A4">
            <w:pPr>
              <w:spacing w:before="60" w:after="0" w:line="240" w:lineRule="auto"/>
              <w:ind w:left="57"/>
              <w:rPr>
                <w:rFonts w:ascii="Times New Roman" w:hAnsi="Times New Roman" w:cs="Times New Roman"/>
                <w:sz w:val="20"/>
                <w:szCs w:val="20"/>
              </w:rPr>
            </w:pPr>
          </w:p>
        </w:tc>
        <w:tc>
          <w:tcPr>
            <w:tcW w:w="362" w:type="pct"/>
            <w:tcBorders>
              <w:top w:val="single" w:sz="4" w:space="0" w:color="auto"/>
              <w:left w:val="single" w:sz="4" w:space="0" w:color="auto"/>
              <w:bottom w:val="single" w:sz="4" w:space="0" w:color="auto"/>
              <w:right w:val="single" w:sz="4" w:space="0" w:color="auto"/>
            </w:tcBorders>
          </w:tcPr>
          <w:p w14:paraId="057F155E"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7636D3E"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C62E945"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egyösszegű kifizetéssel</w:t>
            </w:r>
          </w:p>
          <w:p w14:paraId="399BDEBF"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BBD27B2"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2A89722"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8BAA10E"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AC18EA5" w14:textId="77777777" w:rsidR="006C63A6" w:rsidRPr="006C63A6" w:rsidRDefault="006C63A6" w:rsidP="005E37A4">
            <w:pPr>
              <w:spacing w:before="60" w:after="0" w:line="240" w:lineRule="auto"/>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4E8A33BF"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p>
        </w:tc>
      </w:tr>
      <w:tr w:rsidR="006C63A6" w:rsidRPr="00A07370" w14:paraId="2BF86523" w14:textId="77777777" w:rsidTr="008E0E4F">
        <w:tc>
          <w:tcPr>
            <w:tcW w:w="117" w:type="pct"/>
            <w:tcBorders>
              <w:top w:val="single" w:sz="4" w:space="0" w:color="auto"/>
              <w:left w:val="single" w:sz="4" w:space="0" w:color="auto"/>
              <w:bottom w:val="single" w:sz="4" w:space="0" w:color="auto"/>
              <w:right w:val="single" w:sz="4" w:space="0" w:color="auto"/>
            </w:tcBorders>
          </w:tcPr>
          <w:p w14:paraId="5FF5065D" w14:textId="427D59B8" w:rsidR="006C63A6" w:rsidRPr="00A07370" w:rsidRDefault="006C63A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136.</w:t>
            </w:r>
          </w:p>
        </w:tc>
        <w:tc>
          <w:tcPr>
            <w:tcW w:w="207" w:type="pct"/>
            <w:tcBorders>
              <w:top w:val="single" w:sz="4" w:space="0" w:color="auto"/>
              <w:left w:val="single" w:sz="4" w:space="0" w:color="auto"/>
              <w:bottom w:val="single" w:sz="4" w:space="0" w:color="auto"/>
              <w:right w:val="single" w:sz="4" w:space="0" w:color="auto"/>
            </w:tcBorders>
          </w:tcPr>
          <w:p w14:paraId="5601F779"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275078</w:t>
            </w:r>
          </w:p>
        </w:tc>
        <w:tc>
          <w:tcPr>
            <w:tcW w:w="164" w:type="pct"/>
            <w:tcBorders>
              <w:top w:val="single" w:sz="4" w:space="0" w:color="auto"/>
              <w:left w:val="single" w:sz="4" w:space="0" w:color="auto"/>
              <w:bottom w:val="single" w:sz="4" w:space="0" w:color="auto"/>
              <w:right w:val="single" w:sz="4" w:space="0" w:color="auto"/>
            </w:tcBorders>
          </w:tcPr>
          <w:p w14:paraId="247FC70F"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550445B7"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208" w:type="pct"/>
            <w:tcBorders>
              <w:top w:val="single" w:sz="4" w:space="0" w:color="auto"/>
              <w:left w:val="single" w:sz="4" w:space="0" w:color="auto"/>
              <w:bottom w:val="single" w:sz="4" w:space="0" w:color="auto"/>
              <w:right w:val="single" w:sz="4" w:space="0" w:color="auto"/>
            </w:tcBorders>
          </w:tcPr>
          <w:p w14:paraId="1FF37152"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432" w:type="pct"/>
            <w:tcBorders>
              <w:top w:val="single" w:sz="4" w:space="0" w:color="auto"/>
              <w:left w:val="single" w:sz="4" w:space="0" w:color="auto"/>
              <w:bottom w:val="single" w:sz="4" w:space="0" w:color="auto"/>
              <w:right w:val="single" w:sz="4" w:space="0" w:color="auto"/>
            </w:tcBorders>
          </w:tcPr>
          <w:p w14:paraId="594F2995" w14:textId="77777777" w:rsidR="006C63A6" w:rsidRPr="006C63A6" w:rsidRDefault="006C63A6"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63A6">
              <w:rPr>
                <w:rFonts w:ascii="Times New Roman" w:hAnsi="Times New Roman" w:cs="Times New Roman"/>
                <w:sz w:val="20"/>
                <w:szCs w:val="20"/>
              </w:rPr>
              <w:t>15 Baptista Szeretetszolgálat Alapítvány támogatása</w:t>
            </w:r>
          </w:p>
        </w:tc>
        <w:tc>
          <w:tcPr>
            <w:tcW w:w="609" w:type="pct"/>
            <w:tcBorders>
              <w:top w:val="single" w:sz="4" w:space="0" w:color="auto"/>
              <w:left w:val="single" w:sz="4" w:space="0" w:color="auto"/>
              <w:bottom w:val="single" w:sz="4" w:space="0" w:color="auto"/>
              <w:right w:val="single" w:sz="4" w:space="0" w:color="auto"/>
            </w:tcBorders>
          </w:tcPr>
          <w:p w14:paraId="4CFB2E51"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A Baptista Szeretetszolgálat Alapítvány kiemelt programjainak, speciális, innovatív szociális szolgáltatások fejlesztésének támogatása.</w:t>
            </w:r>
          </w:p>
          <w:p w14:paraId="5B2CB68F" w14:textId="77777777" w:rsidR="006C63A6" w:rsidRPr="006C63A6" w:rsidRDefault="006C63A6" w:rsidP="005E37A4">
            <w:pPr>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Különösen adománygyűjtés, segítségnyújtás, segélycsomag-készítés, ruha- és élelmiszerosztás, étkeztetés, katasztrófahelyzetben krízisellátás és helyreállítás, börtönmisszió, jogi tanácsadás, speciális és innovatív programok, projektek működtetése.</w:t>
            </w:r>
          </w:p>
          <w:p w14:paraId="5D6483AF"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A szervezet támogatása kiterjed a szociális, gyermekjóléti és gyermekvédelmi ellátórendszer működtetésére, fejlesztésére.</w:t>
            </w:r>
          </w:p>
        </w:tc>
        <w:tc>
          <w:tcPr>
            <w:tcW w:w="479" w:type="pct"/>
            <w:tcBorders>
              <w:top w:val="single" w:sz="4" w:space="0" w:color="auto"/>
              <w:left w:val="single" w:sz="4" w:space="0" w:color="auto"/>
              <w:bottom w:val="single" w:sz="4" w:space="0" w:color="auto"/>
              <w:right w:val="single" w:sz="4" w:space="0" w:color="auto"/>
            </w:tcBorders>
          </w:tcPr>
          <w:p w14:paraId="3A2D8E75" w14:textId="52FDFE83" w:rsidR="006C63A6" w:rsidRDefault="006C63A6" w:rsidP="005E37A4">
            <w:pPr>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 xml:space="preserve">civil szervezet, </w:t>
            </w:r>
            <w:r w:rsidR="00DD4511">
              <w:rPr>
                <w:rFonts w:ascii="Times New Roman" w:hAnsi="Times New Roman" w:cs="Times New Roman"/>
                <w:sz w:val="20"/>
                <w:szCs w:val="20"/>
              </w:rPr>
              <w:t xml:space="preserve">bevett egyház és belső </w:t>
            </w:r>
            <w:r w:rsidRPr="006C63A6">
              <w:rPr>
                <w:rFonts w:ascii="Times New Roman" w:hAnsi="Times New Roman" w:cs="Times New Roman"/>
                <w:sz w:val="20"/>
                <w:szCs w:val="20"/>
              </w:rPr>
              <w:t>egyházi jogi személy</w:t>
            </w:r>
            <w:r w:rsidR="00DD4511">
              <w:rPr>
                <w:rFonts w:ascii="Times New Roman" w:hAnsi="Times New Roman" w:cs="Times New Roman"/>
                <w:sz w:val="20"/>
                <w:szCs w:val="20"/>
              </w:rPr>
              <w:t>e</w:t>
            </w:r>
          </w:p>
          <w:p w14:paraId="00BEFB7E" w14:textId="77777777" w:rsidR="000D7ADC" w:rsidRDefault="000D7ADC" w:rsidP="005E37A4">
            <w:pPr>
              <w:spacing w:before="60" w:after="0" w:line="240" w:lineRule="auto"/>
              <w:ind w:left="57"/>
              <w:rPr>
                <w:rFonts w:ascii="Times New Roman" w:hAnsi="Times New Roman" w:cs="Times New Roman"/>
                <w:sz w:val="20"/>
                <w:szCs w:val="20"/>
              </w:rPr>
            </w:pPr>
          </w:p>
          <w:p w14:paraId="741CB473" w14:textId="77777777" w:rsidR="000D7ADC" w:rsidRPr="006C63A6" w:rsidRDefault="000D7ADC" w:rsidP="005E37A4">
            <w:pPr>
              <w:spacing w:before="60" w:after="0" w:line="240" w:lineRule="auto"/>
              <w:ind w:left="57"/>
              <w:rPr>
                <w:rFonts w:ascii="Times New Roman" w:hAnsi="Times New Roman" w:cs="Times New Roman"/>
                <w:sz w:val="20"/>
                <w:szCs w:val="20"/>
              </w:rPr>
            </w:pPr>
          </w:p>
        </w:tc>
        <w:tc>
          <w:tcPr>
            <w:tcW w:w="362" w:type="pct"/>
            <w:tcBorders>
              <w:top w:val="single" w:sz="4" w:space="0" w:color="auto"/>
              <w:left w:val="single" w:sz="4" w:space="0" w:color="auto"/>
              <w:bottom w:val="single" w:sz="4" w:space="0" w:color="auto"/>
              <w:right w:val="single" w:sz="4" w:space="0" w:color="auto"/>
            </w:tcBorders>
          </w:tcPr>
          <w:p w14:paraId="0C43A4DA"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A180974"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72F5AD8"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egyösszegű kifizetéssel</w:t>
            </w:r>
          </w:p>
          <w:p w14:paraId="5EBCD0AE"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C9E969B"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B04614C"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21561CC"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955A9FF" w14:textId="77777777" w:rsidR="006C63A6" w:rsidRPr="006C63A6" w:rsidRDefault="006C63A6" w:rsidP="005E37A4">
            <w:pPr>
              <w:spacing w:before="60" w:after="0" w:line="240" w:lineRule="auto"/>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66678223"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p>
        </w:tc>
      </w:tr>
      <w:tr w:rsidR="006C63A6" w:rsidRPr="00A07370" w14:paraId="1C0518D3" w14:textId="77777777" w:rsidTr="008E0E4F">
        <w:tc>
          <w:tcPr>
            <w:tcW w:w="117" w:type="pct"/>
            <w:tcBorders>
              <w:top w:val="single" w:sz="4" w:space="0" w:color="auto"/>
              <w:left w:val="single" w:sz="4" w:space="0" w:color="auto"/>
              <w:bottom w:val="single" w:sz="4" w:space="0" w:color="auto"/>
              <w:right w:val="single" w:sz="4" w:space="0" w:color="auto"/>
            </w:tcBorders>
          </w:tcPr>
          <w:p w14:paraId="734CC32F" w14:textId="5DE7C966" w:rsidR="006C63A6" w:rsidRPr="00A07370" w:rsidRDefault="006C63A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137.</w:t>
            </w:r>
          </w:p>
        </w:tc>
        <w:tc>
          <w:tcPr>
            <w:tcW w:w="207" w:type="pct"/>
            <w:tcBorders>
              <w:top w:val="single" w:sz="4" w:space="0" w:color="auto"/>
              <w:left w:val="single" w:sz="4" w:space="0" w:color="auto"/>
              <w:bottom w:val="single" w:sz="4" w:space="0" w:color="auto"/>
              <w:right w:val="single" w:sz="4" w:space="0" w:color="auto"/>
            </w:tcBorders>
          </w:tcPr>
          <w:p w14:paraId="62E8C940"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296568</w:t>
            </w:r>
          </w:p>
        </w:tc>
        <w:tc>
          <w:tcPr>
            <w:tcW w:w="164" w:type="pct"/>
            <w:tcBorders>
              <w:top w:val="single" w:sz="4" w:space="0" w:color="auto"/>
              <w:left w:val="single" w:sz="4" w:space="0" w:color="auto"/>
              <w:bottom w:val="single" w:sz="4" w:space="0" w:color="auto"/>
              <w:right w:val="single" w:sz="4" w:space="0" w:color="auto"/>
            </w:tcBorders>
          </w:tcPr>
          <w:p w14:paraId="177D7ABD"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43DA5A02"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208" w:type="pct"/>
            <w:tcBorders>
              <w:top w:val="single" w:sz="4" w:space="0" w:color="auto"/>
              <w:left w:val="single" w:sz="4" w:space="0" w:color="auto"/>
              <w:bottom w:val="single" w:sz="4" w:space="0" w:color="auto"/>
              <w:right w:val="single" w:sz="4" w:space="0" w:color="auto"/>
            </w:tcBorders>
          </w:tcPr>
          <w:p w14:paraId="2ABBE528"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432" w:type="pct"/>
            <w:tcBorders>
              <w:top w:val="single" w:sz="4" w:space="0" w:color="auto"/>
              <w:left w:val="single" w:sz="4" w:space="0" w:color="auto"/>
              <w:bottom w:val="single" w:sz="4" w:space="0" w:color="auto"/>
              <w:right w:val="single" w:sz="4" w:space="0" w:color="auto"/>
            </w:tcBorders>
          </w:tcPr>
          <w:p w14:paraId="0552EEA0" w14:textId="77777777" w:rsidR="006C63A6" w:rsidRPr="006C63A6" w:rsidRDefault="006C63A6"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63A6">
              <w:rPr>
                <w:rFonts w:ascii="Times New Roman" w:hAnsi="Times New Roman" w:cs="Times New Roman"/>
                <w:sz w:val="20"/>
                <w:szCs w:val="20"/>
              </w:rPr>
              <w:t>16 Katolikus Karitász támogatása</w:t>
            </w:r>
          </w:p>
        </w:tc>
        <w:tc>
          <w:tcPr>
            <w:tcW w:w="609" w:type="pct"/>
            <w:tcBorders>
              <w:top w:val="single" w:sz="4" w:space="0" w:color="auto"/>
              <w:left w:val="single" w:sz="4" w:space="0" w:color="auto"/>
              <w:bottom w:val="single" w:sz="4" w:space="0" w:color="auto"/>
              <w:right w:val="single" w:sz="4" w:space="0" w:color="auto"/>
            </w:tcBorders>
          </w:tcPr>
          <w:p w14:paraId="5999215A"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 xml:space="preserve">A Katolikus Karitász kiemelt programjainak, speciális, innovatív szociális szolgáltatások fejlesztésének </w:t>
            </w:r>
            <w:r w:rsidRPr="006C63A6">
              <w:rPr>
                <w:rFonts w:ascii="Times New Roman" w:hAnsi="Times New Roman" w:cs="Times New Roman"/>
                <w:sz w:val="20"/>
                <w:szCs w:val="20"/>
              </w:rPr>
              <w:lastRenderedPageBreak/>
              <w:t>támogatása.</w:t>
            </w:r>
          </w:p>
          <w:p w14:paraId="62A1607F" w14:textId="77777777" w:rsidR="006C63A6" w:rsidRPr="006C63A6" w:rsidRDefault="006C63A6" w:rsidP="005E37A4">
            <w:pPr>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Különösen adománygyűjtés, segítségnyújtás, segélycsomag-készítés, ruha- és élelmiszerosztás, étkeztetés, katasztrófahelyzetben krízisellátás és helyreállítás, börtönmisszió, jogi tanácsadás, speciális és innovatív programok, projektek működtetése.</w:t>
            </w:r>
          </w:p>
          <w:p w14:paraId="63FFCA11"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A szervezet támogatása kiterjed a szociális, gyermekjóléti és gyermekvédelmi ellátórendszer működtetésére, fejlesztésére.</w:t>
            </w:r>
          </w:p>
        </w:tc>
        <w:tc>
          <w:tcPr>
            <w:tcW w:w="479" w:type="pct"/>
            <w:tcBorders>
              <w:top w:val="single" w:sz="4" w:space="0" w:color="auto"/>
              <w:left w:val="single" w:sz="4" w:space="0" w:color="auto"/>
              <w:bottom w:val="single" w:sz="4" w:space="0" w:color="auto"/>
              <w:right w:val="single" w:sz="4" w:space="0" w:color="auto"/>
            </w:tcBorders>
          </w:tcPr>
          <w:p w14:paraId="3C44F769" w14:textId="7BF85E45" w:rsidR="006C63A6" w:rsidRDefault="006C63A6" w:rsidP="005E37A4">
            <w:pPr>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lastRenderedPageBreak/>
              <w:t xml:space="preserve">civil szervezet, </w:t>
            </w:r>
            <w:r w:rsidR="00DD4511">
              <w:rPr>
                <w:rFonts w:ascii="Times New Roman" w:hAnsi="Times New Roman" w:cs="Times New Roman"/>
                <w:sz w:val="20"/>
                <w:szCs w:val="20"/>
              </w:rPr>
              <w:t xml:space="preserve">bevett egyház és belső </w:t>
            </w:r>
            <w:r w:rsidRPr="006C63A6">
              <w:rPr>
                <w:rFonts w:ascii="Times New Roman" w:hAnsi="Times New Roman" w:cs="Times New Roman"/>
                <w:sz w:val="20"/>
                <w:szCs w:val="20"/>
              </w:rPr>
              <w:t>egyházi jogi személy</w:t>
            </w:r>
            <w:r w:rsidR="00DD4511">
              <w:rPr>
                <w:rFonts w:ascii="Times New Roman" w:hAnsi="Times New Roman" w:cs="Times New Roman"/>
                <w:sz w:val="20"/>
                <w:szCs w:val="20"/>
              </w:rPr>
              <w:t>e</w:t>
            </w:r>
          </w:p>
          <w:p w14:paraId="3CD45E2C" w14:textId="77777777" w:rsidR="000D7ADC" w:rsidRDefault="000D7ADC" w:rsidP="005E37A4">
            <w:pPr>
              <w:spacing w:before="60" w:after="0" w:line="240" w:lineRule="auto"/>
              <w:ind w:left="57"/>
              <w:rPr>
                <w:rFonts w:ascii="Times New Roman" w:hAnsi="Times New Roman" w:cs="Times New Roman"/>
                <w:sz w:val="20"/>
                <w:szCs w:val="20"/>
              </w:rPr>
            </w:pPr>
          </w:p>
          <w:p w14:paraId="66F7D786" w14:textId="77777777" w:rsidR="000D7ADC" w:rsidRPr="006C63A6" w:rsidRDefault="000D7ADC" w:rsidP="005E37A4">
            <w:pPr>
              <w:spacing w:before="60" w:after="0" w:line="240" w:lineRule="auto"/>
              <w:ind w:left="57"/>
              <w:rPr>
                <w:rFonts w:ascii="Times New Roman" w:hAnsi="Times New Roman" w:cs="Times New Roman"/>
                <w:sz w:val="20"/>
                <w:szCs w:val="20"/>
              </w:rPr>
            </w:pPr>
          </w:p>
        </w:tc>
        <w:tc>
          <w:tcPr>
            <w:tcW w:w="362" w:type="pct"/>
            <w:tcBorders>
              <w:top w:val="single" w:sz="4" w:space="0" w:color="auto"/>
              <w:left w:val="single" w:sz="4" w:space="0" w:color="auto"/>
              <w:bottom w:val="single" w:sz="4" w:space="0" w:color="auto"/>
              <w:right w:val="single" w:sz="4" w:space="0" w:color="auto"/>
            </w:tcBorders>
          </w:tcPr>
          <w:p w14:paraId="4D14185B"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16F72B62"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3481DA7"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egyösszegű kifizetéssel</w:t>
            </w:r>
          </w:p>
          <w:p w14:paraId="20A65B59"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 xml:space="preserve">részletekben történő </w:t>
            </w:r>
            <w:r w:rsidRPr="006C63A6">
              <w:rPr>
                <w:rFonts w:ascii="Times New Roman" w:hAnsi="Times New Roman" w:cs="Times New Roman"/>
                <w:sz w:val="20"/>
                <w:szCs w:val="20"/>
              </w:rPr>
              <w:lastRenderedPageBreak/>
              <w:t>kifizetéssel</w:t>
            </w:r>
          </w:p>
        </w:tc>
        <w:tc>
          <w:tcPr>
            <w:tcW w:w="424" w:type="pct"/>
            <w:tcBorders>
              <w:top w:val="single" w:sz="4" w:space="0" w:color="auto"/>
              <w:left w:val="single" w:sz="4" w:space="0" w:color="auto"/>
              <w:bottom w:val="single" w:sz="4" w:space="0" w:color="auto"/>
              <w:right w:val="single" w:sz="4" w:space="0" w:color="auto"/>
            </w:tcBorders>
          </w:tcPr>
          <w:p w14:paraId="290B2A58"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2C64309C"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AA9A4D2"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924BF16"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11C3B50B"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p>
        </w:tc>
      </w:tr>
      <w:tr w:rsidR="006C63A6" w:rsidRPr="00A07370" w14:paraId="191A0B76" w14:textId="77777777" w:rsidTr="008E0E4F">
        <w:tc>
          <w:tcPr>
            <w:tcW w:w="117" w:type="pct"/>
            <w:tcBorders>
              <w:top w:val="single" w:sz="4" w:space="0" w:color="auto"/>
              <w:left w:val="single" w:sz="4" w:space="0" w:color="auto"/>
              <w:bottom w:val="single" w:sz="4" w:space="0" w:color="auto"/>
              <w:right w:val="single" w:sz="4" w:space="0" w:color="auto"/>
            </w:tcBorders>
          </w:tcPr>
          <w:p w14:paraId="0A96287A" w14:textId="20263AEE" w:rsidR="006C63A6" w:rsidRPr="00A07370" w:rsidRDefault="006C63A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138.</w:t>
            </w:r>
          </w:p>
        </w:tc>
        <w:tc>
          <w:tcPr>
            <w:tcW w:w="207" w:type="pct"/>
            <w:tcBorders>
              <w:top w:val="single" w:sz="4" w:space="0" w:color="auto"/>
              <w:left w:val="single" w:sz="4" w:space="0" w:color="auto"/>
              <w:bottom w:val="single" w:sz="4" w:space="0" w:color="auto"/>
              <w:right w:val="single" w:sz="4" w:space="0" w:color="auto"/>
            </w:tcBorders>
          </w:tcPr>
          <w:p w14:paraId="3D9B9149"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295679</w:t>
            </w:r>
          </w:p>
        </w:tc>
        <w:tc>
          <w:tcPr>
            <w:tcW w:w="164" w:type="pct"/>
            <w:tcBorders>
              <w:top w:val="single" w:sz="4" w:space="0" w:color="auto"/>
              <w:left w:val="single" w:sz="4" w:space="0" w:color="auto"/>
              <w:bottom w:val="single" w:sz="4" w:space="0" w:color="auto"/>
              <w:right w:val="single" w:sz="4" w:space="0" w:color="auto"/>
            </w:tcBorders>
          </w:tcPr>
          <w:p w14:paraId="14216381"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5FF3185D"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208" w:type="pct"/>
            <w:tcBorders>
              <w:top w:val="single" w:sz="4" w:space="0" w:color="auto"/>
              <w:left w:val="single" w:sz="4" w:space="0" w:color="auto"/>
              <w:bottom w:val="single" w:sz="4" w:space="0" w:color="auto"/>
              <w:right w:val="single" w:sz="4" w:space="0" w:color="auto"/>
            </w:tcBorders>
          </w:tcPr>
          <w:p w14:paraId="0BFA9316"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432" w:type="pct"/>
            <w:tcBorders>
              <w:top w:val="single" w:sz="4" w:space="0" w:color="auto"/>
              <w:left w:val="single" w:sz="4" w:space="0" w:color="auto"/>
              <w:bottom w:val="single" w:sz="4" w:space="0" w:color="auto"/>
              <w:right w:val="single" w:sz="4" w:space="0" w:color="auto"/>
            </w:tcBorders>
          </w:tcPr>
          <w:p w14:paraId="26E96AAA" w14:textId="77777777" w:rsidR="006C63A6" w:rsidRPr="006C63A6" w:rsidRDefault="006C63A6"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63A6">
              <w:rPr>
                <w:rFonts w:ascii="Times New Roman" w:hAnsi="Times New Roman" w:cs="Times New Roman"/>
                <w:sz w:val="20"/>
                <w:szCs w:val="20"/>
              </w:rPr>
              <w:t>17 Magyar Ökomenikus Segélyszervezet támogatása</w:t>
            </w:r>
          </w:p>
        </w:tc>
        <w:tc>
          <w:tcPr>
            <w:tcW w:w="609" w:type="pct"/>
            <w:tcBorders>
              <w:top w:val="single" w:sz="4" w:space="0" w:color="auto"/>
              <w:left w:val="single" w:sz="4" w:space="0" w:color="auto"/>
              <w:bottom w:val="single" w:sz="4" w:space="0" w:color="auto"/>
              <w:right w:val="single" w:sz="4" w:space="0" w:color="auto"/>
            </w:tcBorders>
          </w:tcPr>
          <w:p w14:paraId="63ADD406"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A Magyar Ökumenikus Segélyszervezet kiemelt programjainak, speciális, innovatív szociális szolgáltatások fejlesztésének támogatása.</w:t>
            </w:r>
          </w:p>
          <w:p w14:paraId="1EABC2F9" w14:textId="77777777" w:rsidR="006C63A6" w:rsidRPr="006C63A6" w:rsidRDefault="006C63A6" w:rsidP="005E37A4">
            <w:pPr>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Különösen adománygyűjtés, segítségnyújtás, segélycsomag-készítés, ruha- és élelmiszerosztás, étkeztetés, katasztrófahelyzetben krízisellátás és helyreállítás, börtönmisszió, jogi tanácsadás, speciális és innovatív programok, projektek működtetése.</w:t>
            </w:r>
          </w:p>
          <w:p w14:paraId="3E63874D"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A szervezet támogatása kiterjed a szociális, gyermekjóléti és gyermekvédelmi ellátórendszer működtetésére, fejlesztésére.</w:t>
            </w:r>
          </w:p>
        </w:tc>
        <w:tc>
          <w:tcPr>
            <w:tcW w:w="479" w:type="pct"/>
            <w:tcBorders>
              <w:top w:val="single" w:sz="4" w:space="0" w:color="auto"/>
              <w:left w:val="single" w:sz="4" w:space="0" w:color="auto"/>
              <w:bottom w:val="single" w:sz="4" w:space="0" w:color="auto"/>
              <w:right w:val="single" w:sz="4" w:space="0" w:color="auto"/>
            </w:tcBorders>
          </w:tcPr>
          <w:p w14:paraId="66FA8EA0" w14:textId="3FB8483E" w:rsidR="006C63A6" w:rsidRDefault="006C63A6" w:rsidP="005E37A4">
            <w:pPr>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 xml:space="preserve">civil szervezet, </w:t>
            </w:r>
            <w:r w:rsidR="00DD4511">
              <w:rPr>
                <w:rFonts w:ascii="Times New Roman" w:hAnsi="Times New Roman" w:cs="Times New Roman"/>
                <w:sz w:val="20"/>
                <w:szCs w:val="20"/>
              </w:rPr>
              <w:t xml:space="preserve">bevett egyház és belső </w:t>
            </w:r>
            <w:r w:rsidRPr="006C63A6">
              <w:rPr>
                <w:rFonts w:ascii="Times New Roman" w:hAnsi="Times New Roman" w:cs="Times New Roman"/>
                <w:sz w:val="20"/>
                <w:szCs w:val="20"/>
              </w:rPr>
              <w:t>egyházi jogi személy</w:t>
            </w:r>
            <w:r w:rsidR="00DD4511">
              <w:rPr>
                <w:rFonts w:ascii="Times New Roman" w:hAnsi="Times New Roman" w:cs="Times New Roman"/>
                <w:sz w:val="20"/>
                <w:szCs w:val="20"/>
              </w:rPr>
              <w:t>e</w:t>
            </w:r>
          </w:p>
          <w:p w14:paraId="353E90C7" w14:textId="77777777" w:rsidR="000D7ADC" w:rsidRDefault="000D7ADC" w:rsidP="005E37A4">
            <w:pPr>
              <w:spacing w:before="60" w:after="0" w:line="240" w:lineRule="auto"/>
              <w:ind w:left="57"/>
              <w:rPr>
                <w:rFonts w:ascii="Times New Roman" w:hAnsi="Times New Roman" w:cs="Times New Roman"/>
                <w:sz w:val="20"/>
                <w:szCs w:val="20"/>
              </w:rPr>
            </w:pPr>
          </w:p>
          <w:p w14:paraId="0B4A5B55" w14:textId="77777777" w:rsidR="000D7ADC" w:rsidRPr="006C63A6" w:rsidRDefault="000D7ADC" w:rsidP="005E37A4">
            <w:pPr>
              <w:spacing w:before="60" w:after="0" w:line="240" w:lineRule="auto"/>
              <w:ind w:left="57"/>
              <w:rPr>
                <w:rFonts w:ascii="Times New Roman" w:hAnsi="Times New Roman" w:cs="Times New Roman"/>
                <w:sz w:val="20"/>
                <w:szCs w:val="20"/>
              </w:rPr>
            </w:pPr>
          </w:p>
        </w:tc>
        <w:tc>
          <w:tcPr>
            <w:tcW w:w="362" w:type="pct"/>
            <w:tcBorders>
              <w:top w:val="single" w:sz="4" w:space="0" w:color="auto"/>
              <w:left w:val="single" w:sz="4" w:space="0" w:color="auto"/>
              <w:bottom w:val="single" w:sz="4" w:space="0" w:color="auto"/>
              <w:right w:val="single" w:sz="4" w:space="0" w:color="auto"/>
            </w:tcBorders>
          </w:tcPr>
          <w:p w14:paraId="3E9E94DC"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4C1929D"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12270F1"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egyösszegű kifizetéssel</w:t>
            </w:r>
          </w:p>
          <w:p w14:paraId="5153BA92"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42957F8"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1209246"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9983E5B"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09CE201"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2D971C01"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p>
        </w:tc>
      </w:tr>
      <w:tr w:rsidR="006C63A6" w:rsidRPr="00A07370" w14:paraId="39BFD43D" w14:textId="77777777" w:rsidTr="008E0E4F">
        <w:tc>
          <w:tcPr>
            <w:tcW w:w="117" w:type="pct"/>
            <w:tcBorders>
              <w:top w:val="single" w:sz="4" w:space="0" w:color="auto"/>
              <w:left w:val="single" w:sz="4" w:space="0" w:color="auto"/>
              <w:bottom w:val="single" w:sz="4" w:space="0" w:color="auto"/>
              <w:right w:val="single" w:sz="4" w:space="0" w:color="auto"/>
            </w:tcBorders>
          </w:tcPr>
          <w:p w14:paraId="17367115" w14:textId="75AF6D03" w:rsidR="006C63A6" w:rsidRPr="00A07370" w:rsidRDefault="006C63A6" w:rsidP="005E37A4">
            <w:pPr>
              <w:autoSpaceDE w:val="0"/>
              <w:autoSpaceDN w:val="0"/>
              <w:adjustRightInd w:val="0"/>
              <w:spacing w:before="60"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139.</w:t>
            </w:r>
          </w:p>
        </w:tc>
        <w:tc>
          <w:tcPr>
            <w:tcW w:w="207" w:type="pct"/>
            <w:tcBorders>
              <w:top w:val="single" w:sz="4" w:space="0" w:color="auto"/>
              <w:left w:val="single" w:sz="4" w:space="0" w:color="auto"/>
              <w:bottom w:val="single" w:sz="4" w:space="0" w:color="auto"/>
              <w:right w:val="single" w:sz="4" w:space="0" w:color="auto"/>
            </w:tcBorders>
          </w:tcPr>
          <w:p w14:paraId="1E9CE37C" w14:textId="77777777" w:rsidR="006C63A6" w:rsidRPr="006C63A6" w:rsidRDefault="006C5299" w:rsidP="005E37A4">
            <w:pPr>
              <w:spacing w:before="60"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 xml:space="preserve"> </w:t>
            </w:r>
            <w:r w:rsidR="006C63A6" w:rsidRPr="006C63A6">
              <w:rPr>
                <w:rFonts w:ascii="Times New Roman" w:hAnsi="Times New Roman" w:cs="Times New Roman"/>
                <w:sz w:val="20"/>
                <w:szCs w:val="20"/>
              </w:rPr>
              <w:t>295668</w:t>
            </w:r>
          </w:p>
        </w:tc>
        <w:tc>
          <w:tcPr>
            <w:tcW w:w="164" w:type="pct"/>
            <w:tcBorders>
              <w:top w:val="single" w:sz="4" w:space="0" w:color="auto"/>
              <w:left w:val="single" w:sz="4" w:space="0" w:color="auto"/>
              <w:bottom w:val="single" w:sz="4" w:space="0" w:color="auto"/>
              <w:right w:val="single" w:sz="4" w:space="0" w:color="auto"/>
            </w:tcBorders>
          </w:tcPr>
          <w:p w14:paraId="03CFD003"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566BACE6"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208" w:type="pct"/>
            <w:tcBorders>
              <w:top w:val="single" w:sz="4" w:space="0" w:color="auto"/>
              <w:left w:val="single" w:sz="4" w:space="0" w:color="auto"/>
              <w:bottom w:val="single" w:sz="4" w:space="0" w:color="auto"/>
              <w:right w:val="single" w:sz="4" w:space="0" w:color="auto"/>
            </w:tcBorders>
          </w:tcPr>
          <w:p w14:paraId="7BD4DB07" w14:textId="77777777" w:rsidR="006C63A6" w:rsidRPr="006C63A6" w:rsidRDefault="006C63A6" w:rsidP="005E37A4">
            <w:pPr>
              <w:autoSpaceDE w:val="0"/>
              <w:autoSpaceDN w:val="0"/>
              <w:adjustRightInd w:val="0"/>
              <w:spacing w:before="60" w:after="0" w:line="240" w:lineRule="auto"/>
              <w:rPr>
                <w:rFonts w:ascii="Times New Roman" w:hAnsi="Times New Roman" w:cs="Times New Roman"/>
                <w:sz w:val="20"/>
                <w:szCs w:val="20"/>
              </w:rPr>
            </w:pPr>
          </w:p>
        </w:tc>
        <w:tc>
          <w:tcPr>
            <w:tcW w:w="432" w:type="pct"/>
            <w:tcBorders>
              <w:top w:val="single" w:sz="4" w:space="0" w:color="auto"/>
              <w:left w:val="single" w:sz="4" w:space="0" w:color="auto"/>
              <w:bottom w:val="single" w:sz="4" w:space="0" w:color="auto"/>
              <w:right w:val="single" w:sz="4" w:space="0" w:color="auto"/>
            </w:tcBorders>
          </w:tcPr>
          <w:p w14:paraId="2FE395D4" w14:textId="77777777" w:rsidR="006C63A6" w:rsidRPr="006C63A6" w:rsidRDefault="006C63A6"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63A6">
              <w:rPr>
                <w:rFonts w:ascii="Times New Roman" w:hAnsi="Times New Roman" w:cs="Times New Roman"/>
                <w:sz w:val="20"/>
                <w:szCs w:val="20"/>
              </w:rPr>
              <w:t>18 Magyar Református Szeretetszolgálat</w:t>
            </w:r>
          </w:p>
        </w:tc>
        <w:tc>
          <w:tcPr>
            <w:tcW w:w="609" w:type="pct"/>
            <w:tcBorders>
              <w:top w:val="single" w:sz="4" w:space="0" w:color="auto"/>
              <w:left w:val="single" w:sz="4" w:space="0" w:color="auto"/>
              <w:bottom w:val="single" w:sz="4" w:space="0" w:color="auto"/>
              <w:right w:val="single" w:sz="4" w:space="0" w:color="auto"/>
            </w:tcBorders>
          </w:tcPr>
          <w:p w14:paraId="48F7AA46"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bCs/>
                <w:sz w:val="20"/>
                <w:szCs w:val="20"/>
              </w:rPr>
              <w:t>A Magyar Református Szeretetszolgálat</w:t>
            </w:r>
            <w:r w:rsidRPr="006C63A6">
              <w:rPr>
                <w:rFonts w:ascii="Times New Roman" w:hAnsi="Times New Roman" w:cs="Times New Roman"/>
                <w:sz w:val="20"/>
                <w:szCs w:val="20"/>
              </w:rPr>
              <w:t xml:space="preserve"> kiemelt programjainak, speciális, innovatív szociális szolgáltatások fejlesztésének támogatása.</w:t>
            </w:r>
          </w:p>
          <w:p w14:paraId="604C2B7A"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Különösen adománygyűjtés, segítségnyújtás, segélycsomag-készítés, ruha- és élelmiszerosztás, étkeztetés, katasztrófahelyzetben krízisellátás és helyreállítás, börtönmisszió, jogi tanácsadás, speciális és innovatív programok, projektek működtetése.</w:t>
            </w:r>
          </w:p>
          <w:p w14:paraId="652CBE4F" w14:textId="77777777" w:rsidR="006C63A6" w:rsidRPr="006C63A6" w:rsidRDefault="006C63A6" w:rsidP="005E37A4">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 xml:space="preserve">A szervezet támogatása kiterjed a szociális, gyermekjóléti és </w:t>
            </w:r>
            <w:r w:rsidRPr="006C63A6">
              <w:rPr>
                <w:rFonts w:ascii="Times New Roman" w:hAnsi="Times New Roman" w:cs="Times New Roman"/>
                <w:sz w:val="20"/>
                <w:szCs w:val="20"/>
              </w:rPr>
              <w:lastRenderedPageBreak/>
              <w:t>gyermekvédelmi ellátórendszer működtetésére, fejlesztésére.</w:t>
            </w:r>
          </w:p>
        </w:tc>
        <w:tc>
          <w:tcPr>
            <w:tcW w:w="479" w:type="pct"/>
            <w:tcBorders>
              <w:top w:val="single" w:sz="4" w:space="0" w:color="auto"/>
              <w:left w:val="single" w:sz="4" w:space="0" w:color="auto"/>
              <w:bottom w:val="single" w:sz="4" w:space="0" w:color="auto"/>
              <w:right w:val="single" w:sz="4" w:space="0" w:color="auto"/>
            </w:tcBorders>
          </w:tcPr>
          <w:p w14:paraId="41B74758" w14:textId="099B45DA" w:rsidR="006C63A6" w:rsidRDefault="006C63A6" w:rsidP="005E37A4">
            <w:pPr>
              <w:spacing w:before="60" w:after="0" w:line="240" w:lineRule="auto"/>
              <w:ind w:left="57"/>
              <w:rPr>
                <w:rFonts w:ascii="Times New Roman" w:eastAsia="Calibri" w:hAnsi="Times New Roman" w:cs="Times New Roman"/>
                <w:sz w:val="20"/>
                <w:szCs w:val="20"/>
              </w:rPr>
            </w:pPr>
            <w:r w:rsidRPr="006C63A6">
              <w:rPr>
                <w:rFonts w:ascii="Times New Roman" w:eastAsia="Calibri" w:hAnsi="Times New Roman" w:cs="Times New Roman"/>
                <w:sz w:val="20"/>
                <w:szCs w:val="20"/>
              </w:rPr>
              <w:lastRenderedPageBreak/>
              <w:t xml:space="preserve">civil szervezet, </w:t>
            </w:r>
            <w:r w:rsidR="00DD4511">
              <w:rPr>
                <w:rFonts w:ascii="Times New Roman" w:eastAsia="Calibri" w:hAnsi="Times New Roman" w:cs="Times New Roman"/>
                <w:sz w:val="20"/>
                <w:szCs w:val="20"/>
              </w:rPr>
              <w:t xml:space="preserve">bevett egyház és belső </w:t>
            </w:r>
            <w:r w:rsidRPr="006C63A6">
              <w:rPr>
                <w:rFonts w:ascii="Times New Roman" w:eastAsia="Calibri" w:hAnsi="Times New Roman" w:cs="Times New Roman"/>
                <w:sz w:val="20"/>
                <w:szCs w:val="20"/>
              </w:rPr>
              <w:t>egyházi jogi személy</w:t>
            </w:r>
            <w:r w:rsidR="00DD4511">
              <w:rPr>
                <w:rFonts w:ascii="Times New Roman" w:eastAsia="Calibri" w:hAnsi="Times New Roman" w:cs="Times New Roman"/>
                <w:sz w:val="20"/>
                <w:szCs w:val="20"/>
              </w:rPr>
              <w:t>e</w:t>
            </w:r>
          </w:p>
          <w:p w14:paraId="2F38C42D" w14:textId="77777777" w:rsidR="000D7ADC" w:rsidRDefault="000D7ADC" w:rsidP="005E37A4">
            <w:pPr>
              <w:spacing w:before="60" w:after="0" w:line="240" w:lineRule="auto"/>
              <w:ind w:left="57"/>
              <w:rPr>
                <w:rFonts w:ascii="Times New Roman" w:eastAsia="Calibri" w:hAnsi="Times New Roman" w:cs="Times New Roman"/>
                <w:sz w:val="20"/>
                <w:szCs w:val="20"/>
              </w:rPr>
            </w:pPr>
          </w:p>
          <w:p w14:paraId="008DD87C" w14:textId="77777777" w:rsidR="000D7ADC" w:rsidRPr="006C63A6" w:rsidRDefault="000D7ADC" w:rsidP="005E37A4">
            <w:pPr>
              <w:spacing w:before="60" w:after="0" w:line="240" w:lineRule="auto"/>
              <w:ind w:left="57"/>
              <w:rPr>
                <w:rFonts w:ascii="Times New Roman" w:hAnsi="Times New Roman" w:cs="Times New Roman"/>
                <w:sz w:val="20"/>
                <w:szCs w:val="20"/>
              </w:rPr>
            </w:pPr>
          </w:p>
        </w:tc>
        <w:tc>
          <w:tcPr>
            <w:tcW w:w="362" w:type="pct"/>
            <w:tcBorders>
              <w:top w:val="single" w:sz="4" w:space="0" w:color="auto"/>
              <w:left w:val="single" w:sz="4" w:space="0" w:color="auto"/>
              <w:bottom w:val="single" w:sz="4" w:space="0" w:color="auto"/>
              <w:right w:val="single" w:sz="4" w:space="0" w:color="auto"/>
            </w:tcBorders>
          </w:tcPr>
          <w:p w14:paraId="5CB6C338"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A6C21B2"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155939D"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egyösszegű kifizetéssel</w:t>
            </w:r>
          </w:p>
          <w:p w14:paraId="5B0CC1BB"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370F8A8"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FFFF0B6"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8C27259"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6A9A077"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147DD0CC"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p>
        </w:tc>
      </w:tr>
      <w:tr w:rsidR="006C63A6" w:rsidRPr="00A07370" w14:paraId="77F5CFCC" w14:textId="77777777" w:rsidTr="008E0E4F">
        <w:tc>
          <w:tcPr>
            <w:tcW w:w="117" w:type="pct"/>
            <w:tcBorders>
              <w:top w:val="single" w:sz="4" w:space="0" w:color="auto"/>
              <w:left w:val="single" w:sz="4" w:space="0" w:color="auto"/>
              <w:bottom w:val="single" w:sz="4" w:space="0" w:color="auto"/>
              <w:right w:val="single" w:sz="4" w:space="0" w:color="auto"/>
            </w:tcBorders>
          </w:tcPr>
          <w:p w14:paraId="0F3DEF7F" w14:textId="298D7EA7" w:rsidR="006C63A6" w:rsidRPr="00A07370" w:rsidRDefault="006C63A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Pr>
                <w:rFonts w:ascii="Times New Roman" w:hAnsi="Times New Roman" w:cs="Times New Roman"/>
                <w:sz w:val="20"/>
                <w:szCs w:val="20"/>
              </w:rPr>
              <w:t>40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6198B9D" w14:textId="77777777" w:rsidR="006C63A6" w:rsidRPr="00A07370" w:rsidRDefault="006C63A6"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303091</w:t>
            </w:r>
          </w:p>
        </w:tc>
        <w:tc>
          <w:tcPr>
            <w:tcW w:w="164" w:type="pct"/>
            <w:tcBorders>
              <w:top w:val="single" w:sz="4" w:space="0" w:color="auto"/>
              <w:left w:val="single" w:sz="4" w:space="0" w:color="auto"/>
              <w:bottom w:val="single" w:sz="4" w:space="0" w:color="auto"/>
              <w:right w:val="single" w:sz="4" w:space="0" w:color="auto"/>
            </w:tcBorders>
          </w:tcPr>
          <w:p w14:paraId="2D0DF3E2"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B51E385"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5F92248E"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0491411E" w14:textId="77777777" w:rsidR="006C63A6" w:rsidRPr="006C63A6" w:rsidRDefault="006C63A6" w:rsidP="005E37A4">
            <w:pPr>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21 Karitatív tevékenységet végző szervezetek támogatása</w:t>
            </w:r>
          </w:p>
        </w:tc>
        <w:tc>
          <w:tcPr>
            <w:tcW w:w="609" w:type="pct"/>
            <w:tcBorders>
              <w:top w:val="single" w:sz="4" w:space="0" w:color="auto"/>
              <w:left w:val="single" w:sz="4" w:space="0" w:color="auto"/>
              <w:bottom w:val="single" w:sz="4" w:space="0" w:color="auto"/>
              <w:right w:val="single" w:sz="4" w:space="0" w:color="auto"/>
            </w:tcBorders>
          </w:tcPr>
          <w:p w14:paraId="537BD418" w14:textId="77777777" w:rsidR="006C63A6" w:rsidRPr="006C63A6" w:rsidRDefault="006C63A6" w:rsidP="00CA6C6D">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bCs/>
                <w:sz w:val="20"/>
                <w:szCs w:val="20"/>
              </w:rPr>
              <w:t xml:space="preserve">Karitatív </w:t>
            </w:r>
            <w:r w:rsidRPr="006C63A6">
              <w:rPr>
                <w:rFonts w:ascii="Times New Roman" w:hAnsi="Times New Roman" w:cs="Times New Roman"/>
                <w:sz w:val="20"/>
                <w:szCs w:val="20"/>
              </w:rPr>
              <w:t>tevékenységeket végző szervezetek, egyházi szeretetszolgálatok kiemelt programjainak, speciális, innovatív szociális szolgáltatások fejlesztésének támogatása.</w:t>
            </w:r>
          </w:p>
          <w:p w14:paraId="50847F66" w14:textId="77777777" w:rsidR="006C63A6" w:rsidRPr="006C63A6" w:rsidRDefault="006C63A6" w:rsidP="00CA6C6D">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Különösen adománygyűjtés, segítségnyújtás, segélycsomag-készítés, ruha- és élelmiszerosztás, étkeztetés, katasztrófahelyzetben krízisellátás és helyreállítás, börtönmisszió, jogi tanácsadás, speciális és innovatív programok, projektek működtetése.</w:t>
            </w:r>
          </w:p>
          <w:p w14:paraId="06184E5D" w14:textId="77777777" w:rsidR="006C63A6" w:rsidRPr="006C63A6" w:rsidRDefault="006C63A6" w:rsidP="00CA6C6D">
            <w:pPr>
              <w:tabs>
                <w:tab w:val="center" w:pos="4536"/>
                <w:tab w:val="right" w:pos="9072"/>
              </w:tabs>
              <w:spacing w:before="60" w:after="0" w:line="240" w:lineRule="auto"/>
              <w:ind w:left="57"/>
              <w:rPr>
                <w:rFonts w:ascii="Times New Roman" w:hAnsi="Times New Roman" w:cs="Times New Roman"/>
                <w:sz w:val="20"/>
                <w:szCs w:val="20"/>
              </w:rPr>
            </w:pPr>
            <w:r w:rsidRPr="006C63A6">
              <w:rPr>
                <w:rFonts w:ascii="Times New Roman" w:hAnsi="Times New Roman" w:cs="Times New Roman"/>
                <w:sz w:val="20"/>
                <w:szCs w:val="20"/>
              </w:rPr>
              <w:t>A szervezetek támogatása kiterjed a szociális, gyermekjóléti és gyermekvédelmi ellátórendszer működtetésére, fejlesztésére.</w:t>
            </w:r>
          </w:p>
        </w:tc>
        <w:tc>
          <w:tcPr>
            <w:tcW w:w="479" w:type="pct"/>
            <w:tcBorders>
              <w:top w:val="single" w:sz="4" w:space="0" w:color="auto"/>
              <w:left w:val="single" w:sz="4" w:space="0" w:color="auto"/>
              <w:bottom w:val="single" w:sz="4" w:space="0" w:color="auto"/>
              <w:right w:val="single" w:sz="4" w:space="0" w:color="auto"/>
            </w:tcBorders>
          </w:tcPr>
          <w:p w14:paraId="6D83053F" w14:textId="21439842" w:rsidR="000D7ADC" w:rsidRPr="006C63A6" w:rsidRDefault="006C63A6" w:rsidP="00C65E79">
            <w:pPr>
              <w:spacing w:before="60" w:after="0" w:line="240" w:lineRule="auto"/>
              <w:ind w:left="57"/>
              <w:rPr>
                <w:rFonts w:ascii="Times New Roman" w:hAnsi="Times New Roman" w:cs="Times New Roman"/>
                <w:sz w:val="20"/>
                <w:szCs w:val="20"/>
              </w:rPr>
            </w:pPr>
            <w:r w:rsidRPr="006C63A6">
              <w:rPr>
                <w:rFonts w:ascii="Times New Roman" w:eastAsia="Calibri" w:hAnsi="Times New Roman" w:cs="Times New Roman"/>
                <w:sz w:val="20"/>
                <w:szCs w:val="20"/>
              </w:rPr>
              <w:t>civil szervezet, közalapítvány, egyházi jogi személy</w:t>
            </w:r>
          </w:p>
        </w:tc>
        <w:tc>
          <w:tcPr>
            <w:tcW w:w="362" w:type="pct"/>
            <w:tcBorders>
              <w:top w:val="single" w:sz="4" w:space="0" w:color="auto"/>
              <w:left w:val="single" w:sz="4" w:space="0" w:color="auto"/>
              <w:bottom w:val="single" w:sz="4" w:space="0" w:color="auto"/>
              <w:right w:val="single" w:sz="4" w:space="0" w:color="auto"/>
            </w:tcBorders>
          </w:tcPr>
          <w:p w14:paraId="566D3C52"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kérelem alapj</w:t>
            </w:r>
            <w:bookmarkStart w:id="0" w:name="_GoBack"/>
            <w:bookmarkEnd w:id="0"/>
            <w:r w:rsidRPr="006C63A6">
              <w:rPr>
                <w:rFonts w:ascii="Times New Roman" w:hAnsi="Times New Roman" w:cs="Times New Roman"/>
                <w:sz w:val="20"/>
                <w:szCs w:val="20"/>
              </w:rPr>
              <w:t>án</w:t>
            </w:r>
          </w:p>
        </w:tc>
        <w:tc>
          <w:tcPr>
            <w:tcW w:w="276" w:type="pct"/>
            <w:tcBorders>
              <w:top w:val="single" w:sz="4" w:space="0" w:color="auto"/>
              <w:left w:val="single" w:sz="4" w:space="0" w:color="auto"/>
              <w:bottom w:val="single" w:sz="4" w:space="0" w:color="auto"/>
              <w:right w:val="single" w:sz="4" w:space="0" w:color="auto"/>
            </w:tcBorders>
          </w:tcPr>
          <w:p w14:paraId="37AFE823"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 xml:space="preserve"> előleg biztosítható</w:t>
            </w:r>
          </w:p>
        </w:tc>
        <w:tc>
          <w:tcPr>
            <w:tcW w:w="302" w:type="pct"/>
            <w:tcBorders>
              <w:top w:val="single" w:sz="4" w:space="0" w:color="auto"/>
              <w:left w:val="single" w:sz="4" w:space="0" w:color="auto"/>
              <w:bottom w:val="single" w:sz="4" w:space="0" w:color="auto"/>
              <w:right w:val="single" w:sz="4" w:space="0" w:color="auto"/>
            </w:tcBorders>
          </w:tcPr>
          <w:p w14:paraId="72695217"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 xml:space="preserve"> egyösszegű kifizetéssel</w:t>
            </w:r>
          </w:p>
          <w:p w14:paraId="4D7F3238"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3B65D8C"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62F771D"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 xml:space="preserve"> felhatalmazó nyilatkozat</w:t>
            </w:r>
          </w:p>
        </w:tc>
        <w:tc>
          <w:tcPr>
            <w:tcW w:w="360" w:type="pct"/>
            <w:tcBorders>
              <w:top w:val="single" w:sz="4" w:space="0" w:color="auto"/>
              <w:left w:val="single" w:sz="4" w:space="0" w:color="auto"/>
              <w:bottom w:val="single" w:sz="4" w:space="0" w:color="auto"/>
              <w:right w:val="single" w:sz="4" w:space="0" w:color="auto"/>
            </w:tcBorders>
          </w:tcPr>
          <w:p w14:paraId="05F9504E"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88A7FBA" w14:textId="77777777" w:rsidR="006C63A6" w:rsidRPr="006C63A6" w:rsidRDefault="006C63A6" w:rsidP="005E37A4">
            <w:pPr>
              <w:spacing w:before="60" w:after="0" w:line="240" w:lineRule="auto"/>
              <w:ind w:left="57"/>
              <w:jc w:val="center"/>
              <w:rPr>
                <w:rFonts w:ascii="Times New Roman" w:hAnsi="Times New Roman" w:cs="Times New Roman"/>
                <w:sz w:val="20"/>
                <w:szCs w:val="20"/>
              </w:rPr>
            </w:pPr>
            <w:r w:rsidRPr="006C63A6">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0452CFAD" w14:textId="77777777" w:rsidR="006C63A6" w:rsidRPr="00A07370" w:rsidRDefault="006C63A6"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C5299" w:rsidRPr="00A07370" w14:paraId="44A4A251" w14:textId="77777777" w:rsidTr="008E0E4F">
        <w:tc>
          <w:tcPr>
            <w:tcW w:w="117" w:type="pct"/>
            <w:tcBorders>
              <w:top w:val="single" w:sz="4" w:space="0" w:color="auto"/>
              <w:left w:val="single" w:sz="4" w:space="0" w:color="auto"/>
              <w:bottom w:val="single" w:sz="4" w:space="0" w:color="auto"/>
              <w:right w:val="single" w:sz="4" w:space="0" w:color="auto"/>
            </w:tcBorders>
          </w:tcPr>
          <w:p w14:paraId="2C31CEE7" w14:textId="2C5DDC23"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14</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DDB4F42" w14:textId="77777777"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245634</w:t>
            </w:r>
          </w:p>
        </w:tc>
        <w:tc>
          <w:tcPr>
            <w:tcW w:w="164" w:type="pct"/>
            <w:tcBorders>
              <w:top w:val="single" w:sz="4" w:space="0" w:color="auto"/>
              <w:left w:val="single" w:sz="4" w:space="0" w:color="auto"/>
              <w:bottom w:val="single" w:sz="4" w:space="0" w:color="auto"/>
              <w:right w:val="single" w:sz="4" w:space="0" w:color="auto"/>
            </w:tcBorders>
          </w:tcPr>
          <w:p w14:paraId="317C5A90"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0AAB1A03"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1119471"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7A78AB75" w14:textId="77777777" w:rsidR="006C5299" w:rsidRPr="006C5299" w:rsidRDefault="006C529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5299">
              <w:rPr>
                <w:rFonts w:ascii="Times New Roman" w:hAnsi="Times New Roman" w:cs="Times New Roman"/>
                <w:sz w:val="20"/>
                <w:szCs w:val="20"/>
              </w:rPr>
              <w:t>23 Dévény Anna Alapítvány</w:t>
            </w:r>
          </w:p>
        </w:tc>
        <w:tc>
          <w:tcPr>
            <w:tcW w:w="609" w:type="pct"/>
            <w:tcBorders>
              <w:top w:val="single" w:sz="4" w:space="0" w:color="auto"/>
              <w:left w:val="single" w:sz="4" w:space="0" w:color="auto"/>
              <w:bottom w:val="single" w:sz="4" w:space="0" w:color="auto"/>
              <w:right w:val="single" w:sz="4" w:space="0" w:color="auto"/>
            </w:tcBorders>
          </w:tcPr>
          <w:p w14:paraId="0256A3BD" w14:textId="77777777" w:rsidR="006C5299" w:rsidRPr="006C5299" w:rsidRDefault="006C5299" w:rsidP="005E37A4">
            <w:pPr>
              <w:tabs>
                <w:tab w:val="center" w:pos="4536"/>
                <w:tab w:val="right" w:pos="9072"/>
              </w:tabs>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A Dévény Anna Alapítvány működésének és szakmai programjainak támogatása.</w:t>
            </w:r>
          </w:p>
        </w:tc>
        <w:tc>
          <w:tcPr>
            <w:tcW w:w="479" w:type="pct"/>
            <w:tcBorders>
              <w:top w:val="single" w:sz="4" w:space="0" w:color="auto"/>
              <w:left w:val="single" w:sz="4" w:space="0" w:color="auto"/>
              <w:bottom w:val="single" w:sz="4" w:space="0" w:color="auto"/>
              <w:right w:val="single" w:sz="4" w:space="0" w:color="auto"/>
            </w:tcBorders>
          </w:tcPr>
          <w:p w14:paraId="50D4436E" w14:textId="77777777" w:rsidR="006C5299" w:rsidRPr="006C5299" w:rsidRDefault="006C5299" w:rsidP="005E37A4">
            <w:pPr>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7A2BAE86"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8D33A2B"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A6B8E9D"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egyösszegű kifizetéssel</w:t>
            </w:r>
          </w:p>
          <w:p w14:paraId="6B4AF4C6"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59D44AB" w14:textId="77777777" w:rsidR="006C5299" w:rsidRPr="006C5299" w:rsidRDefault="00BE45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D602DF5"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DD0080B"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0D1412C" w14:textId="77777777" w:rsidR="006C5299" w:rsidRPr="006C5299" w:rsidRDefault="00BE45F8"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6BE1126"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C5299" w:rsidRPr="00A07370" w14:paraId="5476E796" w14:textId="77777777" w:rsidTr="008E0E4F">
        <w:tc>
          <w:tcPr>
            <w:tcW w:w="117" w:type="pct"/>
            <w:tcBorders>
              <w:top w:val="single" w:sz="4" w:space="0" w:color="auto"/>
              <w:left w:val="single" w:sz="4" w:space="0" w:color="auto"/>
              <w:bottom w:val="single" w:sz="4" w:space="0" w:color="auto"/>
              <w:right w:val="single" w:sz="4" w:space="0" w:color="auto"/>
            </w:tcBorders>
          </w:tcPr>
          <w:p w14:paraId="7AF3CA26" w14:textId="630F8807"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14</w:t>
            </w:r>
            <w:r>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59F1401" w14:textId="77777777"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197403</w:t>
            </w:r>
          </w:p>
        </w:tc>
        <w:tc>
          <w:tcPr>
            <w:tcW w:w="164" w:type="pct"/>
            <w:tcBorders>
              <w:top w:val="single" w:sz="4" w:space="0" w:color="auto"/>
              <w:left w:val="single" w:sz="4" w:space="0" w:color="auto"/>
              <w:bottom w:val="single" w:sz="4" w:space="0" w:color="auto"/>
              <w:right w:val="single" w:sz="4" w:space="0" w:color="auto"/>
            </w:tcBorders>
          </w:tcPr>
          <w:p w14:paraId="72CF6278"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9019C64"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DD97979"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4B160C4B" w14:textId="77777777" w:rsidR="006C5299" w:rsidRPr="006C5299" w:rsidRDefault="006C529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5299">
              <w:rPr>
                <w:rFonts w:ascii="Times New Roman" w:hAnsi="Times New Roman" w:cs="Times New Roman"/>
                <w:sz w:val="20"/>
                <w:szCs w:val="20"/>
              </w:rPr>
              <w:t xml:space="preserve">24 </w:t>
            </w:r>
            <w:proofErr w:type="spellStart"/>
            <w:r w:rsidRPr="006C5299">
              <w:rPr>
                <w:rFonts w:ascii="Times New Roman" w:hAnsi="Times New Roman" w:cs="Times New Roman"/>
                <w:sz w:val="20"/>
                <w:szCs w:val="20"/>
              </w:rPr>
              <w:t>Kézenfogva</w:t>
            </w:r>
            <w:proofErr w:type="spellEnd"/>
            <w:r w:rsidRPr="006C5299">
              <w:rPr>
                <w:rFonts w:ascii="Times New Roman" w:hAnsi="Times New Roman" w:cs="Times New Roman"/>
                <w:sz w:val="20"/>
                <w:szCs w:val="20"/>
              </w:rPr>
              <w:t xml:space="preserve"> Alapítvány</w:t>
            </w:r>
          </w:p>
        </w:tc>
        <w:tc>
          <w:tcPr>
            <w:tcW w:w="609" w:type="pct"/>
            <w:tcBorders>
              <w:top w:val="single" w:sz="4" w:space="0" w:color="auto"/>
              <w:left w:val="single" w:sz="4" w:space="0" w:color="auto"/>
              <w:bottom w:val="single" w:sz="4" w:space="0" w:color="auto"/>
              <w:right w:val="single" w:sz="4" w:space="0" w:color="auto"/>
            </w:tcBorders>
          </w:tcPr>
          <w:p w14:paraId="27E28478" w14:textId="77777777" w:rsidR="006C5299" w:rsidRPr="006C5299" w:rsidRDefault="006C5299" w:rsidP="005E37A4">
            <w:pPr>
              <w:tabs>
                <w:tab w:val="center" w:pos="4536"/>
                <w:tab w:val="right" w:pos="9072"/>
              </w:tabs>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 xml:space="preserve">A </w:t>
            </w:r>
            <w:proofErr w:type="spellStart"/>
            <w:r w:rsidRPr="006C5299">
              <w:rPr>
                <w:rFonts w:ascii="Times New Roman" w:hAnsi="Times New Roman" w:cs="Times New Roman"/>
                <w:sz w:val="20"/>
                <w:szCs w:val="20"/>
              </w:rPr>
              <w:t>Kézenfogva</w:t>
            </w:r>
            <w:proofErr w:type="spellEnd"/>
            <w:r w:rsidRPr="006C5299">
              <w:rPr>
                <w:rFonts w:ascii="Times New Roman" w:hAnsi="Times New Roman" w:cs="Times New Roman"/>
                <w:sz w:val="20"/>
                <w:szCs w:val="20"/>
              </w:rPr>
              <w:t xml:space="preserve"> Alapítvány működésének és szakmai programjainak támogatása.</w:t>
            </w:r>
          </w:p>
        </w:tc>
        <w:tc>
          <w:tcPr>
            <w:tcW w:w="479" w:type="pct"/>
            <w:tcBorders>
              <w:top w:val="single" w:sz="4" w:space="0" w:color="auto"/>
              <w:left w:val="single" w:sz="4" w:space="0" w:color="auto"/>
              <w:bottom w:val="single" w:sz="4" w:space="0" w:color="auto"/>
              <w:right w:val="single" w:sz="4" w:space="0" w:color="auto"/>
            </w:tcBorders>
          </w:tcPr>
          <w:p w14:paraId="3800C6A9" w14:textId="77777777" w:rsidR="006C5299" w:rsidRPr="006C5299" w:rsidRDefault="006C5299" w:rsidP="005E37A4">
            <w:pPr>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10D21DC9"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7CD5A12"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C054B44"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egyösszegű kifizetéssel</w:t>
            </w:r>
          </w:p>
          <w:p w14:paraId="02254AAC"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BAE493A" w14:textId="77777777" w:rsidR="006C5299" w:rsidRPr="006C5299" w:rsidRDefault="00BE45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183C1E60"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5660D6F"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71E3CE1" w14:textId="77777777" w:rsidR="006C5299" w:rsidRPr="006C5299" w:rsidRDefault="00BE45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E12709B"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C5299" w:rsidRPr="00A07370" w14:paraId="5E676891" w14:textId="77777777" w:rsidTr="008E0E4F">
        <w:tc>
          <w:tcPr>
            <w:tcW w:w="117" w:type="pct"/>
            <w:tcBorders>
              <w:top w:val="single" w:sz="4" w:space="0" w:color="auto"/>
              <w:left w:val="single" w:sz="4" w:space="0" w:color="auto"/>
              <w:bottom w:val="single" w:sz="4" w:space="0" w:color="auto"/>
              <w:right w:val="single" w:sz="4" w:space="0" w:color="auto"/>
            </w:tcBorders>
          </w:tcPr>
          <w:p w14:paraId="709F5A4E" w14:textId="65E256FF"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143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C5842FF" w14:textId="77777777"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348906</w:t>
            </w:r>
          </w:p>
        </w:tc>
        <w:tc>
          <w:tcPr>
            <w:tcW w:w="164" w:type="pct"/>
            <w:tcBorders>
              <w:top w:val="single" w:sz="4" w:space="0" w:color="auto"/>
              <w:left w:val="single" w:sz="4" w:space="0" w:color="auto"/>
              <w:bottom w:val="single" w:sz="4" w:space="0" w:color="auto"/>
              <w:right w:val="single" w:sz="4" w:space="0" w:color="auto"/>
            </w:tcBorders>
          </w:tcPr>
          <w:p w14:paraId="510EF066"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52968FF"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0ADE6B6"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0A78B96D" w14:textId="77777777" w:rsidR="006C5299" w:rsidRPr="006C5299" w:rsidRDefault="006C529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5299">
              <w:rPr>
                <w:rFonts w:ascii="Times New Roman" w:hAnsi="Times New Roman" w:cs="Times New Roman"/>
                <w:sz w:val="20"/>
                <w:szCs w:val="20"/>
              </w:rPr>
              <w:t>25 Pszichiátriai Érdekvédelmi Fórum</w:t>
            </w:r>
          </w:p>
        </w:tc>
        <w:tc>
          <w:tcPr>
            <w:tcW w:w="609" w:type="pct"/>
            <w:tcBorders>
              <w:top w:val="single" w:sz="4" w:space="0" w:color="auto"/>
              <w:left w:val="single" w:sz="4" w:space="0" w:color="auto"/>
              <w:bottom w:val="single" w:sz="4" w:space="0" w:color="auto"/>
              <w:right w:val="single" w:sz="4" w:space="0" w:color="auto"/>
            </w:tcBorders>
          </w:tcPr>
          <w:p w14:paraId="546E2DE3" w14:textId="77777777" w:rsidR="006C5299" w:rsidRPr="006C5299" w:rsidRDefault="006C5299" w:rsidP="005E37A4">
            <w:pPr>
              <w:tabs>
                <w:tab w:val="center" w:pos="4536"/>
                <w:tab w:val="right" w:pos="9072"/>
              </w:tabs>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A Pszichiátriai Érdekvédelmi Fórum működésének és szakmai programjainak támogatása.</w:t>
            </w:r>
          </w:p>
        </w:tc>
        <w:tc>
          <w:tcPr>
            <w:tcW w:w="479" w:type="pct"/>
            <w:tcBorders>
              <w:top w:val="single" w:sz="4" w:space="0" w:color="auto"/>
              <w:left w:val="single" w:sz="4" w:space="0" w:color="auto"/>
              <w:bottom w:val="single" w:sz="4" w:space="0" w:color="auto"/>
              <w:right w:val="single" w:sz="4" w:space="0" w:color="auto"/>
            </w:tcBorders>
          </w:tcPr>
          <w:p w14:paraId="21E34C83" w14:textId="77777777" w:rsidR="006C5299" w:rsidRPr="006C5299" w:rsidRDefault="006C5299" w:rsidP="005E37A4">
            <w:pPr>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27FAF869"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2189E2C"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578E981"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egyösszegű kifizetéssel</w:t>
            </w:r>
          </w:p>
          <w:p w14:paraId="6AA2ECCD"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76366BE" w14:textId="77777777" w:rsidR="006C5299" w:rsidRPr="006C5299" w:rsidRDefault="00BE45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B693A94"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EF8F20A"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F6A6545" w14:textId="77777777" w:rsidR="006C5299" w:rsidRPr="006C5299" w:rsidRDefault="00BE45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FBBB04D"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C5299" w:rsidRPr="00A07370" w14:paraId="1B30C975" w14:textId="77777777" w:rsidTr="008E0E4F">
        <w:tc>
          <w:tcPr>
            <w:tcW w:w="117" w:type="pct"/>
            <w:tcBorders>
              <w:top w:val="single" w:sz="4" w:space="0" w:color="auto"/>
              <w:left w:val="single" w:sz="4" w:space="0" w:color="auto"/>
              <w:bottom w:val="single" w:sz="4" w:space="0" w:color="auto"/>
              <w:right w:val="single" w:sz="4" w:space="0" w:color="auto"/>
            </w:tcBorders>
          </w:tcPr>
          <w:p w14:paraId="40236069" w14:textId="5722033F"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14</w:t>
            </w:r>
            <w:r>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8367EE7" w14:textId="77777777"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348917</w:t>
            </w:r>
          </w:p>
        </w:tc>
        <w:tc>
          <w:tcPr>
            <w:tcW w:w="164" w:type="pct"/>
            <w:tcBorders>
              <w:top w:val="single" w:sz="4" w:space="0" w:color="auto"/>
              <w:left w:val="single" w:sz="4" w:space="0" w:color="auto"/>
              <w:bottom w:val="single" w:sz="4" w:space="0" w:color="auto"/>
              <w:right w:val="single" w:sz="4" w:space="0" w:color="auto"/>
            </w:tcBorders>
          </w:tcPr>
          <w:p w14:paraId="4DAF26D4"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37174B9"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4297B1A7"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50872258" w14:textId="77777777" w:rsidR="006C5299" w:rsidRPr="006C5299" w:rsidRDefault="006C529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5299">
              <w:rPr>
                <w:rFonts w:ascii="Times New Roman" w:hAnsi="Times New Roman" w:cs="Times New Roman"/>
                <w:sz w:val="20"/>
                <w:szCs w:val="20"/>
              </w:rPr>
              <w:t>26 Afázia Egyesület</w:t>
            </w:r>
          </w:p>
        </w:tc>
        <w:tc>
          <w:tcPr>
            <w:tcW w:w="609" w:type="pct"/>
            <w:tcBorders>
              <w:top w:val="single" w:sz="4" w:space="0" w:color="auto"/>
              <w:left w:val="single" w:sz="4" w:space="0" w:color="auto"/>
              <w:bottom w:val="single" w:sz="4" w:space="0" w:color="auto"/>
              <w:right w:val="single" w:sz="4" w:space="0" w:color="auto"/>
            </w:tcBorders>
          </w:tcPr>
          <w:p w14:paraId="6B3D592A" w14:textId="77777777" w:rsidR="006C5299" w:rsidRPr="006C5299" w:rsidRDefault="006C5299" w:rsidP="005E37A4">
            <w:pPr>
              <w:tabs>
                <w:tab w:val="center" w:pos="4536"/>
                <w:tab w:val="right" w:pos="9072"/>
              </w:tabs>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Az Afázia Egyesület működésének és szakmai programjainak támogatása.</w:t>
            </w:r>
          </w:p>
        </w:tc>
        <w:tc>
          <w:tcPr>
            <w:tcW w:w="479" w:type="pct"/>
            <w:tcBorders>
              <w:top w:val="single" w:sz="4" w:space="0" w:color="auto"/>
              <w:left w:val="single" w:sz="4" w:space="0" w:color="auto"/>
              <w:bottom w:val="single" w:sz="4" w:space="0" w:color="auto"/>
              <w:right w:val="single" w:sz="4" w:space="0" w:color="auto"/>
            </w:tcBorders>
          </w:tcPr>
          <w:p w14:paraId="2B92A03D" w14:textId="77777777" w:rsidR="006C5299" w:rsidRPr="006C5299" w:rsidRDefault="006C5299" w:rsidP="005E37A4">
            <w:pPr>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331A00EE"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7A269DB"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CC39D4B"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egyösszegű kifizetéssel</w:t>
            </w:r>
          </w:p>
          <w:p w14:paraId="777642EC"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EF26188" w14:textId="77777777" w:rsidR="006C5299" w:rsidRPr="006C5299" w:rsidRDefault="00BE45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3945362"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C4F9A2F"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4DAF722" w14:textId="77777777" w:rsidR="006C5299" w:rsidRPr="006C5299" w:rsidRDefault="00BE45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F47A926"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C5299" w:rsidRPr="00A07370" w14:paraId="35ADB83C" w14:textId="77777777" w:rsidTr="008E0E4F">
        <w:tc>
          <w:tcPr>
            <w:tcW w:w="117" w:type="pct"/>
            <w:tcBorders>
              <w:top w:val="single" w:sz="4" w:space="0" w:color="auto"/>
              <w:left w:val="single" w:sz="4" w:space="0" w:color="auto"/>
              <w:bottom w:val="single" w:sz="4" w:space="0" w:color="auto"/>
              <w:right w:val="single" w:sz="4" w:space="0" w:color="auto"/>
            </w:tcBorders>
          </w:tcPr>
          <w:p w14:paraId="39AD5F40" w14:textId="03207A25"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14</w:t>
            </w:r>
            <w:r>
              <w:rPr>
                <w:rFonts w:ascii="Times New Roman" w:hAnsi="Times New Roman" w:cs="Times New Roman"/>
                <w:sz w:val="20"/>
                <w:szCs w:val="20"/>
              </w:rPr>
              <w:t>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B2BFA9C" w14:textId="77777777"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348928</w:t>
            </w:r>
          </w:p>
        </w:tc>
        <w:tc>
          <w:tcPr>
            <w:tcW w:w="164" w:type="pct"/>
            <w:tcBorders>
              <w:top w:val="single" w:sz="4" w:space="0" w:color="auto"/>
              <w:left w:val="single" w:sz="4" w:space="0" w:color="auto"/>
              <w:bottom w:val="single" w:sz="4" w:space="0" w:color="auto"/>
              <w:right w:val="single" w:sz="4" w:space="0" w:color="auto"/>
            </w:tcBorders>
          </w:tcPr>
          <w:p w14:paraId="7139FCC6"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8A32A6B"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069F39B2"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25750794" w14:textId="77777777" w:rsidR="006C5299" w:rsidRPr="006C5299" w:rsidRDefault="006C529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C5299">
              <w:rPr>
                <w:rFonts w:ascii="Times New Roman" w:hAnsi="Times New Roman" w:cs="Times New Roman"/>
                <w:sz w:val="20"/>
                <w:szCs w:val="20"/>
              </w:rPr>
              <w:t>27 Démoszthenész Beszédhibások és Segítőik Országos Érdekvédelmi Egyesülete</w:t>
            </w:r>
          </w:p>
        </w:tc>
        <w:tc>
          <w:tcPr>
            <w:tcW w:w="609" w:type="pct"/>
            <w:tcBorders>
              <w:top w:val="single" w:sz="4" w:space="0" w:color="auto"/>
              <w:left w:val="single" w:sz="4" w:space="0" w:color="auto"/>
              <w:bottom w:val="single" w:sz="4" w:space="0" w:color="auto"/>
              <w:right w:val="single" w:sz="4" w:space="0" w:color="auto"/>
            </w:tcBorders>
          </w:tcPr>
          <w:p w14:paraId="15B08F29" w14:textId="77777777" w:rsidR="006C5299" w:rsidRPr="006C5299" w:rsidRDefault="006C5299" w:rsidP="005E37A4">
            <w:pPr>
              <w:tabs>
                <w:tab w:val="center" w:pos="4536"/>
                <w:tab w:val="right" w:pos="9072"/>
              </w:tabs>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A Démoszthenész Beszédhibások és Segítőik Országos Érdekvédelmi Egyesülete működésének és szakmai programjainak támogatása.</w:t>
            </w:r>
          </w:p>
        </w:tc>
        <w:tc>
          <w:tcPr>
            <w:tcW w:w="479" w:type="pct"/>
            <w:tcBorders>
              <w:top w:val="single" w:sz="4" w:space="0" w:color="auto"/>
              <w:left w:val="single" w:sz="4" w:space="0" w:color="auto"/>
              <w:bottom w:val="single" w:sz="4" w:space="0" w:color="auto"/>
              <w:right w:val="single" w:sz="4" w:space="0" w:color="auto"/>
            </w:tcBorders>
          </w:tcPr>
          <w:p w14:paraId="3170DBEE" w14:textId="77777777" w:rsidR="006C5299" w:rsidRPr="006C5299" w:rsidRDefault="006C5299" w:rsidP="005E37A4">
            <w:pPr>
              <w:spacing w:before="60" w:after="0" w:line="240" w:lineRule="auto"/>
              <w:ind w:left="57"/>
              <w:rPr>
                <w:rFonts w:ascii="Times New Roman" w:hAnsi="Times New Roman" w:cs="Times New Roman"/>
                <w:sz w:val="20"/>
                <w:szCs w:val="20"/>
              </w:rPr>
            </w:pPr>
            <w:r w:rsidRPr="006C5299">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51B2109A"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733C74D"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871A944"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egyösszegű kifizetéssel</w:t>
            </w:r>
          </w:p>
          <w:p w14:paraId="1B777CCF"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1FBC247" w14:textId="77777777" w:rsidR="006C5299" w:rsidRPr="006C5299" w:rsidRDefault="00BE45F8"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258F6A8"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9FB7534" w14:textId="77777777" w:rsidR="006C5299" w:rsidRPr="006C5299" w:rsidRDefault="006C5299" w:rsidP="005E37A4">
            <w:pPr>
              <w:spacing w:before="60" w:after="0" w:line="240" w:lineRule="auto"/>
              <w:ind w:left="57"/>
              <w:jc w:val="center"/>
              <w:rPr>
                <w:rFonts w:ascii="Times New Roman" w:hAnsi="Times New Roman" w:cs="Times New Roman"/>
                <w:sz w:val="20"/>
                <w:szCs w:val="20"/>
              </w:rPr>
            </w:pPr>
            <w:r w:rsidRPr="006C529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ECC347D" w14:textId="77777777" w:rsidR="006C5299" w:rsidRPr="006C5299" w:rsidRDefault="00BE45F8"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B068F21"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C5299" w:rsidRPr="00A07370" w14:paraId="19CAB67B" w14:textId="77777777" w:rsidTr="00F742D3">
        <w:tc>
          <w:tcPr>
            <w:tcW w:w="117" w:type="pct"/>
            <w:tcBorders>
              <w:top w:val="single" w:sz="4" w:space="0" w:color="auto"/>
              <w:left w:val="single" w:sz="4" w:space="0" w:color="auto"/>
              <w:bottom w:val="single" w:sz="4" w:space="0" w:color="auto"/>
              <w:right w:val="single" w:sz="4" w:space="0" w:color="auto"/>
            </w:tcBorders>
          </w:tcPr>
          <w:p w14:paraId="6481A811"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D197EF2" w14:textId="77777777" w:rsidR="006C5299" w:rsidRPr="00A07370" w:rsidRDefault="006C529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351739</w:t>
            </w:r>
          </w:p>
        </w:tc>
        <w:tc>
          <w:tcPr>
            <w:tcW w:w="164" w:type="pct"/>
            <w:tcBorders>
              <w:top w:val="single" w:sz="4" w:space="0" w:color="auto"/>
              <w:left w:val="single" w:sz="4" w:space="0" w:color="auto"/>
              <w:bottom w:val="single" w:sz="4" w:space="0" w:color="auto"/>
              <w:right w:val="single" w:sz="4" w:space="0" w:color="auto"/>
            </w:tcBorders>
          </w:tcPr>
          <w:p w14:paraId="362803E6"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82A5D4E"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C4A4F81" w14:textId="77777777" w:rsidR="006C5299" w:rsidRPr="00A07370" w:rsidRDefault="006C5299"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27 Család- és ifjúságügyi társadalmi, civil és non-profit szervezetek és közösségi programok támogatása</w:t>
            </w:r>
          </w:p>
        </w:tc>
        <w:tc>
          <w:tcPr>
            <w:tcW w:w="609" w:type="pct"/>
            <w:tcBorders>
              <w:top w:val="single" w:sz="4" w:space="0" w:color="auto"/>
              <w:left w:val="single" w:sz="4" w:space="0" w:color="auto"/>
              <w:bottom w:val="single" w:sz="4" w:space="0" w:color="auto"/>
              <w:right w:val="single" w:sz="4" w:space="0" w:color="auto"/>
            </w:tcBorders>
          </w:tcPr>
          <w:p w14:paraId="59D8DD5B"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FB0CF90"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D17A98B"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FD0186E"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D461332"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45B39D5"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AC683F5"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CC13747"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B728092" w14:textId="77777777" w:rsidR="006C5299" w:rsidRPr="00A07370" w:rsidRDefault="002433A0" w:rsidP="002433A0">
            <w:pPr>
              <w:autoSpaceDE w:val="0"/>
              <w:autoSpaceDN w:val="0"/>
              <w:adjustRightInd w:val="0"/>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2BB62D0" w14:textId="77777777" w:rsidR="006C5299" w:rsidRPr="00A07370" w:rsidRDefault="006C529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50844" w:rsidRPr="00A07370" w14:paraId="4C12E869" w14:textId="77777777" w:rsidTr="008E0E4F">
        <w:tc>
          <w:tcPr>
            <w:tcW w:w="117" w:type="pct"/>
            <w:tcBorders>
              <w:top w:val="single" w:sz="4" w:space="0" w:color="auto"/>
              <w:left w:val="single" w:sz="4" w:space="0" w:color="auto"/>
              <w:bottom w:val="single" w:sz="4" w:space="0" w:color="auto"/>
              <w:right w:val="single" w:sz="4" w:space="0" w:color="auto"/>
            </w:tcBorders>
          </w:tcPr>
          <w:p w14:paraId="10C75C56" w14:textId="19D8A195" w:rsidR="00250844" w:rsidRPr="00A07370" w:rsidRDefault="0025084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14</w:t>
            </w:r>
            <w:r w:rsidR="00170A63">
              <w:rPr>
                <w:rFonts w:ascii="Times New Roman" w:hAnsi="Times New Roman" w:cs="Times New Roman"/>
                <w:sz w:val="20"/>
                <w:szCs w:val="20"/>
              </w:rPr>
              <w:t>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B2E05F1" w14:textId="77777777" w:rsidR="00250844" w:rsidRPr="00A07370" w:rsidRDefault="0025084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351740</w:t>
            </w:r>
          </w:p>
        </w:tc>
        <w:tc>
          <w:tcPr>
            <w:tcW w:w="164" w:type="pct"/>
            <w:tcBorders>
              <w:top w:val="single" w:sz="4" w:space="0" w:color="auto"/>
              <w:left w:val="single" w:sz="4" w:space="0" w:color="auto"/>
              <w:bottom w:val="single" w:sz="4" w:space="0" w:color="auto"/>
              <w:right w:val="single" w:sz="4" w:space="0" w:color="auto"/>
            </w:tcBorders>
          </w:tcPr>
          <w:p w14:paraId="3FA6B8F4"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A1250A3"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2BAC81EA"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400BBDC" w14:textId="77777777" w:rsidR="00250844" w:rsidRPr="00250844" w:rsidRDefault="0025084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50844">
              <w:rPr>
                <w:rFonts w:ascii="Times New Roman" w:hAnsi="Times New Roman" w:cs="Times New Roman"/>
                <w:sz w:val="20"/>
                <w:szCs w:val="20"/>
              </w:rPr>
              <w:t>1 Esélyteremtési és önkéntes programok, feladatok támogatása</w:t>
            </w:r>
          </w:p>
        </w:tc>
        <w:tc>
          <w:tcPr>
            <w:tcW w:w="609" w:type="pct"/>
            <w:tcBorders>
              <w:top w:val="single" w:sz="4" w:space="0" w:color="auto"/>
              <w:left w:val="single" w:sz="4" w:space="0" w:color="auto"/>
              <w:bottom w:val="single" w:sz="4" w:space="0" w:color="auto"/>
              <w:right w:val="single" w:sz="4" w:space="0" w:color="auto"/>
            </w:tcBorders>
          </w:tcPr>
          <w:p w14:paraId="7B33B631" w14:textId="77777777" w:rsidR="00250844" w:rsidRPr="00250844" w:rsidRDefault="00250844" w:rsidP="005E37A4">
            <w:pPr>
              <w:tabs>
                <w:tab w:val="center" w:pos="4536"/>
                <w:tab w:val="right" w:pos="9072"/>
              </w:tabs>
              <w:spacing w:before="60" w:after="0" w:line="240" w:lineRule="auto"/>
              <w:ind w:left="57"/>
              <w:rPr>
                <w:rFonts w:ascii="Times New Roman" w:hAnsi="Times New Roman" w:cs="Times New Roman"/>
                <w:sz w:val="20"/>
                <w:szCs w:val="20"/>
              </w:rPr>
            </w:pPr>
            <w:r w:rsidRPr="00250844">
              <w:rPr>
                <w:rFonts w:ascii="Times New Roman" w:hAnsi="Times New Roman" w:cs="Times New Roman"/>
                <w:sz w:val="20"/>
                <w:szCs w:val="20"/>
              </w:rPr>
              <w:t xml:space="preserve">Esélyegyenlőségi, esélyteremtési területeket érintő támogatást nyert Európai Uniós (REC) pályázatok megvalósításához a tagállami önrész biztosítása. </w:t>
            </w:r>
          </w:p>
          <w:p w14:paraId="09E17CC0" w14:textId="77777777" w:rsidR="00250844" w:rsidRPr="00250844" w:rsidRDefault="00250844" w:rsidP="005E37A4">
            <w:pPr>
              <w:tabs>
                <w:tab w:val="center" w:pos="4536"/>
                <w:tab w:val="right" w:pos="9072"/>
              </w:tabs>
              <w:spacing w:before="60" w:after="0" w:line="240" w:lineRule="auto"/>
              <w:ind w:left="57"/>
              <w:rPr>
                <w:rFonts w:ascii="Times New Roman" w:hAnsi="Times New Roman" w:cs="Times New Roman"/>
                <w:sz w:val="20"/>
                <w:szCs w:val="20"/>
              </w:rPr>
            </w:pPr>
            <w:r w:rsidRPr="00250844">
              <w:rPr>
                <w:rFonts w:ascii="Times New Roman" w:hAnsi="Times New Roman" w:cs="Times New Roman"/>
                <w:sz w:val="20"/>
                <w:szCs w:val="20"/>
              </w:rPr>
              <w:t>Az emberkereskedelem áldozatai számára biztonságos elhelyezést és komplex szolgáltatásokat nyújtó Átmeneti Szállások működtetése.</w:t>
            </w:r>
          </w:p>
          <w:p w14:paraId="2A7B8A79" w14:textId="77777777" w:rsidR="00250844" w:rsidRPr="00250844" w:rsidRDefault="00250844" w:rsidP="005E37A4">
            <w:pPr>
              <w:tabs>
                <w:tab w:val="center" w:pos="4536"/>
                <w:tab w:val="right" w:pos="9072"/>
              </w:tabs>
              <w:spacing w:before="60" w:after="0" w:line="240" w:lineRule="auto"/>
              <w:ind w:left="57"/>
              <w:rPr>
                <w:rFonts w:ascii="Times New Roman" w:hAnsi="Times New Roman" w:cs="Times New Roman"/>
                <w:sz w:val="20"/>
                <w:szCs w:val="20"/>
              </w:rPr>
            </w:pPr>
            <w:r w:rsidRPr="00250844">
              <w:rPr>
                <w:rFonts w:ascii="Times New Roman" w:hAnsi="Times New Roman" w:cs="Times New Roman"/>
                <w:sz w:val="20"/>
                <w:szCs w:val="20"/>
              </w:rPr>
              <w:t>Szemléletformálást célzó helyi és országos kampányok és programok megvalósítása, esélyegyenlőségi, esélyteremtési területen tevékenykedő helyi szervezetek együttműködésének fejlesztése. Az önkéntes tevékenységet népszerűsítő, az állampolgárokat önkéntes tevékenységre aktivizáló programok támogatása.</w:t>
            </w:r>
          </w:p>
        </w:tc>
        <w:tc>
          <w:tcPr>
            <w:tcW w:w="479" w:type="pct"/>
            <w:tcBorders>
              <w:top w:val="single" w:sz="4" w:space="0" w:color="auto"/>
              <w:left w:val="single" w:sz="4" w:space="0" w:color="auto"/>
              <w:bottom w:val="single" w:sz="4" w:space="0" w:color="auto"/>
              <w:right w:val="single" w:sz="4" w:space="0" w:color="auto"/>
            </w:tcBorders>
          </w:tcPr>
          <w:p w14:paraId="607C0AB0" w14:textId="77777777" w:rsidR="00250844" w:rsidRPr="00250844" w:rsidRDefault="00250844" w:rsidP="005E37A4">
            <w:pPr>
              <w:spacing w:before="60" w:after="0" w:line="240" w:lineRule="auto"/>
              <w:ind w:left="57"/>
              <w:rPr>
                <w:rFonts w:ascii="Times New Roman" w:hAnsi="Times New Roman" w:cs="Times New Roman"/>
                <w:sz w:val="20"/>
                <w:szCs w:val="20"/>
              </w:rPr>
            </w:pPr>
            <w:r w:rsidRPr="00250844">
              <w:rPr>
                <w:rFonts w:ascii="Times New Roman" w:eastAsia="Calibri" w:hAnsi="Times New Roman" w:cs="Times New Roman"/>
                <w:sz w:val="20"/>
                <w:szCs w:val="20"/>
              </w:rPr>
              <w:t xml:space="preserve">központi </w:t>
            </w:r>
            <w:r w:rsidRPr="00250844">
              <w:rPr>
                <w:rFonts w:ascii="Times New Roman" w:hAnsi="Times New Roman" w:cs="Times New Roman"/>
                <w:sz w:val="20"/>
                <w:szCs w:val="20"/>
              </w:rPr>
              <w:t>költségvetési</w:t>
            </w:r>
            <w:r w:rsidRPr="00250844">
              <w:rPr>
                <w:rFonts w:ascii="Times New Roman" w:eastAsia="Calibri" w:hAnsi="Times New Roman" w:cs="Times New Roman"/>
                <w:sz w:val="20"/>
                <w:szCs w:val="20"/>
              </w:rPr>
              <w:t xml:space="preserve"> szerv, </w:t>
            </w:r>
            <w:r w:rsidRPr="00250844">
              <w:rPr>
                <w:rFonts w:ascii="Times New Roman" w:hAnsi="Times New Roman" w:cs="Times New Roman"/>
                <w:sz w:val="20"/>
                <w:szCs w:val="20"/>
              </w:rPr>
              <w:t>civil szervezet, közalapítvány, gazdasági társaság, helyi önkormányzat, helyi önkormányzati költségvetési szerv, jogszabály alapján jogi személynek minősülő egyéb szervezet, egyházi jogi személy, határon túli szervezet</w:t>
            </w:r>
          </w:p>
        </w:tc>
        <w:tc>
          <w:tcPr>
            <w:tcW w:w="362" w:type="pct"/>
            <w:tcBorders>
              <w:top w:val="single" w:sz="4" w:space="0" w:color="auto"/>
              <w:left w:val="single" w:sz="4" w:space="0" w:color="auto"/>
              <w:bottom w:val="single" w:sz="4" w:space="0" w:color="auto"/>
              <w:right w:val="single" w:sz="4" w:space="0" w:color="auto"/>
            </w:tcBorders>
          </w:tcPr>
          <w:p w14:paraId="11B2EDC3"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kérelem alapján</w:t>
            </w:r>
          </w:p>
          <w:p w14:paraId="185813EE"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06014CE2"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AEF2F26"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egyösszegű kifizetéssel</w:t>
            </w:r>
          </w:p>
          <w:p w14:paraId="44F0B5B9"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17849DB"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igen</w:t>
            </w:r>
          </w:p>
          <w:p w14:paraId="5EB6339E"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a visszafizetés határideje a kötelezettség-vállalási dokumentumban meghatározottak szerint (az EU jóváírását követő 60 napon belül)</w:t>
            </w:r>
          </w:p>
        </w:tc>
        <w:tc>
          <w:tcPr>
            <w:tcW w:w="362" w:type="pct"/>
            <w:tcBorders>
              <w:top w:val="single" w:sz="4" w:space="0" w:color="auto"/>
              <w:left w:val="single" w:sz="4" w:space="0" w:color="auto"/>
              <w:bottom w:val="single" w:sz="4" w:space="0" w:color="auto"/>
              <w:right w:val="single" w:sz="4" w:space="0" w:color="auto"/>
            </w:tcBorders>
          </w:tcPr>
          <w:p w14:paraId="0EE7252B"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489A442"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F6F5650" w14:textId="77777777" w:rsidR="00250844" w:rsidRPr="00250844" w:rsidRDefault="00250844"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D4F08D7"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50844" w:rsidRPr="00A07370" w14:paraId="32ED3687" w14:textId="77777777" w:rsidTr="008E0E4F">
        <w:tc>
          <w:tcPr>
            <w:tcW w:w="117" w:type="pct"/>
            <w:tcBorders>
              <w:top w:val="single" w:sz="4" w:space="0" w:color="auto"/>
              <w:left w:val="single" w:sz="4" w:space="0" w:color="auto"/>
              <w:bottom w:val="single" w:sz="4" w:space="0" w:color="auto"/>
              <w:right w:val="single" w:sz="4" w:space="0" w:color="auto"/>
            </w:tcBorders>
          </w:tcPr>
          <w:p w14:paraId="0C6AE8DA" w14:textId="06C0731C" w:rsidR="00250844" w:rsidRPr="00A07370" w:rsidRDefault="0025084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170A63">
              <w:rPr>
                <w:rFonts w:ascii="Times New Roman" w:hAnsi="Times New Roman" w:cs="Times New Roman"/>
                <w:sz w:val="20"/>
                <w:szCs w:val="20"/>
              </w:rPr>
              <w:t>47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C73AB77" w14:textId="77777777" w:rsidR="00250844" w:rsidRPr="00A07370" w:rsidRDefault="0025084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368495</w:t>
            </w:r>
          </w:p>
        </w:tc>
        <w:tc>
          <w:tcPr>
            <w:tcW w:w="164" w:type="pct"/>
            <w:tcBorders>
              <w:top w:val="single" w:sz="4" w:space="0" w:color="auto"/>
              <w:left w:val="single" w:sz="4" w:space="0" w:color="auto"/>
              <w:bottom w:val="single" w:sz="4" w:space="0" w:color="auto"/>
              <w:right w:val="single" w:sz="4" w:space="0" w:color="auto"/>
            </w:tcBorders>
          </w:tcPr>
          <w:p w14:paraId="7C85DDE0"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69DDF13"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183A9C0"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13142064" w14:textId="77777777" w:rsidR="00250844" w:rsidRPr="00250844" w:rsidRDefault="0025084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50844">
              <w:rPr>
                <w:rFonts w:ascii="Times New Roman" w:hAnsi="Times New Roman" w:cs="Times New Roman"/>
                <w:sz w:val="20"/>
                <w:szCs w:val="20"/>
              </w:rPr>
              <w:t xml:space="preserve">2 Családbarát Ország Nonprofit Kft. működésének támogatása </w:t>
            </w:r>
          </w:p>
        </w:tc>
        <w:tc>
          <w:tcPr>
            <w:tcW w:w="609" w:type="pct"/>
            <w:tcBorders>
              <w:top w:val="single" w:sz="4" w:space="0" w:color="auto"/>
              <w:left w:val="single" w:sz="4" w:space="0" w:color="auto"/>
              <w:bottom w:val="single" w:sz="4" w:space="0" w:color="auto"/>
              <w:right w:val="single" w:sz="4" w:space="0" w:color="auto"/>
            </w:tcBorders>
          </w:tcPr>
          <w:p w14:paraId="062B568D" w14:textId="7627AF43" w:rsidR="00250844" w:rsidRPr="00250844" w:rsidRDefault="00250844" w:rsidP="005E37A4">
            <w:pPr>
              <w:tabs>
                <w:tab w:val="center" w:pos="4536"/>
                <w:tab w:val="right" w:pos="9072"/>
              </w:tabs>
              <w:spacing w:before="60" w:after="0" w:line="240" w:lineRule="auto"/>
              <w:ind w:left="57"/>
              <w:rPr>
                <w:rFonts w:ascii="Times New Roman" w:hAnsi="Times New Roman" w:cs="Times New Roman"/>
                <w:sz w:val="20"/>
                <w:szCs w:val="20"/>
              </w:rPr>
            </w:pPr>
            <w:r w:rsidRPr="00250844">
              <w:rPr>
                <w:rFonts w:ascii="Times New Roman" w:hAnsi="Times New Roman" w:cs="Times New Roman"/>
                <w:sz w:val="20"/>
                <w:szCs w:val="20"/>
              </w:rPr>
              <w:t xml:space="preserve">Az előirányzat biztosít forrást a Családbarát Ország Nonprofit </w:t>
            </w:r>
            <w:r w:rsidR="00DF6509">
              <w:rPr>
                <w:rFonts w:ascii="Times New Roman" w:hAnsi="Times New Roman" w:cs="Times New Roman"/>
                <w:sz w:val="20"/>
                <w:szCs w:val="20"/>
              </w:rPr>
              <w:t>K</w:t>
            </w:r>
            <w:r w:rsidRPr="00250844">
              <w:rPr>
                <w:rFonts w:ascii="Times New Roman" w:hAnsi="Times New Roman" w:cs="Times New Roman"/>
                <w:sz w:val="20"/>
                <w:szCs w:val="20"/>
              </w:rPr>
              <w:t>ft. komplex családpolitikai, nőpolitikai, idősügyi és gyermekjóléti szakmai feladatainak, tervezésének és megvalósításának biztosítására; családpolitikai célú kampányok és rendezvények előkészítésére és lebonyolítására; szakmai, módszertani anyagok előkészítésére.</w:t>
            </w:r>
          </w:p>
        </w:tc>
        <w:tc>
          <w:tcPr>
            <w:tcW w:w="479" w:type="pct"/>
            <w:tcBorders>
              <w:top w:val="single" w:sz="4" w:space="0" w:color="auto"/>
              <w:left w:val="single" w:sz="4" w:space="0" w:color="auto"/>
              <w:bottom w:val="single" w:sz="4" w:space="0" w:color="auto"/>
              <w:right w:val="single" w:sz="4" w:space="0" w:color="auto"/>
            </w:tcBorders>
          </w:tcPr>
          <w:p w14:paraId="47A417DE" w14:textId="77777777" w:rsidR="00250844" w:rsidRPr="00250844" w:rsidRDefault="00250844" w:rsidP="005E37A4">
            <w:pPr>
              <w:spacing w:before="60" w:after="0" w:line="240" w:lineRule="auto"/>
              <w:ind w:left="57"/>
              <w:rPr>
                <w:rFonts w:ascii="Times New Roman" w:hAnsi="Times New Roman" w:cs="Times New Roman"/>
                <w:sz w:val="20"/>
                <w:szCs w:val="20"/>
              </w:rPr>
            </w:pPr>
            <w:r w:rsidRPr="00250844">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7D3485C6"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2FCECDF"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C180F3D"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egyösszegű kifizetéssel</w:t>
            </w:r>
          </w:p>
          <w:p w14:paraId="620D6409"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6C3950C"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839B6CB"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9263D86"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p>
        </w:tc>
        <w:tc>
          <w:tcPr>
            <w:tcW w:w="257" w:type="pct"/>
            <w:tcBorders>
              <w:top w:val="single" w:sz="4" w:space="0" w:color="auto"/>
              <w:left w:val="single" w:sz="4" w:space="0" w:color="auto"/>
              <w:bottom w:val="single" w:sz="4" w:space="0" w:color="auto"/>
              <w:right w:val="single" w:sz="4" w:space="0" w:color="auto"/>
            </w:tcBorders>
          </w:tcPr>
          <w:p w14:paraId="3B1304DD" w14:textId="77777777" w:rsidR="00250844" w:rsidRPr="00250844" w:rsidRDefault="00250844"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3AE5B30"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50844" w:rsidRPr="00A07370" w14:paraId="1A37D892" w14:textId="77777777" w:rsidTr="008E0E4F">
        <w:tc>
          <w:tcPr>
            <w:tcW w:w="117" w:type="pct"/>
            <w:tcBorders>
              <w:top w:val="single" w:sz="4" w:space="0" w:color="auto"/>
              <w:left w:val="single" w:sz="4" w:space="0" w:color="auto"/>
              <w:bottom w:val="single" w:sz="4" w:space="0" w:color="auto"/>
              <w:right w:val="single" w:sz="4" w:space="0" w:color="auto"/>
            </w:tcBorders>
          </w:tcPr>
          <w:p w14:paraId="515196B5" w14:textId="1FA1A0FD" w:rsidR="00250844" w:rsidRPr="00A07370" w:rsidRDefault="0025084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170A63">
              <w:rPr>
                <w:rFonts w:ascii="Times New Roman" w:hAnsi="Times New Roman" w:cs="Times New Roman"/>
                <w:sz w:val="20"/>
                <w:szCs w:val="20"/>
              </w:rPr>
              <w:t>48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20F8A66" w14:textId="77777777" w:rsidR="00250844" w:rsidRPr="00A07370" w:rsidRDefault="00250844"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376039</w:t>
            </w:r>
          </w:p>
        </w:tc>
        <w:tc>
          <w:tcPr>
            <w:tcW w:w="164" w:type="pct"/>
            <w:tcBorders>
              <w:top w:val="single" w:sz="4" w:space="0" w:color="auto"/>
              <w:left w:val="single" w:sz="4" w:space="0" w:color="auto"/>
              <w:bottom w:val="single" w:sz="4" w:space="0" w:color="auto"/>
              <w:right w:val="single" w:sz="4" w:space="0" w:color="auto"/>
            </w:tcBorders>
          </w:tcPr>
          <w:p w14:paraId="693D536D"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0B67DC5"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2403F477"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2" w:type="pct"/>
            <w:tcBorders>
              <w:top w:val="single" w:sz="4" w:space="0" w:color="auto"/>
              <w:left w:val="single" w:sz="4" w:space="0" w:color="auto"/>
              <w:bottom w:val="single" w:sz="4" w:space="0" w:color="auto"/>
              <w:right w:val="single" w:sz="4" w:space="0" w:color="auto"/>
            </w:tcBorders>
          </w:tcPr>
          <w:p w14:paraId="46C6437C" w14:textId="77777777" w:rsidR="00250844" w:rsidRPr="00250844" w:rsidRDefault="00250844"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50844">
              <w:rPr>
                <w:rFonts w:ascii="Times New Roman" w:hAnsi="Times New Roman" w:cs="Times New Roman"/>
                <w:sz w:val="20"/>
                <w:szCs w:val="20"/>
              </w:rPr>
              <w:t>3 Nagycsaládosok Országos Egyesülete működésének támogatása</w:t>
            </w:r>
          </w:p>
        </w:tc>
        <w:tc>
          <w:tcPr>
            <w:tcW w:w="609" w:type="pct"/>
            <w:tcBorders>
              <w:top w:val="single" w:sz="4" w:space="0" w:color="auto"/>
              <w:left w:val="single" w:sz="4" w:space="0" w:color="auto"/>
              <w:bottom w:val="single" w:sz="4" w:space="0" w:color="auto"/>
              <w:right w:val="single" w:sz="4" w:space="0" w:color="auto"/>
            </w:tcBorders>
          </w:tcPr>
          <w:p w14:paraId="3F17C61C" w14:textId="77777777" w:rsidR="00250844" w:rsidRPr="00250844" w:rsidRDefault="00250844" w:rsidP="005E37A4">
            <w:pPr>
              <w:tabs>
                <w:tab w:val="center" w:pos="4536"/>
                <w:tab w:val="right" w:pos="9072"/>
              </w:tabs>
              <w:spacing w:before="60" w:after="0" w:line="240" w:lineRule="auto"/>
              <w:ind w:left="57"/>
              <w:rPr>
                <w:rFonts w:ascii="Times New Roman" w:hAnsi="Times New Roman" w:cs="Times New Roman"/>
                <w:sz w:val="20"/>
                <w:szCs w:val="20"/>
              </w:rPr>
            </w:pPr>
            <w:r w:rsidRPr="00250844">
              <w:rPr>
                <w:rFonts w:ascii="Times New Roman" w:hAnsi="Times New Roman" w:cs="Times New Roman"/>
                <w:sz w:val="20"/>
                <w:szCs w:val="20"/>
              </w:rPr>
              <w:t>Az előirányzat forrást biztosít a Nagycsaládosok Országos Egyesülete részére közhasznú tevékenysége körében ellátandó feladatai elvégzésére.</w:t>
            </w:r>
          </w:p>
          <w:p w14:paraId="0E1806C1" w14:textId="77777777" w:rsidR="00250844" w:rsidRPr="00250844" w:rsidRDefault="00250844" w:rsidP="005E37A4">
            <w:pPr>
              <w:tabs>
                <w:tab w:val="center" w:pos="4536"/>
                <w:tab w:val="right" w:pos="9072"/>
              </w:tabs>
              <w:spacing w:before="60" w:after="0" w:line="240" w:lineRule="auto"/>
              <w:ind w:left="57"/>
              <w:rPr>
                <w:rFonts w:ascii="Times New Roman" w:hAnsi="Times New Roman" w:cs="Times New Roman"/>
                <w:sz w:val="20"/>
                <w:szCs w:val="20"/>
              </w:rPr>
            </w:pPr>
            <w:r w:rsidRPr="00250844">
              <w:rPr>
                <w:rFonts w:ascii="Times New Roman" w:hAnsi="Times New Roman" w:cs="Times New Roman"/>
                <w:sz w:val="20"/>
                <w:szCs w:val="20"/>
                <w:shd w:val="clear" w:color="auto" w:fill="FFFFFF"/>
              </w:rPr>
              <w:t>Az anyaság tiszteletére nevelés, a házasságért és a jövő generációért érzett felelősség erősítése, a nagycsaládok sajátos érdekeinek képviselete és szolgálata, a nagycsaládok egymást ismerő és segítő közösségekké szervezése.</w:t>
            </w:r>
          </w:p>
        </w:tc>
        <w:tc>
          <w:tcPr>
            <w:tcW w:w="479" w:type="pct"/>
            <w:tcBorders>
              <w:top w:val="single" w:sz="4" w:space="0" w:color="auto"/>
              <w:left w:val="single" w:sz="4" w:space="0" w:color="auto"/>
              <w:bottom w:val="single" w:sz="4" w:space="0" w:color="auto"/>
              <w:right w:val="single" w:sz="4" w:space="0" w:color="auto"/>
            </w:tcBorders>
          </w:tcPr>
          <w:p w14:paraId="4AC7C0C7" w14:textId="77777777" w:rsidR="00250844" w:rsidRPr="00250844" w:rsidRDefault="00250844" w:rsidP="005E37A4">
            <w:pPr>
              <w:spacing w:before="60" w:after="0" w:line="240" w:lineRule="auto"/>
              <w:ind w:left="57"/>
              <w:rPr>
                <w:rFonts w:ascii="Times New Roman" w:hAnsi="Times New Roman" w:cs="Times New Roman"/>
                <w:sz w:val="20"/>
                <w:szCs w:val="20"/>
              </w:rPr>
            </w:pPr>
            <w:r w:rsidRPr="00250844">
              <w:rPr>
                <w:rFonts w:ascii="Times New Roman" w:hAnsi="Times New Roman" w:cs="Times New Roman"/>
                <w:sz w:val="20"/>
                <w:szCs w:val="20"/>
              </w:rPr>
              <w:t>közhasznú tevékenységet végző civil szervezet</w:t>
            </w:r>
          </w:p>
        </w:tc>
        <w:tc>
          <w:tcPr>
            <w:tcW w:w="362" w:type="pct"/>
            <w:tcBorders>
              <w:top w:val="single" w:sz="4" w:space="0" w:color="auto"/>
              <w:left w:val="single" w:sz="4" w:space="0" w:color="auto"/>
              <w:bottom w:val="single" w:sz="4" w:space="0" w:color="auto"/>
              <w:right w:val="single" w:sz="4" w:space="0" w:color="auto"/>
            </w:tcBorders>
          </w:tcPr>
          <w:p w14:paraId="6C3B61A4"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D1DB821"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82DA507"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egyösszegű kifizetéssel,</w:t>
            </w:r>
          </w:p>
          <w:p w14:paraId="4A20CB9E"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7305093"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39011FC"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r w:rsidRPr="0025084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90ED0AF" w14:textId="77777777" w:rsidR="00250844" w:rsidRPr="00250844" w:rsidRDefault="00250844" w:rsidP="005E37A4">
            <w:pPr>
              <w:spacing w:before="60" w:after="0" w:line="240" w:lineRule="auto"/>
              <w:ind w:left="57"/>
              <w:jc w:val="center"/>
              <w:rPr>
                <w:rFonts w:ascii="Times New Roman" w:hAnsi="Times New Roman" w:cs="Times New Roman"/>
                <w:sz w:val="20"/>
                <w:szCs w:val="20"/>
              </w:rPr>
            </w:pPr>
          </w:p>
        </w:tc>
        <w:tc>
          <w:tcPr>
            <w:tcW w:w="257" w:type="pct"/>
            <w:tcBorders>
              <w:top w:val="single" w:sz="4" w:space="0" w:color="auto"/>
              <w:left w:val="single" w:sz="4" w:space="0" w:color="auto"/>
              <w:bottom w:val="single" w:sz="4" w:space="0" w:color="auto"/>
              <w:right w:val="single" w:sz="4" w:space="0" w:color="auto"/>
            </w:tcBorders>
          </w:tcPr>
          <w:p w14:paraId="18687EC7" w14:textId="77777777" w:rsidR="00250844" w:rsidRPr="00250844" w:rsidRDefault="00250844"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BD44A6B" w14:textId="77777777" w:rsidR="00250844" w:rsidRPr="00A07370" w:rsidRDefault="00250844"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1684F" w:rsidRPr="00A07370" w14:paraId="24D6A375" w14:textId="77777777" w:rsidTr="008E0E4F">
        <w:tc>
          <w:tcPr>
            <w:tcW w:w="117" w:type="pct"/>
            <w:tcBorders>
              <w:top w:val="single" w:sz="4" w:space="0" w:color="auto"/>
              <w:left w:val="single" w:sz="4" w:space="0" w:color="auto"/>
              <w:bottom w:val="single" w:sz="4" w:space="0" w:color="auto"/>
              <w:right w:val="single" w:sz="4" w:space="0" w:color="auto"/>
            </w:tcBorders>
          </w:tcPr>
          <w:p w14:paraId="6B7C0984" w14:textId="0D4E3D0A" w:rsidR="0011684F" w:rsidRPr="00A07370" w:rsidRDefault="0011684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49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085FACD" w14:textId="77777777" w:rsidR="0011684F" w:rsidRPr="00A07370" w:rsidRDefault="0011684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265967</w:t>
            </w:r>
          </w:p>
        </w:tc>
        <w:tc>
          <w:tcPr>
            <w:tcW w:w="164" w:type="pct"/>
            <w:tcBorders>
              <w:top w:val="single" w:sz="4" w:space="0" w:color="auto"/>
              <w:left w:val="single" w:sz="4" w:space="0" w:color="auto"/>
              <w:bottom w:val="single" w:sz="4" w:space="0" w:color="auto"/>
              <w:right w:val="single" w:sz="4" w:space="0" w:color="auto"/>
            </w:tcBorders>
          </w:tcPr>
          <w:p w14:paraId="7EF34909" w14:textId="77777777" w:rsidR="0011684F" w:rsidRPr="00A07370" w:rsidRDefault="001168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5645D1CF" w14:textId="77777777" w:rsidR="0011684F" w:rsidRPr="00A07370" w:rsidRDefault="0011684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39 Fejlesztő foglalkoztatás támogatása</w:t>
            </w:r>
          </w:p>
        </w:tc>
        <w:tc>
          <w:tcPr>
            <w:tcW w:w="609" w:type="pct"/>
            <w:tcBorders>
              <w:top w:val="single" w:sz="4" w:space="0" w:color="auto"/>
              <w:left w:val="single" w:sz="4" w:space="0" w:color="auto"/>
              <w:bottom w:val="single" w:sz="4" w:space="0" w:color="auto"/>
              <w:right w:val="single" w:sz="4" w:space="0" w:color="auto"/>
            </w:tcBorders>
          </w:tcPr>
          <w:p w14:paraId="4F8ECFA2" w14:textId="77777777" w:rsidR="0011684F" w:rsidRPr="0011684F" w:rsidRDefault="0011684F" w:rsidP="005E37A4">
            <w:pPr>
              <w:pStyle w:val="Listaszerbekezds"/>
              <w:numPr>
                <w:ilvl w:val="0"/>
                <w:numId w:val="41"/>
              </w:numPr>
              <w:tabs>
                <w:tab w:val="center" w:pos="4536"/>
                <w:tab w:val="right" w:pos="9072"/>
              </w:tabs>
              <w:spacing w:before="60"/>
              <w:ind w:left="284" w:hanging="227"/>
              <w:rPr>
                <w:sz w:val="20"/>
                <w:szCs w:val="20"/>
              </w:rPr>
            </w:pPr>
            <w:r w:rsidRPr="0011684F">
              <w:rPr>
                <w:sz w:val="20"/>
                <w:szCs w:val="20"/>
              </w:rPr>
              <w:t xml:space="preserve">Szociális intézményi jogviszonya alapján ellátásban vagy szolgáltatásban részesülő </w:t>
            </w:r>
            <w:r w:rsidRPr="0011684F">
              <w:rPr>
                <w:sz w:val="20"/>
                <w:szCs w:val="20"/>
              </w:rPr>
              <w:lastRenderedPageBreak/>
              <w:t xml:space="preserve">személyek </w:t>
            </w:r>
            <w:proofErr w:type="spellStart"/>
            <w:r w:rsidRPr="0011684F">
              <w:rPr>
                <w:sz w:val="20"/>
                <w:szCs w:val="20"/>
              </w:rPr>
              <w:t>munkarehabilitációs</w:t>
            </w:r>
            <w:proofErr w:type="spellEnd"/>
            <w:r w:rsidRPr="0011684F">
              <w:rPr>
                <w:sz w:val="20"/>
                <w:szCs w:val="20"/>
              </w:rPr>
              <w:t xml:space="preserve"> célú fejlesztő foglalkoztatása támogatás biztosításával.</w:t>
            </w:r>
          </w:p>
          <w:p w14:paraId="34C06719" w14:textId="77777777" w:rsidR="0011684F" w:rsidRPr="0011684F" w:rsidRDefault="0011684F" w:rsidP="005E37A4">
            <w:pPr>
              <w:pStyle w:val="Listaszerbekezds"/>
              <w:numPr>
                <w:ilvl w:val="0"/>
                <w:numId w:val="41"/>
              </w:numPr>
              <w:tabs>
                <w:tab w:val="center" w:pos="4536"/>
                <w:tab w:val="right" w:pos="9072"/>
              </w:tabs>
              <w:spacing w:before="60"/>
              <w:ind w:left="284" w:hanging="227"/>
              <w:rPr>
                <w:sz w:val="20"/>
                <w:szCs w:val="20"/>
              </w:rPr>
            </w:pPr>
            <w:r w:rsidRPr="0011684F">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543FFD7A" w14:textId="77777777" w:rsidR="0011684F" w:rsidRDefault="0011684F" w:rsidP="005E37A4">
            <w:pPr>
              <w:tabs>
                <w:tab w:val="center" w:pos="4536"/>
                <w:tab w:val="right" w:pos="9072"/>
              </w:tabs>
              <w:spacing w:before="60" w:after="0" w:line="240" w:lineRule="auto"/>
              <w:ind w:left="57"/>
              <w:rPr>
                <w:rFonts w:ascii="Times New Roman" w:hAnsi="Times New Roman" w:cs="Times New Roman"/>
                <w:sz w:val="20"/>
                <w:szCs w:val="20"/>
              </w:rPr>
            </w:pPr>
            <w:r w:rsidRPr="0011684F">
              <w:rPr>
                <w:rFonts w:ascii="Times New Roman" w:hAnsi="Times New Roman" w:cs="Times New Roman"/>
                <w:sz w:val="20"/>
                <w:szCs w:val="20"/>
              </w:rPr>
              <w:lastRenderedPageBreak/>
              <w:t>a</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w:t>
            </w:r>
          </w:p>
          <w:p w14:paraId="35EC1187" w14:textId="77777777" w:rsidR="00A72F39" w:rsidRPr="0011684F" w:rsidRDefault="00A72F39" w:rsidP="005E37A4">
            <w:pPr>
              <w:tabs>
                <w:tab w:val="center" w:pos="4536"/>
                <w:tab w:val="right" w:pos="9072"/>
              </w:tabs>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civil szervezet, gazdasági társaság, helyi önkormányzati </w:t>
            </w:r>
            <w:r>
              <w:rPr>
                <w:rFonts w:ascii="Times New Roman" w:hAnsi="Times New Roman" w:cs="Times New Roman"/>
                <w:sz w:val="20"/>
                <w:szCs w:val="20"/>
              </w:rPr>
              <w:lastRenderedPageBreak/>
              <w:t>költségvetési szerv, egyházi jogi személy</w:t>
            </w:r>
          </w:p>
          <w:p w14:paraId="3C694A93" w14:textId="77777777" w:rsidR="0011684F" w:rsidRPr="0011684F" w:rsidRDefault="0011684F" w:rsidP="005E37A4">
            <w:pPr>
              <w:tabs>
                <w:tab w:val="center" w:pos="4536"/>
                <w:tab w:val="right" w:pos="9072"/>
              </w:tabs>
              <w:spacing w:before="60" w:after="0" w:line="240" w:lineRule="auto"/>
              <w:ind w:left="57"/>
              <w:rPr>
                <w:rFonts w:ascii="Times New Roman" w:hAnsi="Times New Roman" w:cs="Times New Roman"/>
                <w:sz w:val="20"/>
                <w:szCs w:val="20"/>
              </w:rPr>
            </w:pPr>
            <w:r w:rsidRPr="0011684F">
              <w:rPr>
                <w:rFonts w:ascii="Times New Roman" w:hAnsi="Times New Roman" w:cs="Times New Roman"/>
                <w:sz w:val="20"/>
                <w:szCs w:val="20"/>
              </w:rPr>
              <w:t>b</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2E5EBDC6"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lastRenderedPageBreak/>
              <w:t>a</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pályázati úton</w:t>
            </w:r>
          </w:p>
          <w:p w14:paraId="03A31CA4"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bCs/>
                <w:sz w:val="20"/>
                <w:szCs w:val="20"/>
              </w:rPr>
              <w:t>b</w:t>
            </w:r>
            <w:proofErr w:type="gramStart"/>
            <w:r w:rsidRPr="0011684F">
              <w:rPr>
                <w:rFonts w:ascii="Times New Roman" w:hAnsi="Times New Roman" w:cs="Times New Roman"/>
                <w:bCs/>
                <w:sz w:val="20"/>
                <w:szCs w:val="20"/>
              </w:rPr>
              <w:t>.:</w:t>
            </w:r>
            <w:proofErr w:type="gramEnd"/>
            <w:r w:rsidRPr="0011684F">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38E6C8A"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a</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előleg biztosítható</w:t>
            </w:r>
          </w:p>
          <w:p w14:paraId="29E69D03"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b</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F223C62"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a</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egyösszegű kifizetéssel</w:t>
            </w:r>
          </w:p>
          <w:p w14:paraId="2F73293C"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 xml:space="preserve">részletekben történő </w:t>
            </w:r>
            <w:r w:rsidRPr="0011684F">
              <w:rPr>
                <w:rFonts w:ascii="Times New Roman" w:hAnsi="Times New Roman" w:cs="Times New Roman"/>
                <w:sz w:val="20"/>
                <w:szCs w:val="20"/>
              </w:rPr>
              <w:lastRenderedPageBreak/>
              <w:t>kifizetéssel</w:t>
            </w:r>
          </w:p>
          <w:p w14:paraId="7001AE06"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b</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0B7E041C" w14:textId="77777777" w:rsidR="0011684F" w:rsidRPr="0011684F" w:rsidRDefault="0025546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7C70573F"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a</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felhatalmazó nyilatkozat</w:t>
            </w:r>
          </w:p>
          <w:p w14:paraId="7CD00B1D"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b</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44741DC"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a</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SZGYF</w:t>
            </w:r>
          </w:p>
          <w:p w14:paraId="4CB6652B" w14:textId="77777777" w:rsidR="0011684F" w:rsidRPr="0011684F" w:rsidRDefault="0011684F" w:rsidP="005E37A4">
            <w:pPr>
              <w:spacing w:before="60" w:after="0" w:line="240" w:lineRule="auto"/>
              <w:ind w:left="57"/>
              <w:jc w:val="center"/>
              <w:rPr>
                <w:rFonts w:ascii="Times New Roman" w:hAnsi="Times New Roman" w:cs="Times New Roman"/>
                <w:sz w:val="20"/>
                <w:szCs w:val="20"/>
              </w:rPr>
            </w:pPr>
            <w:r w:rsidRPr="0011684F">
              <w:rPr>
                <w:rFonts w:ascii="Times New Roman" w:hAnsi="Times New Roman" w:cs="Times New Roman"/>
                <w:sz w:val="20"/>
                <w:szCs w:val="20"/>
              </w:rPr>
              <w:t>b</w:t>
            </w:r>
            <w:proofErr w:type="gramStart"/>
            <w:r w:rsidRPr="0011684F">
              <w:rPr>
                <w:rFonts w:ascii="Times New Roman" w:hAnsi="Times New Roman" w:cs="Times New Roman"/>
                <w:sz w:val="20"/>
                <w:szCs w:val="20"/>
              </w:rPr>
              <w:t>.:</w:t>
            </w:r>
            <w:proofErr w:type="gramEnd"/>
            <w:r w:rsidRPr="0011684F">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C541112" w14:textId="77777777" w:rsidR="0011684F" w:rsidRPr="0011684F" w:rsidRDefault="0011684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01F88FA" w14:textId="77777777" w:rsidR="0011684F" w:rsidRPr="00A07370" w:rsidRDefault="0011684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75F05" w:rsidRPr="00A07370" w14:paraId="226A1539" w14:textId="77777777" w:rsidTr="008E0E4F">
        <w:tc>
          <w:tcPr>
            <w:tcW w:w="117" w:type="pct"/>
            <w:tcBorders>
              <w:top w:val="single" w:sz="4" w:space="0" w:color="auto"/>
              <w:left w:val="single" w:sz="4" w:space="0" w:color="auto"/>
              <w:bottom w:val="single" w:sz="4" w:space="0" w:color="auto"/>
              <w:right w:val="single" w:sz="4" w:space="0" w:color="auto"/>
            </w:tcBorders>
          </w:tcPr>
          <w:p w14:paraId="594981AA" w14:textId="43FD4770" w:rsidR="00175F05" w:rsidRPr="00A07370" w:rsidRDefault="00175F0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15</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4003F81" w14:textId="77777777" w:rsidR="00175F05" w:rsidRPr="00A07370" w:rsidRDefault="00175F0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264912</w:t>
            </w:r>
          </w:p>
        </w:tc>
        <w:tc>
          <w:tcPr>
            <w:tcW w:w="164" w:type="pct"/>
            <w:tcBorders>
              <w:top w:val="single" w:sz="4" w:space="0" w:color="auto"/>
              <w:left w:val="single" w:sz="4" w:space="0" w:color="auto"/>
              <w:bottom w:val="single" w:sz="4" w:space="0" w:color="auto"/>
              <w:right w:val="single" w:sz="4" w:space="0" w:color="auto"/>
            </w:tcBorders>
          </w:tcPr>
          <w:p w14:paraId="48913585" w14:textId="77777777" w:rsidR="00175F05" w:rsidRPr="00A07370" w:rsidRDefault="00175F0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05BEFA53" w14:textId="77777777" w:rsidR="00175F05" w:rsidRPr="00255460" w:rsidRDefault="00175F05" w:rsidP="005E37A4">
            <w:pPr>
              <w:spacing w:before="60" w:after="0" w:line="240" w:lineRule="auto"/>
              <w:ind w:left="57"/>
              <w:rPr>
                <w:rFonts w:ascii="Times New Roman" w:hAnsi="Times New Roman" w:cs="Times New Roman"/>
                <w:sz w:val="20"/>
                <w:szCs w:val="20"/>
              </w:rPr>
            </w:pPr>
            <w:r w:rsidRPr="00255460">
              <w:rPr>
                <w:rFonts w:ascii="Times New Roman" w:hAnsi="Times New Roman" w:cs="Times New Roman"/>
                <w:sz w:val="20"/>
                <w:szCs w:val="20"/>
              </w:rPr>
              <w:t xml:space="preserve">46 Megváltozott munkaképességűek munkaerő-piaci integrációját elősegítő programok </w:t>
            </w:r>
          </w:p>
        </w:tc>
        <w:tc>
          <w:tcPr>
            <w:tcW w:w="609" w:type="pct"/>
            <w:tcBorders>
              <w:top w:val="single" w:sz="4" w:space="0" w:color="auto"/>
              <w:left w:val="single" w:sz="4" w:space="0" w:color="auto"/>
              <w:bottom w:val="single" w:sz="4" w:space="0" w:color="auto"/>
              <w:right w:val="single" w:sz="4" w:space="0" w:color="auto"/>
            </w:tcBorders>
          </w:tcPr>
          <w:p w14:paraId="0A95EED0" w14:textId="77777777" w:rsidR="00175F05" w:rsidRPr="00255460" w:rsidRDefault="00175F05" w:rsidP="005E37A4">
            <w:pPr>
              <w:pStyle w:val="Listaszerbekezds"/>
              <w:numPr>
                <w:ilvl w:val="0"/>
                <w:numId w:val="42"/>
              </w:numPr>
              <w:tabs>
                <w:tab w:val="center" w:pos="4536"/>
                <w:tab w:val="right" w:pos="9072"/>
              </w:tabs>
              <w:spacing w:before="60"/>
              <w:ind w:left="284" w:hanging="227"/>
              <w:rPr>
                <w:sz w:val="20"/>
                <w:szCs w:val="20"/>
              </w:rPr>
            </w:pPr>
            <w:r w:rsidRPr="00255460">
              <w:rPr>
                <w:sz w:val="20"/>
                <w:szCs w:val="20"/>
              </w:rPr>
              <w:t>A megváltozott munkaképességű emberek munkaerő-piaci integrációját elősegítő programok támogatása, a társadalom és a munkáltatók érzékenyítésének illetve védett munkahelyeken előállított javak piacra jutásának támogatása.</w:t>
            </w:r>
          </w:p>
          <w:p w14:paraId="34F75EEE" w14:textId="77777777" w:rsidR="00175F05" w:rsidRPr="00255460" w:rsidRDefault="00175F05" w:rsidP="005E37A4">
            <w:pPr>
              <w:pStyle w:val="Listaszerbekezds"/>
              <w:numPr>
                <w:ilvl w:val="0"/>
                <w:numId w:val="42"/>
              </w:numPr>
              <w:tabs>
                <w:tab w:val="center" w:pos="4536"/>
                <w:tab w:val="right" w:pos="9072"/>
              </w:tabs>
              <w:spacing w:before="60"/>
              <w:ind w:left="284" w:hanging="227"/>
              <w:rPr>
                <w:sz w:val="20"/>
                <w:szCs w:val="20"/>
              </w:rPr>
            </w:pPr>
            <w:r w:rsidRPr="00255460">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1101A13D" w14:textId="77777777" w:rsidR="00175F05" w:rsidRPr="00255460" w:rsidRDefault="00175F05" w:rsidP="005E37A4">
            <w:pPr>
              <w:spacing w:before="60" w:after="0" w:line="240" w:lineRule="auto"/>
              <w:ind w:left="57"/>
              <w:rPr>
                <w:rFonts w:ascii="Times New Roman" w:eastAsia="Calibri" w:hAnsi="Times New Roman" w:cs="Times New Roman"/>
                <w:sz w:val="20"/>
                <w:szCs w:val="20"/>
              </w:rPr>
            </w:pPr>
            <w:r w:rsidRPr="00255460">
              <w:rPr>
                <w:rFonts w:ascii="Times New Roman" w:eastAsia="Calibri" w:hAnsi="Times New Roman" w:cs="Times New Roman"/>
                <w:sz w:val="20"/>
                <w:szCs w:val="20"/>
              </w:rPr>
              <w:t>a</w:t>
            </w:r>
            <w:proofErr w:type="gramStart"/>
            <w:r w:rsidRPr="00255460">
              <w:rPr>
                <w:rFonts w:ascii="Times New Roman" w:eastAsia="Calibri" w:hAnsi="Times New Roman" w:cs="Times New Roman"/>
                <w:sz w:val="20"/>
                <w:szCs w:val="20"/>
              </w:rPr>
              <w:t>.:</w:t>
            </w:r>
            <w:proofErr w:type="gramEnd"/>
            <w:r w:rsidRPr="00255460">
              <w:rPr>
                <w:rFonts w:ascii="Times New Roman" w:eastAsia="Calibri" w:hAnsi="Times New Roman" w:cs="Times New Roman"/>
                <w:sz w:val="20"/>
                <w:szCs w:val="20"/>
              </w:rPr>
              <w:t xml:space="preserve">  </w:t>
            </w:r>
            <w:r w:rsidR="00A72F39" w:rsidRPr="00A72F39">
              <w:rPr>
                <w:rFonts w:ascii="Times New Roman" w:eastAsia="Calibri" w:hAnsi="Times New Roman" w:cs="Times New Roman"/>
                <w:sz w:val="20"/>
                <w:szCs w:val="20"/>
              </w:rPr>
              <w:t xml:space="preserve">civil szervezet, helyi önkormányzati költségvetési szerv, költségvetési szerv, gazdasági társaság, </w:t>
            </w:r>
            <w:r w:rsidRPr="00255460">
              <w:rPr>
                <w:rFonts w:ascii="Times New Roman" w:eastAsia="Calibri" w:hAnsi="Times New Roman" w:cs="Times New Roman"/>
                <w:sz w:val="20"/>
                <w:szCs w:val="20"/>
              </w:rPr>
              <w:t>egyházi jogi személy, jogszabály alapján jogi személynek nem minősülő egyéb szervezet, egyéni vállalkozó, egyéni cég</w:t>
            </w:r>
          </w:p>
          <w:p w14:paraId="06934D4C" w14:textId="77777777" w:rsidR="00175F05" w:rsidRPr="00255460" w:rsidRDefault="00175F05" w:rsidP="005E37A4">
            <w:pPr>
              <w:spacing w:before="60" w:after="0" w:line="240" w:lineRule="auto"/>
              <w:ind w:left="57"/>
              <w:rPr>
                <w:rFonts w:ascii="Times New Roman" w:eastAsia="Calibri" w:hAnsi="Times New Roman" w:cs="Times New Roman"/>
                <w:sz w:val="20"/>
                <w:szCs w:val="20"/>
              </w:rPr>
            </w:pPr>
            <w:r w:rsidRPr="00255460">
              <w:rPr>
                <w:rFonts w:ascii="Times New Roman" w:eastAsia="Calibri" w:hAnsi="Times New Roman" w:cs="Times New Roman"/>
                <w:sz w:val="20"/>
                <w:szCs w:val="20"/>
              </w:rPr>
              <w:t>b</w:t>
            </w:r>
            <w:proofErr w:type="gramStart"/>
            <w:r w:rsidRPr="00255460">
              <w:rPr>
                <w:rFonts w:ascii="Times New Roman" w:eastAsia="Calibri" w:hAnsi="Times New Roman" w:cs="Times New Roman"/>
                <w:sz w:val="20"/>
                <w:szCs w:val="20"/>
              </w:rPr>
              <w:t>.:</w:t>
            </w:r>
            <w:proofErr w:type="gramEnd"/>
            <w:r w:rsidRPr="00255460">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5C090F8F"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kérelem alapján</w:t>
            </w:r>
          </w:p>
          <w:p w14:paraId="62A6CE91"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pályázati úton</w:t>
            </w:r>
          </w:p>
          <w:p w14:paraId="344F86EA"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9F78A9C"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előleg biztosítható</w:t>
            </w:r>
          </w:p>
          <w:p w14:paraId="588D6713"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3B82D07"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egyösszegű kifizetéssel</w:t>
            </w:r>
          </w:p>
          <w:p w14:paraId="0BA43951"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részletekben történő kifizetéssel</w:t>
            </w:r>
          </w:p>
          <w:p w14:paraId="36378EC0"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0C6C29AE" w14:textId="77777777" w:rsidR="00175F05" w:rsidRPr="00255460" w:rsidRDefault="0025546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C87A817"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felhatalmazó nyilatkozat</w:t>
            </w:r>
          </w:p>
          <w:p w14:paraId="6B4856D1"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1376F4F"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6B60C61"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ig</w:t>
            </w:r>
            <w:r w:rsidR="00255460">
              <w:rPr>
                <w:rFonts w:ascii="Times New Roman" w:hAnsi="Times New Roman" w:cs="Times New Roman"/>
                <w:sz w:val="20"/>
                <w:szCs w:val="20"/>
              </w:rPr>
              <w:t>énybe vehető</w:t>
            </w:r>
          </w:p>
          <w:p w14:paraId="2105C78C" w14:textId="77777777" w:rsidR="00175F05" w:rsidRPr="00255460" w:rsidRDefault="00175F05" w:rsidP="005E37A4">
            <w:pPr>
              <w:spacing w:before="60" w:after="0" w:line="240" w:lineRule="auto"/>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w:t>
            </w:r>
            <w:r w:rsidR="00255460"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5C50552" w14:textId="77777777" w:rsidR="00175F05" w:rsidRPr="00A07370" w:rsidRDefault="00175F0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75F05" w:rsidRPr="00A07370" w14:paraId="0A4AF060" w14:textId="77777777" w:rsidTr="008E0E4F">
        <w:tc>
          <w:tcPr>
            <w:tcW w:w="117" w:type="pct"/>
            <w:tcBorders>
              <w:top w:val="single" w:sz="4" w:space="0" w:color="auto"/>
              <w:left w:val="single" w:sz="4" w:space="0" w:color="auto"/>
              <w:bottom w:val="single" w:sz="4" w:space="0" w:color="auto"/>
              <w:right w:val="single" w:sz="4" w:space="0" w:color="auto"/>
            </w:tcBorders>
          </w:tcPr>
          <w:p w14:paraId="5ABCFE0D" w14:textId="33414554" w:rsidR="00175F05" w:rsidRPr="00A07370" w:rsidRDefault="00175F0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15</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F6B2A77" w14:textId="77777777" w:rsidR="00175F05" w:rsidRPr="00A07370" w:rsidRDefault="00175F05"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264923</w:t>
            </w:r>
          </w:p>
        </w:tc>
        <w:tc>
          <w:tcPr>
            <w:tcW w:w="164" w:type="pct"/>
            <w:tcBorders>
              <w:top w:val="single" w:sz="4" w:space="0" w:color="auto"/>
              <w:left w:val="single" w:sz="4" w:space="0" w:color="auto"/>
              <w:bottom w:val="single" w:sz="4" w:space="0" w:color="auto"/>
              <w:right w:val="single" w:sz="4" w:space="0" w:color="auto"/>
            </w:tcBorders>
          </w:tcPr>
          <w:p w14:paraId="6D48E6BA" w14:textId="77777777" w:rsidR="00175F05" w:rsidRPr="00A07370" w:rsidRDefault="00175F0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20C8630F" w14:textId="77777777" w:rsidR="00175F05" w:rsidRPr="00255460" w:rsidRDefault="00175F05" w:rsidP="005E37A4">
            <w:pPr>
              <w:spacing w:before="60" w:after="0" w:line="240" w:lineRule="auto"/>
              <w:ind w:left="57"/>
              <w:rPr>
                <w:rFonts w:ascii="Times New Roman" w:hAnsi="Times New Roman" w:cs="Times New Roman"/>
                <w:sz w:val="20"/>
                <w:szCs w:val="20"/>
              </w:rPr>
            </w:pPr>
            <w:r w:rsidRPr="00255460">
              <w:rPr>
                <w:rFonts w:ascii="Times New Roman" w:hAnsi="Times New Roman" w:cs="Times New Roman"/>
                <w:sz w:val="20"/>
                <w:szCs w:val="20"/>
              </w:rPr>
              <w:t>47 Megváltozott munkaképességű munkavállalók foglalkoztatásának támogatása</w:t>
            </w:r>
          </w:p>
        </w:tc>
        <w:tc>
          <w:tcPr>
            <w:tcW w:w="609" w:type="pct"/>
            <w:tcBorders>
              <w:top w:val="single" w:sz="4" w:space="0" w:color="auto"/>
              <w:left w:val="single" w:sz="4" w:space="0" w:color="auto"/>
              <w:bottom w:val="single" w:sz="4" w:space="0" w:color="auto"/>
              <w:right w:val="single" w:sz="4" w:space="0" w:color="auto"/>
            </w:tcBorders>
          </w:tcPr>
          <w:p w14:paraId="428D0918" w14:textId="77777777" w:rsidR="00175F05" w:rsidRPr="00255460" w:rsidRDefault="00175F05" w:rsidP="005E37A4">
            <w:pPr>
              <w:pStyle w:val="Listaszerbekezds"/>
              <w:numPr>
                <w:ilvl w:val="0"/>
                <w:numId w:val="43"/>
              </w:numPr>
              <w:tabs>
                <w:tab w:val="center" w:pos="4536"/>
                <w:tab w:val="right" w:pos="9072"/>
              </w:tabs>
              <w:spacing w:before="60"/>
              <w:ind w:left="284" w:hanging="227"/>
              <w:rPr>
                <w:sz w:val="20"/>
                <w:szCs w:val="20"/>
              </w:rPr>
            </w:pPr>
            <w:r w:rsidRPr="00255460">
              <w:rPr>
                <w:sz w:val="20"/>
                <w:szCs w:val="20"/>
              </w:rPr>
              <w:t>A megváltozott munkaképességű emberek foglalkoztatásának és a foglalkoztatáshoz kapcsolódó fejlesztésének megvalósítása a megváltozott munkaképességű munkavállalókat foglalkoztató munkáltatók akkreditációjáról, valamint a megváltozott munkaképességű munkavállalók foglalkoztatásához nyújtható költségvetési támogatásokról szóló 327/2012. (XI. 16.) Korm. rendelet szerint nyújtott támogatás biztosításával.</w:t>
            </w:r>
          </w:p>
          <w:p w14:paraId="37A2C4F9" w14:textId="77777777" w:rsidR="00175F05" w:rsidRPr="00255460" w:rsidRDefault="00175F05" w:rsidP="005E37A4">
            <w:pPr>
              <w:pStyle w:val="Listaszerbekezds"/>
              <w:numPr>
                <w:ilvl w:val="0"/>
                <w:numId w:val="43"/>
              </w:numPr>
              <w:tabs>
                <w:tab w:val="center" w:pos="4536"/>
                <w:tab w:val="right" w:pos="9072"/>
              </w:tabs>
              <w:spacing w:before="60"/>
              <w:ind w:left="284" w:hanging="227"/>
              <w:rPr>
                <w:sz w:val="20"/>
                <w:szCs w:val="20"/>
              </w:rPr>
            </w:pPr>
            <w:r w:rsidRPr="00255460">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7A6B4378" w14:textId="77777777" w:rsidR="00175F05" w:rsidRPr="00255460" w:rsidRDefault="00175F05" w:rsidP="005E37A4">
            <w:pPr>
              <w:spacing w:before="60" w:after="0" w:line="240" w:lineRule="auto"/>
              <w:ind w:left="57"/>
              <w:rPr>
                <w:rFonts w:ascii="Times New Roman" w:eastAsia="Calibri" w:hAnsi="Times New Roman" w:cs="Times New Roman"/>
                <w:sz w:val="20"/>
                <w:szCs w:val="20"/>
              </w:rPr>
            </w:pPr>
            <w:r w:rsidRPr="00255460">
              <w:rPr>
                <w:rFonts w:ascii="Times New Roman" w:eastAsia="Calibri" w:hAnsi="Times New Roman" w:cs="Times New Roman"/>
                <w:sz w:val="20"/>
                <w:szCs w:val="20"/>
              </w:rPr>
              <w:t>a</w:t>
            </w:r>
            <w:proofErr w:type="gramStart"/>
            <w:r w:rsidRPr="00255460">
              <w:rPr>
                <w:rFonts w:ascii="Times New Roman" w:eastAsia="Calibri" w:hAnsi="Times New Roman" w:cs="Times New Roman"/>
                <w:sz w:val="20"/>
                <w:szCs w:val="20"/>
              </w:rPr>
              <w:t>.:</w:t>
            </w:r>
            <w:proofErr w:type="gramEnd"/>
            <w:r w:rsidRPr="00255460">
              <w:rPr>
                <w:rFonts w:ascii="Times New Roman" w:eastAsia="Calibri" w:hAnsi="Times New Roman" w:cs="Times New Roman"/>
                <w:sz w:val="20"/>
                <w:szCs w:val="20"/>
              </w:rPr>
              <w:t xml:space="preserve">  </w:t>
            </w:r>
            <w:r w:rsidR="00A72F39">
              <w:rPr>
                <w:rFonts w:ascii="Times New Roman" w:eastAsia="Calibri" w:hAnsi="Times New Roman" w:cs="Times New Roman"/>
                <w:sz w:val="20"/>
                <w:szCs w:val="20"/>
              </w:rPr>
              <w:t>civil szervezet, gazdasági társaság,</w:t>
            </w:r>
            <w:r w:rsidR="00A72F39" w:rsidRPr="00255460">
              <w:rPr>
                <w:rFonts w:ascii="Times New Roman" w:eastAsia="Calibri" w:hAnsi="Times New Roman" w:cs="Times New Roman"/>
                <w:sz w:val="20"/>
                <w:szCs w:val="20"/>
              </w:rPr>
              <w:t xml:space="preserve"> </w:t>
            </w:r>
            <w:r w:rsidRPr="00255460">
              <w:rPr>
                <w:rFonts w:ascii="Times New Roman" w:eastAsia="Calibri" w:hAnsi="Times New Roman" w:cs="Times New Roman"/>
                <w:sz w:val="20"/>
                <w:szCs w:val="20"/>
              </w:rPr>
              <w:t>egyházi jogi személy, jogszabály alapján jogi személynek nem minősülő egyéb szervezet, egyéni vállalkozó, egyéni cég</w:t>
            </w:r>
          </w:p>
          <w:p w14:paraId="00084996" w14:textId="77777777" w:rsidR="00175F05" w:rsidRPr="00255460" w:rsidRDefault="00175F05" w:rsidP="005E37A4">
            <w:pPr>
              <w:spacing w:before="60" w:after="0" w:line="240" w:lineRule="auto"/>
              <w:ind w:left="57"/>
              <w:rPr>
                <w:rFonts w:ascii="Times New Roman" w:eastAsia="Calibri" w:hAnsi="Times New Roman" w:cs="Times New Roman"/>
                <w:sz w:val="20"/>
                <w:szCs w:val="20"/>
              </w:rPr>
            </w:pPr>
            <w:r w:rsidRPr="00255460">
              <w:rPr>
                <w:rFonts w:ascii="Times New Roman" w:eastAsia="Calibri" w:hAnsi="Times New Roman" w:cs="Times New Roman"/>
                <w:sz w:val="20"/>
                <w:szCs w:val="20"/>
              </w:rPr>
              <w:t>b</w:t>
            </w:r>
            <w:proofErr w:type="gramStart"/>
            <w:r w:rsidRPr="00255460">
              <w:rPr>
                <w:rFonts w:ascii="Times New Roman" w:eastAsia="Calibri" w:hAnsi="Times New Roman" w:cs="Times New Roman"/>
                <w:sz w:val="20"/>
                <w:szCs w:val="20"/>
              </w:rPr>
              <w:t>.:</w:t>
            </w:r>
            <w:proofErr w:type="gramEnd"/>
            <w:r w:rsidRPr="00255460">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58FB9DB0"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pályázati úton</w:t>
            </w:r>
          </w:p>
          <w:p w14:paraId="47DD4A7F"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F7FBE49"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előleg biztosítható</w:t>
            </w:r>
          </w:p>
          <w:p w14:paraId="32B3A952"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1738E79"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részletekben történő kifizetéssel</w:t>
            </w:r>
          </w:p>
          <w:p w14:paraId="392D9013"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3FCF3C2" w14:textId="77777777" w:rsidR="00175F05" w:rsidRPr="00255460" w:rsidRDefault="0025546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A201E90"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felhatalmazó nyilatkozat</w:t>
            </w:r>
          </w:p>
          <w:p w14:paraId="7D413FEB"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B3E10C2"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a</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Budapest Főváros Kormányhivatala</w:t>
            </w:r>
          </w:p>
          <w:p w14:paraId="2715BC05" w14:textId="77777777" w:rsidR="00175F05" w:rsidRPr="00255460" w:rsidRDefault="00175F05"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b</w:t>
            </w:r>
            <w:proofErr w:type="gramStart"/>
            <w:r w:rsidRPr="00255460">
              <w:rPr>
                <w:rFonts w:ascii="Times New Roman" w:hAnsi="Times New Roman" w:cs="Times New Roman"/>
                <w:sz w:val="20"/>
                <w:szCs w:val="20"/>
              </w:rPr>
              <w:t>.:</w:t>
            </w:r>
            <w:proofErr w:type="gramEnd"/>
            <w:r w:rsidRPr="0025546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7DAC19E" w14:textId="77777777" w:rsidR="00175F05" w:rsidRPr="00255460" w:rsidRDefault="0025546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E428DE8" w14:textId="77777777" w:rsidR="00175F05" w:rsidRPr="00A07370" w:rsidRDefault="00175F05"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55460" w:rsidRPr="00A07370" w14:paraId="56A9B744" w14:textId="77777777" w:rsidTr="008E0E4F">
        <w:tc>
          <w:tcPr>
            <w:tcW w:w="117" w:type="pct"/>
            <w:tcBorders>
              <w:top w:val="single" w:sz="4" w:space="0" w:color="auto"/>
              <w:left w:val="single" w:sz="4" w:space="0" w:color="auto"/>
              <w:bottom w:val="single" w:sz="4" w:space="0" w:color="auto"/>
              <w:right w:val="single" w:sz="4" w:space="0" w:color="auto"/>
            </w:tcBorders>
          </w:tcPr>
          <w:p w14:paraId="77F44659" w14:textId="213CC7D9" w:rsidR="00255460" w:rsidRPr="00A07370" w:rsidRDefault="0025546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15</w:t>
            </w:r>
            <w:r>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13BBC5D" w14:textId="77777777" w:rsidR="00255460" w:rsidRPr="00A07370" w:rsidRDefault="0025546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343451</w:t>
            </w:r>
          </w:p>
        </w:tc>
        <w:tc>
          <w:tcPr>
            <w:tcW w:w="164" w:type="pct"/>
            <w:tcBorders>
              <w:top w:val="single" w:sz="4" w:space="0" w:color="auto"/>
              <w:left w:val="single" w:sz="4" w:space="0" w:color="auto"/>
              <w:bottom w:val="single" w:sz="4" w:space="0" w:color="auto"/>
              <w:right w:val="single" w:sz="4" w:space="0" w:color="auto"/>
            </w:tcBorders>
          </w:tcPr>
          <w:p w14:paraId="1BB63BB1"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391CAB2D" w14:textId="77777777" w:rsidR="00255460" w:rsidRPr="00255460" w:rsidRDefault="00255460" w:rsidP="005E37A4">
            <w:pPr>
              <w:spacing w:before="60" w:after="0" w:line="240" w:lineRule="auto"/>
              <w:ind w:left="57"/>
              <w:rPr>
                <w:rFonts w:ascii="Times New Roman" w:hAnsi="Times New Roman" w:cs="Times New Roman"/>
                <w:sz w:val="20"/>
                <w:szCs w:val="20"/>
              </w:rPr>
            </w:pPr>
            <w:r w:rsidRPr="00255460">
              <w:rPr>
                <w:rFonts w:ascii="Times New Roman" w:hAnsi="Times New Roman" w:cs="Times New Roman"/>
                <w:sz w:val="20"/>
                <w:szCs w:val="20"/>
              </w:rPr>
              <w:t>48 Kincstári díj és pénzügyi tranzakciós illeték</w:t>
            </w:r>
          </w:p>
        </w:tc>
        <w:tc>
          <w:tcPr>
            <w:tcW w:w="609" w:type="pct"/>
            <w:tcBorders>
              <w:top w:val="single" w:sz="4" w:space="0" w:color="auto"/>
              <w:left w:val="single" w:sz="4" w:space="0" w:color="auto"/>
              <w:bottom w:val="single" w:sz="4" w:space="0" w:color="auto"/>
              <w:right w:val="single" w:sz="4" w:space="0" w:color="auto"/>
            </w:tcBorders>
          </w:tcPr>
          <w:p w14:paraId="1BDFA7D4" w14:textId="77777777" w:rsidR="00255460" w:rsidRPr="00255460" w:rsidRDefault="00255460" w:rsidP="005E37A4">
            <w:pPr>
              <w:tabs>
                <w:tab w:val="center" w:pos="4536"/>
                <w:tab w:val="right" w:pos="9072"/>
              </w:tabs>
              <w:spacing w:before="60" w:after="0" w:line="240" w:lineRule="auto"/>
              <w:ind w:left="57"/>
              <w:rPr>
                <w:rFonts w:ascii="Times New Roman" w:hAnsi="Times New Roman" w:cs="Times New Roman"/>
                <w:sz w:val="20"/>
                <w:szCs w:val="20"/>
              </w:rPr>
            </w:pPr>
            <w:r w:rsidRPr="00255460">
              <w:rPr>
                <w:rFonts w:ascii="Times New Roman" w:hAnsi="Times New Roman" w:cs="Times New Roman"/>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6E36389E" w14:textId="77777777" w:rsidR="00255460" w:rsidRPr="00255460" w:rsidRDefault="00255460" w:rsidP="005E37A4">
            <w:pPr>
              <w:spacing w:before="60" w:after="0" w:line="240" w:lineRule="auto"/>
              <w:ind w:left="57"/>
              <w:rPr>
                <w:rFonts w:ascii="Times New Roman" w:hAnsi="Times New Roman" w:cs="Times New Roman"/>
                <w:sz w:val="20"/>
                <w:szCs w:val="20"/>
              </w:rPr>
            </w:pPr>
            <w:r w:rsidRPr="00255460">
              <w:rPr>
                <w:rFonts w:ascii="Times New Roman"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312705FA" w14:textId="77777777" w:rsidR="00255460" w:rsidRPr="00255460" w:rsidRDefault="00255460"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w:t>
            </w:r>
          </w:p>
        </w:tc>
        <w:tc>
          <w:tcPr>
            <w:tcW w:w="276" w:type="pct"/>
            <w:tcBorders>
              <w:top w:val="single" w:sz="4" w:space="0" w:color="auto"/>
              <w:left w:val="single" w:sz="4" w:space="0" w:color="auto"/>
              <w:bottom w:val="single" w:sz="4" w:space="0" w:color="auto"/>
              <w:right w:val="single" w:sz="4" w:space="0" w:color="auto"/>
            </w:tcBorders>
          </w:tcPr>
          <w:p w14:paraId="411D15F9" w14:textId="77777777" w:rsidR="00255460" w:rsidRPr="00255460" w:rsidRDefault="00255460"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w:t>
            </w:r>
          </w:p>
        </w:tc>
        <w:tc>
          <w:tcPr>
            <w:tcW w:w="302" w:type="pct"/>
            <w:tcBorders>
              <w:top w:val="single" w:sz="4" w:space="0" w:color="auto"/>
              <w:left w:val="single" w:sz="4" w:space="0" w:color="auto"/>
              <w:bottom w:val="single" w:sz="4" w:space="0" w:color="auto"/>
              <w:right w:val="single" w:sz="4" w:space="0" w:color="auto"/>
            </w:tcBorders>
          </w:tcPr>
          <w:p w14:paraId="13E0B63F" w14:textId="77777777" w:rsidR="00255460" w:rsidRPr="00255460" w:rsidRDefault="00255460"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EBC38A0" w14:textId="77777777" w:rsidR="00255460" w:rsidRPr="00255460" w:rsidRDefault="0025546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05D50C46" w14:textId="77777777" w:rsidR="00255460" w:rsidRPr="00255460" w:rsidRDefault="00255460"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59448B1B" w14:textId="77777777" w:rsidR="00255460" w:rsidRPr="00255460" w:rsidRDefault="00255460" w:rsidP="005E37A4">
            <w:pPr>
              <w:spacing w:before="60" w:after="0" w:line="240" w:lineRule="auto"/>
              <w:ind w:left="57"/>
              <w:jc w:val="center"/>
              <w:rPr>
                <w:rFonts w:ascii="Times New Roman" w:hAnsi="Times New Roman" w:cs="Times New Roman"/>
                <w:sz w:val="20"/>
                <w:szCs w:val="20"/>
              </w:rPr>
            </w:pPr>
            <w:r w:rsidRPr="0025546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599750F" w14:textId="77777777" w:rsidR="00255460" w:rsidRPr="00255460" w:rsidRDefault="0025546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B2C89A7"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55460" w:rsidRPr="00A07370" w14:paraId="3962CF6E" w14:textId="77777777" w:rsidTr="008E0E4F">
        <w:tc>
          <w:tcPr>
            <w:tcW w:w="117" w:type="pct"/>
            <w:tcBorders>
              <w:top w:val="single" w:sz="4" w:space="0" w:color="auto"/>
              <w:left w:val="single" w:sz="4" w:space="0" w:color="auto"/>
              <w:bottom w:val="single" w:sz="4" w:space="0" w:color="auto"/>
              <w:right w:val="single" w:sz="4" w:space="0" w:color="auto"/>
            </w:tcBorders>
          </w:tcPr>
          <w:p w14:paraId="47E87F3F"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D668208" w14:textId="77777777" w:rsidR="00255460" w:rsidRPr="00A07370" w:rsidRDefault="0025546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295224</w:t>
            </w:r>
          </w:p>
        </w:tc>
        <w:tc>
          <w:tcPr>
            <w:tcW w:w="164" w:type="pct"/>
            <w:tcBorders>
              <w:top w:val="single" w:sz="4" w:space="0" w:color="auto"/>
              <w:left w:val="single" w:sz="4" w:space="0" w:color="auto"/>
              <w:bottom w:val="single" w:sz="4" w:space="0" w:color="auto"/>
              <w:right w:val="single" w:sz="4" w:space="0" w:color="auto"/>
            </w:tcBorders>
          </w:tcPr>
          <w:p w14:paraId="20974732"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66931E48" w14:textId="77777777" w:rsidR="00255460" w:rsidRPr="00A07370" w:rsidRDefault="0025546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50 Kulturális szakmai feladatok támogatása</w:t>
            </w:r>
          </w:p>
        </w:tc>
        <w:tc>
          <w:tcPr>
            <w:tcW w:w="609" w:type="pct"/>
            <w:tcBorders>
              <w:top w:val="single" w:sz="4" w:space="0" w:color="auto"/>
              <w:left w:val="single" w:sz="4" w:space="0" w:color="auto"/>
              <w:bottom w:val="single" w:sz="4" w:space="0" w:color="auto"/>
              <w:right w:val="single" w:sz="4" w:space="0" w:color="auto"/>
            </w:tcBorders>
          </w:tcPr>
          <w:p w14:paraId="34FD972F"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F9DB68B"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070F5D8"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8944957"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BCE81B3"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5C526380"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FC01D89"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839EA28"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10D8F51F" w14:textId="77777777" w:rsidR="00255460" w:rsidRPr="00A07370" w:rsidRDefault="002433A0" w:rsidP="002433A0">
            <w:pPr>
              <w:autoSpaceDE w:val="0"/>
              <w:autoSpaceDN w:val="0"/>
              <w:adjustRightInd w:val="0"/>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E407203" w14:textId="77777777" w:rsidR="00255460" w:rsidRPr="00A07370" w:rsidRDefault="0025546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74DF" w:rsidRPr="00A07370" w14:paraId="0DA8CD0F" w14:textId="77777777" w:rsidTr="00F742D3">
        <w:tc>
          <w:tcPr>
            <w:tcW w:w="117" w:type="pct"/>
            <w:tcBorders>
              <w:top w:val="single" w:sz="4" w:space="0" w:color="auto"/>
              <w:left w:val="single" w:sz="4" w:space="0" w:color="auto"/>
              <w:bottom w:val="single" w:sz="4" w:space="0" w:color="auto"/>
              <w:right w:val="single" w:sz="4" w:space="0" w:color="auto"/>
            </w:tcBorders>
          </w:tcPr>
          <w:p w14:paraId="1EBC8FFF" w14:textId="238747B5"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15</w:t>
            </w:r>
            <w:r>
              <w:rPr>
                <w:rFonts w:ascii="Times New Roman" w:hAnsi="Times New Roman" w:cs="Times New Roman"/>
                <w:sz w:val="20"/>
                <w:szCs w:val="20"/>
              </w:rPr>
              <w:t>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2ECE5BB" w14:textId="77777777"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351751</w:t>
            </w:r>
          </w:p>
        </w:tc>
        <w:tc>
          <w:tcPr>
            <w:tcW w:w="164" w:type="pct"/>
            <w:tcBorders>
              <w:top w:val="single" w:sz="4" w:space="0" w:color="auto"/>
              <w:left w:val="single" w:sz="4" w:space="0" w:color="auto"/>
              <w:bottom w:val="single" w:sz="4" w:space="0" w:color="auto"/>
              <w:right w:val="single" w:sz="4" w:space="0" w:color="auto"/>
            </w:tcBorders>
          </w:tcPr>
          <w:p w14:paraId="15360456"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4512312"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7BB3C7C" w14:textId="77777777" w:rsidR="00AD74DF" w:rsidRPr="00AD74DF" w:rsidRDefault="00AD74DF"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D74DF">
              <w:rPr>
                <w:rFonts w:ascii="Times New Roman" w:hAnsi="Times New Roman" w:cs="Times New Roman"/>
                <w:sz w:val="20"/>
                <w:szCs w:val="20"/>
              </w:rPr>
              <w:t>1 Magyar Állami Operaház - Eiffel Bázis</w:t>
            </w:r>
          </w:p>
        </w:tc>
        <w:tc>
          <w:tcPr>
            <w:tcW w:w="609" w:type="pct"/>
            <w:tcBorders>
              <w:top w:val="single" w:sz="4" w:space="0" w:color="auto"/>
              <w:left w:val="single" w:sz="4" w:space="0" w:color="auto"/>
              <w:bottom w:val="single" w:sz="4" w:space="0" w:color="auto"/>
              <w:right w:val="single" w:sz="4" w:space="0" w:color="auto"/>
            </w:tcBorders>
          </w:tcPr>
          <w:p w14:paraId="750C3DCE" w14:textId="77777777" w:rsidR="00AD74DF" w:rsidRPr="00AD74DF" w:rsidRDefault="00AD74DF" w:rsidP="005E37A4">
            <w:pPr>
              <w:tabs>
                <w:tab w:val="center" w:pos="4536"/>
                <w:tab w:val="right" w:pos="9072"/>
              </w:tabs>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 xml:space="preserve">A Magyar Állami Operaház és Erkel Színház műhelyháza és </w:t>
            </w:r>
            <w:r w:rsidRPr="00AD74DF">
              <w:rPr>
                <w:rFonts w:ascii="Times New Roman" w:hAnsi="Times New Roman" w:cs="Times New Roman"/>
                <w:sz w:val="20"/>
                <w:szCs w:val="20"/>
              </w:rPr>
              <w:lastRenderedPageBreak/>
              <w:t>próbacentruma létrehozását célzó beruházásról és a Magyar Állami Operaház korszerűsítésének előkészítéséről szóló 1555/2015. (VIII. 7.) Korm. határozat szerint a Magyar Állami Operaház és Erkel Színház műhelyháza és próbacentruma létrehozásával kapcsolatos szervezési, tervezési, felújítási, műszaki és egyéb beruházási célú feladatok támogatása.</w:t>
            </w:r>
          </w:p>
        </w:tc>
        <w:tc>
          <w:tcPr>
            <w:tcW w:w="479" w:type="pct"/>
            <w:tcBorders>
              <w:top w:val="single" w:sz="4" w:space="0" w:color="auto"/>
              <w:left w:val="single" w:sz="4" w:space="0" w:color="auto"/>
              <w:bottom w:val="single" w:sz="4" w:space="0" w:color="auto"/>
              <w:right w:val="single" w:sz="4" w:space="0" w:color="auto"/>
            </w:tcBorders>
          </w:tcPr>
          <w:p w14:paraId="71AC0317"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lastRenderedPageBreak/>
              <w:t xml:space="preserve">központi költségvetési szerv, gazdasági </w:t>
            </w:r>
            <w:r w:rsidRPr="00AD74DF">
              <w:rPr>
                <w:rFonts w:ascii="Times New Roman" w:hAnsi="Times New Roman" w:cs="Times New Roman"/>
                <w:sz w:val="20"/>
                <w:szCs w:val="20"/>
              </w:rPr>
              <w:lastRenderedPageBreak/>
              <w:t>társaság</w:t>
            </w:r>
          </w:p>
        </w:tc>
        <w:tc>
          <w:tcPr>
            <w:tcW w:w="362" w:type="pct"/>
            <w:tcBorders>
              <w:top w:val="single" w:sz="4" w:space="0" w:color="auto"/>
              <w:left w:val="single" w:sz="4" w:space="0" w:color="auto"/>
              <w:bottom w:val="single" w:sz="4" w:space="0" w:color="auto"/>
              <w:right w:val="single" w:sz="4" w:space="0" w:color="auto"/>
            </w:tcBorders>
          </w:tcPr>
          <w:p w14:paraId="6EFF81EA"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5B27D1E3"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1ABD040"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 xml:space="preserve">részletekben történő </w:t>
            </w:r>
            <w:r w:rsidRPr="00AD74DF">
              <w:rPr>
                <w:rFonts w:ascii="Times New Roman" w:hAnsi="Times New Roman" w:cs="Times New Roman"/>
                <w:sz w:val="20"/>
                <w:szCs w:val="20"/>
              </w:rPr>
              <w:lastRenderedPageBreak/>
              <w:t>kifizetéssel</w:t>
            </w:r>
          </w:p>
        </w:tc>
        <w:tc>
          <w:tcPr>
            <w:tcW w:w="424" w:type="pct"/>
            <w:tcBorders>
              <w:top w:val="single" w:sz="4" w:space="0" w:color="auto"/>
              <w:left w:val="single" w:sz="4" w:space="0" w:color="auto"/>
              <w:bottom w:val="single" w:sz="4" w:space="0" w:color="auto"/>
              <w:right w:val="single" w:sz="4" w:space="0" w:color="auto"/>
            </w:tcBorders>
          </w:tcPr>
          <w:p w14:paraId="5760F879"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3E290FE6"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853D182"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29931BB" w14:textId="77777777" w:rsidR="00AD74DF" w:rsidRPr="00AD74DF" w:rsidRDefault="00AD74D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A15B40A"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74DF" w:rsidRPr="00A07370" w14:paraId="0C2E2205" w14:textId="77777777" w:rsidTr="00F742D3">
        <w:tc>
          <w:tcPr>
            <w:tcW w:w="117" w:type="pct"/>
            <w:tcBorders>
              <w:top w:val="single" w:sz="4" w:space="0" w:color="auto"/>
              <w:left w:val="single" w:sz="4" w:space="0" w:color="auto"/>
              <w:bottom w:val="single" w:sz="4" w:space="0" w:color="auto"/>
              <w:right w:val="single" w:sz="4" w:space="0" w:color="auto"/>
            </w:tcBorders>
          </w:tcPr>
          <w:p w14:paraId="1FCF81BB" w14:textId="2166D940"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15</w:t>
            </w:r>
            <w:r>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6B0AF22" w14:textId="77777777"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359795</w:t>
            </w:r>
          </w:p>
        </w:tc>
        <w:tc>
          <w:tcPr>
            <w:tcW w:w="164" w:type="pct"/>
            <w:tcBorders>
              <w:top w:val="single" w:sz="4" w:space="0" w:color="auto"/>
              <w:left w:val="single" w:sz="4" w:space="0" w:color="auto"/>
              <w:bottom w:val="single" w:sz="4" w:space="0" w:color="auto"/>
              <w:right w:val="single" w:sz="4" w:space="0" w:color="auto"/>
            </w:tcBorders>
          </w:tcPr>
          <w:p w14:paraId="733BA123"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1A1AA3C"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20C96A4" w14:textId="77777777" w:rsidR="00AD74DF" w:rsidRPr="00AD74DF" w:rsidRDefault="00AD74DF"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D74DF">
              <w:rPr>
                <w:rFonts w:ascii="Times New Roman" w:hAnsi="Times New Roman" w:cs="Times New Roman"/>
                <w:sz w:val="20"/>
                <w:szCs w:val="20"/>
              </w:rPr>
              <w:t>2 Magyar Állami Operaház Andrássy úti épületének felújítása</w:t>
            </w:r>
          </w:p>
        </w:tc>
        <w:tc>
          <w:tcPr>
            <w:tcW w:w="609" w:type="pct"/>
            <w:tcBorders>
              <w:top w:val="single" w:sz="4" w:space="0" w:color="auto"/>
              <w:left w:val="single" w:sz="4" w:space="0" w:color="auto"/>
              <w:bottom w:val="single" w:sz="4" w:space="0" w:color="auto"/>
              <w:right w:val="single" w:sz="4" w:space="0" w:color="auto"/>
            </w:tcBorders>
          </w:tcPr>
          <w:p w14:paraId="77FBD90E" w14:textId="77777777" w:rsidR="00AD74DF" w:rsidRPr="00AD74DF" w:rsidRDefault="00AD74DF" w:rsidP="005E37A4">
            <w:pPr>
              <w:tabs>
                <w:tab w:val="center" w:pos="4536"/>
                <w:tab w:val="right" w:pos="9072"/>
              </w:tabs>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 xml:space="preserve"> Az előirányzat a Magyar Állami Operaház Andrássy úti épületének felújításához biztosít forrást.</w:t>
            </w:r>
          </w:p>
        </w:tc>
        <w:tc>
          <w:tcPr>
            <w:tcW w:w="479" w:type="pct"/>
            <w:tcBorders>
              <w:top w:val="single" w:sz="4" w:space="0" w:color="auto"/>
              <w:left w:val="single" w:sz="4" w:space="0" w:color="auto"/>
              <w:bottom w:val="single" w:sz="4" w:space="0" w:color="auto"/>
              <w:right w:val="single" w:sz="4" w:space="0" w:color="auto"/>
            </w:tcBorders>
          </w:tcPr>
          <w:p w14:paraId="13C2F93B"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központi költségvetési szerv, gazdasági társaság</w:t>
            </w:r>
          </w:p>
        </w:tc>
        <w:tc>
          <w:tcPr>
            <w:tcW w:w="362" w:type="pct"/>
            <w:tcBorders>
              <w:top w:val="single" w:sz="4" w:space="0" w:color="auto"/>
              <w:left w:val="single" w:sz="4" w:space="0" w:color="auto"/>
              <w:bottom w:val="single" w:sz="4" w:space="0" w:color="auto"/>
              <w:right w:val="single" w:sz="4" w:space="0" w:color="auto"/>
            </w:tcBorders>
          </w:tcPr>
          <w:p w14:paraId="39E00BC0"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 xml:space="preserve"> kérelem alapján</w:t>
            </w:r>
          </w:p>
        </w:tc>
        <w:tc>
          <w:tcPr>
            <w:tcW w:w="276" w:type="pct"/>
            <w:tcBorders>
              <w:top w:val="single" w:sz="4" w:space="0" w:color="auto"/>
              <w:left w:val="single" w:sz="4" w:space="0" w:color="auto"/>
              <w:bottom w:val="single" w:sz="4" w:space="0" w:color="auto"/>
              <w:right w:val="single" w:sz="4" w:space="0" w:color="auto"/>
            </w:tcBorders>
          </w:tcPr>
          <w:p w14:paraId="632F8AE2"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1EFDA8B"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99FC330"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10FE738"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A2646EE"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97BEE67" w14:textId="77777777" w:rsidR="00AD74DF" w:rsidRPr="00AD74DF" w:rsidRDefault="00AD74D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275CC5E"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74DF" w:rsidRPr="00A07370" w14:paraId="7628D7DC" w14:textId="77777777" w:rsidTr="00F742D3">
        <w:tc>
          <w:tcPr>
            <w:tcW w:w="117" w:type="pct"/>
            <w:tcBorders>
              <w:top w:val="single" w:sz="4" w:space="0" w:color="auto"/>
              <w:left w:val="single" w:sz="4" w:space="0" w:color="auto"/>
              <w:bottom w:val="single" w:sz="4" w:space="0" w:color="auto"/>
              <w:right w:val="single" w:sz="4" w:space="0" w:color="auto"/>
            </w:tcBorders>
          </w:tcPr>
          <w:p w14:paraId="60DBD48F" w14:textId="54FE5D05"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55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C765B5F" w14:textId="77777777"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300924</w:t>
            </w:r>
          </w:p>
        </w:tc>
        <w:tc>
          <w:tcPr>
            <w:tcW w:w="164" w:type="pct"/>
            <w:tcBorders>
              <w:top w:val="single" w:sz="4" w:space="0" w:color="auto"/>
              <w:left w:val="single" w:sz="4" w:space="0" w:color="auto"/>
              <w:bottom w:val="single" w:sz="4" w:space="0" w:color="auto"/>
              <w:right w:val="single" w:sz="4" w:space="0" w:color="auto"/>
            </w:tcBorders>
          </w:tcPr>
          <w:p w14:paraId="139C3B28"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B9639E1"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D377075" w14:textId="77777777" w:rsidR="00AD74DF" w:rsidRPr="00AD74DF" w:rsidRDefault="00AD74DF"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AD74DF">
              <w:rPr>
                <w:rFonts w:ascii="Times New Roman" w:hAnsi="Times New Roman" w:cs="Times New Roman"/>
                <w:sz w:val="20"/>
                <w:szCs w:val="20"/>
              </w:rPr>
              <w:t>3 Emlékpont Központ támogatása</w:t>
            </w:r>
          </w:p>
        </w:tc>
        <w:tc>
          <w:tcPr>
            <w:tcW w:w="609" w:type="pct"/>
            <w:tcBorders>
              <w:top w:val="single" w:sz="4" w:space="0" w:color="auto"/>
              <w:left w:val="single" w:sz="4" w:space="0" w:color="auto"/>
              <w:bottom w:val="single" w:sz="4" w:space="0" w:color="auto"/>
              <w:right w:val="single" w:sz="4" w:space="0" w:color="auto"/>
            </w:tcBorders>
          </w:tcPr>
          <w:p w14:paraId="52E2454B" w14:textId="77777777" w:rsidR="00AD74DF" w:rsidRPr="00AD74DF" w:rsidRDefault="00AD74DF" w:rsidP="005E37A4">
            <w:pPr>
              <w:tabs>
                <w:tab w:val="center" w:pos="4536"/>
                <w:tab w:val="right" w:pos="9072"/>
              </w:tabs>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Az előirányzat a hódmezővásárhelyi Tornyai János Múzeum által működtetett Emlékpont kiállítóhely működtetésére és szakmai feladatainak ellátására szolgál.</w:t>
            </w:r>
          </w:p>
        </w:tc>
        <w:tc>
          <w:tcPr>
            <w:tcW w:w="479" w:type="pct"/>
            <w:tcBorders>
              <w:top w:val="single" w:sz="4" w:space="0" w:color="auto"/>
              <w:left w:val="single" w:sz="4" w:space="0" w:color="auto"/>
              <w:bottom w:val="single" w:sz="4" w:space="0" w:color="auto"/>
              <w:right w:val="single" w:sz="4" w:space="0" w:color="auto"/>
            </w:tcBorders>
          </w:tcPr>
          <w:p w14:paraId="4D8933C6"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2394117E"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26FCB18"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5CF13AA"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4322039"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20B15C7"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E4F62CA"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68D9DA7" w14:textId="77777777" w:rsidR="00AD74DF" w:rsidRPr="00AD74DF" w:rsidRDefault="00AD74D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1E5C0F8"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74DF" w:rsidRPr="00A07370" w14:paraId="3C249F88" w14:textId="77777777" w:rsidTr="00F742D3">
        <w:tc>
          <w:tcPr>
            <w:tcW w:w="117" w:type="pct"/>
            <w:tcBorders>
              <w:top w:val="single" w:sz="4" w:space="0" w:color="auto"/>
              <w:left w:val="single" w:sz="4" w:space="0" w:color="auto"/>
              <w:bottom w:val="single" w:sz="4" w:space="0" w:color="auto"/>
              <w:right w:val="single" w:sz="4" w:space="0" w:color="auto"/>
            </w:tcBorders>
          </w:tcPr>
          <w:p w14:paraId="17EE1719" w14:textId="5B6A1253"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5</w:t>
            </w:r>
            <w:r w:rsidRPr="00A07370">
              <w:rPr>
                <w:rFonts w:ascii="Times New Roman" w:hAnsi="Times New Roman" w:cs="Times New Roman"/>
                <w:sz w:val="20"/>
                <w:szCs w:val="20"/>
              </w:rPr>
              <w:t>6.</w:t>
            </w:r>
          </w:p>
        </w:tc>
        <w:tc>
          <w:tcPr>
            <w:tcW w:w="207" w:type="pct"/>
            <w:tcBorders>
              <w:top w:val="single" w:sz="4" w:space="0" w:color="auto"/>
              <w:left w:val="single" w:sz="4" w:space="0" w:color="auto"/>
              <w:bottom w:val="single" w:sz="4" w:space="0" w:color="auto"/>
              <w:right w:val="single" w:sz="4" w:space="0" w:color="auto"/>
            </w:tcBorders>
          </w:tcPr>
          <w:p w14:paraId="23F8DD72" w14:textId="77777777"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359917</w:t>
            </w:r>
          </w:p>
        </w:tc>
        <w:tc>
          <w:tcPr>
            <w:tcW w:w="164" w:type="pct"/>
            <w:tcBorders>
              <w:top w:val="single" w:sz="4" w:space="0" w:color="auto"/>
              <w:left w:val="single" w:sz="4" w:space="0" w:color="auto"/>
              <w:bottom w:val="single" w:sz="4" w:space="0" w:color="auto"/>
              <w:right w:val="single" w:sz="4" w:space="0" w:color="auto"/>
            </w:tcBorders>
          </w:tcPr>
          <w:p w14:paraId="1D541D35"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EF135F9"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6B06261" w14:textId="77777777" w:rsidR="00AD74DF" w:rsidRPr="00AD74DF" w:rsidRDefault="00090E4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AD74DF" w:rsidRPr="00AD74DF">
              <w:rPr>
                <w:rFonts w:ascii="Times New Roman" w:hAnsi="Times New Roman" w:cs="Times New Roman"/>
                <w:sz w:val="20"/>
                <w:szCs w:val="20"/>
              </w:rPr>
              <w:t>4 Modern Opera beruházása</w:t>
            </w:r>
          </w:p>
        </w:tc>
        <w:tc>
          <w:tcPr>
            <w:tcW w:w="609" w:type="pct"/>
            <w:tcBorders>
              <w:top w:val="single" w:sz="4" w:space="0" w:color="auto"/>
              <w:left w:val="single" w:sz="4" w:space="0" w:color="auto"/>
              <w:bottom w:val="single" w:sz="4" w:space="0" w:color="auto"/>
              <w:right w:val="single" w:sz="4" w:space="0" w:color="auto"/>
            </w:tcBorders>
          </w:tcPr>
          <w:p w14:paraId="77BB03AB" w14:textId="77777777" w:rsidR="00AD74DF" w:rsidRPr="00AD74DF" w:rsidRDefault="00AD74DF" w:rsidP="005E37A4">
            <w:pPr>
              <w:tabs>
                <w:tab w:val="center" w:pos="4536"/>
                <w:tab w:val="right" w:pos="9072"/>
              </w:tabs>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 xml:space="preserve">Az előirányzat célja a Budapesti Music Center </w:t>
            </w:r>
            <w:proofErr w:type="spellStart"/>
            <w:r w:rsidRPr="00AD74DF">
              <w:rPr>
                <w:rFonts w:ascii="Times New Roman" w:hAnsi="Times New Roman" w:cs="Times New Roman"/>
                <w:sz w:val="20"/>
                <w:szCs w:val="20"/>
              </w:rPr>
              <w:t>stagione</w:t>
            </w:r>
            <w:proofErr w:type="spellEnd"/>
            <w:r w:rsidRPr="00AD74DF">
              <w:rPr>
                <w:rFonts w:ascii="Times New Roman" w:hAnsi="Times New Roman" w:cs="Times New Roman"/>
                <w:sz w:val="20"/>
                <w:szCs w:val="20"/>
              </w:rPr>
              <w:t xml:space="preserve"> (befogadó) rendszerben működő, társulat nélküli operaházának megvalósításához szükséges forrás biztosítása.</w:t>
            </w:r>
          </w:p>
        </w:tc>
        <w:tc>
          <w:tcPr>
            <w:tcW w:w="479" w:type="pct"/>
            <w:tcBorders>
              <w:top w:val="single" w:sz="4" w:space="0" w:color="auto"/>
              <w:left w:val="single" w:sz="4" w:space="0" w:color="auto"/>
              <w:bottom w:val="single" w:sz="4" w:space="0" w:color="auto"/>
              <w:right w:val="single" w:sz="4" w:space="0" w:color="auto"/>
            </w:tcBorders>
          </w:tcPr>
          <w:p w14:paraId="5C88AE8E"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029D6C1C"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C491E93"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C26D448"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egyösszegű kifizetéssel</w:t>
            </w:r>
          </w:p>
          <w:p w14:paraId="08AAA7B3"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5F033D4"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B010F87"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2BD7AC5"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A1BB168" w14:textId="77777777" w:rsidR="00AD74DF" w:rsidRPr="00AD74DF" w:rsidRDefault="00AD74D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371B475"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74DF" w:rsidRPr="00A07370" w14:paraId="72570698" w14:textId="77777777" w:rsidTr="00F742D3">
        <w:tc>
          <w:tcPr>
            <w:tcW w:w="117" w:type="pct"/>
            <w:tcBorders>
              <w:top w:val="single" w:sz="4" w:space="0" w:color="auto"/>
              <w:left w:val="single" w:sz="4" w:space="0" w:color="auto"/>
              <w:bottom w:val="single" w:sz="4" w:space="0" w:color="auto"/>
              <w:right w:val="single" w:sz="4" w:space="0" w:color="auto"/>
            </w:tcBorders>
          </w:tcPr>
          <w:p w14:paraId="6408F2A1" w14:textId="36F8B263" w:rsidR="00AD74DF" w:rsidRPr="00A07370" w:rsidRDefault="00AD74DF" w:rsidP="006068EB">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57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650FC9B" w14:textId="77777777"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375195</w:t>
            </w:r>
          </w:p>
        </w:tc>
        <w:tc>
          <w:tcPr>
            <w:tcW w:w="164" w:type="pct"/>
            <w:tcBorders>
              <w:top w:val="single" w:sz="4" w:space="0" w:color="auto"/>
              <w:left w:val="single" w:sz="4" w:space="0" w:color="auto"/>
              <w:bottom w:val="single" w:sz="4" w:space="0" w:color="auto"/>
              <w:right w:val="single" w:sz="4" w:space="0" w:color="auto"/>
            </w:tcBorders>
          </w:tcPr>
          <w:p w14:paraId="2BF7924A"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3B3DB67"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35F4D2F0" w14:textId="77777777" w:rsidR="00AD74DF" w:rsidRPr="00AD74DF" w:rsidRDefault="00090E4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AD74DF" w:rsidRPr="00AD74DF">
              <w:rPr>
                <w:rFonts w:ascii="Times New Roman" w:hAnsi="Times New Roman" w:cs="Times New Roman"/>
                <w:sz w:val="20"/>
                <w:szCs w:val="20"/>
              </w:rPr>
              <w:t>5 Árpád-ház Program tudományos-szakmai projektjeinek támogatása</w:t>
            </w:r>
          </w:p>
        </w:tc>
        <w:tc>
          <w:tcPr>
            <w:tcW w:w="609" w:type="pct"/>
            <w:tcBorders>
              <w:top w:val="single" w:sz="4" w:space="0" w:color="auto"/>
              <w:left w:val="single" w:sz="4" w:space="0" w:color="auto"/>
              <w:bottom w:val="single" w:sz="4" w:space="0" w:color="auto"/>
              <w:right w:val="single" w:sz="4" w:space="0" w:color="auto"/>
            </w:tcBorders>
          </w:tcPr>
          <w:p w14:paraId="0C4D16D6" w14:textId="77777777" w:rsidR="00AD74DF" w:rsidRPr="00AD74DF" w:rsidRDefault="00AD74DF" w:rsidP="005E37A4">
            <w:pPr>
              <w:tabs>
                <w:tab w:val="center" w:pos="4536"/>
                <w:tab w:val="right" w:pos="9072"/>
              </w:tabs>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Az előirányzat célja az Árpád-ház Program első üteme keretében, 2018–2023 között megvalósuló tudományos-szakmai alprogramok végrehajtásának támogatása (az Árpád-ház Program első üteme keretében, 2018–2023 között megvalósuló tudományos-szakmai alprogramok részletes végrehajtási tervéről, az ehhez szükséges források biztosításáról, valamint az Árpádok történelmi művét bemutató, Székesfehérváron megvalósuló hazai kiállítás előkészítésének folytatásáról szóló 1109/2018. (III. 19.) Korm. határozat alapján).</w:t>
            </w:r>
          </w:p>
        </w:tc>
        <w:tc>
          <w:tcPr>
            <w:tcW w:w="479" w:type="pct"/>
            <w:tcBorders>
              <w:top w:val="single" w:sz="4" w:space="0" w:color="auto"/>
              <w:left w:val="single" w:sz="4" w:space="0" w:color="auto"/>
              <w:bottom w:val="single" w:sz="4" w:space="0" w:color="auto"/>
              <w:right w:val="single" w:sz="4" w:space="0" w:color="auto"/>
            </w:tcBorders>
          </w:tcPr>
          <w:p w14:paraId="0471B476"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bCs/>
                <w:sz w:val="20"/>
                <w:szCs w:val="20"/>
              </w:rPr>
              <w:t xml:space="preserve">költségvetési szerv, </w:t>
            </w:r>
            <w:r w:rsidRPr="00AD74DF">
              <w:rPr>
                <w:rFonts w:ascii="Times New Roman" w:hAnsi="Times New Roman" w:cs="Times New Roman"/>
                <w:sz w:val="20"/>
                <w:szCs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1924C67F"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2DFAF62"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A5813C0"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egyösszegű kifizetéssel</w:t>
            </w:r>
          </w:p>
          <w:p w14:paraId="2FFA7BBA"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7695348"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EACBA49"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3736726"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D48F479" w14:textId="77777777" w:rsidR="00AD74DF" w:rsidRPr="00AD74DF" w:rsidRDefault="00AD74D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2D78D5E"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74DF" w:rsidRPr="00A07370" w14:paraId="54B9C0F3" w14:textId="77777777" w:rsidTr="00F742D3">
        <w:tc>
          <w:tcPr>
            <w:tcW w:w="117" w:type="pct"/>
            <w:tcBorders>
              <w:top w:val="single" w:sz="4" w:space="0" w:color="auto"/>
              <w:left w:val="single" w:sz="4" w:space="0" w:color="auto"/>
              <w:bottom w:val="single" w:sz="4" w:space="0" w:color="auto"/>
              <w:right w:val="single" w:sz="4" w:space="0" w:color="auto"/>
            </w:tcBorders>
          </w:tcPr>
          <w:p w14:paraId="0FA4DEF2" w14:textId="21E7F0C3"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58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309A8C7" w14:textId="77777777"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372151</w:t>
            </w:r>
          </w:p>
        </w:tc>
        <w:tc>
          <w:tcPr>
            <w:tcW w:w="164" w:type="pct"/>
            <w:tcBorders>
              <w:top w:val="single" w:sz="4" w:space="0" w:color="auto"/>
              <w:left w:val="single" w:sz="4" w:space="0" w:color="auto"/>
              <w:bottom w:val="single" w:sz="4" w:space="0" w:color="auto"/>
              <w:right w:val="single" w:sz="4" w:space="0" w:color="auto"/>
            </w:tcBorders>
          </w:tcPr>
          <w:p w14:paraId="649CC357"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CFED3C5"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70F0D61" w14:textId="77777777" w:rsidR="00AD74DF" w:rsidRPr="00AD74DF" w:rsidRDefault="00090E4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AD74DF" w:rsidRPr="00AD74DF">
              <w:rPr>
                <w:rFonts w:ascii="Times New Roman" w:hAnsi="Times New Roman" w:cs="Times New Roman"/>
                <w:sz w:val="20"/>
                <w:szCs w:val="20"/>
              </w:rPr>
              <w:t>6 A TIT Budapesti Planetárium épületének felújítása</w:t>
            </w:r>
          </w:p>
        </w:tc>
        <w:tc>
          <w:tcPr>
            <w:tcW w:w="609" w:type="pct"/>
            <w:tcBorders>
              <w:top w:val="single" w:sz="4" w:space="0" w:color="auto"/>
              <w:left w:val="single" w:sz="4" w:space="0" w:color="auto"/>
              <w:bottom w:val="single" w:sz="4" w:space="0" w:color="auto"/>
              <w:right w:val="single" w:sz="4" w:space="0" w:color="auto"/>
            </w:tcBorders>
          </w:tcPr>
          <w:p w14:paraId="6780E96C" w14:textId="77777777" w:rsidR="00AD74DF" w:rsidRPr="00AD74DF" w:rsidRDefault="00AD74DF" w:rsidP="005E37A4">
            <w:pPr>
              <w:tabs>
                <w:tab w:val="center" w:pos="4536"/>
                <w:tab w:val="right" w:pos="9072"/>
              </w:tabs>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Az előirányzat célja a TIT Budapesti Planetárium épületének felújításához, a felújítás előkészítéséhez szükséges forrás biztosítása.</w:t>
            </w:r>
          </w:p>
        </w:tc>
        <w:tc>
          <w:tcPr>
            <w:tcW w:w="479" w:type="pct"/>
            <w:tcBorders>
              <w:top w:val="single" w:sz="4" w:space="0" w:color="auto"/>
              <w:left w:val="single" w:sz="4" w:space="0" w:color="auto"/>
              <w:bottom w:val="single" w:sz="4" w:space="0" w:color="auto"/>
              <w:right w:val="single" w:sz="4" w:space="0" w:color="auto"/>
            </w:tcBorders>
          </w:tcPr>
          <w:p w14:paraId="5787D45C"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bCs/>
                <w:sz w:val="20"/>
                <w:szCs w:val="20"/>
              </w:rPr>
              <w:t xml:space="preserve"> civil szervezet</w:t>
            </w:r>
          </w:p>
        </w:tc>
        <w:tc>
          <w:tcPr>
            <w:tcW w:w="362" w:type="pct"/>
            <w:tcBorders>
              <w:top w:val="single" w:sz="4" w:space="0" w:color="auto"/>
              <w:left w:val="single" w:sz="4" w:space="0" w:color="auto"/>
              <w:bottom w:val="single" w:sz="4" w:space="0" w:color="auto"/>
              <w:right w:val="single" w:sz="4" w:space="0" w:color="auto"/>
            </w:tcBorders>
          </w:tcPr>
          <w:p w14:paraId="10EABE7E"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89A9EEC"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 xml:space="preserve">előleg </w:t>
            </w:r>
            <w:proofErr w:type="spellStart"/>
            <w:r w:rsidRPr="00AD74DF">
              <w:rPr>
                <w:rFonts w:ascii="Times New Roman" w:hAnsi="Times New Roman" w:cs="Times New Roman"/>
                <w:sz w:val="20"/>
                <w:szCs w:val="20"/>
              </w:rPr>
              <w:t>bitosítható</w:t>
            </w:r>
            <w:proofErr w:type="spellEnd"/>
          </w:p>
        </w:tc>
        <w:tc>
          <w:tcPr>
            <w:tcW w:w="302" w:type="pct"/>
            <w:tcBorders>
              <w:top w:val="single" w:sz="4" w:space="0" w:color="auto"/>
              <w:left w:val="single" w:sz="4" w:space="0" w:color="auto"/>
              <w:bottom w:val="single" w:sz="4" w:space="0" w:color="auto"/>
              <w:right w:val="single" w:sz="4" w:space="0" w:color="auto"/>
            </w:tcBorders>
          </w:tcPr>
          <w:p w14:paraId="7ECF9195"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egyösszegű kifizetéssel</w:t>
            </w:r>
          </w:p>
          <w:p w14:paraId="7C10F6C3"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1D79DF0"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7D2C6D9"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C233153"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D28035C" w14:textId="77777777" w:rsidR="00AD74DF" w:rsidRPr="00AD74DF" w:rsidRDefault="00AD74D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315C1D4"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74DF" w:rsidRPr="00A07370" w14:paraId="586AC784" w14:textId="77777777" w:rsidTr="00F742D3">
        <w:tc>
          <w:tcPr>
            <w:tcW w:w="117" w:type="pct"/>
            <w:tcBorders>
              <w:top w:val="single" w:sz="4" w:space="0" w:color="auto"/>
              <w:left w:val="single" w:sz="4" w:space="0" w:color="auto"/>
              <w:bottom w:val="single" w:sz="4" w:space="0" w:color="auto"/>
              <w:right w:val="single" w:sz="4" w:space="0" w:color="auto"/>
            </w:tcBorders>
          </w:tcPr>
          <w:p w14:paraId="752C096F" w14:textId="1F958ADB"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59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572DB64" w14:textId="77777777"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344740</w:t>
            </w:r>
          </w:p>
        </w:tc>
        <w:tc>
          <w:tcPr>
            <w:tcW w:w="164" w:type="pct"/>
            <w:tcBorders>
              <w:top w:val="single" w:sz="4" w:space="0" w:color="auto"/>
              <w:left w:val="single" w:sz="4" w:space="0" w:color="auto"/>
              <w:bottom w:val="single" w:sz="4" w:space="0" w:color="auto"/>
              <w:right w:val="single" w:sz="4" w:space="0" w:color="auto"/>
            </w:tcBorders>
          </w:tcPr>
          <w:p w14:paraId="12574CBE"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A27DE74"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268DE248" w14:textId="77777777" w:rsidR="00AD74DF" w:rsidRPr="00AD74DF" w:rsidRDefault="00090E4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AD74DF" w:rsidRPr="00AD74DF">
              <w:rPr>
                <w:rFonts w:ascii="Times New Roman" w:hAnsi="Times New Roman" w:cs="Times New Roman"/>
                <w:sz w:val="20"/>
                <w:szCs w:val="20"/>
              </w:rPr>
              <w:t xml:space="preserve">7 Liget Budapest projekt </w:t>
            </w:r>
            <w:r w:rsidR="00AD74DF" w:rsidRPr="00AD74DF">
              <w:rPr>
                <w:rFonts w:ascii="Times New Roman" w:hAnsi="Times New Roman" w:cs="Times New Roman"/>
                <w:sz w:val="20"/>
                <w:szCs w:val="20"/>
              </w:rPr>
              <w:lastRenderedPageBreak/>
              <w:t>előkészítése és megvalósítása</w:t>
            </w:r>
          </w:p>
        </w:tc>
        <w:tc>
          <w:tcPr>
            <w:tcW w:w="609" w:type="pct"/>
            <w:tcBorders>
              <w:top w:val="single" w:sz="4" w:space="0" w:color="auto"/>
              <w:left w:val="single" w:sz="4" w:space="0" w:color="auto"/>
              <w:bottom w:val="single" w:sz="4" w:space="0" w:color="auto"/>
              <w:right w:val="single" w:sz="4" w:space="0" w:color="auto"/>
            </w:tcBorders>
          </w:tcPr>
          <w:p w14:paraId="2C2EAB57" w14:textId="77777777" w:rsidR="00AD74DF" w:rsidRPr="00AD74DF" w:rsidRDefault="00AD74DF" w:rsidP="005E37A4">
            <w:pPr>
              <w:tabs>
                <w:tab w:val="center" w:pos="4536"/>
                <w:tab w:val="right" w:pos="9072"/>
              </w:tabs>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lastRenderedPageBreak/>
              <w:t xml:space="preserve">Az előirányzat a Városliget </w:t>
            </w:r>
            <w:r w:rsidRPr="00AD74DF">
              <w:rPr>
                <w:rFonts w:ascii="Times New Roman" w:hAnsi="Times New Roman" w:cs="Times New Roman"/>
                <w:sz w:val="20"/>
                <w:szCs w:val="20"/>
              </w:rPr>
              <w:lastRenderedPageBreak/>
              <w:t>megújításáról és fejlesztéséről szóló 2013. évi CCXLII. törvényben megfogalmazottak érdekében forrást biztosít a Liget Budapest projekt előkészítésére és megvalósítására, valamint a projekt során felmerülő szervezési, műszaki és egyéb szakmai feladatok végrehajtására.</w:t>
            </w:r>
          </w:p>
        </w:tc>
        <w:tc>
          <w:tcPr>
            <w:tcW w:w="479" w:type="pct"/>
            <w:tcBorders>
              <w:top w:val="single" w:sz="4" w:space="0" w:color="auto"/>
              <w:left w:val="single" w:sz="4" w:space="0" w:color="auto"/>
              <w:bottom w:val="single" w:sz="4" w:space="0" w:color="auto"/>
              <w:right w:val="single" w:sz="4" w:space="0" w:color="auto"/>
            </w:tcBorders>
          </w:tcPr>
          <w:p w14:paraId="156FF183"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lastRenderedPageBreak/>
              <w:t xml:space="preserve">központi költségvetési </w:t>
            </w:r>
            <w:r w:rsidRPr="00AD74DF">
              <w:rPr>
                <w:rFonts w:ascii="Times New Roman" w:hAnsi="Times New Roman" w:cs="Times New Roman"/>
                <w:sz w:val="20"/>
                <w:szCs w:val="20"/>
              </w:rPr>
              <w:lastRenderedPageBreak/>
              <w:t>szerv, gazdasági társaság</w:t>
            </w:r>
          </w:p>
        </w:tc>
        <w:tc>
          <w:tcPr>
            <w:tcW w:w="362" w:type="pct"/>
            <w:tcBorders>
              <w:top w:val="single" w:sz="4" w:space="0" w:color="auto"/>
              <w:left w:val="single" w:sz="4" w:space="0" w:color="auto"/>
              <w:bottom w:val="single" w:sz="4" w:space="0" w:color="auto"/>
              <w:right w:val="single" w:sz="4" w:space="0" w:color="auto"/>
            </w:tcBorders>
          </w:tcPr>
          <w:p w14:paraId="0290FE51"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lastRenderedPageBreak/>
              <w:t xml:space="preserve"> kérelem alapján</w:t>
            </w:r>
          </w:p>
        </w:tc>
        <w:tc>
          <w:tcPr>
            <w:tcW w:w="276" w:type="pct"/>
            <w:tcBorders>
              <w:top w:val="single" w:sz="4" w:space="0" w:color="auto"/>
              <w:left w:val="single" w:sz="4" w:space="0" w:color="auto"/>
              <w:bottom w:val="single" w:sz="4" w:space="0" w:color="auto"/>
              <w:right w:val="single" w:sz="4" w:space="0" w:color="auto"/>
            </w:tcBorders>
          </w:tcPr>
          <w:p w14:paraId="0F792718"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 xml:space="preserve">előleg </w:t>
            </w:r>
            <w:r w:rsidRPr="00AD74DF">
              <w:rPr>
                <w:rFonts w:ascii="Times New Roman" w:hAnsi="Times New Roman" w:cs="Times New Roman"/>
                <w:sz w:val="20"/>
                <w:szCs w:val="20"/>
              </w:rPr>
              <w:lastRenderedPageBreak/>
              <w:t>biztosítható</w:t>
            </w:r>
          </w:p>
        </w:tc>
        <w:tc>
          <w:tcPr>
            <w:tcW w:w="302" w:type="pct"/>
            <w:tcBorders>
              <w:top w:val="single" w:sz="4" w:space="0" w:color="auto"/>
              <w:left w:val="single" w:sz="4" w:space="0" w:color="auto"/>
              <w:bottom w:val="single" w:sz="4" w:space="0" w:color="auto"/>
              <w:right w:val="single" w:sz="4" w:space="0" w:color="auto"/>
            </w:tcBorders>
          </w:tcPr>
          <w:p w14:paraId="35DD8A01"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lastRenderedPageBreak/>
              <w:t xml:space="preserve"> egyösszegű </w:t>
            </w:r>
            <w:r w:rsidRPr="00AD74DF">
              <w:rPr>
                <w:rFonts w:ascii="Times New Roman" w:hAnsi="Times New Roman" w:cs="Times New Roman"/>
                <w:sz w:val="20"/>
                <w:szCs w:val="20"/>
              </w:rPr>
              <w:lastRenderedPageBreak/>
              <w:t>kifizetéssel</w:t>
            </w:r>
          </w:p>
          <w:p w14:paraId="0F042162"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C8157FD"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2" w:type="pct"/>
            <w:tcBorders>
              <w:top w:val="single" w:sz="4" w:space="0" w:color="auto"/>
              <w:left w:val="single" w:sz="4" w:space="0" w:color="auto"/>
              <w:bottom w:val="single" w:sz="4" w:space="0" w:color="auto"/>
              <w:right w:val="single" w:sz="4" w:space="0" w:color="auto"/>
            </w:tcBorders>
          </w:tcPr>
          <w:p w14:paraId="79193EE7"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 xml:space="preserve">felhatalmazó </w:t>
            </w:r>
            <w:r w:rsidRPr="00AD74DF">
              <w:rPr>
                <w:rFonts w:ascii="Times New Roman" w:hAnsi="Times New Roman" w:cs="Times New Roman"/>
                <w:sz w:val="20"/>
                <w:szCs w:val="20"/>
              </w:rPr>
              <w:lastRenderedPageBreak/>
              <w:t>nyilatkozat</w:t>
            </w:r>
          </w:p>
        </w:tc>
        <w:tc>
          <w:tcPr>
            <w:tcW w:w="360" w:type="pct"/>
            <w:tcBorders>
              <w:top w:val="single" w:sz="4" w:space="0" w:color="auto"/>
              <w:left w:val="single" w:sz="4" w:space="0" w:color="auto"/>
              <w:bottom w:val="single" w:sz="4" w:space="0" w:color="auto"/>
              <w:right w:val="single" w:sz="4" w:space="0" w:color="auto"/>
            </w:tcBorders>
          </w:tcPr>
          <w:p w14:paraId="588F1462"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lastRenderedPageBreak/>
              <w:t>–</w:t>
            </w:r>
          </w:p>
        </w:tc>
        <w:tc>
          <w:tcPr>
            <w:tcW w:w="257" w:type="pct"/>
            <w:tcBorders>
              <w:top w:val="single" w:sz="4" w:space="0" w:color="auto"/>
              <w:left w:val="single" w:sz="4" w:space="0" w:color="auto"/>
              <w:bottom w:val="single" w:sz="4" w:space="0" w:color="auto"/>
              <w:right w:val="single" w:sz="4" w:space="0" w:color="auto"/>
            </w:tcBorders>
          </w:tcPr>
          <w:p w14:paraId="040DE62C" w14:textId="77777777" w:rsidR="00AD74DF" w:rsidRPr="00AD74DF" w:rsidRDefault="00AD74D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443CF0C"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D74DF" w:rsidRPr="00A07370" w14:paraId="0F833830" w14:textId="77777777" w:rsidTr="00F742D3">
        <w:tc>
          <w:tcPr>
            <w:tcW w:w="117" w:type="pct"/>
            <w:tcBorders>
              <w:top w:val="single" w:sz="4" w:space="0" w:color="auto"/>
              <w:left w:val="single" w:sz="4" w:space="0" w:color="auto"/>
              <w:bottom w:val="single" w:sz="4" w:space="0" w:color="auto"/>
              <w:right w:val="single" w:sz="4" w:space="0" w:color="auto"/>
            </w:tcBorders>
          </w:tcPr>
          <w:p w14:paraId="1374E9B9" w14:textId="6891F40E"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16</w:t>
            </w:r>
            <w:r>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7371EB9" w14:textId="77777777" w:rsidR="00AD74DF" w:rsidRPr="00A07370" w:rsidRDefault="00AD74D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353762</w:t>
            </w:r>
          </w:p>
        </w:tc>
        <w:tc>
          <w:tcPr>
            <w:tcW w:w="164" w:type="pct"/>
            <w:tcBorders>
              <w:top w:val="single" w:sz="4" w:space="0" w:color="auto"/>
              <w:left w:val="single" w:sz="4" w:space="0" w:color="auto"/>
              <w:bottom w:val="single" w:sz="4" w:space="0" w:color="auto"/>
              <w:right w:val="single" w:sz="4" w:space="0" w:color="auto"/>
            </w:tcBorders>
          </w:tcPr>
          <w:p w14:paraId="68A261BE"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88C9B41"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52CCF4E" w14:textId="77777777" w:rsidR="00AD74DF" w:rsidRPr="00AD74DF" w:rsidRDefault="00090E49"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AD74DF" w:rsidRPr="00AD74DF">
              <w:rPr>
                <w:rFonts w:ascii="Times New Roman" w:hAnsi="Times New Roman" w:cs="Times New Roman"/>
                <w:sz w:val="20"/>
                <w:szCs w:val="20"/>
              </w:rPr>
              <w:t>8 A Fővárosi Nagycirkusz elhelyezése és kialakítása</w:t>
            </w:r>
          </w:p>
        </w:tc>
        <w:tc>
          <w:tcPr>
            <w:tcW w:w="609" w:type="pct"/>
            <w:tcBorders>
              <w:top w:val="single" w:sz="4" w:space="0" w:color="auto"/>
              <w:left w:val="single" w:sz="4" w:space="0" w:color="auto"/>
              <w:bottom w:val="single" w:sz="4" w:space="0" w:color="auto"/>
              <w:right w:val="single" w:sz="4" w:space="0" w:color="auto"/>
            </w:tcBorders>
          </w:tcPr>
          <w:p w14:paraId="231989C7" w14:textId="77777777" w:rsidR="00AD74DF" w:rsidRPr="00AD74DF" w:rsidRDefault="00AD74DF" w:rsidP="005E37A4">
            <w:pPr>
              <w:pStyle w:val="Listaszerbekezds"/>
              <w:numPr>
                <w:ilvl w:val="0"/>
                <w:numId w:val="44"/>
              </w:numPr>
              <w:tabs>
                <w:tab w:val="center" w:pos="4536"/>
                <w:tab w:val="right" w:pos="9072"/>
              </w:tabs>
              <w:spacing w:before="60"/>
              <w:ind w:left="284" w:hanging="227"/>
              <w:rPr>
                <w:sz w:val="20"/>
                <w:szCs w:val="20"/>
              </w:rPr>
            </w:pPr>
            <w:r w:rsidRPr="00AD74DF">
              <w:rPr>
                <w:sz w:val="20"/>
                <w:szCs w:val="20"/>
              </w:rPr>
              <w:t>Az előirányzat célja, hogy forrást biztosítson a Liget Budapest Projekt keretein belül a Fővárosi Nagycirkusz elhelyezésének és új épületének kialakítása beruházás előkészítésével összefüggő feladatok végrehajtására.</w:t>
            </w:r>
          </w:p>
          <w:p w14:paraId="25C751BD" w14:textId="77777777" w:rsidR="00AD74DF" w:rsidRPr="00AD74DF" w:rsidRDefault="00AD74DF" w:rsidP="005E37A4">
            <w:pPr>
              <w:pStyle w:val="Listaszerbekezds"/>
              <w:numPr>
                <w:ilvl w:val="0"/>
                <w:numId w:val="44"/>
              </w:numPr>
              <w:tabs>
                <w:tab w:val="center" w:pos="4536"/>
                <w:tab w:val="right" w:pos="9072"/>
              </w:tabs>
              <w:spacing w:before="60"/>
              <w:ind w:left="284" w:hanging="227"/>
              <w:rPr>
                <w:sz w:val="20"/>
                <w:szCs w:val="20"/>
              </w:rPr>
            </w:pPr>
            <w:r w:rsidRPr="00AD74DF">
              <w:rPr>
                <w:sz w:val="20"/>
                <w:szCs w:val="20"/>
              </w:rPr>
              <w:t>A fejezeti kezelésű előirányzatok kezelésével összefüggően felmerülő kincstári díjak, jutalékok biztosítása.</w:t>
            </w:r>
          </w:p>
        </w:tc>
        <w:tc>
          <w:tcPr>
            <w:tcW w:w="479" w:type="pct"/>
            <w:tcBorders>
              <w:top w:val="single" w:sz="4" w:space="0" w:color="auto"/>
              <w:left w:val="single" w:sz="4" w:space="0" w:color="auto"/>
              <w:bottom w:val="single" w:sz="4" w:space="0" w:color="auto"/>
              <w:right w:val="single" w:sz="4" w:space="0" w:color="auto"/>
            </w:tcBorders>
          </w:tcPr>
          <w:p w14:paraId="6A978D35"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a</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központi költségvetési szerv, gazdasági társaság</w:t>
            </w:r>
          </w:p>
          <w:p w14:paraId="53112A61" w14:textId="77777777" w:rsidR="00AD74DF" w:rsidRPr="00AD74DF" w:rsidRDefault="00AD74DF" w:rsidP="005E37A4">
            <w:pPr>
              <w:spacing w:before="60" w:after="0" w:line="240" w:lineRule="auto"/>
              <w:ind w:left="57"/>
              <w:rPr>
                <w:rFonts w:ascii="Times New Roman" w:hAnsi="Times New Roman" w:cs="Times New Roman"/>
                <w:sz w:val="20"/>
                <w:szCs w:val="20"/>
              </w:rPr>
            </w:pPr>
            <w:r w:rsidRPr="00AD74DF">
              <w:rPr>
                <w:rFonts w:ascii="Times New Roman" w:hAnsi="Times New Roman" w:cs="Times New Roman"/>
                <w:sz w:val="20"/>
                <w:szCs w:val="20"/>
              </w:rPr>
              <w:t>b</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5493BC4E"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a</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kérelem alapján</w:t>
            </w:r>
          </w:p>
          <w:p w14:paraId="42ABD9D9"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b</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5D127AE"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a</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előleg biztosítható</w:t>
            </w:r>
          </w:p>
          <w:p w14:paraId="53EC33D9"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b</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78DEC6B"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a</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egyösszegű kifizetéssel</w:t>
            </w:r>
          </w:p>
          <w:p w14:paraId="0AB37D85"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részletekben történő kifizetéssel</w:t>
            </w:r>
          </w:p>
          <w:p w14:paraId="22E31715"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b</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CF94A35"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 xml:space="preserve"> </w:t>
            </w:r>
            <w:proofErr w:type="gramStart"/>
            <w:r w:rsidRPr="00AD74DF">
              <w:rPr>
                <w:rFonts w:ascii="Times New Roman" w:hAnsi="Times New Roman" w:cs="Times New Roman"/>
                <w:sz w:val="20"/>
                <w:szCs w:val="20"/>
              </w:rPr>
              <w:t>a.</w:t>
            </w:r>
            <w:proofErr w:type="gramEnd"/>
            <w:r w:rsidRPr="00AD74DF">
              <w:rPr>
                <w:rFonts w:ascii="Times New Roman" w:hAnsi="Times New Roman" w:cs="Times New Roman"/>
                <w:sz w:val="20"/>
                <w:szCs w:val="20"/>
              </w:rPr>
              <w:t xml:space="preserve"> igen</w:t>
            </w:r>
          </w:p>
          <w:p w14:paraId="02A0BB55"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 xml:space="preserve">b. </w:t>
            </w: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B3F6AE4"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a</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felhatalmazó nyilatkozat</w:t>
            </w:r>
          </w:p>
          <w:p w14:paraId="7AF4A3D0"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b</w:t>
            </w:r>
            <w:proofErr w:type="gramStart"/>
            <w:r w:rsidRPr="00AD74DF">
              <w:rPr>
                <w:rFonts w:ascii="Times New Roman" w:hAnsi="Times New Roman" w:cs="Times New Roman"/>
                <w:sz w:val="20"/>
                <w:szCs w:val="20"/>
              </w:rPr>
              <w:t>.:</w:t>
            </w:r>
            <w:proofErr w:type="gramEnd"/>
            <w:r w:rsidRPr="00AD74DF">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63D6491" w14:textId="77777777" w:rsidR="00AD74DF" w:rsidRPr="00AD74DF" w:rsidRDefault="00AD74DF" w:rsidP="005E37A4">
            <w:pPr>
              <w:spacing w:before="60" w:after="0" w:line="240" w:lineRule="auto"/>
              <w:ind w:left="57"/>
              <w:jc w:val="center"/>
              <w:rPr>
                <w:rFonts w:ascii="Times New Roman" w:hAnsi="Times New Roman" w:cs="Times New Roman"/>
                <w:sz w:val="20"/>
                <w:szCs w:val="20"/>
              </w:rPr>
            </w:pPr>
            <w:r w:rsidRPr="00AD74D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C47C7D8" w14:textId="77777777" w:rsidR="00AD74DF" w:rsidRPr="00AD74DF" w:rsidRDefault="00AD74DF"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8CA9A02" w14:textId="77777777" w:rsidR="00AD74DF" w:rsidRPr="00A07370" w:rsidRDefault="00AD74D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90E49" w:rsidRPr="00A07370" w14:paraId="54970305" w14:textId="77777777" w:rsidTr="00F742D3">
        <w:tc>
          <w:tcPr>
            <w:tcW w:w="117" w:type="pct"/>
            <w:tcBorders>
              <w:top w:val="single" w:sz="4" w:space="0" w:color="auto"/>
              <w:left w:val="single" w:sz="4" w:space="0" w:color="auto"/>
              <w:bottom w:val="single" w:sz="4" w:space="0" w:color="auto"/>
              <w:right w:val="single" w:sz="4" w:space="0" w:color="auto"/>
            </w:tcBorders>
          </w:tcPr>
          <w:p w14:paraId="380F4DD9" w14:textId="14209BE7" w:rsidR="00090E49" w:rsidRPr="00A07370" w:rsidRDefault="00090E4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16</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E2A5174" w14:textId="77777777" w:rsidR="00090E49" w:rsidRPr="00A07370" w:rsidRDefault="00090E4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354862</w:t>
            </w:r>
          </w:p>
        </w:tc>
        <w:tc>
          <w:tcPr>
            <w:tcW w:w="164" w:type="pct"/>
            <w:tcBorders>
              <w:top w:val="single" w:sz="4" w:space="0" w:color="auto"/>
              <w:left w:val="single" w:sz="4" w:space="0" w:color="auto"/>
              <w:bottom w:val="single" w:sz="4" w:space="0" w:color="auto"/>
              <w:right w:val="single" w:sz="4" w:space="0" w:color="auto"/>
            </w:tcBorders>
          </w:tcPr>
          <w:p w14:paraId="78839DE3"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6C4D09FE"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2855147" w14:textId="77777777" w:rsidR="00090E49" w:rsidRPr="006352B0" w:rsidRDefault="006352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090E49" w:rsidRPr="006352B0">
              <w:rPr>
                <w:rFonts w:ascii="Times New Roman" w:hAnsi="Times New Roman" w:cs="Times New Roman"/>
                <w:sz w:val="20"/>
                <w:szCs w:val="20"/>
              </w:rPr>
              <w:t>9 A Budai Vígadó felújításának támogatása</w:t>
            </w:r>
          </w:p>
        </w:tc>
        <w:tc>
          <w:tcPr>
            <w:tcW w:w="609" w:type="pct"/>
            <w:tcBorders>
              <w:top w:val="single" w:sz="4" w:space="0" w:color="auto"/>
              <w:left w:val="single" w:sz="4" w:space="0" w:color="auto"/>
              <w:bottom w:val="single" w:sz="4" w:space="0" w:color="auto"/>
              <w:right w:val="single" w:sz="4" w:space="0" w:color="auto"/>
            </w:tcBorders>
          </w:tcPr>
          <w:p w14:paraId="2F8C0250" w14:textId="77777777" w:rsidR="00090E49" w:rsidRPr="006352B0" w:rsidRDefault="00090E49" w:rsidP="005E37A4">
            <w:pPr>
              <w:tabs>
                <w:tab w:val="center" w:pos="4536"/>
                <w:tab w:val="right" w:pos="9072"/>
              </w:tabs>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A Budai Vigadó felújítása érdekében szükséges források biztosításáról szóló 1406/2015. (VI. 19.) Korm. határozat szerinti felújítással kapcsolatos szervezési, tervezési, felújítási, műszaki és egyéb beruházási célú feladatok támogatása.</w:t>
            </w:r>
          </w:p>
        </w:tc>
        <w:tc>
          <w:tcPr>
            <w:tcW w:w="479" w:type="pct"/>
            <w:tcBorders>
              <w:top w:val="single" w:sz="4" w:space="0" w:color="auto"/>
              <w:left w:val="single" w:sz="4" w:space="0" w:color="auto"/>
              <w:bottom w:val="single" w:sz="4" w:space="0" w:color="auto"/>
              <w:right w:val="single" w:sz="4" w:space="0" w:color="auto"/>
            </w:tcBorders>
          </w:tcPr>
          <w:p w14:paraId="294171A8" w14:textId="77777777" w:rsidR="00090E49" w:rsidRPr="006352B0" w:rsidRDefault="00090E49" w:rsidP="005E37A4">
            <w:pPr>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központi költségvetési szerv, gazdasági társaság</w:t>
            </w:r>
          </w:p>
        </w:tc>
        <w:tc>
          <w:tcPr>
            <w:tcW w:w="362" w:type="pct"/>
            <w:tcBorders>
              <w:top w:val="single" w:sz="4" w:space="0" w:color="auto"/>
              <w:left w:val="single" w:sz="4" w:space="0" w:color="auto"/>
              <w:bottom w:val="single" w:sz="4" w:space="0" w:color="auto"/>
              <w:right w:val="single" w:sz="4" w:space="0" w:color="auto"/>
            </w:tcBorders>
          </w:tcPr>
          <w:p w14:paraId="4EB21585"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0F060D7"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0BFE38F"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egyösszegű kifizetéssel</w:t>
            </w:r>
          </w:p>
          <w:p w14:paraId="1C89BB6B"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AE7C2DF" w14:textId="77777777" w:rsidR="00090E49" w:rsidRPr="006352B0" w:rsidRDefault="006352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82BDE65"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proofErr w:type="spellStart"/>
            <w:r w:rsidRPr="006352B0">
              <w:rPr>
                <w:rFonts w:ascii="Times New Roman" w:hAnsi="Times New Roman" w:cs="Times New Roman"/>
                <w:sz w:val="20"/>
                <w:szCs w:val="20"/>
              </w:rPr>
              <w:t>Áh-n</w:t>
            </w:r>
            <w:proofErr w:type="spellEnd"/>
            <w:r w:rsidRPr="006352B0">
              <w:rPr>
                <w:rFonts w:ascii="Times New Roman" w:hAnsi="Times New Roman" w:cs="Times New Roman"/>
                <w:sz w:val="20"/>
                <w:szCs w:val="20"/>
              </w:rPr>
              <w:t xml:space="preserve"> kívüli szervezet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25FFAC6C"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C867C01" w14:textId="77777777" w:rsidR="00090E49" w:rsidRPr="006352B0" w:rsidRDefault="006352B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E502B39"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90E49" w:rsidRPr="00A07370" w14:paraId="1358CB30" w14:textId="77777777" w:rsidTr="00F742D3">
        <w:tc>
          <w:tcPr>
            <w:tcW w:w="117" w:type="pct"/>
            <w:tcBorders>
              <w:top w:val="single" w:sz="4" w:space="0" w:color="auto"/>
              <w:left w:val="single" w:sz="4" w:space="0" w:color="auto"/>
              <w:bottom w:val="single" w:sz="4" w:space="0" w:color="auto"/>
              <w:right w:val="single" w:sz="4" w:space="0" w:color="auto"/>
            </w:tcBorders>
          </w:tcPr>
          <w:p w14:paraId="405BC470" w14:textId="09B3ADD4" w:rsidR="00090E49" w:rsidRPr="00A07370" w:rsidRDefault="00090E4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16</w:t>
            </w:r>
            <w:r>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B8BCC90" w14:textId="77777777" w:rsidR="00090E49" w:rsidRPr="00A07370" w:rsidRDefault="00090E4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358973</w:t>
            </w:r>
          </w:p>
        </w:tc>
        <w:tc>
          <w:tcPr>
            <w:tcW w:w="164" w:type="pct"/>
            <w:tcBorders>
              <w:top w:val="single" w:sz="4" w:space="0" w:color="auto"/>
              <w:left w:val="single" w:sz="4" w:space="0" w:color="auto"/>
              <w:bottom w:val="single" w:sz="4" w:space="0" w:color="auto"/>
              <w:right w:val="single" w:sz="4" w:space="0" w:color="auto"/>
            </w:tcBorders>
          </w:tcPr>
          <w:p w14:paraId="5D337BEA"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B25A46A"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E213946" w14:textId="77777777" w:rsidR="00090E49" w:rsidRPr="006352B0" w:rsidRDefault="006352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090E49" w:rsidRPr="006352B0">
              <w:rPr>
                <w:rFonts w:ascii="Times New Roman" w:hAnsi="Times New Roman" w:cs="Times New Roman"/>
                <w:sz w:val="20"/>
                <w:szCs w:val="20"/>
              </w:rPr>
              <w:t xml:space="preserve">10 </w:t>
            </w:r>
            <w:proofErr w:type="spellStart"/>
            <w:r w:rsidR="00090E49" w:rsidRPr="006352B0">
              <w:rPr>
                <w:rFonts w:ascii="Times New Roman" w:hAnsi="Times New Roman" w:cs="Times New Roman"/>
                <w:sz w:val="20"/>
                <w:szCs w:val="20"/>
              </w:rPr>
              <w:t>Makovecz</w:t>
            </w:r>
            <w:proofErr w:type="spellEnd"/>
            <w:r w:rsidR="00090E49" w:rsidRPr="006352B0">
              <w:rPr>
                <w:rFonts w:ascii="Times New Roman" w:hAnsi="Times New Roman" w:cs="Times New Roman"/>
                <w:sz w:val="20"/>
                <w:szCs w:val="20"/>
              </w:rPr>
              <w:t xml:space="preserve"> Imre Alap</w:t>
            </w:r>
          </w:p>
        </w:tc>
        <w:tc>
          <w:tcPr>
            <w:tcW w:w="609" w:type="pct"/>
            <w:tcBorders>
              <w:top w:val="single" w:sz="4" w:space="0" w:color="auto"/>
              <w:left w:val="single" w:sz="4" w:space="0" w:color="auto"/>
              <w:bottom w:val="single" w:sz="4" w:space="0" w:color="auto"/>
              <w:right w:val="single" w:sz="4" w:space="0" w:color="auto"/>
            </w:tcBorders>
          </w:tcPr>
          <w:p w14:paraId="2B9EDFD6" w14:textId="77777777" w:rsidR="00090E49" w:rsidRPr="006352B0" w:rsidRDefault="00090E49" w:rsidP="005E37A4">
            <w:pPr>
              <w:tabs>
                <w:tab w:val="center" w:pos="4536"/>
                <w:tab w:val="right" w:pos="9072"/>
              </w:tabs>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 xml:space="preserve">Az előirányzat célja a </w:t>
            </w:r>
            <w:proofErr w:type="spellStart"/>
            <w:r w:rsidRPr="006352B0">
              <w:rPr>
                <w:rFonts w:ascii="Times New Roman" w:hAnsi="Times New Roman" w:cs="Times New Roman"/>
                <w:sz w:val="20"/>
                <w:szCs w:val="20"/>
              </w:rPr>
              <w:t>Makovecz</w:t>
            </w:r>
            <w:proofErr w:type="spellEnd"/>
            <w:r w:rsidRPr="006352B0">
              <w:rPr>
                <w:rFonts w:ascii="Times New Roman" w:hAnsi="Times New Roman" w:cs="Times New Roman"/>
                <w:sz w:val="20"/>
                <w:szCs w:val="20"/>
              </w:rPr>
              <w:t xml:space="preserve"> Imre életművének gondozásáról szóló 2022/2015. (XII. 29.) Korm. határozattal a </w:t>
            </w:r>
            <w:proofErr w:type="spellStart"/>
            <w:r w:rsidRPr="006352B0">
              <w:rPr>
                <w:rFonts w:ascii="Times New Roman" w:hAnsi="Times New Roman" w:cs="Times New Roman"/>
                <w:sz w:val="20"/>
                <w:szCs w:val="20"/>
              </w:rPr>
              <w:t>Makovecz</w:t>
            </w:r>
            <w:proofErr w:type="spellEnd"/>
            <w:r w:rsidRPr="006352B0">
              <w:rPr>
                <w:rFonts w:ascii="Times New Roman" w:hAnsi="Times New Roman" w:cs="Times New Roman"/>
                <w:sz w:val="20"/>
                <w:szCs w:val="20"/>
              </w:rPr>
              <w:t xml:space="preserve"> Imre életművét képező tervek megvalósítása és épületek felújítása érdekében létrehozott </w:t>
            </w:r>
            <w:proofErr w:type="spellStart"/>
            <w:r w:rsidRPr="006352B0">
              <w:rPr>
                <w:rFonts w:ascii="Times New Roman" w:hAnsi="Times New Roman" w:cs="Times New Roman"/>
                <w:sz w:val="20"/>
                <w:szCs w:val="20"/>
              </w:rPr>
              <w:t>Makovecz</w:t>
            </w:r>
            <w:proofErr w:type="spellEnd"/>
            <w:r w:rsidRPr="006352B0">
              <w:rPr>
                <w:rFonts w:ascii="Times New Roman" w:hAnsi="Times New Roman" w:cs="Times New Roman"/>
                <w:sz w:val="20"/>
                <w:szCs w:val="20"/>
              </w:rPr>
              <w:t xml:space="preserve"> Imre Alap (MIA) forrásainak terhére megszülető egyedi döntésekből eredő építések és felújítások finanszírozásának biztosítása.</w:t>
            </w:r>
          </w:p>
        </w:tc>
        <w:tc>
          <w:tcPr>
            <w:tcW w:w="479" w:type="pct"/>
            <w:tcBorders>
              <w:top w:val="single" w:sz="4" w:space="0" w:color="auto"/>
              <w:left w:val="single" w:sz="4" w:space="0" w:color="auto"/>
              <w:bottom w:val="single" w:sz="4" w:space="0" w:color="auto"/>
              <w:right w:val="single" w:sz="4" w:space="0" w:color="auto"/>
            </w:tcBorders>
          </w:tcPr>
          <w:p w14:paraId="08FDF16F" w14:textId="77777777" w:rsidR="00090E49" w:rsidRPr="006352B0" w:rsidRDefault="00090E49" w:rsidP="005E37A4">
            <w:pPr>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 xml:space="preserve"> </w:t>
            </w:r>
            <w:r w:rsidRPr="006352B0">
              <w:rPr>
                <w:rFonts w:ascii="Times New Roman" w:hAnsi="Times New Roman" w:cs="Times New Roman"/>
                <w:bCs/>
                <w:sz w:val="20"/>
                <w:szCs w:val="20"/>
              </w:rPr>
              <w:t xml:space="preserve">civil szervezet, közalapítvány, központi költségvetési szerv, helyi önkormányzat, helyi önkormányzati költségvetési szerv, </w:t>
            </w:r>
            <w:r w:rsidRPr="006352B0">
              <w:rPr>
                <w:rFonts w:ascii="Times New Roman" w:hAnsi="Times New Roman" w:cs="Times New Roman"/>
                <w:sz w:val="20"/>
                <w:szCs w:val="20"/>
              </w:rPr>
              <w:t>gazdasági társaság</w:t>
            </w:r>
            <w:r w:rsidRPr="006352B0">
              <w:rPr>
                <w:rFonts w:ascii="Times New Roman" w:hAnsi="Times New Roman" w:cs="Times New Roman"/>
                <w:bCs/>
                <w:sz w:val="20"/>
                <w:szCs w:val="20"/>
              </w:rPr>
              <w:t>, határon túli intézmény, egyéni vállalkozó, egyéni cég, egyéni vállalkozónak nem minősülő természetes személy, határon túli személy, határon túli szervezet, egyházi jogi személy</w:t>
            </w:r>
          </w:p>
        </w:tc>
        <w:tc>
          <w:tcPr>
            <w:tcW w:w="362" w:type="pct"/>
            <w:tcBorders>
              <w:top w:val="single" w:sz="4" w:space="0" w:color="auto"/>
              <w:left w:val="single" w:sz="4" w:space="0" w:color="auto"/>
              <w:bottom w:val="single" w:sz="4" w:space="0" w:color="auto"/>
              <w:right w:val="single" w:sz="4" w:space="0" w:color="auto"/>
            </w:tcBorders>
          </w:tcPr>
          <w:p w14:paraId="1123D6E4"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6F798B6"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3AA3438"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egyösszegű kifizetéssel</w:t>
            </w:r>
          </w:p>
          <w:p w14:paraId="33A2015E"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91B2F63" w14:textId="77777777" w:rsidR="00090E49" w:rsidRPr="006352B0" w:rsidRDefault="006352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2F5EAAA"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proofErr w:type="spellStart"/>
            <w:r w:rsidRPr="006352B0">
              <w:rPr>
                <w:rFonts w:ascii="Times New Roman" w:hAnsi="Times New Roman" w:cs="Times New Roman"/>
                <w:sz w:val="20"/>
                <w:szCs w:val="20"/>
              </w:rPr>
              <w:t>Áh-n</w:t>
            </w:r>
            <w:proofErr w:type="spellEnd"/>
            <w:r w:rsidRPr="006352B0">
              <w:rPr>
                <w:rFonts w:ascii="Times New Roman" w:hAnsi="Times New Roman" w:cs="Times New Roman"/>
                <w:sz w:val="20"/>
                <w:szCs w:val="20"/>
              </w:rPr>
              <w:t xml:space="preserve"> kívüli szervezet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3F3865B5"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1A2A472" w14:textId="77777777" w:rsidR="00090E49" w:rsidRPr="006352B0" w:rsidRDefault="006352B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78BA580"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90E49" w:rsidRPr="00A07370" w14:paraId="55BC88A6" w14:textId="77777777" w:rsidTr="00F742D3">
        <w:tc>
          <w:tcPr>
            <w:tcW w:w="117" w:type="pct"/>
            <w:tcBorders>
              <w:top w:val="single" w:sz="4" w:space="0" w:color="auto"/>
              <w:left w:val="single" w:sz="4" w:space="0" w:color="auto"/>
              <w:bottom w:val="single" w:sz="4" w:space="0" w:color="auto"/>
              <w:right w:val="single" w:sz="4" w:space="0" w:color="auto"/>
            </w:tcBorders>
          </w:tcPr>
          <w:p w14:paraId="50779FF1" w14:textId="6BC0A1FF" w:rsidR="00090E49" w:rsidRPr="00A07370" w:rsidRDefault="00090E4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16</w:t>
            </w:r>
            <w:r>
              <w:rPr>
                <w:rFonts w:ascii="Times New Roman" w:hAnsi="Times New Roman" w:cs="Times New Roman"/>
                <w:sz w:val="20"/>
                <w:szCs w:val="20"/>
              </w:rPr>
              <w:t>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83FC089" w14:textId="77777777" w:rsidR="00090E49" w:rsidRPr="00A07370" w:rsidRDefault="00090E4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360162</w:t>
            </w:r>
          </w:p>
        </w:tc>
        <w:tc>
          <w:tcPr>
            <w:tcW w:w="164" w:type="pct"/>
            <w:tcBorders>
              <w:top w:val="single" w:sz="4" w:space="0" w:color="auto"/>
              <w:left w:val="single" w:sz="4" w:space="0" w:color="auto"/>
              <w:bottom w:val="single" w:sz="4" w:space="0" w:color="auto"/>
              <w:right w:val="single" w:sz="4" w:space="0" w:color="auto"/>
            </w:tcBorders>
          </w:tcPr>
          <w:p w14:paraId="60CA1565"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43A3A46D"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7E7B02D" w14:textId="77777777" w:rsidR="00090E49" w:rsidRPr="006352B0" w:rsidRDefault="006352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090E49" w:rsidRPr="006352B0">
              <w:rPr>
                <w:rFonts w:ascii="Times New Roman" w:hAnsi="Times New Roman" w:cs="Times New Roman"/>
                <w:sz w:val="20"/>
                <w:szCs w:val="20"/>
              </w:rPr>
              <w:t>11 Nemzeti Művelődési Intézet közművelődési szakmai szolgáltatást ellátó új épületének beruházása, Lakitelek</w:t>
            </w:r>
          </w:p>
        </w:tc>
        <w:tc>
          <w:tcPr>
            <w:tcW w:w="609" w:type="pct"/>
            <w:tcBorders>
              <w:top w:val="single" w:sz="4" w:space="0" w:color="auto"/>
              <w:left w:val="single" w:sz="4" w:space="0" w:color="auto"/>
              <w:bottom w:val="single" w:sz="4" w:space="0" w:color="auto"/>
              <w:right w:val="single" w:sz="4" w:space="0" w:color="auto"/>
            </w:tcBorders>
          </w:tcPr>
          <w:p w14:paraId="0E5EB299" w14:textId="77777777" w:rsidR="00090E49" w:rsidRPr="006352B0" w:rsidRDefault="00090E49" w:rsidP="005E37A4">
            <w:pPr>
              <w:tabs>
                <w:tab w:val="center" w:pos="4536"/>
                <w:tab w:val="right" w:pos="9072"/>
              </w:tabs>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 xml:space="preserve">Az előirányzat a lakiteleki Népfőiskola Alapítvány közművelődési szakmai szolgáltatást ellátó gazdasági társasága, az NMI Művelődési Intézet Nonprofit Kft. épületének megvalósításához szükséges forrás biztosítására </w:t>
            </w:r>
            <w:r w:rsidRPr="006352B0">
              <w:rPr>
                <w:rFonts w:ascii="Times New Roman" w:hAnsi="Times New Roman" w:cs="Times New Roman"/>
                <w:sz w:val="20"/>
                <w:szCs w:val="20"/>
              </w:rPr>
              <w:lastRenderedPageBreak/>
              <w:t>szolgál.</w:t>
            </w:r>
          </w:p>
        </w:tc>
        <w:tc>
          <w:tcPr>
            <w:tcW w:w="479" w:type="pct"/>
            <w:tcBorders>
              <w:top w:val="single" w:sz="4" w:space="0" w:color="auto"/>
              <w:left w:val="single" w:sz="4" w:space="0" w:color="auto"/>
              <w:bottom w:val="single" w:sz="4" w:space="0" w:color="auto"/>
              <w:right w:val="single" w:sz="4" w:space="0" w:color="auto"/>
            </w:tcBorders>
          </w:tcPr>
          <w:p w14:paraId="61F661FC" w14:textId="77777777" w:rsidR="00090E49" w:rsidRPr="006352B0" w:rsidRDefault="00090E49" w:rsidP="005E37A4">
            <w:pPr>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lastRenderedPageBreak/>
              <w:t>központi költségvetési szerv, gazdasági társaság, civil szervezet, közalapítvány,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4419E88C"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0FB2132"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D3548F1"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 xml:space="preserve"> egyösszegű kifizetéssel</w:t>
            </w:r>
          </w:p>
          <w:p w14:paraId="703C0DDB"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AEC6F43" w14:textId="77777777" w:rsidR="00090E49" w:rsidRPr="006352B0" w:rsidRDefault="006352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B753BF9" w14:textId="77777777" w:rsidR="00090E49" w:rsidRPr="006352B0" w:rsidRDefault="00090E49" w:rsidP="005E37A4">
            <w:pPr>
              <w:spacing w:before="60" w:after="0" w:line="240" w:lineRule="auto"/>
              <w:jc w:val="center"/>
              <w:rPr>
                <w:rFonts w:ascii="Times New Roman" w:hAnsi="Times New Roman" w:cs="Times New Roman"/>
                <w:sz w:val="20"/>
                <w:szCs w:val="20"/>
              </w:rPr>
            </w:pPr>
            <w:r w:rsidRPr="006352B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B8AA91C"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Style w:val="Jegyzethivatkozs"/>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1864F24" w14:textId="77777777" w:rsidR="00090E49" w:rsidRPr="006352B0" w:rsidRDefault="006352B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8970C37"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90E49" w:rsidRPr="00A07370" w14:paraId="2C7E5556" w14:textId="77777777" w:rsidTr="00F742D3">
        <w:tc>
          <w:tcPr>
            <w:tcW w:w="117" w:type="pct"/>
            <w:tcBorders>
              <w:top w:val="single" w:sz="4" w:space="0" w:color="auto"/>
              <w:left w:val="single" w:sz="4" w:space="0" w:color="auto"/>
              <w:bottom w:val="single" w:sz="4" w:space="0" w:color="auto"/>
              <w:right w:val="single" w:sz="4" w:space="0" w:color="auto"/>
            </w:tcBorders>
          </w:tcPr>
          <w:p w14:paraId="3CD32D15" w14:textId="02BF80B5" w:rsidR="00090E49" w:rsidRPr="00A07370" w:rsidRDefault="00090E49"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lastRenderedPageBreak/>
              <w:t>16</w:t>
            </w:r>
            <w:r w:rsidR="006352B0">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C75643C" w14:textId="77777777" w:rsidR="00090E49" w:rsidRPr="00A07370" w:rsidRDefault="00090E49"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358984</w:t>
            </w:r>
          </w:p>
        </w:tc>
        <w:tc>
          <w:tcPr>
            <w:tcW w:w="164" w:type="pct"/>
            <w:tcBorders>
              <w:top w:val="single" w:sz="4" w:space="0" w:color="auto"/>
              <w:left w:val="single" w:sz="4" w:space="0" w:color="auto"/>
              <w:bottom w:val="single" w:sz="4" w:space="0" w:color="auto"/>
              <w:right w:val="single" w:sz="4" w:space="0" w:color="auto"/>
            </w:tcBorders>
          </w:tcPr>
          <w:p w14:paraId="0E9310F7"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3AFE8BED"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524AE5C7" w14:textId="77777777" w:rsidR="00090E49" w:rsidRPr="006352B0" w:rsidRDefault="006352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090E49" w:rsidRPr="006352B0">
              <w:rPr>
                <w:rFonts w:ascii="Times New Roman" w:hAnsi="Times New Roman" w:cs="Times New Roman"/>
                <w:sz w:val="20"/>
                <w:szCs w:val="20"/>
              </w:rPr>
              <w:t>12 Bartók Év</w:t>
            </w:r>
          </w:p>
        </w:tc>
        <w:tc>
          <w:tcPr>
            <w:tcW w:w="609" w:type="pct"/>
            <w:tcBorders>
              <w:top w:val="single" w:sz="4" w:space="0" w:color="auto"/>
              <w:left w:val="single" w:sz="4" w:space="0" w:color="auto"/>
              <w:bottom w:val="single" w:sz="4" w:space="0" w:color="auto"/>
              <w:right w:val="single" w:sz="4" w:space="0" w:color="auto"/>
            </w:tcBorders>
          </w:tcPr>
          <w:p w14:paraId="1E5DE59A" w14:textId="77777777" w:rsidR="00090E49" w:rsidRPr="006352B0" w:rsidRDefault="00090E49" w:rsidP="005E37A4">
            <w:pPr>
              <w:tabs>
                <w:tab w:val="center" w:pos="4536"/>
                <w:tab w:val="right" w:pos="9072"/>
              </w:tabs>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A Bartók-év programjainak megvalósítása.</w:t>
            </w:r>
          </w:p>
        </w:tc>
        <w:tc>
          <w:tcPr>
            <w:tcW w:w="479" w:type="pct"/>
            <w:tcBorders>
              <w:top w:val="single" w:sz="4" w:space="0" w:color="auto"/>
              <w:left w:val="single" w:sz="4" w:space="0" w:color="auto"/>
              <w:bottom w:val="single" w:sz="4" w:space="0" w:color="auto"/>
              <w:right w:val="single" w:sz="4" w:space="0" w:color="auto"/>
            </w:tcBorders>
          </w:tcPr>
          <w:p w14:paraId="133E046A" w14:textId="77777777" w:rsidR="00090E49" w:rsidRPr="006352B0" w:rsidRDefault="00090E49" w:rsidP="005E37A4">
            <w:pPr>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központi költségvetési szerv, gazdasági társaság, civil szervezet, közalapítvány,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4D3C0437"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27A842E"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12D9628"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egyösszegű kifizetéssel</w:t>
            </w:r>
          </w:p>
          <w:p w14:paraId="4CE62DE9"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57C1206" w14:textId="77777777" w:rsidR="00090E49" w:rsidRPr="006352B0" w:rsidRDefault="006352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3CC2EF7"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B32C22C" w14:textId="77777777" w:rsidR="00090E49" w:rsidRPr="006352B0" w:rsidRDefault="00090E49"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5500958" w14:textId="77777777" w:rsidR="00090E49" w:rsidRPr="006352B0" w:rsidRDefault="006352B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A835C72" w14:textId="77777777" w:rsidR="00090E49" w:rsidRPr="00A07370" w:rsidRDefault="00090E49"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352B0" w:rsidRPr="00A07370" w14:paraId="722C619C" w14:textId="77777777" w:rsidTr="00F742D3">
        <w:tc>
          <w:tcPr>
            <w:tcW w:w="117" w:type="pct"/>
            <w:tcBorders>
              <w:top w:val="single" w:sz="4" w:space="0" w:color="auto"/>
              <w:left w:val="single" w:sz="4" w:space="0" w:color="auto"/>
              <w:bottom w:val="single" w:sz="4" w:space="0" w:color="auto"/>
              <w:right w:val="single" w:sz="4" w:space="0" w:color="auto"/>
            </w:tcBorders>
          </w:tcPr>
          <w:p w14:paraId="059C8881" w14:textId="6B3F35AB" w:rsidR="006352B0" w:rsidRPr="00A07370" w:rsidRDefault="006352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65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12D828B" w14:textId="77777777" w:rsidR="006352B0" w:rsidRPr="00A07370" w:rsidRDefault="006352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367128</w:t>
            </w:r>
          </w:p>
        </w:tc>
        <w:tc>
          <w:tcPr>
            <w:tcW w:w="164" w:type="pct"/>
            <w:tcBorders>
              <w:top w:val="single" w:sz="4" w:space="0" w:color="auto"/>
              <w:left w:val="single" w:sz="4" w:space="0" w:color="auto"/>
              <w:bottom w:val="single" w:sz="4" w:space="0" w:color="auto"/>
              <w:right w:val="single" w:sz="4" w:space="0" w:color="auto"/>
            </w:tcBorders>
          </w:tcPr>
          <w:p w14:paraId="29F60BDA"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F317F9D"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08F98693" w14:textId="77777777" w:rsidR="006352B0" w:rsidRPr="006352B0" w:rsidRDefault="006352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352B0">
              <w:rPr>
                <w:rFonts w:ascii="Times New Roman" w:hAnsi="Times New Roman" w:cs="Times New Roman"/>
                <w:sz w:val="20"/>
                <w:szCs w:val="20"/>
              </w:rPr>
              <w:t>13 Arany János-emlékév programjainak támogatása</w:t>
            </w:r>
          </w:p>
        </w:tc>
        <w:tc>
          <w:tcPr>
            <w:tcW w:w="609" w:type="pct"/>
            <w:tcBorders>
              <w:top w:val="single" w:sz="4" w:space="0" w:color="auto"/>
              <w:left w:val="single" w:sz="4" w:space="0" w:color="auto"/>
              <w:bottom w:val="single" w:sz="4" w:space="0" w:color="auto"/>
              <w:right w:val="single" w:sz="4" w:space="0" w:color="auto"/>
            </w:tcBorders>
          </w:tcPr>
          <w:p w14:paraId="67AC7564" w14:textId="77777777" w:rsidR="006352B0" w:rsidRPr="006352B0" w:rsidRDefault="006352B0" w:rsidP="005E37A4">
            <w:pPr>
              <w:tabs>
                <w:tab w:val="center" w:pos="4536"/>
                <w:tab w:val="right" w:pos="9072"/>
              </w:tabs>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Az Arany János-emlékév programjainak megvalósításához szükséges feladatokról szóló 1066/2017. (II. 9.) Kormányhatározat alapján létrehozott Emlékbizottság által jóváhagyott cél- és feladatrendszer szerinti programok megvalósítása és az Emlékbizottság működésének támogatása.</w:t>
            </w:r>
          </w:p>
        </w:tc>
        <w:tc>
          <w:tcPr>
            <w:tcW w:w="479" w:type="pct"/>
            <w:tcBorders>
              <w:top w:val="single" w:sz="4" w:space="0" w:color="auto"/>
              <w:left w:val="single" w:sz="4" w:space="0" w:color="auto"/>
              <w:bottom w:val="single" w:sz="4" w:space="0" w:color="auto"/>
              <w:right w:val="single" w:sz="4" w:space="0" w:color="auto"/>
            </w:tcBorders>
          </w:tcPr>
          <w:p w14:paraId="5E205BD0" w14:textId="77777777" w:rsidR="006352B0" w:rsidRPr="006352B0" w:rsidRDefault="006352B0" w:rsidP="005E37A4">
            <w:pPr>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civil szervezet, közalapítvány, költségvetési szerv, köztestület, egyházi jogi személy, határon túli egyház, gazdasági társaság, helyi önkormányzat, egyéni vállalkozó, egyéni cég, határon túli szervezet, magánszemély</w:t>
            </w:r>
          </w:p>
        </w:tc>
        <w:tc>
          <w:tcPr>
            <w:tcW w:w="362" w:type="pct"/>
            <w:tcBorders>
              <w:top w:val="single" w:sz="4" w:space="0" w:color="auto"/>
              <w:left w:val="single" w:sz="4" w:space="0" w:color="auto"/>
              <w:bottom w:val="single" w:sz="4" w:space="0" w:color="auto"/>
              <w:right w:val="single" w:sz="4" w:space="0" w:color="auto"/>
            </w:tcBorders>
          </w:tcPr>
          <w:p w14:paraId="1A6F1647"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kérelem alapján</w:t>
            </w:r>
          </w:p>
          <w:p w14:paraId="32B661DC"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9D4F404"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9A1EEAF"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egyösszegű kifizetéssel</w:t>
            </w:r>
          </w:p>
          <w:p w14:paraId="744E7002"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02C0506"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3C97A3E"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36365CE"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7456A6D" w14:textId="77777777" w:rsidR="006352B0" w:rsidRPr="006352B0" w:rsidRDefault="006352B0" w:rsidP="005E37A4">
            <w:pPr>
              <w:spacing w:before="60" w:after="0" w:line="240" w:lineRule="auto"/>
              <w:jc w:val="center"/>
              <w:rPr>
                <w:rFonts w:ascii="Times New Roman" w:hAnsi="Times New Roman" w:cs="Times New Roman"/>
                <w:sz w:val="20"/>
                <w:szCs w:val="20"/>
              </w:rPr>
            </w:pPr>
            <w:r w:rsidRPr="006352B0">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2D10A23A"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352B0" w:rsidRPr="00A07370" w14:paraId="3F977044" w14:textId="77777777" w:rsidTr="00F742D3">
        <w:tc>
          <w:tcPr>
            <w:tcW w:w="117" w:type="pct"/>
            <w:tcBorders>
              <w:top w:val="single" w:sz="4" w:space="0" w:color="auto"/>
              <w:left w:val="single" w:sz="4" w:space="0" w:color="auto"/>
              <w:bottom w:val="single" w:sz="4" w:space="0" w:color="auto"/>
              <w:right w:val="single" w:sz="4" w:space="0" w:color="auto"/>
            </w:tcBorders>
          </w:tcPr>
          <w:p w14:paraId="2BA99602" w14:textId="19139765" w:rsidR="006352B0" w:rsidRPr="00A07370" w:rsidRDefault="006352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66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3EC99C7" w14:textId="77777777" w:rsidR="006352B0" w:rsidRPr="00A07370" w:rsidRDefault="006352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369117</w:t>
            </w:r>
          </w:p>
        </w:tc>
        <w:tc>
          <w:tcPr>
            <w:tcW w:w="164" w:type="pct"/>
            <w:tcBorders>
              <w:top w:val="single" w:sz="4" w:space="0" w:color="auto"/>
              <w:left w:val="single" w:sz="4" w:space="0" w:color="auto"/>
              <w:bottom w:val="single" w:sz="4" w:space="0" w:color="auto"/>
              <w:right w:val="single" w:sz="4" w:space="0" w:color="auto"/>
            </w:tcBorders>
          </w:tcPr>
          <w:p w14:paraId="46D432F8"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5B43F77"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EF39D3B" w14:textId="77777777" w:rsidR="006352B0" w:rsidRPr="006352B0" w:rsidRDefault="006352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352B0">
              <w:rPr>
                <w:rFonts w:ascii="Times New Roman" w:hAnsi="Times New Roman" w:cs="Times New Roman"/>
                <w:sz w:val="20"/>
                <w:szCs w:val="20"/>
              </w:rPr>
              <w:t>14 Kodály-év</w:t>
            </w:r>
          </w:p>
        </w:tc>
        <w:tc>
          <w:tcPr>
            <w:tcW w:w="609" w:type="pct"/>
            <w:tcBorders>
              <w:top w:val="single" w:sz="4" w:space="0" w:color="auto"/>
              <w:left w:val="single" w:sz="4" w:space="0" w:color="auto"/>
              <w:bottom w:val="single" w:sz="4" w:space="0" w:color="auto"/>
              <w:right w:val="single" w:sz="4" w:space="0" w:color="auto"/>
            </w:tcBorders>
          </w:tcPr>
          <w:p w14:paraId="62E3DAF1" w14:textId="77777777" w:rsidR="006352B0" w:rsidRPr="006352B0" w:rsidRDefault="006352B0" w:rsidP="005E37A4">
            <w:pPr>
              <w:tabs>
                <w:tab w:val="center" w:pos="4536"/>
                <w:tab w:val="right" w:pos="9072"/>
              </w:tabs>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Az előirányzat biztosítja a Kodály Program keretében rendezvények, képzések, ismeretterjesztő programok, kiállítások, koncertek, előadások megvalósítását, filmek és interaktív fejlesztések létrehozását, versenyek, pályázatok lebonyolítását és kiadványok megjelentetését, továbbá a programhoz kapcsolódó arculattervezés és egyéb kommunikációs feladatok támogatását.</w:t>
            </w:r>
          </w:p>
        </w:tc>
        <w:tc>
          <w:tcPr>
            <w:tcW w:w="479" w:type="pct"/>
            <w:tcBorders>
              <w:top w:val="single" w:sz="4" w:space="0" w:color="auto"/>
              <w:left w:val="single" w:sz="4" w:space="0" w:color="auto"/>
              <w:bottom w:val="single" w:sz="4" w:space="0" w:color="auto"/>
              <w:right w:val="single" w:sz="4" w:space="0" w:color="auto"/>
            </w:tcBorders>
          </w:tcPr>
          <w:p w14:paraId="5A5328CA" w14:textId="77777777" w:rsidR="006352B0" w:rsidRPr="006352B0" w:rsidRDefault="006352B0" w:rsidP="005E37A4">
            <w:pPr>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civil szervezet, közalapítvány, központi költségvetési szerv, helyi önkormányzat, helyi önkormányzati költségvetési szerv, gazdasági társaság, határon túli intézmény, egyéni vállalkozó, egyéni cég, egyéni vállalkozónak nem minősülő természetes személy, határon túli személy, határon túli szervezet</w:t>
            </w:r>
          </w:p>
        </w:tc>
        <w:tc>
          <w:tcPr>
            <w:tcW w:w="362" w:type="pct"/>
            <w:tcBorders>
              <w:top w:val="single" w:sz="4" w:space="0" w:color="auto"/>
              <w:left w:val="single" w:sz="4" w:space="0" w:color="auto"/>
              <w:bottom w:val="single" w:sz="4" w:space="0" w:color="auto"/>
              <w:right w:val="single" w:sz="4" w:space="0" w:color="auto"/>
            </w:tcBorders>
          </w:tcPr>
          <w:p w14:paraId="4350B409"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kérelem alapján</w:t>
            </w:r>
          </w:p>
          <w:p w14:paraId="0A179145"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452CA8EE"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D599A63"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egyösszegű kifizetéssel</w:t>
            </w:r>
          </w:p>
          <w:p w14:paraId="51849F55"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7E151C6"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A0B0739"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420FDEF"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0BA86B4" w14:textId="77777777" w:rsidR="006352B0" w:rsidRPr="006352B0" w:rsidRDefault="006352B0" w:rsidP="005E37A4">
            <w:pPr>
              <w:spacing w:before="60" w:after="0" w:line="240" w:lineRule="auto"/>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2ECE68CE"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352B0" w:rsidRPr="00A07370" w14:paraId="27247B44" w14:textId="77777777" w:rsidTr="00F742D3">
        <w:tc>
          <w:tcPr>
            <w:tcW w:w="117" w:type="pct"/>
            <w:tcBorders>
              <w:top w:val="single" w:sz="4" w:space="0" w:color="auto"/>
              <w:left w:val="single" w:sz="4" w:space="0" w:color="auto"/>
              <w:bottom w:val="single" w:sz="4" w:space="0" w:color="auto"/>
              <w:right w:val="single" w:sz="4" w:space="0" w:color="auto"/>
            </w:tcBorders>
          </w:tcPr>
          <w:p w14:paraId="2FBABAD8" w14:textId="6A039FEC" w:rsidR="006352B0" w:rsidRPr="00A07370" w:rsidRDefault="006352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67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99EB7A7" w14:textId="77777777" w:rsidR="006352B0" w:rsidRPr="00A07370" w:rsidRDefault="006352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372328</w:t>
            </w:r>
          </w:p>
        </w:tc>
        <w:tc>
          <w:tcPr>
            <w:tcW w:w="164" w:type="pct"/>
            <w:tcBorders>
              <w:top w:val="single" w:sz="4" w:space="0" w:color="auto"/>
              <w:left w:val="single" w:sz="4" w:space="0" w:color="auto"/>
              <w:bottom w:val="single" w:sz="4" w:space="0" w:color="auto"/>
              <w:right w:val="single" w:sz="4" w:space="0" w:color="auto"/>
            </w:tcBorders>
          </w:tcPr>
          <w:p w14:paraId="48F84A93"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851B91F"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7237E4A7" w14:textId="77777777" w:rsidR="006352B0" w:rsidRPr="006352B0" w:rsidRDefault="006352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352B0">
              <w:rPr>
                <w:rFonts w:ascii="Times New Roman" w:hAnsi="Times New Roman" w:cs="Times New Roman"/>
                <w:sz w:val="20"/>
                <w:szCs w:val="20"/>
              </w:rPr>
              <w:t>15 A Szolnoki Szigligeti Színház felújítása</w:t>
            </w:r>
          </w:p>
        </w:tc>
        <w:tc>
          <w:tcPr>
            <w:tcW w:w="609" w:type="pct"/>
            <w:tcBorders>
              <w:top w:val="single" w:sz="4" w:space="0" w:color="auto"/>
              <w:left w:val="single" w:sz="4" w:space="0" w:color="auto"/>
              <w:bottom w:val="single" w:sz="4" w:space="0" w:color="auto"/>
              <w:right w:val="single" w:sz="4" w:space="0" w:color="auto"/>
            </w:tcBorders>
          </w:tcPr>
          <w:p w14:paraId="654BC763" w14:textId="77777777" w:rsidR="006352B0" w:rsidRPr="006352B0" w:rsidRDefault="006352B0" w:rsidP="005E37A4">
            <w:pPr>
              <w:tabs>
                <w:tab w:val="center" w:pos="4536"/>
                <w:tab w:val="right" w:pos="9072"/>
              </w:tabs>
              <w:spacing w:before="60" w:after="0" w:line="240" w:lineRule="auto"/>
              <w:ind w:left="57"/>
              <w:rPr>
                <w:rFonts w:ascii="Times New Roman" w:hAnsi="Times New Roman" w:cs="Times New Roman"/>
                <w:sz w:val="20"/>
                <w:szCs w:val="20"/>
              </w:rPr>
            </w:pPr>
            <w:r w:rsidRPr="006352B0">
              <w:rPr>
                <w:rFonts w:ascii="Times New Roman" w:hAnsi="Times New Roman" w:cs="Times New Roman"/>
                <w:sz w:val="20"/>
                <w:szCs w:val="20"/>
              </w:rPr>
              <w:t>Az előirányzat célja a Szolnoki Szigligeti Színház épületének felújításához, a felújítás előkészítéséhez szükséges forrás biztosítása.</w:t>
            </w:r>
          </w:p>
        </w:tc>
        <w:tc>
          <w:tcPr>
            <w:tcW w:w="479" w:type="pct"/>
            <w:tcBorders>
              <w:top w:val="single" w:sz="4" w:space="0" w:color="auto"/>
              <w:left w:val="single" w:sz="4" w:space="0" w:color="auto"/>
              <w:bottom w:val="single" w:sz="4" w:space="0" w:color="auto"/>
              <w:right w:val="single" w:sz="4" w:space="0" w:color="auto"/>
            </w:tcBorders>
          </w:tcPr>
          <w:p w14:paraId="272D1063" w14:textId="77777777" w:rsidR="006352B0" w:rsidRPr="006352B0" w:rsidRDefault="006352B0" w:rsidP="005E37A4">
            <w:pPr>
              <w:spacing w:before="60" w:after="0" w:line="240" w:lineRule="auto"/>
              <w:ind w:left="57"/>
              <w:rPr>
                <w:rFonts w:ascii="Times New Roman" w:hAnsi="Times New Roman" w:cs="Times New Roman"/>
                <w:sz w:val="20"/>
                <w:szCs w:val="20"/>
              </w:rPr>
            </w:pPr>
            <w:r w:rsidRPr="006352B0">
              <w:rPr>
                <w:rFonts w:ascii="Times New Roman" w:hAnsi="Times New Roman" w:cs="Times New Roman"/>
                <w:bCs/>
                <w:sz w:val="20"/>
                <w:szCs w:val="20"/>
              </w:rPr>
              <w:t>helyi önkormányzat</w:t>
            </w:r>
          </w:p>
        </w:tc>
        <w:tc>
          <w:tcPr>
            <w:tcW w:w="362" w:type="pct"/>
            <w:tcBorders>
              <w:top w:val="single" w:sz="4" w:space="0" w:color="auto"/>
              <w:left w:val="single" w:sz="4" w:space="0" w:color="auto"/>
              <w:bottom w:val="single" w:sz="4" w:space="0" w:color="auto"/>
              <w:right w:val="single" w:sz="4" w:space="0" w:color="auto"/>
            </w:tcBorders>
          </w:tcPr>
          <w:p w14:paraId="06DA5D44"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238AF22"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3A34C05"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egyösszegű kifizetéssel,</w:t>
            </w:r>
          </w:p>
          <w:p w14:paraId="3AA83D27"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33EC9C6"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7ACF8B24"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719D898"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5970415" w14:textId="77777777" w:rsidR="006352B0" w:rsidRPr="006352B0" w:rsidRDefault="006352B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D844A56"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352B0" w:rsidRPr="00A07370" w14:paraId="780214CE" w14:textId="77777777" w:rsidTr="00F742D3">
        <w:tc>
          <w:tcPr>
            <w:tcW w:w="117" w:type="pct"/>
            <w:tcBorders>
              <w:top w:val="single" w:sz="4" w:space="0" w:color="auto"/>
              <w:left w:val="single" w:sz="4" w:space="0" w:color="auto"/>
              <w:bottom w:val="single" w:sz="4" w:space="0" w:color="auto"/>
              <w:right w:val="single" w:sz="4" w:space="0" w:color="auto"/>
            </w:tcBorders>
          </w:tcPr>
          <w:p w14:paraId="3D99B81E" w14:textId="32B77547" w:rsidR="006352B0" w:rsidRPr="00A07370" w:rsidRDefault="006352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Pr>
                <w:rFonts w:ascii="Times New Roman" w:hAnsi="Times New Roman" w:cs="Times New Roman"/>
                <w:sz w:val="20"/>
                <w:szCs w:val="20"/>
              </w:rPr>
              <w:t>68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D393DA0" w14:textId="77777777" w:rsidR="006352B0" w:rsidRPr="00A07370" w:rsidRDefault="006352B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372162</w:t>
            </w:r>
          </w:p>
        </w:tc>
        <w:tc>
          <w:tcPr>
            <w:tcW w:w="164" w:type="pct"/>
            <w:tcBorders>
              <w:top w:val="single" w:sz="4" w:space="0" w:color="auto"/>
              <w:left w:val="single" w:sz="4" w:space="0" w:color="auto"/>
              <w:bottom w:val="single" w:sz="4" w:space="0" w:color="auto"/>
              <w:right w:val="single" w:sz="4" w:space="0" w:color="auto"/>
            </w:tcBorders>
          </w:tcPr>
          <w:p w14:paraId="27FDFE17"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56097F76"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456BBA2B" w14:textId="77777777" w:rsidR="006352B0" w:rsidRPr="006352B0" w:rsidRDefault="006352B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6352B0">
              <w:rPr>
                <w:rFonts w:ascii="Times New Roman" w:hAnsi="Times New Roman" w:cs="Times New Roman"/>
                <w:sz w:val="20"/>
                <w:szCs w:val="20"/>
              </w:rPr>
              <w:t xml:space="preserve">16 A </w:t>
            </w:r>
            <w:r w:rsidRPr="006352B0">
              <w:rPr>
                <w:rFonts w:ascii="Times New Roman" w:hAnsi="Times New Roman" w:cs="Times New Roman"/>
                <w:bCs/>
                <w:iCs/>
                <w:sz w:val="20"/>
                <w:szCs w:val="20"/>
              </w:rPr>
              <w:t>Fonó Budai Zeneház felújítása</w:t>
            </w:r>
          </w:p>
        </w:tc>
        <w:tc>
          <w:tcPr>
            <w:tcW w:w="609" w:type="pct"/>
            <w:tcBorders>
              <w:top w:val="single" w:sz="4" w:space="0" w:color="auto"/>
              <w:left w:val="single" w:sz="4" w:space="0" w:color="auto"/>
              <w:bottom w:val="single" w:sz="4" w:space="0" w:color="auto"/>
              <w:right w:val="single" w:sz="4" w:space="0" w:color="auto"/>
            </w:tcBorders>
          </w:tcPr>
          <w:p w14:paraId="50D1D777" w14:textId="77777777" w:rsidR="006352B0" w:rsidRPr="006352B0" w:rsidRDefault="006352B0" w:rsidP="005E37A4">
            <w:pPr>
              <w:pStyle w:val="Listaszerbekezds"/>
              <w:numPr>
                <w:ilvl w:val="0"/>
                <w:numId w:val="45"/>
              </w:numPr>
              <w:tabs>
                <w:tab w:val="center" w:pos="4536"/>
                <w:tab w:val="right" w:pos="9072"/>
              </w:tabs>
              <w:spacing w:before="60"/>
              <w:ind w:left="284" w:hanging="227"/>
              <w:rPr>
                <w:sz w:val="20"/>
                <w:szCs w:val="20"/>
              </w:rPr>
            </w:pPr>
            <w:r w:rsidRPr="006352B0">
              <w:rPr>
                <w:sz w:val="20"/>
                <w:szCs w:val="20"/>
              </w:rPr>
              <w:t xml:space="preserve">Az előirányzat célja a Fonó Budai Zeneház Budapest XI. kerület, </w:t>
            </w:r>
            <w:proofErr w:type="spellStart"/>
            <w:r w:rsidRPr="006352B0">
              <w:rPr>
                <w:sz w:val="20"/>
                <w:szCs w:val="20"/>
              </w:rPr>
              <w:t>Sztregova</w:t>
            </w:r>
            <w:proofErr w:type="spellEnd"/>
            <w:r w:rsidRPr="006352B0">
              <w:rPr>
                <w:sz w:val="20"/>
                <w:szCs w:val="20"/>
              </w:rPr>
              <w:t xml:space="preserve"> utca 3. szám alatti épületének felújításához, a felújítás előkészítéséhez szükséges forrás biztosítása.</w:t>
            </w:r>
          </w:p>
          <w:p w14:paraId="1D43D3E3" w14:textId="77777777" w:rsidR="006352B0" w:rsidRPr="006352B0" w:rsidRDefault="006352B0" w:rsidP="005E37A4">
            <w:pPr>
              <w:pStyle w:val="Listaszerbekezds"/>
              <w:numPr>
                <w:ilvl w:val="0"/>
                <w:numId w:val="45"/>
              </w:numPr>
              <w:tabs>
                <w:tab w:val="center" w:pos="4536"/>
                <w:tab w:val="right" w:pos="9072"/>
              </w:tabs>
              <w:spacing w:before="60"/>
              <w:ind w:left="284" w:hanging="227"/>
              <w:rPr>
                <w:sz w:val="20"/>
                <w:szCs w:val="20"/>
              </w:rPr>
            </w:pPr>
            <w:r w:rsidRPr="006352B0">
              <w:rPr>
                <w:sz w:val="20"/>
                <w:szCs w:val="20"/>
              </w:rPr>
              <w:t>A fejezeti kezelésű előirányzat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4E247545" w14:textId="77777777" w:rsidR="006352B0" w:rsidRPr="006352B0" w:rsidRDefault="006352B0" w:rsidP="005E37A4">
            <w:pPr>
              <w:spacing w:before="60" w:after="0" w:line="240" w:lineRule="auto"/>
              <w:ind w:left="57"/>
              <w:rPr>
                <w:rFonts w:ascii="Times New Roman" w:hAnsi="Times New Roman" w:cs="Times New Roman"/>
                <w:bCs/>
                <w:sz w:val="20"/>
                <w:szCs w:val="20"/>
              </w:rPr>
            </w:pPr>
            <w:r w:rsidRPr="006352B0">
              <w:rPr>
                <w:rFonts w:ascii="Times New Roman" w:hAnsi="Times New Roman" w:cs="Times New Roman"/>
                <w:bCs/>
                <w:sz w:val="20"/>
                <w:szCs w:val="20"/>
              </w:rPr>
              <w:t>a</w:t>
            </w:r>
            <w:proofErr w:type="gramStart"/>
            <w:r w:rsidRPr="006352B0">
              <w:rPr>
                <w:rFonts w:ascii="Times New Roman" w:hAnsi="Times New Roman" w:cs="Times New Roman"/>
                <w:bCs/>
                <w:sz w:val="20"/>
                <w:szCs w:val="20"/>
              </w:rPr>
              <w:t>.:</w:t>
            </w:r>
            <w:proofErr w:type="gramEnd"/>
            <w:r w:rsidRPr="006352B0">
              <w:rPr>
                <w:rFonts w:ascii="Times New Roman" w:hAnsi="Times New Roman" w:cs="Times New Roman"/>
                <w:bCs/>
                <w:sz w:val="20"/>
                <w:szCs w:val="20"/>
              </w:rPr>
              <w:t xml:space="preserve"> nonprofit gazdasági társaság</w:t>
            </w:r>
          </w:p>
          <w:p w14:paraId="67B3AEAE" w14:textId="77777777" w:rsidR="006352B0" w:rsidRPr="006352B0" w:rsidRDefault="006352B0" w:rsidP="005E37A4">
            <w:pPr>
              <w:spacing w:before="60" w:after="0" w:line="240" w:lineRule="auto"/>
              <w:ind w:left="57"/>
              <w:rPr>
                <w:rFonts w:ascii="Times New Roman" w:hAnsi="Times New Roman" w:cs="Times New Roman"/>
                <w:sz w:val="20"/>
                <w:szCs w:val="20"/>
              </w:rPr>
            </w:pPr>
            <w:r w:rsidRPr="006352B0">
              <w:rPr>
                <w:rFonts w:ascii="Times New Roman" w:hAnsi="Times New Roman" w:cs="Times New Roman"/>
                <w:bCs/>
                <w:sz w:val="20"/>
                <w:szCs w:val="20"/>
              </w:rPr>
              <w:t>b</w:t>
            </w:r>
            <w:proofErr w:type="gramStart"/>
            <w:r w:rsidRPr="006352B0">
              <w:rPr>
                <w:rFonts w:ascii="Times New Roman" w:hAnsi="Times New Roman" w:cs="Times New Roman"/>
                <w:bCs/>
                <w:sz w:val="20"/>
                <w:szCs w:val="20"/>
              </w:rPr>
              <w:t>.:</w:t>
            </w:r>
            <w:proofErr w:type="gramEnd"/>
            <w:r w:rsidRPr="006352B0">
              <w:rPr>
                <w:rFonts w:ascii="Times New Roman" w:hAnsi="Times New Roman" w:cs="Times New Roman"/>
                <w:bCs/>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3414883"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a</w:t>
            </w:r>
            <w:proofErr w:type="gramStart"/>
            <w:r w:rsidRPr="006352B0">
              <w:rPr>
                <w:rFonts w:ascii="Times New Roman" w:hAnsi="Times New Roman" w:cs="Times New Roman"/>
                <w:sz w:val="20"/>
                <w:szCs w:val="20"/>
              </w:rPr>
              <w:t>.:</w:t>
            </w:r>
            <w:proofErr w:type="gramEnd"/>
            <w:r w:rsidRPr="006352B0">
              <w:rPr>
                <w:rFonts w:ascii="Times New Roman" w:hAnsi="Times New Roman" w:cs="Times New Roman"/>
                <w:sz w:val="20"/>
                <w:szCs w:val="20"/>
              </w:rPr>
              <w:t xml:space="preserve"> kérelem alapján</w:t>
            </w:r>
          </w:p>
          <w:p w14:paraId="2A87BABC"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b</w:t>
            </w:r>
            <w:proofErr w:type="gramStart"/>
            <w:r w:rsidRPr="006352B0">
              <w:rPr>
                <w:rFonts w:ascii="Times New Roman" w:hAnsi="Times New Roman" w:cs="Times New Roman"/>
                <w:sz w:val="20"/>
                <w:szCs w:val="20"/>
              </w:rPr>
              <w:t>.:</w:t>
            </w:r>
            <w:proofErr w:type="gramEnd"/>
            <w:r w:rsidRPr="006352B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4137C90"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a</w:t>
            </w:r>
            <w:proofErr w:type="gramStart"/>
            <w:r w:rsidRPr="006352B0">
              <w:rPr>
                <w:rFonts w:ascii="Times New Roman" w:hAnsi="Times New Roman" w:cs="Times New Roman"/>
                <w:sz w:val="20"/>
                <w:szCs w:val="20"/>
              </w:rPr>
              <w:t>.:</w:t>
            </w:r>
            <w:proofErr w:type="gramEnd"/>
            <w:r w:rsidRPr="006352B0">
              <w:rPr>
                <w:rFonts w:ascii="Times New Roman" w:hAnsi="Times New Roman" w:cs="Times New Roman"/>
                <w:sz w:val="20"/>
                <w:szCs w:val="20"/>
              </w:rPr>
              <w:t xml:space="preserve"> előleg biztosítható</w:t>
            </w:r>
          </w:p>
          <w:p w14:paraId="6A9E77FA"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b</w:t>
            </w:r>
            <w:proofErr w:type="gramStart"/>
            <w:r w:rsidRPr="006352B0">
              <w:rPr>
                <w:rFonts w:ascii="Times New Roman" w:hAnsi="Times New Roman" w:cs="Times New Roman"/>
                <w:sz w:val="20"/>
                <w:szCs w:val="20"/>
              </w:rPr>
              <w:t>.:</w:t>
            </w:r>
            <w:proofErr w:type="gramEnd"/>
            <w:r w:rsidRPr="006352B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C6D9F97"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a</w:t>
            </w:r>
            <w:proofErr w:type="gramStart"/>
            <w:r w:rsidRPr="006352B0">
              <w:rPr>
                <w:rFonts w:ascii="Times New Roman" w:hAnsi="Times New Roman" w:cs="Times New Roman"/>
                <w:sz w:val="20"/>
                <w:szCs w:val="20"/>
              </w:rPr>
              <w:t>.:</w:t>
            </w:r>
            <w:proofErr w:type="gramEnd"/>
            <w:r w:rsidRPr="006352B0">
              <w:rPr>
                <w:rFonts w:ascii="Times New Roman" w:hAnsi="Times New Roman" w:cs="Times New Roman"/>
                <w:sz w:val="20"/>
                <w:szCs w:val="20"/>
              </w:rPr>
              <w:t xml:space="preserve"> egyösszegű kifizetéssel,</w:t>
            </w:r>
          </w:p>
          <w:p w14:paraId="749041AA"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részletekben történő kifizetéssel</w:t>
            </w:r>
          </w:p>
          <w:p w14:paraId="5D34007B"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b</w:t>
            </w:r>
            <w:proofErr w:type="gramStart"/>
            <w:r w:rsidRPr="006352B0">
              <w:rPr>
                <w:rFonts w:ascii="Times New Roman" w:hAnsi="Times New Roman" w:cs="Times New Roman"/>
                <w:sz w:val="20"/>
                <w:szCs w:val="20"/>
              </w:rPr>
              <w:t>.:</w:t>
            </w:r>
            <w:proofErr w:type="gramEnd"/>
            <w:r w:rsidRPr="006352B0">
              <w:rPr>
                <w:rFonts w:ascii="Times New Roman" w:hAnsi="Times New Roman" w:cs="Times New Roman"/>
                <w:sz w:val="20"/>
                <w:szCs w:val="20"/>
              </w:rPr>
              <w:t xml:space="preserve"> egyéb: bankforgalmi értesítők szerint</w:t>
            </w:r>
          </w:p>
        </w:tc>
        <w:tc>
          <w:tcPr>
            <w:tcW w:w="424" w:type="pct"/>
            <w:tcBorders>
              <w:top w:val="single" w:sz="4" w:space="0" w:color="auto"/>
              <w:left w:val="single" w:sz="4" w:space="0" w:color="auto"/>
              <w:bottom w:val="single" w:sz="4" w:space="0" w:color="auto"/>
              <w:right w:val="single" w:sz="4" w:space="0" w:color="auto"/>
            </w:tcBorders>
          </w:tcPr>
          <w:p w14:paraId="2F0353EA"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DB6FAB2"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a</w:t>
            </w:r>
            <w:proofErr w:type="gramStart"/>
            <w:r w:rsidRPr="006352B0">
              <w:rPr>
                <w:rFonts w:ascii="Times New Roman" w:hAnsi="Times New Roman" w:cs="Times New Roman"/>
                <w:sz w:val="20"/>
                <w:szCs w:val="20"/>
              </w:rPr>
              <w:t>.:</w:t>
            </w:r>
            <w:proofErr w:type="gramEnd"/>
            <w:r w:rsidRPr="006352B0">
              <w:rPr>
                <w:rFonts w:ascii="Times New Roman" w:hAnsi="Times New Roman" w:cs="Times New Roman"/>
                <w:sz w:val="20"/>
                <w:szCs w:val="20"/>
              </w:rPr>
              <w:t xml:space="preserve"> felhatalmazó nyilatkozat</w:t>
            </w:r>
          </w:p>
          <w:p w14:paraId="5FBC4B77"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b</w:t>
            </w:r>
            <w:proofErr w:type="gramStart"/>
            <w:r w:rsidRPr="006352B0">
              <w:rPr>
                <w:rFonts w:ascii="Times New Roman" w:hAnsi="Times New Roman" w:cs="Times New Roman"/>
                <w:sz w:val="20"/>
                <w:szCs w:val="20"/>
              </w:rPr>
              <w:t>.:</w:t>
            </w:r>
            <w:proofErr w:type="gramEnd"/>
            <w:r w:rsidRPr="006352B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5A7F509" w14:textId="77777777" w:rsidR="006352B0" w:rsidRPr="006352B0" w:rsidRDefault="006352B0" w:rsidP="005E37A4">
            <w:pPr>
              <w:spacing w:before="60" w:after="0" w:line="240" w:lineRule="auto"/>
              <w:ind w:left="57"/>
              <w:jc w:val="center"/>
              <w:rPr>
                <w:rFonts w:ascii="Times New Roman" w:hAnsi="Times New Roman" w:cs="Times New Roman"/>
                <w:sz w:val="20"/>
                <w:szCs w:val="20"/>
              </w:rPr>
            </w:pPr>
            <w:r w:rsidRPr="006352B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7704E2F" w14:textId="77777777" w:rsidR="006352B0" w:rsidRPr="006352B0" w:rsidRDefault="006352B0"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A743AD7" w14:textId="77777777" w:rsidR="006352B0" w:rsidRPr="00A07370" w:rsidRDefault="006352B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C21DC" w:rsidRPr="00A07370" w14:paraId="3311C163" w14:textId="77777777" w:rsidTr="00F742D3">
        <w:tc>
          <w:tcPr>
            <w:tcW w:w="117" w:type="pct"/>
            <w:tcBorders>
              <w:top w:val="single" w:sz="4" w:space="0" w:color="auto"/>
              <w:left w:val="single" w:sz="4" w:space="0" w:color="auto"/>
              <w:bottom w:val="single" w:sz="4" w:space="0" w:color="auto"/>
              <w:right w:val="single" w:sz="4" w:space="0" w:color="auto"/>
            </w:tcBorders>
          </w:tcPr>
          <w:p w14:paraId="02E526B7" w14:textId="431AE3CF" w:rsidR="003C21DC" w:rsidRPr="00A07370" w:rsidRDefault="003C21D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169.</w:t>
            </w:r>
          </w:p>
        </w:tc>
        <w:tc>
          <w:tcPr>
            <w:tcW w:w="207" w:type="pct"/>
            <w:tcBorders>
              <w:top w:val="single" w:sz="4" w:space="0" w:color="auto"/>
              <w:left w:val="single" w:sz="4" w:space="0" w:color="auto"/>
              <w:bottom w:val="single" w:sz="4" w:space="0" w:color="auto"/>
              <w:right w:val="single" w:sz="4" w:space="0" w:color="auto"/>
            </w:tcBorders>
          </w:tcPr>
          <w:p w14:paraId="2C0AE1F8" w14:textId="77777777" w:rsidR="003C21DC" w:rsidRPr="003C21DC" w:rsidRDefault="003C21D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3C21DC">
              <w:rPr>
                <w:rFonts w:ascii="Times New Roman" w:hAnsi="Times New Roman" w:cs="Times New Roman"/>
                <w:sz w:val="20"/>
                <w:szCs w:val="20"/>
              </w:rPr>
              <w:t xml:space="preserve"> 379040</w:t>
            </w:r>
          </w:p>
        </w:tc>
        <w:tc>
          <w:tcPr>
            <w:tcW w:w="164" w:type="pct"/>
            <w:tcBorders>
              <w:top w:val="single" w:sz="4" w:space="0" w:color="auto"/>
              <w:left w:val="single" w:sz="4" w:space="0" w:color="auto"/>
              <w:bottom w:val="single" w:sz="4" w:space="0" w:color="auto"/>
              <w:right w:val="single" w:sz="4" w:space="0" w:color="auto"/>
            </w:tcBorders>
          </w:tcPr>
          <w:p w14:paraId="388BB65F" w14:textId="77777777" w:rsidR="003C21DC" w:rsidRPr="003C21DC" w:rsidRDefault="003C21DC"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62E02BBB" w14:textId="77777777" w:rsidR="003C21DC" w:rsidRPr="003C21DC" w:rsidRDefault="003C21DC"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4CFAA13D" w14:textId="77777777" w:rsidR="003C21DC" w:rsidRPr="003C21DC" w:rsidRDefault="00181BEE"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3C21DC" w:rsidRPr="003C21DC">
              <w:rPr>
                <w:rFonts w:ascii="Times New Roman" w:hAnsi="Times New Roman" w:cs="Times New Roman"/>
                <w:sz w:val="20"/>
                <w:szCs w:val="20"/>
              </w:rPr>
              <w:t xml:space="preserve">17 A kecskeméti Katona József Színház felújítása </w:t>
            </w:r>
          </w:p>
        </w:tc>
        <w:tc>
          <w:tcPr>
            <w:tcW w:w="609" w:type="pct"/>
            <w:tcBorders>
              <w:top w:val="single" w:sz="4" w:space="0" w:color="auto"/>
              <w:left w:val="single" w:sz="4" w:space="0" w:color="auto"/>
              <w:bottom w:val="single" w:sz="4" w:space="0" w:color="auto"/>
              <w:right w:val="single" w:sz="4" w:space="0" w:color="auto"/>
            </w:tcBorders>
          </w:tcPr>
          <w:p w14:paraId="4608881D" w14:textId="77777777" w:rsidR="003C21DC" w:rsidRPr="003C21DC" w:rsidRDefault="003C21DC" w:rsidP="005E37A4">
            <w:pPr>
              <w:tabs>
                <w:tab w:val="center" w:pos="4536"/>
                <w:tab w:val="right" w:pos="9072"/>
              </w:tabs>
              <w:spacing w:before="60" w:after="0" w:line="240" w:lineRule="auto"/>
              <w:ind w:left="57"/>
              <w:rPr>
                <w:rFonts w:ascii="Times New Roman" w:hAnsi="Times New Roman" w:cs="Times New Roman"/>
                <w:sz w:val="20"/>
                <w:szCs w:val="20"/>
              </w:rPr>
            </w:pPr>
            <w:r w:rsidRPr="003C21DC">
              <w:rPr>
                <w:rFonts w:ascii="Times New Roman" w:hAnsi="Times New Roman" w:cs="Times New Roman"/>
                <w:sz w:val="20"/>
                <w:szCs w:val="20"/>
              </w:rPr>
              <w:t xml:space="preserve">Az előirányzat célja a kecskeméti Katona József Színház, valamint a Ruszt József Stúdiószínház komplex felújítása (korszerűsítése, </w:t>
            </w:r>
            <w:r w:rsidRPr="003C21DC">
              <w:rPr>
                <w:rFonts w:ascii="Times New Roman" w:hAnsi="Times New Roman" w:cs="Times New Roman"/>
                <w:sz w:val="20"/>
                <w:szCs w:val="20"/>
              </w:rPr>
              <w:lastRenderedPageBreak/>
              <w:t>átalakítása, bővítése), továbbá a kapcsolódó fejlesztések (környezetrendezés, közparkoló-építés) megvalósítása.</w:t>
            </w:r>
          </w:p>
        </w:tc>
        <w:tc>
          <w:tcPr>
            <w:tcW w:w="479" w:type="pct"/>
            <w:tcBorders>
              <w:top w:val="single" w:sz="4" w:space="0" w:color="auto"/>
              <w:left w:val="single" w:sz="4" w:space="0" w:color="auto"/>
              <w:bottom w:val="single" w:sz="4" w:space="0" w:color="auto"/>
              <w:right w:val="single" w:sz="4" w:space="0" w:color="auto"/>
            </w:tcBorders>
          </w:tcPr>
          <w:p w14:paraId="505A8A0A" w14:textId="77777777" w:rsidR="003C21DC" w:rsidRPr="003C21DC" w:rsidRDefault="003C21DC" w:rsidP="005E37A4">
            <w:pPr>
              <w:spacing w:before="60" w:after="0" w:line="240" w:lineRule="auto"/>
              <w:ind w:left="57"/>
              <w:rPr>
                <w:rFonts w:ascii="Times New Roman" w:hAnsi="Times New Roman" w:cs="Times New Roman"/>
                <w:sz w:val="20"/>
                <w:szCs w:val="20"/>
              </w:rPr>
            </w:pPr>
            <w:r w:rsidRPr="003C21DC">
              <w:rPr>
                <w:rFonts w:ascii="Times New Roman" w:hAnsi="Times New Roman" w:cs="Times New Roman"/>
                <w:sz w:val="20"/>
                <w:szCs w:val="20"/>
              </w:rPr>
              <w:lastRenderedPageBreak/>
              <w:t>helyi önkormányzat</w:t>
            </w:r>
          </w:p>
        </w:tc>
        <w:tc>
          <w:tcPr>
            <w:tcW w:w="362" w:type="pct"/>
            <w:tcBorders>
              <w:top w:val="single" w:sz="4" w:space="0" w:color="auto"/>
              <w:left w:val="single" w:sz="4" w:space="0" w:color="auto"/>
              <w:bottom w:val="single" w:sz="4" w:space="0" w:color="auto"/>
              <w:right w:val="single" w:sz="4" w:space="0" w:color="auto"/>
            </w:tcBorders>
          </w:tcPr>
          <w:p w14:paraId="3C6E82BE"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69A7615"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 xml:space="preserve"> előleg biztosítható</w:t>
            </w:r>
          </w:p>
        </w:tc>
        <w:tc>
          <w:tcPr>
            <w:tcW w:w="302" w:type="pct"/>
            <w:tcBorders>
              <w:top w:val="single" w:sz="4" w:space="0" w:color="auto"/>
              <w:left w:val="single" w:sz="4" w:space="0" w:color="auto"/>
              <w:bottom w:val="single" w:sz="4" w:space="0" w:color="auto"/>
              <w:right w:val="single" w:sz="4" w:space="0" w:color="auto"/>
            </w:tcBorders>
          </w:tcPr>
          <w:p w14:paraId="1EB0F346"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egyösszegű kifizetéssel</w:t>
            </w:r>
          </w:p>
          <w:p w14:paraId="057190C9"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0CC2604"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62DB4DBA"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241D687"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2CFB97C" w14:textId="77777777" w:rsidR="003C21DC" w:rsidRPr="003C21DC" w:rsidRDefault="003C21DC" w:rsidP="005E37A4">
            <w:pPr>
              <w:spacing w:before="60"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60B859D" w14:textId="77777777" w:rsidR="003C21DC" w:rsidRPr="00A07370" w:rsidRDefault="003C21DC" w:rsidP="005E37A4">
            <w:pPr>
              <w:autoSpaceDE w:val="0"/>
              <w:autoSpaceDN w:val="0"/>
              <w:adjustRightInd w:val="0"/>
              <w:spacing w:before="60" w:after="0" w:line="240" w:lineRule="auto"/>
              <w:rPr>
                <w:rFonts w:ascii="Times New Roman" w:hAnsi="Times New Roman" w:cs="Times New Roman"/>
                <w:sz w:val="20"/>
                <w:szCs w:val="20"/>
              </w:rPr>
            </w:pPr>
          </w:p>
        </w:tc>
      </w:tr>
      <w:tr w:rsidR="003C21DC" w:rsidRPr="00A07370" w14:paraId="2909089D" w14:textId="77777777" w:rsidTr="00F742D3">
        <w:tc>
          <w:tcPr>
            <w:tcW w:w="117" w:type="pct"/>
            <w:tcBorders>
              <w:top w:val="single" w:sz="4" w:space="0" w:color="auto"/>
              <w:left w:val="single" w:sz="4" w:space="0" w:color="auto"/>
              <w:bottom w:val="single" w:sz="4" w:space="0" w:color="auto"/>
              <w:right w:val="single" w:sz="4" w:space="0" w:color="auto"/>
            </w:tcBorders>
          </w:tcPr>
          <w:p w14:paraId="4B34CC5B" w14:textId="6269FF36" w:rsidR="003C21DC" w:rsidRPr="00A07370" w:rsidRDefault="003C21D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Pr>
                <w:rFonts w:ascii="Times New Roman" w:hAnsi="Times New Roman" w:cs="Times New Roman"/>
                <w:sz w:val="20"/>
                <w:szCs w:val="20"/>
              </w:rPr>
              <w:t>70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3908D49" w14:textId="77777777" w:rsidR="003C21DC" w:rsidRPr="003C21DC" w:rsidRDefault="003C21DC"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3C21DC">
              <w:rPr>
                <w:rFonts w:ascii="Times New Roman" w:hAnsi="Times New Roman" w:cs="Times New Roman"/>
                <w:sz w:val="20"/>
                <w:szCs w:val="20"/>
              </w:rPr>
              <w:t xml:space="preserve"> 370151</w:t>
            </w:r>
          </w:p>
        </w:tc>
        <w:tc>
          <w:tcPr>
            <w:tcW w:w="164" w:type="pct"/>
            <w:tcBorders>
              <w:top w:val="single" w:sz="4" w:space="0" w:color="auto"/>
              <w:left w:val="single" w:sz="4" w:space="0" w:color="auto"/>
              <w:bottom w:val="single" w:sz="4" w:space="0" w:color="auto"/>
              <w:right w:val="single" w:sz="4" w:space="0" w:color="auto"/>
            </w:tcBorders>
          </w:tcPr>
          <w:p w14:paraId="1B88F546" w14:textId="77777777" w:rsidR="003C21DC" w:rsidRPr="003C21DC" w:rsidRDefault="003C21DC" w:rsidP="005E37A4">
            <w:pPr>
              <w:autoSpaceDE w:val="0"/>
              <w:autoSpaceDN w:val="0"/>
              <w:adjustRightInd w:val="0"/>
              <w:spacing w:before="60" w:after="0" w:line="240" w:lineRule="auto"/>
              <w:rPr>
                <w:rFonts w:ascii="Times New Roman" w:hAnsi="Times New Roman" w:cs="Times New Roman"/>
                <w:sz w:val="20"/>
                <w:szCs w:val="20"/>
              </w:rPr>
            </w:pPr>
            <w:r w:rsidRPr="003C21DC">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70364A68" w14:textId="77777777" w:rsidR="003C21DC" w:rsidRPr="003C21DC" w:rsidRDefault="003C21DC" w:rsidP="005E37A4">
            <w:pPr>
              <w:autoSpaceDE w:val="0"/>
              <w:autoSpaceDN w:val="0"/>
              <w:adjustRightInd w:val="0"/>
              <w:spacing w:before="60" w:after="0" w:line="240" w:lineRule="auto"/>
              <w:rPr>
                <w:rFonts w:ascii="Times New Roman" w:hAnsi="Times New Roman" w:cs="Times New Roman"/>
                <w:sz w:val="20"/>
                <w:szCs w:val="20"/>
              </w:rPr>
            </w:pPr>
            <w:r w:rsidRPr="003C21DC">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DD158A9" w14:textId="77777777" w:rsidR="003C21DC" w:rsidRPr="003C21DC" w:rsidRDefault="00181BEE"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3C21DC" w:rsidRPr="003C21DC">
              <w:rPr>
                <w:rFonts w:ascii="Times New Roman" w:hAnsi="Times New Roman" w:cs="Times New Roman"/>
                <w:sz w:val="20"/>
                <w:szCs w:val="20"/>
              </w:rPr>
              <w:t>18 Hódmezővásárhelyi ágazati fejlesztések</w:t>
            </w:r>
          </w:p>
        </w:tc>
        <w:tc>
          <w:tcPr>
            <w:tcW w:w="609" w:type="pct"/>
            <w:tcBorders>
              <w:top w:val="single" w:sz="4" w:space="0" w:color="auto"/>
              <w:left w:val="single" w:sz="4" w:space="0" w:color="auto"/>
              <w:bottom w:val="single" w:sz="4" w:space="0" w:color="auto"/>
              <w:right w:val="single" w:sz="4" w:space="0" w:color="auto"/>
            </w:tcBorders>
          </w:tcPr>
          <w:p w14:paraId="1343465B" w14:textId="77777777" w:rsidR="003C21DC" w:rsidRPr="003C21DC" w:rsidRDefault="003C21DC" w:rsidP="005E37A4">
            <w:pPr>
              <w:tabs>
                <w:tab w:val="center" w:pos="4536"/>
                <w:tab w:val="right" w:pos="9072"/>
              </w:tabs>
              <w:spacing w:before="60" w:after="0" w:line="240" w:lineRule="auto"/>
              <w:ind w:left="57"/>
              <w:rPr>
                <w:rFonts w:ascii="Times New Roman" w:hAnsi="Times New Roman" w:cs="Times New Roman"/>
                <w:sz w:val="20"/>
                <w:szCs w:val="20"/>
              </w:rPr>
            </w:pPr>
            <w:r w:rsidRPr="003C21DC">
              <w:rPr>
                <w:rFonts w:ascii="Times New Roman" w:hAnsi="Times New Roman" w:cs="Times New Roman"/>
                <w:sz w:val="20"/>
                <w:szCs w:val="20"/>
              </w:rPr>
              <w:t xml:space="preserve">Az előirányzat célja Magyarország Kormánya és Hódmezővásárhely Megyei Jogú Város Önkormányzata közötti együttműködési megállapodás végrehajtásával összefüggő feladatokról szóló 1840/2017. (XI. 10.) Korm. határozat 4. pont </w:t>
            </w:r>
            <w:r w:rsidRPr="003C21DC">
              <w:rPr>
                <w:rFonts w:ascii="Times New Roman" w:hAnsi="Times New Roman" w:cs="Times New Roman"/>
                <w:i/>
                <w:sz w:val="20"/>
                <w:szCs w:val="20"/>
              </w:rPr>
              <w:t>a)</w:t>
            </w:r>
            <w:r w:rsidRPr="003C21DC">
              <w:rPr>
                <w:rFonts w:ascii="Times New Roman" w:hAnsi="Times New Roman" w:cs="Times New Roman"/>
                <w:sz w:val="20"/>
                <w:szCs w:val="20"/>
              </w:rPr>
              <w:t xml:space="preserve"> és </w:t>
            </w:r>
            <w:r w:rsidRPr="003C21DC">
              <w:rPr>
                <w:rFonts w:ascii="Times New Roman" w:hAnsi="Times New Roman" w:cs="Times New Roman"/>
                <w:i/>
                <w:sz w:val="20"/>
                <w:szCs w:val="20"/>
              </w:rPr>
              <w:t>e)</w:t>
            </w:r>
            <w:r w:rsidRPr="003C21DC">
              <w:rPr>
                <w:rFonts w:ascii="Times New Roman" w:hAnsi="Times New Roman" w:cs="Times New Roman"/>
                <w:sz w:val="20"/>
                <w:szCs w:val="20"/>
              </w:rPr>
              <w:t xml:space="preserve"> alpontjában meghatározott feladatok végrehajtásához szükséges forrás biztosítása.</w:t>
            </w:r>
          </w:p>
        </w:tc>
        <w:tc>
          <w:tcPr>
            <w:tcW w:w="479" w:type="pct"/>
            <w:tcBorders>
              <w:top w:val="single" w:sz="4" w:space="0" w:color="auto"/>
              <w:left w:val="single" w:sz="4" w:space="0" w:color="auto"/>
              <w:bottom w:val="single" w:sz="4" w:space="0" w:color="auto"/>
              <w:right w:val="single" w:sz="4" w:space="0" w:color="auto"/>
            </w:tcBorders>
          </w:tcPr>
          <w:p w14:paraId="16EEC762" w14:textId="77777777" w:rsidR="003C21DC" w:rsidRPr="003C21DC" w:rsidRDefault="003C21DC" w:rsidP="005E37A4">
            <w:pPr>
              <w:spacing w:before="60" w:after="0" w:line="240" w:lineRule="auto"/>
              <w:ind w:left="57"/>
              <w:rPr>
                <w:rFonts w:ascii="Times New Roman" w:hAnsi="Times New Roman" w:cs="Times New Roman"/>
                <w:sz w:val="20"/>
                <w:szCs w:val="20"/>
              </w:rPr>
            </w:pPr>
            <w:r w:rsidRPr="003C21DC">
              <w:rPr>
                <w:rFonts w:ascii="Times New Roman" w:hAnsi="Times New Roman" w:cs="Times New Roman"/>
                <w:bCs/>
                <w:sz w:val="20"/>
                <w:szCs w:val="20"/>
              </w:rPr>
              <w:t>helyi önkormányzat,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6163C886"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kérelem alapján</w:t>
            </w:r>
          </w:p>
          <w:p w14:paraId="4C10B949"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Kormány határozat alapján</w:t>
            </w:r>
          </w:p>
        </w:tc>
        <w:tc>
          <w:tcPr>
            <w:tcW w:w="276" w:type="pct"/>
            <w:tcBorders>
              <w:top w:val="single" w:sz="4" w:space="0" w:color="auto"/>
              <w:left w:val="single" w:sz="4" w:space="0" w:color="auto"/>
              <w:bottom w:val="single" w:sz="4" w:space="0" w:color="auto"/>
              <w:right w:val="single" w:sz="4" w:space="0" w:color="auto"/>
            </w:tcBorders>
          </w:tcPr>
          <w:p w14:paraId="38A101FB"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3D5D992"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egyösszegű kifizetéssel</w:t>
            </w:r>
          </w:p>
          <w:p w14:paraId="0E087249"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3C21DC">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5150F7E"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4003EB9" w14:textId="77777777" w:rsidR="003C21DC" w:rsidRPr="003C21DC" w:rsidRDefault="003C21DC" w:rsidP="005E37A4">
            <w:pPr>
              <w:spacing w:before="60" w:after="0" w:line="240" w:lineRule="auto"/>
              <w:jc w:val="center"/>
              <w:rPr>
                <w:rFonts w:ascii="Times New Roman" w:hAnsi="Times New Roman" w:cs="Times New Roman"/>
                <w:sz w:val="20"/>
                <w:szCs w:val="20"/>
              </w:rPr>
            </w:pPr>
            <w:r w:rsidRPr="003C21D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873130D" w14:textId="77777777" w:rsidR="003C21DC" w:rsidRPr="003C21DC" w:rsidRDefault="003C21DC" w:rsidP="005E37A4">
            <w:pPr>
              <w:spacing w:before="60" w:after="0" w:line="240" w:lineRule="auto"/>
              <w:jc w:val="center"/>
              <w:rPr>
                <w:rFonts w:ascii="Times New Roman" w:hAnsi="Times New Roman" w:cs="Times New Roman"/>
                <w:sz w:val="20"/>
                <w:szCs w:val="20"/>
              </w:rPr>
            </w:pPr>
            <w:r w:rsidRPr="003C21D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1AEBD60" w14:textId="77777777" w:rsidR="003C21DC" w:rsidRPr="003C21DC" w:rsidRDefault="003C21DC"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7A3FC0B" w14:textId="77777777" w:rsidR="003C21DC" w:rsidRPr="00A07370" w:rsidRDefault="003C21DC"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56E90" w:rsidRPr="00A07370" w14:paraId="06120C9B" w14:textId="77777777" w:rsidTr="00F742D3">
        <w:tc>
          <w:tcPr>
            <w:tcW w:w="117" w:type="pct"/>
            <w:tcBorders>
              <w:top w:val="single" w:sz="4" w:space="0" w:color="auto"/>
              <w:left w:val="single" w:sz="4" w:space="0" w:color="auto"/>
              <w:bottom w:val="single" w:sz="4" w:space="0" w:color="auto"/>
              <w:right w:val="single" w:sz="4" w:space="0" w:color="auto"/>
            </w:tcBorders>
          </w:tcPr>
          <w:p w14:paraId="5A9C47F9" w14:textId="562710BA" w:rsidR="00256E90" w:rsidRPr="00A07370" w:rsidRDefault="00256E9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17</w:t>
            </w:r>
            <w:r>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8820C99" w14:textId="77777777" w:rsidR="00256E90" w:rsidRPr="00256E90" w:rsidRDefault="00256E9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256E90">
              <w:rPr>
                <w:rFonts w:ascii="Times New Roman" w:hAnsi="Times New Roman" w:cs="Times New Roman"/>
                <w:sz w:val="20"/>
                <w:szCs w:val="20"/>
              </w:rPr>
              <w:t xml:space="preserve"> 375228</w:t>
            </w:r>
          </w:p>
        </w:tc>
        <w:tc>
          <w:tcPr>
            <w:tcW w:w="164" w:type="pct"/>
            <w:tcBorders>
              <w:top w:val="single" w:sz="4" w:space="0" w:color="auto"/>
              <w:left w:val="single" w:sz="4" w:space="0" w:color="auto"/>
              <w:bottom w:val="single" w:sz="4" w:space="0" w:color="auto"/>
              <w:right w:val="single" w:sz="4" w:space="0" w:color="auto"/>
            </w:tcBorders>
          </w:tcPr>
          <w:p w14:paraId="702A2E0F" w14:textId="77777777" w:rsidR="00256E90" w:rsidRPr="00256E90" w:rsidRDefault="00256E90" w:rsidP="005E37A4">
            <w:pPr>
              <w:autoSpaceDE w:val="0"/>
              <w:autoSpaceDN w:val="0"/>
              <w:adjustRightInd w:val="0"/>
              <w:spacing w:before="60" w:after="0" w:line="240" w:lineRule="auto"/>
              <w:rPr>
                <w:rFonts w:ascii="Times New Roman" w:hAnsi="Times New Roman" w:cs="Times New Roman"/>
                <w:sz w:val="20"/>
                <w:szCs w:val="20"/>
              </w:rPr>
            </w:pPr>
            <w:r w:rsidRPr="00256E9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D35E58B" w14:textId="77777777" w:rsidR="00256E90" w:rsidRPr="00256E90" w:rsidRDefault="00256E90" w:rsidP="005E37A4">
            <w:pPr>
              <w:autoSpaceDE w:val="0"/>
              <w:autoSpaceDN w:val="0"/>
              <w:adjustRightInd w:val="0"/>
              <w:spacing w:before="60" w:after="0" w:line="240" w:lineRule="auto"/>
              <w:rPr>
                <w:rFonts w:ascii="Times New Roman" w:hAnsi="Times New Roman" w:cs="Times New Roman"/>
                <w:sz w:val="20"/>
                <w:szCs w:val="20"/>
              </w:rPr>
            </w:pPr>
            <w:r w:rsidRPr="00256E9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37B3D525" w14:textId="77777777" w:rsidR="00256E90" w:rsidRPr="00256E90" w:rsidRDefault="00256E9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56E90">
              <w:rPr>
                <w:rFonts w:ascii="Times New Roman" w:hAnsi="Times New Roman" w:cs="Times New Roman"/>
                <w:sz w:val="20"/>
                <w:szCs w:val="20"/>
              </w:rPr>
              <w:t>20 Thália Színház és a Mikroszkóp Színpad fejlesztésének támogatása.</w:t>
            </w:r>
          </w:p>
        </w:tc>
        <w:tc>
          <w:tcPr>
            <w:tcW w:w="609" w:type="pct"/>
            <w:tcBorders>
              <w:top w:val="single" w:sz="4" w:space="0" w:color="auto"/>
              <w:left w:val="single" w:sz="4" w:space="0" w:color="auto"/>
              <w:bottom w:val="single" w:sz="4" w:space="0" w:color="auto"/>
              <w:right w:val="single" w:sz="4" w:space="0" w:color="auto"/>
            </w:tcBorders>
          </w:tcPr>
          <w:p w14:paraId="0904C982" w14:textId="77777777" w:rsidR="00256E90" w:rsidRPr="00256E90" w:rsidRDefault="00256E90" w:rsidP="005E37A4">
            <w:pPr>
              <w:tabs>
                <w:tab w:val="center" w:pos="4536"/>
                <w:tab w:val="right" w:pos="9072"/>
              </w:tabs>
              <w:spacing w:before="60" w:after="0" w:line="240" w:lineRule="auto"/>
              <w:ind w:left="57"/>
              <w:rPr>
                <w:rFonts w:ascii="Times New Roman" w:hAnsi="Times New Roman" w:cs="Times New Roman"/>
                <w:sz w:val="20"/>
                <w:szCs w:val="20"/>
              </w:rPr>
            </w:pPr>
            <w:r w:rsidRPr="00256E90">
              <w:rPr>
                <w:rFonts w:ascii="Times New Roman" w:hAnsi="Times New Roman" w:cs="Times New Roman"/>
                <w:sz w:val="20"/>
                <w:szCs w:val="20"/>
              </w:rPr>
              <w:t>Az előirányzat célja a Thália Színház és a Mikroszkóp Színpad szakmai megújulását biztosító infrastrukturális felújítások, fejlesztések, eszközbeszerzések támogatása a Thália Színház és a Mikroszkóp Színpad fejlesztéseinek támogatásáról szóló 1060/2018. (II. 22.) Korm. határozat alapján.</w:t>
            </w:r>
          </w:p>
        </w:tc>
        <w:tc>
          <w:tcPr>
            <w:tcW w:w="479" w:type="pct"/>
            <w:tcBorders>
              <w:top w:val="single" w:sz="4" w:space="0" w:color="auto"/>
              <w:left w:val="single" w:sz="4" w:space="0" w:color="auto"/>
              <w:bottom w:val="single" w:sz="4" w:space="0" w:color="auto"/>
              <w:right w:val="single" w:sz="4" w:space="0" w:color="auto"/>
            </w:tcBorders>
          </w:tcPr>
          <w:p w14:paraId="17B32445" w14:textId="77777777" w:rsidR="00256E90" w:rsidRPr="00256E90" w:rsidRDefault="00256E90" w:rsidP="005E37A4">
            <w:pPr>
              <w:spacing w:before="60" w:after="0" w:line="240" w:lineRule="auto"/>
              <w:ind w:left="57"/>
              <w:rPr>
                <w:rFonts w:ascii="Times New Roman" w:hAnsi="Times New Roman" w:cs="Times New Roman"/>
                <w:bCs/>
                <w:sz w:val="20"/>
                <w:szCs w:val="20"/>
              </w:rPr>
            </w:pPr>
            <w:r w:rsidRPr="00256E90">
              <w:rPr>
                <w:rFonts w:ascii="Times New Roman" w:hAnsi="Times New Roman" w:cs="Times New Roman"/>
                <w:bCs/>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4E832CB4"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956D3BA"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3055459"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részletekben történő kifizetéssel</w:t>
            </w:r>
          </w:p>
          <w:p w14:paraId="6E81A2A3"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7E492BEA"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826B501"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FFAD116" w14:textId="77777777" w:rsidR="00256E90" w:rsidRPr="00256E90" w:rsidRDefault="00256E90" w:rsidP="005E37A4">
            <w:pPr>
              <w:spacing w:before="60" w:after="0" w:line="240" w:lineRule="auto"/>
              <w:jc w:val="center"/>
              <w:rPr>
                <w:rFonts w:ascii="Times New Roman" w:hAnsi="Times New Roman" w:cs="Times New Roman"/>
                <w:sz w:val="20"/>
                <w:szCs w:val="20"/>
              </w:rPr>
            </w:pPr>
            <w:r w:rsidRPr="00256E9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4341E25"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E755386" w14:textId="77777777" w:rsidR="00256E90" w:rsidRPr="00A07370" w:rsidRDefault="00256E9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56E90" w:rsidRPr="00A07370" w14:paraId="02A2ADF9" w14:textId="77777777" w:rsidTr="00F742D3">
        <w:tc>
          <w:tcPr>
            <w:tcW w:w="117" w:type="pct"/>
            <w:tcBorders>
              <w:top w:val="single" w:sz="4" w:space="0" w:color="auto"/>
              <w:left w:val="single" w:sz="4" w:space="0" w:color="auto"/>
              <w:bottom w:val="single" w:sz="4" w:space="0" w:color="auto"/>
              <w:right w:val="single" w:sz="4" w:space="0" w:color="auto"/>
            </w:tcBorders>
          </w:tcPr>
          <w:p w14:paraId="7D7A5060" w14:textId="33B9825E" w:rsidR="00256E90" w:rsidRPr="00A07370" w:rsidRDefault="00256E9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172.</w:t>
            </w:r>
          </w:p>
        </w:tc>
        <w:tc>
          <w:tcPr>
            <w:tcW w:w="207" w:type="pct"/>
            <w:tcBorders>
              <w:top w:val="single" w:sz="4" w:space="0" w:color="auto"/>
              <w:left w:val="single" w:sz="4" w:space="0" w:color="auto"/>
              <w:bottom w:val="single" w:sz="4" w:space="0" w:color="auto"/>
              <w:right w:val="single" w:sz="4" w:space="0" w:color="auto"/>
            </w:tcBorders>
          </w:tcPr>
          <w:p w14:paraId="586A6A4F" w14:textId="77777777" w:rsidR="00256E90" w:rsidRPr="00256E90" w:rsidRDefault="00256E9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256E90">
              <w:rPr>
                <w:rFonts w:ascii="Times New Roman" w:hAnsi="Times New Roman" w:cs="Times New Roman"/>
                <w:sz w:val="20"/>
                <w:szCs w:val="20"/>
              </w:rPr>
              <w:t xml:space="preserve"> 382462</w:t>
            </w:r>
          </w:p>
        </w:tc>
        <w:tc>
          <w:tcPr>
            <w:tcW w:w="164" w:type="pct"/>
            <w:tcBorders>
              <w:top w:val="single" w:sz="4" w:space="0" w:color="auto"/>
              <w:left w:val="single" w:sz="4" w:space="0" w:color="auto"/>
              <w:bottom w:val="single" w:sz="4" w:space="0" w:color="auto"/>
              <w:right w:val="single" w:sz="4" w:space="0" w:color="auto"/>
            </w:tcBorders>
          </w:tcPr>
          <w:p w14:paraId="057D4739" w14:textId="77777777" w:rsidR="00256E90" w:rsidRPr="00256E90" w:rsidRDefault="00256E90" w:rsidP="005E37A4">
            <w:pPr>
              <w:autoSpaceDE w:val="0"/>
              <w:autoSpaceDN w:val="0"/>
              <w:adjustRightInd w:val="0"/>
              <w:spacing w:before="60"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3222061D" w14:textId="77777777" w:rsidR="00256E90" w:rsidRPr="00256E90" w:rsidRDefault="00256E90" w:rsidP="005E37A4">
            <w:pPr>
              <w:autoSpaceDE w:val="0"/>
              <w:autoSpaceDN w:val="0"/>
              <w:adjustRightInd w:val="0"/>
              <w:spacing w:before="60"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5E51470C" w14:textId="77777777" w:rsidR="00256E90" w:rsidRPr="00256E90" w:rsidRDefault="00256E9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56E90">
              <w:rPr>
                <w:rFonts w:ascii="Times New Roman" w:hAnsi="Times New Roman" w:cs="Times New Roman"/>
                <w:sz w:val="20"/>
                <w:szCs w:val="20"/>
              </w:rPr>
              <w:t>21 A K–12 Mesterszalon kialakítása</w:t>
            </w:r>
          </w:p>
        </w:tc>
        <w:tc>
          <w:tcPr>
            <w:tcW w:w="609" w:type="pct"/>
            <w:tcBorders>
              <w:top w:val="single" w:sz="4" w:space="0" w:color="auto"/>
              <w:left w:val="single" w:sz="4" w:space="0" w:color="auto"/>
              <w:bottom w:val="single" w:sz="4" w:space="0" w:color="auto"/>
              <w:right w:val="single" w:sz="4" w:space="0" w:color="auto"/>
            </w:tcBorders>
          </w:tcPr>
          <w:p w14:paraId="6F1F8042" w14:textId="77777777" w:rsidR="00256E90" w:rsidRPr="00256E90" w:rsidRDefault="00256E90" w:rsidP="005E37A4">
            <w:pPr>
              <w:tabs>
                <w:tab w:val="center" w:pos="4536"/>
                <w:tab w:val="right" w:pos="9072"/>
              </w:tabs>
              <w:spacing w:before="60" w:after="0" w:line="240" w:lineRule="auto"/>
              <w:ind w:left="57"/>
              <w:rPr>
                <w:rFonts w:ascii="Times New Roman" w:hAnsi="Times New Roman" w:cs="Times New Roman"/>
                <w:sz w:val="20"/>
                <w:szCs w:val="20"/>
              </w:rPr>
            </w:pPr>
            <w:r w:rsidRPr="00256E90">
              <w:rPr>
                <w:rFonts w:ascii="Times New Roman" w:hAnsi="Times New Roman" w:cs="Times New Roman"/>
                <w:sz w:val="20"/>
                <w:szCs w:val="20"/>
              </w:rPr>
              <w:t>A K–12 Mesterszalon kialakítására és működésére biztosít forrást.</w:t>
            </w:r>
          </w:p>
        </w:tc>
        <w:tc>
          <w:tcPr>
            <w:tcW w:w="479" w:type="pct"/>
            <w:tcBorders>
              <w:top w:val="single" w:sz="4" w:space="0" w:color="auto"/>
              <w:left w:val="single" w:sz="4" w:space="0" w:color="auto"/>
              <w:bottom w:val="single" w:sz="4" w:space="0" w:color="auto"/>
              <w:right w:val="single" w:sz="4" w:space="0" w:color="auto"/>
            </w:tcBorders>
          </w:tcPr>
          <w:p w14:paraId="26884935" w14:textId="77777777" w:rsidR="00256E90" w:rsidRPr="00256E90" w:rsidRDefault="00256E90" w:rsidP="005E37A4">
            <w:pPr>
              <w:spacing w:before="60" w:after="0" w:line="240" w:lineRule="auto"/>
              <w:ind w:left="57"/>
              <w:rPr>
                <w:rFonts w:ascii="Times New Roman" w:hAnsi="Times New Roman" w:cs="Times New Roman"/>
                <w:bCs/>
                <w:sz w:val="20"/>
                <w:szCs w:val="20"/>
              </w:rPr>
            </w:pPr>
            <w:r w:rsidRPr="00256E90">
              <w:rPr>
                <w:rFonts w:ascii="Times New Roman" w:hAnsi="Times New Roman" w:cs="Times New Roman"/>
                <w:bCs/>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556D3904"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A312239"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9FAC165"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egyösszegű kifizetéssel</w:t>
            </w:r>
          </w:p>
          <w:p w14:paraId="13DA0D9F"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F493CA4"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27A83C0B"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C142B03" w14:textId="77777777" w:rsidR="00256E90" w:rsidRPr="00256E90" w:rsidRDefault="00256E90" w:rsidP="005E37A4">
            <w:pPr>
              <w:spacing w:before="60" w:after="0" w:line="240" w:lineRule="auto"/>
              <w:jc w:val="center"/>
              <w:rPr>
                <w:rFonts w:ascii="Times New Roman" w:hAnsi="Times New Roman" w:cs="Times New Roman"/>
                <w:sz w:val="20"/>
                <w:szCs w:val="20"/>
              </w:rPr>
            </w:pPr>
            <w:r w:rsidRPr="00256E9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CC31B0F"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3F1E9C9" w14:textId="77777777" w:rsidR="00256E90" w:rsidRPr="00A07370" w:rsidRDefault="00256E90" w:rsidP="005E37A4">
            <w:pPr>
              <w:autoSpaceDE w:val="0"/>
              <w:autoSpaceDN w:val="0"/>
              <w:adjustRightInd w:val="0"/>
              <w:spacing w:before="60" w:after="0" w:line="240" w:lineRule="auto"/>
              <w:rPr>
                <w:rFonts w:ascii="Times New Roman" w:hAnsi="Times New Roman" w:cs="Times New Roman"/>
                <w:sz w:val="20"/>
                <w:szCs w:val="20"/>
              </w:rPr>
            </w:pPr>
          </w:p>
        </w:tc>
      </w:tr>
      <w:tr w:rsidR="00256E90" w:rsidRPr="00A07370" w14:paraId="60C3AEE5" w14:textId="77777777" w:rsidTr="00F742D3">
        <w:tc>
          <w:tcPr>
            <w:tcW w:w="117" w:type="pct"/>
            <w:tcBorders>
              <w:top w:val="single" w:sz="4" w:space="0" w:color="auto"/>
              <w:left w:val="single" w:sz="4" w:space="0" w:color="auto"/>
              <w:bottom w:val="single" w:sz="4" w:space="0" w:color="auto"/>
              <w:right w:val="single" w:sz="4" w:space="0" w:color="auto"/>
            </w:tcBorders>
          </w:tcPr>
          <w:p w14:paraId="35F8D6CA" w14:textId="6ECB1EF8" w:rsidR="00256E90" w:rsidRPr="00A07370" w:rsidRDefault="00256E9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173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654D91B" w14:textId="77777777" w:rsidR="00256E90" w:rsidRPr="00256E90" w:rsidRDefault="00256E90"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256E90">
              <w:rPr>
                <w:rFonts w:ascii="Times New Roman" w:hAnsi="Times New Roman" w:cs="Times New Roman"/>
                <w:sz w:val="20"/>
                <w:szCs w:val="20"/>
              </w:rPr>
              <w:t xml:space="preserve"> 375073</w:t>
            </w:r>
          </w:p>
        </w:tc>
        <w:tc>
          <w:tcPr>
            <w:tcW w:w="164" w:type="pct"/>
            <w:tcBorders>
              <w:top w:val="single" w:sz="4" w:space="0" w:color="auto"/>
              <w:left w:val="single" w:sz="4" w:space="0" w:color="auto"/>
              <w:bottom w:val="single" w:sz="4" w:space="0" w:color="auto"/>
              <w:right w:val="single" w:sz="4" w:space="0" w:color="auto"/>
            </w:tcBorders>
          </w:tcPr>
          <w:p w14:paraId="2019A37F" w14:textId="77777777" w:rsidR="00256E90" w:rsidRPr="00256E90" w:rsidRDefault="00256E90" w:rsidP="005E37A4">
            <w:pPr>
              <w:autoSpaceDE w:val="0"/>
              <w:autoSpaceDN w:val="0"/>
              <w:adjustRightInd w:val="0"/>
              <w:spacing w:before="60" w:after="0" w:line="240" w:lineRule="auto"/>
              <w:rPr>
                <w:rFonts w:ascii="Times New Roman" w:hAnsi="Times New Roman" w:cs="Times New Roman"/>
                <w:sz w:val="20"/>
                <w:szCs w:val="20"/>
              </w:rPr>
            </w:pPr>
            <w:r w:rsidRPr="00256E90">
              <w:rPr>
                <w:rFonts w:ascii="Times New Roman" w:hAnsi="Times New Roman" w:cs="Times New Roman"/>
                <w:sz w:val="20"/>
                <w:szCs w:val="20"/>
              </w:rPr>
              <w:t xml:space="preserve"> </w:t>
            </w:r>
          </w:p>
        </w:tc>
        <w:tc>
          <w:tcPr>
            <w:tcW w:w="170" w:type="pct"/>
            <w:tcBorders>
              <w:top w:val="single" w:sz="4" w:space="0" w:color="auto"/>
              <w:left w:val="single" w:sz="4" w:space="0" w:color="auto"/>
              <w:bottom w:val="single" w:sz="4" w:space="0" w:color="auto"/>
              <w:right w:val="single" w:sz="4" w:space="0" w:color="auto"/>
            </w:tcBorders>
          </w:tcPr>
          <w:p w14:paraId="12A20BF1" w14:textId="77777777" w:rsidR="00256E90" w:rsidRPr="00256E90" w:rsidRDefault="00256E90" w:rsidP="005E37A4">
            <w:pPr>
              <w:autoSpaceDE w:val="0"/>
              <w:autoSpaceDN w:val="0"/>
              <w:adjustRightInd w:val="0"/>
              <w:spacing w:before="60" w:after="0" w:line="240" w:lineRule="auto"/>
              <w:rPr>
                <w:rFonts w:ascii="Times New Roman" w:hAnsi="Times New Roman" w:cs="Times New Roman"/>
                <w:sz w:val="20"/>
                <w:szCs w:val="20"/>
              </w:rPr>
            </w:pPr>
            <w:r w:rsidRPr="00256E90">
              <w:rPr>
                <w:rFonts w:ascii="Times New Roman" w:hAnsi="Times New Roman" w:cs="Times New Roman"/>
                <w:sz w:val="20"/>
                <w:szCs w:val="20"/>
              </w:rPr>
              <w:t xml:space="preserve"> </w:t>
            </w:r>
          </w:p>
        </w:tc>
        <w:tc>
          <w:tcPr>
            <w:tcW w:w="640" w:type="pct"/>
            <w:gridSpan w:val="2"/>
            <w:tcBorders>
              <w:top w:val="single" w:sz="4" w:space="0" w:color="auto"/>
              <w:left w:val="single" w:sz="4" w:space="0" w:color="auto"/>
              <w:bottom w:val="single" w:sz="4" w:space="0" w:color="auto"/>
              <w:right w:val="single" w:sz="4" w:space="0" w:color="auto"/>
            </w:tcBorders>
          </w:tcPr>
          <w:p w14:paraId="6DB0D6FE" w14:textId="77777777" w:rsidR="00256E90" w:rsidRPr="00256E90" w:rsidRDefault="00256E90" w:rsidP="005E37A4">
            <w:pPr>
              <w:spacing w:before="60"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56E90">
              <w:rPr>
                <w:rFonts w:ascii="Times New Roman" w:hAnsi="Times New Roman" w:cs="Times New Roman"/>
                <w:sz w:val="20"/>
                <w:szCs w:val="20"/>
              </w:rPr>
              <w:t>22 Közép- és Kelet-Európai Történelem és Társadalom Kutatásáért Közalapítvány fejlesztéseinek támogatása</w:t>
            </w:r>
          </w:p>
        </w:tc>
        <w:tc>
          <w:tcPr>
            <w:tcW w:w="609" w:type="pct"/>
            <w:tcBorders>
              <w:top w:val="single" w:sz="4" w:space="0" w:color="auto"/>
              <w:left w:val="single" w:sz="4" w:space="0" w:color="auto"/>
              <w:bottom w:val="single" w:sz="4" w:space="0" w:color="auto"/>
              <w:right w:val="single" w:sz="4" w:space="0" w:color="auto"/>
            </w:tcBorders>
          </w:tcPr>
          <w:p w14:paraId="3434C230" w14:textId="77777777" w:rsidR="00256E90" w:rsidRPr="00256E90" w:rsidRDefault="00256E90" w:rsidP="005E37A4">
            <w:pPr>
              <w:spacing w:before="60" w:after="0" w:line="240" w:lineRule="auto"/>
              <w:ind w:left="57"/>
              <w:rPr>
                <w:rFonts w:ascii="Times New Roman" w:hAnsi="Times New Roman" w:cs="Times New Roman"/>
                <w:sz w:val="20"/>
                <w:szCs w:val="20"/>
              </w:rPr>
            </w:pPr>
            <w:r w:rsidRPr="00256E90">
              <w:rPr>
                <w:rFonts w:ascii="Times New Roman" w:hAnsi="Times New Roman" w:cs="Times New Roman"/>
                <w:sz w:val="20"/>
                <w:szCs w:val="20"/>
              </w:rPr>
              <w:t>Az előirányzat célja a Közép- és Kelet-Európai Történelem és Társadalom Kutatásáért Közalapítvány egyes infrastrukturális fejlesztéseinek támogatása az erről szóló 1128/2018. (III. 19.) Korm. határozat alapján.</w:t>
            </w:r>
          </w:p>
          <w:p w14:paraId="670A8546" w14:textId="77777777" w:rsidR="00256E90" w:rsidRPr="00256E90" w:rsidRDefault="00256E90" w:rsidP="005E37A4">
            <w:pPr>
              <w:pStyle w:val="Listaszerbekezds"/>
              <w:numPr>
                <w:ilvl w:val="1"/>
                <w:numId w:val="46"/>
              </w:numPr>
              <w:spacing w:before="60"/>
              <w:ind w:left="284" w:hanging="227"/>
              <w:rPr>
                <w:sz w:val="20"/>
                <w:szCs w:val="20"/>
              </w:rPr>
            </w:pPr>
            <w:r w:rsidRPr="00256E90">
              <w:rPr>
                <w:sz w:val="20"/>
                <w:szCs w:val="20"/>
              </w:rPr>
              <w:t>a Kertész Imre Intézet kialakítása és felújítása</w:t>
            </w:r>
          </w:p>
          <w:p w14:paraId="19A7C678" w14:textId="77777777" w:rsidR="00256E90" w:rsidRPr="00256E90" w:rsidRDefault="00256E90" w:rsidP="005E37A4">
            <w:pPr>
              <w:pStyle w:val="Listaszerbekezds"/>
              <w:numPr>
                <w:ilvl w:val="0"/>
                <w:numId w:val="46"/>
              </w:numPr>
              <w:tabs>
                <w:tab w:val="center" w:pos="4536"/>
                <w:tab w:val="right" w:pos="9072"/>
              </w:tabs>
              <w:spacing w:before="60"/>
              <w:ind w:left="284" w:hanging="227"/>
              <w:rPr>
                <w:sz w:val="20"/>
                <w:szCs w:val="20"/>
              </w:rPr>
            </w:pPr>
            <w:r w:rsidRPr="00256E90">
              <w:rPr>
                <w:sz w:val="20"/>
                <w:szCs w:val="20"/>
              </w:rPr>
              <w:t>Terror Háza Múzeum felújításának előkészítése</w:t>
            </w:r>
          </w:p>
        </w:tc>
        <w:tc>
          <w:tcPr>
            <w:tcW w:w="479" w:type="pct"/>
            <w:tcBorders>
              <w:top w:val="single" w:sz="4" w:space="0" w:color="auto"/>
              <w:left w:val="single" w:sz="4" w:space="0" w:color="auto"/>
              <w:bottom w:val="single" w:sz="4" w:space="0" w:color="auto"/>
              <w:right w:val="single" w:sz="4" w:space="0" w:color="auto"/>
            </w:tcBorders>
          </w:tcPr>
          <w:p w14:paraId="54759C9E" w14:textId="77777777" w:rsidR="00256E90" w:rsidRPr="00256E90" w:rsidRDefault="00256E90" w:rsidP="005E37A4">
            <w:pPr>
              <w:spacing w:before="60" w:after="0" w:line="240" w:lineRule="auto"/>
              <w:ind w:left="57"/>
              <w:rPr>
                <w:rFonts w:ascii="Times New Roman" w:hAnsi="Times New Roman" w:cs="Times New Roman"/>
                <w:bCs/>
                <w:sz w:val="20"/>
                <w:szCs w:val="20"/>
              </w:rPr>
            </w:pPr>
            <w:r w:rsidRPr="00256E90">
              <w:rPr>
                <w:rFonts w:ascii="Times New Roman" w:hAnsi="Times New Roman" w:cs="Times New Roman"/>
                <w:sz w:val="20"/>
                <w:szCs w:val="20"/>
              </w:rPr>
              <w:t>közalapítvány</w:t>
            </w:r>
          </w:p>
        </w:tc>
        <w:tc>
          <w:tcPr>
            <w:tcW w:w="362" w:type="pct"/>
            <w:tcBorders>
              <w:top w:val="single" w:sz="4" w:space="0" w:color="auto"/>
              <w:left w:val="single" w:sz="4" w:space="0" w:color="auto"/>
              <w:bottom w:val="single" w:sz="4" w:space="0" w:color="auto"/>
              <w:right w:val="single" w:sz="4" w:space="0" w:color="auto"/>
            </w:tcBorders>
          </w:tcPr>
          <w:p w14:paraId="3F064DFD"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kérelem alapján</w:t>
            </w:r>
          </w:p>
          <w:p w14:paraId="6FEAAEA9"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Korm. határozat alapján</w:t>
            </w:r>
          </w:p>
        </w:tc>
        <w:tc>
          <w:tcPr>
            <w:tcW w:w="276" w:type="pct"/>
            <w:tcBorders>
              <w:top w:val="single" w:sz="4" w:space="0" w:color="auto"/>
              <w:left w:val="single" w:sz="4" w:space="0" w:color="auto"/>
              <w:bottom w:val="single" w:sz="4" w:space="0" w:color="auto"/>
              <w:right w:val="single" w:sz="4" w:space="0" w:color="auto"/>
            </w:tcBorders>
          </w:tcPr>
          <w:p w14:paraId="193B7BBD"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A06BC55"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részletekben történő kifizetéssel</w:t>
            </w:r>
          </w:p>
          <w:p w14:paraId="0F73C4FA"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675851DB"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24930C0"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256E9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CE008B3" w14:textId="77777777" w:rsidR="00256E90" w:rsidRPr="00256E90" w:rsidRDefault="00256E90" w:rsidP="005E37A4">
            <w:pPr>
              <w:spacing w:before="60" w:after="0" w:line="240" w:lineRule="auto"/>
              <w:jc w:val="center"/>
              <w:rPr>
                <w:rFonts w:ascii="Times New Roman" w:hAnsi="Times New Roman" w:cs="Times New Roman"/>
                <w:sz w:val="20"/>
                <w:szCs w:val="20"/>
              </w:rPr>
            </w:pPr>
            <w:r w:rsidRPr="00256E9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9BA716E" w14:textId="77777777" w:rsidR="00256E90" w:rsidRPr="00256E90" w:rsidRDefault="00256E90" w:rsidP="005E37A4">
            <w:pPr>
              <w:spacing w:before="60"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09E377E" w14:textId="77777777" w:rsidR="00256E90" w:rsidRPr="00A07370" w:rsidRDefault="00256E9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F07FB" w:rsidRPr="00A07370" w14:paraId="74938935" w14:textId="77777777" w:rsidTr="00F742D3">
        <w:tc>
          <w:tcPr>
            <w:tcW w:w="117" w:type="pct"/>
            <w:tcBorders>
              <w:top w:val="single" w:sz="4" w:space="0" w:color="auto"/>
              <w:left w:val="single" w:sz="4" w:space="0" w:color="auto"/>
              <w:bottom w:val="single" w:sz="4" w:space="0" w:color="auto"/>
              <w:right w:val="single" w:sz="4" w:space="0" w:color="auto"/>
            </w:tcBorders>
          </w:tcPr>
          <w:p w14:paraId="4E196407" w14:textId="01701399" w:rsidR="006F07FB" w:rsidRDefault="006F07F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174.</w:t>
            </w:r>
          </w:p>
        </w:tc>
        <w:tc>
          <w:tcPr>
            <w:tcW w:w="207" w:type="pct"/>
            <w:tcBorders>
              <w:top w:val="single" w:sz="4" w:space="0" w:color="auto"/>
              <w:left w:val="single" w:sz="4" w:space="0" w:color="auto"/>
              <w:bottom w:val="single" w:sz="4" w:space="0" w:color="auto"/>
              <w:right w:val="single" w:sz="4" w:space="0" w:color="auto"/>
            </w:tcBorders>
          </w:tcPr>
          <w:p w14:paraId="3F1F3C68" w14:textId="77777777" w:rsidR="006F07FB" w:rsidRPr="006F07FB" w:rsidRDefault="006F07FB" w:rsidP="006F07FB">
            <w:pPr>
              <w:autoSpaceDE w:val="0"/>
              <w:autoSpaceDN w:val="0"/>
              <w:adjustRightInd w:val="0"/>
              <w:spacing w:after="0" w:line="240" w:lineRule="auto"/>
              <w:ind w:left="56" w:right="56"/>
              <w:jc w:val="center"/>
              <w:rPr>
                <w:rFonts w:ascii="Times New Roman" w:hAnsi="Times New Roman" w:cs="Times New Roman"/>
                <w:sz w:val="20"/>
                <w:szCs w:val="20"/>
              </w:rPr>
            </w:pPr>
            <w:r w:rsidRPr="006F07FB">
              <w:rPr>
                <w:rFonts w:ascii="Times New Roman" w:hAnsi="Times New Roman" w:cs="Times New Roman"/>
                <w:sz w:val="20"/>
                <w:szCs w:val="20"/>
              </w:rPr>
              <w:t xml:space="preserve"> 380640</w:t>
            </w:r>
          </w:p>
        </w:tc>
        <w:tc>
          <w:tcPr>
            <w:tcW w:w="164" w:type="pct"/>
            <w:tcBorders>
              <w:top w:val="single" w:sz="4" w:space="0" w:color="auto"/>
              <w:left w:val="single" w:sz="4" w:space="0" w:color="auto"/>
              <w:bottom w:val="single" w:sz="4" w:space="0" w:color="auto"/>
              <w:right w:val="single" w:sz="4" w:space="0" w:color="auto"/>
            </w:tcBorders>
          </w:tcPr>
          <w:p w14:paraId="2C5D2FC8" w14:textId="77777777" w:rsidR="006F07FB" w:rsidRPr="006F07FB" w:rsidRDefault="006F07FB" w:rsidP="006F07FB">
            <w:pPr>
              <w:autoSpaceDE w:val="0"/>
              <w:autoSpaceDN w:val="0"/>
              <w:adjustRightInd w:val="0"/>
              <w:spacing w:after="0" w:line="240" w:lineRule="auto"/>
              <w:rPr>
                <w:rFonts w:ascii="Times New Roman" w:hAnsi="Times New Roman" w:cs="Times New Roman"/>
                <w:sz w:val="20"/>
                <w:szCs w:val="20"/>
              </w:rPr>
            </w:pPr>
          </w:p>
        </w:tc>
        <w:tc>
          <w:tcPr>
            <w:tcW w:w="170" w:type="pct"/>
            <w:tcBorders>
              <w:top w:val="single" w:sz="4" w:space="0" w:color="auto"/>
              <w:left w:val="single" w:sz="4" w:space="0" w:color="auto"/>
              <w:bottom w:val="single" w:sz="4" w:space="0" w:color="auto"/>
              <w:right w:val="single" w:sz="4" w:space="0" w:color="auto"/>
            </w:tcBorders>
          </w:tcPr>
          <w:p w14:paraId="0DFEE8DF" w14:textId="77777777" w:rsidR="006F07FB" w:rsidRPr="006F07FB" w:rsidRDefault="006F07FB" w:rsidP="006F07FB">
            <w:pPr>
              <w:autoSpaceDE w:val="0"/>
              <w:autoSpaceDN w:val="0"/>
              <w:adjustRightInd w:val="0"/>
              <w:spacing w:after="0" w:line="240" w:lineRule="auto"/>
              <w:rPr>
                <w:rFonts w:ascii="Times New Roman" w:hAnsi="Times New Roman" w:cs="Times New Roman"/>
                <w:sz w:val="20"/>
                <w:szCs w:val="20"/>
              </w:rPr>
            </w:pPr>
          </w:p>
        </w:tc>
        <w:tc>
          <w:tcPr>
            <w:tcW w:w="640" w:type="pct"/>
            <w:gridSpan w:val="2"/>
            <w:tcBorders>
              <w:top w:val="single" w:sz="4" w:space="0" w:color="auto"/>
              <w:left w:val="single" w:sz="4" w:space="0" w:color="auto"/>
              <w:bottom w:val="single" w:sz="4" w:space="0" w:color="auto"/>
              <w:right w:val="single" w:sz="4" w:space="0" w:color="auto"/>
            </w:tcBorders>
          </w:tcPr>
          <w:p w14:paraId="073864FE" w14:textId="77777777" w:rsidR="006F07FB" w:rsidRPr="006F07FB" w:rsidRDefault="00C81E87" w:rsidP="006F07FB">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6F07FB" w:rsidRPr="006F07FB">
              <w:rPr>
                <w:rFonts w:ascii="Times New Roman" w:hAnsi="Times New Roman" w:cs="Times New Roman"/>
                <w:sz w:val="20"/>
                <w:szCs w:val="20"/>
              </w:rPr>
              <w:t>23 A Millenniumi Pavilon felújítása és egyes kapcsolódó fejlesztések</w:t>
            </w:r>
          </w:p>
        </w:tc>
        <w:tc>
          <w:tcPr>
            <w:tcW w:w="609" w:type="pct"/>
            <w:tcBorders>
              <w:top w:val="single" w:sz="4" w:space="0" w:color="auto"/>
              <w:left w:val="single" w:sz="4" w:space="0" w:color="auto"/>
              <w:bottom w:val="single" w:sz="4" w:space="0" w:color="auto"/>
              <w:right w:val="single" w:sz="4" w:space="0" w:color="auto"/>
            </w:tcBorders>
          </w:tcPr>
          <w:p w14:paraId="19871DAC" w14:textId="77777777" w:rsidR="006F07FB" w:rsidRPr="006F07FB" w:rsidRDefault="006F07FB" w:rsidP="006F07FB">
            <w:pPr>
              <w:tabs>
                <w:tab w:val="center" w:pos="4536"/>
                <w:tab w:val="right" w:pos="9072"/>
              </w:tabs>
              <w:spacing w:after="0" w:line="240" w:lineRule="auto"/>
              <w:ind w:left="57"/>
              <w:rPr>
                <w:rFonts w:ascii="Times New Roman" w:hAnsi="Times New Roman" w:cs="Times New Roman"/>
                <w:sz w:val="20"/>
                <w:szCs w:val="20"/>
              </w:rPr>
            </w:pPr>
            <w:r w:rsidRPr="006F07FB">
              <w:rPr>
                <w:rFonts w:ascii="Times New Roman" w:hAnsi="Times New Roman" w:cs="Times New Roman"/>
                <w:sz w:val="20"/>
                <w:szCs w:val="20"/>
              </w:rPr>
              <w:t>Az előirányzat biztosítja</w:t>
            </w:r>
            <w:r>
              <w:rPr>
                <w:rFonts w:ascii="Times New Roman" w:hAnsi="Times New Roman" w:cs="Times New Roman"/>
                <w:sz w:val="20"/>
                <w:szCs w:val="20"/>
              </w:rPr>
              <w:t xml:space="preserve"> </w:t>
            </w:r>
            <w:r w:rsidRPr="006F07FB">
              <w:rPr>
                <w:rFonts w:ascii="Times New Roman" w:hAnsi="Times New Roman" w:cs="Times New Roman"/>
                <w:sz w:val="20"/>
                <w:szCs w:val="20"/>
              </w:rPr>
              <w:t>a Zebegényben található, helyi védettségű Millenniumi Pavilon helyreállításának, felújításának és kulturális, közösségi térré történő átalakításának, fejlesztésének, valamint mindezek előkészítésének forr</w:t>
            </w:r>
            <w:r>
              <w:rPr>
                <w:rFonts w:ascii="Times New Roman" w:hAnsi="Times New Roman" w:cs="Times New Roman"/>
                <w:sz w:val="20"/>
                <w:szCs w:val="20"/>
              </w:rPr>
              <w:t xml:space="preserve">ását, melyre a 2020. évi Kvtv. </w:t>
            </w:r>
            <w:r w:rsidRPr="006F07FB">
              <w:rPr>
                <w:rFonts w:ascii="Times New Roman" w:hAnsi="Times New Roman" w:cs="Times New Roman"/>
                <w:sz w:val="20"/>
                <w:szCs w:val="20"/>
              </w:rPr>
              <w:t xml:space="preserve">biztosít forrást. A 2020. évi előirányzat </w:t>
            </w:r>
            <w:r>
              <w:rPr>
                <w:rFonts w:ascii="Times New Roman" w:hAnsi="Times New Roman" w:cs="Times New Roman"/>
                <w:sz w:val="20"/>
                <w:szCs w:val="20"/>
              </w:rPr>
              <w:t>az előkészítést és a tervezést</w:t>
            </w:r>
            <w:r w:rsidR="00BD46C6">
              <w:rPr>
                <w:rFonts w:ascii="Times New Roman" w:hAnsi="Times New Roman" w:cs="Times New Roman"/>
                <w:sz w:val="20"/>
                <w:szCs w:val="20"/>
              </w:rPr>
              <w:t xml:space="preserve"> szolgálja</w:t>
            </w:r>
            <w:r>
              <w:rPr>
                <w:rFonts w:ascii="Times New Roman" w:hAnsi="Times New Roman" w:cs="Times New Roman"/>
                <w:sz w:val="20"/>
                <w:szCs w:val="20"/>
              </w:rPr>
              <w:t>.</w:t>
            </w:r>
          </w:p>
        </w:tc>
        <w:tc>
          <w:tcPr>
            <w:tcW w:w="479" w:type="pct"/>
            <w:tcBorders>
              <w:top w:val="single" w:sz="4" w:space="0" w:color="auto"/>
              <w:left w:val="single" w:sz="4" w:space="0" w:color="auto"/>
              <w:bottom w:val="single" w:sz="4" w:space="0" w:color="auto"/>
              <w:right w:val="single" w:sz="4" w:space="0" w:color="auto"/>
            </w:tcBorders>
          </w:tcPr>
          <w:p w14:paraId="6F8A0834" w14:textId="77777777" w:rsidR="006F07FB" w:rsidRPr="006F07FB" w:rsidRDefault="006F07FB" w:rsidP="006F07FB">
            <w:pPr>
              <w:spacing w:after="0" w:line="240" w:lineRule="auto"/>
              <w:ind w:left="57"/>
              <w:rPr>
                <w:rFonts w:ascii="Times New Roman" w:hAnsi="Times New Roman" w:cs="Times New Roman"/>
                <w:bCs/>
                <w:sz w:val="20"/>
                <w:szCs w:val="20"/>
              </w:rPr>
            </w:pPr>
            <w:r w:rsidRPr="006F07FB">
              <w:rPr>
                <w:rFonts w:ascii="Times New Roman" w:hAnsi="Times New Roman" w:cs="Times New Roman"/>
                <w:sz w:val="20"/>
                <w:szCs w:val="20"/>
              </w:rPr>
              <w:t>alapítvány</w:t>
            </w:r>
          </w:p>
        </w:tc>
        <w:tc>
          <w:tcPr>
            <w:tcW w:w="362" w:type="pct"/>
            <w:tcBorders>
              <w:top w:val="single" w:sz="4" w:space="0" w:color="auto"/>
              <w:left w:val="single" w:sz="4" w:space="0" w:color="auto"/>
              <w:bottom w:val="single" w:sz="4" w:space="0" w:color="auto"/>
              <w:right w:val="single" w:sz="4" w:space="0" w:color="auto"/>
            </w:tcBorders>
          </w:tcPr>
          <w:p w14:paraId="1D699FFD" w14:textId="77777777" w:rsidR="006F07FB" w:rsidRPr="006F07FB" w:rsidRDefault="006F07FB" w:rsidP="006F07FB">
            <w:pPr>
              <w:spacing w:after="0" w:line="240" w:lineRule="auto"/>
              <w:ind w:left="57"/>
              <w:jc w:val="center"/>
              <w:rPr>
                <w:rFonts w:ascii="Times New Roman" w:hAnsi="Times New Roman" w:cs="Times New Roman"/>
                <w:sz w:val="20"/>
                <w:szCs w:val="20"/>
              </w:rPr>
            </w:pPr>
            <w:r w:rsidRPr="006F07F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82B725E" w14:textId="77777777" w:rsidR="006F07FB" w:rsidRPr="006F07FB" w:rsidRDefault="006F07FB" w:rsidP="006F07FB">
            <w:pPr>
              <w:spacing w:after="0" w:line="240" w:lineRule="auto"/>
              <w:ind w:left="57"/>
              <w:jc w:val="center"/>
              <w:rPr>
                <w:rFonts w:ascii="Times New Roman" w:hAnsi="Times New Roman" w:cs="Times New Roman"/>
                <w:sz w:val="20"/>
                <w:szCs w:val="20"/>
              </w:rPr>
            </w:pPr>
            <w:r w:rsidRPr="006F07F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5CF6899" w14:textId="77777777" w:rsidR="006F07FB" w:rsidRPr="006F07FB" w:rsidRDefault="006F07FB" w:rsidP="006F07FB">
            <w:pPr>
              <w:spacing w:after="0" w:line="240" w:lineRule="auto"/>
              <w:ind w:left="57"/>
              <w:jc w:val="center"/>
              <w:rPr>
                <w:rFonts w:ascii="Times New Roman" w:hAnsi="Times New Roman" w:cs="Times New Roman"/>
                <w:sz w:val="20"/>
                <w:szCs w:val="20"/>
              </w:rPr>
            </w:pPr>
            <w:r w:rsidRPr="006F07FB">
              <w:rPr>
                <w:rFonts w:ascii="Times New Roman" w:hAnsi="Times New Roman" w:cs="Times New Roman"/>
                <w:sz w:val="20"/>
                <w:szCs w:val="20"/>
              </w:rPr>
              <w:t>részletekben történő kifizetéssel</w:t>
            </w:r>
          </w:p>
          <w:p w14:paraId="70EC9783" w14:textId="77777777" w:rsidR="006F07FB" w:rsidRPr="006F07FB" w:rsidRDefault="006F07FB" w:rsidP="006F07FB">
            <w:pPr>
              <w:spacing w:after="0" w:line="240" w:lineRule="auto"/>
              <w:ind w:left="57"/>
              <w:jc w:val="center"/>
              <w:rPr>
                <w:rFonts w:ascii="Times New Roman" w:hAnsi="Times New Roman" w:cs="Times New Roman"/>
                <w:sz w:val="20"/>
                <w:szCs w:val="20"/>
              </w:rPr>
            </w:pPr>
            <w:r w:rsidRPr="006F07FB">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3F7D65F0" w14:textId="77777777" w:rsidR="006F07FB" w:rsidRPr="006F07FB" w:rsidRDefault="006F07FB" w:rsidP="006F07F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8BC9103" w14:textId="77777777" w:rsidR="006F07FB" w:rsidRPr="006F07FB" w:rsidRDefault="006F07FB" w:rsidP="006F07FB">
            <w:pPr>
              <w:spacing w:after="0" w:line="240" w:lineRule="auto"/>
              <w:ind w:left="57"/>
              <w:jc w:val="center"/>
              <w:rPr>
                <w:rFonts w:ascii="Times New Roman" w:hAnsi="Times New Roman" w:cs="Times New Roman"/>
                <w:sz w:val="20"/>
                <w:szCs w:val="20"/>
              </w:rPr>
            </w:pPr>
            <w:r w:rsidRPr="006F07F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513FE5B" w14:textId="77777777" w:rsidR="006F07FB" w:rsidRPr="006F07FB" w:rsidRDefault="006F07FB" w:rsidP="006F07FB">
            <w:pPr>
              <w:spacing w:after="0" w:line="240" w:lineRule="auto"/>
              <w:jc w:val="center"/>
              <w:rPr>
                <w:rFonts w:ascii="Times New Roman" w:hAnsi="Times New Roman" w:cs="Times New Roman"/>
                <w:sz w:val="20"/>
                <w:szCs w:val="20"/>
              </w:rPr>
            </w:pPr>
            <w:r w:rsidRPr="006F07F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B118980" w14:textId="77777777" w:rsidR="006F07FB" w:rsidRPr="006F07FB" w:rsidRDefault="006F07FB" w:rsidP="006F07F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AD4E64B"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p>
        </w:tc>
      </w:tr>
      <w:tr w:rsidR="006F07FB" w:rsidRPr="00A07370" w14:paraId="5D05863E" w14:textId="77777777" w:rsidTr="008E0E4F">
        <w:tc>
          <w:tcPr>
            <w:tcW w:w="117" w:type="pct"/>
            <w:tcBorders>
              <w:top w:val="single" w:sz="4" w:space="0" w:color="auto"/>
              <w:left w:val="single" w:sz="4" w:space="0" w:color="auto"/>
              <w:bottom w:val="single" w:sz="4" w:space="0" w:color="auto"/>
              <w:right w:val="single" w:sz="4" w:space="0" w:color="auto"/>
            </w:tcBorders>
          </w:tcPr>
          <w:p w14:paraId="5B03BEC6" w14:textId="4BAA879B" w:rsidR="006F07FB" w:rsidRPr="00A07370" w:rsidRDefault="006F07F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17</w:t>
            </w:r>
            <w:r>
              <w:rPr>
                <w:rFonts w:ascii="Times New Roman" w:hAnsi="Times New Roman" w:cs="Times New Roman"/>
                <w:sz w:val="20"/>
                <w:szCs w:val="20"/>
              </w:rPr>
              <w:t>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9BA89F9" w14:textId="77777777" w:rsidR="006F07FB" w:rsidRPr="00A07370" w:rsidRDefault="006F07F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296435</w:t>
            </w:r>
          </w:p>
        </w:tc>
        <w:tc>
          <w:tcPr>
            <w:tcW w:w="164" w:type="pct"/>
            <w:tcBorders>
              <w:top w:val="single" w:sz="4" w:space="0" w:color="auto"/>
              <w:left w:val="single" w:sz="4" w:space="0" w:color="auto"/>
              <w:bottom w:val="single" w:sz="4" w:space="0" w:color="auto"/>
              <w:right w:val="single" w:sz="4" w:space="0" w:color="auto"/>
            </w:tcBorders>
          </w:tcPr>
          <w:p w14:paraId="444BD958"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2CDDCE2D" w14:textId="77777777" w:rsidR="006F07FB" w:rsidRPr="00A07370" w:rsidRDefault="006F07FB"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51 Fejezeti általános tartalék</w:t>
            </w:r>
          </w:p>
        </w:tc>
        <w:tc>
          <w:tcPr>
            <w:tcW w:w="609" w:type="pct"/>
            <w:tcBorders>
              <w:top w:val="single" w:sz="4" w:space="0" w:color="auto"/>
              <w:left w:val="single" w:sz="4" w:space="0" w:color="auto"/>
              <w:bottom w:val="single" w:sz="4" w:space="0" w:color="auto"/>
              <w:right w:val="single" w:sz="4" w:space="0" w:color="auto"/>
            </w:tcBorders>
          </w:tcPr>
          <w:p w14:paraId="543B5995" w14:textId="77777777" w:rsidR="006F07FB" w:rsidRPr="00DC086B" w:rsidRDefault="006F07FB" w:rsidP="005E37A4">
            <w:pPr>
              <w:tabs>
                <w:tab w:val="center" w:pos="4536"/>
                <w:tab w:val="right" w:pos="9072"/>
              </w:tabs>
              <w:spacing w:before="60" w:after="0" w:line="240" w:lineRule="auto"/>
              <w:ind w:left="57"/>
              <w:rPr>
                <w:rFonts w:ascii="Times New Roman" w:hAnsi="Times New Roman" w:cs="Times New Roman"/>
                <w:sz w:val="20"/>
                <w:szCs w:val="20"/>
              </w:rPr>
            </w:pPr>
            <w:r w:rsidRPr="00DC086B">
              <w:rPr>
                <w:rFonts w:ascii="Times New Roman" w:hAnsi="Times New Roman" w:cs="Times New Roman"/>
                <w:sz w:val="20"/>
                <w:szCs w:val="20"/>
              </w:rPr>
              <w:t>A fejezet ágazati felügyelete alá tartozó, év közben felmerülő feladatok, likviditási problémák megoldása. A Kormány egyedi határozatával biztosított többletek felhasználása.</w:t>
            </w:r>
          </w:p>
        </w:tc>
        <w:tc>
          <w:tcPr>
            <w:tcW w:w="479" w:type="pct"/>
            <w:tcBorders>
              <w:top w:val="single" w:sz="4" w:space="0" w:color="auto"/>
              <w:left w:val="single" w:sz="4" w:space="0" w:color="auto"/>
              <w:bottom w:val="single" w:sz="4" w:space="0" w:color="auto"/>
              <w:right w:val="single" w:sz="4" w:space="0" w:color="auto"/>
            </w:tcBorders>
          </w:tcPr>
          <w:p w14:paraId="03E87CAE" w14:textId="77777777" w:rsidR="006F07FB" w:rsidRPr="00DC086B" w:rsidRDefault="006F07FB" w:rsidP="005E37A4">
            <w:pPr>
              <w:spacing w:before="60" w:after="0" w:line="240" w:lineRule="auto"/>
              <w:ind w:left="57"/>
              <w:rPr>
                <w:rFonts w:ascii="Times New Roman" w:hAnsi="Times New Roman" w:cs="Times New Roman"/>
                <w:sz w:val="20"/>
                <w:szCs w:val="20"/>
              </w:rPr>
            </w:pPr>
            <w:r w:rsidRPr="00DC086B">
              <w:rPr>
                <w:rFonts w:ascii="Times New Roman" w:hAnsi="Times New Roman" w:cs="Times New Roman"/>
                <w:sz w:val="20"/>
                <w:szCs w:val="20"/>
              </w:rPr>
              <w:t>államháztartáson belüli és kívüli szervezetek</w:t>
            </w:r>
          </w:p>
        </w:tc>
        <w:tc>
          <w:tcPr>
            <w:tcW w:w="362" w:type="pct"/>
            <w:tcBorders>
              <w:top w:val="single" w:sz="4" w:space="0" w:color="auto"/>
              <w:left w:val="single" w:sz="4" w:space="0" w:color="auto"/>
              <w:bottom w:val="single" w:sz="4" w:space="0" w:color="auto"/>
              <w:right w:val="single" w:sz="4" w:space="0" w:color="auto"/>
            </w:tcBorders>
          </w:tcPr>
          <w:p w14:paraId="0903C0A2" w14:textId="77777777" w:rsidR="006F07FB" w:rsidRPr="00DC086B" w:rsidRDefault="006F07FB" w:rsidP="005E37A4">
            <w:pPr>
              <w:spacing w:before="60" w:after="0" w:line="240" w:lineRule="auto"/>
              <w:ind w:left="57"/>
              <w:jc w:val="center"/>
              <w:rPr>
                <w:rFonts w:ascii="Times New Roman" w:hAnsi="Times New Roman" w:cs="Times New Roman"/>
                <w:sz w:val="20"/>
                <w:szCs w:val="20"/>
              </w:rPr>
            </w:pPr>
            <w:r w:rsidRPr="00DC086B">
              <w:rPr>
                <w:rFonts w:ascii="Times New Roman" w:hAnsi="Times New Roman" w:cs="Times New Roman"/>
                <w:sz w:val="20"/>
                <w:szCs w:val="20"/>
              </w:rPr>
              <w:t>–</w:t>
            </w:r>
          </w:p>
        </w:tc>
        <w:tc>
          <w:tcPr>
            <w:tcW w:w="276" w:type="pct"/>
            <w:tcBorders>
              <w:top w:val="single" w:sz="4" w:space="0" w:color="auto"/>
              <w:left w:val="single" w:sz="4" w:space="0" w:color="auto"/>
              <w:bottom w:val="single" w:sz="4" w:space="0" w:color="auto"/>
              <w:right w:val="single" w:sz="4" w:space="0" w:color="auto"/>
            </w:tcBorders>
          </w:tcPr>
          <w:p w14:paraId="7001BAC6" w14:textId="77777777" w:rsidR="006F07FB" w:rsidRPr="00DC086B" w:rsidRDefault="006F07FB" w:rsidP="005E37A4">
            <w:pPr>
              <w:spacing w:before="60" w:after="0" w:line="240" w:lineRule="auto"/>
              <w:ind w:left="57"/>
              <w:jc w:val="center"/>
              <w:rPr>
                <w:rFonts w:ascii="Times New Roman" w:hAnsi="Times New Roman" w:cs="Times New Roman"/>
                <w:sz w:val="20"/>
                <w:szCs w:val="20"/>
              </w:rPr>
            </w:pPr>
            <w:r w:rsidRPr="00DC086B">
              <w:rPr>
                <w:rFonts w:ascii="Times New Roman" w:hAnsi="Times New Roman" w:cs="Times New Roman"/>
                <w:sz w:val="20"/>
                <w:szCs w:val="20"/>
              </w:rPr>
              <w:t>–</w:t>
            </w:r>
          </w:p>
        </w:tc>
        <w:tc>
          <w:tcPr>
            <w:tcW w:w="302" w:type="pct"/>
            <w:tcBorders>
              <w:top w:val="single" w:sz="4" w:space="0" w:color="auto"/>
              <w:left w:val="single" w:sz="4" w:space="0" w:color="auto"/>
              <w:bottom w:val="single" w:sz="4" w:space="0" w:color="auto"/>
              <w:right w:val="single" w:sz="4" w:space="0" w:color="auto"/>
            </w:tcBorders>
          </w:tcPr>
          <w:p w14:paraId="0D67396A" w14:textId="77777777" w:rsidR="006F07FB" w:rsidRPr="00DC086B" w:rsidRDefault="006F07FB" w:rsidP="005E37A4">
            <w:pPr>
              <w:spacing w:before="60" w:after="0" w:line="240" w:lineRule="auto"/>
              <w:ind w:left="57"/>
              <w:jc w:val="center"/>
              <w:rPr>
                <w:rFonts w:ascii="Times New Roman" w:hAnsi="Times New Roman" w:cs="Times New Roman"/>
                <w:sz w:val="20"/>
                <w:szCs w:val="20"/>
              </w:rPr>
            </w:pPr>
            <w:r w:rsidRPr="00DC086B">
              <w:rPr>
                <w:rFonts w:ascii="Times New Roman" w:hAnsi="Times New Roman" w:cs="Times New Roman"/>
                <w:sz w:val="20"/>
                <w:szCs w:val="20"/>
              </w:rPr>
              <w:t>egyösszegű kifizetéssel</w:t>
            </w:r>
          </w:p>
          <w:p w14:paraId="4C12582C" w14:textId="77777777" w:rsidR="006F07FB" w:rsidRPr="00DC086B" w:rsidRDefault="006F07FB" w:rsidP="005E37A4">
            <w:pPr>
              <w:spacing w:before="60" w:after="0" w:line="240" w:lineRule="auto"/>
              <w:ind w:left="57"/>
              <w:jc w:val="center"/>
              <w:rPr>
                <w:rFonts w:ascii="Times New Roman" w:hAnsi="Times New Roman" w:cs="Times New Roman"/>
                <w:sz w:val="20"/>
                <w:szCs w:val="20"/>
              </w:rPr>
            </w:pPr>
            <w:r w:rsidRPr="00DC086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6CD6074" w14:textId="77777777" w:rsidR="006F07FB" w:rsidRPr="00DC086B" w:rsidRDefault="006F07FB" w:rsidP="005E37A4">
            <w:pPr>
              <w:spacing w:before="60" w:after="0" w:line="240" w:lineRule="auto"/>
              <w:ind w:left="57"/>
              <w:jc w:val="center"/>
              <w:rPr>
                <w:rFonts w:ascii="Times New Roman" w:hAnsi="Times New Roman" w:cs="Times New Roman"/>
                <w:sz w:val="20"/>
                <w:szCs w:val="20"/>
              </w:rPr>
            </w:pPr>
            <w:r w:rsidRPr="00DC086B">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3FFA457E" w14:textId="77777777" w:rsidR="006F07FB" w:rsidRPr="00DC086B" w:rsidRDefault="006F07FB" w:rsidP="005E37A4">
            <w:pPr>
              <w:spacing w:before="60" w:after="0" w:line="240" w:lineRule="auto"/>
              <w:ind w:left="57"/>
              <w:jc w:val="center"/>
              <w:rPr>
                <w:rFonts w:ascii="Times New Roman" w:hAnsi="Times New Roman" w:cs="Times New Roman"/>
                <w:sz w:val="20"/>
                <w:szCs w:val="20"/>
              </w:rPr>
            </w:pPr>
            <w:r w:rsidRPr="00DC086B">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7F48B648" w14:textId="77777777" w:rsidR="006F07FB" w:rsidRPr="00DC086B" w:rsidRDefault="006F07FB" w:rsidP="005E37A4">
            <w:pPr>
              <w:spacing w:before="60" w:after="0" w:line="240" w:lineRule="auto"/>
              <w:jc w:val="center"/>
              <w:rPr>
                <w:rFonts w:ascii="Times New Roman" w:hAnsi="Times New Roman" w:cs="Times New Roman"/>
                <w:sz w:val="20"/>
                <w:szCs w:val="20"/>
              </w:rPr>
            </w:pPr>
            <w:r w:rsidRPr="00DC086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385DB40" w14:textId="77777777" w:rsidR="006F07FB" w:rsidRPr="00DC086B" w:rsidRDefault="006F07FB" w:rsidP="005E37A4">
            <w:pPr>
              <w:spacing w:before="60" w:after="0" w:line="240" w:lineRule="auto"/>
              <w:ind w:left="57"/>
              <w:jc w:val="center"/>
              <w:rPr>
                <w:rFonts w:ascii="Times New Roman" w:hAnsi="Times New Roman" w:cs="Times New Roman"/>
                <w:sz w:val="20"/>
                <w:szCs w:val="20"/>
              </w:rPr>
            </w:pPr>
            <w:r w:rsidRPr="00DC086B">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138D9B9"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6F07FB" w:rsidRPr="00A07370" w14:paraId="6795CDD2" w14:textId="77777777" w:rsidTr="00F742D3">
        <w:tc>
          <w:tcPr>
            <w:tcW w:w="117" w:type="pct"/>
            <w:tcBorders>
              <w:top w:val="single" w:sz="4" w:space="0" w:color="auto"/>
              <w:left w:val="nil"/>
              <w:bottom w:val="nil"/>
              <w:right w:val="nil"/>
            </w:tcBorders>
          </w:tcPr>
          <w:p w14:paraId="37FBD1EA"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nil"/>
              <w:bottom w:val="nil"/>
              <w:right w:val="nil"/>
            </w:tcBorders>
          </w:tcPr>
          <w:p w14:paraId="52B0CC3B"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64" w:type="pct"/>
            <w:tcBorders>
              <w:top w:val="single" w:sz="4" w:space="0" w:color="auto"/>
              <w:left w:val="nil"/>
              <w:bottom w:val="nil"/>
              <w:right w:val="nil"/>
            </w:tcBorders>
          </w:tcPr>
          <w:p w14:paraId="6397E58C"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0" w:type="pct"/>
            <w:tcBorders>
              <w:top w:val="single" w:sz="4" w:space="0" w:color="auto"/>
              <w:left w:val="nil"/>
              <w:bottom w:val="nil"/>
              <w:right w:val="nil"/>
            </w:tcBorders>
          </w:tcPr>
          <w:p w14:paraId="554E1E33"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40" w:type="pct"/>
            <w:gridSpan w:val="2"/>
            <w:tcBorders>
              <w:top w:val="single" w:sz="4" w:space="0" w:color="auto"/>
              <w:left w:val="nil"/>
              <w:bottom w:val="nil"/>
              <w:right w:val="nil"/>
            </w:tcBorders>
          </w:tcPr>
          <w:p w14:paraId="30E96B69"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09" w:type="pct"/>
            <w:tcBorders>
              <w:top w:val="single" w:sz="4" w:space="0" w:color="auto"/>
              <w:left w:val="nil"/>
              <w:bottom w:val="nil"/>
              <w:right w:val="nil"/>
            </w:tcBorders>
          </w:tcPr>
          <w:p w14:paraId="05CA6FAB"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nil"/>
              <w:bottom w:val="nil"/>
              <w:right w:val="nil"/>
            </w:tcBorders>
          </w:tcPr>
          <w:p w14:paraId="422AA267"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nil"/>
              <w:bottom w:val="nil"/>
              <w:right w:val="nil"/>
            </w:tcBorders>
          </w:tcPr>
          <w:p w14:paraId="78A5147E"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nil"/>
              <w:bottom w:val="nil"/>
              <w:right w:val="nil"/>
            </w:tcBorders>
          </w:tcPr>
          <w:p w14:paraId="7010261F"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nil"/>
              <w:bottom w:val="nil"/>
              <w:right w:val="nil"/>
            </w:tcBorders>
          </w:tcPr>
          <w:p w14:paraId="3693794F"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nil"/>
              <w:bottom w:val="nil"/>
              <w:right w:val="nil"/>
            </w:tcBorders>
          </w:tcPr>
          <w:p w14:paraId="52A1A3E4"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nil"/>
              <w:bottom w:val="nil"/>
              <w:right w:val="nil"/>
            </w:tcBorders>
          </w:tcPr>
          <w:p w14:paraId="1E1933A7"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nil"/>
              <w:bottom w:val="nil"/>
              <w:right w:val="nil"/>
            </w:tcBorders>
          </w:tcPr>
          <w:p w14:paraId="47DF4EA1"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nil"/>
              <w:bottom w:val="nil"/>
              <w:right w:val="nil"/>
            </w:tcBorders>
          </w:tcPr>
          <w:p w14:paraId="5CD862D5" w14:textId="77777777" w:rsidR="006F07FB" w:rsidRPr="00A07370" w:rsidRDefault="006F07FB"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nil"/>
              <w:bottom w:val="nil"/>
              <w:right w:val="nil"/>
            </w:tcBorders>
          </w:tcPr>
          <w:p w14:paraId="7454783E" w14:textId="77777777" w:rsidR="006F07FB" w:rsidRPr="00A07370" w:rsidRDefault="006F07FB"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bl>
    <w:p w14:paraId="6B088631" w14:textId="77777777" w:rsidR="00D84FAD" w:rsidRDefault="00D84FAD" w:rsidP="00283C93">
      <w:pPr>
        <w:autoSpaceDE w:val="0"/>
        <w:autoSpaceDN w:val="0"/>
        <w:adjustRightInd w:val="0"/>
        <w:spacing w:before="240" w:after="240" w:line="240" w:lineRule="auto"/>
        <w:jc w:val="right"/>
        <w:rPr>
          <w:rFonts w:ascii="Times New Roman" w:hAnsi="Times New Roman" w:cs="Times New Roman"/>
          <w:i/>
          <w:iCs/>
          <w:sz w:val="28"/>
          <w:szCs w:val="28"/>
        </w:rPr>
      </w:pPr>
      <w:r>
        <w:rPr>
          <w:rFonts w:ascii="Times New Roman" w:hAnsi="Times New Roman" w:cs="Times New Roman"/>
          <w:i/>
          <w:iCs/>
          <w:sz w:val="28"/>
          <w:szCs w:val="28"/>
        </w:rPr>
        <w:t>”</w:t>
      </w:r>
    </w:p>
    <w:p w14:paraId="4110EDE0" w14:textId="77777777" w:rsidR="00D84FAD" w:rsidRPr="00E062A3" w:rsidRDefault="00D84FAD" w:rsidP="00283C93">
      <w:pPr>
        <w:autoSpaceDE w:val="0"/>
        <w:autoSpaceDN w:val="0"/>
        <w:adjustRightInd w:val="0"/>
        <w:spacing w:before="240" w:after="240" w:line="240" w:lineRule="auto"/>
        <w:jc w:val="right"/>
        <w:rPr>
          <w:rFonts w:ascii="Times New Roman" w:hAnsi="Times New Roman" w:cs="Times New Roman"/>
          <w:i/>
          <w:iCs/>
          <w:sz w:val="28"/>
          <w:szCs w:val="28"/>
        </w:rPr>
      </w:pPr>
    </w:p>
    <w:p w14:paraId="7905CF52" w14:textId="77777777" w:rsidR="00DC7CAA" w:rsidRDefault="00DC7CAA" w:rsidP="00283C93">
      <w:pPr>
        <w:autoSpaceDE w:val="0"/>
        <w:autoSpaceDN w:val="0"/>
        <w:adjustRightInd w:val="0"/>
        <w:spacing w:before="240" w:after="240" w:line="240" w:lineRule="auto"/>
        <w:jc w:val="right"/>
        <w:rPr>
          <w:rFonts w:ascii="Times New Roman" w:hAnsi="Times New Roman" w:cs="Times New Roman"/>
          <w:i/>
          <w:iCs/>
          <w:sz w:val="28"/>
          <w:szCs w:val="28"/>
          <w:u w:val="single"/>
        </w:rPr>
      </w:pPr>
      <w:r>
        <w:rPr>
          <w:rFonts w:ascii="Times New Roman" w:hAnsi="Times New Roman" w:cs="Times New Roman"/>
          <w:i/>
          <w:iCs/>
          <w:sz w:val="28"/>
          <w:szCs w:val="28"/>
          <w:u w:val="single"/>
        </w:rPr>
        <w:t xml:space="preserve">4. melléklet </w:t>
      </w:r>
      <w:proofErr w:type="gramStart"/>
      <w:r>
        <w:rPr>
          <w:rFonts w:ascii="Times New Roman" w:hAnsi="Times New Roman" w:cs="Times New Roman"/>
          <w:i/>
          <w:iCs/>
          <w:sz w:val="28"/>
          <w:szCs w:val="28"/>
          <w:u w:val="single"/>
        </w:rPr>
        <w:t>a …</w:t>
      </w:r>
      <w:proofErr w:type="gramEnd"/>
      <w:r>
        <w:rPr>
          <w:rFonts w:ascii="Times New Roman" w:hAnsi="Times New Roman" w:cs="Times New Roman"/>
          <w:i/>
          <w:iCs/>
          <w:sz w:val="28"/>
          <w:szCs w:val="28"/>
          <w:u w:val="single"/>
        </w:rPr>
        <w:t>/2019</w:t>
      </w:r>
      <w:r w:rsidRPr="00E02ACC">
        <w:rPr>
          <w:rFonts w:ascii="Times New Roman" w:hAnsi="Times New Roman" w:cs="Times New Roman"/>
          <w:i/>
          <w:iCs/>
          <w:sz w:val="28"/>
          <w:szCs w:val="28"/>
          <w:u w:val="single"/>
        </w:rPr>
        <w:t>. (…) EMMI rendelethez</w:t>
      </w:r>
    </w:p>
    <w:p w14:paraId="41828FC1" w14:textId="77777777" w:rsidR="00BA75A5" w:rsidRDefault="00BA75A5" w:rsidP="00283C93">
      <w:pPr>
        <w:autoSpaceDE w:val="0"/>
        <w:autoSpaceDN w:val="0"/>
        <w:adjustRightInd w:val="0"/>
        <w:spacing w:before="240" w:after="240" w:line="240" w:lineRule="auto"/>
        <w:jc w:val="right"/>
        <w:rPr>
          <w:rFonts w:ascii="Times New Roman" w:hAnsi="Times New Roman" w:cs="Times New Roman"/>
          <w:i/>
          <w:iCs/>
          <w:sz w:val="28"/>
          <w:szCs w:val="28"/>
          <w:u w:val="single"/>
        </w:rPr>
      </w:pPr>
    </w:p>
    <w:p w14:paraId="6EEF7B6A" w14:textId="123B7356" w:rsidR="00A07370" w:rsidRPr="00A07370" w:rsidRDefault="00DC7CAA" w:rsidP="00CA6C6D">
      <w:p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i/>
          <w:iCs/>
          <w:sz w:val="28"/>
          <w:szCs w:val="28"/>
          <w:u w:val="single"/>
        </w:rPr>
        <w:t>„2</w:t>
      </w:r>
      <w:r w:rsidR="00A07370" w:rsidRPr="00A07370">
        <w:rPr>
          <w:rFonts w:ascii="Times New Roman" w:hAnsi="Times New Roman" w:cs="Times New Roman"/>
          <w:i/>
          <w:iCs/>
          <w:sz w:val="28"/>
          <w:szCs w:val="28"/>
          <w:u w:val="single"/>
        </w:rPr>
        <w:t>. melléklet az 58/2015. (XII. 30.) EMMI rendelet</w:t>
      </w:r>
      <w:r w:rsidR="00673076">
        <w:rPr>
          <w:rFonts w:ascii="Times New Roman" w:hAnsi="Times New Roman" w:cs="Times New Roman"/>
          <w:i/>
          <w:iCs/>
          <w:sz w:val="28"/>
          <w:szCs w:val="28"/>
          <w:u w:val="single"/>
        </w:rPr>
        <w:t>hez</w:t>
      </w:r>
    </w:p>
    <w:p w14:paraId="48D1AFBC" w14:textId="77777777" w:rsidR="00D84FAD" w:rsidRPr="00A07370" w:rsidRDefault="00D84FAD" w:rsidP="00CA6C6D">
      <w:pPr>
        <w:autoSpaceDE w:val="0"/>
        <w:autoSpaceDN w:val="0"/>
        <w:adjustRightInd w:val="0"/>
        <w:spacing w:before="60" w:after="0" w:line="240" w:lineRule="auto"/>
        <w:rPr>
          <w:rFonts w:ascii="Times New Roman" w:hAnsi="Times New Roman" w:cs="Times New Roman"/>
          <w:sz w:val="24"/>
          <w:szCs w:val="24"/>
        </w:rPr>
      </w:pPr>
    </w:p>
    <w:p w14:paraId="745E90CF" w14:textId="77777777" w:rsidR="00A07370" w:rsidRPr="00A07370" w:rsidRDefault="00A07370" w:rsidP="005E37A4">
      <w:pPr>
        <w:autoSpaceDE w:val="0"/>
        <w:autoSpaceDN w:val="0"/>
        <w:adjustRightInd w:val="0"/>
        <w:spacing w:before="60" w:after="0" w:line="240" w:lineRule="auto"/>
        <w:jc w:val="center"/>
        <w:rPr>
          <w:rFonts w:ascii="Times New Roman" w:hAnsi="Times New Roman" w:cs="Times New Roman"/>
          <w:sz w:val="24"/>
          <w:szCs w:val="24"/>
        </w:rPr>
      </w:pPr>
      <w:r w:rsidRPr="00A07370">
        <w:rPr>
          <w:rFonts w:ascii="Times New Roman" w:hAnsi="Times New Roman" w:cs="Times New Roman"/>
          <w:b/>
          <w:bCs/>
          <w:i/>
          <w:iCs/>
          <w:sz w:val="28"/>
          <w:szCs w:val="28"/>
        </w:rPr>
        <w:t xml:space="preserve">XX. Emberi Erőforrások Minisztériuma </w:t>
      </w:r>
      <w:r w:rsidR="002F44EC" w:rsidRPr="00A07370">
        <w:rPr>
          <w:rFonts w:ascii="Times New Roman" w:hAnsi="Times New Roman" w:cs="Times New Roman"/>
          <w:b/>
          <w:bCs/>
          <w:i/>
          <w:iCs/>
          <w:sz w:val="28"/>
          <w:szCs w:val="28"/>
        </w:rPr>
        <w:t>20</w:t>
      </w:r>
      <w:r w:rsidR="002F44EC">
        <w:rPr>
          <w:rFonts w:ascii="Times New Roman" w:hAnsi="Times New Roman" w:cs="Times New Roman"/>
          <w:b/>
          <w:bCs/>
          <w:i/>
          <w:iCs/>
          <w:sz w:val="28"/>
          <w:szCs w:val="28"/>
        </w:rPr>
        <w:t>20</w:t>
      </w:r>
      <w:r w:rsidRPr="00A07370">
        <w:rPr>
          <w:rFonts w:ascii="Times New Roman" w:hAnsi="Times New Roman" w:cs="Times New Roman"/>
          <w:b/>
          <w:bCs/>
          <w:i/>
          <w:iCs/>
          <w:sz w:val="28"/>
          <w:szCs w:val="28"/>
        </w:rPr>
        <w:t>. évi központi kezelésű kiadási előirányzatainak feladatterve</w:t>
      </w:r>
    </w:p>
    <w:tbl>
      <w:tblPr>
        <w:tblW w:w="5000" w:type="pct"/>
        <w:tblCellMar>
          <w:left w:w="0" w:type="dxa"/>
          <w:right w:w="0" w:type="dxa"/>
        </w:tblCellMar>
        <w:tblLook w:val="0000" w:firstRow="0" w:lastRow="0" w:firstColumn="0" w:lastColumn="0" w:noHBand="0" w:noVBand="0"/>
      </w:tblPr>
      <w:tblGrid>
        <w:gridCol w:w="638"/>
        <w:gridCol w:w="869"/>
        <w:gridCol w:w="865"/>
        <w:gridCol w:w="869"/>
        <w:gridCol w:w="882"/>
        <w:gridCol w:w="1759"/>
        <w:gridCol w:w="2544"/>
        <w:gridCol w:w="1872"/>
        <w:gridCol w:w="1314"/>
        <w:gridCol w:w="1314"/>
        <w:gridCol w:w="1314"/>
        <w:gridCol w:w="1314"/>
        <w:gridCol w:w="1314"/>
        <w:gridCol w:w="1532"/>
        <w:gridCol w:w="1314"/>
        <w:gridCol w:w="1276"/>
      </w:tblGrid>
      <w:tr w:rsidR="00B207FF" w:rsidRPr="00A07370" w14:paraId="5357F586" w14:textId="77777777" w:rsidTr="00B207FF">
        <w:tc>
          <w:tcPr>
            <w:tcW w:w="152" w:type="pct"/>
            <w:tcBorders>
              <w:top w:val="single" w:sz="4" w:space="0" w:color="auto"/>
              <w:left w:val="single" w:sz="4" w:space="0" w:color="auto"/>
              <w:bottom w:val="single" w:sz="4" w:space="0" w:color="auto"/>
              <w:right w:val="single" w:sz="4" w:space="0" w:color="auto"/>
            </w:tcBorders>
          </w:tcPr>
          <w:p w14:paraId="6AE6466A"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1F283C08"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A</w:t>
            </w:r>
          </w:p>
        </w:tc>
        <w:tc>
          <w:tcPr>
            <w:tcW w:w="206" w:type="pct"/>
            <w:tcBorders>
              <w:top w:val="single" w:sz="4" w:space="0" w:color="auto"/>
              <w:left w:val="single" w:sz="4" w:space="0" w:color="auto"/>
              <w:bottom w:val="single" w:sz="4" w:space="0" w:color="auto"/>
              <w:right w:val="single" w:sz="4" w:space="0" w:color="auto"/>
            </w:tcBorders>
          </w:tcPr>
          <w:p w14:paraId="6593CB8E"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B</w:t>
            </w:r>
          </w:p>
        </w:tc>
        <w:tc>
          <w:tcPr>
            <w:tcW w:w="207" w:type="pct"/>
            <w:tcBorders>
              <w:top w:val="single" w:sz="4" w:space="0" w:color="auto"/>
              <w:left w:val="single" w:sz="4" w:space="0" w:color="auto"/>
              <w:bottom w:val="single" w:sz="4" w:space="0" w:color="auto"/>
              <w:right w:val="single" w:sz="4" w:space="0" w:color="auto"/>
            </w:tcBorders>
          </w:tcPr>
          <w:p w14:paraId="71F4FFD1"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C</w:t>
            </w:r>
          </w:p>
        </w:tc>
        <w:tc>
          <w:tcPr>
            <w:tcW w:w="210" w:type="pct"/>
            <w:tcBorders>
              <w:top w:val="single" w:sz="4" w:space="0" w:color="auto"/>
              <w:left w:val="single" w:sz="4" w:space="0" w:color="auto"/>
              <w:bottom w:val="single" w:sz="4" w:space="0" w:color="auto"/>
              <w:right w:val="single" w:sz="4" w:space="0" w:color="auto"/>
            </w:tcBorders>
          </w:tcPr>
          <w:p w14:paraId="5F06F115"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D</w:t>
            </w:r>
          </w:p>
        </w:tc>
        <w:tc>
          <w:tcPr>
            <w:tcW w:w="419" w:type="pct"/>
            <w:tcBorders>
              <w:top w:val="single" w:sz="4" w:space="0" w:color="auto"/>
              <w:left w:val="single" w:sz="4" w:space="0" w:color="auto"/>
              <w:bottom w:val="single" w:sz="4" w:space="0" w:color="auto"/>
              <w:right w:val="single" w:sz="4" w:space="0" w:color="auto"/>
            </w:tcBorders>
          </w:tcPr>
          <w:p w14:paraId="285B8BB8"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E</w:t>
            </w:r>
          </w:p>
        </w:tc>
        <w:tc>
          <w:tcPr>
            <w:tcW w:w="606" w:type="pct"/>
            <w:tcBorders>
              <w:top w:val="single" w:sz="4" w:space="0" w:color="auto"/>
              <w:left w:val="single" w:sz="4" w:space="0" w:color="auto"/>
              <w:bottom w:val="single" w:sz="4" w:space="0" w:color="auto"/>
              <w:right w:val="single" w:sz="4" w:space="0" w:color="auto"/>
            </w:tcBorders>
          </w:tcPr>
          <w:p w14:paraId="5B0BEA8F"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F</w:t>
            </w:r>
          </w:p>
        </w:tc>
        <w:tc>
          <w:tcPr>
            <w:tcW w:w="446" w:type="pct"/>
            <w:tcBorders>
              <w:top w:val="single" w:sz="4" w:space="0" w:color="auto"/>
              <w:left w:val="single" w:sz="4" w:space="0" w:color="auto"/>
              <w:bottom w:val="single" w:sz="4" w:space="0" w:color="auto"/>
              <w:right w:val="single" w:sz="4" w:space="0" w:color="auto"/>
            </w:tcBorders>
          </w:tcPr>
          <w:p w14:paraId="73324C2F"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G</w:t>
            </w:r>
          </w:p>
        </w:tc>
        <w:tc>
          <w:tcPr>
            <w:tcW w:w="313" w:type="pct"/>
            <w:tcBorders>
              <w:top w:val="single" w:sz="4" w:space="0" w:color="auto"/>
              <w:left w:val="single" w:sz="4" w:space="0" w:color="auto"/>
              <w:bottom w:val="single" w:sz="4" w:space="0" w:color="auto"/>
              <w:right w:val="single" w:sz="4" w:space="0" w:color="auto"/>
            </w:tcBorders>
          </w:tcPr>
          <w:p w14:paraId="6BA197EA"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H</w:t>
            </w:r>
          </w:p>
        </w:tc>
        <w:tc>
          <w:tcPr>
            <w:tcW w:w="313" w:type="pct"/>
            <w:tcBorders>
              <w:top w:val="single" w:sz="4" w:space="0" w:color="auto"/>
              <w:left w:val="single" w:sz="4" w:space="0" w:color="auto"/>
              <w:bottom w:val="single" w:sz="4" w:space="0" w:color="auto"/>
              <w:right w:val="single" w:sz="4" w:space="0" w:color="auto"/>
            </w:tcBorders>
          </w:tcPr>
          <w:p w14:paraId="314DDB21"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I</w:t>
            </w:r>
          </w:p>
        </w:tc>
        <w:tc>
          <w:tcPr>
            <w:tcW w:w="313" w:type="pct"/>
            <w:tcBorders>
              <w:top w:val="single" w:sz="4" w:space="0" w:color="auto"/>
              <w:left w:val="single" w:sz="4" w:space="0" w:color="auto"/>
              <w:bottom w:val="single" w:sz="4" w:space="0" w:color="auto"/>
              <w:right w:val="single" w:sz="4" w:space="0" w:color="auto"/>
            </w:tcBorders>
          </w:tcPr>
          <w:p w14:paraId="12DC42DA"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J</w:t>
            </w:r>
          </w:p>
        </w:tc>
        <w:tc>
          <w:tcPr>
            <w:tcW w:w="313" w:type="pct"/>
            <w:tcBorders>
              <w:top w:val="single" w:sz="4" w:space="0" w:color="auto"/>
              <w:left w:val="single" w:sz="4" w:space="0" w:color="auto"/>
              <w:bottom w:val="single" w:sz="4" w:space="0" w:color="auto"/>
              <w:right w:val="single" w:sz="4" w:space="0" w:color="auto"/>
            </w:tcBorders>
          </w:tcPr>
          <w:p w14:paraId="26FD7213"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K</w:t>
            </w:r>
          </w:p>
        </w:tc>
        <w:tc>
          <w:tcPr>
            <w:tcW w:w="313" w:type="pct"/>
            <w:tcBorders>
              <w:top w:val="single" w:sz="4" w:space="0" w:color="auto"/>
              <w:left w:val="single" w:sz="4" w:space="0" w:color="auto"/>
              <w:bottom w:val="single" w:sz="4" w:space="0" w:color="auto"/>
              <w:right w:val="single" w:sz="4" w:space="0" w:color="auto"/>
            </w:tcBorders>
          </w:tcPr>
          <w:p w14:paraId="640E0450"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L</w:t>
            </w:r>
          </w:p>
        </w:tc>
        <w:tc>
          <w:tcPr>
            <w:tcW w:w="365" w:type="pct"/>
            <w:tcBorders>
              <w:top w:val="single" w:sz="4" w:space="0" w:color="auto"/>
              <w:left w:val="single" w:sz="4" w:space="0" w:color="auto"/>
              <w:bottom w:val="single" w:sz="4" w:space="0" w:color="auto"/>
              <w:right w:val="single" w:sz="4" w:space="0" w:color="auto"/>
            </w:tcBorders>
          </w:tcPr>
          <w:p w14:paraId="08C860DC"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M</w:t>
            </w:r>
          </w:p>
        </w:tc>
        <w:tc>
          <w:tcPr>
            <w:tcW w:w="313" w:type="pct"/>
            <w:tcBorders>
              <w:top w:val="single" w:sz="4" w:space="0" w:color="auto"/>
              <w:left w:val="single" w:sz="4" w:space="0" w:color="auto"/>
              <w:bottom w:val="single" w:sz="4" w:space="0" w:color="auto"/>
              <w:right w:val="single" w:sz="4" w:space="0" w:color="auto"/>
            </w:tcBorders>
          </w:tcPr>
          <w:p w14:paraId="0A388BB3"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N</w:t>
            </w:r>
          </w:p>
        </w:tc>
        <w:tc>
          <w:tcPr>
            <w:tcW w:w="304" w:type="pct"/>
            <w:tcBorders>
              <w:top w:val="single" w:sz="4" w:space="0" w:color="auto"/>
              <w:left w:val="single" w:sz="4" w:space="0" w:color="auto"/>
              <w:bottom w:val="single" w:sz="4" w:space="0" w:color="auto"/>
              <w:right w:val="single" w:sz="4" w:space="0" w:color="auto"/>
            </w:tcBorders>
          </w:tcPr>
          <w:p w14:paraId="36541936"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O</w:t>
            </w:r>
          </w:p>
        </w:tc>
      </w:tr>
      <w:tr w:rsidR="00B207FF" w:rsidRPr="00A07370" w14:paraId="3FE0053D" w14:textId="77777777" w:rsidTr="00B207FF">
        <w:tc>
          <w:tcPr>
            <w:tcW w:w="152" w:type="pct"/>
            <w:tcBorders>
              <w:top w:val="single" w:sz="4" w:space="0" w:color="auto"/>
              <w:left w:val="single" w:sz="4" w:space="0" w:color="auto"/>
              <w:bottom w:val="single" w:sz="4" w:space="0" w:color="auto"/>
              <w:right w:val="single" w:sz="4" w:space="0" w:color="auto"/>
            </w:tcBorders>
          </w:tcPr>
          <w:p w14:paraId="7072E567" w14:textId="0DC46AD5"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2D78474"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Áht-</w:t>
            </w:r>
            <w:proofErr w:type="spellEnd"/>
            <w:r w:rsidRPr="00A07370">
              <w:rPr>
                <w:rFonts w:ascii="Times New Roman" w:hAnsi="Times New Roman" w:cs="Times New Roman"/>
                <w:sz w:val="20"/>
                <w:szCs w:val="20"/>
              </w:rPr>
              <w:br/>
              <w:t>azonosító</w:t>
            </w:r>
          </w:p>
        </w:tc>
        <w:tc>
          <w:tcPr>
            <w:tcW w:w="206" w:type="pct"/>
            <w:tcBorders>
              <w:top w:val="single" w:sz="4" w:space="0" w:color="auto"/>
              <w:left w:val="single" w:sz="4" w:space="0" w:color="auto"/>
              <w:bottom w:val="single" w:sz="4" w:space="0" w:color="auto"/>
              <w:right w:val="single" w:sz="4" w:space="0" w:color="auto"/>
            </w:tcBorders>
          </w:tcPr>
          <w:p w14:paraId="2100F623"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Cím</w:t>
            </w:r>
            <w:r w:rsidRPr="00A07370">
              <w:rPr>
                <w:rFonts w:ascii="Times New Roman" w:hAnsi="Times New Roman" w:cs="Times New Roman"/>
                <w:sz w:val="20"/>
                <w:szCs w:val="20"/>
              </w:rPr>
              <w:br/>
              <w:t>név</w:t>
            </w:r>
          </w:p>
        </w:tc>
        <w:tc>
          <w:tcPr>
            <w:tcW w:w="207" w:type="pct"/>
            <w:tcBorders>
              <w:top w:val="single" w:sz="4" w:space="0" w:color="auto"/>
              <w:left w:val="single" w:sz="4" w:space="0" w:color="auto"/>
              <w:bottom w:val="single" w:sz="4" w:space="0" w:color="auto"/>
              <w:right w:val="single" w:sz="4" w:space="0" w:color="auto"/>
            </w:tcBorders>
          </w:tcPr>
          <w:p w14:paraId="3CEF65B3"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Alcím</w:t>
            </w:r>
            <w:r w:rsidRPr="00A07370">
              <w:rPr>
                <w:rFonts w:ascii="Times New Roman" w:hAnsi="Times New Roman" w:cs="Times New Roman"/>
                <w:sz w:val="20"/>
                <w:szCs w:val="20"/>
              </w:rPr>
              <w:br/>
              <w:t>név</w:t>
            </w:r>
          </w:p>
        </w:tc>
        <w:tc>
          <w:tcPr>
            <w:tcW w:w="210" w:type="pct"/>
            <w:tcBorders>
              <w:top w:val="single" w:sz="4" w:space="0" w:color="auto"/>
              <w:left w:val="single" w:sz="4" w:space="0" w:color="auto"/>
              <w:bottom w:val="single" w:sz="4" w:space="0" w:color="auto"/>
              <w:right w:val="single" w:sz="4" w:space="0" w:color="auto"/>
            </w:tcBorders>
          </w:tcPr>
          <w:p w14:paraId="471D4B5C"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Jogcím-</w:t>
            </w:r>
            <w:r w:rsidRPr="00A07370">
              <w:rPr>
                <w:rFonts w:ascii="Times New Roman" w:hAnsi="Times New Roman" w:cs="Times New Roman"/>
                <w:sz w:val="20"/>
                <w:szCs w:val="20"/>
              </w:rPr>
              <w:br/>
              <w:t xml:space="preserve"> csoport-</w:t>
            </w:r>
            <w:r w:rsidRPr="00A07370">
              <w:rPr>
                <w:rFonts w:ascii="Times New Roman" w:hAnsi="Times New Roman" w:cs="Times New Roman"/>
                <w:sz w:val="20"/>
                <w:szCs w:val="20"/>
              </w:rPr>
              <w:br/>
              <w:t>név</w:t>
            </w:r>
          </w:p>
        </w:tc>
        <w:tc>
          <w:tcPr>
            <w:tcW w:w="419" w:type="pct"/>
            <w:tcBorders>
              <w:top w:val="single" w:sz="4" w:space="0" w:color="auto"/>
              <w:left w:val="single" w:sz="4" w:space="0" w:color="auto"/>
              <w:bottom w:val="single" w:sz="4" w:space="0" w:color="auto"/>
              <w:right w:val="single" w:sz="4" w:space="0" w:color="auto"/>
            </w:tcBorders>
          </w:tcPr>
          <w:p w14:paraId="49E0DF43"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Jogcímnév</w:t>
            </w:r>
          </w:p>
        </w:tc>
        <w:tc>
          <w:tcPr>
            <w:tcW w:w="606" w:type="pct"/>
            <w:tcBorders>
              <w:top w:val="single" w:sz="4" w:space="0" w:color="auto"/>
              <w:left w:val="single" w:sz="4" w:space="0" w:color="auto"/>
              <w:bottom w:val="single" w:sz="4" w:space="0" w:color="auto"/>
              <w:right w:val="single" w:sz="4" w:space="0" w:color="auto"/>
            </w:tcBorders>
          </w:tcPr>
          <w:p w14:paraId="52E1FB2F"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Előirányzat célja</w:t>
            </w:r>
          </w:p>
        </w:tc>
        <w:tc>
          <w:tcPr>
            <w:tcW w:w="446" w:type="pct"/>
            <w:tcBorders>
              <w:top w:val="single" w:sz="4" w:space="0" w:color="auto"/>
              <w:left w:val="single" w:sz="4" w:space="0" w:color="auto"/>
              <w:bottom w:val="single" w:sz="4" w:space="0" w:color="auto"/>
              <w:right w:val="single" w:sz="4" w:space="0" w:color="auto"/>
            </w:tcBorders>
          </w:tcPr>
          <w:p w14:paraId="426E1EDA"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Kifizetésben részesülők köre</w:t>
            </w:r>
          </w:p>
        </w:tc>
        <w:tc>
          <w:tcPr>
            <w:tcW w:w="313" w:type="pct"/>
            <w:tcBorders>
              <w:top w:val="single" w:sz="4" w:space="0" w:color="auto"/>
              <w:left w:val="single" w:sz="4" w:space="0" w:color="auto"/>
              <w:bottom w:val="single" w:sz="4" w:space="0" w:color="auto"/>
              <w:right w:val="single" w:sz="4" w:space="0" w:color="auto"/>
            </w:tcBorders>
          </w:tcPr>
          <w:p w14:paraId="15A276CD"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Támogatás </w:t>
            </w:r>
            <w:r w:rsidRPr="00A07370">
              <w:rPr>
                <w:rFonts w:ascii="Times New Roman" w:hAnsi="Times New Roman" w:cs="Times New Roman"/>
                <w:sz w:val="20"/>
                <w:szCs w:val="20"/>
              </w:rPr>
              <w:br/>
              <w:t xml:space="preserve">biztosításának </w:t>
            </w:r>
            <w:r w:rsidRPr="00A07370">
              <w:rPr>
                <w:rFonts w:ascii="Times New Roman" w:hAnsi="Times New Roman" w:cs="Times New Roman"/>
                <w:sz w:val="20"/>
                <w:szCs w:val="20"/>
              </w:rPr>
              <w:br/>
              <w:t>módja</w:t>
            </w:r>
          </w:p>
        </w:tc>
        <w:tc>
          <w:tcPr>
            <w:tcW w:w="313" w:type="pct"/>
            <w:tcBorders>
              <w:top w:val="single" w:sz="4" w:space="0" w:color="auto"/>
              <w:left w:val="single" w:sz="4" w:space="0" w:color="auto"/>
              <w:bottom w:val="single" w:sz="4" w:space="0" w:color="auto"/>
              <w:right w:val="single" w:sz="4" w:space="0" w:color="auto"/>
            </w:tcBorders>
          </w:tcPr>
          <w:p w14:paraId="14B455A4"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Támogatási előleg</w:t>
            </w:r>
          </w:p>
        </w:tc>
        <w:tc>
          <w:tcPr>
            <w:tcW w:w="313" w:type="pct"/>
            <w:tcBorders>
              <w:top w:val="single" w:sz="4" w:space="0" w:color="auto"/>
              <w:left w:val="single" w:sz="4" w:space="0" w:color="auto"/>
              <w:bottom w:val="single" w:sz="4" w:space="0" w:color="auto"/>
              <w:right w:val="single" w:sz="4" w:space="0" w:color="auto"/>
            </w:tcBorders>
          </w:tcPr>
          <w:p w14:paraId="65462CC6"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Rendelkezésre bocsátás módja</w:t>
            </w:r>
          </w:p>
        </w:tc>
        <w:tc>
          <w:tcPr>
            <w:tcW w:w="313" w:type="pct"/>
            <w:tcBorders>
              <w:top w:val="single" w:sz="4" w:space="0" w:color="auto"/>
              <w:left w:val="single" w:sz="4" w:space="0" w:color="auto"/>
              <w:bottom w:val="single" w:sz="4" w:space="0" w:color="auto"/>
              <w:right w:val="single" w:sz="4" w:space="0" w:color="auto"/>
            </w:tcBorders>
          </w:tcPr>
          <w:p w14:paraId="50308A9C"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Visszafizetés </w:t>
            </w:r>
            <w:r w:rsidRPr="00A07370">
              <w:rPr>
                <w:rFonts w:ascii="Times New Roman" w:hAnsi="Times New Roman" w:cs="Times New Roman"/>
                <w:sz w:val="20"/>
                <w:szCs w:val="20"/>
              </w:rPr>
              <w:br/>
              <w:t>határideje</w:t>
            </w:r>
          </w:p>
        </w:tc>
        <w:tc>
          <w:tcPr>
            <w:tcW w:w="313" w:type="pct"/>
            <w:tcBorders>
              <w:top w:val="single" w:sz="4" w:space="0" w:color="auto"/>
              <w:left w:val="single" w:sz="4" w:space="0" w:color="auto"/>
              <w:bottom w:val="single" w:sz="4" w:space="0" w:color="auto"/>
              <w:right w:val="single" w:sz="4" w:space="0" w:color="auto"/>
            </w:tcBorders>
          </w:tcPr>
          <w:p w14:paraId="714264FA"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Biztosíték</w:t>
            </w:r>
          </w:p>
        </w:tc>
        <w:tc>
          <w:tcPr>
            <w:tcW w:w="365" w:type="pct"/>
            <w:tcBorders>
              <w:top w:val="single" w:sz="4" w:space="0" w:color="auto"/>
              <w:left w:val="single" w:sz="4" w:space="0" w:color="auto"/>
              <w:bottom w:val="single" w:sz="4" w:space="0" w:color="auto"/>
              <w:right w:val="single" w:sz="4" w:space="0" w:color="auto"/>
            </w:tcBorders>
          </w:tcPr>
          <w:p w14:paraId="1B28B0A7"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Kezelő szerv</w:t>
            </w:r>
          </w:p>
        </w:tc>
        <w:tc>
          <w:tcPr>
            <w:tcW w:w="313" w:type="pct"/>
            <w:tcBorders>
              <w:top w:val="single" w:sz="4" w:space="0" w:color="auto"/>
              <w:left w:val="single" w:sz="4" w:space="0" w:color="auto"/>
              <w:bottom w:val="single" w:sz="4" w:space="0" w:color="auto"/>
              <w:right w:val="single" w:sz="4" w:space="0" w:color="auto"/>
            </w:tcBorders>
          </w:tcPr>
          <w:p w14:paraId="030DA474"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Lebonyolító szerv</w:t>
            </w:r>
          </w:p>
        </w:tc>
        <w:tc>
          <w:tcPr>
            <w:tcW w:w="304" w:type="pct"/>
            <w:tcBorders>
              <w:top w:val="single" w:sz="4" w:space="0" w:color="auto"/>
              <w:left w:val="single" w:sz="4" w:space="0" w:color="auto"/>
              <w:bottom w:val="single" w:sz="4" w:space="0" w:color="auto"/>
              <w:right w:val="single" w:sz="4" w:space="0" w:color="auto"/>
            </w:tcBorders>
          </w:tcPr>
          <w:p w14:paraId="3D6AA8F1" w14:textId="77777777" w:rsidR="00A07370" w:rsidRPr="00A07370" w:rsidRDefault="00A07370" w:rsidP="005E37A4">
            <w:pPr>
              <w:autoSpaceDE w:val="0"/>
              <w:autoSpaceDN w:val="0"/>
              <w:adjustRightInd w:val="0"/>
              <w:spacing w:before="6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Európai uniós forrásból </w:t>
            </w:r>
            <w:proofErr w:type="spellStart"/>
            <w:r w:rsidRPr="00A07370">
              <w:rPr>
                <w:rFonts w:ascii="Times New Roman" w:hAnsi="Times New Roman" w:cs="Times New Roman"/>
                <w:sz w:val="20"/>
                <w:szCs w:val="20"/>
              </w:rPr>
              <w:t>finanszí-</w:t>
            </w:r>
            <w:proofErr w:type="spellEnd"/>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rozott</w:t>
            </w:r>
            <w:proofErr w:type="spellEnd"/>
            <w:r w:rsidRPr="00A07370">
              <w:rPr>
                <w:rFonts w:ascii="Times New Roman" w:hAnsi="Times New Roman" w:cs="Times New Roman"/>
                <w:sz w:val="20"/>
                <w:szCs w:val="20"/>
              </w:rPr>
              <w:t xml:space="preserve"> költségvetési támogatás </w:t>
            </w:r>
            <w:proofErr w:type="spellStart"/>
            <w:r w:rsidRPr="00A07370">
              <w:rPr>
                <w:rFonts w:ascii="Times New Roman" w:hAnsi="Times New Roman" w:cs="Times New Roman"/>
                <w:sz w:val="20"/>
                <w:szCs w:val="20"/>
              </w:rPr>
              <w:t>közremű-</w:t>
            </w:r>
            <w:proofErr w:type="spellEnd"/>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ködő</w:t>
            </w:r>
            <w:proofErr w:type="spellEnd"/>
            <w:r w:rsidRPr="00A07370">
              <w:rPr>
                <w:rFonts w:ascii="Times New Roman" w:hAnsi="Times New Roman" w:cs="Times New Roman"/>
                <w:sz w:val="20"/>
                <w:szCs w:val="20"/>
              </w:rPr>
              <w:t xml:space="preserve"> szervezete</w:t>
            </w:r>
          </w:p>
        </w:tc>
      </w:tr>
      <w:tr w:rsidR="00A07370" w:rsidRPr="00A07370" w14:paraId="2A8C82B4" w14:textId="77777777" w:rsidTr="00B207FF">
        <w:tc>
          <w:tcPr>
            <w:tcW w:w="152" w:type="pct"/>
            <w:tcBorders>
              <w:top w:val="single" w:sz="4" w:space="0" w:color="auto"/>
              <w:left w:val="single" w:sz="4" w:space="0" w:color="auto"/>
              <w:bottom w:val="single" w:sz="4" w:space="0" w:color="auto"/>
              <w:right w:val="single" w:sz="4" w:space="0" w:color="auto"/>
            </w:tcBorders>
          </w:tcPr>
          <w:p w14:paraId="1035BDEB"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78C3A228" w14:textId="77777777" w:rsidR="00A07370" w:rsidRPr="00A07370" w:rsidRDefault="00A0737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359306</w:t>
            </w:r>
          </w:p>
        </w:tc>
        <w:tc>
          <w:tcPr>
            <w:tcW w:w="1042" w:type="pct"/>
            <w:gridSpan w:val="4"/>
            <w:tcBorders>
              <w:top w:val="single" w:sz="4" w:space="0" w:color="auto"/>
              <w:left w:val="single" w:sz="4" w:space="0" w:color="auto"/>
              <w:bottom w:val="single" w:sz="4" w:space="0" w:color="auto"/>
              <w:right w:val="single" w:sz="4" w:space="0" w:color="auto"/>
            </w:tcBorders>
          </w:tcPr>
          <w:p w14:paraId="0430C4CE" w14:textId="77777777" w:rsidR="00A07370" w:rsidRPr="00A07370" w:rsidRDefault="00A07370"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21 Központi kezelésű előirányzatok</w:t>
            </w:r>
          </w:p>
        </w:tc>
        <w:tc>
          <w:tcPr>
            <w:tcW w:w="606" w:type="pct"/>
            <w:tcBorders>
              <w:top w:val="single" w:sz="4" w:space="0" w:color="auto"/>
              <w:left w:val="single" w:sz="4" w:space="0" w:color="auto"/>
              <w:bottom w:val="single" w:sz="4" w:space="0" w:color="auto"/>
              <w:right w:val="single" w:sz="4" w:space="0" w:color="auto"/>
            </w:tcBorders>
          </w:tcPr>
          <w:p w14:paraId="5DFAD871"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46" w:type="pct"/>
            <w:tcBorders>
              <w:top w:val="single" w:sz="4" w:space="0" w:color="auto"/>
              <w:left w:val="single" w:sz="4" w:space="0" w:color="auto"/>
              <w:bottom w:val="single" w:sz="4" w:space="0" w:color="auto"/>
              <w:right w:val="single" w:sz="4" w:space="0" w:color="auto"/>
            </w:tcBorders>
          </w:tcPr>
          <w:p w14:paraId="7B4E5D6F"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08636B3B"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69156C4E"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75E8DD2D"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0179F652"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3EEB5BB7"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662A5099"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0062F014"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4" w:type="pct"/>
            <w:tcBorders>
              <w:top w:val="single" w:sz="4" w:space="0" w:color="auto"/>
              <w:left w:val="single" w:sz="4" w:space="0" w:color="auto"/>
              <w:bottom w:val="single" w:sz="4" w:space="0" w:color="auto"/>
              <w:right w:val="single" w:sz="4" w:space="0" w:color="auto"/>
            </w:tcBorders>
          </w:tcPr>
          <w:p w14:paraId="6EA0D15B" w14:textId="77777777" w:rsidR="00A07370" w:rsidRPr="00A07370" w:rsidRDefault="00A07370"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207FF" w:rsidRPr="00A07370" w14:paraId="406BDA6A" w14:textId="77777777" w:rsidTr="00B207FF">
        <w:tc>
          <w:tcPr>
            <w:tcW w:w="152" w:type="pct"/>
            <w:tcBorders>
              <w:top w:val="single" w:sz="4" w:space="0" w:color="auto"/>
              <w:left w:val="single" w:sz="4" w:space="0" w:color="auto"/>
              <w:bottom w:val="single" w:sz="4" w:space="0" w:color="auto"/>
              <w:right w:val="single" w:sz="4" w:space="0" w:color="auto"/>
            </w:tcBorders>
          </w:tcPr>
          <w:p w14:paraId="6B7EF1CE" w14:textId="434336E2"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w:t>
            </w:r>
          </w:p>
        </w:tc>
        <w:tc>
          <w:tcPr>
            <w:tcW w:w="207" w:type="pct"/>
            <w:tcBorders>
              <w:top w:val="single" w:sz="4" w:space="0" w:color="auto"/>
              <w:left w:val="single" w:sz="4" w:space="0" w:color="auto"/>
              <w:bottom w:val="single" w:sz="4" w:space="0" w:color="auto"/>
              <w:right w:val="single" w:sz="4" w:space="0" w:color="auto"/>
            </w:tcBorders>
          </w:tcPr>
          <w:p w14:paraId="000F5171"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343628</w:t>
            </w:r>
          </w:p>
        </w:tc>
        <w:tc>
          <w:tcPr>
            <w:tcW w:w="206" w:type="pct"/>
            <w:tcBorders>
              <w:top w:val="single" w:sz="4" w:space="0" w:color="auto"/>
              <w:left w:val="single" w:sz="4" w:space="0" w:color="auto"/>
              <w:bottom w:val="single" w:sz="4" w:space="0" w:color="auto"/>
              <w:right w:val="single" w:sz="4" w:space="0" w:color="auto"/>
            </w:tcBorders>
          </w:tcPr>
          <w:p w14:paraId="66B41B37"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36" w:type="pct"/>
            <w:gridSpan w:val="3"/>
            <w:tcBorders>
              <w:top w:val="single" w:sz="4" w:space="0" w:color="auto"/>
              <w:left w:val="single" w:sz="4" w:space="0" w:color="auto"/>
              <w:bottom w:val="single" w:sz="4" w:space="0" w:color="auto"/>
              <w:right w:val="single" w:sz="4" w:space="0" w:color="auto"/>
            </w:tcBorders>
          </w:tcPr>
          <w:p w14:paraId="2684EB8B" w14:textId="049D5D36" w:rsidR="00B207FF" w:rsidRPr="00B207FF" w:rsidRDefault="00B207FF" w:rsidP="005E37A4">
            <w:pPr>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3 Gyógyszertári tulajdoni hányad állami elővásárlás kiadása</w:t>
            </w:r>
          </w:p>
        </w:tc>
        <w:tc>
          <w:tcPr>
            <w:tcW w:w="606" w:type="pct"/>
            <w:tcBorders>
              <w:top w:val="single" w:sz="4" w:space="0" w:color="auto"/>
              <w:left w:val="single" w:sz="4" w:space="0" w:color="auto"/>
              <w:bottom w:val="single" w:sz="4" w:space="0" w:color="auto"/>
              <w:right w:val="single" w:sz="4" w:space="0" w:color="auto"/>
            </w:tcBorders>
          </w:tcPr>
          <w:p w14:paraId="544CFD73" w14:textId="77777777" w:rsidR="00B207FF" w:rsidRPr="00B207FF" w:rsidRDefault="00B207FF" w:rsidP="005E37A4">
            <w:pPr>
              <w:tabs>
                <w:tab w:val="center" w:pos="4536"/>
                <w:tab w:val="right" w:pos="9072"/>
              </w:tabs>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A gyógyszertárak tulajdonosi szerkezete tekintetében új, a többségi gyógyszerészi tulajdon elősegítését támogató szabályozás szerint a gyógyszertári tulajdonhányad értékesítése esetén elővásárlási joga van a törvényben meghatározott gyógyszerészeknek és az államnak. Az előirányzat felhasználásának célja lehetővé tenni, hogy az állam indokolt esetben élni tudjon elővásárlási jogával, ha azt a rangsorban előtte álló gyógyszerészek nem tennék meg.</w:t>
            </w:r>
          </w:p>
        </w:tc>
        <w:tc>
          <w:tcPr>
            <w:tcW w:w="446" w:type="pct"/>
            <w:tcBorders>
              <w:top w:val="single" w:sz="4" w:space="0" w:color="auto"/>
              <w:left w:val="single" w:sz="4" w:space="0" w:color="auto"/>
              <w:bottom w:val="single" w:sz="4" w:space="0" w:color="auto"/>
              <w:right w:val="single" w:sz="4" w:space="0" w:color="auto"/>
            </w:tcBorders>
          </w:tcPr>
          <w:p w14:paraId="28A40955" w14:textId="77777777" w:rsidR="00B207FF" w:rsidRPr="00B207FF" w:rsidRDefault="00B207FF" w:rsidP="005E37A4">
            <w:pPr>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 xml:space="preserve">egyéni vállalkozó, egyéni cég, egyéni </w:t>
            </w:r>
            <w:r w:rsidRPr="00B207FF">
              <w:rPr>
                <w:rFonts w:ascii="Times New Roman" w:hAnsi="Times New Roman" w:cs="Times New Roman"/>
                <w:bCs/>
                <w:sz w:val="20"/>
                <w:szCs w:val="20"/>
              </w:rPr>
              <w:t>vállalkozónak</w:t>
            </w:r>
            <w:r w:rsidRPr="00B207FF">
              <w:rPr>
                <w:rFonts w:ascii="Times New Roman" w:hAnsi="Times New Roman" w:cs="Times New Roman"/>
                <w:sz w:val="20"/>
                <w:szCs w:val="20"/>
              </w:rPr>
              <w:t xml:space="preserve"> nem minősülő természetes személy, gazdasági társaság</w:t>
            </w:r>
          </w:p>
        </w:tc>
        <w:tc>
          <w:tcPr>
            <w:tcW w:w="313" w:type="pct"/>
            <w:tcBorders>
              <w:top w:val="single" w:sz="4" w:space="0" w:color="auto"/>
              <w:left w:val="single" w:sz="4" w:space="0" w:color="auto"/>
              <w:bottom w:val="single" w:sz="4" w:space="0" w:color="auto"/>
              <w:right w:val="single" w:sz="4" w:space="0" w:color="auto"/>
            </w:tcBorders>
          </w:tcPr>
          <w:p w14:paraId="3806D294"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78C9434A"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5C2771AE"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egyösszegű kifizetéssel</w:t>
            </w:r>
          </w:p>
          <w:p w14:paraId="70410D87"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részletekben történő kifizetéssel</w:t>
            </w:r>
          </w:p>
        </w:tc>
        <w:tc>
          <w:tcPr>
            <w:tcW w:w="313" w:type="pct"/>
            <w:tcBorders>
              <w:top w:val="single" w:sz="4" w:space="0" w:color="auto"/>
              <w:left w:val="single" w:sz="4" w:space="0" w:color="auto"/>
              <w:bottom w:val="single" w:sz="4" w:space="0" w:color="auto"/>
              <w:right w:val="single" w:sz="4" w:space="0" w:color="auto"/>
            </w:tcBorders>
          </w:tcPr>
          <w:p w14:paraId="0AB0F4C6"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41AB05CE"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90A7A50" w14:textId="77777777" w:rsidR="00B207FF" w:rsidRPr="00B207FF" w:rsidRDefault="00B207FF" w:rsidP="005E37A4">
            <w:pPr>
              <w:spacing w:before="60" w:after="0" w:line="240" w:lineRule="auto"/>
              <w:jc w:val="center"/>
              <w:rPr>
                <w:rFonts w:ascii="Times New Roman" w:hAnsi="Times New Roman" w:cs="Times New Roman"/>
                <w:sz w:val="20"/>
                <w:szCs w:val="20"/>
              </w:rPr>
            </w:pPr>
            <w:r w:rsidRPr="00B207FF">
              <w:rPr>
                <w:rFonts w:ascii="Times New Roman" w:hAnsi="Times New Roman" w:cs="Times New Roman"/>
                <w:sz w:val="20"/>
                <w:szCs w:val="20"/>
              </w:rPr>
              <w:t>egészségbiztosítási alap előirányzatainak kezelő szerve</w:t>
            </w:r>
          </w:p>
        </w:tc>
        <w:tc>
          <w:tcPr>
            <w:tcW w:w="313" w:type="pct"/>
            <w:tcBorders>
              <w:top w:val="single" w:sz="4" w:space="0" w:color="auto"/>
              <w:left w:val="single" w:sz="4" w:space="0" w:color="auto"/>
              <w:bottom w:val="single" w:sz="4" w:space="0" w:color="auto"/>
              <w:right w:val="single" w:sz="4" w:space="0" w:color="auto"/>
            </w:tcBorders>
          </w:tcPr>
          <w:p w14:paraId="02033E09" w14:textId="77777777" w:rsidR="00B207FF" w:rsidRPr="006B3A17" w:rsidRDefault="00B207FF" w:rsidP="005E37A4">
            <w:pPr>
              <w:spacing w:before="60" w:after="0" w:line="240" w:lineRule="auto"/>
              <w:ind w:left="57"/>
              <w:jc w:val="center"/>
              <w:rPr>
                <w:sz w:val="16"/>
                <w:szCs w:val="16"/>
              </w:rPr>
            </w:pPr>
            <w:r w:rsidRPr="006106B5">
              <w:rPr>
                <w:sz w:val="16"/>
                <w:szCs w:val="16"/>
              </w:rPr>
              <w:t>–</w:t>
            </w:r>
          </w:p>
        </w:tc>
        <w:tc>
          <w:tcPr>
            <w:tcW w:w="304" w:type="pct"/>
            <w:tcBorders>
              <w:top w:val="single" w:sz="4" w:space="0" w:color="auto"/>
              <w:left w:val="single" w:sz="4" w:space="0" w:color="auto"/>
              <w:bottom w:val="single" w:sz="4" w:space="0" w:color="auto"/>
              <w:right w:val="single" w:sz="4" w:space="0" w:color="auto"/>
            </w:tcBorders>
          </w:tcPr>
          <w:p w14:paraId="516F931F" w14:textId="77777777"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207FF" w:rsidRPr="00A07370" w14:paraId="5802F480" w14:textId="77777777" w:rsidTr="00B207FF">
        <w:tc>
          <w:tcPr>
            <w:tcW w:w="152" w:type="pct"/>
            <w:tcBorders>
              <w:top w:val="single" w:sz="4" w:space="0" w:color="auto"/>
              <w:left w:val="single" w:sz="4" w:space="0" w:color="auto"/>
              <w:bottom w:val="single" w:sz="4" w:space="0" w:color="auto"/>
              <w:right w:val="single" w:sz="4" w:space="0" w:color="auto"/>
            </w:tcBorders>
          </w:tcPr>
          <w:p w14:paraId="04A6F04D"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135D5AA5"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349395</w:t>
            </w:r>
          </w:p>
        </w:tc>
        <w:tc>
          <w:tcPr>
            <w:tcW w:w="206" w:type="pct"/>
            <w:tcBorders>
              <w:top w:val="single" w:sz="4" w:space="0" w:color="auto"/>
              <w:left w:val="single" w:sz="4" w:space="0" w:color="auto"/>
              <w:bottom w:val="single" w:sz="4" w:space="0" w:color="auto"/>
              <w:right w:val="single" w:sz="4" w:space="0" w:color="auto"/>
            </w:tcBorders>
          </w:tcPr>
          <w:p w14:paraId="7F6B26E8"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36" w:type="pct"/>
            <w:gridSpan w:val="3"/>
            <w:tcBorders>
              <w:top w:val="single" w:sz="4" w:space="0" w:color="auto"/>
              <w:left w:val="single" w:sz="4" w:space="0" w:color="auto"/>
              <w:bottom w:val="single" w:sz="4" w:space="0" w:color="auto"/>
              <w:right w:val="single" w:sz="4" w:space="0" w:color="auto"/>
            </w:tcBorders>
          </w:tcPr>
          <w:p w14:paraId="4CC0909C"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Tulajdonosi joggyakorlással kapcsolatos bevételek és kiadások</w:t>
            </w:r>
          </w:p>
        </w:tc>
        <w:tc>
          <w:tcPr>
            <w:tcW w:w="606" w:type="pct"/>
            <w:tcBorders>
              <w:top w:val="single" w:sz="4" w:space="0" w:color="auto"/>
              <w:left w:val="single" w:sz="4" w:space="0" w:color="auto"/>
              <w:bottom w:val="single" w:sz="4" w:space="0" w:color="auto"/>
              <w:right w:val="single" w:sz="4" w:space="0" w:color="auto"/>
            </w:tcBorders>
          </w:tcPr>
          <w:p w14:paraId="1278941B"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46" w:type="pct"/>
            <w:tcBorders>
              <w:top w:val="single" w:sz="4" w:space="0" w:color="auto"/>
              <w:left w:val="single" w:sz="4" w:space="0" w:color="auto"/>
              <w:bottom w:val="single" w:sz="4" w:space="0" w:color="auto"/>
              <w:right w:val="single" w:sz="4" w:space="0" w:color="auto"/>
            </w:tcBorders>
          </w:tcPr>
          <w:p w14:paraId="36D684B5"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5EADF6BC"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52DF621D"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5EC3C7E0"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17D7D84F"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4E9212CF"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54E86D4F"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73B64EEE"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4" w:type="pct"/>
            <w:tcBorders>
              <w:top w:val="single" w:sz="4" w:space="0" w:color="auto"/>
              <w:left w:val="single" w:sz="4" w:space="0" w:color="auto"/>
              <w:bottom w:val="single" w:sz="4" w:space="0" w:color="auto"/>
              <w:right w:val="single" w:sz="4" w:space="0" w:color="auto"/>
            </w:tcBorders>
          </w:tcPr>
          <w:p w14:paraId="33FEFB7F"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E37A4" w:rsidRPr="00A07370" w14:paraId="2785A303" w14:textId="77777777" w:rsidTr="00B207FF">
        <w:tc>
          <w:tcPr>
            <w:tcW w:w="152" w:type="pct"/>
            <w:tcBorders>
              <w:top w:val="single" w:sz="4" w:space="0" w:color="auto"/>
              <w:left w:val="single" w:sz="4" w:space="0" w:color="auto"/>
              <w:bottom w:val="single" w:sz="4" w:space="0" w:color="auto"/>
              <w:right w:val="single" w:sz="4" w:space="0" w:color="auto"/>
            </w:tcBorders>
          </w:tcPr>
          <w:p w14:paraId="046AC9A4"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FC644B7"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349473</w:t>
            </w:r>
          </w:p>
        </w:tc>
        <w:tc>
          <w:tcPr>
            <w:tcW w:w="206" w:type="pct"/>
            <w:tcBorders>
              <w:top w:val="single" w:sz="4" w:space="0" w:color="auto"/>
              <w:left w:val="single" w:sz="4" w:space="0" w:color="auto"/>
              <w:bottom w:val="single" w:sz="4" w:space="0" w:color="auto"/>
              <w:right w:val="single" w:sz="4" w:space="0" w:color="auto"/>
            </w:tcBorders>
          </w:tcPr>
          <w:p w14:paraId="4446D36F"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C2A1094"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29" w:type="pct"/>
            <w:gridSpan w:val="2"/>
            <w:tcBorders>
              <w:top w:val="single" w:sz="4" w:space="0" w:color="auto"/>
              <w:left w:val="single" w:sz="4" w:space="0" w:color="auto"/>
              <w:bottom w:val="single" w:sz="4" w:space="0" w:color="auto"/>
              <w:right w:val="single" w:sz="4" w:space="0" w:color="auto"/>
            </w:tcBorders>
          </w:tcPr>
          <w:p w14:paraId="24CAF401"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Az Állami Egészségügyi Ellátó Központ tulajdonosi joggyakorlásával kapcsolatos kiadások</w:t>
            </w:r>
          </w:p>
        </w:tc>
        <w:tc>
          <w:tcPr>
            <w:tcW w:w="606" w:type="pct"/>
            <w:tcBorders>
              <w:top w:val="single" w:sz="4" w:space="0" w:color="auto"/>
              <w:left w:val="single" w:sz="4" w:space="0" w:color="auto"/>
              <w:bottom w:val="single" w:sz="4" w:space="0" w:color="auto"/>
              <w:right w:val="single" w:sz="4" w:space="0" w:color="auto"/>
            </w:tcBorders>
          </w:tcPr>
          <w:p w14:paraId="18FF961E"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46" w:type="pct"/>
            <w:tcBorders>
              <w:top w:val="single" w:sz="4" w:space="0" w:color="auto"/>
              <w:left w:val="single" w:sz="4" w:space="0" w:color="auto"/>
              <w:bottom w:val="single" w:sz="4" w:space="0" w:color="auto"/>
              <w:right w:val="single" w:sz="4" w:space="0" w:color="auto"/>
            </w:tcBorders>
          </w:tcPr>
          <w:p w14:paraId="202EC8E1"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3DDD1A42"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66452A7E"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067C1FC9"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62DC06BC"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2DFB344A"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1911B421"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57382722"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4" w:type="pct"/>
            <w:tcBorders>
              <w:top w:val="single" w:sz="4" w:space="0" w:color="auto"/>
              <w:left w:val="single" w:sz="4" w:space="0" w:color="auto"/>
              <w:bottom w:val="single" w:sz="4" w:space="0" w:color="auto"/>
              <w:right w:val="single" w:sz="4" w:space="0" w:color="auto"/>
            </w:tcBorders>
          </w:tcPr>
          <w:p w14:paraId="204238B1"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207FF" w:rsidRPr="00A07370" w14:paraId="0E679F7A" w14:textId="77777777" w:rsidTr="00B207FF">
        <w:tc>
          <w:tcPr>
            <w:tcW w:w="152" w:type="pct"/>
            <w:tcBorders>
              <w:top w:val="single" w:sz="4" w:space="0" w:color="auto"/>
              <w:left w:val="single" w:sz="4" w:space="0" w:color="auto"/>
              <w:bottom w:val="single" w:sz="4" w:space="0" w:color="auto"/>
              <w:right w:val="single" w:sz="4" w:space="0" w:color="auto"/>
            </w:tcBorders>
          </w:tcPr>
          <w:p w14:paraId="4CCB7338" w14:textId="240DA3AE"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2.</w:t>
            </w:r>
          </w:p>
        </w:tc>
        <w:tc>
          <w:tcPr>
            <w:tcW w:w="207" w:type="pct"/>
            <w:tcBorders>
              <w:top w:val="single" w:sz="4" w:space="0" w:color="auto"/>
              <w:left w:val="single" w:sz="4" w:space="0" w:color="auto"/>
              <w:bottom w:val="single" w:sz="4" w:space="0" w:color="auto"/>
              <w:right w:val="single" w:sz="4" w:space="0" w:color="auto"/>
            </w:tcBorders>
          </w:tcPr>
          <w:p w14:paraId="34100FF9"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349495</w:t>
            </w:r>
          </w:p>
        </w:tc>
        <w:tc>
          <w:tcPr>
            <w:tcW w:w="206" w:type="pct"/>
            <w:tcBorders>
              <w:top w:val="single" w:sz="4" w:space="0" w:color="auto"/>
              <w:left w:val="single" w:sz="4" w:space="0" w:color="auto"/>
              <w:bottom w:val="single" w:sz="4" w:space="0" w:color="auto"/>
              <w:right w:val="single" w:sz="4" w:space="0" w:color="auto"/>
            </w:tcBorders>
          </w:tcPr>
          <w:p w14:paraId="67419B1F"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AE8E208"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10" w:type="pct"/>
            <w:tcBorders>
              <w:top w:val="single" w:sz="4" w:space="0" w:color="auto"/>
              <w:left w:val="single" w:sz="4" w:space="0" w:color="auto"/>
              <w:bottom w:val="single" w:sz="4" w:space="0" w:color="auto"/>
              <w:right w:val="single" w:sz="4" w:space="0" w:color="auto"/>
            </w:tcBorders>
          </w:tcPr>
          <w:p w14:paraId="33342AB8"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19" w:type="pct"/>
            <w:tcBorders>
              <w:top w:val="single" w:sz="4" w:space="0" w:color="auto"/>
              <w:left w:val="single" w:sz="4" w:space="0" w:color="auto"/>
              <w:bottom w:val="single" w:sz="4" w:space="0" w:color="auto"/>
              <w:right w:val="single" w:sz="4" w:space="0" w:color="auto"/>
            </w:tcBorders>
          </w:tcPr>
          <w:p w14:paraId="73579834"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Ingatlanok fenntartásával járó kiadások</w:t>
            </w:r>
          </w:p>
        </w:tc>
        <w:tc>
          <w:tcPr>
            <w:tcW w:w="606" w:type="pct"/>
            <w:tcBorders>
              <w:top w:val="single" w:sz="4" w:space="0" w:color="auto"/>
              <w:left w:val="single" w:sz="4" w:space="0" w:color="auto"/>
              <w:bottom w:val="single" w:sz="4" w:space="0" w:color="auto"/>
              <w:right w:val="single" w:sz="4" w:space="0" w:color="auto"/>
            </w:tcBorders>
          </w:tcPr>
          <w:p w14:paraId="0276E80C" w14:textId="77777777" w:rsidR="00B207FF" w:rsidRPr="00B207FF" w:rsidRDefault="00B207FF" w:rsidP="005E37A4">
            <w:pPr>
              <w:tabs>
                <w:tab w:val="center" w:pos="4536"/>
                <w:tab w:val="right" w:pos="9072"/>
              </w:tabs>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Az előirányzat felhasználásának célja állag- és értékmegőrzés, hatékony és gazdaságos működtetés biztosítása.</w:t>
            </w:r>
          </w:p>
        </w:tc>
        <w:tc>
          <w:tcPr>
            <w:tcW w:w="446" w:type="pct"/>
            <w:tcBorders>
              <w:top w:val="single" w:sz="4" w:space="0" w:color="auto"/>
              <w:left w:val="single" w:sz="4" w:space="0" w:color="auto"/>
              <w:bottom w:val="single" w:sz="4" w:space="0" w:color="auto"/>
              <w:right w:val="single" w:sz="4" w:space="0" w:color="auto"/>
            </w:tcBorders>
          </w:tcPr>
          <w:p w14:paraId="26B0D03B" w14:textId="77777777" w:rsidR="00B207FF" w:rsidRPr="00B207FF" w:rsidRDefault="00B207FF" w:rsidP="005E37A4">
            <w:pPr>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 xml:space="preserve">központi költségvetési szerv, gazdasági társaság </w:t>
            </w:r>
          </w:p>
        </w:tc>
        <w:tc>
          <w:tcPr>
            <w:tcW w:w="313" w:type="pct"/>
            <w:tcBorders>
              <w:top w:val="single" w:sz="4" w:space="0" w:color="auto"/>
              <w:left w:val="single" w:sz="4" w:space="0" w:color="auto"/>
              <w:bottom w:val="single" w:sz="4" w:space="0" w:color="auto"/>
              <w:right w:val="single" w:sz="4" w:space="0" w:color="auto"/>
            </w:tcBorders>
          </w:tcPr>
          <w:p w14:paraId="68311FEE"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3FA2DCA8"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65F7E1C9"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egyösszegű kifizetéssel</w:t>
            </w:r>
          </w:p>
          <w:p w14:paraId="719DC42B"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részletekben történő kifizetéssel</w:t>
            </w:r>
          </w:p>
        </w:tc>
        <w:tc>
          <w:tcPr>
            <w:tcW w:w="313" w:type="pct"/>
            <w:tcBorders>
              <w:top w:val="single" w:sz="4" w:space="0" w:color="auto"/>
              <w:left w:val="single" w:sz="4" w:space="0" w:color="auto"/>
              <w:bottom w:val="single" w:sz="4" w:space="0" w:color="auto"/>
              <w:right w:val="single" w:sz="4" w:space="0" w:color="auto"/>
            </w:tcBorders>
          </w:tcPr>
          <w:p w14:paraId="4C7B91E4"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3B98C3CD"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E9C5F7E" w14:textId="77777777" w:rsidR="00B207FF" w:rsidRPr="00B207FF" w:rsidRDefault="00B207FF" w:rsidP="005E37A4">
            <w:pPr>
              <w:spacing w:before="60" w:after="0" w:line="240" w:lineRule="auto"/>
              <w:jc w:val="center"/>
              <w:rPr>
                <w:rFonts w:ascii="Times New Roman" w:hAnsi="Times New Roman" w:cs="Times New Roman"/>
                <w:sz w:val="20"/>
                <w:szCs w:val="20"/>
              </w:rPr>
            </w:pPr>
            <w:r w:rsidRPr="00B207FF">
              <w:rPr>
                <w:rFonts w:ascii="Times New Roman" w:hAnsi="Times New Roman" w:cs="Times New Roman"/>
                <w:sz w:val="20"/>
                <w:szCs w:val="20"/>
              </w:rPr>
              <w:t>Állami Egészségügyi Ellátó Központ</w:t>
            </w:r>
          </w:p>
        </w:tc>
        <w:tc>
          <w:tcPr>
            <w:tcW w:w="313" w:type="pct"/>
            <w:tcBorders>
              <w:top w:val="single" w:sz="4" w:space="0" w:color="auto"/>
              <w:left w:val="single" w:sz="4" w:space="0" w:color="auto"/>
              <w:bottom w:val="single" w:sz="4" w:space="0" w:color="auto"/>
              <w:right w:val="single" w:sz="4" w:space="0" w:color="auto"/>
            </w:tcBorders>
          </w:tcPr>
          <w:p w14:paraId="000864AE"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04" w:type="pct"/>
            <w:tcBorders>
              <w:top w:val="single" w:sz="4" w:space="0" w:color="auto"/>
              <w:left w:val="single" w:sz="4" w:space="0" w:color="auto"/>
              <w:bottom w:val="single" w:sz="4" w:space="0" w:color="auto"/>
              <w:right w:val="single" w:sz="4" w:space="0" w:color="auto"/>
            </w:tcBorders>
          </w:tcPr>
          <w:p w14:paraId="5D0B1D15" w14:textId="77777777"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207FF" w:rsidRPr="00A07370" w14:paraId="52DDA0EC" w14:textId="77777777" w:rsidTr="00B207FF">
        <w:tc>
          <w:tcPr>
            <w:tcW w:w="152" w:type="pct"/>
            <w:tcBorders>
              <w:top w:val="single" w:sz="4" w:space="0" w:color="auto"/>
              <w:left w:val="single" w:sz="4" w:space="0" w:color="auto"/>
              <w:bottom w:val="single" w:sz="4" w:space="0" w:color="auto"/>
              <w:right w:val="single" w:sz="4" w:space="0" w:color="auto"/>
            </w:tcBorders>
          </w:tcPr>
          <w:p w14:paraId="385DBB33" w14:textId="3A4D137E"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w:t>
            </w:r>
          </w:p>
        </w:tc>
        <w:tc>
          <w:tcPr>
            <w:tcW w:w="207" w:type="pct"/>
            <w:tcBorders>
              <w:top w:val="single" w:sz="4" w:space="0" w:color="auto"/>
              <w:left w:val="single" w:sz="4" w:space="0" w:color="auto"/>
              <w:bottom w:val="single" w:sz="4" w:space="0" w:color="auto"/>
              <w:right w:val="single" w:sz="4" w:space="0" w:color="auto"/>
            </w:tcBorders>
          </w:tcPr>
          <w:p w14:paraId="7EE36FFC"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349506</w:t>
            </w:r>
          </w:p>
        </w:tc>
        <w:tc>
          <w:tcPr>
            <w:tcW w:w="206" w:type="pct"/>
            <w:tcBorders>
              <w:top w:val="single" w:sz="4" w:space="0" w:color="auto"/>
              <w:left w:val="single" w:sz="4" w:space="0" w:color="auto"/>
              <w:bottom w:val="single" w:sz="4" w:space="0" w:color="auto"/>
              <w:right w:val="single" w:sz="4" w:space="0" w:color="auto"/>
            </w:tcBorders>
          </w:tcPr>
          <w:p w14:paraId="764C1C4A"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0E64BED"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10" w:type="pct"/>
            <w:tcBorders>
              <w:top w:val="single" w:sz="4" w:space="0" w:color="auto"/>
              <w:left w:val="single" w:sz="4" w:space="0" w:color="auto"/>
              <w:bottom w:val="single" w:sz="4" w:space="0" w:color="auto"/>
              <w:right w:val="single" w:sz="4" w:space="0" w:color="auto"/>
            </w:tcBorders>
          </w:tcPr>
          <w:p w14:paraId="7DFBA57A"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19" w:type="pct"/>
            <w:tcBorders>
              <w:top w:val="single" w:sz="4" w:space="0" w:color="auto"/>
              <w:left w:val="single" w:sz="4" w:space="0" w:color="auto"/>
              <w:bottom w:val="single" w:sz="4" w:space="0" w:color="auto"/>
              <w:right w:val="single" w:sz="4" w:space="0" w:color="auto"/>
            </w:tcBorders>
          </w:tcPr>
          <w:p w14:paraId="3A08261E"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Az Állami Egészségügyi Ellátó Központ rábízott vagyonába tartozó társaságok tőkeemelése</w:t>
            </w:r>
          </w:p>
        </w:tc>
        <w:tc>
          <w:tcPr>
            <w:tcW w:w="606" w:type="pct"/>
            <w:tcBorders>
              <w:top w:val="single" w:sz="4" w:space="0" w:color="auto"/>
              <w:left w:val="single" w:sz="4" w:space="0" w:color="auto"/>
              <w:bottom w:val="single" w:sz="4" w:space="0" w:color="auto"/>
              <w:right w:val="single" w:sz="4" w:space="0" w:color="auto"/>
            </w:tcBorders>
          </w:tcPr>
          <w:p w14:paraId="65AB1CD8" w14:textId="77777777" w:rsidR="00B207FF" w:rsidRPr="00B207FF" w:rsidRDefault="00B207FF" w:rsidP="005E37A4">
            <w:pPr>
              <w:tabs>
                <w:tab w:val="center" w:pos="4536"/>
                <w:tab w:val="right" w:pos="9072"/>
              </w:tabs>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Az előirányzat felhasználásának célja a Polgári Törvénykönyvről szóló 2013. évi V. törvény előírásai szerinti tőkerendezés biztosítása.</w:t>
            </w:r>
          </w:p>
        </w:tc>
        <w:tc>
          <w:tcPr>
            <w:tcW w:w="446" w:type="pct"/>
            <w:tcBorders>
              <w:top w:val="single" w:sz="4" w:space="0" w:color="auto"/>
              <w:left w:val="single" w:sz="4" w:space="0" w:color="auto"/>
              <w:bottom w:val="single" w:sz="4" w:space="0" w:color="auto"/>
              <w:right w:val="single" w:sz="4" w:space="0" w:color="auto"/>
            </w:tcBorders>
          </w:tcPr>
          <w:p w14:paraId="707E8366" w14:textId="77777777" w:rsidR="00B207FF" w:rsidRPr="00B207FF" w:rsidRDefault="00B207FF" w:rsidP="005E37A4">
            <w:pPr>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gazdasági társaság</w:t>
            </w:r>
          </w:p>
        </w:tc>
        <w:tc>
          <w:tcPr>
            <w:tcW w:w="313" w:type="pct"/>
            <w:tcBorders>
              <w:top w:val="single" w:sz="4" w:space="0" w:color="auto"/>
              <w:left w:val="single" w:sz="4" w:space="0" w:color="auto"/>
              <w:bottom w:val="single" w:sz="4" w:space="0" w:color="auto"/>
              <w:right w:val="single" w:sz="4" w:space="0" w:color="auto"/>
            </w:tcBorders>
          </w:tcPr>
          <w:p w14:paraId="4083E6B3"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1F364A9B"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00D8CD2B"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egyösszegű kifizetéssel</w:t>
            </w:r>
          </w:p>
          <w:p w14:paraId="18438838"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részletekben történő kifizetéssel</w:t>
            </w:r>
          </w:p>
        </w:tc>
        <w:tc>
          <w:tcPr>
            <w:tcW w:w="313" w:type="pct"/>
            <w:tcBorders>
              <w:top w:val="single" w:sz="4" w:space="0" w:color="auto"/>
              <w:left w:val="single" w:sz="4" w:space="0" w:color="auto"/>
              <w:bottom w:val="single" w:sz="4" w:space="0" w:color="auto"/>
              <w:right w:val="single" w:sz="4" w:space="0" w:color="auto"/>
            </w:tcBorders>
          </w:tcPr>
          <w:p w14:paraId="71CD9C84"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77FA66ED"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C4B9B24" w14:textId="77777777" w:rsidR="00B207FF" w:rsidRPr="00B207FF" w:rsidRDefault="00B207FF" w:rsidP="005E37A4">
            <w:pPr>
              <w:spacing w:before="60" w:after="0" w:line="240" w:lineRule="auto"/>
              <w:jc w:val="center"/>
              <w:rPr>
                <w:rFonts w:ascii="Times New Roman" w:hAnsi="Times New Roman" w:cs="Times New Roman"/>
                <w:sz w:val="20"/>
                <w:szCs w:val="20"/>
              </w:rPr>
            </w:pPr>
            <w:r w:rsidRPr="00B207FF">
              <w:rPr>
                <w:rFonts w:ascii="Times New Roman" w:hAnsi="Times New Roman" w:cs="Times New Roman"/>
                <w:sz w:val="20"/>
                <w:szCs w:val="20"/>
              </w:rPr>
              <w:t>Állami Egészségügyi Ellátó Központ</w:t>
            </w:r>
          </w:p>
        </w:tc>
        <w:tc>
          <w:tcPr>
            <w:tcW w:w="313" w:type="pct"/>
            <w:tcBorders>
              <w:top w:val="single" w:sz="4" w:space="0" w:color="auto"/>
              <w:left w:val="single" w:sz="4" w:space="0" w:color="auto"/>
              <w:bottom w:val="single" w:sz="4" w:space="0" w:color="auto"/>
              <w:right w:val="single" w:sz="4" w:space="0" w:color="auto"/>
            </w:tcBorders>
          </w:tcPr>
          <w:p w14:paraId="5B8B9675"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04" w:type="pct"/>
            <w:tcBorders>
              <w:top w:val="single" w:sz="4" w:space="0" w:color="auto"/>
              <w:left w:val="single" w:sz="4" w:space="0" w:color="auto"/>
              <w:bottom w:val="single" w:sz="4" w:space="0" w:color="auto"/>
              <w:right w:val="single" w:sz="4" w:space="0" w:color="auto"/>
            </w:tcBorders>
          </w:tcPr>
          <w:p w14:paraId="1517F34D" w14:textId="77777777"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207FF" w:rsidRPr="00A07370" w14:paraId="3BCBA69F" w14:textId="77777777" w:rsidTr="00B207FF">
        <w:tc>
          <w:tcPr>
            <w:tcW w:w="152" w:type="pct"/>
            <w:tcBorders>
              <w:top w:val="single" w:sz="4" w:space="0" w:color="auto"/>
              <w:left w:val="single" w:sz="4" w:space="0" w:color="auto"/>
              <w:bottom w:val="single" w:sz="4" w:space="0" w:color="auto"/>
              <w:right w:val="single" w:sz="4" w:space="0" w:color="auto"/>
            </w:tcBorders>
          </w:tcPr>
          <w:p w14:paraId="1B73504F" w14:textId="39F194FA"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4.</w:t>
            </w:r>
          </w:p>
        </w:tc>
        <w:tc>
          <w:tcPr>
            <w:tcW w:w="207" w:type="pct"/>
            <w:tcBorders>
              <w:top w:val="single" w:sz="4" w:space="0" w:color="auto"/>
              <w:left w:val="single" w:sz="4" w:space="0" w:color="auto"/>
              <w:bottom w:val="single" w:sz="4" w:space="0" w:color="auto"/>
              <w:right w:val="single" w:sz="4" w:space="0" w:color="auto"/>
            </w:tcBorders>
          </w:tcPr>
          <w:p w14:paraId="31DCA09F"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349517</w:t>
            </w:r>
          </w:p>
        </w:tc>
        <w:tc>
          <w:tcPr>
            <w:tcW w:w="206" w:type="pct"/>
            <w:tcBorders>
              <w:top w:val="single" w:sz="4" w:space="0" w:color="auto"/>
              <w:left w:val="single" w:sz="4" w:space="0" w:color="auto"/>
              <w:bottom w:val="single" w:sz="4" w:space="0" w:color="auto"/>
              <w:right w:val="single" w:sz="4" w:space="0" w:color="auto"/>
            </w:tcBorders>
          </w:tcPr>
          <w:p w14:paraId="780AB6E5"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4E1765CD"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10" w:type="pct"/>
            <w:tcBorders>
              <w:top w:val="single" w:sz="4" w:space="0" w:color="auto"/>
              <w:left w:val="single" w:sz="4" w:space="0" w:color="auto"/>
              <w:bottom w:val="single" w:sz="4" w:space="0" w:color="auto"/>
              <w:right w:val="single" w:sz="4" w:space="0" w:color="auto"/>
            </w:tcBorders>
          </w:tcPr>
          <w:p w14:paraId="72A957FD"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19" w:type="pct"/>
            <w:tcBorders>
              <w:top w:val="single" w:sz="4" w:space="0" w:color="auto"/>
              <w:left w:val="single" w:sz="4" w:space="0" w:color="auto"/>
              <w:bottom w:val="single" w:sz="4" w:space="0" w:color="auto"/>
              <w:right w:val="single" w:sz="4" w:space="0" w:color="auto"/>
            </w:tcBorders>
          </w:tcPr>
          <w:p w14:paraId="65A1820A"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Az Állami Egészségügyi Ellátó Központ rábízott vagyonába tartozó társaságokhoz kapcsolódó egyéb kiadások</w:t>
            </w:r>
          </w:p>
        </w:tc>
        <w:tc>
          <w:tcPr>
            <w:tcW w:w="606" w:type="pct"/>
            <w:tcBorders>
              <w:top w:val="single" w:sz="4" w:space="0" w:color="auto"/>
              <w:left w:val="single" w:sz="4" w:space="0" w:color="auto"/>
              <w:bottom w:val="single" w:sz="4" w:space="0" w:color="auto"/>
              <w:right w:val="single" w:sz="4" w:space="0" w:color="auto"/>
            </w:tcBorders>
          </w:tcPr>
          <w:p w14:paraId="0006A0AA" w14:textId="77777777" w:rsidR="00B207FF" w:rsidRPr="00B207FF" w:rsidRDefault="00B207FF" w:rsidP="005E37A4">
            <w:pPr>
              <w:tabs>
                <w:tab w:val="center" w:pos="4536"/>
                <w:tab w:val="right" w:pos="9072"/>
              </w:tabs>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Az előirányzat felhasználásának célja tőkeemelésen túli, a saját tőke szerkezetét módosító egyéb, a tag döntése szerinti intézkedések, így különösen pótbefizetés fedezetének biztosítása</w:t>
            </w:r>
          </w:p>
        </w:tc>
        <w:tc>
          <w:tcPr>
            <w:tcW w:w="446" w:type="pct"/>
            <w:tcBorders>
              <w:top w:val="single" w:sz="4" w:space="0" w:color="auto"/>
              <w:left w:val="single" w:sz="4" w:space="0" w:color="auto"/>
              <w:bottom w:val="single" w:sz="4" w:space="0" w:color="auto"/>
              <w:right w:val="single" w:sz="4" w:space="0" w:color="auto"/>
            </w:tcBorders>
          </w:tcPr>
          <w:p w14:paraId="194E43DF" w14:textId="77777777" w:rsidR="00B207FF" w:rsidRPr="00B207FF" w:rsidRDefault="00B207FF" w:rsidP="005E37A4">
            <w:pPr>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gazdasági társaság</w:t>
            </w:r>
          </w:p>
        </w:tc>
        <w:tc>
          <w:tcPr>
            <w:tcW w:w="313" w:type="pct"/>
            <w:tcBorders>
              <w:top w:val="single" w:sz="4" w:space="0" w:color="auto"/>
              <w:left w:val="single" w:sz="4" w:space="0" w:color="auto"/>
              <w:bottom w:val="single" w:sz="4" w:space="0" w:color="auto"/>
              <w:right w:val="single" w:sz="4" w:space="0" w:color="auto"/>
            </w:tcBorders>
          </w:tcPr>
          <w:p w14:paraId="6A8E78A2"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76B6D64E"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5F4854D6"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egyösszegű kifizetéssel</w:t>
            </w:r>
          </w:p>
          <w:p w14:paraId="74EB8229"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részletekben történő kifizetéssel</w:t>
            </w:r>
          </w:p>
        </w:tc>
        <w:tc>
          <w:tcPr>
            <w:tcW w:w="313" w:type="pct"/>
            <w:tcBorders>
              <w:top w:val="single" w:sz="4" w:space="0" w:color="auto"/>
              <w:left w:val="single" w:sz="4" w:space="0" w:color="auto"/>
              <w:bottom w:val="single" w:sz="4" w:space="0" w:color="auto"/>
              <w:right w:val="single" w:sz="4" w:space="0" w:color="auto"/>
            </w:tcBorders>
          </w:tcPr>
          <w:p w14:paraId="09ED58BB"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7171BEE5"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3B5438A" w14:textId="77777777" w:rsidR="00B207FF" w:rsidRPr="00B207FF" w:rsidRDefault="00B207FF" w:rsidP="005E37A4">
            <w:pPr>
              <w:spacing w:before="60" w:after="0" w:line="240" w:lineRule="auto"/>
              <w:jc w:val="center"/>
              <w:rPr>
                <w:rFonts w:ascii="Times New Roman" w:hAnsi="Times New Roman" w:cs="Times New Roman"/>
                <w:sz w:val="20"/>
                <w:szCs w:val="20"/>
              </w:rPr>
            </w:pPr>
            <w:r w:rsidRPr="00B207FF">
              <w:rPr>
                <w:rFonts w:ascii="Times New Roman" w:hAnsi="Times New Roman" w:cs="Times New Roman"/>
                <w:sz w:val="20"/>
                <w:szCs w:val="20"/>
              </w:rPr>
              <w:t>Állami Egészségügyi Ellátó Központ</w:t>
            </w:r>
          </w:p>
        </w:tc>
        <w:tc>
          <w:tcPr>
            <w:tcW w:w="313" w:type="pct"/>
            <w:tcBorders>
              <w:top w:val="single" w:sz="4" w:space="0" w:color="auto"/>
              <w:left w:val="single" w:sz="4" w:space="0" w:color="auto"/>
              <w:bottom w:val="single" w:sz="4" w:space="0" w:color="auto"/>
              <w:right w:val="single" w:sz="4" w:space="0" w:color="auto"/>
            </w:tcBorders>
          </w:tcPr>
          <w:p w14:paraId="4BECD1C9"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04" w:type="pct"/>
            <w:tcBorders>
              <w:top w:val="single" w:sz="4" w:space="0" w:color="auto"/>
              <w:left w:val="single" w:sz="4" w:space="0" w:color="auto"/>
              <w:bottom w:val="single" w:sz="4" w:space="0" w:color="auto"/>
              <w:right w:val="single" w:sz="4" w:space="0" w:color="auto"/>
            </w:tcBorders>
          </w:tcPr>
          <w:p w14:paraId="5738DEE4" w14:textId="77777777"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E37A4" w:rsidRPr="00A07370" w14:paraId="64A71535" w14:textId="77777777" w:rsidTr="00B207FF">
        <w:tc>
          <w:tcPr>
            <w:tcW w:w="152" w:type="pct"/>
            <w:tcBorders>
              <w:top w:val="single" w:sz="4" w:space="0" w:color="auto"/>
              <w:left w:val="single" w:sz="4" w:space="0" w:color="auto"/>
              <w:bottom w:val="single" w:sz="4" w:space="0" w:color="auto"/>
              <w:right w:val="single" w:sz="4" w:space="0" w:color="auto"/>
            </w:tcBorders>
          </w:tcPr>
          <w:p w14:paraId="0EC3FAC8"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F78760B"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377028</w:t>
            </w:r>
          </w:p>
        </w:tc>
        <w:tc>
          <w:tcPr>
            <w:tcW w:w="206" w:type="pct"/>
            <w:tcBorders>
              <w:top w:val="single" w:sz="4" w:space="0" w:color="auto"/>
              <w:left w:val="single" w:sz="4" w:space="0" w:color="auto"/>
              <w:bottom w:val="single" w:sz="4" w:space="0" w:color="auto"/>
              <w:right w:val="single" w:sz="4" w:space="0" w:color="auto"/>
            </w:tcBorders>
          </w:tcPr>
          <w:p w14:paraId="1B553DFE"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0380361"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29" w:type="pct"/>
            <w:gridSpan w:val="2"/>
            <w:tcBorders>
              <w:top w:val="single" w:sz="4" w:space="0" w:color="auto"/>
              <w:left w:val="single" w:sz="4" w:space="0" w:color="auto"/>
              <w:bottom w:val="single" w:sz="4" w:space="0" w:color="auto"/>
              <w:right w:val="single" w:sz="4" w:space="0" w:color="auto"/>
            </w:tcBorders>
          </w:tcPr>
          <w:p w14:paraId="6FE66C5D"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Az Emberi Erőforrások Minisztériuma tulajdonosi joggyakorlásával kapcsolatos kiadások</w:t>
            </w:r>
          </w:p>
        </w:tc>
        <w:tc>
          <w:tcPr>
            <w:tcW w:w="606" w:type="pct"/>
            <w:tcBorders>
              <w:top w:val="single" w:sz="4" w:space="0" w:color="auto"/>
              <w:left w:val="single" w:sz="4" w:space="0" w:color="auto"/>
              <w:bottom w:val="single" w:sz="4" w:space="0" w:color="auto"/>
              <w:right w:val="single" w:sz="4" w:space="0" w:color="auto"/>
            </w:tcBorders>
          </w:tcPr>
          <w:p w14:paraId="75D81A9A"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46" w:type="pct"/>
            <w:tcBorders>
              <w:top w:val="single" w:sz="4" w:space="0" w:color="auto"/>
              <w:left w:val="single" w:sz="4" w:space="0" w:color="auto"/>
              <w:bottom w:val="single" w:sz="4" w:space="0" w:color="auto"/>
              <w:right w:val="single" w:sz="4" w:space="0" w:color="auto"/>
            </w:tcBorders>
          </w:tcPr>
          <w:p w14:paraId="7E8178A8"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47FEC8D4"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146B5A57"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75756F9A"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35476965"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0FA32AAD"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01A8E04E"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3" w:type="pct"/>
            <w:tcBorders>
              <w:top w:val="single" w:sz="4" w:space="0" w:color="auto"/>
              <w:left w:val="single" w:sz="4" w:space="0" w:color="auto"/>
              <w:bottom w:val="single" w:sz="4" w:space="0" w:color="auto"/>
              <w:right w:val="single" w:sz="4" w:space="0" w:color="auto"/>
            </w:tcBorders>
          </w:tcPr>
          <w:p w14:paraId="46B1BF51"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4" w:type="pct"/>
            <w:tcBorders>
              <w:top w:val="single" w:sz="4" w:space="0" w:color="auto"/>
              <w:left w:val="single" w:sz="4" w:space="0" w:color="auto"/>
              <w:bottom w:val="single" w:sz="4" w:space="0" w:color="auto"/>
              <w:right w:val="single" w:sz="4" w:space="0" w:color="auto"/>
            </w:tcBorders>
          </w:tcPr>
          <w:p w14:paraId="2C055BFF"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207FF" w:rsidRPr="00A07370" w14:paraId="27B107D5" w14:textId="77777777" w:rsidTr="00B207FF">
        <w:tc>
          <w:tcPr>
            <w:tcW w:w="152" w:type="pct"/>
            <w:tcBorders>
              <w:top w:val="single" w:sz="4" w:space="0" w:color="auto"/>
              <w:left w:val="single" w:sz="4" w:space="0" w:color="auto"/>
              <w:bottom w:val="single" w:sz="4" w:space="0" w:color="auto"/>
              <w:right w:val="single" w:sz="4" w:space="0" w:color="auto"/>
            </w:tcBorders>
          </w:tcPr>
          <w:p w14:paraId="78E58EB5" w14:textId="03ED0A40" w:rsidR="00B207FF" w:rsidRPr="00A07370"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5.</w:t>
            </w:r>
          </w:p>
        </w:tc>
        <w:tc>
          <w:tcPr>
            <w:tcW w:w="207" w:type="pct"/>
            <w:tcBorders>
              <w:top w:val="single" w:sz="4" w:space="0" w:color="auto"/>
              <w:left w:val="single" w:sz="4" w:space="0" w:color="auto"/>
              <w:bottom w:val="single" w:sz="4" w:space="0" w:color="auto"/>
              <w:right w:val="single" w:sz="4" w:space="0" w:color="auto"/>
            </w:tcBorders>
          </w:tcPr>
          <w:p w14:paraId="19A0AAA5"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377039</w:t>
            </w:r>
          </w:p>
        </w:tc>
        <w:tc>
          <w:tcPr>
            <w:tcW w:w="206" w:type="pct"/>
            <w:tcBorders>
              <w:top w:val="single" w:sz="4" w:space="0" w:color="auto"/>
              <w:left w:val="single" w:sz="4" w:space="0" w:color="auto"/>
              <w:bottom w:val="single" w:sz="4" w:space="0" w:color="auto"/>
              <w:right w:val="single" w:sz="4" w:space="0" w:color="auto"/>
            </w:tcBorders>
          </w:tcPr>
          <w:p w14:paraId="43BF3D34"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1A9BD5C0"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10" w:type="pct"/>
            <w:tcBorders>
              <w:top w:val="single" w:sz="4" w:space="0" w:color="auto"/>
              <w:left w:val="single" w:sz="4" w:space="0" w:color="auto"/>
              <w:bottom w:val="single" w:sz="4" w:space="0" w:color="auto"/>
              <w:right w:val="single" w:sz="4" w:space="0" w:color="auto"/>
            </w:tcBorders>
          </w:tcPr>
          <w:p w14:paraId="6763E2C4" w14:textId="77777777" w:rsidR="00B207FF" w:rsidRPr="00A07370" w:rsidRDefault="00B207FF" w:rsidP="005E37A4">
            <w:pPr>
              <w:autoSpaceDE w:val="0"/>
              <w:autoSpaceDN w:val="0"/>
              <w:adjustRightInd w:val="0"/>
              <w:spacing w:before="60"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19" w:type="pct"/>
            <w:tcBorders>
              <w:top w:val="single" w:sz="4" w:space="0" w:color="auto"/>
              <w:left w:val="single" w:sz="4" w:space="0" w:color="auto"/>
              <w:bottom w:val="single" w:sz="4" w:space="0" w:color="auto"/>
              <w:right w:val="single" w:sz="4" w:space="0" w:color="auto"/>
            </w:tcBorders>
          </w:tcPr>
          <w:p w14:paraId="7DFF65FF" w14:textId="77777777" w:rsidR="00B207FF" w:rsidRPr="00A07370" w:rsidRDefault="00B207FF" w:rsidP="005E37A4">
            <w:pPr>
              <w:autoSpaceDE w:val="0"/>
              <w:autoSpaceDN w:val="0"/>
              <w:adjustRightInd w:val="0"/>
              <w:spacing w:before="60"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Az Emberi Erőforrások Minisztériuma rábízott vagyonába tartozó társaságok tőkeemelése, pótbefizetése</w:t>
            </w:r>
          </w:p>
        </w:tc>
        <w:tc>
          <w:tcPr>
            <w:tcW w:w="606" w:type="pct"/>
            <w:tcBorders>
              <w:top w:val="single" w:sz="4" w:space="0" w:color="auto"/>
              <w:left w:val="single" w:sz="4" w:space="0" w:color="auto"/>
              <w:bottom w:val="single" w:sz="4" w:space="0" w:color="auto"/>
              <w:right w:val="single" w:sz="4" w:space="0" w:color="auto"/>
            </w:tcBorders>
          </w:tcPr>
          <w:p w14:paraId="49F8DDF3" w14:textId="77777777" w:rsidR="00B207FF" w:rsidRPr="00B207FF" w:rsidRDefault="00B207FF" w:rsidP="005E37A4">
            <w:pPr>
              <w:tabs>
                <w:tab w:val="center" w:pos="4536"/>
                <w:tab w:val="right" w:pos="9072"/>
              </w:tabs>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Az előirányzat felhasználásának célja a Polgári Törvénykönyvről szóló 2013. évi V. törvény előírásai szerinti tőkerendezés biztosítása.</w:t>
            </w:r>
          </w:p>
        </w:tc>
        <w:tc>
          <w:tcPr>
            <w:tcW w:w="446" w:type="pct"/>
            <w:tcBorders>
              <w:top w:val="single" w:sz="4" w:space="0" w:color="auto"/>
              <w:left w:val="single" w:sz="4" w:space="0" w:color="auto"/>
              <w:bottom w:val="single" w:sz="4" w:space="0" w:color="auto"/>
              <w:right w:val="single" w:sz="4" w:space="0" w:color="auto"/>
            </w:tcBorders>
          </w:tcPr>
          <w:p w14:paraId="6B6785EC" w14:textId="77777777" w:rsidR="00B207FF" w:rsidRPr="00B207FF" w:rsidRDefault="00B207FF" w:rsidP="005E37A4">
            <w:pPr>
              <w:spacing w:before="60" w:after="0" w:line="240" w:lineRule="auto"/>
              <w:ind w:left="57"/>
              <w:rPr>
                <w:rFonts w:ascii="Times New Roman" w:hAnsi="Times New Roman" w:cs="Times New Roman"/>
                <w:sz w:val="20"/>
                <w:szCs w:val="20"/>
              </w:rPr>
            </w:pPr>
            <w:r w:rsidRPr="00B207FF">
              <w:rPr>
                <w:rFonts w:ascii="Times New Roman" w:hAnsi="Times New Roman" w:cs="Times New Roman"/>
                <w:sz w:val="20"/>
                <w:szCs w:val="20"/>
              </w:rPr>
              <w:t>gazdasági társaság</w:t>
            </w:r>
          </w:p>
        </w:tc>
        <w:tc>
          <w:tcPr>
            <w:tcW w:w="313" w:type="pct"/>
            <w:tcBorders>
              <w:top w:val="single" w:sz="4" w:space="0" w:color="auto"/>
              <w:left w:val="single" w:sz="4" w:space="0" w:color="auto"/>
              <w:bottom w:val="single" w:sz="4" w:space="0" w:color="auto"/>
              <w:right w:val="single" w:sz="4" w:space="0" w:color="auto"/>
            </w:tcBorders>
          </w:tcPr>
          <w:p w14:paraId="7D8995FB"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224BCA14"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50941989"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egyösszegű kifizetéssel</w:t>
            </w:r>
          </w:p>
          <w:p w14:paraId="5CA4866B"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részletekben történő kifizetéssel</w:t>
            </w:r>
          </w:p>
        </w:tc>
        <w:tc>
          <w:tcPr>
            <w:tcW w:w="313" w:type="pct"/>
            <w:tcBorders>
              <w:top w:val="single" w:sz="4" w:space="0" w:color="auto"/>
              <w:left w:val="single" w:sz="4" w:space="0" w:color="auto"/>
              <w:bottom w:val="single" w:sz="4" w:space="0" w:color="auto"/>
              <w:right w:val="single" w:sz="4" w:space="0" w:color="auto"/>
            </w:tcBorders>
          </w:tcPr>
          <w:p w14:paraId="2EC5950F"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6CF42049"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C87876E" w14:textId="77777777" w:rsidR="00B207FF" w:rsidRPr="00B207FF" w:rsidRDefault="00B207FF" w:rsidP="005E37A4">
            <w:pPr>
              <w:spacing w:before="60" w:after="0" w:line="240" w:lineRule="auto"/>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13" w:type="pct"/>
            <w:tcBorders>
              <w:top w:val="single" w:sz="4" w:space="0" w:color="auto"/>
              <w:left w:val="single" w:sz="4" w:space="0" w:color="auto"/>
              <w:bottom w:val="single" w:sz="4" w:space="0" w:color="auto"/>
              <w:right w:val="single" w:sz="4" w:space="0" w:color="auto"/>
            </w:tcBorders>
          </w:tcPr>
          <w:p w14:paraId="26636AFE" w14:textId="77777777" w:rsidR="00B207FF" w:rsidRPr="00B207FF" w:rsidRDefault="00B207FF" w:rsidP="005E37A4">
            <w:pPr>
              <w:spacing w:before="60" w:after="0" w:line="240" w:lineRule="auto"/>
              <w:ind w:left="57"/>
              <w:jc w:val="center"/>
              <w:rPr>
                <w:rFonts w:ascii="Times New Roman" w:hAnsi="Times New Roman" w:cs="Times New Roman"/>
                <w:sz w:val="20"/>
                <w:szCs w:val="20"/>
              </w:rPr>
            </w:pPr>
            <w:r w:rsidRPr="00B207FF">
              <w:rPr>
                <w:rFonts w:ascii="Times New Roman" w:hAnsi="Times New Roman" w:cs="Times New Roman"/>
                <w:sz w:val="20"/>
                <w:szCs w:val="20"/>
              </w:rPr>
              <w:t>–</w:t>
            </w:r>
          </w:p>
        </w:tc>
        <w:tc>
          <w:tcPr>
            <w:tcW w:w="304" w:type="pct"/>
            <w:tcBorders>
              <w:top w:val="single" w:sz="4" w:space="0" w:color="auto"/>
              <w:left w:val="single" w:sz="4" w:space="0" w:color="auto"/>
              <w:bottom w:val="single" w:sz="4" w:space="0" w:color="auto"/>
              <w:right w:val="single" w:sz="4" w:space="0" w:color="auto"/>
            </w:tcBorders>
          </w:tcPr>
          <w:p w14:paraId="4F0C58A1" w14:textId="77777777" w:rsidR="00B207FF" w:rsidRPr="00B207FF" w:rsidRDefault="00B207FF" w:rsidP="005E37A4">
            <w:pPr>
              <w:autoSpaceDE w:val="0"/>
              <w:autoSpaceDN w:val="0"/>
              <w:adjustRightInd w:val="0"/>
              <w:spacing w:before="60" w:after="0" w:line="240" w:lineRule="auto"/>
              <w:ind w:left="56" w:right="56"/>
              <w:jc w:val="center"/>
              <w:rPr>
                <w:rFonts w:ascii="Times New Roman" w:hAnsi="Times New Roman" w:cs="Times New Roman"/>
                <w:sz w:val="20"/>
                <w:szCs w:val="20"/>
              </w:rPr>
            </w:pPr>
            <w:r w:rsidRPr="00B207FF">
              <w:rPr>
                <w:rFonts w:ascii="Times New Roman" w:hAnsi="Times New Roman" w:cs="Times New Roman"/>
                <w:sz w:val="20"/>
                <w:szCs w:val="20"/>
              </w:rPr>
              <w:t xml:space="preserve"> -</w:t>
            </w:r>
          </w:p>
        </w:tc>
      </w:tr>
    </w:tbl>
    <w:p w14:paraId="08AF8FE2" w14:textId="77777777" w:rsidR="00C82552" w:rsidRDefault="00C82552" w:rsidP="00481D85"/>
    <w:p w14:paraId="4D864D12" w14:textId="522F8CBE" w:rsidR="00C82552" w:rsidRDefault="00D84FAD" w:rsidP="00CA6C6D">
      <w:pPr>
        <w:jc w:val="right"/>
      </w:pPr>
      <w:r>
        <w:rPr>
          <w:rFonts w:ascii="Times New Roman" w:hAnsi="Times New Roman" w:cs="Times New Roman"/>
          <w:i/>
          <w:sz w:val="28"/>
          <w:szCs w:val="28"/>
        </w:rPr>
        <w:t>”</w:t>
      </w:r>
    </w:p>
    <w:sectPr w:rsidR="00C82552" w:rsidSect="00A07370">
      <w:headerReference w:type="default" r:id="rId8"/>
      <w:footerReference w:type="default" r:id="rId9"/>
      <w:pgSz w:w="23814" w:h="16839" w:orient="landscape" w:code="8"/>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B6060" w14:textId="77777777" w:rsidR="00636993" w:rsidRDefault="00636993" w:rsidP="00A07370">
      <w:pPr>
        <w:spacing w:after="0" w:line="240" w:lineRule="auto"/>
      </w:pPr>
      <w:r>
        <w:separator/>
      </w:r>
    </w:p>
  </w:endnote>
  <w:endnote w:type="continuationSeparator" w:id="0">
    <w:p w14:paraId="64C127C4" w14:textId="77777777" w:rsidR="00636993" w:rsidRDefault="00636993" w:rsidP="00A07370">
      <w:pPr>
        <w:spacing w:after="0" w:line="240" w:lineRule="auto"/>
      </w:pPr>
      <w:r>
        <w:continuationSeparator/>
      </w:r>
    </w:p>
  </w:endnote>
  <w:endnote w:type="continuationNotice" w:id="1">
    <w:p w14:paraId="06E90B8A" w14:textId="77777777" w:rsidR="00636993" w:rsidRDefault="00636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17B79" w14:textId="77777777" w:rsidR="00636993" w:rsidRDefault="0063699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78E533" w14:textId="77777777" w:rsidR="00636993" w:rsidRDefault="00636993" w:rsidP="00A07370">
      <w:pPr>
        <w:spacing w:after="0" w:line="240" w:lineRule="auto"/>
      </w:pPr>
      <w:r>
        <w:separator/>
      </w:r>
    </w:p>
  </w:footnote>
  <w:footnote w:type="continuationSeparator" w:id="0">
    <w:p w14:paraId="21AD1353" w14:textId="77777777" w:rsidR="00636993" w:rsidRDefault="00636993" w:rsidP="00A07370">
      <w:pPr>
        <w:spacing w:after="0" w:line="240" w:lineRule="auto"/>
      </w:pPr>
      <w:r>
        <w:continuationSeparator/>
      </w:r>
    </w:p>
  </w:footnote>
  <w:footnote w:type="continuationNotice" w:id="1">
    <w:p w14:paraId="346BFF29" w14:textId="77777777" w:rsidR="00636993" w:rsidRDefault="006369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60D35" w14:textId="77777777" w:rsidR="00636993" w:rsidRDefault="0063699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10C"/>
    <w:multiLevelType w:val="hybridMultilevel"/>
    <w:tmpl w:val="70FCE6B6"/>
    <w:lvl w:ilvl="0" w:tplc="79F6674E">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
    <w:nsid w:val="06535C67"/>
    <w:multiLevelType w:val="hybridMultilevel"/>
    <w:tmpl w:val="481AA2EA"/>
    <w:lvl w:ilvl="0" w:tplc="040E0019">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068F569E"/>
    <w:multiLevelType w:val="hybridMultilevel"/>
    <w:tmpl w:val="B35ED44A"/>
    <w:lvl w:ilvl="0" w:tplc="56DE048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
    <w:nsid w:val="09414039"/>
    <w:multiLevelType w:val="hybridMultilevel"/>
    <w:tmpl w:val="72325BC8"/>
    <w:lvl w:ilvl="0" w:tplc="097400C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
    <w:nsid w:val="0C2108C0"/>
    <w:multiLevelType w:val="hybridMultilevel"/>
    <w:tmpl w:val="DB062E2C"/>
    <w:lvl w:ilvl="0" w:tplc="DF9E6BA4">
      <w:start w:val="1"/>
      <w:numFmt w:val="lowerLetter"/>
      <w:lvlText w:val="%1."/>
      <w:lvlJc w:val="left"/>
      <w:pPr>
        <w:ind w:left="41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1A87CB3"/>
    <w:multiLevelType w:val="hybridMultilevel"/>
    <w:tmpl w:val="D1C87B14"/>
    <w:lvl w:ilvl="0" w:tplc="CE4CDF66">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6">
    <w:nsid w:val="187B6CD7"/>
    <w:multiLevelType w:val="hybridMultilevel"/>
    <w:tmpl w:val="A8A2EFCE"/>
    <w:lvl w:ilvl="0" w:tplc="040E0019">
      <w:start w:val="1"/>
      <w:numFmt w:val="lowerLetter"/>
      <w:lvlText w:val="%1."/>
      <w:lvlJc w:val="left"/>
      <w:pPr>
        <w:ind w:left="887" w:hanging="360"/>
      </w:pPr>
      <w:rPr>
        <w:rFonts w:hint="default"/>
        <w:b w:val="0"/>
        <w:sz w:val="16"/>
        <w:szCs w:val="16"/>
      </w:rPr>
    </w:lvl>
    <w:lvl w:ilvl="1" w:tplc="040E0019" w:tentative="1">
      <w:start w:val="1"/>
      <w:numFmt w:val="lowerLetter"/>
      <w:lvlText w:val="%2."/>
      <w:lvlJc w:val="left"/>
      <w:pPr>
        <w:ind w:left="1607" w:hanging="360"/>
      </w:pPr>
    </w:lvl>
    <w:lvl w:ilvl="2" w:tplc="040E001B" w:tentative="1">
      <w:start w:val="1"/>
      <w:numFmt w:val="lowerRoman"/>
      <w:lvlText w:val="%3."/>
      <w:lvlJc w:val="right"/>
      <w:pPr>
        <w:ind w:left="2327" w:hanging="180"/>
      </w:pPr>
    </w:lvl>
    <w:lvl w:ilvl="3" w:tplc="040E000F" w:tentative="1">
      <w:start w:val="1"/>
      <w:numFmt w:val="decimal"/>
      <w:lvlText w:val="%4."/>
      <w:lvlJc w:val="left"/>
      <w:pPr>
        <w:ind w:left="3047" w:hanging="360"/>
      </w:pPr>
    </w:lvl>
    <w:lvl w:ilvl="4" w:tplc="040E0019" w:tentative="1">
      <w:start w:val="1"/>
      <w:numFmt w:val="lowerLetter"/>
      <w:lvlText w:val="%5."/>
      <w:lvlJc w:val="left"/>
      <w:pPr>
        <w:ind w:left="3767" w:hanging="360"/>
      </w:pPr>
    </w:lvl>
    <w:lvl w:ilvl="5" w:tplc="040E001B" w:tentative="1">
      <w:start w:val="1"/>
      <w:numFmt w:val="lowerRoman"/>
      <w:lvlText w:val="%6."/>
      <w:lvlJc w:val="right"/>
      <w:pPr>
        <w:ind w:left="4487" w:hanging="180"/>
      </w:pPr>
    </w:lvl>
    <w:lvl w:ilvl="6" w:tplc="040E000F" w:tentative="1">
      <w:start w:val="1"/>
      <w:numFmt w:val="decimal"/>
      <w:lvlText w:val="%7."/>
      <w:lvlJc w:val="left"/>
      <w:pPr>
        <w:ind w:left="5207" w:hanging="360"/>
      </w:pPr>
    </w:lvl>
    <w:lvl w:ilvl="7" w:tplc="040E0019" w:tentative="1">
      <w:start w:val="1"/>
      <w:numFmt w:val="lowerLetter"/>
      <w:lvlText w:val="%8."/>
      <w:lvlJc w:val="left"/>
      <w:pPr>
        <w:ind w:left="5927" w:hanging="360"/>
      </w:pPr>
    </w:lvl>
    <w:lvl w:ilvl="8" w:tplc="040E001B" w:tentative="1">
      <w:start w:val="1"/>
      <w:numFmt w:val="lowerRoman"/>
      <w:lvlText w:val="%9."/>
      <w:lvlJc w:val="right"/>
      <w:pPr>
        <w:ind w:left="6647" w:hanging="180"/>
      </w:pPr>
    </w:lvl>
  </w:abstractNum>
  <w:abstractNum w:abstractNumId="7">
    <w:nsid w:val="1A96235E"/>
    <w:multiLevelType w:val="hybridMultilevel"/>
    <w:tmpl w:val="862256C6"/>
    <w:lvl w:ilvl="0" w:tplc="427C125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8">
    <w:nsid w:val="1B5B3B61"/>
    <w:multiLevelType w:val="hybridMultilevel"/>
    <w:tmpl w:val="69D21194"/>
    <w:lvl w:ilvl="0" w:tplc="040E0019">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C3B4A56"/>
    <w:multiLevelType w:val="hybridMultilevel"/>
    <w:tmpl w:val="1174ED26"/>
    <w:lvl w:ilvl="0" w:tplc="040E0019">
      <w:start w:val="1"/>
      <w:numFmt w:val="lowerLetter"/>
      <w:lvlText w:val="%1."/>
      <w:lvlJc w:val="left"/>
      <w:pPr>
        <w:ind w:left="777" w:hanging="360"/>
      </w:pPr>
      <w:rPr>
        <w:rFonts w:hint="default"/>
        <w:b w:val="0"/>
        <w:sz w:val="16"/>
        <w:szCs w:val="16"/>
      </w:rPr>
    </w:lvl>
    <w:lvl w:ilvl="1" w:tplc="040E0019" w:tentative="1">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10">
    <w:nsid w:val="225556ED"/>
    <w:multiLevelType w:val="hybridMultilevel"/>
    <w:tmpl w:val="F3080AE8"/>
    <w:lvl w:ilvl="0" w:tplc="040E0019">
      <w:start w:val="1"/>
      <w:numFmt w:val="lowerLetter"/>
      <w:lvlText w:val="%1."/>
      <w:lvlJc w:val="left"/>
      <w:pPr>
        <w:ind w:left="720" w:hanging="360"/>
      </w:pPr>
      <w:rPr>
        <w:rFonts w:hint="default"/>
        <w:b w:val="0"/>
        <w:sz w:val="16"/>
        <w:szCs w:val="16"/>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62640E5"/>
    <w:multiLevelType w:val="hybridMultilevel"/>
    <w:tmpl w:val="069E16FE"/>
    <w:lvl w:ilvl="0" w:tplc="040E0019">
      <w:start w:val="1"/>
      <w:numFmt w:val="lowerLetter"/>
      <w:lvlText w:val="%1."/>
      <w:lvlJc w:val="left"/>
      <w:pPr>
        <w:ind w:left="559" w:hanging="360"/>
      </w:pPr>
      <w:rPr>
        <w:rFonts w:hint="default"/>
        <w:b w:val="0"/>
        <w:sz w:val="16"/>
        <w:szCs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C365BB4"/>
    <w:multiLevelType w:val="hybridMultilevel"/>
    <w:tmpl w:val="154C7ACA"/>
    <w:lvl w:ilvl="0" w:tplc="948C343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3">
    <w:nsid w:val="2DEA2042"/>
    <w:multiLevelType w:val="hybridMultilevel"/>
    <w:tmpl w:val="6C52F2DC"/>
    <w:lvl w:ilvl="0" w:tplc="040E0019">
      <w:start w:val="1"/>
      <w:numFmt w:val="lowerLetter"/>
      <w:lvlText w:val="%1."/>
      <w:lvlJc w:val="left"/>
      <w:pPr>
        <w:ind w:left="1065" w:hanging="705"/>
      </w:pPr>
      <w:rPr>
        <w:rFonts w:hint="default"/>
        <w:i w:val="0"/>
        <w:color w:val="auto"/>
        <w:sz w:val="16"/>
        <w:szCs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AD00FF3"/>
    <w:multiLevelType w:val="hybridMultilevel"/>
    <w:tmpl w:val="FB00C796"/>
    <w:lvl w:ilvl="0" w:tplc="F06E3538">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5">
    <w:nsid w:val="3C9D1D51"/>
    <w:multiLevelType w:val="hybridMultilevel"/>
    <w:tmpl w:val="9E3611D2"/>
    <w:lvl w:ilvl="0" w:tplc="014AF0AA">
      <w:start w:val="1"/>
      <w:numFmt w:val="lowerLetter"/>
      <w:lvlText w:val="b%1."/>
      <w:lvlJc w:val="left"/>
      <w:pPr>
        <w:ind w:left="720" w:hanging="360"/>
      </w:pPr>
      <w:rPr>
        <w:rFonts w:hint="default"/>
        <w:i w:val="0"/>
        <w:sz w:val="16"/>
        <w:szCs w:val="16"/>
      </w:rPr>
    </w:lvl>
    <w:lvl w:ilvl="1" w:tplc="B64ACE3E">
      <w:numFmt w:val="bullet"/>
      <w:lvlText w:val="-"/>
      <w:lvlJc w:val="left"/>
      <w:pPr>
        <w:ind w:left="1440" w:hanging="360"/>
      </w:pPr>
      <w:rPr>
        <w:rFonts w:ascii="Times New Roman" w:eastAsia="Times New Roman" w:hAnsi="Times New Roman" w:cs="Times New Roman" w:hint="default"/>
      </w:rPr>
    </w:lvl>
    <w:lvl w:ilvl="2" w:tplc="2450890C">
      <w:start w:val="1"/>
      <w:numFmt w:val="lowerLetter"/>
      <w:lvlText w:val="%3."/>
      <w:lvlJc w:val="left"/>
      <w:pPr>
        <w:ind w:left="2340" w:hanging="360"/>
      </w:pPr>
      <w:rPr>
        <w:rFonts w:eastAsia="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EED594C"/>
    <w:multiLevelType w:val="hybridMultilevel"/>
    <w:tmpl w:val="E07CA1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409431D2"/>
    <w:multiLevelType w:val="hybridMultilevel"/>
    <w:tmpl w:val="DE4EDCC4"/>
    <w:lvl w:ilvl="0" w:tplc="3C18B298">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8">
    <w:nsid w:val="420C7D6C"/>
    <w:multiLevelType w:val="hybridMultilevel"/>
    <w:tmpl w:val="C984819A"/>
    <w:lvl w:ilvl="0" w:tplc="040E0019">
      <w:start w:val="1"/>
      <w:numFmt w:val="lowerLetter"/>
      <w:lvlText w:val="%1."/>
      <w:lvlJc w:val="left"/>
      <w:pPr>
        <w:ind w:left="777" w:hanging="360"/>
      </w:pPr>
      <w:rPr>
        <w:rFonts w:hint="default"/>
        <w:i w:val="0"/>
        <w:color w:val="auto"/>
        <w:sz w:val="16"/>
        <w:szCs w:val="16"/>
      </w:rPr>
    </w:lvl>
    <w:lvl w:ilvl="1" w:tplc="040E0019" w:tentative="1">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19">
    <w:nsid w:val="433B02B7"/>
    <w:multiLevelType w:val="hybridMultilevel"/>
    <w:tmpl w:val="8604E630"/>
    <w:lvl w:ilvl="0" w:tplc="0B9CB42C">
      <w:start w:val="1"/>
      <w:numFmt w:val="lowerLetter"/>
      <w:lvlText w:val="%1."/>
      <w:lvlJc w:val="left"/>
      <w:pPr>
        <w:ind w:left="41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3450329"/>
    <w:multiLevelType w:val="hybridMultilevel"/>
    <w:tmpl w:val="CBA4D5B6"/>
    <w:lvl w:ilvl="0" w:tplc="040E0019">
      <w:start w:val="1"/>
      <w:numFmt w:val="lowerLetter"/>
      <w:lvlText w:val="%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47C6311C"/>
    <w:multiLevelType w:val="hybridMultilevel"/>
    <w:tmpl w:val="87204E9C"/>
    <w:lvl w:ilvl="0" w:tplc="040E0019">
      <w:start w:val="1"/>
      <w:numFmt w:val="lowerLetter"/>
      <w:lvlText w:val="%1."/>
      <w:lvlJc w:val="left"/>
      <w:pPr>
        <w:ind w:left="720" w:hanging="360"/>
      </w:pPr>
      <w:rPr>
        <w:rFonts w:hint="default"/>
        <w:b w:val="0"/>
        <w:sz w:val="16"/>
        <w:szCs w:val="16"/>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7E5714F"/>
    <w:multiLevelType w:val="hybridMultilevel"/>
    <w:tmpl w:val="42DC7FEC"/>
    <w:lvl w:ilvl="0" w:tplc="34EEDB3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3">
    <w:nsid w:val="4EBF3437"/>
    <w:multiLevelType w:val="hybridMultilevel"/>
    <w:tmpl w:val="CDD8575E"/>
    <w:lvl w:ilvl="0" w:tplc="040E0019">
      <w:start w:val="1"/>
      <w:numFmt w:val="lowerLetter"/>
      <w:lvlText w:val="%1."/>
      <w:lvlJc w:val="left"/>
      <w:pPr>
        <w:ind w:left="720" w:hanging="360"/>
      </w:pPr>
      <w:rPr>
        <w:rFonts w:hint="default"/>
        <w:b w:val="0"/>
        <w:sz w:val="16"/>
        <w:szCs w:val="16"/>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F035DCE"/>
    <w:multiLevelType w:val="hybridMultilevel"/>
    <w:tmpl w:val="D4485A08"/>
    <w:lvl w:ilvl="0" w:tplc="040E0019">
      <w:start w:val="1"/>
      <w:numFmt w:val="lowerLetter"/>
      <w:lvlText w:val="%1."/>
      <w:lvlJc w:val="left"/>
      <w:pPr>
        <w:ind w:left="360" w:hanging="360"/>
      </w:pPr>
      <w:rPr>
        <w:rFonts w:hint="default"/>
      </w:rPr>
    </w:lvl>
    <w:lvl w:ilvl="1" w:tplc="040E0019" w:tentative="1">
      <w:start w:val="1"/>
      <w:numFmt w:val="lowerLetter"/>
      <w:lvlText w:val="%2."/>
      <w:lvlJc w:val="left"/>
      <w:pPr>
        <w:ind w:left="966" w:hanging="360"/>
      </w:pPr>
    </w:lvl>
    <w:lvl w:ilvl="2" w:tplc="040E001B" w:tentative="1">
      <w:start w:val="1"/>
      <w:numFmt w:val="lowerRoman"/>
      <w:lvlText w:val="%3."/>
      <w:lvlJc w:val="right"/>
      <w:pPr>
        <w:ind w:left="1686" w:hanging="180"/>
      </w:pPr>
    </w:lvl>
    <w:lvl w:ilvl="3" w:tplc="040E000F" w:tentative="1">
      <w:start w:val="1"/>
      <w:numFmt w:val="decimal"/>
      <w:lvlText w:val="%4."/>
      <w:lvlJc w:val="left"/>
      <w:pPr>
        <w:ind w:left="2406" w:hanging="360"/>
      </w:pPr>
    </w:lvl>
    <w:lvl w:ilvl="4" w:tplc="040E0019" w:tentative="1">
      <w:start w:val="1"/>
      <w:numFmt w:val="lowerLetter"/>
      <w:lvlText w:val="%5."/>
      <w:lvlJc w:val="left"/>
      <w:pPr>
        <w:ind w:left="3126" w:hanging="360"/>
      </w:pPr>
    </w:lvl>
    <w:lvl w:ilvl="5" w:tplc="040E001B" w:tentative="1">
      <w:start w:val="1"/>
      <w:numFmt w:val="lowerRoman"/>
      <w:lvlText w:val="%6."/>
      <w:lvlJc w:val="right"/>
      <w:pPr>
        <w:ind w:left="3846" w:hanging="180"/>
      </w:pPr>
    </w:lvl>
    <w:lvl w:ilvl="6" w:tplc="040E000F" w:tentative="1">
      <w:start w:val="1"/>
      <w:numFmt w:val="decimal"/>
      <w:lvlText w:val="%7."/>
      <w:lvlJc w:val="left"/>
      <w:pPr>
        <w:ind w:left="4566" w:hanging="360"/>
      </w:pPr>
    </w:lvl>
    <w:lvl w:ilvl="7" w:tplc="040E0019" w:tentative="1">
      <w:start w:val="1"/>
      <w:numFmt w:val="lowerLetter"/>
      <w:lvlText w:val="%8."/>
      <w:lvlJc w:val="left"/>
      <w:pPr>
        <w:ind w:left="5286" w:hanging="360"/>
      </w:pPr>
    </w:lvl>
    <w:lvl w:ilvl="8" w:tplc="040E001B" w:tentative="1">
      <w:start w:val="1"/>
      <w:numFmt w:val="lowerRoman"/>
      <w:lvlText w:val="%9."/>
      <w:lvlJc w:val="right"/>
      <w:pPr>
        <w:ind w:left="6006" w:hanging="180"/>
      </w:pPr>
    </w:lvl>
  </w:abstractNum>
  <w:abstractNum w:abstractNumId="25">
    <w:nsid w:val="4F37359F"/>
    <w:multiLevelType w:val="hybridMultilevel"/>
    <w:tmpl w:val="A426F212"/>
    <w:lvl w:ilvl="0" w:tplc="7C4CFB4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6">
    <w:nsid w:val="525F4664"/>
    <w:multiLevelType w:val="hybridMultilevel"/>
    <w:tmpl w:val="FD822A06"/>
    <w:lvl w:ilvl="0" w:tplc="1BE2FD0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7">
    <w:nsid w:val="54EF1958"/>
    <w:multiLevelType w:val="hybridMultilevel"/>
    <w:tmpl w:val="1FEE362C"/>
    <w:lvl w:ilvl="0" w:tplc="F1F609A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8">
    <w:nsid w:val="55172B4F"/>
    <w:multiLevelType w:val="hybridMultilevel"/>
    <w:tmpl w:val="7AC0A32A"/>
    <w:lvl w:ilvl="0" w:tplc="040E0019">
      <w:start w:val="1"/>
      <w:numFmt w:val="lowerLetter"/>
      <w:lvlText w:val="%1."/>
      <w:lvlJc w:val="left"/>
      <w:pPr>
        <w:ind w:left="720" w:hanging="360"/>
      </w:pPr>
      <w:rPr>
        <w:rFonts w:hint="default"/>
        <w:b w:val="0"/>
        <w:sz w:val="16"/>
        <w:szCs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BBB64FC"/>
    <w:multiLevelType w:val="hybridMultilevel"/>
    <w:tmpl w:val="BF26CA3C"/>
    <w:lvl w:ilvl="0" w:tplc="040E0019">
      <w:start w:val="1"/>
      <w:numFmt w:val="lowerLetter"/>
      <w:lvlText w:val="%1."/>
      <w:lvlJc w:val="left"/>
      <w:pPr>
        <w:ind w:left="720" w:hanging="360"/>
      </w:pPr>
      <w:rPr>
        <w:rFonts w:hint="default"/>
        <w:b w:val="0"/>
        <w:sz w:val="16"/>
        <w:szCs w:val="16"/>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5DCE0110"/>
    <w:multiLevelType w:val="hybridMultilevel"/>
    <w:tmpl w:val="D5A229B8"/>
    <w:lvl w:ilvl="0" w:tplc="7D825ABE">
      <w:start w:val="1"/>
      <w:numFmt w:val="lowerLetter"/>
      <w:lvlText w:val="%1."/>
      <w:lvlJc w:val="left"/>
      <w:pPr>
        <w:ind w:left="41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1C63DBE"/>
    <w:multiLevelType w:val="hybridMultilevel"/>
    <w:tmpl w:val="A2D0A86A"/>
    <w:lvl w:ilvl="0" w:tplc="D25CBB1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2">
    <w:nsid w:val="623D07E6"/>
    <w:multiLevelType w:val="hybridMultilevel"/>
    <w:tmpl w:val="5FD049CE"/>
    <w:lvl w:ilvl="0" w:tplc="040E0019">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65AD6FF8"/>
    <w:multiLevelType w:val="hybridMultilevel"/>
    <w:tmpl w:val="B9A6AA32"/>
    <w:lvl w:ilvl="0" w:tplc="040E0019">
      <w:start w:val="1"/>
      <w:numFmt w:val="lowerLetter"/>
      <w:lvlText w:val="%1."/>
      <w:lvlJc w:val="left"/>
      <w:pPr>
        <w:ind w:left="777" w:hanging="360"/>
      </w:pPr>
      <w:rPr>
        <w:rFonts w:hint="default"/>
      </w:rPr>
    </w:lvl>
    <w:lvl w:ilvl="1" w:tplc="040E0019" w:tentative="1">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34">
    <w:nsid w:val="6B4B79DC"/>
    <w:multiLevelType w:val="hybridMultilevel"/>
    <w:tmpl w:val="49409E1C"/>
    <w:lvl w:ilvl="0" w:tplc="AB7E83B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5">
    <w:nsid w:val="6C956612"/>
    <w:multiLevelType w:val="hybridMultilevel"/>
    <w:tmpl w:val="289AFEA8"/>
    <w:lvl w:ilvl="0" w:tplc="B64ACE3E">
      <w:numFmt w:val="bullet"/>
      <w:lvlText w:val="-"/>
      <w:lvlJc w:val="left"/>
      <w:pPr>
        <w:ind w:left="927" w:hanging="360"/>
      </w:pPr>
      <w:rPr>
        <w:rFonts w:ascii="Times New Roman" w:eastAsia="Times New Roman" w:hAnsi="Times New Roman" w:cs="Times New Roman" w:hint="default"/>
        <w:b w:val="0"/>
        <w:sz w:val="16"/>
        <w:szCs w:val="16"/>
      </w:rPr>
    </w:lvl>
    <w:lvl w:ilvl="1" w:tplc="040E0003">
      <w:start w:val="1"/>
      <w:numFmt w:val="bullet"/>
      <w:lvlText w:val="o"/>
      <w:lvlJc w:val="left"/>
      <w:pPr>
        <w:ind w:left="1497" w:hanging="360"/>
      </w:pPr>
      <w:rPr>
        <w:rFonts w:ascii="Courier New" w:hAnsi="Courier New" w:cs="Courier New" w:hint="default"/>
      </w:rPr>
    </w:lvl>
    <w:lvl w:ilvl="2" w:tplc="040E0005">
      <w:start w:val="1"/>
      <w:numFmt w:val="bullet"/>
      <w:lvlText w:val=""/>
      <w:lvlJc w:val="left"/>
      <w:pPr>
        <w:ind w:left="2217" w:hanging="360"/>
      </w:pPr>
      <w:rPr>
        <w:rFonts w:ascii="Wingdings" w:hAnsi="Wingdings" w:hint="default"/>
      </w:rPr>
    </w:lvl>
    <w:lvl w:ilvl="3" w:tplc="040E0001">
      <w:start w:val="1"/>
      <w:numFmt w:val="bullet"/>
      <w:lvlText w:val=""/>
      <w:lvlJc w:val="left"/>
      <w:pPr>
        <w:ind w:left="2937" w:hanging="360"/>
      </w:pPr>
      <w:rPr>
        <w:rFonts w:ascii="Symbol" w:hAnsi="Symbol" w:hint="default"/>
      </w:rPr>
    </w:lvl>
    <w:lvl w:ilvl="4" w:tplc="040E0003">
      <w:start w:val="1"/>
      <w:numFmt w:val="bullet"/>
      <w:lvlText w:val="o"/>
      <w:lvlJc w:val="left"/>
      <w:pPr>
        <w:ind w:left="3657" w:hanging="360"/>
      </w:pPr>
      <w:rPr>
        <w:rFonts w:ascii="Courier New" w:hAnsi="Courier New" w:cs="Courier New" w:hint="default"/>
      </w:rPr>
    </w:lvl>
    <w:lvl w:ilvl="5" w:tplc="040E0005">
      <w:start w:val="1"/>
      <w:numFmt w:val="bullet"/>
      <w:lvlText w:val=""/>
      <w:lvlJc w:val="left"/>
      <w:pPr>
        <w:ind w:left="4377" w:hanging="360"/>
      </w:pPr>
      <w:rPr>
        <w:rFonts w:ascii="Wingdings" w:hAnsi="Wingdings" w:hint="default"/>
      </w:rPr>
    </w:lvl>
    <w:lvl w:ilvl="6" w:tplc="040E0001">
      <w:start w:val="1"/>
      <w:numFmt w:val="bullet"/>
      <w:lvlText w:val=""/>
      <w:lvlJc w:val="left"/>
      <w:pPr>
        <w:ind w:left="5097" w:hanging="360"/>
      </w:pPr>
      <w:rPr>
        <w:rFonts w:ascii="Symbol" w:hAnsi="Symbol" w:hint="default"/>
      </w:rPr>
    </w:lvl>
    <w:lvl w:ilvl="7" w:tplc="040E0003">
      <w:start w:val="1"/>
      <w:numFmt w:val="bullet"/>
      <w:lvlText w:val="o"/>
      <w:lvlJc w:val="left"/>
      <w:pPr>
        <w:ind w:left="5817" w:hanging="360"/>
      </w:pPr>
      <w:rPr>
        <w:rFonts w:ascii="Courier New" w:hAnsi="Courier New" w:cs="Courier New" w:hint="default"/>
      </w:rPr>
    </w:lvl>
    <w:lvl w:ilvl="8" w:tplc="040E0005">
      <w:start w:val="1"/>
      <w:numFmt w:val="bullet"/>
      <w:lvlText w:val=""/>
      <w:lvlJc w:val="left"/>
      <w:pPr>
        <w:ind w:left="6537" w:hanging="360"/>
      </w:pPr>
      <w:rPr>
        <w:rFonts w:ascii="Wingdings" w:hAnsi="Wingdings" w:hint="default"/>
      </w:rPr>
    </w:lvl>
  </w:abstractNum>
  <w:abstractNum w:abstractNumId="36">
    <w:nsid w:val="6E865DCF"/>
    <w:multiLevelType w:val="hybridMultilevel"/>
    <w:tmpl w:val="A3AEE4FA"/>
    <w:lvl w:ilvl="0" w:tplc="BEC8767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7">
    <w:nsid w:val="707B6265"/>
    <w:multiLevelType w:val="hybridMultilevel"/>
    <w:tmpl w:val="32EA8F88"/>
    <w:lvl w:ilvl="0" w:tplc="DF9E6BA4">
      <w:start w:val="1"/>
      <w:numFmt w:val="lowerLetter"/>
      <w:lvlText w:val="%1."/>
      <w:lvlJc w:val="left"/>
      <w:pPr>
        <w:ind w:left="41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73851680"/>
    <w:multiLevelType w:val="hybridMultilevel"/>
    <w:tmpl w:val="0EFAD52A"/>
    <w:lvl w:ilvl="0" w:tplc="EBC0E8E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9">
    <w:nsid w:val="7495586D"/>
    <w:multiLevelType w:val="hybridMultilevel"/>
    <w:tmpl w:val="C8D4E982"/>
    <w:lvl w:ilvl="0" w:tplc="AE8CD87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0">
    <w:nsid w:val="7546531E"/>
    <w:multiLevelType w:val="hybridMultilevel"/>
    <w:tmpl w:val="420C412C"/>
    <w:lvl w:ilvl="0" w:tplc="7DF0D1D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1">
    <w:nsid w:val="756E3DE3"/>
    <w:multiLevelType w:val="hybridMultilevel"/>
    <w:tmpl w:val="5B729DA2"/>
    <w:lvl w:ilvl="0" w:tplc="9BF45AB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2">
    <w:nsid w:val="797543A0"/>
    <w:multiLevelType w:val="hybridMultilevel"/>
    <w:tmpl w:val="D452E988"/>
    <w:lvl w:ilvl="0" w:tplc="1A6E3764">
      <w:start w:val="1"/>
      <w:numFmt w:val="lowerLetter"/>
      <w:lvlText w:val="a%1."/>
      <w:lvlJc w:val="left"/>
      <w:pPr>
        <w:ind w:left="1230" w:hanging="360"/>
      </w:pPr>
      <w:rPr>
        <w:rFonts w:hint="default"/>
        <w:i w:val="0"/>
        <w:sz w:val="16"/>
        <w:szCs w:val="16"/>
      </w:rPr>
    </w:lvl>
    <w:lvl w:ilvl="1" w:tplc="89108C62">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7A722D17"/>
    <w:multiLevelType w:val="hybridMultilevel"/>
    <w:tmpl w:val="D1461636"/>
    <w:lvl w:ilvl="0" w:tplc="627A3970">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4">
    <w:nsid w:val="7BA25BA3"/>
    <w:multiLevelType w:val="hybridMultilevel"/>
    <w:tmpl w:val="8FDA460C"/>
    <w:lvl w:ilvl="0" w:tplc="82CC2D9E">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5">
    <w:nsid w:val="7C8127A9"/>
    <w:multiLevelType w:val="hybridMultilevel"/>
    <w:tmpl w:val="C3FC2D9A"/>
    <w:lvl w:ilvl="0" w:tplc="814014AE">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num w:numId="1">
    <w:abstractNumId w:val="1"/>
  </w:num>
  <w:num w:numId="2">
    <w:abstractNumId w:val="45"/>
  </w:num>
  <w:num w:numId="3">
    <w:abstractNumId w:val="27"/>
  </w:num>
  <w:num w:numId="4">
    <w:abstractNumId w:val="24"/>
  </w:num>
  <w:num w:numId="5">
    <w:abstractNumId w:val="9"/>
  </w:num>
  <w:num w:numId="6">
    <w:abstractNumId w:val="31"/>
  </w:num>
  <w:num w:numId="7">
    <w:abstractNumId w:val="34"/>
  </w:num>
  <w:num w:numId="8">
    <w:abstractNumId w:val="18"/>
  </w:num>
  <w:num w:numId="9">
    <w:abstractNumId w:val="35"/>
  </w:num>
  <w:num w:numId="10">
    <w:abstractNumId w:val="0"/>
  </w:num>
  <w:num w:numId="11">
    <w:abstractNumId w:val="6"/>
  </w:num>
  <w:num w:numId="12">
    <w:abstractNumId w:val="42"/>
  </w:num>
  <w:num w:numId="13">
    <w:abstractNumId w:val="15"/>
  </w:num>
  <w:num w:numId="14">
    <w:abstractNumId w:val="11"/>
  </w:num>
  <w:num w:numId="15">
    <w:abstractNumId w:val="8"/>
  </w:num>
  <w:num w:numId="16">
    <w:abstractNumId w:val="21"/>
  </w:num>
  <w:num w:numId="17">
    <w:abstractNumId w:val="29"/>
  </w:num>
  <w:num w:numId="18">
    <w:abstractNumId w:val="10"/>
  </w:num>
  <w:num w:numId="19">
    <w:abstractNumId w:val="2"/>
  </w:num>
  <w:num w:numId="20">
    <w:abstractNumId w:val="30"/>
  </w:num>
  <w:num w:numId="21">
    <w:abstractNumId w:val="22"/>
  </w:num>
  <w:num w:numId="22">
    <w:abstractNumId w:val="17"/>
  </w:num>
  <w:num w:numId="23">
    <w:abstractNumId w:val="19"/>
  </w:num>
  <w:num w:numId="24">
    <w:abstractNumId w:val="40"/>
  </w:num>
  <w:num w:numId="25">
    <w:abstractNumId w:val="41"/>
  </w:num>
  <w:num w:numId="26">
    <w:abstractNumId w:val="7"/>
  </w:num>
  <w:num w:numId="27">
    <w:abstractNumId w:val="38"/>
  </w:num>
  <w:num w:numId="28">
    <w:abstractNumId w:val="37"/>
  </w:num>
  <w:num w:numId="29">
    <w:abstractNumId w:val="4"/>
  </w:num>
  <w:num w:numId="30">
    <w:abstractNumId w:val="13"/>
  </w:num>
  <w:num w:numId="31">
    <w:abstractNumId w:val="16"/>
  </w:num>
  <w:num w:numId="32">
    <w:abstractNumId w:val="39"/>
  </w:num>
  <w:num w:numId="33">
    <w:abstractNumId w:val="33"/>
  </w:num>
  <w:num w:numId="34">
    <w:abstractNumId w:val="32"/>
  </w:num>
  <w:num w:numId="35">
    <w:abstractNumId w:val="20"/>
  </w:num>
  <w:num w:numId="36">
    <w:abstractNumId w:val="36"/>
  </w:num>
  <w:num w:numId="37">
    <w:abstractNumId w:val="26"/>
  </w:num>
  <w:num w:numId="38">
    <w:abstractNumId w:val="3"/>
  </w:num>
  <w:num w:numId="39">
    <w:abstractNumId w:val="12"/>
  </w:num>
  <w:num w:numId="40">
    <w:abstractNumId w:val="5"/>
  </w:num>
  <w:num w:numId="41">
    <w:abstractNumId w:val="14"/>
  </w:num>
  <w:num w:numId="42">
    <w:abstractNumId w:val="25"/>
  </w:num>
  <w:num w:numId="43">
    <w:abstractNumId w:val="43"/>
  </w:num>
  <w:num w:numId="44">
    <w:abstractNumId w:val="44"/>
  </w:num>
  <w:num w:numId="45">
    <w:abstractNumId w:val="2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70"/>
    <w:rsid w:val="000003B1"/>
    <w:rsid w:val="00000AAC"/>
    <w:rsid w:val="0003339B"/>
    <w:rsid w:val="00060B70"/>
    <w:rsid w:val="00061EB4"/>
    <w:rsid w:val="00066E2F"/>
    <w:rsid w:val="00080855"/>
    <w:rsid w:val="0008579D"/>
    <w:rsid w:val="00090E49"/>
    <w:rsid w:val="000A15F5"/>
    <w:rsid w:val="000A2E3C"/>
    <w:rsid w:val="000D712B"/>
    <w:rsid w:val="000D7ADC"/>
    <w:rsid w:val="000E17A5"/>
    <w:rsid w:val="000E6F87"/>
    <w:rsid w:val="001064CE"/>
    <w:rsid w:val="0011684F"/>
    <w:rsid w:val="00134E78"/>
    <w:rsid w:val="00136428"/>
    <w:rsid w:val="00140F07"/>
    <w:rsid w:val="00154034"/>
    <w:rsid w:val="00170A63"/>
    <w:rsid w:val="00175F05"/>
    <w:rsid w:val="0017651C"/>
    <w:rsid w:val="00181BEE"/>
    <w:rsid w:val="00194E21"/>
    <w:rsid w:val="001C75C3"/>
    <w:rsid w:val="001E3C1D"/>
    <w:rsid w:val="001F3F7B"/>
    <w:rsid w:val="00202181"/>
    <w:rsid w:val="002339B1"/>
    <w:rsid w:val="002433A0"/>
    <w:rsid w:val="00250844"/>
    <w:rsid w:val="0025381B"/>
    <w:rsid w:val="00255460"/>
    <w:rsid w:val="00256E90"/>
    <w:rsid w:val="002708CB"/>
    <w:rsid w:val="00283C93"/>
    <w:rsid w:val="00291014"/>
    <w:rsid w:val="002B4A9A"/>
    <w:rsid w:val="002D57F6"/>
    <w:rsid w:val="002E7C50"/>
    <w:rsid w:val="002F44EC"/>
    <w:rsid w:val="002F6076"/>
    <w:rsid w:val="00316736"/>
    <w:rsid w:val="00317A3E"/>
    <w:rsid w:val="00334FE8"/>
    <w:rsid w:val="003356D6"/>
    <w:rsid w:val="00335F76"/>
    <w:rsid w:val="003643C9"/>
    <w:rsid w:val="003A5DEA"/>
    <w:rsid w:val="003C21DC"/>
    <w:rsid w:val="003F0B92"/>
    <w:rsid w:val="00401ACF"/>
    <w:rsid w:val="00402048"/>
    <w:rsid w:val="00404995"/>
    <w:rsid w:val="00451664"/>
    <w:rsid w:val="004536AD"/>
    <w:rsid w:val="00457734"/>
    <w:rsid w:val="00464D68"/>
    <w:rsid w:val="004724B3"/>
    <w:rsid w:val="00481D85"/>
    <w:rsid w:val="0049333F"/>
    <w:rsid w:val="004B1E87"/>
    <w:rsid w:val="0051413F"/>
    <w:rsid w:val="0052254A"/>
    <w:rsid w:val="00531992"/>
    <w:rsid w:val="0054101B"/>
    <w:rsid w:val="005718A7"/>
    <w:rsid w:val="005721F9"/>
    <w:rsid w:val="005B5013"/>
    <w:rsid w:val="005C0468"/>
    <w:rsid w:val="005C5BCC"/>
    <w:rsid w:val="005E37A4"/>
    <w:rsid w:val="005E7300"/>
    <w:rsid w:val="00601DC3"/>
    <w:rsid w:val="006068EB"/>
    <w:rsid w:val="00607BB2"/>
    <w:rsid w:val="006227BF"/>
    <w:rsid w:val="006352B0"/>
    <w:rsid w:val="00636993"/>
    <w:rsid w:val="00670EC9"/>
    <w:rsid w:val="00671CE6"/>
    <w:rsid w:val="00673076"/>
    <w:rsid w:val="006932B8"/>
    <w:rsid w:val="006976FD"/>
    <w:rsid w:val="006B2E3A"/>
    <w:rsid w:val="006C247B"/>
    <w:rsid w:val="006C39EF"/>
    <w:rsid w:val="006C5299"/>
    <w:rsid w:val="006C63A6"/>
    <w:rsid w:val="006C63D2"/>
    <w:rsid w:val="006E3CBD"/>
    <w:rsid w:val="006E5CCE"/>
    <w:rsid w:val="006F07FB"/>
    <w:rsid w:val="00704925"/>
    <w:rsid w:val="007216E5"/>
    <w:rsid w:val="00744E26"/>
    <w:rsid w:val="0079233D"/>
    <w:rsid w:val="007B5871"/>
    <w:rsid w:val="007E401C"/>
    <w:rsid w:val="007E65AB"/>
    <w:rsid w:val="008041DA"/>
    <w:rsid w:val="00816EF9"/>
    <w:rsid w:val="00822739"/>
    <w:rsid w:val="00826098"/>
    <w:rsid w:val="008420B5"/>
    <w:rsid w:val="0084375F"/>
    <w:rsid w:val="00845E2A"/>
    <w:rsid w:val="00855830"/>
    <w:rsid w:val="008A07E5"/>
    <w:rsid w:val="008A2C24"/>
    <w:rsid w:val="008C5F0D"/>
    <w:rsid w:val="008E0E4F"/>
    <w:rsid w:val="008F38DE"/>
    <w:rsid w:val="008F62AD"/>
    <w:rsid w:val="009044BE"/>
    <w:rsid w:val="00914BCC"/>
    <w:rsid w:val="00957802"/>
    <w:rsid w:val="00965B23"/>
    <w:rsid w:val="009A7B5E"/>
    <w:rsid w:val="009B68E9"/>
    <w:rsid w:val="009D090E"/>
    <w:rsid w:val="009D4528"/>
    <w:rsid w:val="009F53B3"/>
    <w:rsid w:val="009F6B01"/>
    <w:rsid w:val="00A052C6"/>
    <w:rsid w:val="00A06D5A"/>
    <w:rsid w:val="00A07370"/>
    <w:rsid w:val="00A074F7"/>
    <w:rsid w:val="00A2056A"/>
    <w:rsid w:val="00A27C27"/>
    <w:rsid w:val="00A5641F"/>
    <w:rsid w:val="00A624C4"/>
    <w:rsid w:val="00A67C33"/>
    <w:rsid w:val="00A72F39"/>
    <w:rsid w:val="00A76F78"/>
    <w:rsid w:val="00A82169"/>
    <w:rsid w:val="00AA29EB"/>
    <w:rsid w:val="00AB4762"/>
    <w:rsid w:val="00AC004A"/>
    <w:rsid w:val="00AC1DBB"/>
    <w:rsid w:val="00AD032C"/>
    <w:rsid w:val="00AD74DF"/>
    <w:rsid w:val="00AE0F92"/>
    <w:rsid w:val="00B02290"/>
    <w:rsid w:val="00B131FA"/>
    <w:rsid w:val="00B14673"/>
    <w:rsid w:val="00B207FF"/>
    <w:rsid w:val="00B464C4"/>
    <w:rsid w:val="00B51035"/>
    <w:rsid w:val="00B5348F"/>
    <w:rsid w:val="00B90F67"/>
    <w:rsid w:val="00BA75A5"/>
    <w:rsid w:val="00BD46C6"/>
    <w:rsid w:val="00BE03D4"/>
    <w:rsid w:val="00BE33D6"/>
    <w:rsid w:val="00BE45F8"/>
    <w:rsid w:val="00BF4FF2"/>
    <w:rsid w:val="00C12C33"/>
    <w:rsid w:val="00C468D1"/>
    <w:rsid w:val="00C50805"/>
    <w:rsid w:val="00C51626"/>
    <w:rsid w:val="00C537A8"/>
    <w:rsid w:val="00C65E79"/>
    <w:rsid w:val="00C65F7D"/>
    <w:rsid w:val="00C81E87"/>
    <w:rsid w:val="00C82552"/>
    <w:rsid w:val="00C87AE7"/>
    <w:rsid w:val="00C91D0C"/>
    <w:rsid w:val="00C9299B"/>
    <w:rsid w:val="00C974A8"/>
    <w:rsid w:val="00CA6C6D"/>
    <w:rsid w:val="00CD607C"/>
    <w:rsid w:val="00CD620E"/>
    <w:rsid w:val="00CD7B71"/>
    <w:rsid w:val="00CE11B0"/>
    <w:rsid w:val="00CF4B58"/>
    <w:rsid w:val="00D03614"/>
    <w:rsid w:val="00D03CA1"/>
    <w:rsid w:val="00D22DCD"/>
    <w:rsid w:val="00D6062E"/>
    <w:rsid w:val="00D66C1E"/>
    <w:rsid w:val="00D74EF8"/>
    <w:rsid w:val="00D84FAD"/>
    <w:rsid w:val="00D857F8"/>
    <w:rsid w:val="00D87100"/>
    <w:rsid w:val="00D92642"/>
    <w:rsid w:val="00D95834"/>
    <w:rsid w:val="00DA581D"/>
    <w:rsid w:val="00DC086B"/>
    <w:rsid w:val="00DC7CAA"/>
    <w:rsid w:val="00DD4511"/>
    <w:rsid w:val="00DD6D34"/>
    <w:rsid w:val="00DE3316"/>
    <w:rsid w:val="00DF6509"/>
    <w:rsid w:val="00E062A3"/>
    <w:rsid w:val="00E10467"/>
    <w:rsid w:val="00E21350"/>
    <w:rsid w:val="00E2175D"/>
    <w:rsid w:val="00E271E9"/>
    <w:rsid w:val="00E34D71"/>
    <w:rsid w:val="00E62774"/>
    <w:rsid w:val="00E82BA7"/>
    <w:rsid w:val="00E97ABC"/>
    <w:rsid w:val="00EC5E96"/>
    <w:rsid w:val="00EE0987"/>
    <w:rsid w:val="00EF5DD2"/>
    <w:rsid w:val="00EF7300"/>
    <w:rsid w:val="00F12922"/>
    <w:rsid w:val="00F21DF1"/>
    <w:rsid w:val="00F34D44"/>
    <w:rsid w:val="00F4081E"/>
    <w:rsid w:val="00F41392"/>
    <w:rsid w:val="00F66EF7"/>
    <w:rsid w:val="00F722A3"/>
    <w:rsid w:val="00F72614"/>
    <w:rsid w:val="00F742D3"/>
    <w:rsid w:val="00F776AD"/>
    <w:rsid w:val="00F82348"/>
    <w:rsid w:val="00F86B68"/>
    <w:rsid w:val="00FC291C"/>
    <w:rsid w:val="00FC6B85"/>
    <w:rsid w:val="00FD6B7A"/>
    <w:rsid w:val="00FD76BC"/>
    <w:rsid w:val="00FE66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FE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07370"/>
    <w:pPr>
      <w:autoSpaceDE w:val="0"/>
      <w:autoSpaceDN w:val="0"/>
      <w:adjustRightInd w:val="0"/>
      <w:spacing w:after="0" w:line="240" w:lineRule="auto"/>
      <w:ind w:firstLine="202"/>
    </w:pPr>
    <w:rPr>
      <w:rFonts w:ascii="Times New Roman" w:hAnsi="Times New Roman" w:cs="Times New Roman"/>
      <w:sz w:val="24"/>
      <w:szCs w:val="24"/>
    </w:rPr>
  </w:style>
  <w:style w:type="paragraph" w:customStyle="1" w:styleId="Bekezds2">
    <w:name w:val="Bekezdés2"/>
    <w:uiPriority w:val="99"/>
    <w:rsid w:val="00A07370"/>
    <w:pPr>
      <w:autoSpaceDE w:val="0"/>
      <w:autoSpaceDN w:val="0"/>
      <w:adjustRightInd w:val="0"/>
      <w:spacing w:after="0" w:line="240" w:lineRule="auto"/>
      <w:ind w:left="204" w:firstLine="204"/>
    </w:pPr>
    <w:rPr>
      <w:rFonts w:ascii="Times New Roman" w:hAnsi="Times New Roman" w:cs="Times New Roman"/>
      <w:sz w:val="24"/>
      <w:szCs w:val="24"/>
    </w:rPr>
  </w:style>
  <w:style w:type="paragraph" w:customStyle="1" w:styleId="Bekezds3">
    <w:name w:val="Bekezdés3"/>
    <w:uiPriority w:val="99"/>
    <w:rsid w:val="00A07370"/>
    <w:pPr>
      <w:autoSpaceDE w:val="0"/>
      <w:autoSpaceDN w:val="0"/>
      <w:adjustRightInd w:val="0"/>
      <w:spacing w:after="0" w:line="240" w:lineRule="auto"/>
      <w:ind w:left="408" w:firstLine="204"/>
    </w:pPr>
    <w:rPr>
      <w:rFonts w:ascii="Times New Roman" w:hAnsi="Times New Roman" w:cs="Times New Roman"/>
      <w:sz w:val="24"/>
      <w:szCs w:val="24"/>
    </w:rPr>
  </w:style>
  <w:style w:type="paragraph" w:customStyle="1" w:styleId="Bekezds4">
    <w:name w:val="Bekezdés4"/>
    <w:uiPriority w:val="99"/>
    <w:rsid w:val="00A07370"/>
    <w:pPr>
      <w:autoSpaceDE w:val="0"/>
      <w:autoSpaceDN w:val="0"/>
      <w:adjustRightInd w:val="0"/>
      <w:spacing w:after="0" w:line="240" w:lineRule="auto"/>
      <w:ind w:left="613" w:firstLine="204"/>
    </w:pPr>
    <w:rPr>
      <w:rFonts w:ascii="Times New Roman" w:hAnsi="Times New Roman" w:cs="Times New Roman"/>
      <w:sz w:val="24"/>
      <w:szCs w:val="24"/>
    </w:rPr>
  </w:style>
  <w:style w:type="paragraph" w:customStyle="1" w:styleId="DltCm">
    <w:name w:val="DôltCím"/>
    <w:uiPriority w:val="99"/>
    <w:rsid w:val="00A07370"/>
    <w:pPr>
      <w:autoSpaceDE w:val="0"/>
      <w:autoSpaceDN w:val="0"/>
      <w:adjustRightInd w:val="0"/>
      <w:spacing w:before="480" w:after="240" w:line="240" w:lineRule="auto"/>
      <w:jc w:val="center"/>
    </w:pPr>
    <w:rPr>
      <w:rFonts w:ascii="Times New Roman" w:hAnsi="Times New Roman" w:cs="Times New Roman"/>
      <w:i/>
      <w:iCs/>
      <w:sz w:val="24"/>
      <w:szCs w:val="24"/>
    </w:rPr>
  </w:style>
  <w:style w:type="paragraph" w:customStyle="1" w:styleId="FejezetCm">
    <w:name w:val="FejezetCím"/>
    <w:uiPriority w:val="99"/>
    <w:rsid w:val="00A07370"/>
    <w:pPr>
      <w:autoSpaceDE w:val="0"/>
      <w:autoSpaceDN w:val="0"/>
      <w:adjustRightInd w:val="0"/>
      <w:spacing w:before="480" w:after="240" w:line="240" w:lineRule="auto"/>
      <w:jc w:val="center"/>
    </w:pPr>
    <w:rPr>
      <w:rFonts w:ascii="Times New Roman" w:hAnsi="Times New Roman" w:cs="Times New Roman"/>
      <w:b/>
      <w:bCs/>
      <w:i/>
      <w:iCs/>
      <w:sz w:val="24"/>
      <w:szCs w:val="24"/>
    </w:rPr>
  </w:style>
  <w:style w:type="paragraph" w:customStyle="1" w:styleId="FCm">
    <w:name w:val="FôCím"/>
    <w:uiPriority w:val="99"/>
    <w:rsid w:val="00A07370"/>
    <w:pPr>
      <w:autoSpaceDE w:val="0"/>
      <w:autoSpaceDN w:val="0"/>
      <w:adjustRightInd w:val="0"/>
      <w:spacing w:before="480" w:after="240" w:line="240" w:lineRule="auto"/>
      <w:jc w:val="center"/>
    </w:pPr>
    <w:rPr>
      <w:rFonts w:ascii="Times New Roman" w:hAnsi="Times New Roman" w:cs="Times New Roman"/>
      <w:b/>
      <w:bCs/>
      <w:sz w:val="28"/>
      <w:szCs w:val="28"/>
    </w:rPr>
  </w:style>
  <w:style w:type="paragraph" w:customStyle="1" w:styleId="Kikezds">
    <w:name w:val="Kikezdés"/>
    <w:uiPriority w:val="99"/>
    <w:rsid w:val="00A07370"/>
    <w:pPr>
      <w:autoSpaceDE w:val="0"/>
      <w:autoSpaceDN w:val="0"/>
      <w:adjustRightInd w:val="0"/>
      <w:spacing w:after="0" w:line="240" w:lineRule="auto"/>
      <w:ind w:left="202" w:hanging="202"/>
    </w:pPr>
    <w:rPr>
      <w:rFonts w:ascii="Times New Roman" w:hAnsi="Times New Roman" w:cs="Times New Roman"/>
      <w:sz w:val="24"/>
      <w:szCs w:val="24"/>
    </w:rPr>
  </w:style>
  <w:style w:type="paragraph" w:customStyle="1" w:styleId="Kikezds2">
    <w:name w:val="Kikezdés2"/>
    <w:uiPriority w:val="99"/>
    <w:rsid w:val="00A07370"/>
    <w:pPr>
      <w:autoSpaceDE w:val="0"/>
      <w:autoSpaceDN w:val="0"/>
      <w:adjustRightInd w:val="0"/>
      <w:spacing w:after="0" w:line="240" w:lineRule="auto"/>
      <w:ind w:left="408" w:hanging="202"/>
    </w:pPr>
    <w:rPr>
      <w:rFonts w:ascii="Times New Roman" w:hAnsi="Times New Roman" w:cs="Times New Roman"/>
      <w:sz w:val="24"/>
      <w:szCs w:val="24"/>
    </w:rPr>
  </w:style>
  <w:style w:type="paragraph" w:customStyle="1" w:styleId="Kikezds3">
    <w:name w:val="Kikezdés3"/>
    <w:uiPriority w:val="99"/>
    <w:rsid w:val="00A07370"/>
    <w:pPr>
      <w:autoSpaceDE w:val="0"/>
      <w:autoSpaceDN w:val="0"/>
      <w:adjustRightInd w:val="0"/>
      <w:spacing w:after="0" w:line="240" w:lineRule="auto"/>
      <w:ind w:left="613" w:hanging="202"/>
    </w:pPr>
    <w:rPr>
      <w:rFonts w:ascii="Times New Roman" w:hAnsi="Times New Roman" w:cs="Times New Roman"/>
      <w:sz w:val="24"/>
      <w:szCs w:val="24"/>
    </w:rPr>
  </w:style>
  <w:style w:type="paragraph" w:customStyle="1" w:styleId="Kikezds4">
    <w:name w:val="Kikezdés4"/>
    <w:uiPriority w:val="99"/>
    <w:rsid w:val="00A07370"/>
    <w:pPr>
      <w:autoSpaceDE w:val="0"/>
      <w:autoSpaceDN w:val="0"/>
      <w:adjustRightInd w:val="0"/>
      <w:spacing w:after="0" w:line="240" w:lineRule="auto"/>
      <w:ind w:left="817" w:hanging="202"/>
    </w:pPr>
    <w:rPr>
      <w:rFonts w:ascii="Times New Roman" w:hAnsi="Times New Roman" w:cs="Times New Roman"/>
      <w:sz w:val="24"/>
      <w:szCs w:val="24"/>
    </w:rPr>
  </w:style>
  <w:style w:type="paragraph" w:customStyle="1" w:styleId="kzp">
    <w:name w:val="közép"/>
    <w:uiPriority w:val="99"/>
    <w:rsid w:val="00A07370"/>
    <w:pPr>
      <w:autoSpaceDE w:val="0"/>
      <w:autoSpaceDN w:val="0"/>
      <w:adjustRightInd w:val="0"/>
      <w:spacing w:before="240" w:after="240" w:line="240" w:lineRule="auto"/>
      <w:jc w:val="center"/>
    </w:pPr>
    <w:rPr>
      <w:rFonts w:ascii="Times New Roman" w:hAnsi="Times New Roman" w:cs="Times New Roman"/>
      <w:i/>
      <w:iCs/>
      <w:sz w:val="24"/>
      <w:szCs w:val="24"/>
    </w:rPr>
  </w:style>
  <w:style w:type="paragraph" w:customStyle="1" w:styleId="MellkletCm">
    <w:name w:val="MellékletCím"/>
    <w:uiPriority w:val="99"/>
    <w:rsid w:val="00A07370"/>
    <w:pPr>
      <w:autoSpaceDE w:val="0"/>
      <w:autoSpaceDN w:val="0"/>
      <w:adjustRightInd w:val="0"/>
      <w:spacing w:before="480" w:after="240" w:line="240" w:lineRule="auto"/>
    </w:pPr>
    <w:rPr>
      <w:rFonts w:ascii="Times New Roman" w:hAnsi="Times New Roman" w:cs="Times New Roman"/>
      <w:i/>
      <w:iCs/>
      <w:sz w:val="24"/>
      <w:szCs w:val="24"/>
      <w:u w:val="single"/>
    </w:rPr>
  </w:style>
  <w:style w:type="paragraph" w:customStyle="1" w:styleId="NormlCm">
    <w:name w:val="NormálCím"/>
    <w:uiPriority w:val="99"/>
    <w:rsid w:val="00A07370"/>
    <w:pPr>
      <w:autoSpaceDE w:val="0"/>
      <w:autoSpaceDN w:val="0"/>
      <w:adjustRightInd w:val="0"/>
      <w:spacing w:before="480" w:after="240" w:line="240" w:lineRule="auto"/>
      <w:jc w:val="center"/>
    </w:pPr>
    <w:rPr>
      <w:rFonts w:ascii="Times New Roman" w:hAnsi="Times New Roman" w:cs="Times New Roman"/>
      <w:sz w:val="24"/>
      <w:szCs w:val="24"/>
    </w:rPr>
  </w:style>
  <w:style w:type="paragraph" w:customStyle="1" w:styleId="VastagCm">
    <w:name w:val="VastagCím"/>
    <w:uiPriority w:val="99"/>
    <w:rsid w:val="00A07370"/>
    <w:pPr>
      <w:autoSpaceDE w:val="0"/>
      <w:autoSpaceDN w:val="0"/>
      <w:adjustRightInd w:val="0"/>
      <w:spacing w:before="480" w:after="240" w:line="240" w:lineRule="auto"/>
      <w:jc w:val="center"/>
    </w:pPr>
    <w:rPr>
      <w:rFonts w:ascii="Times New Roman" w:hAnsi="Times New Roman" w:cs="Times New Roman"/>
      <w:b/>
      <w:bCs/>
      <w:sz w:val="24"/>
      <w:szCs w:val="24"/>
    </w:rPr>
  </w:style>
  <w:style w:type="paragraph" w:customStyle="1" w:styleId="vonal">
    <w:name w:val="vonal"/>
    <w:uiPriority w:val="99"/>
    <w:rsid w:val="00A07370"/>
    <w:pPr>
      <w:autoSpaceDE w:val="0"/>
      <w:autoSpaceDN w:val="0"/>
      <w:adjustRightInd w:val="0"/>
      <w:spacing w:after="0" w:line="240" w:lineRule="auto"/>
      <w:jc w:val="center"/>
    </w:pPr>
    <w:rPr>
      <w:rFonts w:ascii="Times New Roman" w:hAnsi="Times New Roman" w:cs="Times New Roman"/>
      <w:sz w:val="24"/>
      <w:szCs w:val="24"/>
    </w:rPr>
  </w:style>
  <w:style w:type="paragraph" w:styleId="Buborkszveg">
    <w:name w:val="Balloon Text"/>
    <w:basedOn w:val="Norml"/>
    <w:link w:val="BuborkszvegChar"/>
    <w:uiPriority w:val="99"/>
    <w:semiHidden/>
    <w:unhideWhenUsed/>
    <w:rsid w:val="0013642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36428"/>
    <w:rPr>
      <w:rFonts w:ascii="Tahoma" w:hAnsi="Tahoma" w:cs="Tahoma"/>
      <w:sz w:val="16"/>
      <w:szCs w:val="16"/>
    </w:rPr>
  </w:style>
  <w:style w:type="paragraph" w:styleId="Listaszerbekezds">
    <w:name w:val="List Paragraph"/>
    <w:basedOn w:val="Norml"/>
    <w:uiPriority w:val="34"/>
    <w:qFormat/>
    <w:rsid w:val="00136428"/>
    <w:pPr>
      <w:spacing w:after="0" w:line="240" w:lineRule="auto"/>
      <w:ind w:left="720"/>
      <w:contextualSpacing/>
    </w:pPr>
    <w:rPr>
      <w:rFonts w:ascii="Times New Roman" w:eastAsia="Times New Roman" w:hAnsi="Times New Roman" w:cs="Times New Roman"/>
      <w:sz w:val="24"/>
      <w:szCs w:val="24"/>
      <w:lang w:eastAsia="hu-HU"/>
    </w:rPr>
  </w:style>
  <w:style w:type="paragraph" w:styleId="Nincstrkz">
    <w:name w:val="No Spacing"/>
    <w:uiPriority w:val="1"/>
    <w:qFormat/>
    <w:rsid w:val="00F66EF7"/>
    <w:pPr>
      <w:spacing w:after="0" w:line="240" w:lineRule="auto"/>
    </w:pPr>
    <w:rPr>
      <w:rFonts w:ascii="Times New Roman" w:eastAsia="Times New Roman" w:hAnsi="Times New Roman" w:cs="Times New Roman"/>
      <w:sz w:val="24"/>
      <w:szCs w:val="24"/>
      <w:lang w:eastAsia="hu-HU"/>
    </w:rPr>
  </w:style>
  <w:style w:type="character" w:styleId="Jegyzethivatkozs">
    <w:name w:val="annotation reference"/>
    <w:uiPriority w:val="99"/>
    <w:semiHidden/>
    <w:unhideWhenUsed/>
    <w:rsid w:val="006B2E3A"/>
    <w:rPr>
      <w:sz w:val="16"/>
      <w:szCs w:val="16"/>
    </w:rPr>
  </w:style>
  <w:style w:type="paragraph" w:styleId="Szvegtrzs">
    <w:name w:val="Body Text"/>
    <w:basedOn w:val="Norml"/>
    <w:link w:val="SzvegtrzsChar"/>
    <w:rsid w:val="00C12C33"/>
    <w:pPr>
      <w:widowControl w:val="0"/>
      <w:spacing w:after="0" w:line="240" w:lineRule="auto"/>
      <w:jc w:val="both"/>
    </w:pPr>
    <w:rPr>
      <w:rFonts w:ascii="Garamond" w:eastAsia="Times New Roman" w:hAnsi="Garamond" w:cs="Times New Roman"/>
      <w:b/>
      <w:szCs w:val="20"/>
      <w:lang w:eastAsia="hu-HU"/>
    </w:rPr>
  </w:style>
  <w:style w:type="character" w:customStyle="1" w:styleId="SzvegtrzsChar">
    <w:name w:val="Szövegtörzs Char"/>
    <w:basedOn w:val="Bekezdsalapbettpusa"/>
    <w:link w:val="Szvegtrzs"/>
    <w:rsid w:val="00C12C33"/>
    <w:rPr>
      <w:rFonts w:ascii="Garamond" w:eastAsia="Times New Roman" w:hAnsi="Garamond" w:cs="Times New Roman"/>
      <w:b/>
      <w:szCs w:val="20"/>
      <w:lang w:eastAsia="hu-HU"/>
    </w:rPr>
  </w:style>
  <w:style w:type="character" w:customStyle="1" w:styleId="norm00e1lchar">
    <w:name w:val="norm_00e1l__char"/>
    <w:basedOn w:val="Bekezdsalapbettpusa"/>
    <w:rsid w:val="008F62AD"/>
  </w:style>
  <w:style w:type="paragraph" w:styleId="Jegyzetszveg">
    <w:name w:val="annotation text"/>
    <w:basedOn w:val="Norml"/>
    <w:link w:val="JegyzetszvegChar"/>
    <w:uiPriority w:val="99"/>
    <w:semiHidden/>
    <w:unhideWhenUsed/>
    <w:rsid w:val="006F07FB"/>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uiPriority w:val="99"/>
    <w:semiHidden/>
    <w:rsid w:val="006F07FB"/>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CD620E"/>
    <w:pPr>
      <w:tabs>
        <w:tab w:val="center" w:pos="4536"/>
        <w:tab w:val="right" w:pos="9072"/>
      </w:tabs>
      <w:spacing w:after="0" w:line="240" w:lineRule="auto"/>
    </w:pPr>
  </w:style>
  <w:style w:type="character" w:customStyle="1" w:styleId="lfejChar">
    <w:name w:val="Élőfej Char"/>
    <w:basedOn w:val="Bekezdsalapbettpusa"/>
    <w:link w:val="lfej"/>
    <w:uiPriority w:val="99"/>
    <w:rsid w:val="00CD620E"/>
  </w:style>
  <w:style w:type="paragraph" w:styleId="llb">
    <w:name w:val="footer"/>
    <w:basedOn w:val="Norml"/>
    <w:link w:val="llbChar"/>
    <w:uiPriority w:val="99"/>
    <w:unhideWhenUsed/>
    <w:rsid w:val="00CD620E"/>
    <w:pPr>
      <w:tabs>
        <w:tab w:val="center" w:pos="4536"/>
        <w:tab w:val="right" w:pos="9072"/>
      </w:tabs>
      <w:spacing w:after="0" w:line="240" w:lineRule="auto"/>
    </w:pPr>
  </w:style>
  <w:style w:type="character" w:customStyle="1" w:styleId="llbChar">
    <w:name w:val="Élőláb Char"/>
    <w:basedOn w:val="Bekezdsalapbettpusa"/>
    <w:link w:val="llb"/>
    <w:uiPriority w:val="99"/>
    <w:rsid w:val="00CD62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07370"/>
    <w:pPr>
      <w:autoSpaceDE w:val="0"/>
      <w:autoSpaceDN w:val="0"/>
      <w:adjustRightInd w:val="0"/>
      <w:spacing w:after="0" w:line="240" w:lineRule="auto"/>
      <w:ind w:firstLine="202"/>
    </w:pPr>
    <w:rPr>
      <w:rFonts w:ascii="Times New Roman" w:hAnsi="Times New Roman" w:cs="Times New Roman"/>
      <w:sz w:val="24"/>
      <w:szCs w:val="24"/>
    </w:rPr>
  </w:style>
  <w:style w:type="paragraph" w:customStyle="1" w:styleId="Bekezds2">
    <w:name w:val="Bekezdés2"/>
    <w:uiPriority w:val="99"/>
    <w:rsid w:val="00A07370"/>
    <w:pPr>
      <w:autoSpaceDE w:val="0"/>
      <w:autoSpaceDN w:val="0"/>
      <w:adjustRightInd w:val="0"/>
      <w:spacing w:after="0" w:line="240" w:lineRule="auto"/>
      <w:ind w:left="204" w:firstLine="204"/>
    </w:pPr>
    <w:rPr>
      <w:rFonts w:ascii="Times New Roman" w:hAnsi="Times New Roman" w:cs="Times New Roman"/>
      <w:sz w:val="24"/>
      <w:szCs w:val="24"/>
    </w:rPr>
  </w:style>
  <w:style w:type="paragraph" w:customStyle="1" w:styleId="Bekezds3">
    <w:name w:val="Bekezdés3"/>
    <w:uiPriority w:val="99"/>
    <w:rsid w:val="00A07370"/>
    <w:pPr>
      <w:autoSpaceDE w:val="0"/>
      <w:autoSpaceDN w:val="0"/>
      <w:adjustRightInd w:val="0"/>
      <w:spacing w:after="0" w:line="240" w:lineRule="auto"/>
      <w:ind w:left="408" w:firstLine="204"/>
    </w:pPr>
    <w:rPr>
      <w:rFonts w:ascii="Times New Roman" w:hAnsi="Times New Roman" w:cs="Times New Roman"/>
      <w:sz w:val="24"/>
      <w:szCs w:val="24"/>
    </w:rPr>
  </w:style>
  <w:style w:type="paragraph" w:customStyle="1" w:styleId="Bekezds4">
    <w:name w:val="Bekezdés4"/>
    <w:uiPriority w:val="99"/>
    <w:rsid w:val="00A07370"/>
    <w:pPr>
      <w:autoSpaceDE w:val="0"/>
      <w:autoSpaceDN w:val="0"/>
      <w:adjustRightInd w:val="0"/>
      <w:spacing w:after="0" w:line="240" w:lineRule="auto"/>
      <w:ind w:left="613" w:firstLine="204"/>
    </w:pPr>
    <w:rPr>
      <w:rFonts w:ascii="Times New Roman" w:hAnsi="Times New Roman" w:cs="Times New Roman"/>
      <w:sz w:val="24"/>
      <w:szCs w:val="24"/>
    </w:rPr>
  </w:style>
  <w:style w:type="paragraph" w:customStyle="1" w:styleId="DltCm">
    <w:name w:val="DôltCím"/>
    <w:uiPriority w:val="99"/>
    <w:rsid w:val="00A07370"/>
    <w:pPr>
      <w:autoSpaceDE w:val="0"/>
      <w:autoSpaceDN w:val="0"/>
      <w:adjustRightInd w:val="0"/>
      <w:spacing w:before="480" w:after="240" w:line="240" w:lineRule="auto"/>
      <w:jc w:val="center"/>
    </w:pPr>
    <w:rPr>
      <w:rFonts w:ascii="Times New Roman" w:hAnsi="Times New Roman" w:cs="Times New Roman"/>
      <w:i/>
      <w:iCs/>
      <w:sz w:val="24"/>
      <w:szCs w:val="24"/>
    </w:rPr>
  </w:style>
  <w:style w:type="paragraph" w:customStyle="1" w:styleId="FejezetCm">
    <w:name w:val="FejezetCím"/>
    <w:uiPriority w:val="99"/>
    <w:rsid w:val="00A07370"/>
    <w:pPr>
      <w:autoSpaceDE w:val="0"/>
      <w:autoSpaceDN w:val="0"/>
      <w:adjustRightInd w:val="0"/>
      <w:spacing w:before="480" w:after="240" w:line="240" w:lineRule="auto"/>
      <w:jc w:val="center"/>
    </w:pPr>
    <w:rPr>
      <w:rFonts w:ascii="Times New Roman" w:hAnsi="Times New Roman" w:cs="Times New Roman"/>
      <w:b/>
      <w:bCs/>
      <w:i/>
      <w:iCs/>
      <w:sz w:val="24"/>
      <w:szCs w:val="24"/>
    </w:rPr>
  </w:style>
  <w:style w:type="paragraph" w:customStyle="1" w:styleId="FCm">
    <w:name w:val="FôCím"/>
    <w:uiPriority w:val="99"/>
    <w:rsid w:val="00A07370"/>
    <w:pPr>
      <w:autoSpaceDE w:val="0"/>
      <w:autoSpaceDN w:val="0"/>
      <w:adjustRightInd w:val="0"/>
      <w:spacing w:before="480" w:after="240" w:line="240" w:lineRule="auto"/>
      <w:jc w:val="center"/>
    </w:pPr>
    <w:rPr>
      <w:rFonts w:ascii="Times New Roman" w:hAnsi="Times New Roman" w:cs="Times New Roman"/>
      <w:b/>
      <w:bCs/>
      <w:sz w:val="28"/>
      <w:szCs w:val="28"/>
    </w:rPr>
  </w:style>
  <w:style w:type="paragraph" w:customStyle="1" w:styleId="Kikezds">
    <w:name w:val="Kikezdés"/>
    <w:uiPriority w:val="99"/>
    <w:rsid w:val="00A07370"/>
    <w:pPr>
      <w:autoSpaceDE w:val="0"/>
      <w:autoSpaceDN w:val="0"/>
      <w:adjustRightInd w:val="0"/>
      <w:spacing w:after="0" w:line="240" w:lineRule="auto"/>
      <w:ind w:left="202" w:hanging="202"/>
    </w:pPr>
    <w:rPr>
      <w:rFonts w:ascii="Times New Roman" w:hAnsi="Times New Roman" w:cs="Times New Roman"/>
      <w:sz w:val="24"/>
      <w:szCs w:val="24"/>
    </w:rPr>
  </w:style>
  <w:style w:type="paragraph" w:customStyle="1" w:styleId="Kikezds2">
    <w:name w:val="Kikezdés2"/>
    <w:uiPriority w:val="99"/>
    <w:rsid w:val="00A07370"/>
    <w:pPr>
      <w:autoSpaceDE w:val="0"/>
      <w:autoSpaceDN w:val="0"/>
      <w:adjustRightInd w:val="0"/>
      <w:spacing w:after="0" w:line="240" w:lineRule="auto"/>
      <w:ind w:left="408" w:hanging="202"/>
    </w:pPr>
    <w:rPr>
      <w:rFonts w:ascii="Times New Roman" w:hAnsi="Times New Roman" w:cs="Times New Roman"/>
      <w:sz w:val="24"/>
      <w:szCs w:val="24"/>
    </w:rPr>
  </w:style>
  <w:style w:type="paragraph" w:customStyle="1" w:styleId="Kikezds3">
    <w:name w:val="Kikezdés3"/>
    <w:uiPriority w:val="99"/>
    <w:rsid w:val="00A07370"/>
    <w:pPr>
      <w:autoSpaceDE w:val="0"/>
      <w:autoSpaceDN w:val="0"/>
      <w:adjustRightInd w:val="0"/>
      <w:spacing w:after="0" w:line="240" w:lineRule="auto"/>
      <w:ind w:left="613" w:hanging="202"/>
    </w:pPr>
    <w:rPr>
      <w:rFonts w:ascii="Times New Roman" w:hAnsi="Times New Roman" w:cs="Times New Roman"/>
      <w:sz w:val="24"/>
      <w:szCs w:val="24"/>
    </w:rPr>
  </w:style>
  <w:style w:type="paragraph" w:customStyle="1" w:styleId="Kikezds4">
    <w:name w:val="Kikezdés4"/>
    <w:uiPriority w:val="99"/>
    <w:rsid w:val="00A07370"/>
    <w:pPr>
      <w:autoSpaceDE w:val="0"/>
      <w:autoSpaceDN w:val="0"/>
      <w:adjustRightInd w:val="0"/>
      <w:spacing w:after="0" w:line="240" w:lineRule="auto"/>
      <w:ind w:left="817" w:hanging="202"/>
    </w:pPr>
    <w:rPr>
      <w:rFonts w:ascii="Times New Roman" w:hAnsi="Times New Roman" w:cs="Times New Roman"/>
      <w:sz w:val="24"/>
      <w:szCs w:val="24"/>
    </w:rPr>
  </w:style>
  <w:style w:type="paragraph" w:customStyle="1" w:styleId="kzp">
    <w:name w:val="közép"/>
    <w:uiPriority w:val="99"/>
    <w:rsid w:val="00A07370"/>
    <w:pPr>
      <w:autoSpaceDE w:val="0"/>
      <w:autoSpaceDN w:val="0"/>
      <w:adjustRightInd w:val="0"/>
      <w:spacing w:before="240" w:after="240" w:line="240" w:lineRule="auto"/>
      <w:jc w:val="center"/>
    </w:pPr>
    <w:rPr>
      <w:rFonts w:ascii="Times New Roman" w:hAnsi="Times New Roman" w:cs="Times New Roman"/>
      <w:i/>
      <w:iCs/>
      <w:sz w:val="24"/>
      <w:szCs w:val="24"/>
    </w:rPr>
  </w:style>
  <w:style w:type="paragraph" w:customStyle="1" w:styleId="MellkletCm">
    <w:name w:val="MellékletCím"/>
    <w:uiPriority w:val="99"/>
    <w:rsid w:val="00A07370"/>
    <w:pPr>
      <w:autoSpaceDE w:val="0"/>
      <w:autoSpaceDN w:val="0"/>
      <w:adjustRightInd w:val="0"/>
      <w:spacing w:before="480" w:after="240" w:line="240" w:lineRule="auto"/>
    </w:pPr>
    <w:rPr>
      <w:rFonts w:ascii="Times New Roman" w:hAnsi="Times New Roman" w:cs="Times New Roman"/>
      <w:i/>
      <w:iCs/>
      <w:sz w:val="24"/>
      <w:szCs w:val="24"/>
      <w:u w:val="single"/>
    </w:rPr>
  </w:style>
  <w:style w:type="paragraph" w:customStyle="1" w:styleId="NormlCm">
    <w:name w:val="NormálCím"/>
    <w:uiPriority w:val="99"/>
    <w:rsid w:val="00A07370"/>
    <w:pPr>
      <w:autoSpaceDE w:val="0"/>
      <w:autoSpaceDN w:val="0"/>
      <w:adjustRightInd w:val="0"/>
      <w:spacing w:before="480" w:after="240" w:line="240" w:lineRule="auto"/>
      <w:jc w:val="center"/>
    </w:pPr>
    <w:rPr>
      <w:rFonts w:ascii="Times New Roman" w:hAnsi="Times New Roman" w:cs="Times New Roman"/>
      <w:sz w:val="24"/>
      <w:szCs w:val="24"/>
    </w:rPr>
  </w:style>
  <w:style w:type="paragraph" w:customStyle="1" w:styleId="VastagCm">
    <w:name w:val="VastagCím"/>
    <w:uiPriority w:val="99"/>
    <w:rsid w:val="00A07370"/>
    <w:pPr>
      <w:autoSpaceDE w:val="0"/>
      <w:autoSpaceDN w:val="0"/>
      <w:adjustRightInd w:val="0"/>
      <w:spacing w:before="480" w:after="240" w:line="240" w:lineRule="auto"/>
      <w:jc w:val="center"/>
    </w:pPr>
    <w:rPr>
      <w:rFonts w:ascii="Times New Roman" w:hAnsi="Times New Roman" w:cs="Times New Roman"/>
      <w:b/>
      <w:bCs/>
      <w:sz w:val="24"/>
      <w:szCs w:val="24"/>
    </w:rPr>
  </w:style>
  <w:style w:type="paragraph" w:customStyle="1" w:styleId="vonal">
    <w:name w:val="vonal"/>
    <w:uiPriority w:val="99"/>
    <w:rsid w:val="00A07370"/>
    <w:pPr>
      <w:autoSpaceDE w:val="0"/>
      <w:autoSpaceDN w:val="0"/>
      <w:adjustRightInd w:val="0"/>
      <w:spacing w:after="0" w:line="240" w:lineRule="auto"/>
      <w:jc w:val="center"/>
    </w:pPr>
    <w:rPr>
      <w:rFonts w:ascii="Times New Roman" w:hAnsi="Times New Roman" w:cs="Times New Roman"/>
      <w:sz w:val="24"/>
      <w:szCs w:val="24"/>
    </w:rPr>
  </w:style>
  <w:style w:type="paragraph" w:styleId="Buborkszveg">
    <w:name w:val="Balloon Text"/>
    <w:basedOn w:val="Norml"/>
    <w:link w:val="BuborkszvegChar"/>
    <w:uiPriority w:val="99"/>
    <w:semiHidden/>
    <w:unhideWhenUsed/>
    <w:rsid w:val="0013642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36428"/>
    <w:rPr>
      <w:rFonts w:ascii="Tahoma" w:hAnsi="Tahoma" w:cs="Tahoma"/>
      <w:sz w:val="16"/>
      <w:szCs w:val="16"/>
    </w:rPr>
  </w:style>
  <w:style w:type="paragraph" w:styleId="Listaszerbekezds">
    <w:name w:val="List Paragraph"/>
    <w:basedOn w:val="Norml"/>
    <w:uiPriority w:val="34"/>
    <w:qFormat/>
    <w:rsid w:val="00136428"/>
    <w:pPr>
      <w:spacing w:after="0" w:line="240" w:lineRule="auto"/>
      <w:ind w:left="720"/>
      <w:contextualSpacing/>
    </w:pPr>
    <w:rPr>
      <w:rFonts w:ascii="Times New Roman" w:eastAsia="Times New Roman" w:hAnsi="Times New Roman" w:cs="Times New Roman"/>
      <w:sz w:val="24"/>
      <w:szCs w:val="24"/>
      <w:lang w:eastAsia="hu-HU"/>
    </w:rPr>
  </w:style>
  <w:style w:type="paragraph" w:styleId="Nincstrkz">
    <w:name w:val="No Spacing"/>
    <w:uiPriority w:val="1"/>
    <w:qFormat/>
    <w:rsid w:val="00F66EF7"/>
    <w:pPr>
      <w:spacing w:after="0" w:line="240" w:lineRule="auto"/>
    </w:pPr>
    <w:rPr>
      <w:rFonts w:ascii="Times New Roman" w:eastAsia="Times New Roman" w:hAnsi="Times New Roman" w:cs="Times New Roman"/>
      <w:sz w:val="24"/>
      <w:szCs w:val="24"/>
      <w:lang w:eastAsia="hu-HU"/>
    </w:rPr>
  </w:style>
  <w:style w:type="character" w:styleId="Jegyzethivatkozs">
    <w:name w:val="annotation reference"/>
    <w:uiPriority w:val="99"/>
    <w:semiHidden/>
    <w:unhideWhenUsed/>
    <w:rsid w:val="006B2E3A"/>
    <w:rPr>
      <w:sz w:val="16"/>
      <w:szCs w:val="16"/>
    </w:rPr>
  </w:style>
  <w:style w:type="paragraph" w:styleId="Szvegtrzs">
    <w:name w:val="Body Text"/>
    <w:basedOn w:val="Norml"/>
    <w:link w:val="SzvegtrzsChar"/>
    <w:rsid w:val="00C12C33"/>
    <w:pPr>
      <w:widowControl w:val="0"/>
      <w:spacing w:after="0" w:line="240" w:lineRule="auto"/>
      <w:jc w:val="both"/>
    </w:pPr>
    <w:rPr>
      <w:rFonts w:ascii="Garamond" w:eastAsia="Times New Roman" w:hAnsi="Garamond" w:cs="Times New Roman"/>
      <w:b/>
      <w:szCs w:val="20"/>
      <w:lang w:eastAsia="hu-HU"/>
    </w:rPr>
  </w:style>
  <w:style w:type="character" w:customStyle="1" w:styleId="SzvegtrzsChar">
    <w:name w:val="Szövegtörzs Char"/>
    <w:basedOn w:val="Bekezdsalapbettpusa"/>
    <w:link w:val="Szvegtrzs"/>
    <w:rsid w:val="00C12C33"/>
    <w:rPr>
      <w:rFonts w:ascii="Garamond" w:eastAsia="Times New Roman" w:hAnsi="Garamond" w:cs="Times New Roman"/>
      <w:b/>
      <w:szCs w:val="20"/>
      <w:lang w:eastAsia="hu-HU"/>
    </w:rPr>
  </w:style>
  <w:style w:type="character" w:customStyle="1" w:styleId="norm00e1lchar">
    <w:name w:val="norm_00e1l__char"/>
    <w:basedOn w:val="Bekezdsalapbettpusa"/>
    <w:rsid w:val="008F62AD"/>
  </w:style>
  <w:style w:type="paragraph" w:styleId="Jegyzetszveg">
    <w:name w:val="annotation text"/>
    <w:basedOn w:val="Norml"/>
    <w:link w:val="JegyzetszvegChar"/>
    <w:uiPriority w:val="99"/>
    <w:semiHidden/>
    <w:unhideWhenUsed/>
    <w:rsid w:val="006F07FB"/>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uiPriority w:val="99"/>
    <w:semiHidden/>
    <w:rsid w:val="006F07FB"/>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CD620E"/>
    <w:pPr>
      <w:tabs>
        <w:tab w:val="center" w:pos="4536"/>
        <w:tab w:val="right" w:pos="9072"/>
      </w:tabs>
      <w:spacing w:after="0" w:line="240" w:lineRule="auto"/>
    </w:pPr>
  </w:style>
  <w:style w:type="character" w:customStyle="1" w:styleId="lfejChar">
    <w:name w:val="Élőfej Char"/>
    <w:basedOn w:val="Bekezdsalapbettpusa"/>
    <w:link w:val="lfej"/>
    <w:uiPriority w:val="99"/>
    <w:rsid w:val="00CD620E"/>
  </w:style>
  <w:style w:type="paragraph" w:styleId="llb">
    <w:name w:val="footer"/>
    <w:basedOn w:val="Norml"/>
    <w:link w:val="llbChar"/>
    <w:uiPriority w:val="99"/>
    <w:unhideWhenUsed/>
    <w:rsid w:val="00CD620E"/>
    <w:pPr>
      <w:tabs>
        <w:tab w:val="center" w:pos="4536"/>
        <w:tab w:val="right" w:pos="9072"/>
      </w:tabs>
      <w:spacing w:after="0" w:line="240" w:lineRule="auto"/>
    </w:pPr>
  </w:style>
  <w:style w:type="character" w:customStyle="1" w:styleId="llbChar">
    <w:name w:val="Élőláb Char"/>
    <w:basedOn w:val="Bekezdsalapbettpusa"/>
    <w:link w:val="llb"/>
    <w:uiPriority w:val="99"/>
    <w:rsid w:val="00CD6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70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61</Pages>
  <Words>18712</Words>
  <Characters>129119</Characters>
  <Application>Microsoft Office Word</Application>
  <DocSecurity>0</DocSecurity>
  <Lines>1075</Lines>
  <Paragraphs>295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147536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Bogya Judit</dc:creator>
  <cp:lastModifiedBy>LZs_KTF</cp:lastModifiedBy>
  <cp:revision>13</cp:revision>
  <dcterms:created xsi:type="dcterms:W3CDTF">2019-12-10T10:47:00Z</dcterms:created>
  <dcterms:modified xsi:type="dcterms:W3CDTF">2019-12-13T09:17:00Z</dcterms:modified>
</cp:coreProperties>
</file>