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C4" w:rsidRDefault="00207EC4" w:rsidP="00207EC4">
      <w:pPr>
        <w:jc w:val="both"/>
        <w:rPr>
          <w:b/>
          <w:bCs/>
        </w:rPr>
      </w:pPr>
      <w:r>
        <w:rPr>
          <w:b/>
          <w:bCs/>
        </w:rPr>
        <w:t>Jelen előterjesztés csak tervezet, amelynek közigazgatási egyeztetése folyamatban van. A miniszté</w:t>
      </w:r>
      <w:bookmarkStart w:id="0" w:name="_GoBack"/>
      <w:bookmarkEnd w:id="0"/>
      <w:r>
        <w:rPr>
          <w:b/>
          <w:bCs/>
        </w:rPr>
        <w:t xml:space="preserve">riumok közötti egyeztetés során az előterjesztés koncepcionális kérdései is jelentősen módosulhatnak, ezért az előterjesztés jelen formájában nem tekinthető a Kormány álláspontjának. </w:t>
      </w:r>
    </w:p>
    <w:p w:rsidR="00207EC4" w:rsidRDefault="00207EC4" w:rsidP="00207EC4">
      <w:pPr>
        <w:jc w:val="both"/>
        <w:rPr>
          <w:b/>
          <w:bCs/>
        </w:rPr>
      </w:pPr>
    </w:p>
    <w:p w:rsidR="00207EC4" w:rsidRDefault="00207EC4" w:rsidP="00207EC4">
      <w:pPr>
        <w:jc w:val="both"/>
        <w:rPr>
          <w:b/>
          <w:bCs/>
        </w:rPr>
      </w:pPr>
      <w:r>
        <w:rPr>
          <w:b/>
          <w:bCs/>
        </w:rPr>
        <w:t>A dokumentum célja a társadalmi egyeztetés elindítása és a jogalkotási folyamat átláthatóvá tétele, amelynek alapján, illetve eredményeként a mellékelt tervezet valamennyi tartalmi és formai eleme módosulhat!</w:t>
      </w:r>
    </w:p>
    <w:p w:rsidR="00207EC4" w:rsidRDefault="00207EC4">
      <w:pPr>
        <w:spacing w:after="200" w:line="276" w:lineRule="auto"/>
        <w:rPr>
          <w:b/>
          <w:caps/>
          <w:spacing w:val="100"/>
        </w:rPr>
      </w:pPr>
      <w:r>
        <w:rPr>
          <w:b/>
          <w:caps/>
          <w:spacing w:val="100"/>
        </w:rPr>
        <w:br w:type="page"/>
      </w:r>
    </w:p>
    <w:p w:rsidR="00F41012" w:rsidRDefault="00F41012" w:rsidP="00F41012">
      <w:pPr>
        <w:widowControl w:val="0"/>
        <w:tabs>
          <w:tab w:val="left" w:pos="-1560"/>
        </w:tabs>
        <w:rPr>
          <w:b/>
          <w:caps/>
          <w:spacing w:val="100"/>
        </w:rPr>
      </w:pPr>
    </w:p>
    <w:p w:rsidR="0017135F" w:rsidRPr="000D333A" w:rsidRDefault="0017135F" w:rsidP="0017135F">
      <w:pPr>
        <w:widowControl w:val="0"/>
        <w:tabs>
          <w:tab w:val="left" w:pos="-1560"/>
        </w:tabs>
        <w:jc w:val="right"/>
        <w:rPr>
          <w:i/>
          <w:u w:val="single"/>
        </w:rPr>
      </w:pPr>
    </w:p>
    <w:p w:rsidR="0017135F" w:rsidRPr="004851F7" w:rsidRDefault="004851F7" w:rsidP="004851F7">
      <w:pPr>
        <w:tabs>
          <w:tab w:val="left" w:pos="-1560"/>
        </w:tabs>
        <w:jc w:val="center"/>
        <w:rPr>
          <w:b/>
        </w:rPr>
      </w:pPr>
      <w:r w:rsidRPr="004851F7">
        <w:rPr>
          <w:b/>
        </w:rPr>
        <w:t>Az igazságügyi miniszter</w:t>
      </w:r>
    </w:p>
    <w:p w:rsidR="0017135F" w:rsidRPr="000D333A" w:rsidRDefault="0017135F" w:rsidP="0017135F">
      <w:pPr>
        <w:tabs>
          <w:tab w:val="left" w:pos="-1560"/>
        </w:tabs>
      </w:pPr>
    </w:p>
    <w:p w:rsidR="0017135F" w:rsidRPr="000D333A" w:rsidRDefault="0017135F" w:rsidP="0017135F">
      <w:pPr>
        <w:pStyle w:val="NormlWeb"/>
        <w:spacing w:before="0" w:beforeAutospacing="0" w:after="0" w:afterAutospacing="0"/>
        <w:jc w:val="center"/>
        <w:rPr>
          <w:b/>
        </w:rPr>
      </w:pPr>
      <w:r w:rsidRPr="000D333A">
        <w:rPr>
          <w:b/>
        </w:rPr>
        <w:t>…/201</w:t>
      </w:r>
      <w:r>
        <w:rPr>
          <w:b/>
        </w:rPr>
        <w:t>4</w:t>
      </w:r>
      <w:r w:rsidRPr="000D333A">
        <w:rPr>
          <w:b/>
        </w:rPr>
        <w:t>. (…. ….) IM rendelet</w:t>
      </w:r>
      <w:r w:rsidR="004851F7">
        <w:rPr>
          <w:b/>
        </w:rPr>
        <w:t>e</w:t>
      </w:r>
    </w:p>
    <w:p w:rsidR="0017135F" w:rsidRPr="000D333A" w:rsidRDefault="0017135F" w:rsidP="0017135F"/>
    <w:p w:rsidR="0017135F" w:rsidRDefault="00B54C1F" w:rsidP="00B54C1F">
      <w:pPr>
        <w:jc w:val="center"/>
      </w:pPr>
      <w:proofErr w:type="gramStart"/>
      <w:r w:rsidRPr="00B54C1F">
        <w:rPr>
          <w:b/>
          <w:bCs/>
        </w:rPr>
        <w:t>egyes</w:t>
      </w:r>
      <w:proofErr w:type="gramEnd"/>
      <w:r w:rsidRPr="00B54C1F">
        <w:rPr>
          <w:b/>
          <w:bCs/>
        </w:rPr>
        <w:t xml:space="preserve"> igazságügyi tárgyú rendeleteknek</w:t>
      </w:r>
      <w:r>
        <w:rPr>
          <w:b/>
          <w:bCs/>
        </w:rPr>
        <w:t xml:space="preserve"> </w:t>
      </w:r>
      <w:r w:rsidRPr="00B54C1F">
        <w:rPr>
          <w:b/>
          <w:bCs/>
        </w:rPr>
        <w:t>a büntetések, az intézkedések, egyes kényszerintézkedések és a szabálysértési elzárás végrehajtásár</w:t>
      </w:r>
      <w:r>
        <w:rPr>
          <w:b/>
          <w:bCs/>
        </w:rPr>
        <w:t>ól szóló 2013. évi CCLX. törvénnyel összefüggő módosításáról</w:t>
      </w:r>
    </w:p>
    <w:p w:rsidR="0017135F" w:rsidRDefault="0017135F" w:rsidP="0017135F"/>
    <w:p w:rsidR="0017135F" w:rsidRDefault="0017135F" w:rsidP="0017135F"/>
    <w:p w:rsidR="00E5736A" w:rsidRDefault="00A35B78" w:rsidP="00A35B78">
      <w:pPr>
        <w:jc w:val="both"/>
      </w:pPr>
      <w:r w:rsidRPr="00A35B78">
        <w:t xml:space="preserve">A </w:t>
      </w:r>
      <w:r w:rsidR="00E5736A" w:rsidRPr="00E5736A">
        <w:t>büntetőeljárásról szóló 1998. évi XI</w:t>
      </w:r>
      <w:r w:rsidR="00E5736A">
        <w:t xml:space="preserve">X. törvény 604. § (2) bekezdés </w:t>
      </w:r>
      <w:r w:rsidR="00E5736A" w:rsidRPr="00E5736A">
        <w:rPr>
          <w:i/>
        </w:rPr>
        <w:t>a)</w:t>
      </w:r>
      <w:r w:rsidR="00E5736A" w:rsidRPr="00E5736A">
        <w:t xml:space="preserve"> pontjában kapott felhatalmazás alapján, a Kormány tagjainak feladat- és hatásköréről szóló 152/2014. (VI. 6.) Korm. rendelet </w:t>
      </w:r>
      <w:r w:rsidR="0088149C">
        <w:t>79. § 1.</w:t>
      </w:r>
      <w:r w:rsidR="00E5736A">
        <w:t xml:space="preserve"> </w:t>
      </w:r>
      <w:r w:rsidR="00E5736A" w:rsidRPr="00E5736A">
        <w:t xml:space="preserve">pontjában meghatározott feladatkörömben eljárva – </w:t>
      </w:r>
      <w:r w:rsidR="00B7685F" w:rsidRPr="00B7685F">
        <w:t xml:space="preserve">a Kormány tagjainak feladat- és hatásköréről szóló 152/2014. (VI. 6.) Korm. rendelet </w:t>
      </w:r>
      <w:r w:rsidR="00B7685F">
        <w:t>21. § 4.</w:t>
      </w:r>
      <w:r w:rsidR="00E5736A" w:rsidRPr="00E5736A">
        <w:t xml:space="preserve"> pontjában meghatározott feladatkörében eljáró belügyminiszterrel és </w:t>
      </w:r>
      <w:r w:rsidR="00B7685F" w:rsidRPr="00B7685F">
        <w:t xml:space="preserve">a Kormány tagjainak feladat- és hatásköréről szóló 152/2014. (VI. 6.) Korm. rendelet </w:t>
      </w:r>
      <w:r w:rsidR="00B7685F">
        <w:t>90. § 2.</w:t>
      </w:r>
      <w:r w:rsidR="00E5736A" w:rsidRPr="00E5736A">
        <w:t xml:space="preserve"> pontjában meghatározott feladatkörében eljáró nemzetgazdasági miniszterrel egyetértésben –,</w:t>
      </w:r>
    </w:p>
    <w:p w:rsidR="00B75D91" w:rsidRDefault="00B75D91" w:rsidP="00A35B78">
      <w:pPr>
        <w:jc w:val="both"/>
      </w:pPr>
      <w:proofErr w:type="gramStart"/>
      <w:r>
        <w:t>a</w:t>
      </w:r>
      <w:proofErr w:type="gramEnd"/>
      <w:r>
        <w:t xml:space="preserve"> 2. </w:t>
      </w:r>
      <w:r w:rsidRPr="002E7146">
        <w:t xml:space="preserve">alcím tekintetében </w:t>
      </w:r>
      <w:r w:rsidR="000D39A6" w:rsidRPr="002E7146">
        <w:t>a büntetések, az intézkedések, egyes kényszerintézkedések és a szabálysértési elzárás végrehajtásáról szóló 2013. évi CCXL. törvény 434. § (2) bekezdés c) pontjában foglalt,</w:t>
      </w:r>
      <w:r w:rsidR="000D39A6">
        <w:t xml:space="preserve"> és</w:t>
      </w:r>
      <w:r>
        <w:t xml:space="preserve"> </w:t>
      </w:r>
      <w:r w:rsidRPr="00B75D91">
        <w:t>a büntetőeljárásról szóló 1998. évi XI</w:t>
      </w:r>
      <w:r>
        <w:t xml:space="preserve">X. törvény 604. § (2) bekezdés </w:t>
      </w:r>
      <w:r w:rsidRPr="00B75D91">
        <w:rPr>
          <w:i/>
        </w:rPr>
        <w:t>j)</w:t>
      </w:r>
      <w:r w:rsidRPr="00B75D91">
        <w:t xml:space="preserve"> pontjában kapott felhatalmazás alapján, a Kormány tagjainak feladat- és hatásköréről szóló 152/2014. (VI. 6.) Korm. rendelet </w:t>
      </w:r>
      <w:r w:rsidR="0088149C">
        <w:t>79. § 1.</w:t>
      </w:r>
      <w:r w:rsidRPr="00B75D91">
        <w:t xml:space="preserve"> pontjában meghatározott feladatkörömben eljárva – a Kormány tagjainak feladat- és hatásköréről szóló 152/2014. (VI. 6.) Korm. rendelet 21. § 4. pontjában meghatározott feladatkörében eljáró </w:t>
      </w:r>
      <w:r w:rsidR="000D39A6" w:rsidRPr="002E7146">
        <w:t>belügy</w:t>
      </w:r>
      <w:r w:rsidRPr="002E7146">
        <w:t>miniszterrel</w:t>
      </w:r>
      <w:r w:rsidRPr="00B75D91">
        <w:t xml:space="preserve"> és a Kormány tagjainak feladat- és hatásköréről szóló 152/2014. (VI. 6.) Korm. rendelet 90. § 2. pontjában meghatározott feladatkörében </w:t>
      </w:r>
      <w:r w:rsidRPr="002E7146">
        <w:t xml:space="preserve">eljáró </w:t>
      </w:r>
      <w:r w:rsidR="000D39A6" w:rsidRPr="002E7146">
        <w:t xml:space="preserve">nemzetgazdasági </w:t>
      </w:r>
      <w:r w:rsidRPr="002E7146">
        <w:t>miniszterrel</w:t>
      </w:r>
      <w:r w:rsidRPr="00B75D91">
        <w:t xml:space="preserve"> egyetértésben –,</w:t>
      </w:r>
    </w:p>
    <w:p w:rsidR="002352B1" w:rsidRDefault="00BE6F35" w:rsidP="00A35B78">
      <w:pPr>
        <w:jc w:val="both"/>
      </w:pPr>
      <w:proofErr w:type="gramStart"/>
      <w:r>
        <w:t>a</w:t>
      </w:r>
      <w:proofErr w:type="gramEnd"/>
      <w:r>
        <w:t xml:space="preserve"> 3</w:t>
      </w:r>
      <w:r w:rsidR="00B75D91">
        <w:t>. alcím</w:t>
      </w:r>
      <w:r w:rsidR="002352B1">
        <w:t xml:space="preserve"> és az </w:t>
      </w:r>
      <w:r w:rsidR="0035319A">
        <w:rPr>
          <w:i/>
        </w:rPr>
        <w:t>1</w:t>
      </w:r>
      <w:r w:rsidR="00297466">
        <w:rPr>
          <w:i/>
        </w:rPr>
        <w:t>–</w:t>
      </w:r>
      <w:r w:rsidR="00131893">
        <w:rPr>
          <w:i/>
        </w:rPr>
        <w:t>17</w:t>
      </w:r>
      <w:r w:rsidR="002352B1" w:rsidRPr="002352B1">
        <w:rPr>
          <w:i/>
        </w:rPr>
        <w:t>. melléklet</w:t>
      </w:r>
      <w:r w:rsidR="00B75D91">
        <w:t xml:space="preserve"> tekintetében</w:t>
      </w:r>
      <w:r w:rsidR="00A023FB">
        <w:t xml:space="preserve"> a bűnügyi nyilvántartási rendszerről, az Európai Unió tagállamainak bíróságai által magyar állampolgárokkal szemben hozott ítéletek nyilvántartásáról, valamint a bűnügyi és rendészeti </w:t>
      </w:r>
      <w:proofErr w:type="spellStart"/>
      <w:r w:rsidR="00A023FB">
        <w:t>biometrikus</w:t>
      </w:r>
      <w:proofErr w:type="spellEnd"/>
      <w:r w:rsidR="00A023FB">
        <w:t xml:space="preserve"> adatok nyilvántartásáról szóló 2</w:t>
      </w:r>
      <w:r w:rsidR="00DF5557">
        <w:t>009. évi XLVII. törvény 96. § (2</w:t>
      </w:r>
      <w:r w:rsidR="00A023FB">
        <w:t>) bekezdés</w:t>
      </w:r>
      <w:r w:rsidR="00DF5557">
        <w:t xml:space="preserve"> </w:t>
      </w:r>
      <w:r w:rsidR="00DF5557">
        <w:rPr>
          <w:i/>
        </w:rPr>
        <w:t xml:space="preserve">a) </w:t>
      </w:r>
      <w:r w:rsidR="00DF5557">
        <w:t>pontjába</w:t>
      </w:r>
      <w:r w:rsidR="00A023FB">
        <w:t xml:space="preserve">n foglalt felhatalmazás alapján, </w:t>
      </w:r>
      <w:r w:rsidR="002352B1" w:rsidRPr="002352B1">
        <w:t xml:space="preserve">a Kormány tagjainak feladat- és hatásköréről szóló 152/2014. (VI. 6.) Korm. rendelet </w:t>
      </w:r>
      <w:r w:rsidR="00B771EA">
        <w:t>79. § 1.</w:t>
      </w:r>
      <w:r w:rsidR="002352B1" w:rsidRPr="002352B1">
        <w:t xml:space="preserve"> pontjában meghatározott feladatkörömben eljárva,</w:t>
      </w:r>
      <w:r w:rsidR="002352B1">
        <w:t xml:space="preserve"> </w:t>
      </w:r>
    </w:p>
    <w:p w:rsidR="00131893" w:rsidRDefault="00131893" w:rsidP="00A35B78">
      <w:pPr>
        <w:jc w:val="both"/>
      </w:pPr>
      <w:proofErr w:type="gramStart"/>
      <w:r>
        <w:t>a</w:t>
      </w:r>
      <w:proofErr w:type="gramEnd"/>
      <w:r>
        <w:t xml:space="preserve"> 4. alcím és a </w:t>
      </w:r>
      <w:r w:rsidRPr="00131893">
        <w:rPr>
          <w:i/>
        </w:rPr>
        <w:t>18. melléklet</w:t>
      </w:r>
      <w:r>
        <w:t xml:space="preserve"> </w:t>
      </w:r>
      <w:r w:rsidRPr="00131893">
        <w:t xml:space="preserve">tekintetében a bűnügyi nyilvántartási rendszerről, az Európai Unió tagállamainak bíróságai által magyar állampolgárokkal szemben hozott ítéletek nyilvántartásáról, valamint a bűnügyi és rendészeti </w:t>
      </w:r>
      <w:proofErr w:type="spellStart"/>
      <w:r w:rsidRPr="00131893">
        <w:t>biometrikus</w:t>
      </w:r>
      <w:proofErr w:type="spellEnd"/>
      <w:r w:rsidRPr="00131893">
        <w:t xml:space="preserve"> adatok nyilvántartásáról szóló 2009. évi XLVII. törvény 96. § (2) bekezdés </w:t>
      </w:r>
      <w:r>
        <w:t>c</w:t>
      </w:r>
      <w:r w:rsidRPr="00131893">
        <w:t>) pontjában foglalt felhatalmazás alapján, a Kormány tagjainak feladat- és hatásköréről szóló 152/2014. (VI. 6.) Korm. rendelet 79. § 1. pontjában meghatározott feladatkörömben eljárva,</w:t>
      </w:r>
    </w:p>
    <w:p w:rsidR="00DF5557" w:rsidRDefault="00BE6F35" w:rsidP="00A35B78">
      <w:pPr>
        <w:jc w:val="both"/>
      </w:pPr>
      <w:proofErr w:type="gramStart"/>
      <w:r>
        <w:t>a</w:t>
      </w:r>
      <w:r w:rsidR="00B670B1">
        <w:t>z</w:t>
      </w:r>
      <w:proofErr w:type="gramEnd"/>
      <w:r w:rsidR="00DF5557">
        <w:t xml:space="preserve"> </w:t>
      </w:r>
      <w:r w:rsidR="00B670B1">
        <w:t>5</w:t>
      </w:r>
      <w:r w:rsidR="00DF5557">
        <w:t xml:space="preserve">. alcím </w:t>
      </w:r>
      <w:r w:rsidR="00DF5557" w:rsidRPr="00DF5557">
        <w:t xml:space="preserve">tekintetében a bűnügyi nyilvántartási rendszerről, az Európai Unió tagállamainak bíróságai által magyar állampolgárokkal szemben hozott ítéletek nyilvántartásáról, valamint a bűnügyi és rendészeti </w:t>
      </w:r>
      <w:proofErr w:type="spellStart"/>
      <w:r w:rsidR="00DF5557" w:rsidRPr="00DF5557">
        <w:t>biometrikus</w:t>
      </w:r>
      <w:proofErr w:type="spellEnd"/>
      <w:r w:rsidR="00DF5557" w:rsidRPr="00DF5557">
        <w:t xml:space="preserve"> adatok nyilvántartásáról szóló 2009. évi XLVII. törvény </w:t>
      </w:r>
      <w:r w:rsidR="00DF5557">
        <w:t>96. § (4</w:t>
      </w:r>
      <w:r w:rsidR="00DF5557" w:rsidRPr="00DF5557">
        <w:t>) bekezdés</w:t>
      </w:r>
      <w:r w:rsidR="00DF5557">
        <w:t>ébe</w:t>
      </w:r>
      <w:r w:rsidR="00DF5557" w:rsidRPr="00DF5557">
        <w:t xml:space="preserve">n foglalt felhatalmazás alapján, a Kormány tagjainak feladat- és hatásköréről szóló 152/2014. (VI. 6.) Korm. rendelet </w:t>
      </w:r>
      <w:r w:rsidR="00B771EA">
        <w:t>79. § 1.</w:t>
      </w:r>
      <w:r w:rsidR="00DF5557" w:rsidRPr="00DF5557">
        <w:t xml:space="preserve"> pontjában meghatározott feladatkörömben eljárva,</w:t>
      </w:r>
    </w:p>
    <w:p w:rsidR="002352B1" w:rsidRDefault="002352B1" w:rsidP="00A35B78">
      <w:pPr>
        <w:jc w:val="both"/>
      </w:pPr>
    </w:p>
    <w:p w:rsidR="00B54C1F" w:rsidRDefault="00A35B78" w:rsidP="00A35B78">
      <w:pPr>
        <w:jc w:val="both"/>
      </w:pPr>
      <w:proofErr w:type="gramStart"/>
      <w:r w:rsidRPr="00A35B78">
        <w:t>a</w:t>
      </w:r>
      <w:proofErr w:type="gramEnd"/>
      <w:r w:rsidRPr="00A35B78">
        <w:t xml:space="preserve"> következőket rendelem el:</w:t>
      </w:r>
    </w:p>
    <w:p w:rsidR="00B54C1F" w:rsidRDefault="00B54C1F" w:rsidP="0017135F"/>
    <w:p w:rsidR="00953BE9" w:rsidRPr="00953BE9" w:rsidRDefault="00953BE9" w:rsidP="00DA2E7C">
      <w:pPr>
        <w:jc w:val="both"/>
        <w:rPr>
          <w:b/>
        </w:rPr>
      </w:pPr>
    </w:p>
    <w:p w:rsidR="00953BE9" w:rsidRDefault="00953BE9" w:rsidP="00A71714">
      <w:pPr>
        <w:pStyle w:val="Listaszerbekezds"/>
        <w:numPr>
          <w:ilvl w:val="0"/>
          <w:numId w:val="1"/>
        </w:numPr>
        <w:ind w:left="0" w:hanging="1"/>
        <w:jc w:val="center"/>
        <w:rPr>
          <w:b/>
        </w:rPr>
      </w:pPr>
      <w:r w:rsidRPr="00953BE9">
        <w:rPr>
          <w:b/>
        </w:rPr>
        <w:lastRenderedPageBreak/>
        <w:t>Az ismeretlen helyen tartózkodó terhelt, illetve a bűncselekmény elkövetésével alaposan gyanúsítható ismeretlen személy tartózkodási helye felkutatásának, lakóhelye, illetőleg személyazonossága megállapításának és körözése elrendelésének részletes szabályairól szóló 1/2003. (III. 7.) IM rendelet</w:t>
      </w:r>
      <w:r>
        <w:rPr>
          <w:b/>
        </w:rPr>
        <w:t xml:space="preserve"> módosítása</w:t>
      </w:r>
    </w:p>
    <w:p w:rsidR="00953BE9" w:rsidRDefault="00953BE9" w:rsidP="00953BE9">
      <w:pPr>
        <w:pStyle w:val="Listaszerbekezds"/>
        <w:ind w:left="1068"/>
        <w:rPr>
          <w:b/>
        </w:rPr>
      </w:pPr>
    </w:p>
    <w:p w:rsidR="00953BE9" w:rsidRDefault="00953BE9" w:rsidP="00953BE9">
      <w:pPr>
        <w:pStyle w:val="Listaszerbekezds"/>
        <w:ind w:left="0"/>
        <w:jc w:val="center"/>
        <w:rPr>
          <w:b/>
        </w:rPr>
      </w:pPr>
      <w:r>
        <w:rPr>
          <w:b/>
        </w:rPr>
        <w:t>1. §</w:t>
      </w:r>
    </w:p>
    <w:p w:rsidR="00953BE9" w:rsidRDefault="00953BE9" w:rsidP="00953BE9">
      <w:pPr>
        <w:jc w:val="both"/>
        <w:rPr>
          <w:rFonts w:eastAsiaTheme="minorHAnsi"/>
          <w:bCs/>
          <w:lang w:eastAsia="en-US"/>
        </w:rPr>
      </w:pPr>
    </w:p>
    <w:p w:rsidR="00953BE9" w:rsidRPr="00953BE9" w:rsidRDefault="00953BE9" w:rsidP="00953BE9">
      <w:pPr>
        <w:jc w:val="both"/>
        <w:rPr>
          <w:rFonts w:eastAsiaTheme="minorHAnsi"/>
          <w:lang w:eastAsia="en-US"/>
        </w:rPr>
      </w:pPr>
      <w:r w:rsidRPr="00953BE9">
        <w:rPr>
          <w:rFonts w:eastAsiaTheme="minorHAnsi"/>
          <w:bCs/>
          <w:lang w:eastAsia="en-US"/>
        </w:rPr>
        <w:t>Az ismeretlen helyen tartózkodó terhelt, illetve a bűncselekmény elkövetésével alaposan gyanúsítható ismeretlen személy tartózkodási helye felkutatásának, lakóhelye, illetőleg személyazonossága megállapításának és körözése elrendelésének részletes szabályairól</w:t>
      </w:r>
      <w:r w:rsidRPr="00953BE9">
        <w:rPr>
          <w:rFonts w:eastAsiaTheme="minorHAnsi"/>
          <w:lang w:eastAsia="en-US"/>
        </w:rPr>
        <w:t xml:space="preserve"> szóló </w:t>
      </w:r>
      <w:r w:rsidRPr="00953BE9">
        <w:rPr>
          <w:rFonts w:eastAsiaTheme="minorHAnsi"/>
          <w:bCs/>
          <w:lang w:eastAsia="en-US"/>
        </w:rPr>
        <w:t>1/2003. (III. 7.) IM rendelet 2. § (2) bekezdésében az „illetőleg a kényszerintézkedés” szövegrész helyébe az „illetve a büntetőeljárás hatálya” szöveg lép.</w:t>
      </w:r>
    </w:p>
    <w:p w:rsidR="00953BE9" w:rsidRDefault="00953BE9" w:rsidP="00953BE9">
      <w:pPr>
        <w:pStyle w:val="Listaszerbekezds"/>
        <w:ind w:left="0"/>
        <w:jc w:val="both"/>
        <w:rPr>
          <w:b/>
        </w:rPr>
      </w:pPr>
    </w:p>
    <w:p w:rsidR="00953BE9" w:rsidRPr="00DA2E7C" w:rsidRDefault="00953BE9" w:rsidP="00DA2E7C">
      <w:pPr>
        <w:pStyle w:val="Listaszerbekezds"/>
        <w:ind w:left="0"/>
        <w:jc w:val="both"/>
      </w:pPr>
    </w:p>
    <w:p w:rsidR="00B54C1F" w:rsidRPr="00DF5F01" w:rsidRDefault="00B54C1F" w:rsidP="00A71714">
      <w:pPr>
        <w:pStyle w:val="Listaszerbekezds"/>
        <w:numPr>
          <w:ilvl w:val="0"/>
          <w:numId w:val="1"/>
        </w:numPr>
        <w:ind w:left="0" w:firstLine="0"/>
        <w:jc w:val="center"/>
        <w:rPr>
          <w:b/>
        </w:rPr>
      </w:pPr>
      <w:r w:rsidRPr="00DF5F01">
        <w:rPr>
          <w:b/>
        </w:rPr>
        <w:t xml:space="preserve">A </w:t>
      </w:r>
      <w:r w:rsidR="002E73E2">
        <w:rPr>
          <w:b/>
        </w:rPr>
        <w:t>lefoglalás és a büntetőeljárás során lefoglalt dolgok kezelésének, nyilvántartásának, előzetes értékesítésének és megsemmisítésének szabályairól, valamint az elkobzás végrehajtásáról szóló 11/2003. (V</w:t>
      </w:r>
      <w:r w:rsidRPr="00DF5F01">
        <w:rPr>
          <w:b/>
        </w:rPr>
        <w:t xml:space="preserve">. </w:t>
      </w:r>
      <w:r w:rsidR="002E73E2">
        <w:rPr>
          <w:b/>
        </w:rPr>
        <w:t>8</w:t>
      </w:r>
      <w:r w:rsidRPr="00DF5F01">
        <w:rPr>
          <w:b/>
        </w:rPr>
        <w:t>.) IM</w:t>
      </w:r>
      <w:r w:rsidR="002E73E2">
        <w:rPr>
          <w:b/>
        </w:rPr>
        <w:t>-BM-PM</w:t>
      </w:r>
      <w:r w:rsidRPr="00DF5F01">
        <w:rPr>
          <w:b/>
        </w:rPr>
        <w:t xml:space="preserve"> </w:t>
      </w:r>
      <w:r w:rsidR="00B1234D">
        <w:rPr>
          <w:b/>
        </w:rPr>
        <w:t xml:space="preserve">együttes </w:t>
      </w:r>
      <w:r w:rsidRPr="00DF5F01">
        <w:rPr>
          <w:b/>
        </w:rPr>
        <w:t>rendelet</w:t>
      </w:r>
      <w:r>
        <w:rPr>
          <w:b/>
        </w:rPr>
        <w:t xml:space="preserve"> módosítása</w:t>
      </w:r>
    </w:p>
    <w:p w:rsidR="00B54C1F" w:rsidRPr="00F56314" w:rsidRDefault="00B54C1F" w:rsidP="00B54C1F">
      <w:pPr>
        <w:ind w:firstLine="708"/>
        <w:jc w:val="both"/>
      </w:pPr>
    </w:p>
    <w:p w:rsidR="00B54C1F" w:rsidRPr="00F56314" w:rsidRDefault="00953BE9" w:rsidP="00B54C1F">
      <w:pPr>
        <w:jc w:val="center"/>
        <w:rPr>
          <w:b/>
        </w:rPr>
      </w:pPr>
      <w:r>
        <w:rPr>
          <w:b/>
        </w:rPr>
        <w:t>2</w:t>
      </w:r>
      <w:r w:rsidR="00B54C1F" w:rsidRPr="00F56314">
        <w:rPr>
          <w:b/>
        </w:rPr>
        <w:t>. §</w:t>
      </w:r>
    </w:p>
    <w:p w:rsidR="00B54C1F" w:rsidRDefault="00B54C1F" w:rsidP="0017135F"/>
    <w:p w:rsidR="00B54C1F" w:rsidRDefault="00B54C1F" w:rsidP="0017135F"/>
    <w:p w:rsidR="0017135F" w:rsidRDefault="00B1234D" w:rsidP="00B1234D">
      <w:pPr>
        <w:jc w:val="both"/>
      </w:pPr>
      <w:r w:rsidRPr="00B1234D">
        <w:t>A lefoglalás és a büntetőeljárás során lefoglalt dolgok kezelésének, nyilvántartásának, előzetes értékesítésének és megsemmisítésének szabályairól, valamint az elkobzás végrehajtásáról szóló 11/2003. (V. 8.) IM-BM-PM</w:t>
      </w:r>
      <w:r>
        <w:t xml:space="preserve"> együttes</w:t>
      </w:r>
      <w:r w:rsidRPr="00B1234D">
        <w:t xml:space="preserve"> rendelet</w:t>
      </w:r>
      <w:r>
        <w:t xml:space="preserve"> [a továbbiakban: 11/2003. (V. 8.) IM-BM-PM együttes rendelet] 3. § (1) bekezdése helyébe a </w:t>
      </w:r>
      <w:r w:rsidR="00A83D8E">
        <w:t>következő rendelkezés lép:</w:t>
      </w:r>
    </w:p>
    <w:p w:rsidR="00A83D8E" w:rsidRDefault="00A83D8E" w:rsidP="00B1234D">
      <w:pPr>
        <w:jc w:val="both"/>
      </w:pPr>
    </w:p>
    <w:p w:rsidR="00A83D8E" w:rsidRDefault="00A83D8E" w:rsidP="00B1234D">
      <w:pPr>
        <w:jc w:val="both"/>
      </w:pPr>
      <w:r>
        <w:t>„(1) Ha a bűnjel a hatósághoz vagy a bűnjelkezelőhöz terjedelme, súlya, jellege, mennyisége, kezelésének vagy gondozásának szükségessége miatt nem szállítható be, illetve tárolása nem megoldható, díjazás ellenében a szakszerű kezelés feltételeivel rendelkező gazdálkodó szervezet [a Büntető Törvénykönyvről szóló 2012. évi C. törvény (a továbbiakban: Btk.) 459. § (1) bekezdés 8. pont] őrizetébe és kezelésébe adható.”</w:t>
      </w:r>
    </w:p>
    <w:p w:rsidR="00D30093" w:rsidRDefault="00D30093" w:rsidP="00B1234D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3</w:t>
      </w:r>
      <w:r w:rsidR="00D30093">
        <w:rPr>
          <w:b/>
        </w:rPr>
        <w:t>. §</w:t>
      </w:r>
    </w:p>
    <w:p w:rsidR="00A83D8E" w:rsidRDefault="00A83D8E" w:rsidP="00B1234D">
      <w:pPr>
        <w:jc w:val="both"/>
      </w:pPr>
    </w:p>
    <w:p w:rsidR="002E73E2" w:rsidRDefault="00D30093" w:rsidP="00B1234D">
      <w:pPr>
        <w:jc w:val="both"/>
      </w:pPr>
      <w:r>
        <w:t>(1</w:t>
      </w:r>
      <w:r w:rsidR="00A83D8E">
        <w:t>) A 11/2003. (V. 8.) IM-BM-PM együttes rendelet 7. § (3) és (4) bekezdése helyébe a következő rendelkezések lépnek</w:t>
      </w:r>
      <w:r w:rsidR="007A3D8D">
        <w:t>:</w:t>
      </w:r>
    </w:p>
    <w:p w:rsidR="00B009A6" w:rsidRDefault="00B009A6" w:rsidP="00B1234D">
      <w:pPr>
        <w:jc w:val="both"/>
      </w:pPr>
    </w:p>
    <w:p w:rsidR="00B009A6" w:rsidRDefault="00B009A6" w:rsidP="00B1234D">
      <w:pPr>
        <w:jc w:val="both"/>
      </w:pPr>
      <w:r>
        <w:t>„(3) A hatóság a (4) bekezdésben felsorolt adatok feltüntetésével bűnjelcímkét helyez el az olyan bűnjelen, amelyet a bizonyítás vagy az azonosítás érdekében egyedileg meg kell különböztetni, továbbá amelynek becsomagolása nem vagy csak aránytalanul nehe</w:t>
      </w:r>
      <w:r w:rsidR="00B37E48">
        <w:t>zen kivitelezhető, illetve egyéb</w:t>
      </w:r>
      <w:r>
        <w:t xml:space="preserve"> okból szükségtelen.</w:t>
      </w:r>
    </w:p>
    <w:p w:rsidR="00B009A6" w:rsidRDefault="00B009A6" w:rsidP="00B1234D">
      <w:pPr>
        <w:jc w:val="both"/>
      </w:pPr>
    </w:p>
    <w:p w:rsidR="00B009A6" w:rsidRDefault="00B009A6" w:rsidP="00B1234D">
      <w:pPr>
        <w:jc w:val="both"/>
      </w:pPr>
      <w:r>
        <w:t>(4) A hatóság a bűnjelcsomag burkolatán, illetve a (3) bekezdésben említett esetben a bűnjelcímkén felje</w:t>
      </w:r>
      <w:r w:rsidR="00E427C3">
        <w:t xml:space="preserve">gyzi a csomag </w:t>
      </w:r>
      <w:r w:rsidR="00E427C3" w:rsidRPr="00B37E48">
        <w:t>tartalmát, illetve</w:t>
      </w:r>
      <w:r w:rsidR="00E427C3">
        <w:t xml:space="preserve"> a bűnjel megnevezését, az ügyirat számát, a lefoglalás helyét és idejét, az eljáró nyomozó szerv megnevezését, továbbá – ha ismert – a terhelt nevét. A feljegyzést a hatóság képviselője és – amennyiben a Be. 183. § (1) bekezdése alapján hatósági tanú alkalmazására került sor – a hatósági tanú aláírja.”</w:t>
      </w:r>
    </w:p>
    <w:p w:rsidR="00E427C3" w:rsidRDefault="00E427C3" w:rsidP="00B1234D">
      <w:pPr>
        <w:jc w:val="both"/>
      </w:pPr>
    </w:p>
    <w:p w:rsidR="00E427C3" w:rsidRDefault="00D30093" w:rsidP="00B1234D">
      <w:pPr>
        <w:jc w:val="both"/>
      </w:pPr>
      <w:r>
        <w:t>(2</w:t>
      </w:r>
      <w:r w:rsidR="00E427C3">
        <w:t xml:space="preserve">) A </w:t>
      </w:r>
      <w:r w:rsidR="00E427C3" w:rsidRPr="00E427C3">
        <w:t>11/2003. (V. 8.) IM-BM-PM együttes rendelet 7. §</w:t>
      </w:r>
      <w:proofErr w:type="spellStart"/>
      <w:r w:rsidR="00E427C3">
        <w:t>-</w:t>
      </w:r>
      <w:proofErr w:type="gramStart"/>
      <w:r w:rsidR="00E427C3">
        <w:t>a</w:t>
      </w:r>
      <w:proofErr w:type="spellEnd"/>
      <w:proofErr w:type="gramEnd"/>
      <w:r w:rsidR="00E427C3">
        <w:t xml:space="preserve"> a következő (5a) bekezdéssel egészül ki:</w:t>
      </w:r>
    </w:p>
    <w:p w:rsidR="00E427C3" w:rsidRDefault="00E427C3" w:rsidP="00B1234D">
      <w:pPr>
        <w:jc w:val="both"/>
      </w:pPr>
    </w:p>
    <w:p w:rsidR="00E427C3" w:rsidRDefault="00B37E48" w:rsidP="00B1234D">
      <w:pPr>
        <w:jc w:val="both"/>
      </w:pPr>
      <w:r>
        <w:t>„(5a) Ha</w:t>
      </w:r>
      <w:r w:rsidR="00E427C3">
        <w:t xml:space="preserve"> a lefoglalt dolog kezelése speciális ismereteket igényel, a lefoglalást szenvedő birtokosnak, használónak vagy tulajdonosnak erről a bűnjelkezelőt tájékoztatnia kell, és e tevékenységben köteles közreműködni.”</w:t>
      </w:r>
    </w:p>
    <w:p w:rsidR="00D30093" w:rsidRDefault="00D30093" w:rsidP="00B1234D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4</w:t>
      </w:r>
      <w:r w:rsidR="00D30093">
        <w:rPr>
          <w:b/>
        </w:rPr>
        <w:t>. §</w:t>
      </w:r>
    </w:p>
    <w:p w:rsidR="00E427C3" w:rsidRDefault="00E427C3" w:rsidP="00B1234D">
      <w:pPr>
        <w:jc w:val="both"/>
      </w:pPr>
    </w:p>
    <w:p w:rsidR="00E427C3" w:rsidRDefault="00D30093" w:rsidP="00B1234D">
      <w:pPr>
        <w:jc w:val="both"/>
      </w:pPr>
      <w:r>
        <w:t>A</w:t>
      </w:r>
      <w:r w:rsidR="00E427C3">
        <w:t xml:space="preserve"> </w:t>
      </w:r>
      <w:r w:rsidR="00E427C3" w:rsidRPr="00E427C3">
        <w:t xml:space="preserve">11/2003. (V. </w:t>
      </w:r>
      <w:r w:rsidR="00E427C3">
        <w:t>8.) IM-BM-PM együttes rendelet 9</w:t>
      </w:r>
      <w:r w:rsidR="00E427C3" w:rsidRPr="00E427C3">
        <w:t>. § (</w:t>
      </w:r>
      <w:r w:rsidR="00E427C3">
        <w:t>2) és (3</w:t>
      </w:r>
      <w:r w:rsidR="00E427C3" w:rsidRPr="00E427C3">
        <w:t>) bekezdése helyébe a következő rendelkezések lépnek:</w:t>
      </w:r>
    </w:p>
    <w:p w:rsidR="002E73E2" w:rsidRDefault="002E73E2" w:rsidP="0017135F"/>
    <w:p w:rsidR="002E73E2" w:rsidRDefault="00E427C3" w:rsidP="00DA0BD0">
      <w:pPr>
        <w:jc w:val="both"/>
      </w:pPr>
      <w:r>
        <w:t xml:space="preserve">„(2) A </w:t>
      </w:r>
      <w:r w:rsidR="00DA0BD0">
        <w:t xml:space="preserve">bűnjel őrzése során a bűnjelkezelő gondoskodik arról, hogy a bűnjel – szükség </w:t>
      </w:r>
      <w:proofErr w:type="gramStart"/>
      <w:r w:rsidR="00DA0BD0">
        <w:t>esetén</w:t>
      </w:r>
      <w:proofErr w:type="gramEnd"/>
      <w:r w:rsidR="00DA0BD0">
        <w:t xml:space="preserve">  alacsonyabb hőmérsékleten való tárolás útján – változatlan (sérülésmentes) maradjon, a bűncselekmény esetleges nyoma róla el ne tűnjön, kicserélni ne lehessen és azonossága könnyen megállapítható legyen.</w:t>
      </w:r>
    </w:p>
    <w:p w:rsidR="002E73E2" w:rsidRDefault="002E73E2" w:rsidP="0017135F"/>
    <w:p w:rsidR="00DA0BD0" w:rsidRDefault="00DA0BD0" w:rsidP="00DA0BD0">
      <w:pPr>
        <w:jc w:val="both"/>
      </w:pPr>
      <w:r>
        <w:t>(3) A bűnjelkezelő a lefoglalást szenvedő birtokos, használó vagy tulajdonos 7. § (5a) bekezdése szerinti tájékoztatás</w:t>
      </w:r>
      <w:r w:rsidR="000218E9">
        <w:t>a</w:t>
      </w:r>
      <w:r>
        <w:t xml:space="preserve"> alapján, vagy ha a bűnjel jellege egyébként szükségessé teszi, a bűnjel </w:t>
      </w:r>
      <w:r w:rsidR="00B37E48">
        <w:t xml:space="preserve">szakszerű </w:t>
      </w:r>
      <w:r>
        <w:t xml:space="preserve">kezeléséről is gondoskodik, </w:t>
      </w:r>
      <w:r w:rsidRPr="00B37E48">
        <w:t>vagy</w:t>
      </w:r>
      <w:r>
        <w:t xml:space="preserve"> a 7. § (5) bekezdése szerinti megbízás érdekében a BGH, a nyomozó hatóság vezetőjének vagy az ügyésznek előterjesztést tesz.”</w:t>
      </w:r>
    </w:p>
    <w:p w:rsidR="00D30093" w:rsidRDefault="00D30093" w:rsidP="00DA0BD0">
      <w:pPr>
        <w:jc w:val="both"/>
      </w:pPr>
    </w:p>
    <w:p w:rsidR="0017135F" w:rsidRDefault="00953BE9" w:rsidP="00D30093">
      <w:pPr>
        <w:jc w:val="center"/>
      </w:pPr>
      <w:r>
        <w:rPr>
          <w:b/>
        </w:rPr>
        <w:t>5</w:t>
      </w:r>
      <w:r w:rsidR="00D30093">
        <w:rPr>
          <w:b/>
        </w:rPr>
        <w:t>. §</w:t>
      </w:r>
    </w:p>
    <w:p w:rsidR="00CA7671" w:rsidRDefault="00CA7671" w:rsidP="00DA0BD0">
      <w:pPr>
        <w:jc w:val="both"/>
      </w:pPr>
    </w:p>
    <w:p w:rsidR="00CA7671" w:rsidRDefault="00D30093" w:rsidP="00DA0BD0">
      <w:pPr>
        <w:jc w:val="both"/>
      </w:pPr>
      <w:r>
        <w:t>A</w:t>
      </w:r>
      <w:r w:rsidR="00CA7671">
        <w:t xml:space="preserve"> </w:t>
      </w:r>
      <w:r w:rsidR="00CA7671" w:rsidRPr="00CA7671">
        <w:t>11/2003. (V. 8.) IM-BM-PM együttes rendelet</w:t>
      </w:r>
      <w:r w:rsidR="00CA7671">
        <w:t xml:space="preserve"> 26. § (2) bekezdése helyébe a következő rendelkezés lép:</w:t>
      </w:r>
    </w:p>
    <w:p w:rsidR="00CA7671" w:rsidRDefault="00CA7671" w:rsidP="00DA0BD0">
      <w:pPr>
        <w:jc w:val="both"/>
      </w:pPr>
    </w:p>
    <w:p w:rsidR="00CA7671" w:rsidRDefault="006F75E5" w:rsidP="00DA0BD0">
      <w:pPr>
        <w:jc w:val="both"/>
      </w:pPr>
      <w:r>
        <w:t>„</w:t>
      </w:r>
      <w:r w:rsidRPr="006F75E5">
        <w:t>(2) A bűnjelkezelő a bűnjelet elismervény</w:t>
      </w:r>
      <w:r w:rsidR="004B4CBF">
        <w:t>, vagy más igazolt átvétel</w:t>
      </w:r>
      <w:r w:rsidRPr="006F75E5">
        <w:t xml:space="preserve"> ellenében adja át az átvételre feljo</w:t>
      </w:r>
      <w:r w:rsidR="004B4CBF">
        <w:t>gosított személynek vagy</w:t>
      </w:r>
      <w:r w:rsidRPr="006F75E5">
        <w:t xml:space="preserve"> szervnek. A bűnjel átadása esetén az átvevőnek megfelelően gondoskodnia kell a bűnjel őrzéséről, valamint arról, hogy az állaga, különösen min</w:t>
      </w:r>
      <w:r w:rsidR="0035319A">
        <w:t>ősége, használhatósága, értéke −</w:t>
      </w:r>
      <w:r w:rsidRPr="006F75E5">
        <w:t xml:space="preserve"> a természe</w:t>
      </w:r>
      <w:r w:rsidR="0035319A">
        <w:t>tes mértéknél nagyobb arányban −</w:t>
      </w:r>
      <w:r w:rsidRPr="006F75E5">
        <w:t xml:space="preserve"> ne romoljon, bizonyítási eszközként való felhasználhatósága ne kerüljön veszélybe. Ha az átvevőnek az eljárásban már nincs szüksége a bűnjelre, akkor azt </w:t>
      </w:r>
      <w:r w:rsidR="0035319A">
        <w:t>− elismervény ellenében −</w:t>
      </w:r>
      <w:r w:rsidRPr="006F75E5">
        <w:t xml:space="preserve"> haladéktalanul visszaszolgáltatja a bűnjelkezelőnek. A visszaszolgáltatott bűnjelet a bűnjelkezelő átveszi és teljesíti a 19</w:t>
      </w:r>
      <w:r w:rsidR="00297466">
        <w:t>–</w:t>
      </w:r>
      <w:r w:rsidRPr="006F75E5">
        <w:t>20. §</w:t>
      </w:r>
      <w:proofErr w:type="spellStart"/>
      <w:r w:rsidRPr="006F75E5">
        <w:t>-okban</w:t>
      </w:r>
      <w:proofErr w:type="spellEnd"/>
      <w:r w:rsidRPr="006F75E5">
        <w:t xml:space="preserve"> meghatározott kötelezettségeit.</w:t>
      </w:r>
      <w:r w:rsidR="004B4CBF">
        <w:t>”</w:t>
      </w:r>
    </w:p>
    <w:p w:rsidR="00D30093" w:rsidRDefault="00D30093" w:rsidP="00DA0BD0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6</w:t>
      </w:r>
      <w:r w:rsidR="00D30093">
        <w:rPr>
          <w:b/>
        </w:rPr>
        <w:t>. §</w:t>
      </w:r>
    </w:p>
    <w:p w:rsidR="00CA7671" w:rsidRDefault="00CA7671" w:rsidP="00DA0BD0">
      <w:pPr>
        <w:jc w:val="both"/>
      </w:pPr>
    </w:p>
    <w:p w:rsidR="00CA7671" w:rsidRDefault="00CA7671" w:rsidP="00DA0BD0">
      <w:pPr>
        <w:jc w:val="both"/>
      </w:pPr>
      <w:r>
        <w:t xml:space="preserve">A </w:t>
      </w:r>
      <w:r w:rsidRPr="00CA7671">
        <w:t>11/2003. (V. 8.) IM-BM-PM együttes rendelet</w:t>
      </w:r>
      <w:r>
        <w:t xml:space="preserve"> 35. § (2) bekezdése helyébe a következő rendelkezés lép:</w:t>
      </w:r>
    </w:p>
    <w:p w:rsidR="00CA7671" w:rsidRDefault="00CA7671" w:rsidP="00DA0BD0">
      <w:pPr>
        <w:jc w:val="both"/>
      </w:pPr>
    </w:p>
    <w:p w:rsidR="00CA7671" w:rsidRDefault="00CA7671" w:rsidP="00CA7671">
      <w:pPr>
        <w:jc w:val="both"/>
      </w:pPr>
      <w:r>
        <w:t>„(2) A bűnjel visszaadása esetén a bűnjelkezelő felhívja a jogosultat a bűnjel átvételére és figyelmezteti, hogy ha a bűnjelet a felhívás kézbesítésétől számított harminc napon belül személyesen vagy megha</w:t>
      </w:r>
      <w:r w:rsidR="0035319A">
        <w:t>talmazottja útján nem veszi át −</w:t>
      </w:r>
      <w:r>
        <w:t xml:space="preserve"> kivéve a </w:t>
      </w:r>
      <w:r w:rsidR="0035319A">
        <w:t>37. §</w:t>
      </w:r>
      <w:proofErr w:type="spellStart"/>
      <w:r w:rsidR="0035319A">
        <w:t>-ban</w:t>
      </w:r>
      <w:proofErr w:type="spellEnd"/>
      <w:r w:rsidR="0035319A">
        <w:t xml:space="preserve"> meghatározott esetet −</w:t>
      </w:r>
      <w:r>
        <w:t xml:space="preserve">, akkor az értékesítés iránt történik intézkedés. Ebben az esetben a hatóság csak az értékesítés során befolyt, a határidő lejárta után felmerült őrzési (kezelési) költséggel csökkentett ellenértéket utalja ki a jogosult részére. A bűnjelkezelő arról is tájékoztatja a </w:t>
      </w:r>
      <w:r>
        <w:lastRenderedPageBreak/>
        <w:t>jogosultat, hogy ha a bűnjelet nem sikerül értékesíteni, vagy értékesítése jogszabályba ütközik, annak megsemmisítésére vagy továbbtárolására a jogosult költségén kerül sor.”</w:t>
      </w:r>
    </w:p>
    <w:p w:rsidR="00CA7671" w:rsidRDefault="00CA7671" w:rsidP="00CA7671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7</w:t>
      </w:r>
      <w:r w:rsidR="00D30093">
        <w:rPr>
          <w:b/>
        </w:rPr>
        <w:t>. §</w:t>
      </w:r>
    </w:p>
    <w:p w:rsidR="00D30093" w:rsidRDefault="00D30093" w:rsidP="00CA7671">
      <w:pPr>
        <w:jc w:val="both"/>
      </w:pPr>
    </w:p>
    <w:p w:rsidR="00CA7671" w:rsidRDefault="00CA7671" w:rsidP="00CA7671">
      <w:pPr>
        <w:jc w:val="both"/>
      </w:pPr>
      <w:r w:rsidRPr="00CA7671">
        <w:t>A 11/2003. (V. 8.) IM-BM-PM együttes rendelet</w:t>
      </w:r>
      <w:r>
        <w:t xml:space="preserve"> 67. § (1) </w:t>
      </w:r>
      <w:r w:rsidR="00D129BB">
        <w:t xml:space="preserve">és (2) </w:t>
      </w:r>
      <w:r>
        <w:t>bekezdése helyébe a következő rendelkezés</w:t>
      </w:r>
      <w:r w:rsidR="00D129BB">
        <w:t>ek</w:t>
      </w:r>
      <w:r>
        <w:t xml:space="preserve"> lép</w:t>
      </w:r>
      <w:r w:rsidR="00D129BB">
        <w:t>nek</w:t>
      </w:r>
      <w:r>
        <w:t>:</w:t>
      </w:r>
    </w:p>
    <w:p w:rsidR="00CA7671" w:rsidRDefault="00CA7671" w:rsidP="00CA7671">
      <w:pPr>
        <w:jc w:val="both"/>
      </w:pPr>
    </w:p>
    <w:p w:rsidR="00D129BB" w:rsidRDefault="00CA7671" w:rsidP="00CA7671">
      <w:pPr>
        <w:jc w:val="both"/>
      </w:pPr>
      <w:r>
        <w:t>„(1) Az elektronikus úton rögzített adatot a hatóság adathordozóra történő rögzítés (átmásolás) útján foglalja le, vagy a helyszínen lefoglalt adathordozóról az adatokat szakértő, szaktanácsadó vagy a nyomozó hatóság megfelelő szakértelemmel rendelkező tagjának bevonásával menti le.</w:t>
      </w:r>
    </w:p>
    <w:p w:rsidR="00D129BB" w:rsidRDefault="00D129BB" w:rsidP="00CA7671">
      <w:pPr>
        <w:jc w:val="both"/>
      </w:pPr>
    </w:p>
    <w:p w:rsidR="00CA7671" w:rsidRDefault="00D129BB" w:rsidP="00A04184">
      <w:pPr>
        <w:jc w:val="both"/>
      </w:pPr>
      <w:r>
        <w:t>(2)</w:t>
      </w:r>
      <w:r w:rsidR="00A04184" w:rsidRPr="00A04184">
        <w:t xml:space="preserve"> </w:t>
      </w:r>
      <w:r w:rsidR="00A04184">
        <w:t>Az (1) bekezdésben meghatározott lefoglaláskor az átmásolás utólag meg nem változtatható adathordozóra történhet. Az átmásolást megelőzően a lefoglalás helyszínén ellenőrizni kell, hogy a hatóság által az átmásoláshoz biztosított adathordozó adatokat nem tartalmaz</w:t>
      </w:r>
      <w:r w:rsidR="00A04184" w:rsidRPr="007A4C71">
        <w:t>. Az átmásolás során biztosítani kell azt, hogy az eredeti adatok ne változzanak meg.</w:t>
      </w:r>
      <w:r w:rsidR="00A04184">
        <w:t xml:space="preserve"> A hatóság a jegyzőkönyvben a rögzítésre használt adathordozó típusát, gyártási számát, illetőleg a rajta tárolt adat jellegét és tartalmát feltünteti.</w:t>
      </w:r>
      <w:r>
        <w:t xml:space="preserve"> </w:t>
      </w:r>
      <w:r w:rsidR="00CA7671">
        <w:t>”</w:t>
      </w:r>
    </w:p>
    <w:p w:rsidR="00CA7671" w:rsidRDefault="00CA7671" w:rsidP="00CA7671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8</w:t>
      </w:r>
      <w:r w:rsidR="00D30093">
        <w:rPr>
          <w:b/>
        </w:rPr>
        <w:t>. §</w:t>
      </w:r>
    </w:p>
    <w:p w:rsidR="00D30093" w:rsidRDefault="00D30093" w:rsidP="00CA7671">
      <w:pPr>
        <w:jc w:val="both"/>
      </w:pPr>
    </w:p>
    <w:p w:rsidR="00CA7671" w:rsidRDefault="00CA7671" w:rsidP="00CA7671">
      <w:pPr>
        <w:jc w:val="both"/>
      </w:pPr>
      <w:r w:rsidRPr="00CA7671">
        <w:t>A 11/2003. (V. 8</w:t>
      </w:r>
      <w:r>
        <w:t>.) IM-BM-PM együttes rendelet 72. § (2</w:t>
      </w:r>
      <w:r w:rsidRPr="00CA7671">
        <w:t>) bekezdése helyébe a következő rendelkezés lép:</w:t>
      </w:r>
    </w:p>
    <w:p w:rsidR="000218E9" w:rsidRDefault="000218E9" w:rsidP="00CA7671">
      <w:pPr>
        <w:jc w:val="both"/>
      </w:pPr>
    </w:p>
    <w:p w:rsidR="00FC380E" w:rsidRDefault="000218E9" w:rsidP="00CA7671">
      <w:pPr>
        <w:jc w:val="both"/>
      </w:pPr>
      <w:r>
        <w:t xml:space="preserve">„(2) A hatóság a jármű őrzése és tárolása során, továbbá </w:t>
      </w:r>
      <w:r w:rsidRPr="000218E9">
        <w:t>a lefoglalást szenvedő birtokos, használó vagy tulajdonos 7. § (5a) bekezdése szerinti tájékoztatás</w:t>
      </w:r>
      <w:r>
        <w:t>a</w:t>
      </w:r>
      <w:r w:rsidRPr="000218E9">
        <w:t xml:space="preserve"> alapján</w:t>
      </w:r>
      <w:r>
        <w:t xml:space="preserve"> úgy jár el, hogy a lefoglaláskori állapot a természetes mértéknél nagyobb arányban ne változzon.”</w:t>
      </w:r>
    </w:p>
    <w:p w:rsidR="00FA2F15" w:rsidRDefault="00FA2F15" w:rsidP="00CA7671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9</w:t>
      </w:r>
      <w:r w:rsidR="00D30093">
        <w:rPr>
          <w:b/>
        </w:rPr>
        <w:t>. §</w:t>
      </w:r>
    </w:p>
    <w:p w:rsidR="00D30093" w:rsidRDefault="00D30093" w:rsidP="00CA7671">
      <w:pPr>
        <w:jc w:val="both"/>
      </w:pPr>
    </w:p>
    <w:p w:rsidR="00FA2F15" w:rsidRDefault="00FA2F15" w:rsidP="00CA7671">
      <w:pPr>
        <w:jc w:val="both"/>
      </w:pPr>
      <w:r w:rsidRPr="00FA2F15">
        <w:t>A 11/2003. (V. 8</w:t>
      </w:r>
      <w:r>
        <w:t>.) IM-BM-PM együttes rendelet 76. § (4</w:t>
      </w:r>
      <w:r w:rsidRPr="00FA2F15">
        <w:t>) bekezdése helyébe a következő rendelkezés lép:</w:t>
      </w:r>
    </w:p>
    <w:p w:rsidR="00FA2F15" w:rsidRDefault="00FA2F15" w:rsidP="00CA7671">
      <w:pPr>
        <w:jc w:val="both"/>
      </w:pPr>
    </w:p>
    <w:p w:rsidR="00FA2F15" w:rsidRDefault="00FA2F15" w:rsidP="00FA2F15">
      <w:pPr>
        <w:jc w:val="both"/>
      </w:pPr>
      <w:r>
        <w:t>„(4) Az (1)</w:t>
      </w:r>
      <w:r w:rsidR="00297466">
        <w:t>–</w:t>
      </w:r>
      <w:r>
        <w:t>(3) bekezdések szerint kell eljárni abban az esetben is, ha a nem magyar állampolgár, vagy az olyan magyar állampolgár, akinek állandó lakóhelye külföldön van, a részére visszaadni rendelt bűnjelet a Közösségi Vámkódex létrehozásáról szóló 2913/92/EGK rendeletben, valamint a közösségi vámjog végrehajtásáról szóló 2003. évi CXXVI. törvény 41. §</w:t>
      </w:r>
      <w:proofErr w:type="spellStart"/>
      <w:r>
        <w:t>-ában</w:t>
      </w:r>
      <w:proofErr w:type="spellEnd"/>
      <w:r>
        <w:t xml:space="preserve"> foglaltak alapján a magyar állam javára ellenszolgáltatás nélkül felajánlja.”</w:t>
      </w:r>
    </w:p>
    <w:p w:rsidR="006758C0" w:rsidRDefault="006758C0" w:rsidP="00FA2F15">
      <w:pPr>
        <w:jc w:val="both"/>
      </w:pPr>
    </w:p>
    <w:p w:rsidR="00D30093" w:rsidRPr="00D30093" w:rsidRDefault="00953BE9" w:rsidP="00D30093">
      <w:pPr>
        <w:jc w:val="center"/>
        <w:rPr>
          <w:b/>
        </w:rPr>
      </w:pPr>
      <w:r>
        <w:rPr>
          <w:b/>
        </w:rPr>
        <w:t>10</w:t>
      </w:r>
      <w:r w:rsidR="00D30093">
        <w:rPr>
          <w:b/>
        </w:rPr>
        <w:t>. §</w:t>
      </w:r>
    </w:p>
    <w:p w:rsidR="00D30093" w:rsidRDefault="00D30093" w:rsidP="00FA2F15">
      <w:pPr>
        <w:jc w:val="both"/>
      </w:pPr>
    </w:p>
    <w:p w:rsidR="006758C0" w:rsidRDefault="006758C0" w:rsidP="00FA2F15">
      <w:pPr>
        <w:jc w:val="both"/>
      </w:pPr>
      <w:r w:rsidRPr="006758C0">
        <w:t xml:space="preserve">A 11/2003. (V. 8.) </w:t>
      </w:r>
      <w:r>
        <w:t>IM-BM-PM együttes rendelet 86</w:t>
      </w:r>
      <w:r w:rsidRPr="006758C0">
        <w:t>. § (</w:t>
      </w:r>
      <w:r>
        <w:t>3</w:t>
      </w:r>
      <w:r w:rsidRPr="006758C0">
        <w:t>) bekezdése helyébe a következő rendelkezés lép:</w:t>
      </w:r>
    </w:p>
    <w:p w:rsidR="006758C0" w:rsidRDefault="006758C0" w:rsidP="00FA2F15">
      <w:pPr>
        <w:jc w:val="both"/>
      </w:pPr>
    </w:p>
    <w:p w:rsidR="006758C0" w:rsidRDefault="006758C0" w:rsidP="006758C0">
      <w:pPr>
        <w:jc w:val="both"/>
      </w:pPr>
      <w:r>
        <w:t xml:space="preserve">„(3) A megsemmisítést az ORFK és az ügyészség képviselőjének jelenlétében kell lefolytatni. A megsemmisítésen a 78. § (1) bekezdés </w:t>
      </w:r>
      <w:r w:rsidRPr="006758C0">
        <w:rPr>
          <w:i/>
        </w:rPr>
        <w:t>a)</w:t>
      </w:r>
      <w:r w:rsidR="0035319A">
        <w:rPr>
          <w:i/>
        </w:rPr>
        <w:t>−</w:t>
      </w:r>
      <w:r w:rsidRPr="006758C0">
        <w:rPr>
          <w:i/>
        </w:rPr>
        <w:t>d)</w:t>
      </w:r>
      <w:r>
        <w:t xml:space="preserve"> pontjában felsoroltak vizsgálatát végző szakértői intézet képviselője jelen lehet. A megsemmisítésről az ORFK tételes jegyzőkönyvet </w:t>
      </w:r>
      <w:r>
        <w:lastRenderedPageBreak/>
        <w:t xml:space="preserve">készít, melyből egy példányt a 78. § (1) bekezdés </w:t>
      </w:r>
      <w:r w:rsidR="0035319A">
        <w:rPr>
          <w:i/>
        </w:rPr>
        <w:t>a)−</w:t>
      </w:r>
      <w:r w:rsidRPr="006758C0">
        <w:rPr>
          <w:i/>
        </w:rPr>
        <w:t>d)</w:t>
      </w:r>
      <w:r>
        <w:t xml:space="preserve"> pontjában felsoroltak vizsgálatát végző szakértői intézetnek is megküld.”</w:t>
      </w:r>
    </w:p>
    <w:p w:rsidR="006758C0" w:rsidRDefault="006758C0" w:rsidP="006758C0">
      <w:pPr>
        <w:jc w:val="both"/>
      </w:pPr>
      <w:r>
        <w:t xml:space="preserve">   </w:t>
      </w:r>
    </w:p>
    <w:p w:rsidR="00D30093" w:rsidRPr="00D30093" w:rsidRDefault="001848F9" w:rsidP="00D30093">
      <w:pPr>
        <w:jc w:val="center"/>
        <w:rPr>
          <w:b/>
        </w:rPr>
      </w:pPr>
      <w:r>
        <w:rPr>
          <w:b/>
        </w:rPr>
        <w:t>1</w:t>
      </w:r>
      <w:r w:rsidR="00953BE9">
        <w:rPr>
          <w:b/>
        </w:rPr>
        <w:t>1</w:t>
      </w:r>
      <w:r w:rsidR="00D30093">
        <w:rPr>
          <w:b/>
        </w:rPr>
        <w:t>. §</w:t>
      </w:r>
    </w:p>
    <w:p w:rsidR="00D30093" w:rsidRDefault="00D30093" w:rsidP="00CA7671">
      <w:pPr>
        <w:jc w:val="both"/>
      </w:pPr>
    </w:p>
    <w:p w:rsidR="00CA7671" w:rsidRDefault="00FC380E" w:rsidP="00CA7671">
      <w:pPr>
        <w:jc w:val="both"/>
      </w:pPr>
      <w:r w:rsidRPr="00FC380E">
        <w:t>A 11/2003. (V. 8.) IM-BM-PM együt</w:t>
      </w:r>
      <w:r>
        <w:t>tes rendelet 87. §</w:t>
      </w:r>
      <w:proofErr w:type="spellStart"/>
      <w:r>
        <w:t>-a</w:t>
      </w:r>
      <w:proofErr w:type="spellEnd"/>
      <w:r w:rsidRPr="00FC380E">
        <w:t xml:space="preserve"> helyébe a következő rendelkezés lép:</w:t>
      </w:r>
    </w:p>
    <w:p w:rsidR="00FC380E" w:rsidRDefault="00FC380E" w:rsidP="00CA7671">
      <w:pPr>
        <w:jc w:val="both"/>
      </w:pPr>
    </w:p>
    <w:p w:rsidR="00FC380E" w:rsidRDefault="00FC380E" w:rsidP="00CA7671">
      <w:pPr>
        <w:jc w:val="both"/>
      </w:pPr>
      <w:r>
        <w:t>„87. § A hatóság a jogosult által át nem vett közokiratot a kiállító hatóságnak küldi meg, az ilyen magánokiratot pedig – a magánokiratra vonatkozó más jogszabályban előírt iratőrzési kötelezettség figyelembevételével – megsemmisítheti.”</w:t>
      </w:r>
    </w:p>
    <w:p w:rsidR="00834BCB" w:rsidRDefault="00834BCB" w:rsidP="00CA7671">
      <w:pPr>
        <w:jc w:val="both"/>
      </w:pPr>
    </w:p>
    <w:p w:rsidR="00834BCB" w:rsidRPr="00834BCB" w:rsidRDefault="001848F9" w:rsidP="00834BCB">
      <w:pPr>
        <w:jc w:val="center"/>
        <w:rPr>
          <w:b/>
        </w:rPr>
      </w:pPr>
      <w:r>
        <w:rPr>
          <w:b/>
        </w:rPr>
        <w:t>1</w:t>
      </w:r>
      <w:r w:rsidR="00953BE9">
        <w:rPr>
          <w:b/>
        </w:rPr>
        <w:t>2</w:t>
      </w:r>
      <w:r w:rsidR="00834BCB">
        <w:rPr>
          <w:b/>
        </w:rPr>
        <w:t>. §</w:t>
      </w:r>
    </w:p>
    <w:p w:rsidR="00CA7671" w:rsidRDefault="00CA7671" w:rsidP="00DA0BD0">
      <w:pPr>
        <w:jc w:val="both"/>
      </w:pPr>
    </w:p>
    <w:p w:rsidR="00834BCB" w:rsidRDefault="00834BCB" w:rsidP="00DA0BD0">
      <w:pPr>
        <w:jc w:val="both"/>
      </w:pPr>
      <w:r>
        <w:t xml:space="preserve"> </w:t>
      </w:r>
      <w:r w:rsidRPr="00834BCB">
        <w:t>A 11/2003. (V. 8.) IM-BM-PM együttes rendelet</w:t>
      </w:r>
    </w:p>
    <w:p w:rsidR="00834BCB" w:rsidRDefault="00834BCB" w:rsidP="00DA0BD0">
      <w:pPr>
        <w:jc w:val="both"/>
      </w:pPr>
    </w:p>
    <w:p w:rsidR="00834BCB" w:rsidRDefault="00186E74" w:rsidP="00DA0BD0">
      <w:pPr>
        <w:jc w:val="both"/>
      </w:pPr>
      <w:r>
        <w:t>1.</w:t>
      </w:r>
      <w:r>
        <w:tab/>
      </w:r>
      <w:r w:rsidR="00834BCB">
        <w:t>1. § (1) bekezdésében a „huszonnégy órán belül” szövegrész helyébe a „hetvenkét órán belül”, a</w:t>
      </w:r>
      <w:r w:rsidR="00061C81">
        <w:t>z</w:t>
      </w:r>
      <w:r w:rsidR="00834BCB">
        <w:t xml:space="preserve"> „első munkanapon” szövegrész helyébe a „harmadik munkanapon”,</w:t>
      </w:r>
    </w:p>
    <w:p w:rsidR="00834BCB" w:rsidRDefault="00061C81" w:rsidP="00834BCB">
      <w:pPr>
        <w:jc w:val="both"/>
      </w:pPr>
      <w:r>
        <w:t>2</w:t>
      </w:r>
      <w:r w:rsidR="00186E74">
        <w:t>.</w:t>
      </w:r>
      <w:r w:rsidR="00186E74">
        <w:tab/>
      </w:r>
      <w:r w:rsidR="00834BCB">
        <w:t>1/</w:t>
      </w:r>
      <w:proofErr w:type="gramStart"/>
      <w:r w:rsidR="00834BCB">
        <w:t>A.</w:t>
      </w:r>
      <w:proofErr w:type="gramEnd"/>
      <w:r w:rsidR="00834BCB">
        <w:t xml:space="preserve"> § (1) bekezdésében a „huszonnégy órán belül” szövegrész helyébe a „hetvenkét órán belül”, a</w:t>
      </w:r>
      <w:r>
        <w:t>z</w:t>
      </w:r>
      <w:r w:rsidR="00834BCB">
        <w:t xml:space="preserve"> „első munkanapon” szövegrész helyébe a „harmadik munkanapon”,</w:t>
      </w:r>
    </w:p>
    <w:p w:rsidR="00834BCB" w:rsidRDefault="00061C81" w:rsidP="00834BCB">
      <w:pPr>
        <w:jc w:val="both"/>
      </w:pPr>
      <w:r>
        <w:t>3</w:t>
      </w:r>
      <w:r w:rsidR="00186E74">
        <w:t>.</w:t>
      </w:r>
      <w:r w:rsidR="00186E74">
        <w:tab/>
      </w:r>
      <w:r w:rsidR="00834BCB">
        <w:t>14. §</w:t>
      </w:r>
      <w:r w:rsidR="00186E74">
        <w:t xml:space="preserve"> (1) bekezdésében az „április és október” szövegrész helyébe az „október”,</w:t>
      </w:r>
    </w:p>
    <w:p w:rsidR="00186E74" w:rsidRDefault="00061C81" w:rsidP="00834BCB">
      <w:pPr>
        <w:jc w:val="both"/>
      </w:pPr>
      <w:r>
        <w:t>4</w:t>
      </w:r>
      <w:r w:rsidR="00186E74">
        <w:t>.</w:t>
      </w:r>
      <w:r w:rsidR="00186E74">
        <w:tab/>
        <w:t>65. §</w:t>
      </w:r>
      <w:proofErr w:type="spellStart"/>
      <w:r w:rsidR="00186E74">
        <w:t>-ában</w:t>
      </w:r>
      <w:proofErr w:type="spellEnd"/>
      <w:r w:rsidR="00186E74">
        <w:t xml:space="preserve"> az „a titokvédelem és az adatvédelem” szövegrész helyébe a</w:t>
      </w:r>
      <w:r w:rsidR="00636269">
        <w:t>z</w:t>
      </w:r>
      <w:r w:rsidR="00186E74">
        <w:t xml:space="preserve"> „az adat- és minősített adatvédelem”,</w:t>
      </w:r>
    </w:p>
    <w:p w:rsidR="00186E74" w:rsidRDefault="00061C81" w:rsidP="00834BCB">
      <w:pPr>
        <w:jc w:val="both"/>
      </w:pPr>
      <w:r>
        <w:t>5</w:t>
      </w:r>
      <w:r w:rsidR="00186E74">
        <w:t>.</w:t>
      </w:r>
      <w:r w:rsidR="00186E74">
        <w:tab/>
        <w:t>76. § (2) bekezdésében a „vámteher” szövegrész helyébe a „vámtartozás”,</w:t>
      </w:r>
    </w:p>
    <w:p w:rsidR="00186E74" w:rsidRDefault="00061C81" w:rsidP="00834BCB">
      <w:pPr>
        <w:jc w:val="both"/>
      </w:pPr>
      <w:r>
        <w:t>6</w:t>
      </w:r>
      <w:r w:rsidR="00186E74">
        <w:t>.</w:t>
      </w:r>
      <w:r w:rsidR="00186E74">
        <w:tab/>
      </w:r>
      <w:r>
        <w:t xml:space="preserve">92. § (1) bekezdésében az „Országos Sugár-egészségügyi Készenléti Szolgálatot” szövegrész helyébe az „Országos Sugárbiológiai és Sugár-egészségügyi Kutató Intézet </w:t>
      </w:r>
      <w:r w:rsidR="00307D61">
        <w:t>Sugár-egészségügyi Készenléti Szolgálatát”</w:t>
      </w:r>
    </w:p>
    <w:p w:rsidR="00307D61" w:rsidRDefault="00307D61" w:rsidP="00834BCB">
      <w:pPr>
        <w:jc w:val="both"/>
      </w:pPr>
      <w:proofErr w:type="gramStart"/>
      <w:r>
        <w:t>szöveg</w:t>
      </w:r>
      <w:proofErr w:type="gramEnd"/>
      <w:r>
        <w:t xml:space="preserve"> lép.</w:t>
      </w:r>
    </w:p>
    <w:p w:rsidR="001D70D2" w:rsidRPr="000D39A6" w:rsidRDefault="001D70D2" w:rsidP="00473D4E">
      <w:pPr>
        <w:autoSpaceDE w:val="0"/>
        <w:autoSpaceDN w:val="0"/>
        <w:adjustRightInd w:val="0"/>
        <w:jc w:val="both"/>
        <w:rPr>
          <w:rFonts w:eastAsiaTheme="minorHAnsi"/>
          <w:strike/>
          <w:lang w:eastAsia="en-US"/>
        </w:rPr>
      </w:pPr>
    </w:p>
    <w:p w:rsidR="00473D4E" w:rsidRDefault="00473D4E" w:rsidP="00473D4E">
      <w:pPr>
        <w:pStyle w:val="Lbjegyzetszveg"/>
        <w:jc w:val="both"/>
        <w:rPr>
          <w:bCs/>
          <w:sz w:val="24"/>
          <w:szCs w:val="24"/>
        </w:rPr>
      </w:pPr>
    </w:p>
    <w:p w:rsidR="00473D4E" w:rsidRDefault="000D39A6" w:rsidP="00473D4E">
      <w:pPr>
        <w:pStyle w:val="Lbjegyzetszve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473D4E">
        <w:rPr>
          <w:b/>
          <w:bCs/>
          <w:sz w:val="24"/>
          <w:szCs w:val="24"/>
        </w:rPr>
        <w:t xml:space="preserve">. </w:t>
      </w:r>
      <w:r w:rsidR="00473D4E" w:rsidRPr="00473D4E">
        <w:rPr>
          <w:b/>
          <w:bCs/>
          <w:sz w:val="24"/>
          <w:szCs w:val="24"/>
        </w:rPr>
        <w:t>A bűnügyi nyilvántartási rendszer egyes nyilvántartásai részére történő adatközlés szabályairól szóló 20/2009. (VI. 19.) IRM rendelet</w:t>
      </w:r>
      <w:r w:rsidR="00473D4E">
        <w:rPr>
          <w:b/>
          <w:bCs/>
          <w:sz w:val="24"/>
          <w:szCs w:val="24"/>
        </w:rPr>
        <w:t xml:space="preserve"> módosítása</w:t>
      </w:r>
    </w:p>
    <w:p w:rsidR="00473D4E" w:rsidRDefault="00473D4E" w:rsidP="00DA2E7C">
      <w:pPr>
        <w:pStyle w:val="Lbjegyzetszveg"/>
        <w:jc w:val="both"/>
        <w:rPr>
          <w:b/>
          <w:bCs/>
          <w:sz w:val="24"/>
          <w:szCs w:val="24"/>
        </w:rPr>
      </w:pPr>
    </w:p>
    <w:p w:rsidR="00473D4E" w:rsidRDefault="000D39A6" w:rsidP="00473D4E">
      <w:pPr>
        <w:pStyle w:val="Lbjegyzetszve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13</w:t>
      </w:r>
      <w:r w:rsidR="00473D4E">
        <w:rPr>
          <w:b/>
          <w:bCs/>
          <w:sz w:val="24"/>
          <w:szCs w:val="24"/>
        </w:rPr>
        <w:t>. §</w:t>
      </w:r>
    </w:p>
    <w:p w:rsidR="00473D4E" w:rsidRPr="00473D4E" w:rsidRDefault="00473D4E" w:rsidP="00473D4E">
      <w:pPr>
        <w:pStyle w:val="Lbjegyzetszveg"/>
        <w:jc w:val="both"/>
        <w:rPr>
          <w:bCs/>
          <w:sz w:val="24"/>
          <w:szCs w:val="24"/>
        </w:rPr>
      </w:pP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lang w:eastAsia="en-US"/>
        </w:rPr>
        <w:t>A bűnügyi nyilvántartási rendszer egyes nyilvántartásai részére történő adatközlés szabályairól</w:t>
      </w:r>
      <w:r w:rsidRPr="00473D4E">
        <w:rPr>
          <w:rFonts w:eastAsiaTheme="minorHAnsi"/>
          <w:lang w:eastAsia="en-US"/>
        </w:rPr>
        <w:t xml:space="preserve"> szóló </w:t>
      </w:r>
      <w:r w:rsidR="0035319A">
        <w:rPr>
          <w:rFonts w:eastAsiaTheme="minorHAnsi"/>
          <w:bCs/>
          <w:lang w:eastAsia="en-US"/>
        </w:rPr>
        <w:t>20/2009. (VI.</w:t>
      </w:r>
      <w:r w:rsidR="00127962">
        <w:rPr>
          <w:rFonts w:eastAsiaTheme="minorHAnsi"/>
          <w:bCs/>
          <w:lang w:eastAsia="en-US"/>
        </w:rPr>
        <w:t xml:space="preserve"> </w:t>
      </w:r>
      <w:r w:rsidRPr="00473D4E">
        <w:rPr>
          <w:rFonts w:eastAsiaTheme="minorHAnsi"/>
          <w:bCs/>
          <w:lang w:eastAsia="en-US"/>
        </w:rPr>
        <w:t>19.) IRM rendelet [a továbbiakban: 20/2009. (VI. 19.) IRM rendelet] 9. §</w:t>
      </w:r>
      <w:proofErr w:type="spellStart"/>
      <w:r w:rsidRPr="00473D4E">
        <w:rPr>
          <w:rFonts w:eastAsiaTheme="minorHAnsi"/>
          <w:bCs/>
          <w:lang w:eastAsia="en-US"/>
        </w:rPr>
        <w:t>-</w:t>
      </w:r>
      <w:proofErr w:type="gramStart"/>
      <w:r w:rsidRPr="00473D4E">
        <w:rPr>
          <w:rFonts w:eastAsiaTheme="minorHAnsi"/>
          <w:bCs/>
          <w:lang w:eastAsia="en-US"/>
        </w:rPr>
        <w:t>a</w:t>
      </w:r>
      <w:proofErr w:type="spellEnd"/>
      <w:proofErr w:type="gramEnd"/>
      <w:r w:rsidRPr="00473D4E">
        <w:rPr>
          <w:rFonts w:eastAsiaTheme="minorHAnsi"/>
          <w:bCs/>
          <w:lang w:eastAsia="en-US"/>
        </w:rPr>
        <w:t xml:space="preserve"> a következő (2a) és (2b) bekezdéssel egészül ki: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lang w:eastAsia="en-US"/>
        </w:rPr>
        <w:t>„(2a) Az ügyészség a kényszerintézkedés megszüntetéséről az 1. adatlapon közli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proofErr w:type="gramStart"/>
      <w:r w:rsidRPr="00473D4E">
        <w:rPr>
          <w:rFonts w:eastAsiaTheme="minorHAnsi"/>
          <w:bCs/>
          <w:i/>
          <w:iCs/>
          <w:lang w:eastAsia="en-US"/>
        </w:rPr>
        <w:t>a</w:t>
      </w:r>
      <w:proofErr w:type="gramEnd"/>
      <w:r w:rsidRPr="00473D4E">
        <w:rPr>
          <w:rFonts w:eastAsiaTheme="minorHAnsi"/>
          <w:bCs/>
          <w:i/>
          <w:iCs/>
          <w:lang w:eastAsia="en-US"/>
        </w:rPr>
        <w:t xml:space="preserve">) </w:t>
      </w:r>
      <w:proofErr w:type="spellStart"/>
      <w:r w:rsidRPr="00473D4E">
        <w:rPr>
          <w:rFonts w:eastAsiaTheme="minorHAnsi"/>
          <w:bCs/>
          <w:lang w:eastAsia="en-US"/>
        </w:rPr>
        <w:t>a</w:t>
      </w:r>
      <w:proofErr w:type="spellEnd"/>
      <w:r w:rsidRPr="00473D4E">
        <w:rPr>
          <w:rFonts w:eastAsiaTheme="minorHAnsi"/>
          <w:bCs/>
          <w:lang w:eastAsia="en-US"/>
        </w:rPr>
        <w:t xml:space="preserve"> megszüntetett kényszerintézkedés megnevezését,</w:t>
      </w: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i/>
          <w:iCs/>
          <w:lang w:eastAsia="en-US"/>
        </w:rPr>
        <w:t xml:space="preserve">b) </w:t>
      </w:r>
      <w:r w:rsidRPr="00473D4E">
        <w:rPr>
          <w:rFonts w:eastAsiaTheme="minorHAnsi"/>
          <w:bCs/>
          <w:lang w:eastAsia="en-US"/>
        </w:rPr>
        <w:t>a kényszerintézkedés elrendeléséről határozatot hozó bíróság megnevezését, határozatának számát és keltét, valamint</w:t>
      </w: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i/>
          <w:iCs/>
          <w:lang w:eastAsia="en-US"/>
        </w:rPr>
        <w:t xml:space="preserve">c) </w:t>
      </w:r>
      <w:r w:rsidRPr="00473D4E">
        <w:rPr>
          <w:rFonts w:eastAsiaTheme="minorHAnsi"/>
          <w:bCs/>
          <w:lang w:eastAsia="en-US"/>
        </w:rPr>
        <w:t>a megszüntető határozatot hozó ügyészség megnevezését, határozatának számát és keltét.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lang w:eastAsia="en-US"/>
        </w:rPr>
        <w:t>(2b) Az ügyészség a kényszerintézkedés megszűnéséről az 1. adatlapon közli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proofErr w:type="gramStart"/>
      <w:r w:rsidRPr="00473D4E">
        <w:rPr>
          <w:rFonts w:eastAsiaTheme="minorHAnsi"/>
          <w:bCs/>
          <w:i/>
          <w:iCs/>
          <w:lang w:eastAsia="en-US"/>
        </w:rPr>
        <w:t>a</w:t>
      </w:r>
      <w:proofErr w:type="gramEnd"/>
      <w:r w:rsidRPr="00473D4E">
        <w:rPr>
          <w:rFonts w:eastAsiaTheme="minorHAnsi"/>
          <w:bCs/>
          <w:i/>
          <w:iCs/>
          <w:lang w:eastAsia="en-US"/>
        </w:rPr>
        <w:t xml:space="preserve">) </w:t>
      </w:r>
      <w:proofErr w:type="spellStart"/>
      <w:r w:rsidRPr="00473D4E">
        <w:rPr>
          <w:rFonts w:eastAsiaTheme="minorHAnsi"/>
          <w:bCs/>
          <w:lang w:eastAsia="en-US"/>
        </w:rPr>
        <w:t>a</w:t>
      </w:r>
      <w:proofErr w:type="spellEnd"/>
      <w:r w:rsidRPr="00473D4E">
        <w:rPr>
          <w:rFonts w:eastAsiaTheme="minorHAnsi"/>
          <w:bCs/>
          <w:lang w:eastAsia="en-US"/>
        </w:rPr>
        <w:t xml:space="preserve"> megszűnt kényszerintézkedés megnevezését,</w:t>
      </w: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i/>
          <w:iCs/>
          <w:lang w:eastAsia="en-US"/>
        </w:rPr>
        <w:lastRenderedPageBreak/>
        <w:t xml:space="preserve">b) </w:t>
      </w:r>
      <w:r w:rsidRPr="00473D4E">
        <w:rPr>
          <w:rFonts w:eastAsiaTheme="minorHAnsi"/>
          <w:bCs/>
          <w:lang w:eastAsia="en-US"/>
        </w:rPr>
        <w:t>a kényszerintézkedés elrendeléséről határozatot hozó bíróság megnevezését, határozatának számát és keltét, valamint</w:t>
      </w:r>
    </w:p>
    <w:p w:rsidR="00473D4E" w:rsidRPr="00473D4E" w:rsidRDefault="00473D4E" w:rsidP="00473D4E">
      <w:pPr>
        <w:ind w:firstLine="284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bCs/>
          <w:i/>
          <w:iCs/>
          <w:lang w:eastAsia="en-US"/>
        </w:rPr>
        <w:t xml:space="preserve">c) </w:t>
      </w:r>
      <w:r w:rsidRPr="00473D4E">
        <w:rPr>
          <w:rFonts w:eastAsiaTheme="minorHAnsi"/>
          <w:bCs/>
          <w:lang w:eastAsia="en-US"/>
        </w:rPr>
        <w:t>a kényszerintézkedés megszűnésének időpontját.”</w:t>
      </w:r>
    </w:p>
    <w:p w:rsidR="00473D4E" w:rsidRP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center"/>
        <w:rPr>
          <w:rFonts w:eastAsiaTheme="minorHAnsi"/>
          <w:b/>
          <w:bCs/>
          <w:lang w:eastAsia="en-US"/>
        </w:rPr>
      </w:pPr>
      <w:r w:rsidRPr="00473D4E">
        <w:rPr>
          <w:rFonts w:eastAsiaTheme="minorHAnsi"/>
          <w:b/>
          <w:bCs/>
          <w:lang w:eastAsia="en-US"/>
        </w:rPr>
        <w:t>1</w:t>
      </w:r>
      <w:r w:rsidR="000D39A6">
        <w:rPr>
          <w:rFonts w:eastAsiaTheme="minorHAnsi"/>
          <w:b/>
          <w:bCs/>
          <w:lang w:eastAsia="en-US"/>
        </w:rPr>
        <w:t>4</w:t>
      </w:r>
      <w:r w:rsidRPr="00473D4E">
        <w:rPr>
          <w:rFonts w:eastAsiaTheme="minorHAnsi"/>
          <w:b/>
          <w:bCs/>
          <w:lang w:eastAsia="en-US"/>
        </w:rPr>
        <w:t>. §</w:t>
      </w:r>
    </w:p>
    <w:p w:rsidR="00473D4E" w:rsidRP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 xml:space="preserve">20/2009. (VI. 19.) IRM rendelet 9. § (3) bekezdés </w:t>
      </w:r>
      <w:r w:rsidRPr="00473D4E">
        <w:rPr>
          <w:rFonts w:eastAsiaTheme="minorHAnsi"/>
          <w:bCs/>
          <w:i/>
          <w:lang w:eastAsia="en-US"/>
        </w:rPr>
        <w:t>b)</w:t>
      </w:r>
      <w:r w:rsidR="0035319A">
        <w:rPr>
          <w:rFonts w:eastAsiaTheme="minorHAnsi"/>
          <w:bCs/>
          <w:lang w:eastAsia="en-US"/>
        </w:rPr>
        <w:t>−</w:t>
      </w:r>
      <w:r w:rsidRPr="00473D4E">
        <w:rPr>
          <w:rFonts w:eastAsiaTheme="minorHAnsi"/>
          <w:bCs/>
          <w:i/>
          <w:lang w:eastAsia="en-US"/>
        </w:rPr>
        <w:t>f)</w:t>
      </w:r>
      <w:r w:rsidRPr="00473D4E">
        <w:rPr>
          <w:rFonts w:eastAsiaTheme="minorHAnsi"/>
          <w:bCs/>
          <w:lang w:eastAsia="en-US"/>
        </w:rPr>
        <w:t xml:space="preserve"> pontja helyébe a következő </w:t>
      </w:r>
      <w:r w:rsidRPr="00473D4E">
        <w:rPr>
          <w:rFonts w:eastAsiaTheme="minorHAnsi"/>
          <w:bCs/>
          <w:i/>
          <w:lang w:eastAsia="en-US"/>
        </w:rPr>
        <w:t>b)</w:t>
      </w:r>
      <w:r w:rsidR="0035319A">
        <w:rPr>
          <w:rFonts w:eastAsiaTheme="minorHAnsi"/>
          <w:bCs/>
          <w:lang w:eastAsia="en-US"/>
        </w:rPr>
        <w:t>−</w:t>
      </w:r>
      <w:r w:rsidRPr="00473D4E">
        <w:rPr>
          <w:rFonts w:eastAsiaTheme="minorHAnsi"/>
          <w:bCs/>
          <w:i/>
          <w:lang w:eastAsia="en-US"/>
        </w:rPr>
        <w:t>f)</w:t>
      </w:r>
      <w:r w:rsidRPr="00473D4E">
        <w:rPr>
          <w:rFonts w:eastAsiaTheme="minorHAnsi"/>
          <w:bCs/>
          <w:lang w:eastAsia="en-US"/>
        </w:rPr>
        <w:t xml:space="preserve"> pont lép, és ezzel egyidejűleg a következő </w:t>
      </w:r>
      <w:r w:rsidRPr="00473D4E">
        <w:rPr>
          <w:rFonts w:eastAsiaTheme="minorHAnsi"/>
          <w:bCs/>
          <w:i/>
          <w:lang w:eastAsia="en-US"/>
        </w:rPr>
        <w:t>g)</w:t>
      </w:r>
      <w:r w:rsidRPr="00473D4E">
        <w:rPr>
          <w:rFonts w:eastAsiaTheme="minorHAnsi"/>
          <w:bCs/>
          <w:lang w:eastAsia="en-US"/>
        </w:rPr>
        <w:t xml:space="preserve"> ponttal egészül ki: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73D4E">
        <w:rPr>
          <w:rFonts w:eastAsiaTheme="minorHAnsi"/>
          <w:i/>
          <w:lang w:eastAsia="en-US"/>
        </w:rPr>
        <w:t>(Az adatközlést)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„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a kényszerintézkedés megszüntetéséről szóló határozat meghozatalának, vagy a kényszerintézkedés megszűnésének,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iCs/>
          <w:lang w:eastAsia="en-US"/>
        </w:rPr>
        <w:t xml:space="preserve">c) </w:t>
      </w:r>
      <w:r w:rsidRPr="00473D4E">
        <w:rPr>
          <w:rFonts w:eastAsiaTheme="minorHAnsi"/>
          <w:lang w:eastAsia="en-US"/>
        </w:rPr>
        <w:t>a nyomozás felfüggesztéséről vagy megszüntetéséről hozott határozat esetén a jogorvoslatra nyitva álló idő elteltének,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iCs/>
          <w:lang w:eastAsia="en-US"/>
        </w:rPr>
        <w:t xml:space="preserve">d) </w:t>
      </w:r>
      <w:r w:rsidRPr="00473D4E">
        <w:rPr>
          <w:rFonts w:eastAsiaTheme="minorHAnsi"/>
          <w:lang w:eastAsia="en-US"/>
        </w:rPr>
        <w:t>a felfüggesztett nyomozás folytatásának elrendelése esetén a határozat meghozatalának,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i/>
          <w:iCs/>
          <w:lang w:eastAsia="en-US"/>
        </w:rPr>
        <w:t>e</w:t>
      </w:r>
      <w:proofErr w:type="gramEnd"/>
      <w:r w:rsidRPr="00473D4E">
        <w:rPr>
          <w:rFonts w:eastAsiaTheme="minorHAnsi"/>
          <w:i/>
          <w:iCs/>
          <w:lang w:eastAsia="en-US"/>
        </w:rPr>
        <w:t xml:space="preserve">) </w:t>
      </w:r>
      <w:r w:rsidRPr="00473D4E">
        <w:rPr>
          <w:rFonts w:eastAsiaTheme="minorHAnsi"/>
          <w:lang w:eastAsia="en-US"/>
        </w:rPr>
        <w:t>a vádemelés elhalasztása esetén a jogorvoslatra nyitva álló idő elteltének,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i/>
          <w:iCs/>
          <w:lang w:eastAsia="en-US"/>
        </w:rPr>
        <w:t>f</w:t>
      </w:r>
      <w:proofErr w:type="gramEnd"/>
      <w:r w:rsidRPr="00473D4E">
        <w:rPr>
          <w:rFonts w:eastAsiaTheme="minorHAnsi"/>
          <w:i/>
          <w:iCs/>
          <w:lang w:eastAsia="en-US"/>
        </w:rPr>
        <w:t xml:space="preserve">) </w:t>
      </w:r>
      <w:r w:rsidRPr="00473D4E">
        <w:rPr>
          <w:rFonts w:eastAsiaTheme="minorHAnsi"/>
          <w:lang w:eastAsia="en-US"/>
        </w:rPr>
        <w:t>a vádirat benyújtásának,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i/>
          <w:iCs/>
          <w:lang w:eastAsia="en-US"/>
        </w:rPr>
        <w:t>g</w:t>
      </w:r>
      <w:proofErr w:type="gramEnd"/>
      <w:r w:rsidRPr="00473D4E">
        <w:rPr>
          <w:rFonts w:eastAsiaTheme="minorHAnsi"/>
          <w:i/>
          <w:iCs/>
          <w:lang w:eastAsia="en-US"/>
        </w:rPr>
        <w:t xml:space="preserve">) </w:t>
      </w:r>
      <w:r w:rsidRPr="00473D4E">
        <w:rPr>
          <w:rFonts w:eastAsiaTheme="minorHAnsi"/>
          <w:lang w:eastAsia="en-US"/>
        </w:rPr>
        <w:t xml:space="preserve">ha az nem azonos az </w:t>
      </w:r>
      <w:r w:rsidRPr="00473D4E">
        <w:rPr>
          <w:rFonts w:eastAsiaTheme="minorHAnsi"/>
          <w:i/>
          <w:iCs/>
          <w:lang w:eastAsia="en-US"/>
        </w:rPr>
        <w:t xml:space="preserve">a) </w:t>
      </w:r>
      <w:r w:rsidRPr="00473D4E">
        <w:rPr>
          <w:rFonts w:eastAsiaTheme="minorHAnsi"/>
          <w:lang w:eastAsia="en-US"/>
        </w:rPr>
        <w:t>pontban meghatározott időponttal, az arcképmás rögzítésének”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73D4E">
        <w:rPr>
          <w:rFonts w:eastAsiaTheme="minorHAnsi"/>
          <w:i/>
          <w:lang w:eastAsia="en-US"/>
        </w:rPr>
        <w:t>(napjától számított három munkanapon belül kell teljesíteni.)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0D39A6">
        <w:rPr>
          <w:rFonts w:eastAsiaTheme="minorHAnsi"/>
          <w:b/>
          <w:lang w:eastAsia="en-US"/>
        </w:rPr>
        <w:t>5</w:t>
      </w:r>
      <w:r>
        <w:rPr>
          <w:rFonts w:eastAsiaTheme="minorHAnsi"/>
          <w:b/>
          <w:lang w:eastAsia="en-US"/>
        </w:rPr>
        <w:t>. §</w:t>
      </w:r>
    </w:p>
    <w:p w:rsidR="00473D4E" w:rsidRPr="00473D4E" w:rsidRDefault="00473D4E" w:rsidP="00DA2E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>20/2009. (VI. 19.) IRM rendelet 17. § (3) bekezdése helyébe a következő rendelkezés lép: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„(3) Az (1) bekezdésben meghatározott adatközlést 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i/>
          <w:lang w:eastAsia="en-US"/>
        </w:rPr>
        <w:t>a</w:t>
      </w:r>
      <w:proofErr w:type="gramEnd"/>
      <w:r w:rsidRPr="00473D4E">
        <w:rPr>
          <w:rFonts w:eastAsiaTheme="minorHAnsi"/>
          <w:i/>
          <w:lang w:eastAsia="en-US"/>
        </w:rPr>
        <w:t>)</w:t>
      </w:r>
      <w:r w:rsidRPr="00473D4E">
        <w:rPr>
          <w:rFonts w:eastAsiaTheme="minorHAnsi"/>
          <w:lang w:eastAsia="en-US"/>
        </w:rPr>
        <w:t xml:space="preserve"> </w:t>
      </w:r>
      <w:proofErr w:type="spellStart"/>
      <w:r w:rsidRPr="00473D4E">
        <w:rPr>
          <w:rFonts w:eastAsiaTheme="minorHAnsi"/>
          <w:lang w:eastAsia="en-US"/>
        </w:rPr>
        <w:t>a</w:t>
      </w:r>
      <w:proofErr w:type="spellEnd"/>
      <w:r w:rsidRPr="00473D4E">
        <w:rPr>
          <w:rFonts w:eastAsiaTheme="minorHAnsi"/>
          <w:lang w:eastAsia="en-US"/>
        </w:rPr>
        <w:t xml:space="preserve"> büntetőeljárás jogerős befejezéséről szóló határozat jogerőre emelkedésének,</w:t>
      </w:r>
    </w:p>
    <w:p w:rsidR="00473D4E" w:rsidRPr="00473D4E" w:rsidRDefault="00473D4E" w:rsidP="00473D4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lang w:eastAsia="en-US"/>
        </w:rPr>
        <w:t xml:space="preserve">b) </w:t>
      </w:r>
      <w:r w:rsidRPr="00473D4E">
        <w:rPr>
          <w:rFonts w:eastAsiaTheme="minorHAnsi"/>
          <w:lang w:eastAsia="en-US"/>
        </w:rPr>
        <w:t>a kényszerintézkedést elrendelő határozat keltének, az óvadék letételének, és a kényszerintézkedést megszüntető határozat jogerőre emelkedésének,</w:t>
      </w:r>
    </w:p>
    <w:p w:rsidR="00473D4E" w:rsidRPr="00473D4E" w:rsidRDefault="00473D4E" w:rsidP="00473D4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lang w:eastAsia="en-US"/>
        </w:rPr>
        <w:t>c)</w:t>
      </w:r>
      <w:r w:rsidRPr="00473D4E">
        <w:rPr>
          <w:rFonts w:eastAsiaTheme="minorHAnsi"/>
          <w:lang w:eastAsia="en-US"/>
        </w:rPr>
        <w:t xml:space="preserve"> a kényszerintézkedés megszűnésének,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 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lang w:eastAsia="en-US"/>
        </w:rPr>
        <w:t>napjától</w:t>
      </w:r>
      <w:proofErr w:type="gramEnd"/>
      <w:r w:rsidRPr="00473D4E">
        <w:rPr>
          <w:rFonts w:eastAsiaTheme="minorHAnsi"/>
          <w:lang w:eastAsia="en-US"/>
        </w:rPr>
        <w:t xml:space="preserve"> számított három munkanapon belül kell teljesíteni.</w:t>
      </w:r>
      <w:r w:rsidR="00636269">
        <w:rPr>
          <w:rFonts w:eastAsiaTheme="minorHAnsi"/>
          <w:lang w:eastAsia="en-US"/>
        </w:rPr>
        <w:t>”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0D39A6">
        <w:rPr>
          <w:rFonts w:eastAsiaTheme="minorHAnsi"/>
          <w:b/>
          <w:lang w:eastAsia="en-US"/>
        </w:rPr>
        <w:t>6</w:t>
      </w:r>
      <w:r>
        <w:rPr>
          <w:rFonts w:eastAsiaTheme="minorHAnsi"/>
          <w:b/>
          <w:lang w:eastAsia="en-US"/>
        </w:rPr>
        <w:t>. §</w:t>
      </w:r>
    </w:p>
    <w:p w:rsidR="00473D4E" w:rsidRPr="00473D4E" w:rsidRDefault="00473D4E" w:rsidP="00DA2E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>20/2009. (VI. 19.) IRM rend</w:t>
      </w:r>
      <w:r w:rsidR="001E6716">
        <w:rPr>
          <w:rFonts w:eastAsiaTheme="minorHAnsi"/>
          <w:bCs/>
          <w:lang w:eastAsia="en-US"/>
        </w:rPr>
        <w:t>elet</w:t>
      </w:r>
      <w:r w:rsidR="00636269">
        <w:rPr>
          <w:rFonts w:eastAsiaTheme="minorHAnsi"/>
          <w:bCs/>
          <w:lang w:eastAsia="en-US"/>
        </w:rPr>
        <w:t xml:space="preserve"> a </w:t>
      </w:r>
      <w:r w:rsidRPr="00473D4E">
        <w:rPr>
          <w:rFonts w:eastAsiaTheme="minorHAnsi"/>
          <w:bCs/>
          <w:lang w:eastAsia="en-US"/>
        </w:rPr>
        <w:t>következő IV/</w:t>
      </w:r>
      <w:proofErr w:type="gramStart"/>
      <w:r w:rsidRPr="00473D4E">
        <w:rPr>
          <w:rFonts w:eastAsiaTheme="minorHAnsi"/>
          <w:bCs/>
          <w:lang w:eastAsia="en-US"/>
        </w:rPr>
        <w:t>A</w:t>
      </w:r>
      <w:proofErr w:type="gramEnd"/>
      <w:r w:rsidRPr="00473D4E">
        <w:rPr>
          <w:rFonts w:eastAsiaTheme="minorHAnsi"/>
          <w:bCs/>
          <w:lang w:eastAsia="en-US"/>
        </w:rPr>
        <w:t>. Fejezettel egészül ki:</w:t>
      </w:r>
    </w:p>
    <w:p w:rsidR="00473D4E" w:rsidRPr="00473D4E" w:rsidRDefault="00473D4E" w:rsidP="00DA2E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center"/>
        <w:rPr>
          <w:rFonts w:eastAsiaTheme="minorHAnsi"/>
          <w:b/>
          <w:i/>
          <w:lang w:eastAsia="en-US"/>
        </w:rPr>
      </w:pPr>
      <w:r w:rsidRPr="00473D4E">
        <w:rPr>
          <w:rFonts w:eastAsiaTheme="minorHAnsi"/>
          <w:lang w:eastAsia="en-US"/>
        </w:rPr>
        <w:t>„</w:t>
      </w:r>
      <w:r w:rsidRPr="00473D4E">
        <w:rPr>
          <w:rFonts w:eastAsiaTheme="minorHAnsi"/>
          <w:b/>
          <w:i/>
          <w:lang w:eastAsia="en-US"/>
        </w:rPr>
        <w:t>IV/</w:t>
      </w:r>
      <w:proofErr w:type="gramStart"/>
      <w:r w:rsidRPr="00473D4E">
        <w:rPr>
          <w:rFonts w:eastAsiaTheme="minorHAnsi"/>
          <w:b/>
          <w:i/>
          <w:lang w:eastAsia="en-US"/>
        </w:rPr>
        <w:t>A</w:t>
      </w:r>
      <w:proofErr w:type="gramEnd"/>
      <w:r w:rsidRPr="00473D4E">
        <w:rPr>
          <w:rFonts w:eastAsiaTheme="minorHAnsi"/>
          <w:b/>
          <w:i/>
          <w:lang w:eastAsia="en-US"/>
        </w:rPr>
        <w:t>. Fejezet</w:t>
      </w:r>
    </w:p>
    <w:p w:rsidR="00473D4E" w:rsidRPr="00473D4E" w:rsidRDefault="00473D4E" w:rsidP="00473D4E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Cs/>
          <w:lang w:eastAsia="en-US"/>
        </w:rPr>
      </w:pPr>
      <w:r w:rsidRPr="00473D4E">
        <w:rPr>
          <w:rFonts w:eastAsiaTheme="minorHAnsi"/>
          <w:b/>
          <w:bCs/>
          <w:iCs/>
          <w:lang w:eastAsia="en-US"/>
        </w:rPr>
        <w:t>A NEMZETKÖZI BŰNÜGYI EGYÜTTMŰKÖDÉSI KÖZPONT ADATKÖZLÉSI KÖTELEZETTSÉGE</w:t>
      </w:r>
    </w:p>
    <w:p w:rsidR="00473D4E" w:rsidRPr="00473D4E" w:rsidRDefault="00473D4E" w:rsidP="00473D4E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Adatközlés a külföldre utazási korlátozás hatálya alatt állók nyilvántartása részére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bCs/>
          <w:iCs/>
          <w:lang w:eastAsia="en-US"/>
        </w:rPr>
        <w:t xml:space="preserve">22/B. § (1) </w:t>
      </w:r>
      <w:proofErr w:type="gramStart"/>
      <w:r w:rsidRPr="00473D4E">
        <w:rPr>
          <w:rFonts w:eastAsiaTheme="minorHAnsi"/>
          <w:bCs/>
          <w:iCs/>
          <w:lang w:eastAsia="en-US"/>
        </w:rPr>
        <w:t>A</w:t>
      </w:r>
      <w:proofErr w:type="gramEnd"/>
      <w:r w:rsidRPr="00473D4E">
        <w:rPr>
          <w:rFonts w:eastAsiaTheme="minorHAnsi"/>
          <w:bCs/>
          <w:iCs/>
          <w:lang w:eastAsia="en-US"/>
        </w:rPr>
        <w:t xml:space="preserve"> Nemzetközi Bűnügyi Együttműködési Központ a 9. adatlap megküldésével közli a</w:t>
      </w:r>
      <w:r w:rsidRPr="00473D4E">
        <w:rPr>
          <w:rFonts w:eastAsiaTheme="minorHAnsi"/>
          <w:lang w:eastAsia="en-US"/>
        </w:rPr>
        <w:t xml:space="preserve"> külföldre utazási korlátozás hatálya alatt állók nyilvántartása részére 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473D4E" w:rsidRPr="00473D4E" w:rsidRDefault="00473D4E" w:rsidP="00A71714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az eljáró bíróság megnevezését, határozatának számát és keltét, </w:t>
      </w:r>
    </w:p>
    <w:p w:rsidR="00473D4E" w:rsidRPr="00473D4E" w:rsidRDefault="00473D4E" w:rsidP="00A71714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lastRenderedPageBreak/>
        <w:t xml:space="preserve">az elrendelt kiadatási letartóztatás, ideiglenes kiadatási letartóztatás, átadási letartóztatás, ideiglenes átadási letartóztatás és ideiglenes végrehajtási letartóztatás elrendelésének tényét, időpontját és időtartamát, </w:t>
      </w:r>
    </w:p>
    <w:p w:rsidR="00473D4E" w:rsidRPr="00473D4E" w:rsidRDefault="00473D4E" w:rsidP="00A71714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azt a tényt, hogy az érintett személy érvényes úti okmánnyal rendelkezik-e, valamint</w:t>
      </w:r>
    </w:p>
    <w:p w:rsidR="00473D4E" w:rsidRPr="00473D4E" w:rsidRDefault="00473D4E" w:rsidP="00A71714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proofErr w:type="spellStart"/>
      <w:r w:rsidRPr="00473D4E">
        <w:rPr>
          <w:rFonts w:eastAsiaTheme="minorHAnsi"/>
          <w:lang w:eastAsia="en-US"/>
        </w:rPr>
        <w:t>Bnytv</w:t>
      </w:r>
      <w:proofErr w:type="spellEnd"/>
      <w:r w:rsidRPr="00473D4E">
        <w:rPr>
          <w:rFonts w:eastAsiaTheme="minorHAnsi"/>
          <w:lang w:eastAsia="en-US"/>
        </w:rPr>
        <w:t xml:space="preserve">. 30/D. § </w:t>
      </w:r>
      <w:r w:rsidRPr="00473D4E">
        <w:rPr>
          <w:rFonts w:eastAsiaTheme="minorHAnsi"/>
          <w:iCs/>
          <w:lang w:eastAsia="en-US"/>
        </w:rPr>
        <w:t>(2a) bekezdésében</w:t>
      </w:r>
      <w:r w:rsidRPr="00473D4E">
        <w:rPr>
          <w:rFonts w:eastAsiaTheme="minorHAnsi"/>
          <w:lang w:eastAsia="en-US"/>
        </w:rPr>
        <w:t xml:space="preserve"> meghatározott átadás tényét és időpontját.</w:t>
      </w:r>
    </w:p>
    <w:p w:rsidR="00473D4E" w:rsidRPr="00473D4E" w:rsidRDefault="00473D4E" w:rsidP="00473D4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(2) Az (1) bekezdésben meghatározott adatközlést a nyilvántartásba vételt megalapozó átadás napjától számított három munkanapon belül kell teljesíteni.”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0D39A6">
        <w:rPr>
          <w:rFonts w:eastAsiaTheme="minorHAnsi"/>
          <w:b/>
          <w:lang w:eastAsia="en-US"/>
        </w:rPr>
        <w:t>7</w:t>
      </w:r>
      <w:r>
        <w:rPr>
          <w:rFonts w:eastAsiaTheme="minorHAnsi"/>
          <w:b/>
          <w:lang w:eastAsia="en-US"/>
        </w:rPr>
        <w:t>. §</w:t>
      </w:r>
    </w:p>
    <w:p w:rsidR="00473D4E" w:rsidRPr="00473D4E" w:rsidRDefault="00473D4E" w:rsidP="00DA2E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>20/2009. (VI. 19.) IRM rendelet 24. § (1) bekezdése helyébe a következő rendelkezés lép: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„(1) Az Igazságügyi Megfigyelő és Elmegyógyító Intézet (a továbbiakban: IMEI) a hátrányos jogkövetkezmények alatt álló, büntetlen előéletű személyek nyilvántartása részére a 8. adatlapon közli a </w:t>
      </w:r>
      <w:proofErr w:type="spellStart"/>
      <w:r w:rsidRPr="00473D4E">
        <w:rPr>
          <w:rFonts w:eastAsiaTheme="minorHAnsi"/>
          <w:lang w:eastAsia="en-US"/>
        </w:rPr>
        <w:t>Bnytv</w:t>
      </w:r>
      <w:proofErr w:type="spellEnd"/>
      <w:r w:rsidRPr="00473D4E">
        <w:rPr>
          <w:rFonts w:eastAsiaTheme="minorHAnsi"/>
          <w:lang w:eastAsia="en-US"/>
        </w:rPr>
        <w:t xml:space="preserve">. 4. § (2) bekezdés </w:t>
      </w:r>
      <w:r w:rsidRPr="00473D4E">
        <w:rPr>
          <w:rFonts w:eastAsiaTheme="minorHAnsi"/>
          <w:i/>
          <w:iCs/>
          <w:lang w:eastAsia="en-US"/>
        </w:rPr>
        <w:t xml:space="preserve">d) </w:t>
      </w:r>
      <w:r w:rsidRPr="00473D4E">
        <w:rPr>
          <w:rFonts w:eastAsiaTheme="minorHAnsi"/>
          <w:lang w:eastAsia="en-US"/>
        </w:rPr>
        <w:t xml:space="preserve">pontjában, a </w:t>
      </w:r>
      <w:proofErr w:type="spellStart"/>
      <w:r w:rsidRPr="00473D4E">
        <w:rPr>
          <w:rFonts w:eastAsiaTheme="minorHAnsi"/>
          <w:lang w:eastAsia="en-US"/>
        </w:rPr>
        <w:t>Bnytv</w:t>
      </w:r>
      <w:proofErr w:type="spellEnd"/>
      <w:r w:rsidRPr="00473D4E">
        <w:rPr>
          <w:rFonts w:eastAsiaTheme="minorHAnsi"/>
          <w:lang w:eastAsia="en-US"/>
        </w:rPr>
        <w:t xml:space="preserve">. 16. § (2) bekezdés </w:t>
      </w:r>
      <w:r w:rsidRPr="00473D4E">
        <w:rPr>
          <w:rFonts w:eastAsiaTheme="minorHAnsi"/>
          <w:i/>
          <w:iCs/>
          <w:lang w:eastAsia="en-US"/>
        </w:rPr>
        <w:t xml:space="preserve">m) </w:t>
      </w:r>
      <w:r w:rsidRPr="00473D4E">
        <w:rPr>
          <w:rFonts w:eastAsiaTheme="minorHAnsi"/>
          <w:lang w:eastAsia="en-US"/>
        </w:rPr>
        <w:t>pontjában meghatározott adatokat, valamint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i/>
          <w:lang w:eastAsia="en-US"/>
        </w:rPr>
        <w:t>a</w:t>
      </w:r>
      <w:proofErr w:type="gramEnd"/>
      <w:r w:rsidRPr="00473D4E">
        <w:rPr>
          <w:rFonts w:eastAsiaTheme="minorHAnsi"/>
          <w:i/>
          <w:lang w:eastAsia="en-US"/>
        </w:rPr>
        <w:t>)</w:t>
      </w:r>
      <w:r w:rsidRPr="00473D4E">
        <w:rPr>
          <w:rFonts w:eastAsiaTheme="minorHAnsi"/>
          <w:lang w:eastAsia="en-US"/>
        </w:rPr>
        <w:t xml:space="preserve"> </w:t>
      </w:r>
      <w:proofErr w:type="spellStart"/>
      <w:r w:rsidRPr="00473D4E">
        <w:rPr>
          <w:rFonts w:eastAsiaTheme="minorHAnsi"/>
          <w:lang w:eastAsia="en-US"/>
        </w:rPr>
        <w:t>a</w:t>
      </w:r>
      <w:proofErr w:type="spellEnd"/>
      <w:r w:rsidRPr="00473D4E">
        <w:rPr>
          <w:rFonts w:eastAsiaTheme="minorHAnsi"/>
          <w:lang w:eastAsia="en-US"/>
        </w:rPr>
        <w:t xml:space="preserve"> kényszergyógykezelés megszűnésének a tényét, ha a kényszergyógykezelésre utalt személy halála a végrehajtás alatt következik be,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iCs/>
          <w:lang w:eastAsia="en-US"/>
        </w:rPr>
        <w:t xml:space="preserve">b) </w:t>
      </w:r>
      <w:r w:rsidRPr="00473D4E">
        <w:rPr>
          <w:rFonts w:eastAsiaTheme="minorHAnsi"/>
          <w:lang w:eastAsia="en-US"/>
        </w:rPr>
        <w:t>kényszergyógykezelés megszüntetésének a tényét.”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0D39A6">
        <w:rPr>
          <w:rFonts w:eastAsiaTheme="minorHAnsi"/>
          <w:b/>
          <w:lang w:eastAsia="en-US"/>
        </w:rPr>
        <w:t>8</w:t>
      </w:r>
      <w:r>
        <w:rPr>
          <w:rFonts w:eastAsiaTheme="minorHAnsi"/>
          <w:b/>
          <w:lang w:eastAsia="en-US"/>
        </w:rPr>
        <w:t>. §</w:t>
      </w:r>
    </w:p>
    <w:p w:rsidR="00473D4E" w:rsidRPr="00473D4E" w:rsidRDefault="00473D4E" w:rsidP="00DA2E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Default="00473D4E" w:rsidP="00473D4E">
      <w:pPr>
        <w:jc w:val="both"/>
        <w:rPr>
          <w:rFonts w:eastAsiaTheme="minorHAnsi"/>
          <w:bCs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>20/2009. (VI. 19.) IRM rendelet 25. § (1) bekezdés</w:t>
      </w:r>
      <w:r w:rsidRPr="00473D4E">
        <w:rPr>
          <w:rFonts w:eastAsiaTheme="minorHAnsi"/>
          <w:bCs/>
          <w:i/>
          <w:lang w:eastAsia="en-US"/>
        </w:rPr>
        <w:t xml:space="preserve"> c)</w:t>
      </w:r>
      <w:r w:rsidRPr="00473D4E">
        <w:rPr>
          <w:rFonts w:eastAsiaTheme="minorHAnsi"/>
          <w:bCs/>
          <w:lang w:eastAsia="en-US"/>
        </w:rPr>
        <w:t xml:space="preserve"> pontja helyébe a következő </w:t>
      </w:r>
      <w:r w:rsidRPr="00473D4E">
        <w:rPr>
          <w:rFonts w:eastAsiaTheme="minorHAnsi"/>
          <w:bCs/>
          <w:i/>
          <w:lang w:eastAsia="en-US"/>
        </w:rPr>
        <w:t>c)</w:t>
      </w:r>
      <w:r w:rsidRPr="00473D4E">
        <w:rPr>
          <w:rFonts w:eastAsiaTheme="minorHAnsi"/>
          <w:bCs/>
          <w:lang w:eastAsia="en-US"/>
        </w:rPr>
        <w:t xml:space="preserve"> pont lép, és ezzel egyidejűleg a következő </w:t>
      </w:r>
      <w:r w:rsidRPr="00473D4E">
        <w:rPr>
          <w:rFonts w:eastAsiaTheme="minorHAnsi"/>
          <w:bCs/>
          <w:i/>
          <w:lang w:eastAsia="en-US"/>
        </w:rPr>
        <w:t>d)</w:t>
      </w:r>
      <w:r w:rsidRPr="00473D4E">
        <w:rPr>
          <w:rFonts w:eastAsiaTheme="minorHAnsi"/>
          <w:bCs/>
          <w:lang w:eastAsia="en-US"/>
        </w:rPr>
        <w:t xml:space="preserve"> ponttal egészül ki:</w:t>
      </w:r>
    </w:p>
    <w:p w:rsidR="0068646E" w:rsidRDefault="0068646E" w:rsidP="00473D4E">
      <w:pPr>
        <w:jc w:val="both"/>
        <w:rPr>
          <w:rFonts w:eastAsiaTheme="minorHAnsi"/>
          <w:bCs/>
          <w:lang w:eastAsia="en-US"/>
        </w:rPr>
      </w:pPr>
    </w:p>
    <w:p w:rsidR="0068646E" w:rsidRPr="0068646E" w:rsidRDefault="00FE0C1E" w:rsidP="0068646E">
      <w:pPr>
        <w:jc w:val="both"/>
        <w:rPr>
          <w:rFonts w:eastAsiaTheme="minorHAnsi"/>
          <w:bCs/>
          <w:i/>
          <w:lang w:eastAsia="en-US"/>
        </w:rPr>
      </w:pPr>
      <w:r>
        <w:rPr>
          <w:rFonts w:eastAsiaTheme="minorHAnsi"/>
          <w:bCs/>
          <w:i/>
          <w:lang w:eastAsia="en-US"/>
        </w:rPr>
        <w:t>[</w:t>
      </w:r>
      <w:r w:rsidR="0068646E" w:rsidRPr="0068646E">
        <w:rPr>
          <w:rFonts w:eastAsiaTheme="minorHAnsi"/>
          <w:bCs/>
          <w:i/>
          <w:lang w:eastAsia="en-US"/>
        </w:rPr>
        <w:t xml:space="preserve">A javítóintézet a hátrányos jogkövetkezmények alatt álló, büntetlen előéletű személyek nyilvántartása részére a 8. számú adatlapon közli a </w:t>
      </w:r>
      <w:proofErr w:type="spellStart"/>
      <w:r w:rsidR="0068646E" w:rsidRPr="0068646E">
        <w:rPr>
          <w:rFonts w:eastAsiaTheme="minorHAnsi"/>
          <w:bCs/>
          <w:i/>
          <w:lang w:eastAsia="en-US"/>
        </w:rPr>
        <w:t>Bnytv</w:t>
      </w:r>
      <w:proofErr w:type="spellEnd"/>
      <w:r w:rsidR="0068646E" w:rsidRPr="0068646E">
        <w:rPr>
          <w:rFonts w:eastAsiaTheme="minorHAnsi"/>
          <w:bCs/>
          <w:i/>
          <w:lang w:eastAsia="en-US"/>
        </w:rPr>
        <w:t xml:space="preserve">. 4. § (2) bekezdés d) pontjában, a </w:t>
      </w:r>
      <w:proofErr w:type="spellStart"/>
      <w:r w:rsidR="0068646E" w:rsidRPr="0068646E">
        <w:rPr>
          <w:rFonts w:eastAsiaTheme="minorHAnsi"/>
          <w:bCs/>
          <w:i/>
          <w:lang w:eastAsia="en-US"/>
        </w:rPr>
        <w:t>Bnytv</w:t>
      </w:r>
      <w:proofErr w:type="spellEnd"/>
      <w:r w:rsidR="0068646E" w:rsidRPr="0068646E">
        <w:rPr>
          <w:rFonts w:eastAsiaTheme="minorHAnsi"/>
          <w:bCs/>
          <w:i/>
          <w:lang w:eastAsia="en-US"/>
        </w:rPr>
        <w:t xml:space="preserve">. 16. § (1) bekezdés e) pontjában és a </w:t>
      </w:r>
      <w:proofErr w:type="spellStart"/>
      <w:r w:rsidR="0068646E" w:rsidRPr="0068646E">
        <w:rPr>
          <w:rFonts w:eastAsiaTheme="minorHAnsi"/>
          <w:bCs/>
          <w:i/>
          <w:lang w:eastAsia="en-US"/>
        </w:rPr>
        <w:t>Bnytv</w:t>
      </w:r>
      <w:proofErr w:type="spellEnd"/>
      <w:r w:rsidR="0068646E" w:rsidRPr="0068646E">
        <w:rPr>
          <w:rFonts w:eastAsiaTheme="minorHAnsi"/>
          <w:bCs/>
          <w:i/>
          <w:lang w:eastAsia="en-US"/>
        </w:rPr>
        <w:t>. 16. § (2) bekezdés e)</w:t>
      </w:r>
      <w:proofErr w:type="spellStart"/>
      <w:r w:rsidR="0068646E" w:rsidRPr="0068646E">
        <w:rPr>
          <w:rFonts w:eastAsiaTheme="minorHAnsi"/>
          <w:bCs/>
          <w:i/>
          <w:lang w:eastAsia="en-US"/>
        </w:rPr>
        <w:t>-g</w:t>
      </w:r>
      <w:proofErr w:type="spellEnd"/>
      <w:r w:rsidR="0068646E" w:rsidRPr="0068646E">
        <w:rPr>
          <w:rFonts w:eastAsiaTheme="minorHAnsi"/>
          <w:bCs/>
          <w:i/>
          <w:lang w:eastAsia="en-US"/>
        </w:rPr>
        <w:t xml:space="preserve">) pontjában meghatározott adatokat, ha a </w:t>
      </w:r>
      <w:r>
        <w:rPr>
          <w:rFonts w:eastAsiaTheme="minorHAnsi"/>
          <w:bCs/>
          <w:i/>
          <w:lang w:eastAsia="en-US"/>
        </w:rPr>
        <w:t>javítóintézeti nevelés alá vont]</w:t>
      </w:r>
    </w:p>
    <w:p w:rsidR="0068646E" w:rsidRPr="00473D4E" w:rsidRDefault="0068646E" w:rsidP="0068646E">
      <w:pPr>
        <w:jc w:val="both"/>
        <w:rPr>
          <w:rFonts w:eastAsiaTheme="minorHAnsi"/>
          <w:lang w:eastAsia="en-US"/>
        </w:rPr>
      </w:pPr>
      <w:r w:rsidRPr="0068646E">
        <w:rPr>
          <w:rFonts w:eastAsiaTheme="minorHAnsi"/>
          <w:bCs/>
          <w:lang w:eastAsia="en-US"/>
        </w:rPr>
        <w:t xml:space="preserve">   </w:t>
      </w:r>
    </w:p>
    <w:p w:rsidR="00473D4E" w:rsidRPr="00473D4E" w:rsidRDefault="00473D4E" w:rsidP="00473D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i/>
          <w:iCs/>
          <w:lang w:eastAsia="en-US"/>
        </w:rPr>
      </w:pPr>
      <w:r w:rsidRPr="00473D4E">
        <w:rPr>
          <w:rFonts w:eastAsiaTheme="minorHAnsi"/>
          <w:iCs/>
          <w:lang w:eastAsia="en-US"/>
        </w:rPr>
        <w:t>„</w:t>
      </w:r>
      <w:r w:rsidRPr="00473D4E">
        <w:rPr>
          <w:rFonts w:eastAsiaTheme="minorHAnsi"/>
          <w:i/>
          <w:iCs/>
          <w:lang w:eastAsia="en-US"/>
        </w:rPr>
        <w:t xml:space="preserve">c) </w:t>
      </w:r>
      <w:r w:rsidRPr="00473D4E">
        <w:rPr>
          <w:rFonts w:eastAsiaTheme="minorHAnsi"/>
          <w:iCs/>
          <w:lang w:eastAsia="en-US"/>
        </w:rPr>
        <w:t xml:space="preserve">személy ideiglenes elbocsátása letelt, </w:t>
      </w:r>
    </w:p>
    <w:p w:rsidR="00473D4E" w:rsidRPr="00473D4E" w:rsidRDefault="00473D4E" w:rsidP="00473D4E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 személy a javítóintézeti nevelés végrehajtásának időtartama alatt meghalt.”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0D39A6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19</w:t>
      </w:r>
      <w:r w:rsidR="00473D4E">
        <w:rPr>
          <w:rFonts w:eastAsiaTheme="minorHAnsi"/>
          <w:b/>
          <w:bCs/>
          <w:lang w:eastAsia="en-US"/>
        </w:rPr>
        <w:t>. §</w:t>
      </w:r>
    </w:p>
    <w:p w:rsidR="00473D4E" w:rsidRP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473D4E" w:rsidRDefault="0068646E" w:rsidP="00473D4E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 xml:space="preserve">(1) </w:t>
      </w:r>
      <w:r w:rsidR="00473D4E" w:rsidRPr="00473D4E">
        <w:rPr>
          <w:rFonts w:eastAsiaTheme="minorHAnsi"/>
          <w:lang w:eastAsia="en-US"/>
        </w:rPr>
        <w:t xml:space="preserve">A </w:t>
      </w:r>
      <w:r w:rsidR="00473D4E" w:rsidRPr="00473D4E">
        <w:rPr>
          <w:rFonts w:eastAsiaTheme="minorHAnsi"/>
          <w:bCs/>
          <w:lang w:eastAsia="en-US"/>
        </w:rPr>
        <w:t xml:space="preserve">20/2009. (VI. 19.) IRM rendelet </w:t>
      </w:r>
      <w:r w:rsidR="00473D4E" w:rsidRPr="00473D4E">
        <w:rPr>
          <w:rFonts w:eastAsiaTheme="minorHAnsi"/>
          <w:bCs/>
          <w:i/>
          <w:lang w:eastAsia="en-US"/>
        </w:rPr>
        <w:t>1</w:t>
      </w:r>
      <w:r w:rsidR="000B614F">
        <w:rPr>
          <w:rFonts w:eastAsiaTheme="minorHAnsi"/>
          <w:bCs/>
          <w:i/>
          <w:lang w:eastAsia="en-US"/>
        </w:rPr>
        <w:t>–</w:t>
      </w:r>
      <w:r w:rsidR="00473D4E" w:rsidRPr="00473D4E">
        <w:rPr>
          <w:rFonts w:eastAsiaTheme="minorHAnsi"/>
          <w:bCs/>
          <w:i/>
          <w:lang w:eastAsia="en-US"/>
        </w:rPr>
        <w:t>1</w:t>
      </w:r>
      <w:r w:rsidR="00A40E0D">
        <w:rPr>
          <w:rFonts w:eastAsiaTheme="minorHAnsi"/>
          <w:bCs/>
          <w:i/>
          <w:lang w:eastAsia="en-US"/>
        </w:rPr>
        <w:t>2</w:t>
      </w:r>
      <w:r w:rsidR="00473D4E" w:rsidRPr="00473D4E">
        <w:rPr>
          <w:rFonts w:eastAsiaTheme="minorHAnsi"/>
          <w:bCs/>
          <w:i/>
          <w:lang w:eastAsia="en-US"/>
        </w:rPr>
        <w:t>. melléklete</w:t>
      </w:r>
      <w:r w:rsidR="00473D4E" w:rsidRPr="00473D4E">
        <w:rPr>
          <w:rFonts w:eastAsiaTheme="minorHAnsi"/>
          <w:bCs/>
          <w:lang w:eastAsia="en-US"/>
        </w:rPr>
        <w:t xml:space="preserve"> helyébe a </w:t>
      </w:r>
      <w:r w:rsidR="00473D4E" w:rsidRPr="00473D4E">
        <w:rPr>
          <w:rFonts w:eastAsiaTheme="minorHAnsi"/>
          <w:bCs/>
          <w:i/>
          <w:lang w:eastAsia="en-US"/>
        </w:rPr>
        <w:t>1</w:t>
      </w:r>
      <w:r w:rsidR="000B614F">
        <w:rPr>
          <w:rFonts w:eastAsiaTheme="minorHAnsi"/>
          <w:bCs/>
          <w:i/>
          <w:lang w:eastAsia="en-US"/>
        </w:rPr>
        <w:t>–</w:t>
      </w:r>
      <w:r w:rsidR="00473D4E" w:rsidRPr="00473D4E">
        <w:rPr>
          <w:rFonts w:eastAsiaTheme="minorHAnsi"/>
          <w:bCs/>
          <w:i/>
          <w:lang w:eastAsia="en-US"/>
        </w:rPr>
        <w:t>12. melléklet</w:t>
      </w:r>
      <w:r w:rsidR="00473D4E" w:rsidRPr="00473D4E">
        <w:rPr>
          <w:rFonts w:eastAsiaTheme="minorHAnsi"/>
          <w:bCs/>
          <w:lang w:eastAsia="en-US"/>
        </w:rPr>
        <w:t xml:space="preserve"> lép.</w:t>
      </w:r>
    </w:p>
    <w:p w:rsidR="00A40E0D" w:rsidRDefault="00A40E0D" w:rsidP="00473D4E">
      <w:pPr>
        <w:jc w:val="both"/>
        <w:rPr>
          <w:rFonts w:eastAsiaTheme="minorHAnsi"/>
          <w:bCs/>
          <w:lang w:eastAsia="en-US"/>
        </w:rPr>
      </w:pPr>
    </w:p>
    <w:p w:rsidR="00A40E0D" w:rsidRPr="00A40E0D" w:rsidRDefault="00A40E0D" w:rsidP="00A40E0D">
      <w:pPr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 xml:space="preserve">(2) </w:t>
      </w:r>
      <w:r w:rsidRPr="00A40E0D">
        <w:rPr>
          <w:rFonts w:eastAsiaTheme="minorHAnsi"/>
          <w:lang w:eastAsia="en-US"/>
        </w:rPr>
        <w:t xml:space="preserve">A </w:t>
      </w:r>
      <w:r w:rsidRPr="00A40E0D">
        <w:rPr>
          <w:rFonts w:eastAsiaTheme="minorHAnsi"/>
          <w:bCs/>
          <w:lang w:eastAsia="en-US"/>
        </w:rPr>
        <w:t xml:space="preserve">20/2009. (VI. 19.) IRM rendelet </w:t>
      </w:r>
    </w:p>
    <w:p w:rsidR="00A40E0D" w:rsidRDefault="00A40E0D" w:rsidP="00A40E0D">
      <w:pPr>
        <w:spacing w:after="200" w:line="276" w:lineRule="auto"/>
        <w:contextualSpacing/>
        <w:jc w:val="both"/>
        <w:rPr>
          <w:rFonts w:eastAsiaTheme="minorHAnsi"/>
          <w:bCs/>
          <w:i/>
          <w:lang w:eastAsia="en-US"/>
        </w:rPr>
      </w:pPr>
    </w:p>
    <w:p w:rsidR="00A40E0D" w:rsidRPr="00A40E0D" w:rsidRDefault="00A40E0D" w:rsidP="00A40E0D">
      <w:pPr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i/>
          <w:lang w:eastAsia="en-US"/>
        </w:rPr>
        <w:t xml:space="preserve">      </w:t>
      </w:r>
      <w:r w:rsidRPr="00A40E0D">
        <w:rPr>
          <w:rFonts w:eastAsiaTheme="minorHAnsi"/>
          <w:bCs/>
          <w:lang w:eastAsia="en-US"/>
        </w:rPr>
        <w:t>1.</w:t>
      </w:r>
      <w:r>
        <w:rPr>
          <w:rFonts w:eastAsiaTheme="minorHAnsi"/>
          <w:bCs/>
          <w:i/>
          <w:lang w:eastAsia="en-US"/>
        </w:rPr>
        <w:t xml:space="preserve"> </w:t>
      </w:r>
      <w:r w:rsidRPr="00A40E0D">
        <w:rPr>
          <w:rFonts w:eastAsiaTheme="minorHAnsi"/>
          <w:bCs/>
          <w:i/>
          <w:lang w:eastAsia="en-US"/>
        </w:rPr>
        <w:t>1. melléklete</w:t>
      </w:r>
      <w:r w:rsidR="004176B2">
        <w:rPr>
          <w:rFonts w:eastAsiaTheme="minorHAnsi"/>
          <w:bCs/>
          <w:lang w:eastAsia="en-US"/>
        </w:rPr>
        <w:t xml:space="preserve"> helyébe a </w:t>
      </w:r>
      <w:r w:rsidR="004176B2" w:rsidRPr="004176B2">
        <w:rPr>
          <w:rFonts w:eastAsiaTheme="minorHAnsi"/>
          <w:bCs/>
          <w:i/>
          <w:lang w:eastAsia="en-US"/>
        </w:rPr>
        <w:t>13.</w:t>
      </w:r>
      <w:r w:rsidRPr="00A40E0D">
        <w:rPr>
          <w:rFonts w:eastAsiaTheme="minorHAnsi"/>
          <w:bCs/>
          <w:i/>
          <w:lang w:eastAsia="en-US"/>
        </w:rPr>
        <w:t xml:space="preserve"> melléklet,</w:t>
      </w:r>
    </w:p>
    <w:p w:rsidR="00A40E0D" w:rsidRPr="00A40E0D" w:rsidRDefault="00A40E0D" w:rsidP="00A40E0D">
      <w:pPr>
        <w:spacing w:after="200" w:line="276" w:lineRule="auto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i/>
          <w:lang w:eastAsia="en-US"/>
        </w:rPr>
        <w:t xml:space="preserve">      </w:t>
      </w:r>
      <w:r w:rsidRPr="00A40E0D">
        <w:rPr>
          <w:rFonts w:eastAsiaTheme="minorHAnsi"/>
          <w:bCs/>
          <w:lang w:eastAsia="en-US"/>
        </w:rPr>
        <w:t>2</w:t>
      </w:r>
      <w:r>
        <w:rPr>
          <w:rFonts w:eastAsiaTheme="minorHAnsi"/>
          <w:bCs/>
          <w:i/>
          <w:lang w:eastAsia="en-US"/>
        </w:rPr>
        <w:t xml:space="preserve">. </w:t>
      </w:r>
      <w:r w:rsidRPr="00A40E0D">
        <w:rPr>
          <w:rFonts w:eastAsiaTheme="minorHAnsi"/>
          <w:bCs/>
          <w:i/>
          <w:lang w:eastAsia="en-US"/>
        </w:rPr>
        <w:t>9-12. melléklete</w:t>
      </w:r>
      <w:r w:rsidR="004176B2">
        <w:rPr>
          <w:rFonts w:eastAsiaTheme="minorHAnsi"/>
          <w:bCs/>
          <w:lang w:eastAsia="en-US"/>
        </w:rPr>
        <w:t xml:space="preserve"> helyébe a </w:t>
      </w:r>
      <w:r w:rsidR="004176B2" w:rsidRPr="004176B2">
        <w:rPr>
          <w:rFonts w:eastAsiaTheme="minorHAnsi"/>
          <w:bCs/>
          <w:i/>
          <w:lang w:eastAsia="en-US"/>
        </w:rPr>
        <w:t>14-17.</w:t>
      </w:r>
      <w:r w:rsidRPr="00A40E0D">
        <w:rPr>
          <w:rFonts w:eastAsiaTheme="minorHAnsi"/>
          <w:bCs/>
          <w:i/>
          <w:lang w:eastAsia="en-US"/>
        </w:rPr>
        <w:t xml:space="preserve"> melléklet</w:t>
      </w:r>
    </w:p>
    <w:p w:rsidR="00A40E0D" w:rsidRPr="00A40E0D" w:rsidRDefault="00A40E0D" w:rsidP="00A40E0D">
      <w:pPr>
        <w:ind w:left="720"/>
        <w:jc w:val="both"/>
        <w:rPr>
          <w:rFonts w:eastAsiaTheme="minorHAnsi"/>
          <w:bCs/>
          <w:lang w:eastAsia="en-US"/>
        </w:rPr>
      </w:pPr>
    </w:p>
    <w:p w:rsidR="00A40E0D" w:rsidRPr="00A40E0D" w:rsidRDefault="00A40E0D" w:rsidP="00A40E0D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</w:t>
      </w:r>
      <w:r w:rsidRPr="00A40E0D">
        <w:rPr>
          <w:rFonts w:eastAsiaTheme="minorHAnsi"/>
          <w:bCs/>
          <w:lang w:eastAsia="en-US"/>
        </w:rPr>
        <w:t xml:space="preserve"> </w:t>
      </w:r>
      <w:proofErr w:type="gramStart"/>
      <w:r w:rsidRPr="00A40E0D">
        <w:rPr>
          <w:rFonts w:eastAsiaTheme="minorHAnsi"/>
          <w:bCs/>
          <w:lang w:eastAsia="en-US"/>
        </w:rPr>
        <w:t>lép</w:t>
      </w:r>
      <w:proofErr w:type="gramEnd"/>
      <w:r w:rsidRPr="00A40E0D">
        <w:rPr>
          <w:rFonts w:eastAsiaTheme="minorHAnsi"/>
          <w:bCs/>
          <w:lang w:eastAsia="en-US"/>
        </w:rPr>
        <w:t>.</w:t>
      </w:r>
    </w:p>
    <w:p w:rsidR="00A40E0D" w:rsidRPr="00473D4E" w:rsidRDefault="00A40E0D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center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>2</w:t>
      </w:r>
      <w:r w:rsidR="000D39A6">
        <w:rPr>
          <w:rFonts w:eastAsiaTheme="minorHAnsi"/>
          <w:b/>
          <w:bCs/>
          <w:lang w:eastAsia="en-US"/>
        </w:rPr>
        <w:t>0</w:t>
      </w:r>
      <w:r>
        <w:rPr>
          <w:rFonts w:eastAsiaTheme="minorHAnsi"/>
          <w:b/>
          <w:bCs/>
          <w:lang w:eastAsia="en-US"/>
        </w:rPr>
        <w:t>. §</w:t>
      </w:r>
    </w:p>
    <w:p w:rsidR="00473D4E" w:rsidRP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A </w:t>
      </w:r>
      <w:r w:rsidRPr="00473D4E">
        <w:rPr>
          <w:rFonts w:eastAsiaTheme="minorHAnsi"/>
          <w:bCs/>
          <w:lang w:eastAsia="en-US"/>
        </w:rPr>
        <w:t>20/2009. (VI. 19.) IRM rendelet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1. § (1) bekezdésében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10. mellékletben” szövegrész helyébe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9. mellékletben”, a „11. mellékletben” szövegrész helyébe a „10. mellékletben”,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1. § (3) bekezdésében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11. mellékletben” szövegrész helyébe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10. mellékletben”,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1. § (5) bekezdésében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10. és 12. mellékletben” szövegrész helyébe az „1</w:t>
      </w:r>
      <w:r w:rsidR="000F4F17">
        <w:rPr>
          <w:rFonts w:eastAsiaTheme="minorHAnsi"/>
          <w:lang w:eastAsia="en-US"/>
        </w:rPr>
        <w:t>–</w:t>
      </w:r>
      <w:r w:rsidRPr="00473D4E">
        <w:rPr>
          <w:rFonts w:eastAsiaTheme="minorHAnsi"/>
          <w:lang w:eastAsia="en-US"/>
        </w:rPr>
        <w:t>9. és 11. mellékletben”,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3. § (1) bekezdés </w:t>
      </w:r>
      <w:r w:rsidR="00127962">
        <w:rPr>
          <w:rFonts w:eastAsiaTheme="minorHAnsi"/>
          <w:i/>
          <w:lang w:eastAsia="en-US"/>
        </w:rPr>
        <w:t>a)−</w:t>
      </w:r>
      <w:r w:rsidRPr="00473D4E">
        <w:rPr>
          <w:rFonts w:eastAsiaTheme="minorHAnsi"/>
          <w:i/>
          <w:lang w:eastAsia="en-US"/>
        </w:rPr>
        <w:t>c)</w:t>
      </w:r>
      <w:r w:rsidRPr="00473D4E">
        <w:rPr>
          <w:rFonts w:eastAsiaTheme="minorHAnsi"/>
          <w:lang w:eastAsia="en-US"/>
        </w:rPr>
        <w:t xml:space="preserve"> pontjában, 9. § (1) bekezdés 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pontjában, 17. § (2) bekezdés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pontjában, és a 20. § 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pontjában a „</w:t>
      </w:r>
      <w:r w:rsidRPr="00473D4E">
        <w:rPr>
          <w:rFonts w:eastAsiaTheme="minorHAnsi"/>
          <w:i/>
          <w:lang w:eastAsia="en-US"/>
        </w:rPr>
        <w:t>h)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az „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4.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 xml:space="preserve"> és 5.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 xml:space="preserve"> a „</w:t>
      </w: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 és </w:t>
      </w:r>
      <w:r w:rsidR="00127962">
        <w:rPr>
          <w:rFonts w:eastAsiaTheme="minorHAnsi"/>
          <w:i/>
          <w:lang w:eastAsia="en-US"/>
        </w:rPr>
        <w:t>h)−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 „</w:t>
      </w: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, 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6. §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pontjában és 20. §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pontjában az „áttételre került” szövegrész helyébe az „áttett”, és a „</w:t>
      </w:r>
      <w:r w:rsidRPr="00473D4E">
        <w:rPr>
          <w:rFonts w:eastAsiaTheme="minorHAnsi"/>
          <w:i/>
          <w:lang w:eastAsia="en-US"/>
        </w:rPr>
        <w:t>h)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az „</w:t>
      </w:r>
      <w:r w:rsidR="00127962">
        <w:rPr>
          <w:rFonts w:eastAsiaTheme="minorHAnsi"/>
          <w:i/>
          <w:lang w:eastAsia="en-US"/>
        </w:rPr>
        <w:t>i)−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6. § 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pontjában, és a 12. § (1) bekezdés </w:t>
      </w:r>
      <w:r w:rsidRPr="00473D4E">
        <w:rPr>
          <w:rFonts w:eastAsiaTheme="minorHAnsi"/>
          <w:i/>
          <w:lang w:eastAsia="en-US"/>
        </w:rPr>
        <w:t xml:space="preserve">a) </w:t>
      </w:r>
      <w:r w:rsidRPr="00473D4E">
        <w:rPr>
          <w:rFonts w:eastAsiaTheme="minorHAnsi"/>
          <w:lang w:eastAsia="en-US"/>
        </w:rPr>
        <w:t>és</w:t>
      </w:r>
      <w:r w:rsidRPr="00473D4E">
        <w:rPr>
          <w:rFonts w:eastAsiaTheme="minorHAnsi"/>
          <w:i/>
          <w:lang w:eastAsia="en-US"/>
        </w:rPr>
        <w:t xml:space="preserve"> b)</w:t>
      </w:r>
      <w:r w:rsidRPr="00473D4E">
        <w:rPr>
          <w:rFonts w:eastAsiaTheme="minorHAnsi"/>
          <w:lang w:eastAsia="en-US"/>
        </w:rPr>
        <w:t xml:space="preserve"> pontjában a „</w:t>
      </w:r>
      <w:r w:rsidRPr="00473D4E">
        <w:rPr>
          <w:rFonts w:eastAsiaTheme="minorHAnsi"/>
          <w:i/>
          <w:lang w:eastAsia="en-US"/>
        </w:rPr>
        <w:t>h)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az „</w:t>
      </w:r>
      <w:r w:rsidR="00127962">
        <w:rPr>
          <w:rFonts w:eastAsiaTheme="minorHAnsi"/>
          <w:i/>
          <w:lang w:eastAsia="en-US"/>
        </w:rPr>
        <w:t>i)−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9. § (1) bekezdés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c)</w:t>
      </w:r>
      <w:r w:rsidR="000F4F17">
        <w:rPr>
          <w:rFonts w:eastAsiaTheme="minorHAnsi"/>
          <w:i/>
          <w:lang w:eastAsia="en-US"/>
        </w:rPr>
        <w:t>–</w:t>
      </w:r>
      <w:r w:rsidRPr="00473D4E">
        <w:rPr>
          <w:rFonts w:eastAsiaTheme="minorHAnsi"/>
          <w:i/>
          <w:lang w:eastAsia="en-US"/>
        </w:rPr>
        <w:t>e)</w:t>
      </w:r>
      <w:r w:rsidRPr="00473D4E">
        <w:rPr>
          <w:rFonts w:eastAsiaTheme="minorHAnsi"/>
          <w:lang w:eastAsia="en-US"/>
        </w:rPr>
        <w:t xml:space="preserve"> pontjában, és a 17. § (1) bekezdésében a „</w:t>
      </w:r>
      <w:r w:rsidRPr="00473D4E">
        <w:rPr>
          <w:rFonts w:eastAsiaTheme="minorHAnsi"/>
          <w:i/>
          <w:lang w:eastAsia="en-US"/>
        </w:rPr>
        <w:t>h)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 „</w:t>
      </w:r>
      <w:r w:rsidR="00127962">
        <w:rPr>
          <w:rFonts w:eastAsiaTheme="minorHAnsi"/>
          <w:i/>
          <w:lang w:eastAsia="en-US"/>
        </w:rPr>
        <w:t>h)−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9. § (1) bekezdés </w:t>
      </w: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 pontjában a „vádemelés esetén” szövegrész helyébe a „vádemelés, illetve vádmódosítás esetén”,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10. § (1) bekezdésében és a 11. § (1) bekezdésében az „</w:t>
      </w:r>
      <w:r w:rsidRPr="00473D4E">
        <w:rPr>
          <w:rFonts w:eastAsiaTheme="minorHAnsi"/>
          <w:i/>
          <w:lang w:eastAsia="en-US"/>
        </w:rPr>
        <w:t>e)</w:t>
      </w:r>
      <w:r w:rsidRPr="00473D4E">
        <w:rPr>
          <w:rFonts w:eastAsiaTheme="minorHAnsi"/>
          <w:lang w:eastAsia="en-US"/>
        </w:rPr>
        <w:t xml:space="preserve"> és </w:t>
      </w:r>
      <w:r w:rsidR="00127962">
        <w:rPr>
          <w:rFonts w:eastAsiaTheme="minorHAnsi"/>
          <w:i/>
          <w:lang w:eastAsia="en-US"/>
        </w:rPr>
        <w:t>h)−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az „</w:t>
      </w:r>
      <w:r w:rsidRPr="00473D4E">
        <w:rPr>
          <w:rFonts w:eastAsiaTheme="minorHAnsi"/>
          <w:i/>
          <w:lang w:eastAsia="en-US"/>
        </w:rPr>
        <w:t>e)</w:t>
      </w:r>
      <w:r w:rsidRPr="00473D4E">
        <w:rPr>
          <w:rFonts w:eastAsiaTheme="minorHAnsi"/>
          <w:lang w:eastAsia="en-US"/>
        </w:rPr>
        <w:t xml:space="preserve">, 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18.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 xml:space="preserve"> és 19.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 xml:space="preserve"> a „</w:t>
      </w:r>
      <w:r w:rsidRPr="00473D4E">
        <w:rPr>
          <w:rFonts w:eastAsiaTheme="minorHAnsi"/>
          <w:i/>
          <w:lang w:eastAsia="en-US"/>
        </w:rPr>
        <w:t>h)</w:t>
      </w:r>
      <w:r w:rsidR="00127962">
        <w:rPr>
          <w:rFonts w:eastAsiaTheme="minorHAnsi"/>
          <w:i/>
          <w:lang w:eastAsia="en-US"/>
        </w:rPr>
        <w:t>−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pontjában” szövegrész helyébe az „</w:t>
      </w:r>
      <w:r w:rsidRPr="00473D4E">
        <w:rPr>
          <w:rFonts w:eastAsiaTheme="minorHAnsi"/>
          <w:i/>
          <w:lang w:eastAsia="en-US"/>
        </w:rPr>
        <w:t>i)</w:t>
      </w:r>
      <w:r w:rsidR="00127962">
        <w:rPr>
          <w:rFonts w:eastAsiaTheme="minorHAnsi"/>
          <w:i/>
          <w:lang w:eastAsia="en-US"/>
        </w:rPr>
        <w:t>−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22/A. § (1) bekezdésének nyitó szövegrészében a „10. számú adatlap” szövegrész helyébe a „9. adatlap”,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23/B. § (1) bekezdésében az „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pontja” szövegrész helyébe a „</w:t>
      </w:r>
      <w:r w:rsidRPr="00473D4E">
        <w:rPr>
          <w:rFonts w:eastAsiaTheme="minorHAnsi"/>
          <w:i/>
          <w:lang w:eastAsia="en-US"/>
        </w:rPr>
        <w:t xml:space="preserve">k) </w:t>
      </w:r>
      <w:r w:rsidRPr="00473D4E">
        <w:rPr>
          <w:rFonts w:eastAsiaTheme="minorHAnsi"/>
          <w:lang w:eastAsia="en-US"/>
        </w:rPr>
        <w:t>pontja”,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25. § (1) bekezdésének nyitó szövegrészében a „nevelés alá vont” szövegrész helyébe a „nevelésre utalt”,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25. § (2) bekezdés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b)</w:t>
      </w:r>
      <w:r w:rsidRPr="00473D4E">
        <w:rPr>
          <w:rFonts w:eastAsiaTheme="minorHAnsi"/>
          <w:lang w:eastAsia="en-US"/>
        </w:rPr>
        <w:t xml:space="preserve"> pontjában a „terhelt” szövegrész helyébe a „javítóintézeti nevelésre utalt”,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25. § (2) bekezdés </w:t>
      </w:r>
      <w:r w:rsidRPr="00473D4E">
        <w:rPr>
          <w:rFonts w:eastAsiaTheme="minorHAnsi"/>
          <w:i/>
          <w:lang w:eastAsia="en-US"/>
        </w:rPr>
        <w:t>a)</w:t>
      </w:r>
      <w:r w:rsidRPr="00473D4E">
        <w:rPr>
          <w:rFonts w:eastAsiaTheme="minorHAnsi"/>
          <w:lang w:eastAsia="en-US"/>
        </w:rPr>
        <w:t xml:space="preserve"> pontjában az </w:t>
      </w:r>
      <w:r w:rsidRPr="000D39A6">
        <w:rPr>
          <w:rFonts w:eastAsiaTheme="minorHAnsi"/>
          <w:lang w:eastAsia="en-US"/>
        </w:rPr>
        <w:t xml:space="preserve">„elbocsátásától vagy az ideiglenes elbocsátás </w:t>
      </w:r>
      <w:r w:rsidRPr="00473D4E">
        <w:rPr>
          <w:rFonts w:eastAsiaTheme="minorHAnsi"/>
          <w:lang w:eastAsia="en-US"/>
        </w:rPr>
        <w:t>megszüntetése napjától” szövegrész helyébe az „elbocsátásától, az ideiglenes elbocsátás megszüntetése vagy az ideiglenes elbocsátás leteltének napjától”,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26. § (3) bekezdésében a „12. mellékletben” szövegrész helyébe a „11. mellékletben”,</w:t>
      </w:r>
    </w:p>
    <w:p w:rsidR="00473D4E" w:rsidRPr="00473D4E" w:rsidRDefault="00473D4E" w:rsidP="00A717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26. § (4) bekezdésében a „13. mellékletben” szövegrész helyébe a „12. mellékletben”</w:t>
      </w:r>
    </w:p>
    <w:p w:rsidR="00473D4E" w:rsidRPr="00473D4E" w:rsidRDefault="00473D4E" w:rsidP="00473D4E">
      <w:pPr>
        <w:ind w:left="720"/>
        <w:contextualSpacing/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  <w:proofErr w:type="gramStart"/>
      <w:r w:rsidRPr="00473D4E">
        <w:rPr>
          <w:rFonts w:eastAsiaTheme="minorHAnsi"/>
          <w:lang w:eastAsia="en-US"/>
        </w:rPr>
        <w:t>szöveg</w:t>
      </w:r>
      <w:proofErr w:type="gramEnd"/>
      <w:r w:rsidRPr="00473D4E">
        <w:rPr>
          <w:rFonts w:eastAsiaTheme="minorHAnsi"/>
          <w:lang w:eastAsia="en-US"/>
        </w:rPr>
        <w:t xml:space="preserve"> lép.</w:t>
      </w: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jc w:val="center"/>
        <w:rPr>
          <w:rFonts w:eastAsiaTheme="minorHAnsi"/>
          <w:b/>
          <w:lang w:eastAsia="en-US"/>
        </w:rPr>
      </w:pPr>
      <w:r w:rsidRPr="00473D4E">
        <w:rPr>
          <w:rFonts w:eastAsiaTheme="minorHAnsi"/>
          <w:b/>
          <w:lang w:eastAsia="en-US"/>
        </w:rPr>
        <w:t>2</w:t>
      </w:r>
      <w:r w:rsidR="000D39A6">
        <w:rPr>
          <w:rFonts w:eastAsiaTheme="minorHAnsi"/>
          <w:b/>
          <w:lang w:eastAsia="en-US"/>
        </w:rPr>
        <w:t>1</w:t>
      </w:r>
      <w:r w:rsidRPr="00473D4E">
        <w:rPr>
          <w:rFonts w:eastAsiaTheme="minorHAnsi"/>
          <w:b/>
          <w:lang w:eastAsia="en-US"/>
        </w:rPr>
        <w:t>. §</w:t>
      </w:r>
    </w:p>
    <w:p w:rsidR="00473D4E" w:rsidRPr="00473D4E" w:rsidRDefault="00473D4E" w:rsidP="00DA2E7C">
      <w:pPr>
        <w:jc w:val="both"/>
        <w:rPr>
          <w:rFonts w:eastAsiaTheme="minorHAnsi"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Hatályát veszti a </w:t>
      </w:r>
      <w:r w:rsidRPr="00473D4E">
        <w:rPr>
          <w:rFonts w:eastAsiaTheme="minorHAnsi"/>
          <w:bCs/>
          <w:lang w:eastAsia="en-US"/>
        </w:rPr>
        <w:t>20/2009. (VI. 19.) IRM rendelet</w:t>
      </w: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1. § (2) bekezdésében az „(online)” szövegrész,</w:t>
      </w: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 xml:space="preserve">3. § (1) és (2) bekezdésében, 8. § (1) bekezdésében, 9. § (1) bekezdés </w:t>
      </w:r>
      <w:r w:rsidRPr="00473D4E">
        <w:rPr>
          <w:rFonts w:eastAsiaTheme="minorHAnsi"/>
          <w:i/>
          <w:lang w:eastAsia="en-US"/>
        </w:rPr>
        <w:t>a)</w:t>
      </w:r>
      <w:proofErr w:type="spellStart"/>
      <w:r w:rsidRPr="00473D4E">
        <w:rPr>
          <w:rFonts w:eastAsiaTheme="minorHAnsi"/>
          <w:i/>
          <w:lang w:eastAsia="en-US"/>
        </w:rPr>
        <w:t>-e</w:t>
      </w:r>
      <w:proofErr w:type="spellEnd"/>
      <w:r w:rsidRPr="00473D4E">
        <w:rPr>
          <w:rFonts w:eastAsiaTheme="minorHAnsi"/>
          <w:i/>
          <w:lang w:eastAsia="en-US"/>
        </w:rPr>
        <w:t>)</w:t>
      </w:r>
      <w:r w:rsidRPr="00473D4E">
        <w:rPr>
          <w:rFonts w:eastAsiaTheme="minorHAnsi"/>
          <w:lang w:eastAsia="en-US"/>
        </w:rPr>
        <w:t xml:space="preserve"> pontjában és (2) bekezdésében, 15. § (1) bekezdés </w:t>
      </w:r>
      <w:r w:rsidR="00D110D5">
        <w:rPr>
          <w:rFonts w:eastAsiaTheme="minorHAnsi"/>
          <w:i/>
          <w:lang w:eastAsia="en-US"/>
        </w:rPr>
        <w:t>a)−</w:t>
      </w: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 és </w:t>
      </w:r>
      <w:r w:rsidR="00D110D5">
        <w:rPr>
          <w:rFonts w:eastAsiaTheme="minorHAnsi"/>
          <w:i/>
          <w:lang w:eastAsia="en-US"/>
        </w:rPr>
        <w:t>f)−</w:t>
      </w:r>
      <w:r w:rsidRPr="00473D4E">
        <w:rPr>
          <w:rFonts w:eastAsiaTheme="minorHAnsi"/>
          <w:i/>
          <w:lang w:eastAsia="en-US"/>
        </w:rPr>
        <w:t>i)</w:t>
      </w:r>
      <w:r w:rsidRPr="00473D4E">
        <w:rPr>
          <w:rFonts w:eastAsiaTheme="minorHAnsi"/>
          <w:lang w:eastAsia="en-US"/>
        </w:rPr>
        <w:t xml:space="preserve"> pontjában és (2) bekezdésében, 16. § (1) bekezdés </w:t>
      </w:r>
      <w:r w:rsidR="00D110D5">
        <w:rPr>
          <w:rFonts w:eastAsiaTheme="minorHAnsi"/>
          <w:i/>
          <w:lang w:eastAsia="en-US"/>
        </w:rPr>
        <w:t>a)−</w:t>
      </w:r>
      <w:r w:rsidRPr="00473D4E">
        <w:rPr>
          <w:rFonts w:eastAsiaTheme="minorHAnsi"/>
          <w:i/>
          <w:lang w:eastAsia="en-US"/>
        </w:rPr>
        <w:t>d)</w:t>
      </w:r>
      <w:r w:rsidRPr="00473D4E">
        <w:rPr>
          <w:rFonts w:eastAsiaTheme="minorHAnsi"/>
          <w:lang w:eastAsia="en-US"/>
        </w:rPr>
        <w:t xml:space="preserve">, </w:t>
      </w:r>
      <w:r w:rsidRPr="00473D4E">
        <w:rPr>
          <w:rFonts w:eastAsiaTheme="minorHAnsi"/>
          <w:i/>
          <w:lang w:eastAsia="en-US"/>
        </w:rPr>
        <w:t>f)</w:t>
      </w:r>
      <w:r w:rsidR="00D110D5">
        <w:rPr>
          <w:rFonts w:eastAsiaTheme="minorHAnsi"/>
          <w:i/>
          <w:lang w:eastAsia="en-US"/>
        </w:rPr>
        <w:t>−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, </w:t>
      </w:r>
      <w:r w:rsidRPr="00473D4E">
        <w:rPr>
          <w:rFonts w:eastAsiaTheme="minorHAnsi"/>
          <w:i/>
          <w:lang w:eastAsia="en-US"/>
        </w:rPr>
        <w:t>l)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n)</w:t>
      </w:r>
      <w:r w:rsidRPr="00473D4E">
        <w:rPr>
          <w:rFonts w:eastAsiaTheme="minorHAnsi"/>
          <w:lang w:eastAsia="en-US"/>
        </w:rPr>
        <w:t xml:space="preserve"> pontjában és (2) bekezdésében, 17. § (1) bekezdésében és (2) bekezdésének nyitó szövegrészében, 23. § (1) bekezdésének nyitó szövegrészében, 23. § (4) bekezdésében, 23/</w:t>
      </w:r>
      <w:proofErr w:type="gramStart"/>
      <w:r w:rsidRPr="00473D4E">
        <w:rPr>
          <w:rFonts w:eastAsiaTheme="minorHAnsi"/>
          <w:lang w:eastAsia="en-US"/>
        </w:rPr>
        <w:t>A</w:t>
      </w:r>
      <w:proofErr w:type="gramEnd"/>
      <w:r w:rsidRPr="00473D4E">
        <w:rPr>
          <w:rFonts w:eastAsiaTheme="minorHAnsi"/>
          <w:lang w:eastAsia="en-US"/>
        </w:rPr>
        <w:t>. § (1) bekezdésében, 23/B. § (1) bekezdésében, 23/C.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>, 25. § (1) bekezdésének nyitó szövegrészében, és a 26. § (3) bekezdésében a „számú” szövegrész,</w:t>
      </w: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6. §</w:t>
      </w:r>
      <w:proofErr w:type="spellStart"/>
      <w:r w:rsidRPr="00473D4E">
        <w:rPr>
          <w:rFonts w:eastAsiaTheme="minorHAnsi"/>
          <w:lang w:eastAsia="en-US"/>
        </w:rPr>
        <w:t>-ának</w:t>
      </w:r>
      <w:proofErr w:type="spellEnd"/>
      <w:r w:rsidRPr="00473D4E">
        <w:rPr>
          <w:rFonts w:eastAsiaTheme="minorHAnsi"/>
          <w:lang w:eastAsia="en-US"/>
        </w:rPr>
        <w:t xml:space="preserve"> záró szövegrészében, 15. § (1) bekezdés </w:t>
      </w:r>
      <w:r w:rsidRPr="00473D4E">
        <w:rPr>
          <w:rFonts w:eastAsiaTheme="minorHAnsi"/>
          <w:i/>
          <w:lang w:eastAsia="en-US"/>
        </w:rPr>
        <w:t>e)</w:t>
      </w:r>
      <w:r w:rsidRPr="00473D4E">
        <w:rPr>
          <w:rFonts w:eastAsiaTheme="minorHAnsi"/>
          <w:lang w:eastAsia="en-US"/>
        </w:rPr>
        <w:t xml:space="preserve">, </w:t>
      </w:r>
      <w:r w:rsidRPr="00473D4E">
        <w:rPr>
          <w:rFonts w:eastAsiaTheme="minorHAnsi"/>
          <w:i/>
          <w:lang w:eastAsia="en-US"/>
        </w:rPr>
        <w:t>j)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k)</w:t>
      </w:r>
      <w:r w:rsidRPr="00473D4E">
        <w:rPr>
          <w:rFonts w:eastAsiaTheme="minorHAnsi"/>
          <w:lang w:eastAsia="en-US"/>
        </w:rPr>
        <w:t xml:space="preserve"> pontjában, 16. § (1) bekezdés </w:t>
      </w:r>
      <w:r w:rsidRPr="00473D4E">
        <w:rPr>
          <w:rFonts w:eastAsiaTheme="minorHAnsi"/>
          <w:i/>
          <w:lang w:eastAsia="en-US"/>
        </w:rPr>
        <w:t>e)</w:t>
      </w:r>
      <w:r w:rsidRPr="00473D4E">
        <w:rPr>
          <w:rFonts w:eastAsiaTheme="minorHAnsi"/>
          <w:lang w:eastAsia="en-US"/>
        </w:rPr>
        <w:t xml:space="preserve"> és </w:t>
      </w:r>
      <w:r w:rsidRPr="00473D4E">
        <w:rPr>
          <w:rFonts w:eastAsiaTheme="minorHAnsi"/>
          <w:i/>
          <w:lang w:eastAsia="en-US"/>
        </w:rPr>
        <w:t>m)</w:t>
      </w:r>
      <w:r w:rsidRPr="00473D4E">
        <w:rPr>
          <w:rFonts w:eastAsiaTheme="minorHAnsi"/>
          <w:lang w:eastAsia="en-US"/>
        </w:rPr>
        <w:t xml:space="preserve"> pontjában, 18.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>, 19.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>, 20. §</w:t>
      </w:r>
      <w:proofErr w:type="spellStart"/>
      <w:r w:rsidRPr="00473D4E">
        <w:rPr>
          <w:rFonts w:eastAsiaTheme="minorHAnsi"/>
          <w:lang w:eastAsia="en-US"/>
        </w:rPr>
        <w:t>-ának</w:t>
      </w:r>
      <w:proofErr w:type="spellEnd"/>
      <w:r w:rsidRPr="00473D4E">
        <w:rPr>
          <w:rFonts w:eastAsiaTheme="minorHAnsi"/>
          <w:lang w:eastAsia="en-US"/>
        </w:rPr>
        <w:t xml:space="preserve"> záró szövegrészében, és a 23/C. §</w:t>
      </w:r>
      <w:proofErr w:type="spellStart"/>
      <w:r w:rsidRPr="00473D4E">
        <w:rPr>
          <w:rFonts w:eastAsiaTheme="minorHAnsi"/>
          <w:lang w:eastAsia="en-US"/>
        </w:rPr>
        <w:t>-ában</w:t>
      </w:r>
      <w:proofErr w:type="spellEnd"/>
      <w:r w:rsidRPr="00473D4E">
        <w:rPr>
          <w:rFonts w:eastAsiaTheme="minorHAnsi"/>
          <w:lang w:eastAsia="en-US"/>
        </w:rPr>
        <w:t xml:space="preserve"> az „(átirat)” szövegrész,</w:t>
      </w: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14. §</w:t>
      </w:r>
      <w:proofErr w:type="spellStart"/>
      <w:r w:rsidRPr="00473D4E">
        <w:rPr>
          <w:rFonts w:eastAsiaTheme="minorHAnsi"/>
          <w:lang w:eastAsia="en-US"/>
        </w:rPr>
        <w:t>-</w:t>
      </w:r>
      <w:proofErr w:type="gramStart"/>
      <w:r w:rsidRPr="00473D4E">
        <w:rPr>
          <w:rFonts w:eastAsiaTheme="minorHAnsi"/>
          <w:lang w:eastAsia="en-US"/>
        </w:rPr>
        <w:t>a</w:t>
      </w:r>
      <w:proofErr w:type="spellEnd"/>
      <w:proofErr w:type="gramEnd"/>
      <w:r w:rsidRPr="00473D4E">
        <w:rPr>
          <w:rFonts w:eastAsiaTheme="minorHAnsi"/>
          <w:lang w:eastAsia="en-US"/>
        </w:rPr>
        <w:t xml:space="preserve"> és az azt megelőző alcím,</w:t>
      </w: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22. §</w:t>
      </w:r>
      <w:proofErr w:type="spellStart"/>
      <w:r w:rsidRPr="00473D4E">
        <w:rPr>
          <w:rFonts w:eastAsiaTheme="minorHAnsi"/>
          <w:lang w:eastAsia="en-US"/>
        </w:rPr>
        <w:t>-</w:t>
      </w:r>
      <w:proofErr w:type="gramStart"/>
      <w:r w:rsidRPr="00473D4E">
        <w:rPr>
          <w:rFonts w:eastAsiaTheme="minorHAnsi"/>
          <w:lang w:eastAsia="en-US"/>
        </w:rPr>
        <w:t>a</w:t>
      </w:r>
      <w:proofErr w:type="spellEnd"/>
      <w:proofErr w:type="gramEnd"/>
      <w:r w:rsidRPr="00473D4E">
        <w:rPr>
          <w:rFonts w:eastAsiaTheme="minorHAnsi"/>
          <w:lang w:eastAsia="en-US"/>
        </w:rPr>
        <w:t xml:space="preserve"> és az azt megelőző alcím,</w:t>
      </w:r>
    </w:p>
    <w:p w:rsidR="00473D4E" w:rsidRPr="00473D4E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26. § (2) bekezdésében a „számú” szövegrészek,</w:t>
      </w:r>
    </w:p>
    <w:p w:rsidR="00A40E0D" w:rsidRDefault="00473D4E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t>26. § (5) bekezdésében az „(online)” szövegrészek</w:t>
      </w:r>
      <w:r w:rsidR="00A40E0D">
        <w:rPr>
          <w:rFonts w:eastAsiaTheme="minorHAnsi"/>
          <w:lang w:eastAsia="en-US"/>
        </w:rPr>
        <w:t>,</w:t>
      </w:r>
    </w:p>
    <w:p w:rsidR="00473D4E" w:rsidRPr="00473D4E" w:rsidRDefault="00A40E0D" w:rsidP="00A7171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13. melléklete</w:t>
      </w:r>
      <w:r w:rsidR="00473D4E" w:rsidRPr="00473D4E">
        <w:rPr>
          <w:rFonts w:eastAsiaTheme="minorHAnsi"/>
          <w:lang w:eastAsia="en-US"/>
        </w:rPr>
        <w:t>.</w:t>
      </w: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</w:p>
    <w:p w:rsid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A40E0D" w:rsidRDefault="00A40E0D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4. </w:t>
      </w:r>
      <w:r w:rsidRPr="00A40E0D">
        <w:rPr>
          <w:rFonts w:eastAsiaTheme="minorHAnsi"/>
          <w:b/>
          <w:bCs/>
          <w:lang w:eastAsia="en-US"/>
        </w:rPr>
        <w:t xml:space="preserve">A bűnügyi és rendészeti </w:t>
      </w:r>
      <w:proofErr w:type="spellStart"/>
      <w:r w:rsidRPr="00A40E0D">
        <w:rPr>
          <w:rFonts w:eastAsiaTheme="minorHAnsi"/>
          <w:b/>
          <w:bCs/>
          <w:lang w:eastAsia="en-US"/>
        </w:rPr>
        <w:t>biometrikus</w:t>
      </w:r>
      <w:proofErr w:type="spellEnd"/>
      <w:r w:rsidRPr="00A40E0D">
        <w:rPr>
          <w:rFonts w:eastAsiaTheme="minorHAnsi"/>
          <w:b/>
          <w:bCs/>
          <w:lang w:eastAsia="en-US"/>
        </w:rPr>
        <w:t xml:space="preserve"> adatok nyilvántartása részére történő adatközlés, valamint az ujj- és </w:t>
      </w:r>
      <w:proofErr w:type="spellStart"/>
      <w:r w:rsidRPr="00A40E0D">
        <w:rPr>
          <w:rFonts w:eastAsiaTheme="minorHAnsi"/>
          <w:b/>
          <w:bCs/>
          <w:lang w:eastAsia="en-US"/>
        </w:rPr>
        <w:t>tenyérnyomatvétel</w:t>
      </w:r>
      <w:proofErr w:type="spellEnd"/>
      <w:r w:rsidRPr="00A40E0D">
        <w:rPr>
          <w:rFonts w:eastAsiaTheme="minorHAnsi"/>
          <w:b/>
          <w:bCs/>
          <w:lang w:eastAsia="en-US"/>
        </w:rPr>
        <w:t xml:space="preserve"> és a </w:t>
      </w:r>
      <w:proofErr w:type="spellStart"/>
      <w:r w:rsidRPr="00A40E0D">
        <w:rPr>
          <w:rFonts w:eastAsiaTheme="minorHAnsi"/>
          <w:b/>
          <w:bCs/>
          <w:lang w:eastAsia="en-US"/>
        </w:rPr>
        <w:t>szájnyálkahártya-törlet</w:t>
      </w:r>
      <w:proofErr w:type="spellEnd"/>
      <w:r w:rsidRPr="00A40E0D">
        <w:rPr>
          <w:rFonts w:eastAsiaTheme="minorHAnsi"/>
          <w:b/>
          <w:bCs/>
          <w:lang w:eastAsia="en-US"/>
        </w:rPr>
        <w:t xml:space="preserve"> levételének részletes technikai szabályairól szóló 21/2009. (VI. 19.) IRM rendelet</w:t>
      </w:r>
      <w:r>
        <w:rPr>
          <w:rFonts w:eastAsiaTheme="minorHAnsi"/>
          <w:b/>
          <w:bCs/>
          <w:lang w:eastAsia="en-US"/>
        </w:rPr>
        <w:t xml:space="preserve"> módosítása</w:t>
      </w:r>
    </w:p>
    <w:p w:rsidR="00A40E0D" w:rsidRDefault="00A40E0D" w:rsidP="00473D4E">
      <w:pPr>
        <w:jc w:val="center"/>
        <w:rPr>
          <w:rFonts w:eastAsiaTheme="minorHAnsi"/>
          <w:b/>
          <w:bCs/>
          <w:lang w:eastAsia="en-US"/>
        </w:rPr>
      </w:pPr>
    </w:p>
    <w:p w:rsidR="00A40E0D" w:rsidRDefault="00A40E0D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22. §</w:t>
      </w:r>
    </w:p>
    <w:p w:rsidR="00163D09" w:rsidRDefault="00163D09" w:rsidP="00473D4E">
      <w:pPr>
        <w:jc w:val="center"/>
        <w:rPr>
          <w:rFonts w:eastAsiaTheme="minorHAnsi"/>
          <w:b/>
          <w:bCs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163D09">
        <w:rPr>
          <w:rFonts w:eastAsiaTheme="minorHAnsi"/>
          <w:bCs/>
          <w:lang w:eastAsia="en-US"/>
        </w:rPr>
        <w:t xml:space="preserve">A bűnügyi és rendészeti </w:t>
      </w:r>
      <w:proofErr w:type="spellStart"/>
      <w:r w:rsidRPr="00163D09">
        <w:rPr>
          <w:rFonts w:eastAsiaTheme="minorHAnsi"/>
          <w:bCs/>
          <w:lang w:eastAsia="en-US"/>
        </w:rPr>
        <w:t>biometrikus</w:t>
      </w:r>
      <w:proofErr w:type="spellEnd"/>
      <w:r w:rsidRPr="00163D09">
        <w:rPr>
          <w:rFonts w:eastAsiaTheme="minorHAnsi"/>
          <w:bCs/>
          <w:lang w:eastAsia="en-US"/>
        </w:rPr>
        <w:t xml:space="preserve"> adatok nyilvántartása részére történő adatközlés, valamint az ujj- és </w:t>
      </w:r>
      <w:proofErr w:type="spellStart"/>
      <w:r w:rsidRPr="00163D09">
        <w:rPr>
          <w:rFonts w:eastAsiaTheme="minorHAnsi"/>
          <w:bCs/>
          <w:lang w:eastAsia="en-US"/>
        </w:rPr>
        <w:t>tenyérnyomatvétel</w:t>
      </w:r>
      <w:proofErr w:type="spellEnd"/>
      <w:r w:rsidRPr="00163D09">
        <w:rPr>
          <w:rFonts w:eastAsiaTheme="minorHAnsi"/>
          <w:bCs/>
          <w:lang w:eastAsia="en-US"/>
        </w:rPr>
        <w:t xml:space="preserve"> és a </w:t>
      </w:r>
      <w:proofErr w:type="spellStart"/>
      <w:r w:rsidRPr="00163D09">
        <w:rPr>
          <w:rFonts w:eastAsiaTheme="minorHAnsi"/>
          <w:bCs/>
          <w:lang w:eastAsia="en-US"/>
        </w:rPr>
        <w:t>szájnyálkahártya-törlet</w:t>
      </w:r>
      <w:proofErr w:type="spellEnd"/>
      <w:r w:rsidRPr="00163D09">
        <w:rPr>
          <w:rFonts w:eastAsiaTheme="minorHAnsi"/>
          <w:bCs/>
          <w:lang w:eastAsia="en-US"/>
        </w:rPr>
        <w:t xml:space="preserve"> levételének részletes technikai szabályairól</w:t>
      </w:r>
      <w:r w:rsidRPr="00163D09">
        <w:rPr>
          <w:rFonts w:eastAsiaTheme="minorHAnsi"/>
          <w:lang w:eastAsia="en-US"/>
        </w:rPr>
        <w:t xml:space="preserve"> szóló </w:t>
      </w:r>
      <w:r w:rsidRPr="00163D09">
        <w:rPr>
          <w:rFonts w:eastAsiaTheme="minorHAnsi"/>
          <w:bCs/>
          <w:lang w:eastAsia="en-US"/>
        </w:rPr>
        <w:t>21/2009. (VI. 19.) IRM rendelet [a továbbiakban: 21/2009. (VI. 19.) IRM rendelet] 4. § (1) bekezdése helyébe a következő rendelkezés lép:</w:t>
      </w: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>„(1) Ha a nyomozást az ügyészség végzi,</w:t>
      </w:r>
    </w:p>
    <w:p w:rsid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163D09">
        <w:rPr>
          <w:rFonts w:eastAsiaTheme="minorHAnsi"/>
          <w:i/>
          <w:lang w:eastAsia="en-US"/>
        </w:rPr>
        <w:t>a</w:t>
      </w:r>
      <w:proofErr w:type="gramEnd"/>
      <w:r w:rsidRPr="00163D09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163D09">
        <w:rPr>
          <w:rFonts w:eastAsiaTheme="minorHAnsi"/>
          <w:lang w:eastAsia="en-US"/>
        </w:rPr>
        <w:t>az ujj- és tenyérnyomat és a DNS-minta rögzítését az ügyészségnél alkalmazott bűnügyi technikus,</w:t>
      </w:r>
    </w:p>
    <w:p w:rsidR="00163D09" w:rsidRPr="00163D09" w:rsidRDefault="00163D09" w:rsidP="00163D09">
      <w:pPr>
        <w:autoSpaceDE w:val="0"/>
        <w:autoSpaceDN w:val="0"/>
        <w:adjustRightInd w:val="0"/>
        <w:ind w:left="714"/>
        <w:contextualSpacing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i/>
          <w:iCs/>
          <w:lang w:eastAsia="en-US"/>
        </w:rPr>
        <w:t xml:space="preserve">b) </w:t>
      </w:r>
      <w:r w:rsidRPr="00163D09">
        <w:rPr>
          <w:rFonts w:eastAsiaTheme="minorHAnsi"/>
          <w:lang w:eastAsia="en-US"/>
        </w:rPr>
        <w:t xml:space="preserve">az ujj- és </w:t>
      </w:r>
      <w:proofErr w:type="spellStart"/>
      <w:r w:rsidRPr="00163D09">
        <w:rPr>
          <w:rFonts w:eastAsiaTheme="minorHAnsi"/>
          <w:lang w:eastAsia="en-US"/>
        </w:rPr>
        <w:t>tenyérnyomatvételt</w:t>
      </w:r>
      <w:proofErr w:type="spellEnd"/>
      <w:r w:rsidRPr="00163D09">
        <w:rPr>
          <w:rFonts w:eastAsiaTheme="minorHAnsi"/>
          <w:lang w:eastAsia="en-US"/>
        </w:rPr>
        <w:t xml:space="preserve"> és a DNS-mintavételt a gyanúsítottal szemben nyomozást végző ügyészség erre kijelölt és mintavételről oktatásban részesült tagja</w:t>
      </w: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163D09">
        <w:rPr>
          <w:rFonts w:eastAsiaTheme="minorHAnsi"/>
          <w:lang w:eastAsia="en-US"/>
        </w:rPr>
        <w:t>hajtja</w:t>
      </w:r>
      <w:proofErr w:type="gramEnd"/>
      <w:r w:rsidRPr="00163D09">
        <w:rPr>
          <w:rFonts w:eastAsiaTheme="minorHAnsi"/>
          <w:lang w:eastAsia="en-US"/>
        </w:rPr>
        <w:t xml:space="preserve"> végre.”</w:t>
      </w: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23. §</w:t>
      </w: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A </w:t>
      </w:r>
      <w:r w:rsidRPr="00163D09">
        <w:rPr>
          <w:rFonts w:eastAsiaTheme="minorHAnsi"/>
          <w:bCs/>
          <w:lang w:eastAsia="en-US"/>
        </w:rPr>
        <w:t>21/2009. (VI. 19.) IRM rendelet</w:t>
      </w:r>
      <w:r w:rsidRPr="00163D09">
        <w:rPr>
          <w:rFonts w:eastAsiaTheme="minorHAnsi"/>
          <w:lang w:eastAsia="en-US"/>
        </w:rPr>
        <w:t xml:space="preserve"> 4. §</w:t>
      </w:r>
      <w:proofErr w:type="spellStart"/>
      <w:r w:rsidRPr="00163D09">
        <w:rPr>
          <w:rFonts w:eastAsiaTheme="minorHAnsi"/>
          <w:lang w:eastAsia="en-US"/>
        </w:rPr>
        <w:t>-</w:t>
      </w:r>
      <w:proofErr w:type="gramStart"/>
      <w:r w:rsidRPr="00163D09">
        <w:rPr>
          <w:rFonts w:eastAsiaTheme="minorHAnsi"/>
          <w:lang w:eastAsia="en-US"/>
        </w:rPr>
        <w:t>a</w:t>
      </w:r>
      <w:proofErr w:type="spellEnd"/>
      <w:proofErr w:type="gramEnd"/>
      <w:r w:rsidRPr="00163D09">
        <w:rPr>
          <w:rFonts w:eastAsiaTheme="minorHAnsi"/>
          <w:lang w:eastAsia="en-US"/>
        </w:rPr>
        <w:t xml:space="preserve"> a következő (1a) és (1b) bekezdéssel egészül ki:</w:t>
      </w: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„(1a) Ha a nyomozást végző ügyészség nem </w:t>
      </w:r>
      <w:proofErr w:type="gramStart"/>
      <w:r w:rsidRPr="00163D09">
        <w:rPr>
          <w:rFonts w:eastAsiaTheme="minorHAnsi"/>
          <w:lang w:eastAsia="en-US"/>
        </w:rPr>
        <w:t>alkalmaz</w:t>
      </w:r>
      <w:proofErr w:type="gramEnd"/>
      <w:r w:rsidRPr="00163D09">
        <w:rPr>
          <w:rFonts w:eastAsiaTheme="minorHAnsi"/>
          <w:lang w:eastAsia="en-US"/>
        </w:rPr>
        <w:t xml:space="preserve"> bűnügyi technikust vagy nem jelöl ki ujj- és </w:t>
      </w:r>
      <w:proofErr w:type="spellStart"/>
      <w:r w:rsidRPr="00163D09">
        <w:rPr>
          <w:rFonts w:eastAsiaTheme="minorHAnsi"/>
          <w:lang w:eastAsia="en-US"/>
        </w:rPr>
        <w:t>tenyérnyomatvételt</w:t>
      </w:r>
      <w:proofErr w:type="spellEnd"/>
      <w:r w:rsidRPr="00163D09">
        <w:rPr>
          <w:rFonts w:eastAsiaTheme="minorHAnsi"/>
          <w:lang w:eastAsia="en-US"/>
        </w:rPr>
        <w:t xml:space="preserve"> és  DNS-mintavételt végző</w:t>
      </w:r>
      <w:r w:rsidRPr="00163D09" w:rsidDel="00497DF3">
        <w:rPr>
          <w:rFonts w:eastAsiaTheme="minorHAnsi"/>
          <w:lang w:eastAsia="en-US"/>
        </w:rPr>
        <w:t xml:space="preserve"> </w:t>
      </w:r>
      <w:r w:rsidRPr="00163D09">
        <w:rPr>
          <w:rFonts w:eastAsiaTheme="minorHAnsi"/>
          <w:lang w:eastAsia="en-US"/>
        </w:rPr>
        <w:t xml:space="preserve">személyt, az ujj- és </w:t>
      </w:r>
      <w:proofErr w:type="spellStart"/>
      <w:r w:rsidRPr="00163D09">
        <w:rPr>
          <w:rFonts w:eastAsiaTheme="minorHAnsi"/>
          <w:lang w:eastAsia="en-US"/>
        </w:rPr>
        <w:t>ternyérnyomat</w:t>
      </w:r>
      <w:proofErr w:type="spellEnd"/>
      <w:r w:rsidRPr="00163D09">
        <w:rPr>
          <w:rFonts w:eastAsiaTheme="minorHAnsi"/>
          <w:lang w:eastAsia="en-US"/>
        </w:rPr>
        <w:t xml:space="preserve"> </w:t>
      </w:r>
      <w:r w:rsidRPr="00163D09">
        <w:rPr>
          <w:rFonts w:eastAsiaTheme="minorHAnsi"/>
          <w:lang w:eastAsia="en-US"/>
        </w:rPr>
        <w:lastRenderedPageBreak/>
        <w:t xml:space="preserve">rögzítésére, a DNS-minta rögzítésére, az ujj- és </w:t>
      </w:r>
      <w:proofErr w:type="spellStart"/>
      <w:r w:rsidRPr="00163D09">
        <w:rPr>
          <w:rFonts w:eastAsiaTheme="minorHAnsi"/>
          <w:lang w:eastAsia="en-US"/>
        </w:rPr>
        <w:t>tenyérnyomatvételre</w:t>
      </w:r>
      <w:proofErr w:type="spellEnd"/>
      <w:r w:rsidRPr="00163D09">
        <w:rPr>
          <w:rFonts w:eastAsiaTheme="minorHAnsi"/>
          <w:lang w:eastAsia="en-US"/>
        </w:rPr>
        <w:t>, valamint a DNS-mintavételre a székhelye szerint illetékes rendőrkapitányságot keresi meg.</w:t>
      </w:r>
    </w:p>
    <w:p w:rsidR="00163D09" w:rsidRPr="00163D09" w:rsidRDefault="00163D09" w:rsidP="00163D0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(1b) Ha a nyomozást a katonai nyomozó hatóság végzi, az ujj- és </w:t>
      </w:r>
      <w:proofErr w:type="spellStart"/>
      <w:r w:rsidRPr="00163D09">
        <w:rPr>
          <w:rFonts w:eastAsiaTheme="minorHAnsi"/>
          <w:lang w:eastAsia="en-US"/>
        </w:rPr>
        <w:t>ternyérnyomat</w:t>
      </w:r>
      <w:proofErr w:type="spellEnd"/>
      <w:r w:rsidRPr="00163D09">
        <w:rPr>
          <w:rFonts w:eastAsiaTheme="minorHAnsi"/>
          <w:lang w:eastAsia="en-US"/>
        </w:rPr>
        <w:t xml:space="preserve"> rögzítésére, a DNS-minta rögzítésére, az ujj- és </w:t>
      </w:r>
      <w:proofErr w:type="spellStart"/>
      <w:r w:rsidRPr="00163D09">
        <w:rPr>
          <w:rFonts w:eastAsiaTheme="minorHAnsi"/>
          <w:lang w:eastAsia="en-US"/>
        </w:rPr>
        <w:t>tenyérnyomatvételre</w:t>
      </w:r>
      <w:proofErr w:type="spellEnd"/>
      <w:r w:rsidRPr="00163D09">
        <w:rPr>
          <w:rFonts w:eastAsiaTheme="minorHAnsi"/>
          <w:lang w:eastAsia="en-US"/>
        </w:rPr>
        <w:t>, valamint a DNS-mintavételre a székhelye szerint illetékes rendőrkapitányságot keresi meg.”</w:t>
      </w:r>
    </w:p>
    <w:p w:rsidR="00163D09" w:rsidRPr="00163D09" w:rsidRDefault="00163D09" w:rsidP="00163D0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24. §</w:t>
      </w: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A </w:t>
      </w:r>
      <w:r w:rsidRPr="00163D09">
        <w:rPr>
          <w:rFonts w:eastAsiaTheme="minorHAnsi"/>
          <w:bCs/>
          <w:lang w:eastAsia="en-US"/>
        </w:rPr>
        <w:t>21/2009. (VI. 19.) IRM rendelet</w:t>
      </w:r>
      <w:r w:rsidRPr="00163D09">
        <w:rPr>
          <w:rFonts w:eastAsiaTheme="minorHAnsi"/>
          <w:i/>
          <w:lang w:eastAsia="en-US"/>
        </w:rPr>
        <w:t xml:space="preserve"> 4. mellékletének</w:t>
      </w:r>
      <w:r w:rsidRPr="00163D09">
        <w:rPr>
          <w:rFonts w:eastAsiaTheme="minorHAnsi"/>
          <w:lang w:eastAsia="en-US"/>
        </w:rPr>
        <w:t xml:space="preserve"> helyébe </w:t>
      </w:r>
      <w:r w:rsidR="00522CE9" w:rsidRPr="00522CE9">
        <w:rPr>
          <w:rFonts w:eastAsiaTheme="minorHAnsi"/>
          <w:lang w:eastAsia="en-US"/>
        </w:rPr>
        <w:t xml:space="preserve">a </w:t>
      </w:r>
      <w:r w:rsidR="00522CE9" w:rsidRPr="00522CE9">
        <w:rPr>
          <w:rFonts w:eastAsiaTheme="minorHAnsi"/>
          <w:i/>
          <w:lang w:eastAsia="en-US"/>
        </w:rPr>
        <w:t>18.</w:t>
      </w:r>
      <w:r w:rsidRPr="00522CE9">
        <w:rPr>
          <w:rFonts w:eastAsiaTheme="minorHAnsi"/>
          <w:lang w:eastAsia="en-US"/>
        </w:rPr>
        <w:t xml:space="preserve"> </w:t>
      </w:r>
      <w:r w:rsidRPr="00522CE9">
        <w:rPr>
          <w:rFonts w:eastAsiaTheme="minorHAnsi"/>
          <w:i/>
          <w:lang w:eastAsia="en-US"/>
        </w:rPr>
        <w:t>melléklet</w:t>
      </w:r>
      <w:r w:rsidRPr="00163D09">
        <w:rPr>
          <w:rFonts w:eastAsiaTheme="minorHAnsi"/>
          <w:lang w:eastAsia="en-US"/>
        </w:rPr>
        <w:t xml:space="preserve"> lép.</w:t>
      </w:r>
    </w:p>
    <w:p w:rsidR="00163D09" w:rsidRPr="00163D09" w:rsidRDefault="00163D09" w:rsidP="00163D0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25. §</w:t>
      </w:r>
    </w:p>
    <w:p w:rsidR="00163D09" w:rsidRPr="00163D09" w:rsidRDefault="00163D09" w:rsidP="00163D0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(1) </w:t>
      </w:r>
      <w:r w:rsidRPr="00163D09">
        <w:rPr>
          <w:rFonts w:eastAsiaTheme="minorHAnsi"/>
          <w:lang w:eastAsia="en-US"/>
        </w:rPr>
        <w:t xml:space="preserve">A </w:t>
      </w:r>
      <w:r w:rsidRPr="00163D09">
        <w:rPr>
          <w:rFonts w:eastAsiaTheme="minorHAnsi"/>
          <w:bCs/>
          <w:lang w:eastAsia="en-US"/>
        </w:rPr>
        <w:t>21/2009. (VI. 19.) IRM rendelet</w:t>
      </w:r>
      <w:r w:rsidRPr="00163D09">
        <w:rPr>
          <w:rFonts w:eastAsiaTheme="minorHAnsi"/>
          <w:lang w:eastAsia="en-US"/>
        </w:rPr>
        <w:t xml:space="preserve"> 4. §</w:t>
      </w: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(3) bekezdésében az „(1) és (2)” szövegrész helyébe az „(1a)–(2)”, </w:t>
      </w:r>
    </w:p>
    <w:p w:rsidR="00163D09" w:rsidRPr="00163D09" w:rsidRDefault="00163D09" w:rsidP="00163D09">
      <w:pPr>
        <w:autoSpaceDE w:val="0"/>
        <w:autoSpaceDN w:val="0"/>
        <w:adjustRightInd w:val="0"/>
        <w:ind w:left="720"/>
        <w:contextualSpacing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 xml:space="preserve">(3) bekezdés </w:t>
      </w:r>
      <w:r w:rsidRPr="00163D09">
        <w:rPr>
          <w:rFonts w:eastAsiaTheme="minorHAnsi"/>
          <w:i/>
          <w:lang w:eastAsia="en-US"/>
        </w:rPr>
        <w:t>b)</w:t>
      </w:r>
      <w:r w:rsidRPr="00163D09">
        <w:rPr>
          <w:rFonts w:eastAsiaTheme="minorHAnsi"/>
          <w:lang w:eastAsia="en-US"/>
        </w:rPr>
        <w:t xml:space="preserve"> pontjában </w:t>
      </w:r>
      <w:r>
        <w:rPr>
          <w:rFonts w:eastAsiaTheme="minorHAnsi"/>
          <w:lang w:eastAsia="en-US"/>
        </w:rPr>
        <w:t>a „20/2009. (VI. 19.)</w:t>
      </w:r>
      <w:r w:rsidRPr="00163D09">
        <w:rPr>
          <w:rFonts w:eastAsiaTheme="minorHAnsi"/>
          <w:lang w:eastAsia="en-US"/>
        </w:rPr>
        <w:t xml:space="preserve"> IRM rendelet 1. mellékletében az adatszolgáltatás teljesítéséhez meghatározott „1. számú adatlap Adatközlés a büntetőeljárási cselekményekről”” szövegrész helyébe a „20/2009. (VI. 19.) IRM rendelet </w:t>
      </w:r>
      <w:r w:rsidRPr="00163D09">
        <w:rPr>
          <w:rFonts w:eastAsiaTheme="minorHAnsi"/>
          <w:i/>
          <w:lang w:eastAsia="en-US"/>
        </w:rPr>
        <w:t>1. mellékletében</w:t>
      </w:r>
      <w:r w:rsidRPr="00163D09">
        <w:rPr>
          <w:rFonts w:eastAsiaTheme="minorHAnsi"/>
          <w:lang w:eastAsia="en-US"/>
        </w:rPr>
        <w:t xml:space="preserve"> az adatszolgáltatás teljesítéséhez meghatározott „</w:t>
      </w:r>
      <w:r w:rsidRPr="00163D09">
        <w:rPr>
          <w:rFonts w:eastAsiaTheme="minorHAnsi"/>
          <w:i/>
          <w:lang w:eastAsia="en-US"/>
        </w:rPr>
        <w:t>1. számú adatlap</w:t>
      </w:r>
      <w:r w:rsidRPr="00163D09">
        <w:rPr>
          <w:rFonts w:eastAsiaTheme="minorHAnsi"/>
          <w:lang w:eastAsia="en-US"/>
        </w:rPr>
        <w:t xml:space="preserve"> </w:t>
      </w:r>
      <w:r w:rsidRPr="00163D09">
        <w:rPr>
          <w:rFonts w:eastAsiaTheme="minorHAnsi"/>
          <w:i/>
          <w:lang w:eastAsia="en-US"/>
        </w:rPr>
        <w:t xml:space="preserve">ADATKÖZLÉS </w:t>
      </w:r>
      <w:proofErr w:type="gramStart"/>
      <w:r w:rsidRPr="00163D09">
        <w:rPr>
          <w:rFonts w:eastAsiaTheme="minorHAnsi"/>
          <w:i/>
          <w:lang w:eastAsia="en-US"/>
        </w:rPr>
        <w:t>A</w:t>
      </w:r>
      <w:proofErr w:type="gramEnd"/>
      <w:r w:rsidRPr="00163D09">
        <w:rPr>
          <w:rFonts w:eastAsiaTheme="minorHAnsi"/>
          <w:i/>
          <w:lang w:eastAsia="en-US"/>
        </w:rPr>
        <w:t xml:space="preserve"> BÜNTETŐELJÁRÁSI CSELEKMÉNYRŐL</w:t>
      </w:r>
      <w:r w:rsidRPr="00163D09">
        <w:rPr>
          <w:rFonts w:eastAsiaTheme="minorHAnsi"/>
          <w:lang w:eastAsia="en-US"/>
        </w:rPr>
        <w:t>””,</w:t>
      </w: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>(4) bekezdésében az „(1) bekezdés szövegrész helyébe az „(1a) és az (1b) bekezdés”,</w:t>
      </w:r>
    </w:p>
    <w:p w:rsidR="00163D09" w:rsidRPr="00163D09" w:rsidRDefault="00163D09" w:rsidP="00163D0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163D09" w:rsidRPr="00163D09" w:rsidRDefault="00163D09" w:rsidP="00163D09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63D09">
        <w:rPr>
          <w:rFonts w:eastAsiaTheme="minorHAnsi"/>
          <w:lang w:eastAsia="en-US"/>
        </w:rPr>
        <w:t>(6) bekezdésében az „(1) vagy a (2)” szövegrész helyébe az „(1a), az (1b)”</w:t>
      </w: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163D09">
        <w:rPr>
          <w:rFonts w:eastAsiaTheme="minorHAnsi"/>
          <w:lang w:eastAsia="en-US"/>
        </w:rPr>
        <w:t>szöveg</w:t>
      </w:r>
      <w:proofErr w:type="gramEnd"/>
      <w:r w:rsidRPr="00163D09">
        <w:rPr>
          <w:rFonts w:eastAsiaTheme="minorHAnsi"/>
          <w:lang w:eastAsia="en-US"/>
        </w:rPr>
        <w:t xml:space="preserve"> lép.</w:t>
      </w:r>
    </w:p>
    <w:p w:rsidR="00163D09" w:rsidRPr="00163D09" w:rsidRDefault="00163D09" w:rsidP="00163D0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3D09" w:rsidRPr="00163D09" w:rsidRDefault="00163D09" w:rsidP="00163D0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(2) </w:t>
      </w:r>
      <w:r w:rsidRPr="00163D09">
        <w:rPr>
          <w:rFonts w:eastAsiaTheme="minorHAnsi"/>
          <w:lang w:eastAsia="en-US"/>
        </w:rPr>
        <w:t xml:space="preserve">A </w:t>
      </w:r>
      <w:r w:rsidRPr="00163D09">
        <w:rPr>
          <w:rFonts w:eastAsiaTheme="minorHAnsi"/>
          <w:bCs/>
          <w:lang w:eastAsia="en-US"/>
        </w:rPr>
        <w:t>21/2009. (VI. 19.) IRM rendelet</w:t>
      </w:r>
      <w:r w:rsidRPr="00163D09">
        <w:rPr>
          <w:rFonts w:eastAsiaTheme="minorHAnsi"/>
          <w:lang w:eastAsia="en-US"/>
        </w:rPr>
        <w:t xml:space="preserve"> 8. § (2) bekezdés </w:t>
      </w:r>
      <w:r w:rsidRPr="00163D09">
        <w:rPr>
          <w:rFonts w:eastAsiaTheme="minorHAnsi"/>
          <w:i/>
          <w:lang w:eastAsia="en-US"/>
        </w:rPr>
        <w:t>c)</w:t>
      </w:r>
      <w:r w:rsidRPr="00163D09">
        <w:rPr>
          <w:rFonts w:eastAsiaTheme="minorHAnsi"/>
          <w:lang w:eastAsia="en-US"/>
        </w:rPr>
        <w:t xml:space="preserve"> pontjában, (3) bekezdés </w:t>
      </w:r>
      <w:r w:rsidRPr="00163D09">
        <w:rPr>
          <w:rFonts w:eastAsiaTheme="minorHAnsi"/>
          <w:i/>
          <w:lang w:eastAsia="en-US"/>
        </w:rPr>
        <w:t>c)</w:t>
      </w:r>
      <w:r w:rsidRPr="00163D09">
        <w:rPr>
          <w:rFonts w:eastAsiaTheme="minorHAnsi"/>
          <w:lang w:eastAsia="en-US"/>
        </w:rPr>
        <w:t xml:space="preserve"> pontjában, (4) bekezdés </w:t>
      </w:r>
      <w:r w:rsidRPr="00163D09">
        <w:rPr>
          <w:rFonts w:eastAsiaTheme="minorHAnsi"/>
          <w:i/>
          <w:lang w:eastAsia="en-US"/>
        </w:rPr>
        <w:t>a)</w:t>
      </w:r>
      <w:r w:rsidRPr="00163D09">
        <w:rPr>
          <w:rFonts w:eastAsiaTheme="minorHAnsi"/>
          <w:lang w:eastAsia="en-US"/>
        </w:rPr>
        <w:t xml:space="preserve"> pont </w:t>
      </w:r>
      <w:proofErr w:type="spellStart"/>
      <w:r w:rsidRPr="00163D09">
        <w:rPr>
          <w:rFonts w:eastAsiaTheme="minorHAnsi"/>
          <w:i/>
          <w:lang w:eastAsia="en-US"/>
        </w:rPr>
        <w:t>ac</w:t>
      </w:r>
      <w:proofErr w:type="spellEnd"/>
      <w:r w:rsidRPr="00163D09">
        <w:rPr>
          <w:rFonts w:eastAsiaTheme="minorHAnsi"/>
          <w:i/>
          <w:lang w:eastAsia="en-US"/>
        </w:rPr>
        <w:t>)</w:t>
      </w:r>
      <w:r w:rsidRPr="00163D09">
        <w:rPr>
          <w:rFonts w:eastAsiaTheme="minorHAnsi"/>
          <w:lang w:eastAsia="en-US"/>
        </w:rPr>
        <w:t xml:space="preserve"> alpontjában és (7) bekezdésében a „4. mellékletben” szövegrész helyébe a „</w:t>
      </w:r>
      <w:r w:rsidRPr="00163D09">
        <w:rPr>
          <w:rFonts w:eastAsiaTheme="minorHAnsi"/>
          <w:i/>
          <w:lang w:eastAsia="en-US"/>
        </w:rPr>
        <w:t>4. mellékletben</w:t>
      </w:r>
      <w:r w:rsidRPr="00163D09">
        <w:rPr>
          <w:rFonts w:eastAsiaTheme="minorHAnsi"/>
          <w:lang w:eastAsia="en-US"/>
        </w:rPr>
        <w:t>” szöveg lép.</w:t>
      </w:r>
    </w:p>
    <w:p w:rsidR="00163D09" w:rsidRPr="00163D09" w:rsidRDefault="00163D09" w:rsidP="00163D09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A40E0D" w:rsidRDefault="00A40E0D" w:rsidP="00163D09">
      <w:pPr>
        <w:rPr>
          <w:rFonts w:eastAsiaTheme="minorHAnsi"/>
          <w:b/>
          <w:bCs/>
          <w:lang w:eastAsia="en-US"/>
        </w:rPr>
      </w:pPr>
    </w:p>
    <w:p w:rsidR="00A40E0D" w:rsidRDefault="00A40E0D" w:rsidP="00473D4E">
      <w:pPr>
        <w:jc w:val="center"/>
        <w:rPr>
          <w:rFonts w:eastAsiaTheme="minorHAnsi"/>
          <w:b/>
          <w:bCs/>
          <w:lang w:eastAsia="en-US"/>
        </w:rPr>
      </w:pPr>
    </w:p>
    <w:p w:rsidR="00473D4E" w:rsidRPr="00473D4E" w:rsidRDefault="00A40E0D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5</w:t>
      </w:r>
      <w:r w:rsidR="00473D4E">
        <w:rPr>
          <w:rFonts w:eastAsiaTheme="minorHAnsi"/>
          <w:b/>
          <w:bCs/>
          <w:lang w:eastAsia="en-US"/>
        </w:rPr>
        <w:t xml:space="preserve">. </w:t>
      </w:r>
      <w:r w:rsidR="00473D4E" w:rsidRPr="00473D4E">
        <w:rPr>
          <w:rFonts w:eastAsiaTheme="minorHAnsi"/>
          <w:b/>
          <w:bCs/>
          <w:lang w:eastAsia="en-US"/>
        </w:rPr>
        <w:t>A bűnügyi nyilvántartó szerv által teljesített adatszolgáltatás, valamint a hatósági erkölcsi bizonyítvány kiállítása iránti eljárás rendjéről és a hatósági erkölcsi bizonyítvány kiállítása iránti eljárásért fizetendő igazgatási szolgáltatási díjról szóló 53/2012. (XII. 22.) KIM rendelet</w:t>
      </w:r>
      <w:r w:rsidR="00473D4E">
        <w:rPr>
          <w:rFonts w:eastAsiaTheme="minorHAnsi"/>
          <w:b/>
          <w:bCs/>
          <w:lang w:eastAsia="en-US"/>
        </w:rPr>
        <w:t xml:space="preserve"> módosítása</w:t>
      </w:r>
    </w:p>
    <w:p w:rsidR="00473D4E" w:rsidRDefault="00473D4E" w:rsidP="00DA2E7C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2</w:t>
      </w:r>
      <w:r w:rsidR="00163D09">
        <w:rPr>
          <w:rFonts w:eastAsiaTheme="minorHAnsi"/>
          <w:b/>
          <w:bCs/>
          <w:lang w:eastAsia="en-US"/>
        </w:rPr>
        <w:t>6</w:t>
      </w:r>
      <w:r>
        <w:rPr>
          <w:rFonts w:eastAsiaTheme="minorHAnsi"/>
          <w:b/>
          <w:bCs/>
          <w:lang w:eastAsia="en-US"/>
        </w:rPr>
        <w:t>. §</w:t>
      </w:r>
    </w:p>
    <w:p w:rsidR="00473D4E" w:rsidRPr="00473D4E" w:rsidRDefault="00473D4E" w:rsidP="00473D4E">
      <w:pPr>
        <w:jc w:val="both"/>
        <w:rPr>
          <w:rFonts w:eastAsiaTheme="minorHAnsi"/>
          <w:bCs/>
          <w:lang w:eastAsia="en-US"/>
        </w:rPr>
      </w:pPr>
    </w:p>
    <w:p w:rsidR="00473D4E" w:rsidRPr="00473D4E" w:rsidRDefault="00473D4E" w:rsidP="00473D4E">
      <w:pPr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bCs/>
          <w:lang w:eastAsia="en-US"/>
        </w:rPr>
        <w:t>A bűnügyi nyilvántartó szerv által teljesített adatszolgáltatás, valamint a hatósági erkölcsi bizonyítvány kiállítása iránti eljárás rendjéről és a hatósági erkölcsi bizonyítvány kiállítása iránti eljárásért fizetendő igazgatási szolgáltatási díjról</w:t>
      </w:r>
      <w:r w:rsidRPr="00473D4E">
        <w:rPr>
          <w:rFonts w:eastAsiaTheme="minorHAnsi"/>
          <w:lang w:eastAsia="en-US"/>
        </w:rPr>
        <w:t xml:space="preserve"> szóló </w:t>
      </w:r>
      <w:r w:rsidRPr="00473D4E">
        <w:rPr>
          <w:rFonts w:eastAsiaTheme="minorHAnsi"/>
          <w:bCs/>
          <w:lang w:eastAsia="en-US"/>
        </w:rPr>
        <w:t>53/2012. (XII. 22.) KIM rendelet 3. §</w:t>
      </w:r>
      <w:proofErr w:type="spellStart"/>
      <w:r w:rsidRPr="00473D4E">
        <w:rPr>
          <w:rFonts w:eastAsiaTheme="minorHAnsi"/>
          <w:bCs/>
          <w:lang w:eastAsia="en-US"/>
        </w:rPr>
        <w:t>-</w:t>
      </w:r>
      <w:proofErr w:type="gramStart"/>
      <w:r w:rsidRPr="00473D4E">
        <w:rPr>
          <w:rFonts w:eastAsiaTheme="minorHAnsi"/>
          <w:bCs/>
          <w:lang w:eastAsia="en-US"/>
        </w:rPr>
        <w:t>a</w:t>
      </w:r>
      <w:proofErr w:type="spellEnd"/>
      <w:proofErr w:type="gramEnd"/>
      <w:r w:rsidRPr="00473D4E">
        <w:rPr>
          <w:rFonts w:eastAsiaTheme="minorHAnsi"/>
          <w:bCs/>
          <w:lang w:eastAsia="en-US"/>
        </w:rPr>
        <w:t xml:space="preserve"> a következő (1a) bekezdéssel egészül ki:</w:t>
      </w:r>
    </w:p>
    <w:p w:rsidR="00473D4E" w:rsidRPr="00473D4E" w:rsidRDefault="00473D4E" w:rsidP="00473D4E">
      <w:pPr>
        <w:spacing w:after="200" w:line="276" w:lineRule="auto"/>
        <w:rPr>
          <w:rFonts w:eastAsiaTheme="minorHAnsi"/>
          <w:lang w:eastAsia="en-US"/>
        </w:rPr>
      </w:pPr>
    </w:p>
    <w:p w:rsidR="00473D4E" w:rsidRDefault="00473D4E" w:rsidP="00473D4E">
      <w:pPr>
        <w:jc w:val="both"/>
        <w:rPr>
          <w:rFonts w:eastAsiaTheme="minorHAnsi"/>
          <w:lang w:eastAsia="en-US"/>
        </w:rPr>
      </w:pPr>
      <w:r w:rsidRPr="00473D4E">
        <w:rPr>
          <w:rFonts w:eastAsiaTheme="minorHAnsi"/>
          <w:lang w:eastAsia="en-US"/>
        </w:rPr>
        <w:lastRenderedPageBreak/>
        <w:t xml:space="preserve">„(1a) </w:t>
      </w:r>
      <w:proofErr w:type="gramStart"/>
      <w:r w:rsidRPr="00473D4E">
        <w:rPr>
          <w:rFonts w:eastAsiaTheme="minorHAnsi"/>
          <w:lang w:eastAsia="en-US"/>
        </w:rPr>
        <w:t>A</w:t>
      </w:r>
      <w:proofErr w:type="gramEnd"/>
      <w:r w:rsidRPr="00473D4E">
        <w:rPr>
          <w:rFonts w:eastAsiaTheme="minorHAnsi"/>
          <w:lang w:eastAsia="en-US"/>
        </w:rPr>
        <w:t xml:space="preserve"> szakértői nyilvántartó szervnek </w:t>
      </w:r>
      <w:r w:rsidRPr="00473D4E">
        <w:rPr>
          <w:rFonts w:eastAsiaTheme="minorHAnsi"/>
          <w:bCs/>
          <w:lang w:eastAsia="en-US"/>
        </w:rPr>
        <w:t>a</w:t>
      </w:r>
      <w:r w:rsidRPr="00473D4E">
        <w:rPr>
          <w:rFonts w:eastAsiaTheme="minorHAnsi"/>
          <w:lang w:eastAsia="en-US"/>
        </w:rPr>
        <w:t xml:space="preserve"> közvetlen hozzáféréssel történő adatátvétel teljesítéséhez az (1) bekezdésben meghatározott adatokon kívül meg kell jelölnie a belső azonosító kódot és a szakrendszeri azonosító kódot is.”</w:t>
      </w:r>
    </w:p>
    <w:p w:rsidR="00473D4E" w:rsidRDefault="00473D4E" w:rsidP="00473D4E">
      <w:pPr>
        <w:jc w:val="both"/>
        <w:rPr>
          <w:rFonts w:eastAsiaTheme="minorHAnsi"/>
          <w:lang w:eastAsia="en-US"/>
        </w:rPr>
      </w:pPr>
    </w:p>
    <w:p w:rsidR="00BC1142" w:rsidRDefault="00A40E0D" w:rsidP="00A71D28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6</w:t>
      </w:r>
      <w:r w:rsidR="00BC1142">
        <w:rPr>
          <w:rFonts w:eastAsiaTheme="minorHAnsi"/>
          <w:b/>
          <w:lang w:eastAsia="en-US"/>
        </w:rPr>
        <w:t>. Hatálybalépés</w:t>
      </w:r>
    </w:p>
    <w:p w:rsidR="00BC1142" w:rsidRDefault="00BC1142" w:rsidP="00A71D28">
      <w:pPr>
        <w:jc w:val="center"/>
        <w:rPr>
          <w:rFonts w:eastAsiaTheme="minorHAnsi"/>
          <w:b/>
          <w:lang w:eastAsia="en-US"/>
        </w:rPr>
      </w:pPr>
    </w:p>
    <w:p w:rsidR="00473D4E" w:rsidRPr="00A71D28" w:rsidRDefault="00A71D28" w:rsidP="00A71D28">
      <w:pPr>
        <w:jc w:val="center"/>
        <w:rPr>
          <w:rFonts w:eastAsiaTheme="minorHAnsi"/>
          <w:b/>
          <w:lang w:eastAsia="en-US"/>
        </w:rPr>
      </w:pPr>
      <w:r w:rsidRPr="00A71D28">
        <w:rPr>
          <w:rFonts w:eastAsiaTheme="minorHAnsi"/>
          <w:b/>
          <w:lang w:eastAsia="en-US"/>
        </w:rPr>
        <w:t>2</w:t>
      </w:r>
      <w:r w:rsidR="00163D09">
        <w:rPr>
          <w:rFonts w:eastAsiaTheme="minorHAnsi"/>
          <w:b/>
          <w:lang w:eastAsia="en-US"/>
        </w:rPr>
        <w:t>7</w:t>
      </w:r>
      <w:r w:rsidRPr="00A71D28">
        <w:rPr>
          <w:rFonts w:eastAsiaTheme="minorHAnsi"/>
          <w:b/>
          <w:lang w:eastAsia="en-US"/>
        </w:rPr>
        <w:t>. §</w:t>
      </w:r>
    </w:p>
    <w:p w:rsidR="00A71D28" w:rsidRDefault="00A71D28" w:rsidP="00473D4E">
      <w:pPr>
        <w:jc w:val="both"/>
        <w:rPr>
          <w:rFonts w:eastAsiaTheme="minorHAnsi"/>
          <w:lang w:eastAsia="en-US"/>
        </w:rPr>
      </w:pPr>
    </w:p>
    <w:p w:rsidR="00A71D28" w:rsidRPr="00473D4E" w:rsidRDefault="00A71D28" w:rsidP="00473D4E">
      <w:pPr>
        <w:jc w:val="both"/>
        <w:rPr>
          <w:rFonts w:eastAsiaTheme="minorHAnsi"/>
          <w:lang w:eastAsia="en-US"/>
        </w:rPr>
      </w:pPr>
    </w:p>
    <w:p w:rsidR="0017135F" w:rsidRDefault="00163D09" w:rsidP="0017135F">
      <w:pPr>
        <w:pStyle w:val="Lbjegyzetszve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(1) </w:t>
      </w:r>
      <w:r w:rsidR="00A71D28">
        <w:rPr>
          <w:bCs/>
          <w:sz w:val="24"/>
          <w:szCs w:val="24"/>
        </w:rPr>
        <w:t>Ez a rendelet</w:t>
      </w:r>
      <w:r>
        <w:rPr>
          <w:bCs/>
          <w:sz w:val="24"/>
          <w:szCs w:val="24"/>
        </w:rPr>
        <w:t xml:space="preserve"> – a (2) bekezdés</w:t>
      </w:r>
      <w:r w:rsidR="00B60427">
        <w:rPr>
          <w:bCs/>
          <w:sz w:val="24"/>
          <w:szCs w:val="24"/>
        </w:rPr>
        <w:t>ben foglalt kivétellel</w:t>
      </w:r>
      <w:r>
        <w:rPr>
          <w:bCs/>
          <w:sz w:val="24"/>
          <w:szCs w:val="24"/>
        </w:rPr>
        <w:t xml:space="preserve"> −</w:t>
      </w:r>
      <w:r w:rsidR="00A71D28">
        <w:rPr>
          <w:bCs/>
          <w:sz w:val="24"/>
          <w:szCs w:val="24"/>
        </w:rPr>
        <w:t xml:space="preserve"> 2015. január 1-jén lép hatályba.</w:t>
      </w:r>
    </w:p>
    <w:p w:rsidR="00DB0166" w:rsidRDefault="00DB0166" w:rsidP="0017135F">
      <w:pPr>
        <w:pStyle w:val="Lbjegyzetszveg"/>
        <w:jc w:val="both"/>
        <w:rPr>
          <w:bCs/>
          <w:sz w:val="24"/>
          <w:szCs w:val="24"/>
        </w:rPr>
      </w:pPr>
    </w:p>
    <w:p w:rsidR="00DB0166" w:rsidRDefault="00DB0166" w:rsidP="0017135F">
      <w:pPr>
        <w:pStyle w:val="Lbjegyzetszve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(2) </w:t>
      </w:r>
      <w:r w:rsidR="00BF2E05">
        <w:rPr>
          <w:bCs/>
          <w:sz w:val="24"/>
          <w:szCs w:val="24"/>
        </w:rPr>
        <w:t xml:space="preserve">Az 1. §, a 13-15. §, a 19. § (2) bekezdése, a 20. § </w:t>
      </w:r>
      <w:r w:rsidR="00BF2E05" w:rsidRPr="00BF2E05">
        <w:rPr>
          <w:bCs/>
          <w:sz w:val="24"/>
          <w:szCs w:val="24"/>
        </w:rPr>
        <w:t>1-8., 10-</w:t>
      </w:r>
      <w:r w:rsidR="00BF2E05">
        <w:rPr>
          <w:bCs/>
          <w:sz w:val="24"/>
          <w:szCs w:val="24"/>
        </w:rPr>
        <w:t>12., 17-18. pontja, és a 21. § 4-5. és 8. pontja</w:t>
      </w:r>
      <w:r w:rsidR="00BF2E05" w:rsidRPr="00BF2E05">
        <w:rPr>
          <w:bCs/>
          <w:sz w:val="24"/>
          <w:szCs w:val="24"/>
        </w:rPr>
        <w:t xml:space="preserve"> 2015.</w:t>
      </w:r>
      <w:r w:rsidR="00BF2E05">
        <w:rPr>
          <w:bCs/>
          <w:sz w:val="24"/>
          <w:szCs w:val="24"/>
        </w:rPr>
        <w:t xml:space="preserve"> </w:t>
      </w:r>
      <w:r w:rsidR="00BF2E05" w:rsidRPr="00BF2E05">
        <w:rPr>
          <w:bCs/>
          <w:sz w:val="24"/>
          <w:szCs w:val="24"/>
        </w:rPr>
        <w:t>április 1-jén lép hatályba.</w:t>
      </w:r>
    </w:p>
    <w:p w:rsidR="00A71D28" w:rsidRDefault="00A71D28" w:rsidP="0017135F">
      <w:pPr>
        <w:pStyle w:val="Lbjegyzetszveg"/>
        <w:jc w:val="both"/>
        <w:rPr>
          <w:bCs/>
          <w:sz w:val="24"/>
          <w:szCs w:val="24"/>
        </w:rPr>
      </w:pPr>
    </w:p>
    <w:p w:rsidR="00A71D28" w:rsidRPr="000D333A" w:rsidRDefault="00A71D28" w:rsidP="0017135F">
      <w:pPr>
        <w:pStyle w:val="Lbjegyzetszveg"/>
        <w:jc w:val="both"/>
        <w:rPr>
          <w:bCs/>
          <w:sz w:val="24"/>
          <w:szCs w:val="24"/>
        </w:rPr>
      </w:pPr>
    </w:p>
    <w:p w:rsidR="0017135F" w:rsidRPr="000D333A" w:rsidRDefault="0017135F" w:rsidP="0017135F">
      <w:pPr>
        <w:pStyle w:val="Lbjegyzetszveg"/>
        <w:ind w:left="4678"/>
        <w:jc w:val="center"/>
        <w:rPr>
          <w:bCs/>
          <w:sz w:val="24"/>
          <w:szCs w:val="24"/>
        </w:rPr>
      </w:pPr>
      <w:proofErr w:type="gramStart"/>
      <w:r w:rsidRPr="000D333A">
        <w:rPr>
          <w:bCs/>
          <w:sz w:val="24"/>
          <w:szCs w:val="24"/>
        </w:rPr>
        <w:t>dr.</w:t>
      </w:r>
      <w:proofErr w:type="gramEnd"/>
      <w:r w:rsidRPr="000D333A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Trócsányi</w:t>
      </w:r>
      <w:proofErr w:type="spellEnd"/>
      <w:r>
        <w:rPr>
          <w:bCs/>
          <w:sz w:val="24"/>
          <w:szCs w:val="24"/>
        </w:rPr>
        <w:t xml:space="preserve"> László</w:t>
      </w:r>
    </w:p>
    <w:p w:rsidR="0017135F" w:rsidRPr="000D333A" w:rsidRDefault="0017135F" w:rsidP="0017135F">
      <w:pPr>
        <w:pStyle w:val="Lbjegyzetszveg"/>
        <w:ind w:left="4678"/>
        <w:jc w:val="center"/>
        <w:rPr>
          <w:bCs/>
          <w:sz w:val="24"/>
          <w:szCs w:val="24"/>
        </w:rPr>
      </w:pPr>
      <w:proofErr w:type="gramStart"/>
      <w:r w:rsidRPr="000D333A">
        <w:rPr>
          <w:bCs/>
          <w:sz w:val="24"/>
          <w:szCs w:val="24"/>
        </w:rPr>
        <w:t>igazságügyi</w:t>
      </w:r>
      <w:proofErr w:type="gramEnd"/>
      <w:r w:rsidRPr="000D333A">
        <w:rPr>
          <w:bCs/>
          <w:sz w:val="24"/>
          <w:szCs w:val="24"/>
        </w:rPr>
        <w:t xml:space="preserve"> miniszter</w:t>
      </w:r>
    </w:p>
    <w:p w:rsidR="0017135F" w:rsidRPr="000D333A" w:rsidRDefault="0017135F" w:rsidP="0017135F">
      <w:pPr>
        <w:pStyle w:val="Lbjegyzetszveg"/>
        <w:ind w:left="4678"/>
        <w:jc w:val="center"/>
        <w:rPr>
          <w:bCs/>
          <w:sz w:val="24"/>
          <w:szCs w:val="24"/>
        </w:rPr>
      </w:pPr>
    </w:p>
    <w:p w:rsidR="0017135F" w:rsidRPr="000D333A" w:rsidRDefault="0017135F" w:rsidP="0017135F">
      <w:pPr>
        <w:autoSpaceDE w:val="0"/>
        <w:autoSpaceDN w:val="0"/>
        <w:adjustRightInd w:val="0"/>
        <w:jc w:val="both"/>
      </w:pPr>
      <w:r w:rsidRPr="000D333A">
        <w:t>Egyetértek:</w:t>
      </w:r>
    </w:p>
    <w:p w:rsidR="0017135F" w:rsidRPr="000D333A" w:rsidRDefault="0017135F" w:rsidP="0017135F">
      <w:pPr>
        <w:autoSpaceDE w:val="0"/>
        <w:autoSpaceDN w:val="0"/>
        <w:adjustRightInd w:val="0"/>
        <w:jc w:val="both"/>
      </w:pPr>
    </w:p>
    <w:p w:rsidR="0017135F" w:rsidRDefault="0017135F" w:rsidP="0017135F">
      <w:pPr>
        <w:autoSpaceDE w:val="0"/>
        <w:autoSpaceDN w:val="0"/>
        <w:adjustRightInd w:val="0"/>
        <w:jc w:val="both"/>
      </w:pPr>
    </w:p>
    <w:p w:rsidR="0017135F" w:rsidRDefault="0017135F" w:rsidP="0017135F">
      <w:pPr>
        <w:autoSpaceDE w:val="0"/>
        <w:autoSpaceDN w:val="0"/>
        <w:adjustRightInd w:val="0"/>
        <w:jc w:val="both"/>
      </w:pPr>
    </w:p>
    <w:p w:rsidR="0017135F" w:rsidRPr="000D333A" w:rsidRDefault="0017135F" w:rsidP="0017135F">
      <w:pPr>
        <w:pStyle w:val="Lbjegyzetszveg"/>
        <w:ind w:left="708" w:firstLine="708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belügy</w:t>
      </w:r>
      <w:r w:rsidRPr="000D333A">
        <w:rPr>
          <w:bCs/>
          <w:sz w:val="24"/>
          <w:szCs w:val="24"/>
        </w:rPr>
        <w:t>miniszter</w:t>
      </w:r>
      <w:proofErr w:type="gramEnd"/>
      <w:r w:rsidR="000B3939">
        <w:rPr>
          <w:bCs/>
          <w:sz w:val="24"/>
          <w:szCs w:val="24"/>
        </w:rPr>
        <w:tab/>
      </w:r>
      <w:r w:rsidR="000B3939">
        <w:rPr>
          <w:bCs/>
          <w:sz w:val="24"/>
          <w:szCs w:val="24"/>
        </w:rPr>
        <w:tab/>
      </w:r>
      <w:r w:rsidR="000B3939">
        <w:rPr>
          <w:bCs/>
          <w:sz w:val="24"/>
          <w:szCs w:val="24"/>
        </w:rPr>
        <w:tab/>
      </w:r>
      <w:r w:rsidR="000B3939">
        <w:rPr>
          <w:bCs/>
          <w:sz w:val="24"/>
          <w:szCs w:val="24"/>
        </w:rPr>
        <w:tab/>
        <w:t>nemzetgazdasági</w:t>
      </w:r>
      <w:r>
        <w:rPr>
          <w:bCs/>
          <w:sz w:val="24"/>
          <w:szCs w:val="24"/>
        </w:rPr>
        <w:t xml:space="preserve"> miniszter</w:t>
      </w:r>
    </w:p>
    <w:p w:rsidR="001D70D2" w:rsidRDefault="001D70D2" w:rsidP="00DA2E7C">
      <w:pPr>
        <w:autoSpaceDE w:val="0"/>
        <w:autoSpaceDN w:val="0"/>
        <w:adjustRightInd w:val="0"/>
        <w:jc w:val="both"/>
        <w:rPr>
          <w:bCs/>
        </w:rPr>
      </w:pPr>
    </w:p>
    <w:p w:rsidR="00156A1B" w:rsidRDefault="00156A1B" w:rsidP="00906B62">
      <w:pPr>
        <w:autoSpaceDE w:val="0"/>
        <w:autoSpaceDN w:val="0"/>
        <w:adjustRightInd w:val="0"/>
        <w:jc w:val="both"/>
        <w:rPr>
          <w:bCs/>
        </w:rPr>
      </w:pPr>
    </w:p>
    <w:p w:rsidR="00DA2E7C" w:rsidRDefault="00DA2E7C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DA2E7C" w:rsidRDefault="00DA2E7C" w:rsidP="00906B62">
      <w:pPr>
        <w:autoSpaceDE w:val="0"/>
        <w:autoSpaceDN w:val="0"/>
        <w:adjustRightInd w:val="0"/>
        <w:jc w:val="both"/>
        <w:rPr>
          <w:bCs/>
        </w:rPr>
      </w:pP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 xml:space="preserve">1.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„1.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687BFD" w:rsidRPr="00687BFD" w:rsidRDefault="00687BFD" w:rsidP="00687B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687BFD">
        <w:rPr>
          <w:rFonts w:eastAsiaTheme="minorHAnsi"/>
          <w:b/>
          <w:bCs/>
          <w:i/>
          <w:iCs/>
          <w:lang w:eastAsia="en-US"/>
        </w:rPr>
        <w:t>1. adatlap</w:t>
      </w:r>
      <w:r w:rsidRPr="00687BFD">
        <w:rPr>
          <w:rFonts w:eastAsiaTheme="minorHAnsi"/>
          <w:b/>
          <w:bCs/>
          <w:i/>
          <w:iCs/>
          <w:lang w:eastAsia="en-US"/>
        </w:rPr>
        <w:br/>
        <w:t xml:space="preserve">ADATKÖZLÉS </w:t>
      </w:r>
      <w:proofErr w:type="gramStart"/>
      <w:r w:rsidRPr="00687BFD">
        <w:rPr>
          <w:rFonts w:eastAsiaTheme="minorHAnsi"/>
          <w:b/>
          <w:bCs/>
          <w:i/>
          <w:iCs/>
          <w:lang w:eastAsia="en-US"/>
        </w:rPr>
        <w:t>A</w:t>
      </w:r>
      <w:proofErr w:type="gramEnd"/>
      <w:r w:rsidRPr="00687BFD">
        <w:rPr>
          <w:rFonts w:eastAsiaTheme="minorHAnsi"/>
          <w:b/>
          <w:bCs/>
          <w:i/>
          <w:iCs/>
          <w:lang w:eastAsia="en-US"/>
        </w:rPr>
        <w:t xml:space="preserve"> BÜNTETŐELJÁRÁSI CSELEKMÉNYEKRŐL</w:t>
      </w:r>
    </w:p>
    <w:p w:rsidR="00687BFD" w:rsidRPr="00687BFD" w:rsidRDefault="00687BFD" w:rsidP="00687BF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87BFD">
        <w:rPr>
          <w:rFonts w:eastAsiaTheme="minorHAnsi"/>
          <w:lang w:eastAsia="en-US"/>
        </w:rPr>
        <w:t>(megalapozott gyanú közlése, eljárás felfüggesztése, eljárás folytatása, új eljárás lefolytatása, eljárás megszüntetése, magánvádassá átminősítés)</w:t>
      </w:r>
    </w:p>
    <w:p w:rsidR="00687BFD" w:rsidRPr="00687BFD" w:rsidRDefault="00687BFD" w:rsidP="00687BF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687BFD" w:rsidRPr="00687BFD" w:rsidRDefault="00687BFD" w:rsidP="00687BFD">
      <w:pPr>
        <w:autoSpaceDE w:val="0"/>
        <w:autoSpaceDN w:val="0"/>
        <w:adjustRightInd w:val="0"/>
        <w:spacing w:after="240"/>
        <w:ind w:firstLine="204"/>
        <w:jc w:val="both"/>
        <w:rPr>
          <w:rFonts w:eastAsiaTheme="minorHAnsi"/>
          <w:lang w:eastAsia="en-US"/>
        </w:rPr>
      </w:pPr>
      <w:r w:rsidRPr="00687BFD">
        <w:rPr>
          <w:rFonts w:eastAsiaTheme="minorHAnsi"/>
          <w:lang w:eastAsia="en-US"/>
        </w:rPr>
        <w:t>□ PÓTLAP IGÉNYBEVÉTELE</w:t>
      </w:r>
    </w:p>
    <w:tbl>
      <w:tblPr>
        <w:tblW w:w="963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2978"/>
        <w:gridCol w:w="426"/>
        <w:gridCol w:w="1418"/>
        <w:gridCol w:w="1276"/>
        <w:gridCol w:w="142"/>
        <w:gridCol w:w="1418"/>
        <w:gridCol w:w="1418"/>
        <w:gridCol w:w="286"/>
      </w:tblGrid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  <w:r w:rsidRPr="00687BFD">
              <w:rPr>
                <w:rFonts w:eastAsiaTheme="minorHAnsi"/>
                <w:b/>
                <w:lang w:eastAsia="en-US"/>
              </w:rPr>
              <w:t>1. Terhelt személyazonosító adatai: (kitöltése kötelező)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687BFD">
              <w:rPr>
                <w:rFonts w:eastAsiaTheme="minorHAnsi"/>
                <w:lang w:eastAsia="en-US"/>
              </w:rPr>
              <w:t>: 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...............................</w:t>
            </w:r>
            <w:r w:rsidRPr="00687BFD">
              <w:rPr>
                <w:rFonts w:eastAsiaTheme="minorHAnsi"/>
                <w:lang w:eastAsia="en-US"/>
              </w:rPr>
              <w:t xml:space="preserve"> és idő: □□□□ év □□ hó □□nap.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1.8. Neme: □ férfi □ nő           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 xml:space="preserve">............................... 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1.10. Előző állampolgárság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1.11. Lakóhely: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1.12. Előző lakóhely: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  <w:r w:rsidRPr="00687BFD">
              <w:rPr>
                <w:rFonts w:eastAsiaTheme="minorHAnsi"/>
                <w:b/>
                <w:lang w:eastAsia="en-US"/>
              </w:rPr>
              <w:t>2. A bűncselekmény adatai: (kitöltése kötelező)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Kód és megnevezés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Btk.</w:t>
            </w:r>
            <w:r w:rsidRPr="00687BFD">
              <w:rPr>
                <w:rFonts w:eastAsiaTheme="minorHAnsi"/>
                <w:lang w:eastAsia="en-US"/>
              </w:rPr>
              <w:br/>
              <w:t>szerinti</w:t>
            </w:r>
            <w:r w:rsidRPr="00687BFD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Rend-</w:t>
            </w:r>
            <w:r w:rsidRPr="00687BFD">
              <w:rPr>
                <w:rFonts w:eastAsiaTheme="minorHAnsi"/>
                <w:lang w:eastAsia="en-US"/>
              </w:rPr>
              <w:br/>
            </w:r>
            <w:proofErr w:type="spellStart"/>
            <w:r w:rsidRPr="00687BFD">
              <w:rPr>
                <w:rFonts w:eastAsiaTheme="minorHAnsi"/>
                <w:lang w:eastAsia="en-US"/>
              </w:rPr>
              <w:t>beliség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Elkövetési hely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Elkövetési</w:t>
            </w:r>
            <w:r w:rsidRPr="00687BFD">
              <w:rPr>
                <w:rFonts w:eastAsiaTheme="minorHAnsi"/>
                <w:lang w:eastAsia="en-US"/>
              </w:rPr>
              <w:br/>
              <w:t>idő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b/>
                <w:lang w:eastAsia="en-US"/>
              </w:rPr>
              <w:t xml:space="preserve"> 3. Értesítés mintavételről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3.1. arcképmás egyedi azonosító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3.2. belső azonosító kód ujj- és</w:t>
            </w:r>
            <w:r w:rsidRPr="00687BFD">
              <w:rPr>
                <w:rFonts w:eastAsiaTheme="minorHAnsi"/>
                <w:lang w:eastAsia="en-US"/>
              </w:rPr>
              <w:br/>
              <w:t>tenyérnyomathoz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3.3. belső azonosító kód</w:t>
            </w:r>
            <w:r w:rsidRPr="00687BFD">
              <w:rPr>
                <w:rFonts w:eastAsiaTheme="minorHAnsi"/>
                <w:lang w:eastAsia="en-US"/>
              </w:rPr>
              <w:br/>
              <w:t>DNS-mintához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  <w:r w:rsidRPr="00687BFD">
              <w:rPr>
                <w:rFonts w:eastAsiaTheme="minorHAnsi"/>
                <w:b/>
                <w:lang w:eastAsia="en-US"/>
              </w:rPr>
              <w:t>4. Megalapozott gyanú közlésének adatai: (kitöltése kötelező)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4.1. Az eljáró szerv kódja és megnevezése: □□□□□□□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...............................</w:t>
            </w:r>
            <w:r w:rsidRPr="00687BFD">
              <w:rPr>
                <w:rFonts w:eastAsiaTheme="minorHAnsi"/>
                <w:lang w:eastAsia="en-US"/>
              </w:rPr>
              <w:t>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4.2. A büntetőügy iktatószáma: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4.3. A megalapozott gyanú közlésének időpontja: □□□□ év □□ hó □□ nap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4.4. A módosított megalapozott gyanú közlésének időpontja: □□□□ év □□ hó □□ nap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687BFD" w:rsidRPr="00687BFD" w:rsidTr="00687BFD">
              <w:tc>
                <w:tcPr>
                  <w:tcW w:w="7508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687BFD">
                    <w:rPr>
                      <w:rFonts w:eastAsiaTheme="minorHAnsi"/>
                      <w:b/>
                      <w:lang w:eastAsia="en-US"/>
                    </w:rPr>
                    <w:t>5.  A terhelt érvényes úti okmánnyal rendelkezik (kitöltése kötelező):</w:t>
                  </w:r>
                </w:p>
              </w:tc>
              <w:tc>
                <w:tcPr>
                  <w:tcW w:w="2123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687BFD">
                    <w:rPr>
                      <w:rFonts w:eastAsiaTheme="minorHAnsi"/>
                      <w:b/>
                      <w:lang w:eastAsia="en-US"/>
                    </w:rPr>
                    <w:t xml:space="preserve">□ </w:t>
                  </w:r>
                  <w:proofErr w:type="gramStart"/>
                  <w:r w:rsidRPr="00687BFD">
                    <w:rPr>
                      <w:rFonts w:eastAsiaTheme="minorHAnsi"/>
                      <w:b/>
                      <w:lang w:eastAsia="en-US"/>
                    </w:rPr>
                    <w:t>IGEN  □ NEM</w:t>
                  </w:r>
                  <w:proofErr w:type="gramEnd"/>
                </w:p>
              </w:tc>
            </w:tr>
          </w:tbl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b/>
                <w:lang w:eastAsia="en-US"/>
              </w:rPr>
              <w:t xml:space="preserve">6. A büntetőeljárás felfüggesztésére vonatkozó adatok: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6.1. Az eljáró szerv kódja és megnevezése: □□□□□□□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6.2. Az eljárásban hozott határozat száma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............................................................ és kelte: □□□□ év □□ hó □□ nap.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6.3. Az eljárás felfüggesztésének oka: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6.4. A felfüggesztés időtartama: □□□□. □□. □□</w:t>
            </w:r>
            <w:proofErr w:type="spellStart"/>
            <w:r w:rsidRPr="00687BFD">
              <w:rPr>
                <w:rFonts w:eastAsiaTheme="minorHAnsi"/>
                <w:lang w:eastAsia="en-US"/>
              </w:rPr>
              <w:t>-tól</w:t>
            </w:r>
            <w:proofErr w:type="spellEnd"/>
            <w:r w:rsidRPr="00687BFD">
              <w:rPr>
                <w:rFonts w:eastAsiaTheme="minorHAnsi"/>
                <w:lang w:eastAsia="en-US"/>
              </w:rPr>
              <w:t xml:space="preserve"> □□□□. □□. □□</w:t>
            </w:r>
            <w:proofErr w:type="spellStart"/>
            <w:r w:rsidRPr="00687BFD">
              <w:rPr>
                <w:rFonts w:eastAsiaTheme="minorHAnsi"/>
                <w:lang w:eastAsia="en-US"/>
              </w:rPr>
              <w:t>-ig</w:t>
            </w:r>
            <w:proofErr w:type="spellEnd"/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7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6.5. Az alapügyben eljárt szerv megnevezése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</w:t>
            </w: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határozatának száma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..................................................................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  <w:r w:rsidRPr="00687BFD">
              <w:rPr>
                <w:rFonts w:eastAsiaTheme="minorHAnsi"/>
                <w:b/>
                <w:lang w:eastAsia="en-US"/>
              </w:rPr>
              <w:t>7. A □ büntetőeljárás folytatására vagy az □ új eljárás (perújítási nyomozás vagy perújítás elrendelése) indítására vonatkozó adatok: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7.1. Az eljáró szerv kódja és megnevezése: □□□□□□□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7.2. Az eljárásban hozott határozat száma: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7.3. Az eljárás folytatásának vagy új eljárás indításának időpontja: □□□□ év □□ hó □□ nap.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7.4. Alapügyben vagy a büntetőeljárás folytatását megelőzően eljárt szerv kódja és megnevezése: □□□□□□□ ..</w:t>
            </w:r>
            <w:proofErr w:type="gramStart"/>
            <w:r w:rsidRPr="00687BFD">
              <w:rPr>
                <w:rFonts w:eastAsiaTheme="minorHAnsi"/>
                <w:lang w:eastAsia="en-US"/>
              </w:rPr>
              <w:t>....................</w:t>
            </w:r>
            <w:r>
              <w:rPr>
                <w:rFonts w:eastAsiaTheme="minorHAnsi"/>
                <w:lang w:eastAsia="en-US"/>
              </w:rPr>
              <w:t>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</w:t>
            </w:r>
            <w:r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7.5. Az alapügyben vagy a büntetőeljárás folytatását megelőzően eljáró szerv határozatának száma</w:t>
            </w:r>
            <w:proofErr w:type="gramStart"/>
            <w:r w:rsidRPr="00687BFD">
              <w:rPr>
                <w:rFonts w:eastAsiaTheme="minorHAnsi"/>
                <w:lang w:eastAsia="en-US"/>
              </w:rPr>
              <w:t xml:space="preserve">: </w:t>
            </w:r>
            <w:r>
              <w:rPr>
                <w:rFonts w:eastAsiaTheme="minorHAnsi"/>
                <w:lang w:eastAsia="en-US"/>
              </w:rPr>
              <w:t>…</w:t>
            </w:r>
            <w:r w:rsidRPr="00687BFD">
              <w:rPr>
                <w:rFonts w:eastAsiaTheme="minorHAnsi"/>
                <w:lang w:eastAsia="en-US"/>
              </w:rPr>
              <w:t>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..................</w:t>
            </w:r>
            <w:r>
              <w:rPr>
                <w:rFonts w:eastAsiaTheme="minorHAnsi"/>
                <w:lang w:eastAsia="en-US"/>
              </w:rPr>
              <w:t>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  <w:r w:rsidRPr="00687BFD">
              <w:rPr>
                <w:rFonts w:eastAsiaTheme="minorHAnsi"/>
                <w:b/>
                <w:lang w:eastAsia="en-US"/>
              </w:rPr>
              <w:t>8. A nyomozás megszüntetésére vonatkozó adatok: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8.1. Az eljáró szerv kódja és megnevezése: □□□□□□□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8.2. Az eljárásban hozott határozat száma: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............................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8.3. A nyomozás </w:t>
            </w:r>
            <w:proofErr w:type="gramStart"/>
            <w:r w:rsidRPr="00687BFD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Pr="00687BFD">
              <w:rPr>
                <w:rFonts w:eastAsiaTheme="minorHAnsi"/>
                <w:lang w:eastAsia="en-US"/>
              </w:rPr>
              <w:t>: □□□□ év □□ hó □□ nap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EA7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8.4.A megszüntetésére a </w:t>
            </w:r>
            <w:proofErr w:type="spellStart"/>
            <w:r w:rsidRPr="00687BFD">
              <w:rPr>
                <w:rFonts w:eastAsiaTheme="minorHAnsi"/>
                <w:lang w:eastAsia="en-US"/>
              </w:rPr>
              <w:t>Bnytv</w:t>
            </w:r>
            <w:proofErr w:type="spellEnd"/>
            <w:r w:rsidRPr="00687BFD">
              <w:rPr>
                <w:rFonts w:eastAsiaTheme="minorHAnsi"/>
                <w:lang w:eastAsia="en-US"/>
              </w:rPr>
              <w:t xml:space="preserve">. 25. § </w:t>
            </w:r>
            <w:r w:rsidRPr="00687BFD">
              <w:rPr>
                <w:rFonts w:eastAsiaTheme="minorHAnsi"/>
                <w:i/>
                <w:iCs/>
                <w:lang w:eastAsia="en-US"/>
              </w:rPr>
              <w:t xml:space="preserve">c) </w:t>
            </w:r>
            <w:r w:rsidRPr="00687BFD">
              <w:rPr>
                <w:rFonts w:eastAsiaTheme="minorHAnsi"/>
                <w:lang w:eastAsia="en-US"/>
              </w:rPr>
              <w:t xml:space="preserve">pontjában meghatározott okok miatt került sor    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  □ Igen □ Nem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(kitöltése kötelező)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3"/>
              <w:tblW w:w="9623" w:type="dxa"/>
              <w:tblInd w:w="56" w:type="dxa"/>
              <w:tblBorders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15"/>
              <w:gridCol w:w="3208"/>
            </w:tblGrid>
            <w:tr w:rsidR="00687BFD" w:rsidRPr="00687BFD" w:rsidTr="00687BFD">
              <w:tc>
                <w:tcPr>
                  <w:tcW w:w="9623" w:type="dxa"/>
                  <w:gridSpan w:val="2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b/>
                      <w:lang w:eastAsia="en-US"/>
                    </w:rPr>
                  </w:pPr>
                  <w:r w:rsidRPr="00687BFD">
                    <w:rPr>
                      <w:rFonts w:eastAsiaTheme="minorHAnsi"/>
                      <w:b/>
                      <w:lang w:eastAsia="en-US"/>
                    </w:rPr>
                    <w:t>9. Közvádra indult, majd magánvádas eljárásra utalt ügy adatai:</w:t>
                  </w:r>
                </w:p>
              </w:tc>
            </w:tr>
            <w:tr w:rsidR="00687BFD" w:rsidRPr="00687BFD" w:rsidTr="00687BFD">
              <w:tc>
                <w:tcPr>
                  <w:tcW w:w="6415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9.1. Az eljáró szerv kódja és megnevezése:</w:t>
                  </w:r>
                </w:p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3208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□□□□□□□</w:t>
                  </w:r>
                </w:p>
              </w:tc>
            </w:tr>
            <w:tr w:rsidR="00687BFD" w:rsidRPr="00687BFD" w:rsidTr="00687BFD">
              <w:tc>
                <w:tcPr>
                  <w:tcW w:w="6415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9.2. Az áttételről szóló határozat száma:</w:t>
                  </w:r>
                </w:p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687BFD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687BFD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3208" w:type="dxa"/>
                </w:tcPr>
                <w:p w:rsidR="00687BFD" w:rsidRPr="00687BFD" w:rsidRDefault="00687BFD" w:rsidP="00687BFD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687BFD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</w:tbl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  <w:p w:rsid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>Kelt</w:t>
            </w:r>
            <w:proofErr w:type="gramStart"/>
            <w:r w:rsidRPr="00687BFD">
              <w:rPr>
                <w:rFonts w:eastAsiaTheme="minorHAnsi"/>
                <w:lang w:eastAsia="en-US"/>
              </w:rPr>
              <w:t>: ..</w:t>
            </w:r>
            <w:proofErr w:type="gramEnd"/>
            <w:r w:rsidRPr="00687BFD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687BFD">
              <w:rPr>
                <w:rFonts w:eastAsiaTheme="minorHAnsi"/>
                <w:lang w:eastAsia="en-US"/>
              </w:rPr>
              <w:t>év ..</w:t>
            </w:r>
            <w:proofErr w:type="gramEnd"/>
            <w:r w:rsidRPr="00687BFD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687BFD">
              <w:rPr>
                <w:rFonts w:eastAsiaTheme="minorHAnsi"/>
                <w:lang w:eastAsia="en-US"/>
              </w:rPr>
              <w:t>hó ..</w:t>
            </w:r>
            <w:proofErr w:type="gramEnd"/>
            <w:r w:rsidRPr="00687BFD">
              <w:rPr>
                <w:rFonts w:eastAsiaTheme="minorHAnsi"/>
                <w:lang w:eastAsia="en-US"/>
              </w:rPr>
              <w:t>...... nap.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70" w:right="56"/>
              <w:jc w:val="center"/>
              <w:rPr>
                <w:rFonts w:eastAsiaTheme="minorHAnsi"/>
                <w:lang w:eastAsia="en-US"/>
              </w:rPr>
            </w:pPr>
            <w:r w:rsidRPr="00687BFD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  <w:r w:rsidRPr="00687BFD">
              <w:rPr>
                <w:rFonts w:eastAsiaTheme="minorHAnsi"/>
                <w:lang w:eastAsia="en-US"/>
              </w:rPr>
              <w:br/>
              <w:t>Az eljáró szerv képviselője</w:t>
            </w:r>
          </w:p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70" w:right="56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b/>
                <w:lang w:eastAsia="en-US"/>
              </w:rPr>
              <w:t xml:space="preserve"> Bűnügyi nyilvántartó szerv bejegyzése (a </w:t>
            </w:r>
            <w:proofErr w:type="spellStart"/>
            <w:r w:rsidRPr="00687BFD">
              <w:rPr>
                <w:rFonts w:eastAsiaTheme="minorHAnsi"/>
                <w:b/>
                <w:lang w:eastAsia="en-US"/>
              </w:rPr>
              <w:t>Bnytv</w:t>
            </w:r>
            <w:proofErr w:type="spellEnd"/>
            <w:r w:rsidRPr="00687BFD">
              <w:rPr>
                <w:rFonts w:eastAsiaTheme="minorHAnsi"/>
                <w:b/>
                <w:lang w:eastAsia="en-US"/>
              </w:rPr>
              <w:t xml:space="preserve">. 25. § </w:t>
            </w:r>
            <w:r w:rsidRPr="00687BFD">
              <w:rPr>
                <w:rFonts w:eastAsiaTheme="minorHAnsi"/>
                <w:b/>
                <w:i/>
                <w:iCs/>
                <w:lang w:eastAsia="en-US"/>
              </w:rPr>
              <w:t xml:space="preserve">c) </w:t>
            </w:r>
            <w:r w:rsidRPr="00687BFD">
              <w:rPr>
                <w:rFonts w:eastAsiaTheme="minorHAnsi"/>
                <w:b/>
                <w:lang w:eastAsia="en-US"/>
              </w:rPr>
              <w:t xml:space="preserve">pontja esetében): </w:t>
            </w:r>
          </w:p>
        </w:tc>
      </w:tr>
      <w:tr w:rsidR="00687BFD" w:rsidRPr="00687BFD" w:rsidTr="00687BFD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FD" w:rsidRPr="00687BFD" w:rsidRDefault="00687BFD" w:rsidP="00687BF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687BFD">
              <w:rPr>
                <w:rFonts w:eastAsiaTheme="minorHAnsi"/>
                <w:b/>
                <w:lang w:eastAsia="en-US"/>
              </w:rPr>
              <w:t xml:space="preserve"> Nyilvántartási ideje:</w:t>
            </w:r>
          </w:p>
        </w:tc>
      </w:tr>
    </w:tbl>
    <w:p w:rsidR="00687BFD" w:rsidRPr="00687BFD" w:rsidRDefault="00687BFD" w:rsidP="00687BFD">
      <w:pPr>
        <w:autoSpaceDE w:val="0"/>
        <w:autoSpaceDN w:val="0"/>
        <w:adjustRightInd w:val="0"/>
        <w:spacing w:before="240" w:after="240"/>
        <w:rPr>
          <w:rFonts w:eastAsiaTheme="minorHAnsi"/>
          <w:iCs/>
          <w:lang w:eastAsia="en-US"/>
        </w:rPr>
      </w:pPr>
      <w:r w:rsidRPr="00687BFD">
        <w:rPr>
          <w:rFonts w:eastAsiaTheme="minorHAnsi"/>
          <w:iCs/>
          <w:lang w:eastAsia="en-US"/>
        </w:rPr>
        <w:t>„</w:t>
      </w:r>
    </w:p>
    <w:p w:rsidR="00687BFD" w:rsidRDefault="00687BFD">
      <w:pPr>
        <w:spacing w:after="200" w:line="276" w:lineRule="auto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br w:type="page"/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rPr>
          <w:rFonts w:eastAsiaTheme="minorHAnsi"/>
          <w:iCs/>
          <w:lang w:eastAsia="en-US"/>
        </w:rPr>
      </w:pP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 xml:space="preserve">2.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„2.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i/>
          <w:iCs/>
          <w:u w:val="single"/>
          <w:lang w:eastAsia="en-US"/>
        </w:rPr>
      </w:pP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2.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VÁDEMELÉSRŐL VAGY VÁDEMELÉS ELHALASZTÁSÁRÓL</w:t>
      </w:r>
    </w:p>
    <w:p w:rsidR="00156A1B" w:rsidRPr="00156A1B" w:rsidRDefault="00156A1B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</w:p>
    <w:p w:rsidR="00156A1B" w:rsidRPr="00156A1B" w:rsidRDefault="00156A1B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□ PÓTLAP IGÉNYBEVÉTELE</w:t>
      </w:r>
    </w:p>
    <w:p w:rsidR="00156A1B" w:rsidRPr="00156A1B" w:rsidRDefault="00156A1B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</w:p>
    <w:tbl>
      <w:tblPr>
        <w:tblW w:w="963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3402"/>
        <w:gridCol w:w="1416"/>
        <w:gridCol w:w="1416"/>
        <w:gridCol w:w="1416"/>
        <w:gridCol w:w="1416"/>
        <w:gridCol w:w="282"/>
        <w:gridCol w:w="12"/>
      </w:tblGrid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70666">
              <w:rPr>
                <w:rFonts w:eastAsiaTheme="minorHAnsi"/>
                <w:b/>
                <w:lang w:eastAsia="en-US"/>
              </w:rPr>
              <w:t>1. Terhelt személyazonosító adatai: (kitöltése kötelező)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 idő: □□□□ év □□ hó □□ nap.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687BF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...............................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BFC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□ nő           </w:t>
            </w:r>
          </w:p>
          <w:p w:rsidR="00E27BFC" w:rsidRDefault="00E27BF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  <w:p w:rsidR="00687BFD" w:rsidRDefault="00E27BF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1.9.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</w:t>
            </w:r>
            <w:r w:rsidR="00292EA7">
              <w:rPr>
                <w:rFonts w:eastAsiaTheme="minorHAnsi"/>
                <w:lang w:eastAsia="en-US"/>
              </w:rPr>
              <w:t>............</w:t>
            </w:r>
            <w:r w:rsidR="00156A1B"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156A1B" w:rsidRPr="00156A1B" w:rsidRDefault="00687BF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BFC" w:rsidRDefault="00E27BF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687BFD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687BFD">
              <w:rPr>
                <w:rFonts w:eastAsiaTheme="minorHAnsi"/>
                <w:lang w:eastAsia="en-US"/>
              </w:rPr>
              <w:t>1</w:t>
            </w:r>
            <w:r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687BFD">
        <w:trPr>
          <w:trHeight w:val="908"/>
        </w:trPr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  <w:p w:rsidR="00156A1B" w:rsidRPr="00156A1B" w:rsidRDefault="00687BFD" w:rsidP="00687BFD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70666">
              <w:rPr>
                <w:rFonts w:eastAsiaTheme="minorHAnsi"/>
                <w:b/>
                <w:lang w:eastAsia="en-US"/>
              </w:rPr>
              <w:t>2. Megalapozott gyanú közlésével kapcsolatos adatok: (kitöltése kötelező)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2.1. A megalapozott gyanút közlő szerv kódja és megnevezése: □□□□□□□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2.2. A megalapozott gyanú közlésének időpontja: □□□□ év □□ hó □□ nap.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2.3. A büntetőügy iktatószáma: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70666">
              <w:rPr>
                <w:rFonts w:eastAsiaTheme="minorHAnsi"/>
                <w:b/>
                <w:lang w:eastAsia="en-US"/>
              </w:rPr>
              <w:t>3. A vád tárgyává tett bűncselekmény adatai: (kitöltése kötelező)</w:t>
            </w:r>
          </w:p>
        </w:tc>
      </w:tr>
      <w:tr w:rsidR="00156A1B" w:rsidRPr="00156A1B" w:rsidTr="00687BFD">
        <w:trPr>
          <w:gridAfter w:val="1"/>
          <w:wAfter w:w="1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Kód és megnevezés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Btk.</w:t>
            </w:r>
            <w:r w:rsidRPr="00156A1B">
              <w:rPr>
                <w:rFonts w:eastAsiaTheme="minorHAnsi"/>
                <w:lang w:eastAsia="en-US"/>
              </w:rPr>
              <w:br/>
              <w:t>szerinti</w:t>
            </w:r>
            <w:r w:rsidRPr="00156A1B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Rendbeliség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Elkövetési hely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Elkövetési idő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rPr>
          <w:gridAfter w:val="1"/>
          <w:wAfter w:w="1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rPr>
          <w:gridAfter w:val="1"/>
          <w:wAfter w:w="1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rPr>
          <w:gridAfter w:val="1"/>
          <w:wAfter w:w="1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rPr>
          <w:gridAfter w:val="1"/>
          <w:wAfter w:w="1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70666">
              <w:rPr>
                <w:rFonts w:eastAsiaTheme="minorHAnsi"/>
                <w:b/>
                <w:lang w:eastAsia="en-US"/>
              </w:rPr>
              <w:t xml:space="preserve"> 4. Vádemelés adatai: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4.1. Az eljáró ügyészség kódja és megnevezése: □□□□□□□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4.2. A vádirat száma: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4.3. A vádemelés időpontja: □□□□ év □□ hó □□ nap.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4.4. A vádirat kelte: □□□□ év □□ hó □□ nap. 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3"/>
            </w:tblGrid>
            <w:tr w:rsidR="00156A1B" w:rsidRPr="00156A1B" w:rsidTr="00687BFD">
              <w:tc>
                <w:tcPr>
                  <w:tcW w:w="9623" w:type="dxa"/>
                  <w:tcBorders>
                    <w:left w:val="single" w:sz="4" w:space="0" w:color="auto"/>
                  </w:tcBorders>
                </w:tcPr>
                <w:p w:rsidR="00156A1B" w:rsidRPr="00C70666" w:rsidRDefault="009C4341" w:rsidP="00156A1B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C70666">
                    <w:rPr>
                      <w:rFonts w:eastAsiaTheme="minorHAnsi"/>
                      <w:b/>
                      <w:lang w:eastAsia="en-US"/>
                    </w:rPr>
                    <w:t xml:space="preserve">5. A módosított </w:t>
                  </w:r>
                  <w:r w:rsidR="00156A1B" w:rsidRPr="00C70666">
                    <w:rPr>
                      <w:rFonts w:eastAsiaTheme="minorHAnsi"/>
                      <w:b/>
                      <w:lang w:eastAsia="en-US"/>
                    </w:rPr>
                    <w:t>vád adatai:</w:t>
                  </w:r>
                </w:p>
              </w:tc>
            </w:tr>
            <w:tr w:rsidR="00156A1B" w:rsidRPr="00156A1B" w:rsidTr="00687BFD">
              <w:tc>
                <w:tcPr>
                  <w:tcW w:w="9623" w:type="dxa"/>
                  <w:tcBorders>
                    <w:left w:val="single" w:sz="4" w:space="0" w:color="auto"/>
                  </w:tcBorders>
                </w:tcPr>
                <w:p w:rsidR="00156A1B" w:rsidRPr="00156A1B" w:rsidRDefault="00156A1B" w:rsidP="00687BFD">
                  <w:pPr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5.1. Az eljáró ügyészség kódja és megnevezése: □□□□□□□</w:t>
                  </w:r>
                </w:p>
                <w:p w:rsidR="00156A1B" w:rsidRPr="00156A1B" w:rsidRDefault="00156A1B" w:rsidP="00292EA7">
                  <w:pPr>
                    <w:autoSpaceDE w:val="0"/>
                    <w:autoSpaceDN w:val="0"/>
                    <w:adjustRightInd w:val="0"/>
                    <w:spacing w:after="120"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…………………………………………………………………</w:t>
                  </w:r>
                  <w:r w:rsidR="00292EA7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</w:p>
              </w:tc>
            </w:tr>
            <w:tr w:rsidR="00156A1B" w:rsidRPr="00156A1B" w:rsidTr="00687BFD">
              <w:tc>
                <w:tcPr>
                  <w:tcW w:w="9623" w:type="dxa"/>
                  <w:tcBorders>
                    <w:left w:val="single" w:sz="4" w:space="0" w:color="auto"/>
                  </w:tcBorders>
                </w:tcPr>
                <w:p w:rsidR="00156A1B" w:rsidRPr="00156A1B" w:rsidRDefault="00156A1B" w:rsidP="00687BFD">
                  <w:pPr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5.2. A módosított vádirat száma:</w:t>
                  </w:r>
                </w:p>
                <w:p w:rsidR="00156A1B" w:rsidRPr="00156A1B" w:rsidRDefault="00BB09AF" w:rsidP="00687BFD">
                  <w:pPr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…………………………………………</w:t>
                  </w:r>
                  <w:r w:rsidR="00156A1B" w:rsidRPr="00156A1B">
                    <w:rPr>
                      <w:rFonts w:eastAsiaTheme="minorHAnsi"/>
                      <w:lang w:eastAsia="en-US"/>
                    </w:rPr>
                    <w:t>……………………</w:t>
                  </w:r>
                  <w:r w:rsidR="00292EA7">
                    <w:rPr>
                      <w:rFonts w:eastAsiaTheme="minorHAnsi"/>
                      <w:lang w:eastAsia="en-US"/>
                    </w:rPr>
                    <w:t>…………………………………….</w:t>
                  </w:r>
                </w:p>
              </w:tc>
            </w:tr>
            <w:tr w:rsidR="00156A1B" w:rsidRPr="00156A1B" w:rsidTr="00687BFD">
              <w:tc>
                <w:tcPr>
                  <w:tcW w:w="9623" w:type="dxa"/>
                  <w:tcBorders>
                    <w:left w:val="single" w:sz="4" w:space="0" w:color="auto"/>
                  </w:tcBorders>
                </w:tcPr>
                <w:p w:rsidR="00156A1B" w:rsidRPr="00156A1B" w:rsidRDefault="00156A1B" w:rsidP="00687BFD">
                  <w:pPr>
                    <w:autoSpaceDE w:val="0"/>
                    <w:autoSpaceDN w:val="0"/>
                    <w:adjustRightInd w:val="0"/>
                    <w:spacing w:after="120" w:line="276" w:lineRule="auto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5.3. A vádmódosítás időpontja: □□□□ év □□ hó □□ nap.</w:t>
                  </w:r>
                </w:p>
              </w:tc>
            </w:tr>
            <w:tr w:rsidR="00156A1B" w:rsidRPr="00156A1B" w:rsidTr="00687BFD">
              <w:trPr>
                <w:trHeight w:val="140"/>
              </w:trPr>
              <w:tc>
                <w:tcPr>
                  <w:tcW w:w="9623" w:type="dxa"/>
                  <w:tcBorders>
                    <w:left w:val="single" w:sz="4" w:space="0" w:color="auto"/>
                  </w:tcBorders>
                </w:tcPr>
                <w:p w:rsidR="00156A1B" w:rsidRPr="00156A1B" w:rsidRDefault="00156A1B" w:rsidP="00687BF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687BFD">
        <w:trPr>
          <w:trHeight w:val="1545"/>
        </w:trPr>
        <w:tc>
          <w:tcPr>
            <w:tcW w:w="96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  <w:tbl>
            <w:tblPr>
              <w:tblStyle w:val="Rcsostblzat1"/>
              <w:tblW w:w="9623" w:type="dxa"/>
              <w:tblInd w:w="56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3247"/>
              <w:gridCol w:w="1418"/>
              <w:gridCol w:w="1559"/>
              <w:gridCol w:w="1417"/>
              <w:gridCol w:w="1418"/>
              <w:gridCol w:w="328"/>
            </w:tblGrid>
            <w:tr w:rsidR="00156A1B" w:rsidRPr="00156A1B" w:rsidTr="00156A1B">
              <w:tc>
                <w:tcPr>
                  <w:tcW w:w="9623" w:type="dxa"/>
                  <w:gridSpan w:val="7"/>
                  <w:tcBorders>
                    <w:bottom w:val="nil"/>
                  </w:tcBorders>
                </w:tcPr>
                <w:p w:rsidR="00156A1B" w:rsidRPr="00C70666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b/>
                      <w:lang w:eastAsia="en-US"/>
                    </w:rPr>
                  </w:pPr>
                  <w:r w:rsidRPr="00C70666">
                    <w:rPr>
                      <w:rFonts w:eastAsiaTheme="minorHAnsi"/>
                      <w:b/>
                      <w:lang w:eastAsia="en-US"/>
                    </w:rPr>
                    <w:t>6. A módosított vád tárgyává tett bűncselekmény adatai: (kitöltése kötelező)</w:t>
                  </w:r>
                </w:p>
              </w:tc>
            </w:tr>
            <w:tr w:rsidR="00156A1B" w:rsidRPr="00156A1B" w:rsidTr="00E27BFC">
              <w:tc>
                <w:tcPr>
                  <w:tcW w:w="236" w:type="dxa"/>
                  <w:vMerge w:val="restart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4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Kód és megnevezés</w:t>
                  </w: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Btk.</w:t>
                  </w:r>
                  <w:r w:rsidRPr="00156A1B">
                    <w:rPr>
                      <w:rFonts w:eastAsiaTheme="minorHAnsi"/>
                      <w:lang w:eastAsia="en-US"/>
                    </w:rPr>
                    <w:br/>
                    <w:t>szerinti</w:t>
                  </w:r>
                  <w:r w:rsidRPr="00156A1B">
                    <w:rPr>
                      <w:rFonts w:eastAsiaTheme="minorHAnsi"/>
                      <w:lang w:eastAsia="en-US"/>
                    </w:rPr>
                    <w:br/>
                    <w:t>minősítés</w:t>
                  </w: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Rendbeliség</w:t>
                  </w: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Elkövetési hely</w:t>
                  </w: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Elkövetési idő</w:t>
                  </w:r>
                </w:p>
              </w:tc>
              <w:tc>
                <w:tcPr>
                  <w:tcW w:w="328" w:type="dxa"/>
                  <w:vMerge w:val="restart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E27BFC">
              <w:tc>
                <w:tcPr>
                  <w:tcW w:w="236" w:type="dxa"/>
                  <w:vMerge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4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□□□□□□□□□□□□□□</w:t>
                  </w:r>
                  <w:r w:rsidR="00E27BFC">
                    <w:rPr>
                      <w:rFonts w:eastAsiaTheme="minorHAnsi"/>
                      <w:lang w:eastAsia="en-US"/>
                    </w:rPr>
                    <w:t xml:space="preserve">□□□ </w:t>
                  </w:r>
                  <w:r w:rsidR="00292EA7">
                    <w:rPr>
                      <w:rFonts w:eastAsiaTheme="minorHAnsi"/>
                      <w:lang w:eastAsia="en-US"/>
                    </w:rPr>
                    <w:t>…</w:t>
                  </w:r>
                  <w:r w:rsidR="00E27BFC">
                    <w:rPr>
                      <w:rFonts w:eastAsiaTheme="minorHAnsi"/>
                      <w:lang w:eastAsia="en-US"/>
                    </w:rPr>
                    <w:t>.........</w:t>
                  </w:r>
                  <w:r w:rsidRPr="00156A1B">
                    <w:rPr>
                      <w:rFonts w:eastAsiaTheme="minorHAnsi"/>
                      <w:lang w:eastAsia="en-US"/>
                    </w:rPr>
                    <w:t>...................</w:t>
                  </w: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8" w:type="dxa"/>
                  <w:vMerge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E27BFC">
              <w:tc>
                <w:tcPr>
                  <w:tcW w:w="236" w:type="dxa"/>
                  <w:vMerge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4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□□□□□□□□□□□□□□</w:t>
                  </w:r>
                  <w:r w:rsidR="00E27BFC">
                    <w:rPr>
                      <w:rFonts w:eastAsiaTheme="minorHAnsi"/>
                      <w:lang w:eastAsia="en-US"/>
                    </w:rPr>
                    <w:t xml:space="preserve">□□□ </w:t>
                  </w:r>
                  <w:r w:rsidR="00292EA7">
                    <w:rPr>
                      <w:rFonts w:eastAsiaTheme="minorHAnsi"/>
                      <w:lang w:eastAsia="en-US"/>
                    </w:rPr>
                    <w:t>…</w:t>
                  </w:r>
                  <w:r w:rsidR="00E27BFC">
                    <w:rPr>
                      <w:rFonts w:eastAsiaTheme="minorHAnsi"/>
                      <w:lang w:eastAsia="en-US"/>
                    </w:rPr>
                    <w:t>........................</w:t>
                  </w:r>
                  <w:r w:rsidRPr="00156A1B">
                    <w:rPr>
                      <w:rFonts w:eastAsiaTheme="minorHAnsi"/>
                      <w:lang w:eastAsia="en-US"/>
                    </w:rPr>
                    <w:t>..</w:t>
                  </w: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8" w:type="dxa"/>
                  <w:vMerge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E27BFC">
              <w:tc>
                <w:tcPr>
                  <w:tcW w:w="236" w:type="dxa"/>
                  <w:vMerge/>
                  <w:tcBorders>
                    <w:bottom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47" w:type="dxa"/>
                </w:tcPr>
                <w:p w:rsidR="00156A1B" w:rsidRPr="00156A1B" w:rsidRDefault="00BC2124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 xml:space="preserve">□□□□□□□□□□□□□□□□□ </w:t>
                  </w:r>
                  <w:r w:rsidR="00292EA7">
                    <w:rPr>
                      <w:rFonts w:eastAsiaTheme="minorHAnsi"/>
                      <w:lang w:eastAsia="en-US"/>
                    </w:rPr>
                    <w:t>…</w:t>
                  </w:r>
                  <w:r>
                    <w:rPr>
                      <w:rFonts w:eastAsiaTheme="minorHAnsi"/>
                      <w:lang w:eastAsia="en-US"/>
                    </w:rPr>
                    <w:t>.....</w:t>
                  </w:r>
                  <w:r w:rsidR="00156A1B" w:rsidRPr="00156A1B">
                    <w:rPr>
                      <w:rFonts w:eastAsiaTheme="minorHAnsi"/>
                      <w:lang w:eastAsia="en-US"/>
                    </w:rPr>
                    <w:t>......................</w:t>
                  </w: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8" w:type="dxa"/>
                  <w:vMerge/>
                  <w:tcBorders>
                    <w:bottom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</w:p>
        </w:tc>
      </w:tr>
      <w:tr w:rsidR="00687BFD" w:rsidRPr="00156A1B" w:rsidTr="00687BFD">
        <w:trPr>
          <w:trHeight w:val="285"/>
        </w:trPr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BFD" w:rsidRPr="00156A1B" w:rsidRDefault="00687BF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C70666">
              <w:rPr>
                <w:rFonts w:eastAsiaTheme="minorHAnsi"/>
                <w:b/>
                <w:lang w:eastAsia="en-US"/>
              </w:rPr>
              <w:lastRenderedPageBreak/>
              <w:t>7. Vádemelés elhalasztása adatai: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7.1. Az eljáró ügyészség kódja és megnevezése: □□□□□□□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292EA7">
            <w:pPr>
              <w:autoSpaceDE w:val="0"/>
              <w:autoSpaceDN w:val="0"/>
              <w:adjustRightInd w:val="0"/>
              <w:spacing w:before="20" w:after="20"/>
              <w:ind w:right="56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292EA7">
              <w:rPr>
                <w:rFonts w:eastAsiaTheme="minorHAnsi"/>
                <w:lang w:eastAsia="en-US"/>
              </w:rPr>
              <w:t>…</w:t>
            </w: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</w:t>
            </w:r>
            <w:r w:rsidR="00292EA7">
              <w:rPr>
                <w:rFonts w:eastAsiaTheme="minorHAnsi"/>
                <w:lang w:eastAsia="en-US"/>
              </w:rPr>
              <w:t>.........................................................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7.2. A vádemelés elhalasztása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</w:t>
            </w:r>
            <w:r w:rsidR="00363E94" w:rsidRPr="00156A1B">
              <w:rPr>
                <w:rFonts w:eastAsiaTheme="minorHAnsi"/>
                <w:lang w:eastAsia="en-US"/>
              </w:rPr>
              <w:t>□</w:t>
            </w:r>
            <w:r w:rsidRPr="00156A1B">
              <w:rPr>
                <w:rFonts w:eastAsiaTheme="minorHAnsi"/>
                <w:lang w:eastAsia="en-US"/>
              </w:rPr>
              <w:t xml:space="preserve"> év □□ hó □□ nap.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7.3. Az eljárásban hozott határozat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 kelte: □□□□ év □□ hó □□ nap.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7.4. A vádemelés elhalasztásának oka: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..........................</w:t>
            </w:r>
            <w:r w:rsidR="00292EA7">
              <w:rPr>
                <w:rFonts w:eastAsiaTheme="minorHAnsi"/>
                <w:lang w:eastAsia="en-US"/>
              </w:rPr>
              <w:t>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EA7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  <w:p w:rsidR="00D110D5" w:rsidRPr="00156A1B" w:rsidRDefault="00D110D5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4461AE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156A1B" w:rsidRPr="00156A1B" w:rsidTr="00687BFD"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4461AE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Az eljáró szerv képviselője</w:t>
            </w: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156A1B" w:rsidRPr="00156A1B" w:rsidRDefault="00156A1B" w:rsidP="00156A1B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br w:type="page"/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rPr>
          <w:rFonts w:eastAsiaTheme="minorHAnsi"/>
          <w:i/>
          <w:iCs/>
          <w:u w:val="single"/>
          <w:lang w:eastAsia="en-US"/>
        </w:rPr>
      </w:pP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 xml:space="preserve">3.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„3.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3.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ÜGYÉSZI MEGROVÁS ALKALMAZÁSÁRÓL</w:t>
      </w:r>
    </w:p>
    <w:p w:rsidR="00156A1B" w:rsidRPr="00156A1B" w:rsidRDefault="00156A1B" w:rsidP="00156A1B">
      <w:pPr>
        <w:autoSpaceDE w:val="0"/>
        <w:autoSpaceDN w:val="0"/>
        <w:adjustRightInd w:val="0"/>
        <w:spacing w:after="120"/>
        <w:jc w:val="both"/>
        <w:rPr>
          <w:rFonts w:eastAsiaTheme="minorHAnsi"/>
          <w:bCs/>
          <w:lang w:eastAsia="en-US"/>
        </w:rPr>
      </w:pPr>
      <w:r w:rsidRPr="00156A1B">
        <w:rPr>
          <w:rFonts w:eastAsiaTheme="minorHAnsi"/>
          <w:lang w:eastAsia="en-US"/>
        </w:rPr>
        <w:t xml:space="preserve">□ </w:t>
      </w:r>
      <w:r w:rsidRPr="00156A1B">
        <w:rPr>
          <w:rFonts w:eastAsiaTheme="minorHAnsi"/>
          <w:bCs/>
          <w:lang w:eastAsia="en-US"/>
        </w:rPr>
        <w:t>PÓTLAP IGÉNYBEVÉTELE</w:t>
      </w:r>
    </w:p>
    <w:p w:rsidR="00156A1B" w:rsidRPr="00156A1B" w:rsidRDefault="00156A1B" w:rsidP="00156A1B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</w:p>
    <w:tbl>
      <w:tblPr>
        <w:tblW w:w="96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1772"/>
        <w:gridCol w:w="890"/>
        <w:gridCol w:w="1616"/>
        <w:gridCol w:w="718"/>
        <w:gridCol w:w="1708"/>
        <w:gridCol w:w="1708"/>
        <w:gridCol w:w="774"/>
        <w:gridCol w:w="220"/>
        <w:gridCol w:w="6"/>
        <w:gridCol w:w="14"/>
        <w:gridCol w:w="10"/>
      </w:tblGrid>
      <w:tr w:rsidR="00156A1B" w:rsidRPr="00156A1B" w:rsidTr="00156A1B">
        <w:tc>
          <w:tcPr>
            <w:tcW w:w="96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after="24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 xml:space="preserve">1. Terhelt személyazonosító adatai: 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</w:t>
            </w:r>
            <w:proofErr w:type="gramStart"/>
            <w:r w:rsidRPr="00156A1B">
              <w:rPr>
                <w:rFonts w:eastAsiaTheme="minorHAnsi"/>
                <w:lang w:eastAsia="en-US"/>
              </w:rPr>
              <w:t>Családi és utónév: 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................</w:t>
            </w:r>
            <w:proofErr w:type="gramEnd"/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</w:t>
            </w:r>
            <w:proofErr w:type="gramStart"/>
            <w:r w:rsidRPr="00156A1B">
              <w:rPr>
                <w:rFonts w:eastAsiaTheme="minorHAnsi"/>
                <w:lang w:eastAsia="en-US"/>
              </w:rPr>
              <w:t>Születési családi és utónév: ...............................................................................................................................................................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</w:t>
            </w:r>
            <w:r w:rsidR="00BC2124">
              <w:rPr>
                <w:rFonts w:eastAsiaTheme="minorHAnsi"/>
                <w:lang w:eastAsia="en-US"/>
              </w:rPr>
              <w:t>...........</w:t>
            </w:r>
            <w:r w:rsidRPr="00156A1B">
              <w:rPr>
                <w:rFonts w:eastAsiaTheme="minorHAnsi"/>
                <w:lang w:eastAsia="en-US"/>
              </w:rPr>
              <w:t xml:space="preserve"> és idő: □□□□ év □□ hó □□ nap. 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4461AE">
        <w:trPr>
          <w:trHeight w:val="2524"/>
        </w:trPr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>1.7. Anyja előző születési család és utóneve:</w:t>
            </w:r>
          </w:p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</w:t>
            </w:r>
          </w:p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 xml:space="preserve"> 1.8. Neme: □ férfi □ nő </w:t>
            </w:r>
          </w:p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</w:p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4461AE">
              <w:rPr>
                <w:rFonts w:eastAsiaTheme="minorHAnsi"/>
                <w:lang w:eastAsia="en-US"/>
              </w:rPr>
              <w:t>: ..</w:t>
            </w:r>
            <w:proofErr w:type="gramEnd"/>
            <w:r w:rsidRPr="004461AE">
              <w:rPr>
                <w:rFonts w:eastAsiaTheme="minorHAnsi"/>
                <w:lang w:eastAsia="en-US"/>
              </w:rPr>
              <w:t>..................</w:t>
            </w:r>
            <w:r w:rsidR="00292EA7">
              <w:rPr>
                <w:rFonts w:eastAsiaTheme="minorHAnsi"/>
                <w:lang w:eastAsia="en-US"/>
              </w:rPr>
              <w:t>............................................</w:t>
            </w:r>
            <w:r w:rsidRPr="004461AE">
              <w:rPr>
                <w:rFonts w:eastAsiaTheme="minorHAnsi"/>
                <w:lang w:eastAsia="en-US"/>
              </w:rPr>
              <w:t xml:space="preserve">. </w:t>
            </w:r>
          </w:p>
          <w:p w:rsidR="004461AE" w:rsidRPr="004461AE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 xml:space="preserve"> 1.10. Előző állampolgárság</w:t>
            </w:r>
            <w:proofErr w:type="gramStart"/>
            <w:r w:rsidRPr="004461AE">
              <w:rPr>
                <w:rFonts w:eastAsiaTheme="minorHAnsi"/>
                <w:lang w:eastAsia="en-US"/>
              </w:rPr>
              <w:t>: ..</w:t>
            </w:r>
            <w:proofErr w:type="gramEnd"/>
            <w:r w:rsidRPr="004461AE">
              <w:rPr>
                <w:rFonts w:eastAsiaTheme="minorHAnsi"/>
                <w:lang w:eastAsia="en-US"/>
              </w:rPr>
              <w:t>....................................................</w:t>
            </w:r>
          </w:p>
          <w:p w:rsidR="00156A1B" w:rsidRPr="00156A1B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4461AE">
              <w:rPr>
                <w:rFonts w:eastAsiaTheme="minorHAnsi"/>
                <w:lang w:eastAsia="en-US"/>
              </w:rPr>
              <w:t xml:space="preserve"> 1.11. Lakóhely:</w:t>
            </w:r>
          </w:p>
        </w:tc>
      </w:tr>
      <w:tr w:rsidR="00156A1B" w:rsidRPr="00156A1B" w:rsidTr="00292EA7">
        <w:trPr>
          <w:trHeight w:val="80"/>
        </w:trPr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4461AE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  <w:tc>
          <w:tcPr>
            <w:tcW w:w="766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4461AE">
        <w:trPr>
          <w:trHeight w:val="1344"/>
        </w:trPr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61AE" w:rsidRPr="00156A1B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  <w:p w:rsidR="00156A1B" w:rsidRPr="00156A1B" w:rsidRDefault="004461AE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1.11. Előző lakóhely: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D5" w:rsidRPr="00156A1B" w:rsidRDefault="00156A1B" w:rsidP="00292EA7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2. Az eljáró ügyészség, adatai és az ügy alapadatai: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2.1. Az eljáró ügyészség kódja és megnevezése: □□□□□□□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</w:t>
            </w:r>
            <w:r w:rsidR="00D110D5">
              <w:rPr>
                <w:rFonts w:eastAsiaTheme="minorHAnsi"/>
                <w:lang w:eastAsia="en-US"/>
              </w:rPr>
              <w:t>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B5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2.2. Határozatának száma: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</w:t>
            </w:r>
            <w:r w:rsidR="00873BB5">
              <w:rPr>
                <w:rFonts w:eastAsiaTheme="minorHAnsi"/>
                <w:lang w:eastAsia="en-US"/>
              </w:rPr>
              <w:t>..........</w:t>
            </w:r>
            <w:r w:rsidRPr="00156A1B">
              <w:rPr>
                <w:rFonts w:eastAsiaTheme="minorHAnsi"/>
                <w:lang w:eastAsia="en-US"/>
              </w:rPr>
              <w:t>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2.3. </w:t>
            </w:r>
            <w:proofErr w:type="gramStart"/>
            <w:r w:rsidRPr="00156A1B">
              <w:rPr>
                <w:rFonts w:eastAsiaTheme="minorHAnsi"/>
                <w:lang w:eastAsia="en-US"/>
              </w:rPr>
              <w:t>Büntetőeljárást indító szerv megnevezése: ........................................................................................................................................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</w:t>
            </w:r>
            <w:proofErr w:type="gramEnd"/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B5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száma: 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</w:t>
            </w:r>
            <w:r w:rsidR="00873BB5">
              <w:rPr>
                <w:rFonts w:eastAsiaTheme="minorHAnsi"/>
                <w:lang w:eastAsia="en-US"/>
              </w:rPr>
              <w:t>.........................................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24" w:type="dxa"/>
        </w:trPr>
        <w:tc>
          <w:tcPr>
            <w:tcW w:w="96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24" w:type="dxa"/>
        </w:trPr>
        <w:tc>
          <w:tcPr>
            <w:tcW w:w="9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3. Bűncselekményi adatok:</w:t>
            </w:r>
          </w:p>
        </w:tc>
      </w:tr>
      <w:tr w:rsidR="00156A1B" w:rsidRPr="00156A1B" w:rsidTr="00156A1B">
        <w:trPr>
          <w:gridAfter w:val="3"/>
          <w:wAfter w:w="30" w:type="dxa"/>
        </w:trPr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Megnevezés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Btk. szerinti </w:t>
            </w:r>
            <w:r w:rsidRPr="00156A1B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56A1B">
              <w:rPr>
                <w:rFonts w:eastAsiaTheme="minorHAnsi"/>
                <w:lang w:eastAsia="en-US"/>
              </w:rPr>
              <w:t>Rb</w:t>
            </w:r>
            <w:proofErr w:type="spellEnd"/>
            <w:r w:rsidRPr="00156A1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Az elkövetési </w:t>
            </w:r>
            <w:r w:rsidRPr="00156A1B">
              <w:rPr>
                <w:rFonts w:eastAsiaTheme="minorHAnsi"/>
                <w:lang w:eastAsia="en-US"/>
              </w:rPr>
              <w:br/>
              <w:t>helye és ideje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Elkövetői és </w:t>
            </w:r>
            <w:r w:rsidRPr="00156A1B">
              <w:rPr>
                <w:rFonts w:eastAsiaTheme="minorHAnsi"/>
                <w:lang w:eastAsia="en-US"/>
              </w:rPr>
              <w:br/>
              <w:t>elkövetési alakzat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Bűn-</w:t>
            </w:r>
            <w:r w:rsidRPr="00156A1B">
              <w:rPr>
                <w:rFonts w:eastAsiaTheme="minorHAnsi"/>
                <w:lang w:eastAsia="en-US"/>
              </w:rPr>
              <w:br/>
              <w:t>szerv.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3"/>
          <w:wAfter w:w="30" w:type="dxa"/>
        </w:trPr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EF4929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........................../</w:t>
            </w:r>
            <w:r>
              <w:rPr>
                <w:rFonts w:eastAsiaTheme="minorHAnsi"/>
                <w:lang w:eastAsia="en-US"/>
              </w:rPr>
              <w:br/>
              <w:t>..........................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EF4929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..........................</w:t>
            </w:r>
            <w:r w:rsidR="00156A1B" w:rsidRPr="00156A1B">
              <w:rPr>
                <w:rFonts w:eastAsiaTheme="minorHAnsi"/>
                <w:lang w:eastAsia="en-US"/>
              </w:rPr>
              <w:t>/</w:t>
            </w:r>
            <w:r w:rsidR="00156A1B" w:rsidRPr="00156A1B">
              <w:rPr>
                <w:rFonts w:eastAsiaTheme="minorHAnsi"/>
                <w:lang w:eastAsia="en-US"/>
              </w:rPr>
              <w:br/>
              <w:t>.................</w:t>
            </w:r>
            <w:r>
              <w:rPr>
                <w:rFonts w:eastAsiaTheme="minorHAnsi"/>
                <w:lang w:eastAsia="en-US"/>
              </w:rPr>
              <w:t>..........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3"/>
          <w:wAfter w:w="30" w:type="dxa"/>
        </w:trPr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EF4929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..........................</w:t>
            </w:r>
            <w:r w:rsidR="00156A1B" w:rsidRPr="00156A1B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br/>
              <w:t>...........................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EF4929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..........................</w:t>
            </w:r>
            <w:r w:rsidR="00156A1B" w:rsidRPr="00156A1B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br/>
              <w:t>..........................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3"/>
          <w:wAfter w:w="30" w:type="dxa"/>
        </w:trPr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EF4929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..........................</w:t>
            </w:r>
            <w:r w:rsidR="00156A1B" w:rsidRPr="00156A1B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br/>
              <w:t>...........................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</w:t>
            </w:r>
            <w:r w:rsidR="00EF4929">
              <w:rPr>
                <w:rFonts w:eastAsiaTheme="minorHAnsi"/>
                <w:lang w:eastAsia="en-US"/>
              </w:rPr>
              <w:t>.......</w:t>
            </w:r>
            <w:r w:rsidRPr="00156A1B">
              <w:rPr>
                <w:rFonts w:eastAsiaTheme="minorHAnsi"/>
                <w:lang w:eastAsia="en-US"/>
              </w:rPr>
              <w:t>./</w:t>
            </w:r>
            <w:r w:rsidR="00EF4929">
              <w:rPr>
                <w:rFonts w:eastAsiaTheme="minorHAnsi"/>
                <w:lang w:eastAsia="en-US"/>
              </w:rPr>
              <w:br/>
              <w:t>...........................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292EA7" w:rsidP="00156A1B">
            <w:pPr>
              <w:autoSpaceDE w:val="0"/>
              <w:autoSpaceDN w:val="0"/>
              <w:adjustRightInd w:val="0"/>
              <w:spacing w:before="24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  <w:r w:rsidR="00156A1B" w:rsidRPr="00156A1B">
              <w:rPr>
                <w:rFonts w:eastAsiaTheme="minorHAnsi"/>
                <w:lang w:eastAsia="en-US"/>
              </w:rPr>
              <w:br/>
            </w: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>Az eljáró szerv képviselője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Bűnügyi nyilvántartó szerv bejegyzése:</w:t>
            </w:r>
          </w:p>
        </w:tc>
      </w:tr>
      <w:tr w:rsidR="00156A1B" w:rsidRPr="00156A1B" w:rsidTr="00156A1B">
        <w:trPr>
          <w:gridAfter w:val="1"/>
          <w:wAfter w:w="10" w:type="dxa"/>
        </w:trPr>
        <w:tc>
          <w:tcPr>
            <w:tcW w:w="96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Nyilvántartási ideje:</w:t>
            </w:r>
          </w:p>
        </w:tc>
      </w:tr>
    </w:tbl>
    <w:p w:rsidR="00156A1B" w:rsidRPr="00156A1B" w:rsidRDefault="00156A1B" w:rsidP="00156A1B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56A1B">
        <w:rPr>
          <w:rFonts w:asciiTheme="minorHAnsi" w:eastAsiaTheme="minorHAnsi" w:hAnsiTheme="minorHAnsi" w:cstheme="minorBidi"/>
          <w:sz w:val="22"/>
          <w:szCs w:val="22"/>
          <w:lang w:eastAsia="en-US"/>
        </w:rPr>
        <w:t>„</w:t>
      </w:r>
      <w:r w:rsidRPr="00156A1B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4.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„4.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4.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JOGERŐS BÍRÓI DÖNTÉSEKRŐL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□ PÓTLAP IGÉNYBEVÉTELE</w:t>
      </w:r>
    </w:p>
    <w:p w:rsidR="00156A1B" w:rsidRPr="00156A1B" w:rsidRDefault="00156A1B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</w:p>
    <w:tbl>
      <w:tblPr>
        <w:tblW w:w="96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1700"/>
        <w:gridCol w:w="568"/>
        <w:gridCol w:w="282"/>
        <w:gridCol w:w="566"/>
        <w:gridCol w:w="568"/>
        <w:gridCol w:w="850"/>
        <w:gridCol w:w="566"/>
        <w:gridCol w:w="286"/>
        <w:gridCol w:w="564"/>
        <w:gridCol w:w="1700"/>
        <w:gridCol w:w="1420"/>
        <w:gridCol w:w="266"/>
        <w:gridCol w:w="18"/>
        <w:gridCol w:w="14"/>
      </w:tblGrid>
      <w:tr w:rsidR="00156A1B" w:rsidRPr="00156A1B" w:rsidTr="00156A1B">
        <w:tc>
          <w:tcPr>
            <w:tcW w:w="96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70666">
              <w:rPr>
                <w:rFonts w:eastAsiaTheme="minorHAnsi"/>
                <w:b/>
                <w:lang w:eastAsia="en-US"/>
              </w:rPr>
              <w:t xml:space="preserve"> 1. Terhelt személyazonosító adatai: 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</w:t>
            </w:r>
            <w:r w:rsidRPr="00156A1B">
              <w:rPr>
                <w:rFonts w:eastAsiaTheme="minorHAnsi"/>
                <w:lang w:eastAsia="en-US"/>
              </w:rPr>
              <w:t xml:space="preserve"> idő: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BFC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□ nő          </w:t>
            </w:r>
          </w:p>
          <w:p w:rsidR="00C7066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............................... </w:t>
            </w:r>
          </w:p>
          <w:p w:rsidR="00156A1B" w:rsidRPr="00156A1B" w:rsidRDefault="00C70666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C70666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C70666">
              <w:rPr>
                <w:rFonts w:eastAsiaTheme="minorHAnsi"/>
                <w:lang w:eastAsia="en-US"/>
              </w:rPr>
              <w:t>1</w:t>
            </w:r>
            <w:r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C70666">
        <w:trPr>
          <w:trHeight w:val="908"/>
        </w:trPr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666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</w:p>
          <w:p w:rsidR="00156A1B" w:rsidRPr="00156A1B" w:rsidRDefault="00C70666" w:rsidP="00C70666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 xml:space="preserve"> Előző lakóhely: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156A1B" w:rsidRPr="00156A1B" w:rsidTr="00C70666">
              <w:tc>
                <w:tcPr>
                  <w:tcW w:w="7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56A1B" w:rsidRPr="00195446" w:rsidRDefault="00156A1B" w:rsidP="00156A1B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195446">
                    <w:rPr>
                      <w:rFonts w:eastAsiaTheme="minorHAnsi"/>
                      <w:b/>
                      <w:lang w:eastAsia="en-US"/>
                    </w:rPr>
                    <w:t>2. A terhelt érvényes úti okmánnyal rendelkezik (kitöltése kötelező):</w:t>
                  </w: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□ </w:t>
                  </w:r>
                  <w:proofErr w:type="gramStart"/>
                  <w:r w:rsidRPr="00156A1B">
                    <w:rPr>
                      <w:rFonts w:eastAsiaTheme="minorHAnsi"/>
                      <w:lang w:eastAsia="en-US"/>
                    </w:rPr>
                    <w:t xml:space="preserve">IGEN </w:t>
                  </w:r>
                  <w:r w:rsidR="00A134B1">
                    <w:rPr>
                      <w:rFonts w:eastAsiaTheme="minorHAnsi"/>
                      <w:lang w:eastAsia="en-US"/>
                    </w:rPr>
                    <w:t xml:space="preserve"> □ NE</w:t>
                  </w:r>
                  <w:r w:rsidRPr="00156A1B">
                    <w:rPr>
                      <w:rFonts w:eastAsiaTheme="minorHAnsi"/>
                      <w:lang w:eastAsia="en-US"/>
                    </w:rPr>
                    <w:t>M</w:t>
                  </w:r>
                  <w:proofErr w:type="gramEnd"/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9544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95446">
              <w:rPr>
                <w:rFonts w:eastAsiaTheme="minorHAnsi"/>
                <w:b/>
                <w:lang w:eastAsia="en-US"/>
              </w:rPr>
              <w:t>3. A határozat és az eljáró szerv adatai: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3.1. Az eljárás eredménye: □ </w:t>
            </w:r>
            <w:proofErr w:type="gramStart"/>
            <w:r w:rsidRPr="00156A1B">
              <w:rPr>
                <w:rFonts w:eastAsiaTheme="minorHAnsi"/>
                <w:lang w:eastAsia="en-US"/>
              </w:rPr>
              <w:t>elítélés     □ felmentés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    □</w:t>
            </w:r>
            <w:r w:rsidR="002E7741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lang w:eastAsia="en-US"/>
              </w:rPr>
              <w:t>megszüntetés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34B1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3.1.1. A megszüntetésére a </w:t>
            </w:r>
            <w:proofErr w:type="spellStart"/>
            <w:r w:rsidRPr="00156A1B">
              <w:rPr>
                <w:rFonts w:eastAsiaTheme="minorHAnsi"/>
                <w:lang w:eastAsia="en-US"/>
              </w:rPr>
              <w:t>Bnytv</w:t>
            </w:r>
            <w:proofErr w:type="spellEnd"/>
            <w:r w:rsidRPr="00156A1B">
              <w:rPr>
                <w:rFonts w:eastAsiaTheme="minorHAnsi"/>
                <w:lang w:eastAsia="en-US"/>
              </w:rPr>
              <w:t xml:space="preserve">. 25. § </w:t>
            </w:r>
            <w:r w:rsidRPr="00156A1B">
              <w:rPr>
                <w:rFonts w:eastAsiaTheme="minorHAnsi"/>
                <w:i/>
                <w:iCs/>
                <w:lang w:eastAsia="en-US"/>
              </w:rPr>
              <w:t xml:space="preserve">c) </w:t>
            </w:r>
            <w:r w:rsidRPr="00156A1B">
              <w:rPr>
                <w:rFonts w:eastAsiaTheme="minorHAnsi"/>
                <w:lang w:eastAsia="en-US"/>
              </w:rPr>
              <w:t>pontjában meghatározott okok miatt került sor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</w:t>
            </w:r>
            <w:proofErr w:type="gramStart"/>
            <w:r w:rsidRPr="00156A1B">
              <w:rPr>
                <w:rFonts w:eastAsiaTheme="minorHAnsi"/>
                <w:lang w:eastAsia="en-US"/>
              </w:rPr>
              <w:t>Igen     □ Nem</w:t>
            </w:r>
            <w:proofErr w:type="gramEnd"/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3.2. Ha rendkívüli jogosultra került sor: □ perújítás □ felülvizsgálat □ jogorvoslat a törvényesség érdekében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3.3. Jogerőre emelkedésének napja: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3.4. Első fokon (ha rendkívüli jogorvoslatra került sor, akkor annak keretében első fokon) eljárt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</w:t>
            </w:r>
            <w:r w:rsidR="00A134B1">
              <w:rPr>
                <w:rFonts w:eastAsiaTheme="minorHAnsi"/>
                <w:lang w:eastAsia="en-US"/>
              </w:rPr>
              <w:t>....</w:t>
            </w:r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3.5. Másodfokon (ha rendkívüli jogorvoslatra került sor, akkor annak keretében másodfokon) eljárt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..............................</w:t>
            </w:r>
            <w:r w:rsidR="00A134B1">
              <w:rPr>
                <w:rFonts w:eastAsiaTheme="minorHAnsi"/>
                <w:lang w:eastAsia="en-US"/>
              </w:rPr>
              <w:t>...</w:t>
            </w:r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3.6. Harmadfokon (ha rendkívüli jogorvoslatra került sor, akkor annak keretében harmadfokon) eljárt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</w:t>
            </w:r>
            <w:r w:rsidR="00A134B1">
              <w:rPr>
                <w:rFonts w:eastAsiaTheme="minorHAnsi"/>
                <w:lang w:eastAsia="en-US"/>
              </w:rPr>
              <w:t>....</w:t>
            </w:r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3.7. Vádiratot benyújtó ügyészség kódja és megnevezése: □□□□□□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vádirat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..............................</w:t>
            </w:r>
            <w:r w:rsidR="00A134B1">
              <w:rPr>
                <w:rFonts w:eastAsiaTheme="minorHAnsi"/>
                <w:lang w:eastAsia="en-US"/>
              </w:rPr>
              <w:t>....</w:t>
            </w:r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annak az eljárásnak az ügyiratszáma, amelyben a megalapozott gyanút a terhelttel közölték: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</w:t>
            </w:r>
            <w:r w:rsidR="00EF4929">
              <w:rPr>
                <w:rFonts w:eastAsiaTheme="minorHAnsi"/>
                <w:lang w:eastAsia="en-US"/>
              </w:rPr>
              <w:t>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a közlés időpontja: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3.8. Rendkívüli perorvoslat vagy jogorvoslat esetén az alapügyben jogerős határozatot hozó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</w:t>
            </w:r>
            <w:r w:rsidR="00A134B1">
              <w:rPr>
                <w:rFonts w:eastAsiaTheme="minorHAnsi"/>
                <w:lang w:eastAsia="en-US"/>
              </w:rPr>
              <w:t>.......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</w:t>
            </w:r>
            <w:r w:rsidRPr="00156A1B">
              <w:rPr>
                <w:rFonts w:eastAsiaTheme="minorHAnsi"/>
                <w:lang w:eastAsia="en-US"/>
              </w:rPr>
              <w:t xml:space="preserve"> jogerőre emelkedésének napja: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3.9. A javítóintézeti nevelés hátralévő részének szabadságvesztésre történő átváltoztatása esetén a végrehajtandó szabadságvesztést kiszabó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........................................................................................................................................................... 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</w:t>
            </w:r>
            <w:r w:rsidR="00BB09AF">
              <w:rPr>
                <w:rFonts w:eastAsiaTheme="minorHAnsi"/>
                <w:lang w:eastAsia="en-US"/>
              </w:rPr>
              <w:t>.....</w:t>
            </w:r>
            <w:r w:rsidR="00E27BFC">
              <w:rPr>
                <w:rFonts w:eastAsiaTheme="minorHAnsi"/>
                <w:lang w:eastAsia="en-US"/>
              </w:rPr>
              <w:t>.</w:t>
            </w:r>
            <w:r w:rsidRPr="00156A1B">
              <w:rPr>
                <w:rFonts w:eastAsiaTheme="minorHAnsi"/>
                <w:lang w:eastAsia="en-US"/>
              </w:rPr>
              <w:t xml:space="preserve">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3.10. □ A terhelt fiatalkorú □ igen □ nem (kitöltése kötelező)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3.11. A terhelt □ nem visszaeső □ visszaeső □ különös visszaeső □ többszörös visszaeső □ erőszakos többszörös visszaeső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visszaeső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3.12. Az érintett előzetes </w:t>
            </w:r>
            <w:proofErr w:type="gramStart"/>
            <w:r w:rsidRPr="00156A1B">
              <w:rPr>
                <w:rFonts w:eastAsiaTheme="minorHAnsi"/>
                <w:lang w:eastAsia="en-US"/>
              </w:rPr>
              <w:t>mentesítésben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részesült □ igen □ nem (kitöltése kötelező) 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9544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95446">
              <w:rPr>
                <w:rFonts w:eastAsiaTheme="minorHAnsi"/>
                <w:b/>
                <w:lang w:eastAsia="en-US"/>
              </w:rPr>
              <w:t>4. Bűncselekményi adatok: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Megnevezés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Btk. szerinti</w:t>
            </w:r>
            <w:r w:rsidRPr="00156A1B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9C4341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Rendbeliség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Az elkövetés</w:t>
            </w:r>
            <w:r w:rsidRPr="00156A1B">
              <w:rPr>
                <w:rFonts w:eastAsiaTheme="minorHAnsi"/>
                <w:lang w:eastAsia="en-US"/>
              </w:rPr>
              <w:br/>
              <w:t>helye és ideje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Elkövetői és</w:t>
            </w:r>
            <w:r w:rsidRPr="00156A1B">
              <w:rPr>
                <w:rFonts w:eastAsiaTheme="minorHAnsi"/>
                <w:lang w:eastAsia="en-US"/>
              </w:rPr>
              <w:br/>
              <w:t>elkövetési alakzat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Bűnszerv.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95446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95446">
              <w:rPr>
                <w:rFonts w:eastAsiaTheme="minorHAnsi"/>
                <w:b/>
                <w:lang w:eastAsia="en-US"/>
              </w:rPr>
              <w:t xml:space="preserve">5. Szankció adatai: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5.1. A büntetés kiszabását a bíróság mellőzte (intézkedés alkalmazása esetén a 4.2. pont kitöltése kötelező): □ igen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5.2. BÜNTETÉS VAGY INTÉZKEDÉS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>. fokozata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Foglalkozás vagy tevékenység / Járműkategória / Sportrendezvény vagy sportlétesítmény megnevezése / Kitiltás helye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5.3. SZABADSÁGVESZTÉS VÉGREHAJTÁSÁNAK FELFÜGGESZTÉSE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5.3.1.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 xml:space="preserve">. </w:t>
            </w:r>
            <w:proofErr w:type="gramStart"/>
            <w:r w:rsidRPr="00156A1B">
              <w:rPr>
                <w:rFonts w:eastAsiaTheme="minorHAnsi"/>
                <w:lang w:eastAsia="en-US"/>
              </w:rPr>
              <w:t>felfüggesztve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 évre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5.4. KÖZÜGYEKTŐL ELTILTÁS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  <w:trHeight w:val="508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Tartama</w:t>
            </w:r>
          </w:p>
        </w:tc>
        <w:tc>
          <w:tcPr>
            <w:tcW w:w="39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  <w:trHeight w:val="508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5.5. BÜNTETÉS VAGY INTÉZKEDÉS MELLETT ALKALMAZOTT INTÉZKEDÉS</w:t>
            </w:r>
          </w:p>
        </w:tc>
      </w:tr>
      <w:tr w:rsidR="00156A1B" w:rsidRPr="00156A1B" w:rsidTr="00156A1B">
        <w:trPr>
          <w:gridAfter w:val="2"/>
          <w:wAfter w:w="3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3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3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3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2"/>
          <w:wAfter w:w="3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5.6. Önállóan alkalmazott, határozott idejű kiutasítás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5.7. A szabadságvesztés végrehajtásába beszámított idő (kitöltése kötelező):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BB09AF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5.8. </w:t>
            </w:r>
            <w:proofErr w:type="gramStart"/>
            <w:r w:rsidRPr="00156A1B">
              <w:rPr>
                <w:rFonts w:eastAsiaTheme="minorHAnsi"/>
                <w:lang w:eastAsia="en-US"/>
              </w:rPr>
              <w:t>Felfüggesztett szabadságvesztés végrehajtásának elrendelése esetén a felfüggesztett büntetést jogerősen kiszabó bíróság megnevezése: .......................................................................................................................................................</w:t>
            </w:r>
            <w:r w:rsidR="00A134B1">
              <w:rPr>
                <w:rFonts w:eastAsiaTheme="minorHAnsi"/>
                <w:lang w:eastAsia="en-US"/>
              </w:rPr>
              <w:t>......</w:t>
            </w:r>
            <w:proofErr w:type="gramEnd"/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5.9. Próbára bocsátás megszüntetése esetén a próbára bocsátást jogerősen alkalmazó bíróság megnevezése: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BB09AF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........................................................................................................................................................</w:t>
            </w:r>
            <w:r w:rsidR="00A134B1">
              <w:rPr>
                <w:rFonts w:eastAsiaTheme="minorHAnsi"/>
                <w:lang w:eastAsia="en-US"/>
              </w:rPr>
              <w:t>.....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5.10. Próbára bocsátás meghosszabbítása esetén a próbára bocsátást jogerősen alkalmazó bíróság megnevezése: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</w:t>
            </w:r>
            <w:r w:rsidR="00A134B1">
              <w:rPr>
                <w:rFonts w:eastAsiaTheme="minorHAnsi"/>
                <w:lang w:eastAsia="en-US"/>
              </w:rPr>
              <w:t>.........</w:t>
            </w:r>
            <w:r w:rsidR="00E27BFC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.....................................................................</w:t>
            </w:r>
            <w:r w:rsidR="00A134B1">
              <w:rPr>
                <w:rFonts w:eastAsiaTheme="minorHAnsi"/>
                <w:lang w:eastAsia="en-US"/>
              </w:rPr>
              <w:t>...........</w:t>
            </w:r>
            <w:r w:rsidRPr="00156A1B">
              <w:rPr>
                <w:rFonts w:eastAsiaTheme="minorHAnsi"/>
                <w:lang w:eastAsia="en-US"/>
              </w:rPr>
              <w:t>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5.10.1 A meghosszabbított próbaidő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5.11. </w:t>
            </w:r>
            <w:proofErr w:type="gramStart"/>
            <w:r w:rsidRPr="00156A1B">
              <w:rPr>
                <w:rFonts w:eastAsiaTheme="minorHAnsi"/>
                <w:lang w:eastAsia="en-US"/>
              </w:rPr>
              <w:t>Végrehajtandó szabadságvesztés kiszabása miatt próbaidő meghosszabbodása esetén, a korábbi felfüggesztett szabadságvesztést kiszabó bíróság megnevezése: 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............................................................................................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lang w:eastAsia="en-US"/>
              </w:rPr>
              <w:br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 meghosszabbodott próbaidő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5.12. Jóvátételi munka helyébe lépő büntetés kiszabása esetén a jóvátételi munkát jogerősen alkalmazó bíróság megnevezése: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5.13. Feltételes szabadság megszüntetése esetén a korábbi szabadságvesztést kiszabó bíróság megnevezése: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 jogerőre emelkedésének napja: □□□□ év □□ hó □□ nap.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5.14. Az ítélettel kapcsolatos egyéb eljárási cselekmény: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A134B1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……………………………………………………………………………………………………..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4B1" w:rsidRPr="00A134B1" w:rsidRDefault="00A134B1" w:rsidP="00A134B1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A134B1">
              <w:rPr>
                <w:rFonts w:eastAsiaTheme="minorHAnsi"/>
                <w:lang w:eastAsia="en-US"/>
              </w:rPr>
              <w:t>Kelt</w:t>
            </w:r>
            <w:proofErr w:type="gramStart"/>
            <w:r w:rsidRPr="00A134B1">
              <w:rPr>
                <w:rFonts w:eastAsiaTheme="minorHAnsi"/>
                <w:lang w:eastAsia="en-US"/>
              </w:rPr>
              <w:t>: ..</w:t>
            </w:r>
            <w:proofErr w:type="gramEnd"/>
            <w:r w:rsidRPr="00A134B1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A134B1">
              <w:rPr>
                <w:rFonts w:eastAsiaTheme="minorHAnsi"/>
                <w:lang w:eastAsia="en-US"/>
              </w:rPr>
              <w:t>év ..</w:t>
            </w:r>
            <w:proofErr w:type="gramEnd"/>
            <w:r w:rsidRPr="00A134B1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A134B1">
              <w:rPr>
                <w:rFonts w:eastAsiaTheme="minorHAnsi"/>
                <w:lang w:eastAsia="en-US"/>
              </w:rPr>
              <w:t>hó ..</w:t>
            </w:r>
            <w:proofErr w:type="gramEnd"/>
            <w:r w:rsidRPr="00A134B1">
              <w:rPr>
                <w:rFonts w:eastAsiaTheme="minorHAnsi"/>
                <w:lang w:eastAsia="en-US"/>
              </w:rPr>
              <w:t>...... nap.</w:t>
            </w:r>
          </w:p>
          <w:p w:rsidR="00A134B1" w:rsidRDefault="00A134B1" w:rsidP="00A134B1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</w:p>
          <w:p w:rsidR="00A134B1" w:rsidRDefault="00A134B1" w:rsidP="00A134B1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A134B1">
              <w:rPr>
                <w:rFonts w:eastAsiaTheme="minorHAnsi"/>
                <w:lang w:eastAsia="en-US"/>
              </w:rPr>
              <w:t>P. H.</w:t>
            </w:r>
          </w:p>
          <w:p w:rsidR="00A134B1" w:rsidRDefault="00A134B1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</w:p>
          <w:p w:rsidR="00156A1B" w:rsidRPr="00156A1B" w:rsidRDefault="00A134B1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A134B1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Az eljáró szerv képviselője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963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Bűnügyi nyilvántartó szerv bejegyzései: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2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□ Hatályon kívül helyezve:</w:t>
            </w:r>
            <w:r w:rsidRPr="00156A1B">
              <w:rPr>
                <w:rFonts w:eastAsiaTheme="minorHAnsi"/>
                <w:b/>
                <w:bCs/>
                <w:lang w:eastAsia="en-US"/>
              </w:rPr>
              <w:br/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b/>
                <w:bCs/>
                <w:lang w:eastAsia="en-US"/>
              </w:rPr>
              <w:t>...................................................</w:t>
            </w:r>
            <w:r w:rsidR="00EF4929">
              <w:rPr>
                <w:rFonts w:eastAsiaTheme="minorHAnsi"/>
                <w:b/>
                <w:bCs/>
                <w:lang w:eastAsia="en-US"/>
              </w:rPr>
              <w:t>.....................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Végrehajtását elrendelte:</w:t>
            </w:r>
            <w:r w:rsidRPr="00156A1B">
              <w:rPr>
                <w:rFonts w:eastAsiaTheme="minorHAnsi"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</w:t>
            </w:r>
            <w:proofErr w:type="gramEnd"/>
            <w:r w:rsidR="00EF4929">
              <w:rPr>
                <w:rFonts w:eastAsiaTheme="minorHAnsi"/>
                <w:lang w:eastAsia="en-US"/>
              </w:rPr>
              <w:br/>
            </w:r>
            <w:r w:rsidR="00EF4929">
              <w:rPr>
                <w:rFonts w:eastAsiaTheme="minorHAnsi"/>
                <w:lang w:eastAsia="en-US"/>
              </w:rPr>
              <w:br/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Büntetés átváltoztatása:</w:t>
            </w:r>
            <w:r w:rsidRPr="00156A1B">
              <w:rPr>
                <w:rFonts w:eastAsiaTheme="minorHAnsi"/>
                <w:b/>
                <w:bCs/>
                <w:lang w:eastAsia="en-US"/>
              </w:rPr>
              <w:br/>
            </w:r>
            <w:r w:rsidRPr="00156A1B">
              <w:rPr>
                <w:rFonts w:eastAsiaTheme="minorHAnsi"/>
                <w:b/>
                <w:bCs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b/>
                <w:bCs/>
                <w:lang w:eastAsia="en-US"/>
              </w:rPr>
              <w:t>..................................................</w:t>
            </w:r>
            <w:r w:rsidR="00EF4929">
              <w:rPr>
                <w:rFonts w:eastAsiaTheme="minorHAnsi"/>
                <w:b/>
                <w:bCs/>
                <w:lang w:eastAsia="en-US"/>
              </w:rPr>
              <w:t>......................</w:t>
            </w:r>
            <w:proofErr w:type="gramEnd"/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Egyéb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..........................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</w:t>
            </w:r>
            <w:r w:rsidR="00E27BFC">
              <w:rPr>
                <w:rFonts w:eastAsiaTheme="minorHAnsi"/>
                <w:lang w:eastAsia="en-US"/>
              </w:rPr>
              <w:t>.......................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Büntetését letöltötte: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Közügyek gyakorlásától eltiltás lejár: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156A1B">
              <w:rPr>
                <w:rFonts w:eastAsiaTheme="minorHAnsi"/>
                <w:b/>
                <w:bCs/>
                <w:lang w:eastAsia="en-US"/>
              </w:rPr>
              <w:t>Mentesítés</w:t>
            </w:r>
            <w:proofErr w:type="gramEnd"/>
            <w:r w:rsidRPr="00156A1B">
              <w:rPr>
                <w:rFonts w:eastAsiaTheme="minorHAnsi"/>
                <w:b/>
                <w:bCs/>
                <w:lang w:eastAsia="en-US"/>
              </w:rPr>
              <w:t xml:space="preserve"> várható időpontja: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9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Büntetés nyilvántartási ideje: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Közügyektől eltiltás nyilvántartási ideje: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Intézkedés nyilvántartási ideje: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 xml:space="preserve">Nyilvántartási ideje a </w:t>
            </w:r>
            <w:proofErr w:type="spellStart"/>
            <w:r w:rsidRPr="00156A1B">
              <w:rPr>
                <w:rFonts w:eastAsiaTheme="minorHAnsi"/>
                <w:b/>
                <w:bCs/>
                <w:lang w:eastAsia="en-US"/>
              </w:rPr>
              <w:t>Bnytv</w:t>
            </w:r>
            <w:proofErr w:type="spellEnd"/>
            <w:r w:rsidRPr="00156A1B">
              <w:rPr>
                <w:rFonts w:eastAsiaTheme="minorHAnsi"/>
                <w:b/>
                <w:bCs/>
                <w:lang w:eastAsia="en-US"/>
              </w:rPr>
              <w:t xml:space="preserve">. 25. § </w:t>
            </w:r>
            <w:r w:rsidRPr="00156A1B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c)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pontja esetén: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14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156A1B" w:rsidRPr="00156A1B" w:rsidRDefault="00156A1B" w:rsidP="008B724C">
      <w:pPr>
        <w:spacing w:after="200" w:line="276" w:lineRule="auto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br w:type="page"/>
      </w:r>
      <w:r>
        <w:rPr>
          <w:rFonts w:eastAsiaTheme="minorHAnsi"/>
          <w:i/>
          <w:iCs/>
          <w:u w:val="single"/>
          <w:lang w:eastAsia="en-US"/>
        </w:rPr>
        <w:lastRenderedPageBreak/>
        <w:t xml:space="preserve">5.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„5.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5.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ÖSSZBÜNTETÉSI ÍTÉLETRŐL, EGYSÉGES INTÉZKEDÉS ELRENDELÉSÉRŐL</w:t>
      </w:r>
    </w:p>
    <w:p w:rsidR="00156A1B" w:rsidRPr="00156A1B" w:rsidRDefault="006374E2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□ PÓTLAP IGÉNYBEVÉTELE</w:t>
      </w:r>
    </w:p>
    <w:tbl>
      <w:tblPr>
        <w:tblW w:w="96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1700"/>
        <w:gridCol w:w="850"/>
        <w:gridCol w:w="850"/>
        <w:gridCol w:w="1702"/>
        <w:gridCol w:w="568"/>
        <w:gridCol w:w="3402"/>
        <w:gridCol w:w="288"/>
        <w:gridCol w:w="8"/>
      </w:tblGrid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6374E2">
              <w:rPr>
                <w:rFonts w:eastAsiaTheme="minorHAnsi"/>
                <w:b/>
                <w:lang w:eastAsia="en-US"/>
              </w:rPr>
              <w:t xml:space="preserve"> 1. Terhelt személyazonosító adatai: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74E2" w:rsidRPr="00156A1B" w:rsidRDefault="00156A1B" w:rsidP="006374E2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</w:t>
            </w:r>
            <w:r w:rsidRPr="00156A1B">
              <w:rPr>
                <w:rFonts w:eastAsiaTheme="minorHAnsi"/>
                <w:lang w:eastAsia="en-US"/>
              </w:rPr>
              <w:t xml:space="preserve"> idő: □□□□ év □□ hó □□nap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4C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□ nő          </w:t>
            </w:r>
          </w:p>
          <w:p w:rsidR="008B724C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B06BC9" w:rsidRDefault="008B724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1.9.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</w:t>
            </w:r>
            <w:r w:rsidR="00F71D29">
              <w:rPr>
                <w:rFonts w:eastAsiaTheme="minorHAnsi"/>
                <w:lang w:eastAsia="en-US"/>
              </w:rPr>
              <w:t>............</w:t>
            </w:r>
            <w:r w:rsidR="00156A1B" w:rsidRPr="00156A1B">
              <w:rPr>
                <w:rFonts w:eastAsiaTheme="minorHAnsi"/>
                <w:lang w:eastAsia="en-US"/>
              </w:rPr>
              <w:t xml:space="preserve">.. </w:t>
            </w:r>
          </w:p>
          <w:p w:rsidR="00156A1B" w:rsidRDefault="00B06B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</w:t>
            </w:r>
          </w:p>
          <w:p w:rsidR="008B724C" w:rsidRPr="00156A1B" w:rsidRDefault="008B724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6374E2">
        <w:trPr>
          <w:trHeight w:val="1224"/>
        </w:trPr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74E2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B06BC9">
              <w:rPr>
                <w:rFonts w:eastAsiaTheme="minorHAnsi"/>
                <w:lang w:eastAsia="en-US"/>
              </w:rPr>
              <w:t>1</w:t>
            </w:r>
            <w:r w:rsidRPr="00156A1B">
              <w:rPr>
                <w:rFonts w:eastAsiaTheme="minorHAnsi"/>
                <w:lang w:eastAsia="en-US"/>
              </w:rPr>
              <w:t>. Lakóhely:</w:t>
            </w:r>
          </w:p>
          <w:p w:rsidR="006374E2" w:rsidRPr="00156A1B" w:rsidRDefault="006374E2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</w:t>
            </w:r>
          </w:p>
          <w:p w:rsidR="00156A1B" w:rsidRPr="00156A1B" w:rsidRDefault="006374E2" w:rsidP="00B06BC9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B06BC9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6374E2">
        <w:trPr>
          <w:trHeight w:val="106"/>
        </w:trPr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2. A határozat és az eljáró szerv adatai: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2.1. Jogerőre emelkedésének napja: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2.2. Első fokon eljárt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2.3. Másodfokon eljárt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</w:p>
        </w:tc>
      </w:tr>
      <w:tr w:rsidR="00156A1B" w:rsidRPr="00156A1B" w:rsidTr="006374E2">
        <w:trPr>
          <w:trHeight w:val="592"/>
        </w:trPr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E2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2.4. A terhelt fiatalkorú □ igen □ nem (kitöltése kötelező)</w:t>
            </w:r>
          </w:p>
          <w:p w:rsidR="00156A1B" w:rsidRPr="00156A1B" w:rsidRDefault="006374E2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3. Az alapügyben eljárt bíróság megnevezése, határozatának száma: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 jogerőre emelkedésének napja: □□□□ év □□ hó □□ nap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 jogerőre emelkedésének napja: □□□□ év □□ hó □□ nap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Bíróság megnevezése: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 jogerőre emelkedésének napja: □□□□ év □□ hó □□ nap</w:t>
            </w:r>
          </w:p>
        </w:tc>
      </w:tr>
      <w:tr w:rsidR="00156A1B" w:rsidRPr="00156A1B" w:rsidTr="006374E2">
        <w:tc>
          <w:tcPr>
            <w:tcW w:w="96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6374E2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4. Szankció adatai: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4.1. BÜNTETÉS VAGY INTÉZKEDÉS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Neve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Mértéke/Értéke/Tartama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>. Fokozata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Foglalkozás vagy tevékenység / Járműkategória / Sportrendezvény vagy sportlétesítmény megnevezése / Kitiltás helye</w:t>
            </w: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53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4.2. KÖZÜGYEKTŐL ELTILTÁS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Tartama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4.3. BÜNTETÉS VAGY INTÉZKEDÉS MELLETT ALKALMAZOTT INTÉZKEDÉS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4.4. A szabadságvesztés végrehajtásába beszámított idő (kitöltése kötelező): □□□□ év □□ hó □□ </w:t>
            </w:r>
            <w:proofErr w:type="gramStart"/>
            <w:r w:rsidRPr="00156A1B">
              <w:rPr>
                <w:rFonts w:eastAsiaTheme="minorHAnsi"/>
                <w:lang w:eastAsia="en-US"/>
              </w:rPr>
              <w:t>nap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4.5. Az ítélettel kapcsolatos egyéb eljárási cselekmény: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6374E2" w:rsidP="006374E2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………………………………………………………………………………………………………..</w:t>
            </w:r>
            <w:r w:rsidR="00156A1B"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4E2" w:rsidRDefault="006374E2" w:rsidP="006374E2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6374E2">
              <w:rPr>
                <w:rFonts w:eastAsiaTheme="minorHAnsi"/>
                <w:lang w:eastAsia="en-US"/>
              </w:rPr>
              <w:t>Kelt</w:t>
            </w:r>
            <w:proofErr w:type="gramStart"/>
            <w:r w:rsidRPr="006374E2">
              <w:rPr>
                <w:rFonts w:eastAsiaTheme="minorHAnsi"/>
                <w:lang w:eastAsia="en-US"/>
              </w:rPr>
              <w:t>: ..</w:t>
            </w:r>
            <w:proofErr w:type="gramEnd"/>
            <w:r w:rsidRPr="006374E2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6374E2">
              <w:rPr>
                <w:rFonts w:eastAsiaTheme="minorHAnsi"/>
                <w:lang w:eastAsia="en-US"/>
              </w:rPr>
              <w:t>év ..</w:t>
            </w:r>
            <w:proofErr w:type="gramEnd"/>
            <w:r w:rsidRPr="006374E2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6374E2">
              <w:rPr>
                <w:rFonts w:eastAsiaTheme="minorHAnsi"/>
                <w:lang w:eastAsia="en-US"/>
              </w:rPr>
              <w:t>hó ..</w:t>
            </w:r>
            <w:proofErr w:type="gramEnd"/>
            <w:r w:rsidRPr="006374E2">
              <w:rPr>
                <w:rFonts w:eastAsiaTheme="minorHAnsi"/>
                <w:lang w:eastAsia="en-US"/>
              </w:rPr>
              <w:t>...... nap.</w:t>
            </w:r>
          </w:p>
          <w:p w:rsidR="006374E2" w:rsidRDefault="006374E2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6374E2">
              <w:rPr>
                <w:rFonts w:eastAsiaTheme="minorHAnsi"/>
                <w:lang w:eastAsia="en-US"/>
              </w:rPr>
              <w:t xml:space="preserve">                                                                                  </w:t>
            </w:r>
            <w:r w:rsidRPr="00156A1B">
              <w:rPr>
                <w:rFonts w:eastAsiaTheme="minorHAnsi"/>
                <w:lang w:eastAsia="en-US"/>
              </w:rPr>
              <w:t>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</w:r>
            <w:r w:rsidR="006374E2">
              <w:rPr>
                <w:rFonts w:eastAsiaTheme="minorHAnsi"/>
                <w:lang w:eastAsia="en-US"/>
              </w:rPr>
              <w:t xml:space="preserve">                                                                              </w:t>
            </w:r>
            <w:r w:rsidRPr="00156A1B">
              <w:rPr>
                <w:rFonts w:eastAsiaTheme="minorHAnsi"/>
                <w:lang w:eastAsia="en-US"/>
              </w:rPr>
              <w:t>Az eljáró szerv képviselője</w:t>
            </w:r>
          </w:p>
        </w:tc>
      </w:tr>
      <w:tr w:rsidR="00156A1B" w:rsidRPr="00156A1B" w:rsidTr="00156A1B">
        <w:tc>
          <w:tcPr>
            <w:tcW w:w="96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rPr>
          <w:rFonts w:eastAsiaTheme="minorHAnsi"/>
          <w:iCs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156A1B" w:rsidRPr="00156A1B" w:rsidTr="00156A1B">
        <w:tc>
          <w:tcPr>
            <w:tcW w:w="9747" w:type="dxa"/>
            <w:tcBorders>
              <w:bottom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Bűnügyi nyilvántartó szerv bejegyzései:</w:t>
            </w:r>
          </w:p>
        </w:tc>
      </w:tr>
    </w:tbl>
    <w:tbl>
      <w:tblPr>
        <w:tblStyle w:val="Rcsostblzat1"/>
        <w:tblW w:w="9747" w:type="dxa"/>
        <w:tblLayout w:type="fixed"/>
        <w:tblLook w:val="04A0" w:firstRow="1" w:lastRow="0" w:firstColumn="1" w:lastColumn="0" w:noHBand="0" w:noVBand="1"/>
      </w:tblPr>
      <w:tblGrid>
        <w:gridCol w:w="270"/>
        <w:gridCol w:w="4658"/>
        <w:gridCol w:w="4579"/>
        <w:gridCol w:w="240"/>
      </w:tblGrid>
      <w:tr w:rsidR="00156A1B" w:rsidRPr="00156A1B" w:rsidTr="00156A1B">
        <w:tc>
          <w:tcPr>
            <w:tcW w:w="270" w:type="dxa"/>
            <w:vMerge w:val="restart"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iCs/>
                <w:lang w:eastAsia="en-US"/>
              </w:rPr>
              <w:t>Büntetését letöltötte: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□ Hatályon kívül helyezve:</w:t>
            </w:r>
            <w:r w:rsidRPr="00156A1B">
              <w:rPr>
                <w:rFonts w:eastAsiaTheme="minorHAnsi"/>
                <w:b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b/>
                <w:lang w:eastAsia="en-US"/>
              </w:rPr>
              <w:t>......................................................................</w:t>
            </w:r>
            <w:proofErr w:type="gramEnd"/>
          </w:p>
        </w:tc>
        <w:tc>
          <w:tcPr>
            <w:tcW w:w="240" w:type="dxa"/>
            <w:vMerge w:val="restart"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iCs/>
                <w:lang w:eastAsia="en-US"/>
              </w:rPr>
              <w:t>Egyéb:</w:t>
            </w:r>
            <w:r w:rsidRPr="00156A1B">
              <w:rPr>
                <w:rFonts w:eastAsiaTheme="minorHAnsi"/>
                <w:b/>
                <w:iCs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b/>
                <w:iCs/>
                <w:lang w:eastAsia="en-US"/>
              </w:rPr>
              <w:t>......................................................................</w:t>
            </w:r>
            <w:proofErr w:type="gramEnd"/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 xml:space="preserve">Közügyek gyakorlásától eltiltás lejár: 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proofErr w:type="gramStart"/>
            <w:r w:rsidRPr="00156A1B">
              <w:rPr>
                <w:rFonts w:eastAsiaTheme="minorHAnsi"/>
                <w:b/>
                <w:lang w:eastAsia="en-US"/>
              </w:rPr>
              <w:t>Mentesítés</w:t>
            </w:r>
            <w:proofErr w:type="gramEnd"/>
            <w:r w:rsidRPr="00156A1B">
              <w:rPr>
                <w:rFonts w:eastAsiaTheme="minorHAnsi"/>
                <w:b/>
                <w:lang w:eastAsia="en-US"/>
              </w:rPr>
              <w:t xml:space="preserve"> várható időpontja: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Büntetés nyilvántartási ideje: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 xml:space="preserve">Közügyektől eltiltás nyilvántartási ideje: 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  <w:bottom w:val="nil"/>
            </w:tcBorders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Intézkedés nyilvántartási ideje: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spacing w:after="200" w:line="276" w:lineRule="auto"/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rPr>
          <w:trHeight w:val="552"/>
        </w:trPr>
        <w:tc>
          <w:tcPr>
            <w:tcW w:w="9747" w:type="dxa"/>
            <w:gridSpan w:val="4"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</w:tbl>
    <w:p w:rsidR="00156A1B" w:rsidRPr="00156A1B" w:rsidRDefault="00156A1B" w:rsidP="00156A1B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  <w:r w:rsidRPr="00156A1B">
        <w:rPr>
          <w:rFonts w:eastAsiaTheme="minorHAnsi"/>
          <w:i/>
          <w:iCs/>
          <w:u w:val="single"/>
          <w:lang w:eastAsia="en-US"/>
        </w:rPr>
        <w:br w:type="page"/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6.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„6.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6.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KÜLFÖLDI ÍTÉLET ÉRVÉNYÉNEK ELISMERÉSÉRŐL</w:t>
      </w:r>
    </w:p>
    <w:p w:rsidR="00156A1B" w:rsidRDefault="00156A1B" w:rsidP="006374E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□ PÓTLAP IGÉNYBEVÉTELE</w:t>
      </w:r>
    </w:p>
    <w:p w:rsidR="006374E2" w:rsidRPr="00156A1B" w:rsidRDefault="006374E2" w:rsidP="006374E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6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1418"/>
        <w:gridCol w:w="850"/>
        <w:gridCol w:w="282"/>
        <w:gridCol w:w="284"/>
        <w:gridCol w:w="566"/>
        <w:gridCol w:w="284"/>
        <w:gridCol w:w="852"/>
        <w:gridCol w:w="564"/>
        <w:gridCol w:w="286"/>
        <w:gridCol w:w="422"/>
        <w:gridCol w:w="2408"/>
        <w:gridCol w:w="852"/>
        <w:gridCol w:w="268"/>
        <w:gridCol w:w="22"/>
      </w:tblGrid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 xml:space="preserve">1. Terhelt személyazonosító adatai: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Default="00156A1B" w:rsidP="008B724C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...........................</w:t>
            </w:r>
            <w:r w:rsidRPr="00156A1B">
              <w:rPr>
                <w:rFonts w:eastAsiaTheme="minorHAnsi"/>
                <w:lang w:eastAsia="en-US"/>
              </w:rPr>
              <w:t xml:space="preserve"> idő: □□□□ év □□ hó □□ nap</w:t>
            </w:r>
          </w:p>
          <w:p w:rsidR="008B724C" w:rsidRPr="00156A1B" w:rsidRDefault="008B724C" w:rsidP="008B724C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4C" w:rsidRPr="00156A1B" w:rsidRDefault="00DC398D" w:rsidP="008B724C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4C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□ nő          </w:t>
            </w:r>
          </w:p>
          <w:p w:rsidR="008B724C" w:rsidRDefault="008B724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  <w:p w:rsidR="00B06B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</w:t>
            </w:r>
            <w:r w:rsidR="00D73619">
              <w:rPr>
                <w:rFonts w:eastAsiaTheme="minorHAnsi"/>
                <w:lang w:eastAsia="en-US"/>
              </w:rPr>
              <w:t>............</w:t>
            </w: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156A1B" w:rsidRDefault="00B06B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</w:t>
            </w:r>
          </w:p>
          <w:p w:rsidR="008B724C" w:rsidRPr="00156A1B" w:rsidRDefault="008B724C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B06B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1.11</w:t>
            </w:r>
            <w:r w:rsidR="00156A1B"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B06BC9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B06BC9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156A1B" w:rsidRPr="00156A1B" w:rsidTr="00156A1B">
              <w:tc>
                <w:tcPr>
                  <w:tcW w:w="7508" w:type="dxa"/>
                </w:tcPr>
                <w:p w:rsidR="00156A1B" w:rsidRPr="006374E2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6374E2">
                    <w:rPr>
                      <w:rFonts w:eastAsiaTheme="minorHAnsi"/>
                      <w:b/>
                      <w:lang w:eastAsia="en-US"/>
                    </w:rPr>
                    <w:t>2. A terhelt érvényes úti okmánnyal rendelkezik (kitöltése kötelező):</w:t>
                  </w:r>
                </w:p>
              </w:tc>
              <w:tc>
                <w:tcPr>
                  <w:tcW w:w="2123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□ </w:t>
                  </w:r>
                  <w:proofErr w:type="gramStart"/>
                  <w:r w:rsidRPr="00156A1B">
                    <w:rPr>
                      <w:rFonts w:eastAsiaTheme="minorHAnsi"/>
                      <w:lang w:eastAsia="en-US"/>
                    </w:rPr>
                    <w:t>IGEN  □ NEM</w:t>
                  </w:r>
                  <w:proofErr w:type="gramEnd"/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3. A határozat és az eljáró szerv adatai:</w:t>
            </w:r>
            <w:r w:rsidRPr="00156A1B">
              <w:rPr>
                <w:rFonts w:eastAsiaTheme="minorHAnsi"/>
                <w:lang w:eastAsia="en-US"/>
              </w:rPr>
              <w:br/>
              <w:t>3.1. A külföldi ítélet jogerőre emelkedésének napja: □□□□ év □□ hó □□nap.</w:t>
            </w:r>
            <w:r w:rsidRPr="00156A1B">
              <w:rPr>
                <w:rFonts w:eastAsiaTheme="minorHAnsi"/>
                <w:lang w:eastAsia="en-US"/>
              </w:rPr>
              <w:br/>
              <w:t xml:space="preserve">3.2. </w:t>
            </w:r>
            <w:proofErr w:type="gramStart"/>
            <w:r w:rsidRPr="00156A1B">
              <w:rPr>
                <w:rFonts w:eastAsiaTheme="minorHAnsi"/>
                <w:lang w:eastAsia="en-US"/>
              </w:rPr>
              <w:t>Külföldi bíróság(ok) adatai:</w:t>
            </w:r>
            <w:r w:rsidRPr="00156A1B">
              <w:rPr>
                <w:rFonts w:eastAsiaTheme="minorHAnsi"/>
                <w:lang w:eastAsia="en-US"/>
              </w:rPr>
              <w:br/>
              <w:t>megnevezése: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br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</w:r>
            <w:proofErr w:type="gramStart"/>
            <w:r w:rsidRPr="00156A1B">
              <w:rPr>
                <w:rFonts w:eastAsiaTheme="minorHAnsi"/>
                <w:lang w:eastAsia="en-US"/>
              </w:rPr>
              <w:t>megnevezése: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br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</w:r>
            <w:proofErr w:type="gramStart"/>
            <w:r w:rsidRPr="00156A1B">
              <w:rPr>
                <w:rFonts w:eastAsiaTheme="minorHAnsi"/>
                <w:lang w:eastAsia="en-US"/>
              </w:rPr>
              <w:t>megnevezése: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br/>
            </w:r>
            <w:r w:rsidRPr="00156A1B">
              <w:rPr>
                <w:rFonts w:eastAsiaTheme="minorHAnsi"/>
                <w:lang w:eastAsia="en-US"/>
              </w:rPr>
              <w:lastRenderedPageBreak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3.3. Elismerési eljárásban első fokon eljárt bíróság megnevezése:</w:t>
            </w:r>
            <w:r w:rsidRPr="00156A1B">
              <w:rPr>
                <w:rFonts w:eastAsiaTheme="minorHAnsi"/>
                <w:lang w:eastAsia="en-US"/>
              </w:rPr>
              <w:br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3.4. Elismerési eljárásban másodfokon eljárt bíróság megnevezése:</w:t>
            </w:r>
            <w:r w:rsidRPr="00156A1B">
              <w:rPr>
                <w:rFonts w:eastAsiaTheme="minorHAnsi"/>
                <w:lang w:eastAsia="en-US"/>
              </w:rPr>
              <w:br/>
              <w:t>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kelte: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  <w:t>jogerőre emelkedésének napja: □□□□ év □□ hó □□ nap.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3.5. A terhelt fiatalkorú □ igen □ nem (kitöltése kötelező)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4. Bűncselekményi adatok: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Megnevezés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Btk. szerinti</w:t>
            </w:r>
            <w:r w:rsidRPr="00156A1B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56A1B">
              <w:rPr>
                <w:rFonts w:eastAsiaTheme="minorHAnsi"/>
                <w:lang w:eastAsia="en-US"/>
              </w:rPr>
              <w:t>Rb</w:t>
            </w:r>
            <w:proofErr w:type="spellEnd"/>
            <w:r w:rsidRPr="00156A1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Az elkövetés helye és</w:t>
            </w:r>
            <w:r w:rsidRPr="00156A1B">
              <w:rPr>
                <w:rFonts w:eastAsiaTheme="minorHAnsi"/>
                <w:lang w:eastAsia="en-US"/>
              </w:rPr>
              <w:br/>
              <w:t>ideje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Elkövetői és</w:t>
            </w:r>
            <w:r w:rsidRPr="00156A1B">
              <w:rPr>
                <w:rFonts w:eastAsiaTheme="minorHAnsi"/>
                <w:lang w:eastAsia="en-US"/>
              </w:rPr>
              <w:br/>
              <w:t>elkövetési alakzat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Bűn-</w:t>
            </w:r>
            <w:r w:rsidRPr="00156A1B">
              <w:rPr>
                <w:rFonts w:eastAsiaTheme="minorHAnsi"/>
                <w:lang w:eastAsia="en-US"/>
              </w:rPr>
              <w:br/>
              <w:t>szerv.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8B724C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.................../..................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8B724C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................../...................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8B724C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................../...................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8B724C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................../...................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6374E2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5. Szankció adatai: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5.1. BÜNTETÉS VAGY INTÉZKEDÉS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>. fokozata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Foglalkozás vagy tevékenység / Járműkategória / Sportrendezvény vagy sportlétesítmény megnevezése / Kitiltás helye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5.2. SZABADSÁGVESZTÉS VÉGREHAJTÁSÁNAK FELFÜGGESZTÉSE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5.2.1.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 xml:space="preserve">. </w:t>
            </w:r>
            <w:proofErr w:type="gramStart"/>
            <w:r w:rsidRPr="00156A1B">
              <w:rPr>
                <w:rFonts w:eastAsiaTheme="minorHAnsi"/>
                <w:lang w:eastAsia="en-US"/>
              </w:rPr>
              <w:t>felfüggesztve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 évre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5.3. KÖZÜGYEKTŐL ELTILTÁS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trHeight w:val="508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Tartama</w:t>
            </w:r>
          </w:p>
        </w:tc>
        <w:tc>
          <w:tcPr>
            <w:tcW w:w="39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trHeight w:val="508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5.4. BÜNTETÉS VAGY INTÉZKEDÉS MELLETT ALKALMAZOTT INTÉZKEDÉS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6. A szabadságvesztés végrehajtásába beszámított idő (kitöltése kötelező)</w:t>
            </w:r>
            <w:r w:rsidRPr="00156A1B">
              <w:rPr>
                <w:rFonts w:eastAsiaTheme="minorHAnsi"/>
                <w:lang w:eastAsia="en-US"/>
              </w:rPr>
              <w:t>: □□□□ év □□ hó □□ nap: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619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6374E2">
              <w:rPr>
                <w:rFonts w:eastAsiaTheme="minorHAnsi"/>
                <w:b/>
                <w:lang w:eastAsia="en-US"/>
              </w:rPr>
              <w:t>7. A terhelt ideiglenes végrehajtási letartóztatást töltött az ítélet elismerésekor</w:t>
            </w:r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□IGEN □ NEM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8. Külföldi bíróság által kiszabott szabadságvesztéssel vagy szabadságelvonással járó intézkedéssel és annak végrehajtásával kapcsolatos adatok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8.1. Külföldi bíróság által kiszabott szankció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Neme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Mértéke/Értéke/Tartama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2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3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8.2. SZABADSÁGVESZTÉS VÉGREHAJTÁSÁNAK FELFÜGGESZTÉSE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8.2.1. </w:t>
            </w:r>
            <w:proofErr w:type="spellStart"/>
            <w:r w:rsidRPr="00156A1B">
              <w:rPr>
                <w:rFonts w:eastAsiaTheme="minorHAnsi"/>
                <w:lang w:eastAsia="en-US"/>
              </w:rPr>
              <w:t>Vh</w:t>
            </w:r>
            <w:proofErr w:type="spellEnd"/>
            <w:r w:rsidRPr="00156A1B">
              <w:rPr>
                <w:rFonts w:eastAsiaTheme="minorHAnsi"/>
                <w:lang w:eastAsia="en-US"/>
              </w:rPr>
              <w:t xml:space="preserve">. </w:t>
            </w:r>
            <w:proofErr w:type="gramStart"/>
            <w:r w:rsidRPr="00156A1B">
              <w:rPr>
                <w:rFonts w:eastAsiaTheme="minorHAnsi"/>
                <w:lang w:eastAsia="en-US"/>
              </w:rPr>
              <w:t>felfüggesztve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 évre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8.2.2. Részben felfüggesztve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........évre, végrehajtandó tartam: □□□□ év □□ hó □□ nap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8.2.3 Felfüggesztés leteltének időpontja: □□□□ év □□ hó □□ nap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8.3. Külföldön történt büntetés-végrehajtási adatok: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8.3.1 Foganatba vétel napja: □□□□ év □□ hó □□ nap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8.3.2. Feltételes szabadságra bocsátás napja: □□□□ év □□ hó □□ nap,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8.3.3. Kitöltés időpontja: □□□□ év □□ hó □□ nap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8.4 Felfüggesztett szabadságvesztés végrehajtásának elrendelése esetén a felfüggesztett büntetést jogerősen kiszabó bíróság megnevezése: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.......................................................................................................................................................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 jogerőre emelkedésének napja: □□□□ év □□ hó □□ nap.</w:t>
            </w:r>
          </w:p>
        </w:tc>
      </w:tr>
      <w:tr w:rsidR="00156A1B" w:rsidRPr="00156A1B" w:rsidTr="002E7311">
        <w:trPr>
          <w:trHeight w:val="210"/>
        </w:trPr>
        <w:tc>
          <w:tcPr>
            <w:tcW w:w="4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82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E7311" w:rsidRPr="00156A1B" w:rsidTr="002E7311">
        <w:trPr>
          <w:trHeight w:val="75"/>
        </w:trPr>
        <w:tc>
          <w:tcPr>
            <w:tcW w:w="481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7311" w:rsidRPr="00156A1B" w:rsidRDefault="002E7311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7311" w:rsidRPr="00156A1B" w:rsidRDefault="002E7311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2E7311">
        <w:trPr>
          <w:trHeight w:val="645"/>
        </w:trPr>
        <w:tc>
          <w:tcPr>
            <w:tcW w:w="4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E7311" w:rsidRPr="002E7311" w:rsidRDefault="00156A1B" w:rsidP="002E7311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2E7311">
              <w:rPr>
                <w:rFonts w:eastAsiaTheme="minorHAnsi"/>
                <w:b/>
                <w:lang w:eastAsia="en-US"/>
              </w:rPr>
              <w:t xml:space="preserve"> 9. Az ítélettel kapcsol</w:t>
            </w:r>
            <w:r w:rsidR="002E7311" w:rsidRPr="002E7311">
              <w:rPr>
                <w:rFonts w:eastAsiaTheme="minorHAnsi"/>
                <w:b/>
                <w:lang w:eastAsia="en-US"/>
              </w:rPr>
              <w:t>atos egyéb eljárási cselekmények:</w:t>
            </w:r>
          </w:p>
          <w:p w:rsidR="002E7311" w:rsidRPr="00156A1B" w:rsidRDefault="002E7311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  <w:tc>
          <w:tcPr>
            <w:tcW w:w="482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E7311" w:rsidRPr="00156A1B" w:rsidTr="002E7311">
        <w:trPr>
          <w:trHeight w:val="180"/>
        </w:trPr>
        <w:tc>
          <w:tcPr>
            <w:tcW w:w="481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7311" w:rsidRPr="00156A1B" w:rsidRDefault="002E7311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7311" w:rsidRPr="00156A1B" w:rsidRDefault="002E7311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Default="00C97DC9" w:rsidP="002E7311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2E7311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P. H.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2E7311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  <w:r w:rsidR="00156A1B" w:rsidRPr="00156A1B">
              <w:rPr>
                <w:rFonts w:eastAsiaTheme="minorHAnsi"/>
                <w:lang w:eastAsia="en-US"/>
              </w:rPr>
              <w:br/>
            </w: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>Az eljáró szerv képviselője</w:t>
            </w:r>
          </w:p>
        </w:tc>
      </w:tr>
      <w:tr w:rsidR="00156A1B" w:rsidRPr="00156A1B" w:rsidTr="00156A1B">
        <w:tc>
          <w:tcPr>
            <w:tcW w:w="481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Rcsostblzat1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0"/>
        <w:gridCol w:w="4658"/>
        <w:gridCol w:w="4579"/>
        <w:gridCol w:w="240"/>
      </w:tblGrid>
      <w:tr w:rsidR="00156A1B" w:rsidRPr="00156A1B" w:rsidTr="00156A1B">
        <w:tc>
          <w:tcPr>
            <w:tcW w:w="9747" w:type="dxa"/>
            <w:gridSpan w:val="4"/>
            <w:tcBorders>
              <w:bottom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Bűnügyi nyilvántartó szerv bejegyzései:</w:t>
            </w:r>
          </w:p>
        </w:tc>
      </w:tr>
      <w:tr w:rsidR="00156A1B" w:rsidRPr="00156A1B" w:rsidTr="00156A1B">
        <w:tc>
          <w:tcPr>
            <w:tcW w:w="270" w:type="dxa"/>
            <w:vMerge w:val="restart"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□ Hatályon kívül helyezve:</w:t>
            </w:r>
            <w:r w:rsidRPr="00156A1B">
              <w:rPr>
                <w:rFonts w:eastAsiaTheme="minorHAnsi"/>
                <w:b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b/>
                <w:lang w:eastAsia="en-US"/>
              </w:rPr>
              <w:t>......................................................................</w:t>
            </w:r>
            <w:proofErr w:type="gramEnd"/>
          </w:p>
        </w:tc>
        <w:tc>
          <w:tcPr>
            <w:tcW w:w="240" w:type="dxa"/>
            <w:vMerge w:val="restart"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iCs/>
                <w:lang w:eastAsia="en-US"/>
              </w:rPr>
              <w:t>Egyéb:</w:t>
            </w:r>
            <w:r w:rsidRPr="00156A1B">
              <w:rPr>
                <w:rFonts w:eastAsiaTheme="minorHAnsi"/>
                <w:b/>
                <w:iCs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b/>
                <w:iCs/>
                <w:lang w:eastAsia="en-US"/>
              </w:rPr>
              <w:t>......................................................................</w:t>
            </w:r>
            <w:proofErr w:type="gramEnd"/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 xml:space="preserve">Közügyek gyakorlásától eltiltás lejár: 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proofErr w:type="gramStart"/>
            <w:r w:rsidRPr="00156A1B">
              <w:rPr>
                <w:rFonts w:eastAsiaTheme="minorHAnsi"/>
                <w:b/>
                <w:lang w:eastAsia="en-US"/>
              </w:rPr>
              <w:t>Mentesítés</w:t>
            </w:r>
            <w:proofErr w:type="gramEnd"/>
            <w:r w:rsidRPr="00156A1B">
              <w:rPr>
                <w:rFonts w:eastAsiaTheme="minorHAnsi"/>
                <w:b/>
                <w:lang w:eastAsia="en-US"/>
              </w:rPr>
              <w:t xml:space="preserve"> várható időpontja: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Büntetés nyilvántartási ideje: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 xml:space="preserve">Közügyektől eltiltás nyilvántartási ideje: 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c>
          <w:tcPr>
            <w:tcW w:w="270" w:type="dxa"/>
            <w:vMerge/>
            <w:tcBorders>
              <w:top w:val="nil"/>
              <w:bottom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4658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Cs/>
                <w:lang w:eastAsia="en-US"/>
              </w:rPr>
            </w:pPr>
            <w:r w:rsidRPr="00156A1B">
              <w:rPr>
                <w:rFonts w:eastAsiaTheme="minorHAnsi"/>
                <w:b/>
                <w:lang w:eastAsia="en-US"/>
              </w:rPr>
              <w:t>Intézkedés nyilvántartási ideje:</w:t>
            </w:r>
          </w:p>
        </w:tc>
        <w:tc>
          <w:tcPr>
            <w:tcW w:w="4579" w:type="dxa"/>
          </w:tcPr>
          <w:p w:rsidR="00156A1B" w:rsidRPr="00156A1B" w:rsidRDefault="00156A1B" w:rsidP="00156A1B">
            <w:pPr>
              <w:rPr>
                <w:rFonts w:eastAsiaTheme="minorHAnsi"/>
                <w:b/>
                <w:i/>
                <w:iCs/>
                <w:u w:val="single"/>
                <w:lang w:eastAsia="en-US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  <w:tr w:rsidR="00156A1B" w:rsidRPr="00156A1B" w:rsidTr="00156A1B">
        <w:trPr>
          <w:trHeight w:val="552"/>
        </w:trPr>
        <w:tc>
          <w:tcPr>
            <w:tcW w:w="9747" w:type="dxa"/>
            <w:gridSpan w:val="4"/>
            <w:tcBorders>
              <w:top w:val="nil"/>
            </w:tcBorders>
          </w:tcPr>
          <w:p w:rsidR="00156A1B" w:rsidRPr="00156A1B" w:rsidRDefault="00156A1B" w:rsidP="00156A1B">
            <w:pPr>
              <w:rPr>
                <w:rFonts w:eastAsiaTheme="minorHAnsi"/>
                <w:i/>
                <w:iCs/>
                <w:u w:val="single"/>
                <w:lang w:eastAsia="en-US"/>
              </w:rPr>
            </w:pPr>
          </w:p>
        </w:tc>
      </w:tr>
    </w:tbl>
    <w:p w:rsidR="00156A1B" w:rsidRPr="00156A1B" w:rsidRDefault="00156A1B" w:rsidP="00156A1B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  <w:r w:rsidRPr="00156A1B">
        <w:rPr>
          <w:rFonts w:eastAsiaTheme="minorHAnsi"/>
          <w:i/>
          <w:iCs/>
          <w:u w:val="single"/>
          <w:lang w:eastAsia="en-US"/>
        </w:rPr>
        <w:br w:type="page"/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7.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„7.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7.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 xml:space="preserve">ADATKÖZLÉS </w:t>
      </w:r>
      <w:proofErr w:type="gramStart"/>
      <w:r w:rsidRPr="00156A1B">
        <w:rPr>
          <w:rFonts w:eastAsiaTheme="minorHAnsi"/>
          <w:b/>
          <w:bCs/>
          <w:i/>
          <w:iCs/>
          <w:lang w:eastAsia="en-US"/>
        </w:rPr>
        <w:t>A</w:t>
      </w:r>
      <w:proofErr w:type="gramEnd"/>
      <w:r w:rsidRPr="00156A1B">
        <w:rPr>
          <w:rFonts w:eastAsiaTheme="minorHAnsi"/>
          <w:b/>
          <w:bCs/>
          <w:i/>
          <w:iCs/>
          <w:lang w:eastAsia="en-US"/>
        </w:rPr>
        <w:t xml:space="preserve"> BÍRÓSÁG KÜLÖNLEGES ELJÁRÁSBAN ÉS A BÜNTETÉS-VÉGREHAJTÁS SORÁN HOZOTT DÖNTÉSEIRŐL</w:t>
      </w:r>
    </w:p>
    <w:tbl>
      <w:tblPr>
        <w:tblW w:w="963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852"/>
        <w:gridCol w:w="1700"/>
        <w:gridCol w:w="422"/>
        <w:gridCol w:w="1840"/>
        <w:gridCol w:w="6"/>
      </w:tblGrid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PÓTLAP IGÉNYBEVÉTELE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B06BC9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B06BC9">
              <w:rPr>
                <w:rFonts w:eastAsiaTheme="minorHAnsi"/>
                <w:b/>
                <w:lang w:eastAsia="en-US"/>
              </w:rPr>
              <w:t>1. Terhelt személyazonosító adatai: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</w:t>
            </w:r>
            <w:proofErr w:type="gramStart"/>
            <w:r w:rsidRPr="00156A1B">
              <w:rPr>
                <w:rFonts w:eastAsiaTheme="minorHAnsi"/>
                <w:lang w:eastAsia="en-US"/>
              </w:rPr>
              <w:t>Családi és utónév: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</w:t>
            </w:r>
            <w:proofErr w:type="gramEnd"/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</w:t>
            </w:r>
            <w:proofErr w:type="gramStart"/>
            <w:r w:rsidRPr="00156A1B">
              <w:rPr>
                <w:rFonts w:eastAsiaTheme="minorHAnsi"/>
                <w:lang w:eastAsia="en-US"/>
              </w:rPr>
              <w:t>Születési családi és utónév: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</w:t>
            </w:r>
            <w:proofErr w:type="gramEnd"/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</w:t>
            </w:r>
            <w:proofErr w:type="gramStart"/>
            <w:r w:rsidRPr="00156A1B">
              <w:rPr>
                <w:rFonts w:eastAsiaTheme="minorHAnsi"/>
                <w:lang w:eastAsia="en-US"/>
              </w:rPr>
              <w:t>Előző születési családi és utónév: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</w:t>
            </w:r>
            <w:proofErr w:type="gramEnd"/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 idő: □□□□ év □□ hó □□ nap.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</w:t>
            </w:r>
            <w:proofErr w:type="gramStart"/>
            <w:r w:rsidRPr="00156A1B">
              <w:rPr>
                <w:rFonts w:eastAsiaTheme="minorHAnsi"/>
                <w:lang w:eastAsia="en-US"/>
              </w:rPr>
              <w:t>Anyja születési családi és utóneve: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</w:t>
            </w:r>
            <w:proofErr w:type="gramStart"/>
            <w:r w:rsidRPr="00156A1B">
              <w:rPr>
                <w:rFonts w:eastAsiaTheme="minorHAnsi"/>
                <w:lang w:eastAsia="en-US"/>
              </w:rPr>
              <w:t>Anyja előző születési csalási és utóneve: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........................................................................</w:t>
            </w:r>
            <w:proofErr w:type="gramEnd"/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B724C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vagy □ nő </w:t>
            </w:r>
          </w:p>
          <w:p w:rsidR="00B06BC9" w:rsidRDefault="008B724C" w:rsidP="008B724C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1.9.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 xml:space="preserve">............................ </w:t>
            </w:r>
          </w:p>
          <w:p w:rsidR="008B724C" w:rsidRPr="00156A1B" w:rsidRDefault="00B06BC9" w:rsidP="008B724C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</w:t>
            </w:r>
            <w:r w:rsidR="008B724C"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</w:t>
            </w:r>
          </w:p>
        </w:tc>
      </w:tr>
      <w:tr w:rsidR="00156A1B" w:rsidRPr="00156A1B" w:rsidTr="00156A1B">
        <w:trPr>
          <w:gridAfter w:val="1"/>
          <w:wAfter w:w="6" w:type="dxa"/>
        </w:trPr>
        <w:tc>
          <w:tcPr>
            <w:tcW w:w="96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B06BC9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1.11</w:t>
            </w:r>
            <w:r w:rsidR="00156A1B" w:rsidRPr="00156A1B">
              <w:rPr>
                <w:rFonts w:eastAsiaTheme="minorHAnsi"/>
                <w:lang w:eastAsia="en-US"/>
              </w:rPr>
              <w:t xml:space="preserve">. 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Lakóhely:</w:t>
            </w:r>
            <w:r w:rsidR="00156A1B"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..............................................................................................................................................................</w:t>
            </w:r>
            <w:proofErr w:type="gramEnd"/>
          </w:p>
        </w:tc>
      </w:tr>
      <w:tr w:rsidR="00156A1B" w:rsidRPr="00156A1B" w:rsidTr="00BB09AF">
        <w:trPr>
          <w:gridAfter w:val="1"/>
          <w:wAfter w:w="6" w:type="dxa"/>
          <w:trHeight w:val="567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B06BC9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B06BC9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 xml:space="preserve">. </w:t>
            </w:r>
            <w:proofErr w:type="gramStart"/>
            <w:r w:rsidRPr="00156A1B">
              <w:rPr>
                <w:rFonts w:eastAsiaTheme="minorHAnsi"/>
                <w:lang w:eastAsia="en-US"/>
              </w:rPr>
              <w:t>Előző lakóhely: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156A1B" w:rsidRPr="00156A1B" w:rsidTr="00B06BC9">
        <w:trPr>
          <w:trHeight w:val="228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6BC9" w:rsidRPr="00156A1B" w:rsidRDefault="00B06BC9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156A1B" w:rsidRPr="00B06BC9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B06BC9">
              <w:rPr>
                <w:rFonts w:eastAsiaTheme="minorHAnsi"/>
                <w:b/>
                <w:lang w:eastAsia="en-US"/>
              </w:rPr>
              <w:t>2. A terhelt érvényes úti okmánnyal rendelkezik (kitöltése kötelező):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□ IGEN □ NEM</w:t>
            </w:r>
          </w:p>
        </w:tc>
      </w:tr>
      <w:tr w:rsidR="00B06BC9" w:rsidRPr="00156A1B" w:rsidTr="00BB09AF">
        <w:trPr>
          <w:trHeight w:val="585"/>
        </w:trPr>
        <w:tc>
          <w:tcPr>
            <w:tcW w:w="77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6BC9" w:rsidRPr="00156A1B" w:rsidRDefault="00B06BC9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6BC9" w:rsidRPr="00156A1B" w:rsidRDefault="00B06BC9" w:rsidP="00156A1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BB09AF">
        <w:trPr>
          <w:trHeight w:val="567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B06BC9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B06BC9">
              <w:rPr>
                <w:rFonts w:eastAsiaTheme="minorHAnsi"/>
                <w:b/>
                <w:lang w:eastAsia="en-US"/>
              </w:rPr>
              <w:t>3. A különleges eljárás tárgya:</w:t>
            </w:r>
          </w:p>
        </w:tc>
      </w:tr>
      <w:tr w:rsidR="00156A1B" w:rsidRPr="00156A1B" w:rsidTr="00BB09AF">
        <w:trPr>
          <w:trHeight w:val="567"/>
        </w:trPr>
        <w:tc>
          <w:tcPr>
            <w:tcW w:w="4818" w:type="dxa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próbára bocsátás meghosszabbítása </w:t>
            </w:r>
          </w:p>
        </w:tc>
        <w:tc>
          <w:tcPr>
            <w:tcW w:w="4820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pártfogó felügyelet változása</w:t>
            </w:r>
          </w:p>
        </w:tc>
      </w:tr>
      <w:tr w:rsidR="00156A1B" w:rsidRPr="00156A1B" w:rsidTr="00156A1B">
        <w:tc>
          <w:tcPr>
            <w:tcW w:w="4818" w:type="dxa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elévülés megállapítása </w:t>
            </w:r>
          </w:p>
        </w:tc>
        <w:tc>
          <w:tcPr>
            <w:tcW w:w="4820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pénzbüntetés vagy közérdekű munka átváltoztatás </w:t>
            </w:r>
          </w:p>
        </w:tc>
      </w:tr>
      <w:tr w:rsidR="00156A1B" w:rsidRPr="00156A1B" w:rsidTr="00156A1B">
        <w:tc>
          <w:tcPr>
            <w:tcW w:w="4818" w:type="dxa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szabadságvesztés utólagos elrendelése </w:t>
            </w:r>
          </w:p>
        </w:tc>
        <w:tc>
          <w:tcPr>
            <w:tcW w:w="4820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átváltoztatás miatt próbaidő meghosszabbodása </w:t>
            </w:r>
          </w:p>
        </w:tc>
      </w:tr>
      <w:tr w:rsidR="00156A1B" w:rsidRPr="00156A1B" w:rsidTr="00156A1B">
        <w:tc>
          <w:tcPr>
            <w:tcW w:w="4818" w:type="dxa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utólagos elkobzás, vagyonelkobzás vagy elektronikus adat végleges hozzáférhetetlenné tétele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bírósági </w:t>
            </w:r>
            <w:proofErr w:type="gramStart"/>
            <w:r w:rsidRPr="00156A1B">
              <w:rPr>
                <w:rFonts w:eastAsiaTheme="minorHAnsi"/>
                <w:lang w:eastAsia="en-US"/>
              </w:rPr>
              <w:t>mentesítés</w:t>
            </w:r>
            <w:proofErr w:type="gramEnd"/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56A1B" w:rsidRPr="00B06BC9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B06BC9">
              <w:rPr>
                <w:rFonts w:eastAsiaTheme="minorHAnsi"/>
                <w:b/>
                <w:lang w:eastAsia="en-US"/>
              </w:rPr>
              <w:lastRenderedPageBreak/>
              <w:t xml:space="preserve"> 4. Az eljáró bíróság adatai és az ügy alapadatai: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4.1. Az első fokon eljáró bíróság megnevezése:</w:t>
            </w:r>
            <w:r w:rsidRPr="00156A1B">
              <w:rPr>
                <w:rFonts w:eastAsiaTheme="minorHAnsi"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</w:t>
            </w:r>
            <w:proofErr w:type="gramEnd"/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  <w:t>kelte: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Jogerős határozatot hozó bíróság megnevezése:</w:t>
            </w:r>
            <w:r w:rsidRPr="00156A1B">
              <w:rPr>
                <w:rFonts w:eastAsiaTheme="minorHAnsi"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</w:t>
            </w:r>
            <w:proofErr w:type="gramEnd"/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  <w:t>kelte: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jogerőre emelkedés napja: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4.2. Alapügyben első fokon eljárt bíróság megnevezése:</w:t>
            </w:r>
            <w:r w:rsidRPr="00156A1B">
              <w:rPr>
                <w:rFonts w:eastAsiaTheme="minorHAnsi"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</w:t>
            </w:r>
            <w:proofErr w:type="gramEnd"/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  <w:t>kelte: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Az alapügyben jogerős határozatot hozó bíróság megnevezése:</w:t>
            </w:r>
            <w:r w:rsidRPr="00156A1B">
              <w:rPr>
                <w:rFonts w:eastAsiaTheme="minorHAnsi"/>
                <w:lang w:eastAsia="en-US"/>
              </w:rPr>
              <w:br/>
              <w:t>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...................................</w:t>
            </w:r>
            <w:proofErr w:type="gramEnd"/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  <w:t>kelte:</w:t>
            </w:r>
            <w:r w:rsidRPr="00156A1B">
              <w:rPr>
                <w:rFonts w:eastAsiaTheme="minorHAnsi"/>
                <w:lang w:eastAsia="en-US"/>
              </w:rPr>
              <w:br/>
              <w:t>jogerőre emelkedés napja: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7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0B692A">
        <w:trPr>
          <w:trHeight w:val="567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 A különleges eljárásra vonatkozó adatok:</w:t>
            </w:r>
            <w:r w:rsidRPr="00156A1B">
              <w:rPr>
                <w:rFonts w:eastAsiaTheme="minorHAnsi"/>
                <w:lang w:eastAsia="en-US"/>
              </w:rPr>
              <w:br/>
              <w:t xml:space="preserve">5.1. Próbára bocsátás meghosszabbítása esetén a próbára bocsátás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  <w:t>5.2. Pártfogó felügyelet utólagos elrendelése vagy meghosszabbítása esetén a pártfogó felügyelet kezdőnapja:</w:t>
            </w:r>
            <w:r w:rsidRPr="00156A1B">
              <w:rPr>
                <w:rFonts w:eastAsiaTheme="minorHAnsi"/>
                <w:lang w:eastAsia="en-US"/>
              </w:rPr>
              <w:br/>
              <w:t>□□□□ év □□ hó □□ nap és letelte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  <w:t>5.3. büntetés vagy közügyektől eltiltás végrehajthatóságának elévülése esetén az elévülés napja:</w:t>
            </w:r>
            <w:r w:rsidRPr="00156A1B">
              <w:rPr>
                <w:rFonts w:eastAsiaTheme="minorHAnsi"/>
                <w:lang w:eastAsia="en-US"/>
              </w:rPr>
              <w:br/>
              <w:t>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  <w:t xml:space="preserve">5.4. </w:t>
            </w:r>
            <w:proofErr w:type="gramStart"/>
            <w:r w:rsidRPr="00156A1B">
              <w:rPr>
                <w:rFonts w:eastAsiaTheme="minorHAnsi"/>
                <w:lang w:eastAsia="en-US"/>
              </w:rPr>
              <w:t>A pénzbüntetés vagy a közérdekű munka szabadságvesztésre történő átváltoztatása során megállapított szabadságvesztés időtartama: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...............................................................................................................................................</w:t>
            </w:r>
            <w:r w:rsidR="008B724C">
              <w:rPr>
                <w:rFonts w:eastAsiaTheme="minorHAnsi"/>
                <w:lang w:eastAsia="en-US"/>
              </w:rPr>
              <w:t>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br/>
              <w:t xml:space="preserve">5.5. </w:t>
            </w:r>
            <w:proofErr w:type="gramStart"/>
            <w:r w:rsidRPr="00156A1B">
              <w:rPr>
                <w:rFonts w:eastAsiaTheme="minorHAnsi"/>
                <w:lang w:eastAsia="en-US"/>
              </w:rPr>
              <w:t>A pénzbüntetés közérdekű munkára történő átváltoztatása során megállapított közérdekű munka időtartama: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...................................................................................................</w:t>
            </w:r>
            <w:r w:rsidR="00BB09AF">
              <w:rPr>
                <w:rFonts w:eastAsiaTheme="minorHAnsi"/>
                <w:lang w:eastAsia="en-US"/>
              </w:rPr>
              <w:t>...........................................................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br/>
              <w:t>5.6. Próbaidő meghosszabbodása esetén a korábbi felfüggesztett szabadságvesztést kiszabó bíróság megnevezése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.......................................................határozatának száma:</w:t>
            </w:r>
            <w:r w:rsidRPr="00156A1B">
              <w:rPr>
                <w:rFonts w:eastAsiaTheme="minorHAnsi"/>
                <w:lang w:eastAsia="en-US"/>
              </w:rPr>
              <w:br/>
              <w:t>............................................ jogerőre emelkedésének napja: □□□□ év □□ hó □□ nap.</w:t>
            </w:r>
            <w:r w:rsidRPr="00156A1B">
              <w:rPr>
                <w:rFonts w:eastAsiaTheme="minorHAnsi"/>
                <w:lang w:eastAsia="en-US"/>
              </w:rPr>
              <w:br/>
              <w:t xml:space="preserve">A meghosszabbodott próbaidő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 □□□□ év □□ hó □□ nap</w:t>
            </w:r>
            <w:r w:rsidRPr="00156A1B">
              <w:rPr>
                <w:rFonts w:eastAsiaTheme="minorHAnsi"/>
                <w:lang w:eastAsia="en-US"/>
              </w:rPr>
              <w:br/>
              <w:t xml:space="preserve">5.7. A </w:t>
            </w:r>
            <w:proofErr w:type="gramStart"/>
            <w:r w:rsidRPr="00156A1B">
              <w:rPr>
                <w:rFonts w:eastAsiaTheme="minorHAnsi"/>
                <w:lang w:eastAsia="en-US"/>
              </w:rPr>
              <w:t>mentesítés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időpontja: □□□□ év □□ hó □□ nap.</w:t>
            </w:r>
          </w:p>
        </w:tc>
      </w:tr>
      <w:tr w:rsidR="00156A1B" w:rsidRPr="00156A1B" w:rsidTr="000B692A">
        <w:trPr>
          <w:trHeight w:val="567"/>
        </w:trPr>
        <w:tc>
          <w:tcPr>
            <w:tcW w:w="9638" w:type="dxa"/>
            <w:gridSpan w:val="6"/>
            <w:tcBorders>
              <w:top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0B692A">
        <w:trPr>
          <w:trHeight w:val="567"/>
        </w:trPr>
        <w:tc>
          <w:tcPr>
            <w:tcW w:w="9638" w:type="dxa"/>
            <w:gridSpan w:val="6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>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</w:tc>
      </w:tr>
      <w:tr w:rsidR="00156A1B" w:rsidRPr="00156A1B" w:rsidTr="000B692A">
        <w:trPr>
          <w:trHeight w:val="567"/>
        </w:trPr>
        <w:tc>
          <w:tcPr>
            <w:tcW w:w="9638" w:type="dxa"/>
            <w:gridSpan w:val="6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0B692A">
        <w:trPr>
          <w:trHeight w:val="567"/>
        </w:trPr>
        <w:tc>
          <w:tcPr>
            <w:tcW w:w="5670" w:type="dxa"/>
            <w:gridSpan w:val="2"/>
            <w:tcBorders>
              <w:lef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68" w:type="dxa"/>
            <w:gridSpan w:val="4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  <w:t>Az eljáró szerv képviselője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156A1B" w:rsidRPr="00156A1B" w:rsidRDefault="00156A1B" w:rsidP="00156A1B">
      <w:pPr>
        <w:spacing w:after="200" w:line="276" w:lineRule="auto"/>
        <w:rPr>
          <w:rFonts w:eastAsiaTheme="minorHAnsi"/>
          <w:iCs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br w:type="page"/>
      </w:r>
    </w:p>
    <w:p w:rsidR="00156A1B" w:rsidRPr="00156A1B" w:rsidRDefault="00A71714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8. </w:t>
      </w:r>
      <w:r w:rsidR="00156A1B"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156A1B"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156A1B"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„8.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8. adatlap</w:t>
      </w:r>
      <w:r w:rsidRPr="00156A1B">
        <w:rPr>
          <w:rFonts w:eastAsiaTheme="minorHAnsi"/>
          <w:b/>
          <w:bCs/>
          <w:i/>
          <w:iCs/>
          <w:lang w:eastAsia="en-US"/>
        </w:rPr>
        <w:br/>
        <w:t>ADATKÖZLÉS VÉGREHAJTÁSI ADATOKRÓL</w:t>
      </w:r>
    </w:p>
    <w:p w:rsidR="00156A1B" w:rsidRPr="00156A1B" w:rsidRDefault="00156A1B" w:rsidP="00156A1B">
      <w:pPr>
        <w:autoSpaceDE w:val="0"/>
        <w:autoSpaceDN w:val="0"/>
        <w:adjustRightInd w:val="0"/>
        <w:spacing w:after="24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□ PÓTLAP IGÉNYBEVÉTELE</w:t>
      </w:r>
    </w:p>
    <w:tbl>
      <w:tblPr>
        <w:tblW w:w="964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3118"/>
        <w:gridCol w:w="2838"/>
        <w:gridCol w:w="6"/>
        <w:gridCol w:w="136"/>
        <w:gridCol w:w="2976"/>
        <w:gridCol w:w="282"/>
        <w:gridCol w:w="8"/>
      </w:tblGrid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97DC9">
              <w:rPr>
                <w:rFonts w:eastAsiaTheme="minorHAnsi"/>
                <w:b/>
                <w:lang w:eastAsia="en-US"/>
              </w:rPr>
              <w:t xml:space="preserve">1. Terhelt személyazonosító adatai: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</w:t>
            </w:r>
          </w:p>
          <w:p w:rsidR="00A453B3" w:rsidRPr="00156A1B" w:rsidRDefault="00A453B3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</w:t>
            </w:r>
            <w:r w:rsidRPr="00156A1B">
              <w:rPr>
                <w:rFonts w:eastAsiaTheme="minorHAnsi"/>
                <w:lang w:eastAsia="en-US"/>
              </w:rPr>
              <w:t xml:space="preserve"> idő: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3B3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1.8. Neme: □ férfi vagy □ nő           </w:t>
            </w:r>
          </w:p>
          <w:p w:rsidR="00A453B3" w:rsidRDefault="00A453B3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  <w:p w:rsidR="00C97DC9" w:rsidRDefault="00A453B3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1.9.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</w:t>
            </w:r>
            <w:r w:rsidR="00A466DC">
              <w:rPr>
                <w:rFonts w:eastAsiaTheme="minorHAnsi"/>
                <w:lang w:eastAsia="en-US"/>
              </w:rPr>
              <w:t>............</w:t>
            </w:r>
            <w:r w:rsidR="00156A1B" w:rsidRPr="00156A1B">
              <w:rPr>
                <w:rFonts w:eastAsiaTheme="minorHAnsi"/>
                <w:lang w:eastAsia="en-US"/>
              </w:rPr>
              <w:t xml:space="preserve">. </w:t>
            </w:r>
          </w:p>
          <w:p w:rsid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</w:t>
            </w:r>
          </w:p>
          <w:p w:rsidR="00A453B3" w:rsidRPr="00156A1B" w:rsidRDefault="00A453B3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C97DC9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C97DC9">
              <w:rPr>
                <w:rFonts w:eastAsiaTheme="minorHAnsi"/>
                <w:lang w:eastAsia="en-US"/>
              </w:rPr>
              <w:t>1</w:t>
            </w:r>
            <w:r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C97DC9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</w:t>
            </w:r>
            <w:r w:rsidR="00C97DC9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2. Az eljáró szerv adatai és az ügy alapadatai: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2.1. Az eljáró szerv kódja és megnevezése: □□□□□□□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 w:rsidR="00A453B3">
              <w:rPr>
                <w:rFonts w:eastAsiaTheme="minorHAnsi"/>
                <w:lang w:eastAsia="en-US"/>
              </w:rPr>
              <w:t>.............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2.2. Határozatot hozó bíróság megnevezése: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........................................</w:t>
            </w:r>
            <w:r w:rsidRPr="00156A1B">
              <w:rPr>
                <w:rFonts w:eastAsiaTheme="minorHAnsi"/>
                <w:lang w:eastAsia="en-US"/>
              </w:rPr>
              <w:t>jogerőre emelkedése: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2.3. Az alapügyben eljárt bíróság megnevezése: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.................................................</w:t>
            </w:r>
            <w:r w:rsidRPr="00156A1B">
              <w:rPr>
                <w:rFonts w:eastAsiaTheme="minorHAnsi"/>
                <w:lang w:eastAsia="en-US"/>
              </w:rPr>
              <w:t>...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 jogerőre emelkedése: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both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>2.4. Feltételes szabadság megszüntetése esetén a feltételes szabadságot elrendelő bíróság megnevezése: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...............................................</w:t>
            </w:r>
            <w:r w:rsidRPr="00156A1B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..................................................................... jogerőre emelkedése: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3. Szabadságvesztés végrehajtására vonatkozó adatok: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3.1. A szabadságvesztés végrehajtási fokozata: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</w:t>
            </w:r>
            <w:proofErr w:type="gramStart"/>
            <w:r w:rsidRPr="00156A1B">
              <w:rPr>
                <w:rFonts w:eastAsiaTheme="minorHAnsi"/>
                <w:lang w:eastAsia="en-US"/>
              </w:rPr>
              <w:t>fegyház      □ börtön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     □ fogház      □ FK börtön      □ FK fogház</w:t>
            </w:r>
          </w:p>
        </w:tc>
      </w:tr>
      <w:tr w:rsidR="00156A1B" w:rsidRPr="00156A1B" w:rsidTr="00156A1B">
        <w:tc>
          <w:tcPr>
            <w:tcW w:w="6240" w:type="dxa"/>
            <w:gridSpan w:val="4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3.2. A szabadságvesztés előjegyzett kezdő napja: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3.3. A befogadás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3.4. A szabadságvesztés büntetés kezdő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3.5. A szabadságvesztés büntetés utolsó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3.6. A szabadságvesztés előjegyzett utolsó napja: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3.7. A szabadon bocsátás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3.8. Feltételes szabadságra bocsátás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3.9. Feltételes szabadság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3.10. Feltételes szabadság </w:t>
            </w:r>
            <w:proofErr w:type="gramStart"/>
            <w:r w:rsidRPr="00156A1B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 xml:space="preserve">3.11. Feltételes szabadságra bocsátás mellett pártfogó felügyelet alkalmazása: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igen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3.12. Feltételes szabadságra bocsátás mellett alkalmazott pártfogó felügyelet tartama: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 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3.13. Szabadságvesztés félbeszakítása: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határozott vagy □ határozatlan tartamú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3.14. Félbeszakítás kezdő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3.15. Határozott tartamú félbeszakítás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3.16. Határozott tartamú félbeszakítás meghosszabbított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97DC9">
              <w:rPr>
                <w:rFonts w:eastAsiaTheme="minorHAnsi"/>
                <w:b/>
                <w:lang w:eastAsia="en-US"/>
              </w:rPr>
              <w:t>4. Elzárás végrehajtására vonatkozó adatok: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4.1. Az elzárás végrehajtási fokozata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</w:t>
            </w:r>
            <w:proofErr w:type="gramStart"/>
            <w:r w:rsidRPr="00156A1B">
              <w:rPr>
                <w:rFonts w:eastAsiaTheme="minorHAnsi"/>
                <w:lang w:eastAsia="en-US"/>
              </w:rPr>
              <w:t>fogház      □ FK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fogház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4.2. Az elzárás büntetés előjegyzett kezdő napja: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4.3. A befogadás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4.4. Az elzárás büntetés kezdő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 xml:space="preserve">4.5. Az elzárás büntetés előjegyzett utolsó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4.6. Az elzárás büntetés utolsó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4.7. Elzárás félbeszakítása: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határozott vagy □ határozatlan tartamú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4.8. Félbeszakítás kezdő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4.9. Határozott tartamú félbeszakítás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4.10. Határozott tartamú félbeszakítás meghosszabbított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4.11. A szabadon bocsátás napja: </w:t>
            </w:r>
          </w:p>
        </w:tc>
        <w:tc>
          <w:tcPr>
            <w:tcW w:w="34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lastRenderedPageBreak/>
              <w:t xml:space="preserve"> 5. Az elítélt halálának időpontja, ha az a szabadságvesztés vagy az elzárás büntetés végrehajtása alatt következik be: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C97DC9">
              <w:rPr>
                <w:rFonts w:eastAsiaTheme="minorHAnsi"/>
                <w:b/>
                <w:lang w:eastAsia="en-US"/>
              </w:rPr>
              <w:t>6. Javítóintézeti nevelés végrehajtására vonatkozó adatok: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6.1. A befogadás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6.2. A javítóintézeti nevelés kezdő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6.3. Ideiglenes elbocsátás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6.4. Ideiglenes elbocsátás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6.5. Ideiglenes elbocsátás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6.6. Elbocsátás napja: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6.7. A javítóintézeti nevelésre utalt </w:t>
            </w:r>
            <w:proofErr w:type="gramStart"/>
            <w:r w:rsidRPr="00156A1B">
              <w:rPr>
                <w:rFonts w:eastAsiaTheme="minorHAnsi"/>
                <w:lang w:eastAsia="en-US"/>
              </w:rPr>
              <w:t>halálának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, ha az a végrehajtás alatt következik be: </w:t>
            </w:r>
          </w:p>
        </w:tc>
        <w:tc>
          <w:tcPr>
            <w:tcW w:w="34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7. Kényszergyógykezelés végrehajtására vonatkozó adatok: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</w:tcBorders>
          </w:tcPr>
          <w:p w:rsidR="00156A1B" w:rsidRPr="00156A1B" w:rsidRDefault="00C97DC9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 xml:space="preserve">7.1. Kényszergyógykezelés 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7.2. Kényszergyógykezelésre utalt </w:t>
            </w:r>
            <w:proofErr w:type="gramStart"/>
            <w:r w:rsidRPr="00156A1B">
              <w:rPr>
                <w:rFonts w:eastAsiaTheme="minorHAnsi"/>
                <w:lang w:eastAsia="en-US"/>
              </w:rPr>
              <w:t>személyhalálának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, ha az a végrehajtás alatt következik be: </w:t>
            </w:r>
          </w:p>
        </w:tc>
        <w:tc>
          <w:tcPr>
            <w:tcW w:w="34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3"/>
              <w:gridCol w:w="4814"/>
            </w:tblGrid>
            <w:tr w:rsidR="00156A1B" w:rsidRPr="00156A1B" w:rsidTr="00156A1B">
              <w:tc>
                <w:tcPr>
                  <w:tcW w:w="9627" w:type="dxa"/>
                  <w:gridSpan w:val="2"/>
                </w:tcPr>
                <w:p w:rsidR="00156A1B" w:rsidRPr="00C97DC9" w:rsidRDefault="00156A1B" w:rsidP="00156A1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b/>
                      <w:lang w:eastAsia="en-US"/>
                    </w:rPr>
                  </w:pPr>
                  <w:r w:rsidRPr="00C97DC9">
                    <w:rPr>
                      <w:rFonts w:eastAsiaTheme="minorHAnsi"/>
                      <w:b/>
                      <w:lang w:eastAsia="en-US"/>
                    </w:rPr>
                    <w:t>8. Az érintett személlyel szemben végrehajtott szankcióból történő szabadon bocsátáskor, a kényszerintézkedés megszüntetésekor vagy megszűnésekor végrehajtandó korlátozás típusa:</w:t>
                  </w:r>
                </w:p>
              </w:tc>
            </w:tr>
            <w:tr w:rsidR="00156A1B" w:rsidRPr="00156A1B" w:rsidTr="00156A1B">
              <w:tc>
                <w:tcPr>
                  <w:tcW w:w="4813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□ KIADATÁSI LETARTÓZTATÁS</w:t>
                  </w:r>
                </w:p>
              </w:tc>
              <w:tc>
                <w:tcPr>
                  <w:tcW w:w="4814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□ IDEIGLENES KIADATÁSI LETARTÓZTATÁS</w:t>
                  </w:r>
                </w:p>
              </w:tc>
            </w:tr>
            <w:tr w:rsidR="00156A1B" w:rsidRPr="00156A1B" w:rsidTr="00156A1B">
              <w:tc>
                <w:tcPr>
                  <w:tcW w:w="4813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□ ÁTADÁSI LETARTÓZTATÁS</w:t>
                  </w:r>
                </w:p>
              </w:tc>
              <w:tc>
                <w:tcPr>
                  <w:tcW w:w="4814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□ IDEIGLENES ÁTADÁSI LETARTÓZTATÁS</w:t>
                  </w:r>
                </w:p>
              </w:tc>
            </w:tr>
            <w:tr w:rsidR="00156A1B" w:rsidRPr="00156A1B" w:rsidTr="00156A1B">
              <w:tc>
                <w:tcPr>
                  <w:tcW w:w="4813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□ IDEIGLENES VÉGREHAJTÁSI </w:t>
                  </w:r>
                  <w:r w:rsidRPr="00156A1B">
                    <w:rPr>
                      <w:rFonts w:eastAsiaTheme="minorHAnsi"/>
                      <w:lang w:eastAsia="en-US"/>
                    </w:rPr>
                    <w:br/>
                    <w:t>LETARTÓZTATÁS</w:t>
                  </w:r>
                </w:p>
              </w:tc>
              <w:tc>
                <w:tcPr>
                  <w:tcW w:w="4814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 </w:t>
                  </w: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9. Egyes büntetések végrehajtására vonatkozó adatok: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9.1.1. A pénzbüntetés teljesítésének napja: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9.1.2. A pénzbüntetés helyébe lépő szabadságvesztés utolsó napja: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9.2.1.1. A közérdekű munka teljesítésének napja: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9.2.1.2. A közérdekű munka végrehajthatósága megszűnésének napja: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9.2.2. A közérdekű munka helyébe lépő szabadságvesztés utolsó napja: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9.3.1. Foglalkozástól eltiltás: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határozott vagy □ határozatlan tartamú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9.3.2. Határozott tartamú foglalkozástól eltiltás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9.4.1. Járművezetéstől eltiltás: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határozott vagy □ határozatlan tartamú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9.4.2. Határozott tartamú járművezetéstől eltiltás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9.5. Sportrendezvények látogatásától való eltiltás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9.5.1. A meghatározott sportrendezvény neve: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9.5.2. A meghatározott sportlétesítmény helye: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9.6. A kitiltás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9.6.1. A meghatározott helyről történő kitiltás helye: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9.7.1. Szabadságvesztés mellett kiszabott kiutasítás: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határozott vagy □ határozatlan tartamú</w:t>
            </w:r>
          </w:p>
        </w:tc>
      </w:tr>
      <w:tr w:rsidR="00156A1B" w:rsidRPr="00156A1B" w:rsidTr="00156A1B">
        <w:tc>
          <w:tcPr>
            <w:tcW w:w="637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9.7.2. Szabadságvesztés mellett kiszabott határozott tartamú kiutasítás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32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9.8. Jóvátételi munka </w:t>
            </w:r>
            <w:proofErr w:type="gramStart"/>
            <w:r w:rsidRPr="00156A1B">
              <w:rPr>
                <w:rFonts w:eastAsiaTheme="minorHAnsi"/>
                <w:lang w:eastAsia="en-US"/>
              </w:rPr>
              <w:t>igazolásának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10. A közügyektől eltiltás végrehajtására vonatkozó adatok:</w:t>
            </w:r>
          </w:p>
        </w:tc>
      </w:tr>
      <w:tr w:rsidR="00156A1B" w:rsidRPr="00156A1B" w:rsidTr="00156A1B"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10.1. A közügyektől eltiltás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leteltének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tbl>
            <w:tblPr>
              <w:tblStyle w:val="Rcsostblza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1417"/>
              <w:gridCol w:w="1701"/>
              <w:gridCol w:w="1418"/>
              <w:gridCol w:w="1417"/>
              <w:gridCol w:w="1559"/>
              <w:gridCol w:w="1276"/>
              <w:gridCol w:w="418"/>
            </w:tblGrid>
            <w:tr w:rsidR="00156A1B" w:rsidRPr="00156A1B" w:rsidTr="00156A1B">
              <w:tc>
                <w:tcPr>
                  <w:tcW w:w="9627" w:type="dxa"/>
                  <w:gridSpan w:val="8"/>
                  <w:tcBorders>
                    <w:bottom w:val="nil"/>
                  </w:tcBorders>
                </w:tcPr>
                <w:p w:rsidR="00156A1B" w:rsidRPr="00C97DC9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C97DC9">
                    <w:rPr>
                      <w:rFonts w:eastAsiaTheme="minorHAnsi"/>
                      <w:b/>
                      <w:lang w:eastAsia="en-US"/>
                    </w:rPr>
                    <w:t>11. Bűncselekményi adatok (kegyelmi rendelkezés esetén):</w:t>
                  </w:r>
                </w:p>
              </w:tc>
            </w:tr>
            <w:tr w:rsidR="00156A1B" w:rsidRPr="00156A1B" w:rsidTr="00156A1B">
              <w:tc>
                <w:tcPr>
                  <w:tcW w:w="421" w:type="dxa"/>
                  <w:vMerge w:val="restart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Megnevezés</w:t>
                  </w:r>
                </w:p>
              </w:tc>
              <w:tc>
                <w:tcPr>
                  <w:tcW w:w="1701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Btk. szerinti minősítés</w:t>
                  </w:r>
                </w:p>
              </w:tc>
              <w:tc>
                <w:tcPr>
                  <w:tcW w:w="1418" w:type="dxa"/>
                </w:tcPr>
                <w:p w:rsidR="00156A1B" w:rsidRPr="00156A1B" w:rsidRDefault="009C4341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Rendbeliség</w:t>
                  </w: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Elkövetés helye és ideje</w:t>
                  </w: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Elkövetői és elkövetési alakzat</w:t>
                  </w:r>
                </w:p>
              </w:tc>
              <w:tc>
                <w:tcPr>
                  <w:tcW w:w="1276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Bűnszervezet</w:t>
                  </w:r>
                </w:p>
              </w:tc>
              <w:tc>
                <w:tcPr>
                  <w:tcW w:w="418" w:type="dxa"/>
                  <w:vMerge w:val="restart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156A1B">
              <w:tc>
                <w:tcPr>
                  <w:tcW w:w="421" w:type="dxa"/>
                  <w:vMerge/>
                  <w:tcBorders>
                    <w:top w:val="nil"/>
                    <w:bottom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</w:t>
                  </w:r>
                </w:p>
              </w:tc>
              <w:tc>
                <w:tcPr>
                  <w:tcW w:w="418" w:type="dxa"/>
                  <w:vMerge/>
                  <w:tcBorders>
                    <w:top w:val="nil"/>
                    <w:bottom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156A1B">
              <w:tc>
                <w:tcPr>
                  <w:tcW w:w="9627" w:type="dxa"/>
                  <w:gridSpan w:val="8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11.1 A kegyelemben részesült □ nem visszaeső □ visszaeső □ különös visszaeső □ többszörös visszaeső □ erőszakos többszörös visszaeső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4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C97DC9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b/>
                <w:lang w:eastAsia="en-US"/>
              </w:rPr>
            </w:pPr>
            <w:r w:rsidRPr="00C97DC9">
              <w:rPr>
                <w:rFonts w:eastAsiaTheme="minorHAnsi"/>
                <w:b/>
                <w:lang w:eastAsia="en-US"/>
              </w:rPr>
              <w:t xml:space="preserve"> 12. Értesítés mintavételről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12.1. arcképmás egyedi azonosító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12.2. belső azonosító kód ujj- és tenyérnyomathoz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12.3. belső azonosító kód</w:t>
            </w:r>
            <w:r w:rsidRPr="00156A1B">
              <w:rPr>
                <w:rFonts w:eastAsiaTheme="minorHAnsi"/>
                <w:lang w:eastAsia="en-US"/>
              </w:rPr>
              <w:br/>
              <w:t>DNS-mintához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9634" w:type="dxa"/>
            <w:gridSpan w:val="7"/>
            <w:tcBorders>
              <w:top w:val="single" w:sz="4" w:space="0" w:color="auto"/>
            </w:tcBorders>
          </w:tcPr>
          <w:p w:rsid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  <w:p w:rsidR="00DC398D" w:rsidRPr="00156A1B" w:rsidRDefault="00DC398D" w:rsidP="00156A1B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9634" w:type="dxa"/>
            <w:gridSpan w:val="7"/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0" w:after="2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156A1B">
        <w:trPr>
          <w:gridAfter w:val="1"/>
          <w:wAfter w:w="8" w:type="dxa"/>
        </w:trPr>
        <w:tc>
          <w:tcPr>
            <w:tcW w:w="9634" w:type="dxa"/>
            <w:gridSpan w:val="7"/>
            <w:tcBorders>
              <w:bottom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C97DC9">
              <w:rPr>
                <w:rFonts w:eastAsiaTheme="minorHAnsi"/>
                <w:lang w:eastAsia="en-US"/>
              </w:rPr>
              <w:t xml:space="preserve">                                                                               </w:t>
            </w:r>
            <w:r w:rsidRPr="00156A1B">
              <w:rPr>
                <w:rFonts w:eastAsiaTheme="minorHAnsi"/>
                <w:lang w:eastAsia="en-US"/>
              </w:rPr>
              <w:t>........................................................</w:t>
            </w:r>
            <w:r w:rsidRPr="00156A1B">
              <w:rPr>
                <w:rFonts w:eastAsiaTheme="minorHAnsi"/>
                <w:lang w:eastAsia="en-US"/>
              </w:rPr>
              <w:br/>
            </w:r>
            <w:r w:rsidR="00C97DC9">
              <w:rPr>
                <w:rFonts w:eastAsiaTheme="minorHAnsi"/>
                <w:lang w:eastAsia="en-US"/>
              </w:rPr>
              <w:t xml:space="preserve">                                                                             </w:t>
            </w:r>
            <w:r w:rsidRPr="00156A1B">
              <w:rPr>
                <w:rFonts w:eastAsiaTheme="minorHAnsi"/>
                <w:lang w:eastAsia="en-US"/>
              </w:rPr>
              <w:t>Az eljáró szerv képviselője</w:t>
            </w: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156A1B" w:rsidRPr="00156A1B" w:rsidRDefault="00156A1B" w:rsidP="00156A1B">
      <w:pPr>
        <w:spacing w:line="276" w:lineRule="auto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br w:type="page"/>
      </w:r>
    </w:p>
    <w:p w:rsidR="009B57ED" w:rsidRPr="009B57ED" w:rsidRDefault="009B57ED" w:rsidP="009B57ED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i/>
          <w:iCs/>
          <w:u w:val="single"/>
          <w:lang w:eastAsia="en-US"/>
        </w:rPr>
      </w:pPr>
      <w:r w:rsidRPr="009B57ED">
        <w:rPr>
          <w:rFonts w:eastAsiaTheme="minorHAnsi"/>
          <w:i/>
          <w:iCs/>
          <w:u w:val="single"/>
          <w:lang w:eastAsia="en-US"/>
        </w:rPr>
        <w:lastRenderedPageBreak/>
        <w:t>…</w:t>
      </w:r>
      <w:proofErr w:type="gramStart"/>
      <w:r w:rsidRPr="009B57ED">
        <w:rPr>
          <w:rFonts w:eastAsiaTheme="minorHAnsi"/>
          <w:i/>
          <w:iCs/>
          <w:u w:val="single"/>
          <w:lang w:eastAsia="en-US"/>
        </w:rPr>
        <w:t>…melléklet</w:t>
      </w:r>
      <w:proofErr w:type="gramEnd"/>
      <w:r w:rsidRPr="009B57ED">
        <w:rPr>
          <w:rFonts w:eastAsiaTheme="minorHAnsi"/>
          <w:i/>
          <w:iCs/>
          <w:u w:val="single"/>
          <w:lang w:eastAsia="en-US"/>
        </w:rPr>
        <w:t xml:space="preserve"> a …../2014. (…….) IM rendelethez</w:t>
      </w:r>
    </w:p>
    <w:p w:rsidR="009B57ED" w:rsidRPr="009B57ED" w:rsidRDefault="009B57ED" w:rsidP="009B57ED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lang w:eastAsia="en-US"/>
        </w:rPr>
      </w:pPr>
      <w:r w:rsidRPr="009B57ED">
        <w:rPr>
          <w:rFonts w:eastAsiaTheme="minorHAnsi"/>
          <w:i/>
          <w:iCs/>
          <w:u w:val="single"/>
          <w:lang w:eastAsia="en-US"/>
        </w:rPr>
        <w:t>„9. melléklet a 20/2009. (VI. 19.) IRM rendelethez</w:t>
      </w:r>
    </w:p>
    <w:p w:rsidR="009B57ED" w:rsidRPr="009B57ED" w:rsidRDefault="009B57ED" w:rsidP="009B57ED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9B57ED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9B57ED" w:rsidRPr="009B57ED" w:rsidRDefault="009B57ED" w:rsidP="009B57ED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9B57ED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9B57ED" w:rsidRPr="009B57ED" w:rsidRDefault="009B57ED" w:rsidP="009B57E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/>
          <w:iCs/>
          <w:lang w:eastAsia="en-US"/>
        </w:rPr>
      </w:pPr>
      <w:r w:rsidRPr="009B57ED">
        <w:rPr>
          <w:rFonts w:eastAsiaTheme="minorHAnsi"/>
          <w:b/>
          <w:bCs/>
          <w:i/>
          <w:iCs/>
          <w:lang w:eastAsia="en-US"/>
        </w:rPr>
        <w:t>9. adatlap</w:t>
      </w:r>
      <w:r w:rsidRPr="009B57ED">
        <w:rPr>
          <w:rFonts w:eastAsiaTheme="minorHAnsi"/>
          <w:b/>
          <w:bCs/>
          <w:i/>
          <w:iCs/>
          <w:lang w:eastAsia="en-US"/>
        </w:rPr>
        <w:br/>
        <w:t>ADATKÖZLÉS KÉNYSZERINTÉZKEDÉS TÁRGYÁBAN HOZOTT DÖNTÉSEKRŐL</w:t>
      </w:r>
    </w:p>
    <w:p w:rsidR="009B57ED" w:rsidRPr="009B57ED" w:rsidRDefault="009B57ED" w:rsidP="009B57ED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9B57ED">
        <w:rPr>
          <w:rFonts w:eastAsiaTheme="minorHAnsi"/>
          <w:b/>
          <w:bCs/>
          <w:lang w:eastAsia="en-US"/>
        </w:rPr>
        <w:t>□ PÓTLAP IGÉNYBEVÉTELE</w:t>
      </w:r>
    </w:p>
    <w:p w:rsidR="009B57ED" w:rsidRPr="009B57ED" w:rsidRDefault="009B57ED" w:rsidP="009B57ED">
      <w:pPr>
        <w:autoSpaceDE w:val="0"/>
        <w:autoSpaceDN w:val="0"/>
        <w:adjustRightInd w:val="0"/>
        <w:spacing w:before="240" w:after="120"/>
        <w:jc w:val="both"/>
        <w:rPr>
          <w:rFonts w:eastAsiaTheme="minorHAnsi"/>
          <w:lang w:eastAsia="en-US"/>
        </w:rPr>
      </w:pPr>
    </w:p>
    <w:tbl>
      <w:tblPr>
        <w:tblW w:w="965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"/>
        <w:gridCol w:w="2698"/>
        <w:gridCol w:w="594"/>
        <w:gridCol w:w="1680"/>
        <w:gridCol w:w="1526"/>
        <w:gridCol w:w="134"/>
        <w:gridCol w:w="1308"/>
        <w:gridCol w:w="1302"/>
        <w:gridCol w:w="182"/>
        <w:gridCol w:w="10"/>
        <w:gridCol w:w="12"/>
      </w:tblGrid>
      <w:tr w:rsidR="009B57ED" w:rsidRPr="009B57ED" w:rsidTr="009B57ED">
        <w:trPr>
          <w:trHeight w:val="345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24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 xml:space="preserve">1. Terhelt személyazonosító adatai: </w:t>
            </w:r>
          </w:p>
        </w:tc>
      </w:tr>
      <w:tr w:rsidR="009B57ED" w:rsidRPr="009B57ED" w:rsidTr="009B57ED">
        <w:trPr>
          <w:trHeight w:val="165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240"/>
              <w:ind w:left="56" w:right="56"/>
              <w:rPr>
                <w:rFonts w:eastAsiaTheme="minorHAnsi"/>
                <w:lang w:eastAsia="en-US"/>
              </w:rPr>
            </w:pP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1.2. </w:t>
            </w:r>
            <w:proofErr w:type="gramStart"/>
            <w:r w:rsidRPr="009B57ED">
              <w:rPr>
                <w:rFonts w:eastAsiaTheme="minorHAnsi"/>
                <w:lang w:eastAsia="en-US"/>
              </w:rPr>
              <w:t>Családi és utónév: 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</w:t>
            </w:r>
            <w:proofErr w:type="gramEnd"/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1.3. </w:t>
            </w:r>
            <w:proofErr w:type="gramStart"/>
            <w:r w:rsidRPr="009B57ED">
              <w:rPr>
                <w:rFonts w:eastAsiaTheme="minorHAnsi"/>
                <w:lang w:eastAsia="en-US"/>
              </w:rPr>
              <w:t>Születési családi és utónév: 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..............................</w:t>
            </w:r>
            <w:proofErr w:type="gramEnd"/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jc w:val="both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</w:t>
            </w:r>
            <w:r w:rsidRPr="009B57ED">
              <w:rPr>
                <w:rFonts w:eastAsiaTheme="minorHAnsi"/>
                <w:lang w:eastAsia="en-US"/>
              </w:rPr>
              <w:t xml:space="preserve">és idő: □□□□ év □□ hó □□ nap. 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1.8. Neme: □ férfi □ nő </w:t>
            </w:r>
          </w:p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>1.9. Állampolgárság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</w:t>
            </w:r>
            <w:r w:rsidR="00A466DC">
              <w:rPr>
                <w:rFonts w:eastAsiaTheme="minorHAnsi"/>
                <w:lang w:eastAsia="en-US"/>
              </w:rPr>
              <w:t>................</w:t>
            </w: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>1.10. Előző állampolgárság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1.11. Lakóhely: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1.12. Előző lakóhely: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9B57ED" w:rsidRPr="009B57ED" w:rsidTr="009B57ED">
              <w:tc>
                <w:tcPr>
                  <w:tcW w:w="7508" w:type="dxa"/>
                </w:tcPr>
                <w:p w:rsidR="009B57ED" w:rsidRPr="009B57ED" w:rsidRDefault="009B57ED" w:rsidP="009B57E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9B57ED">
                    <w:rPr>
                      <w:rFonts w:eastAsiaTheme="minorHAnsi"/>
                      <w:b/>
                      <w:lang w:eastAsia="en-US"/>
                    </w:rPr>
                    <w:t>2. A terhelt érvényes úti okmánnyal rendelkezik (kitöltése kötelező):</w:t>
                  </w:r>
                </w:p>
              </w:tc>
              <w:tc>
                <w:tcPr>
                  <w:tcW w:w="2123" w:type="dxa"/>
                </w:tcPr>
                <w:p w:rsidR="009B57ED" w:rsidRPr="009B57ED" w:rsidRDefault="009B57ED" w:rsidP="009B57E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b/>
                      <w:lang w:eastAsia="en-US"/>
                    </w:rPr>
                  </w:pPr>
                  <w:r w:rsidRPr="009B57ED">
                    <w:rPr>
                      <w:rFonts w:eastAsiaTheme="minorHAnsi"/>
                      <w:b/>
                      <w:lang w:eastAsia="en-US"/>
                    </w:rPr>
                    <w:t xml:space="preserve">□ </w:t>
                  </w:r>
                  <w:proofErr w:type="gramStart"/>
                  <w:r w:rsidRPr="009B57ED">
                    <w:rPr>
                      <w:rFonts w:eastAsiaTheme="minorHAnsi"/>
                      <w:b/>
                      <w:lang w:eastAsia="en-US"/>
                    </w:rPr>
                    <w:t>IGEN  □ NEM</w:t>
                  </w:r>
                  <w:proofErr w:type="gramEnd"/>
                </w:p>
              </w:tc>
            </w:tr>
          </w:tbl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lastRenderedPageBreak/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3. A büntetőeljárás adatai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Cs/>
                <w:lang w:eastAsia="en-US"/>
              </w:rPr>
              <w:t>3.1. Az elrendelő határozat szerinti bűncselekmény adatai:</w:t>
            </w:r>
          </w:p>
        </w:tc>
      </w:tr>
      <w:tr w:rsidR="009B57ED" w:rsidRPr="009B57ED" w:rsidTr="009B57ED"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eastAsiaTheme="minorHAnsi"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Cs/>
                <w:lang w:eastAsia="en-US"/>
              </w:rPr>
              <w:t>Kód és megnevezés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Btk. szerinti </w:t>
            </w:r>
            <w:r w:rsidRPr="009B57ED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Rendbeliség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Elkövetési hely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Elkövetési idő</w:t>
            </w:r>
          </w:p>
        </w:tc>
        <w:tc>
          <w:tcPr>
            <w:tcW w:w="2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□□□□□□□□□□□□□□□□□□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□□□□□□□□□□□□□□□□□□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□□□□□□□□□□□□□□□□□□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Cs/>
                <w:lang w:eastAsia="en-US"/>
              </w:rPr>
              <w:t>3.2. Büntetőeljárást indító szerv megnevezése</w:t>
            </w:r>
            <w:proofErr w:type="gramStart"/>
            <w:r w:rsidRPr="009B57ED">
              <w:rPr>
                <w:rFonts w:eastAsiaTheme="minorHAnsi"/>
                <w:bCs/>
                <w:lang w:eastAsia="en-US"/>
              </w:rPr>
              <w:t xml:space="preserve">: </w:t>
            </w:r>
            <w:r w:rsidRPr="009B57ED">
              <w:rPr>
                <w:rFonts w:eastAsiaTheme="minorHAnsi"/>
                <w:lang w:eastAsia="en-US"/>
              </w:rPr>
              <w:t>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</w:t>
            </w:r>
            <w:r w:rsidR="00A466DC">
              <w:rPr>
                <w:rFonts w:eastAsiaTheme="minorHAnsi"/>
                <w:lang w:eastAsia="en-US"/>
              </w:rPr>
              <w:t>.............</w:t>
            </w: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Cs/>
                <w:lang w:eastAsia="en-US"/>
              </w:rPr>
              <w:t>ügyiratszáma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</w:t>
            </w:r>
            <w:r w:rsidR="00A466DC">
              <w:rPr>
                <w:rFonts w:eastAsiaTheme="minorHAnsi"/>
                <w:lang w:eastAsia="en-US"/>
              </w:rPr>
              <w:t>................................................................................................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4. A kényszerintézkedés elrendelésének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4.1.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Az elrendelő bíróság megnevezése: ..................................................................................................................................................</w:t>
            </w:r>
            <w:r w:rsidR="00A466DC">
              <w:rPr>
                <w:rFonts w:eastAsiaTheme="minorHAnsi"/>
                <w:lang w:eastAsia="en-US"/>
              </w:rPr>
              <w:t>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4.2.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 xml:space="preserve">.................................................................... és kelte: 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4.3. A kényszerintézkedés határozatban megállapított </w:t>
            </w:r>
            <w:proofErr w:type="gramStart"/>
            <w:r w:rsidRPr="009B57ED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9B57ED">
              <w:rPr>
                <w:rFonts w:eastAsiaTheme="minorHAnsi"/>
                <w:lang w:eastAsia="en-US"/>
              </w:rPr>
              <w:t xml:space="preserve">: 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4.4. Az elrendelt kényszerintézkedés típusa: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ELŐZETES </w:t>
            </w:r>
            <w:r w:rsidRPr="009B57ED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LAKHELYELHAGYÁSI TILALOM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HÁZI ŐRIZET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TÁVOLTARTÁS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IDEIGLENES KÉNYSZERGYÓGYKEZELÉS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ÓVADÉK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5. A kényszerintézkedés meghosszabbításának vagy fenntartásának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5.1.1.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 bíróság megnevezése: .................................................................................................................................</w:t>
            </w:r>
            <w:r w:rsidR="004F2A7E">
              <w:rPr>
                <w:rFonts w:eastAsiaTheme="minorHAnsi"/>
                <w:lang w:eastAsia="en-US"/>
              </w:rPr>
              <w:t>.............................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5.1.2.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.................................................................... és kelte: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5.1.3. A kényszerintézkedés határozatban megállapított </w:t>
            </w:r>
            <w:proofErr w:type="gramStart"/>
            <w:r w:rsidRPr="009B57ED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9B57ED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5.2. A meghosszabbított vagy fenntartott kényszerintézkedés adatai: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5.2.1.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 bíróság megnevezése: .........................................................................................................................................</w:t>
            </w:r>
            <w:r w:rsidR="00A466DC">
              <w:rPr>
                <w:rFonts w:eastAsiaTheme="minorHAnsi"/>
                <w:lang w:eastAsia="en-US"/>
              </w:rPr>
              <w:t>...................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5.2.2.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 és kelte: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5.3. A kényszerintézkedés típusa: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ELŐZETES </w:t>
            </w:r>
            <w:r w:rsidRPr="009B57ED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LAKHELYELHAGYÁSI TILALOM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HÁZI ŐRIZET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TÁVOLTARTÁS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IDEIGLENES KÉNYSZERGYÓGYKEZELÉS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ÓVADÉK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6. A kényszerintézkedés megszüntetésének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6.1.1. A megszüntető szerv kódja és megnevezése: □□□□□□□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lang w:eastAsia="en-US"/>
              </w:rPr>
              <w:lastRenderedPageBreak/>
              <w:t>............................................................................................................................................................</w:t>
            </w:r>
            <w:r w:rsidR="004F2A7E">
              <w:rPr>
                <w:rFonts w:eastAsiaTheme="minorHAnsi"/>
                <w:lang w:eastAsia="en-US"/>
              </w:rPr>
              <w:t>..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lastRenderedPageBreak/>
              <w:t xml:space="preserve"> 6.1.2.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........................................................................ és kelte: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6.1.3. A kényszerintézkedés </w:t>
            </w:r>
            <w:proofErr w:type="gramStart"/>
            <w:r w:rsidRPr="009B57ED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Pr="009B57ED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6.2. A megszüntetett kényszerintézkedés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6.2.1.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 bíróság megnevezése: ...............................................................................................................................</w:t>
            </w:r>
            <w:r w:rsidR="004F2A7E">
              <w:rPr>
                <w:rFonts w:eastAsiaTheme="minorHAnsi"/>
                <w:lang w:eastAsia="en-US"/>
              </w:rPr>
              <w:t>...............................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4F2A7E">
            <w:pPr>
              <w:autoSpaceDE w:val="0"/>
              <w:autoSpaceDN w:val="0"/>
              <w:adjustRightInd w:val="0"/>
              <w:ind w:left="142" w:right="56"/>
              <w:jc w:val="both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6.2.2.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 és kelte</w:t>
            </w:r>
            <w:proofErr w:type="gramStart"/>
            <w:r w:rsidRPr="009B57ED">
              <w:rPr>
                <w:rFonts w:eastAsiaTheme="minorHAnsi"/>
                <w:lang w:eastAsia="en-US"/>
              </w:rPr>
              <w:t>:</w:t>
            </w:r>
            <w:r w:rsidR="004F2A7E" w:rsidRPr="009B57ED">
              <w:rPr>
                <w:rFonts w:eastAsiaTheme="minorHAnsi"/>
                <w:lang w:eastAsia="en-US"/>
              </w:rPr>
              <w:t xml:space="preserve"> </w:t>
            </w:r>
            <w:r w:rsidR="004F2A7E">
              <w:rPr>
                <w:rFonts w:eastAsiaTheme="minorHAnsi"/>
                <w:lang w:eastAsia="en-US"/>
              </w:rPr>
              <w:t xml:space="preserve">                                                         □□□□ év</w:t>
            </w:r>
            <w:proofErr w:type="gramEnd"/>
            <w:r w:rsidR="004F2A7E">
              <w:rPr>
                <w:rFonts w:eastAsiaTheme="minorHAnsi"/>
                <w:lang w:eastAsia="en-US"/>
              </w:rPr>
              <w:t xml:space="preserve"> □□ hó □□ nap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4F2A7E">
            <w:pPr>
              <w:autoSpaceDE w:val="0"/>
              <w:autoSpaceDN w:val="0"/>
              <w:adjustRightInd w:val="0"/>
              <w:ind w:left="142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6.2.3. A kényszerintézkedés típusa: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ELŐZETES </w:t>
            </w:r>
            <w:r w:rsidRPr="009B57ED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LAKHELYELHAGYÁSI TILALOM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HÁZI ŐRIZET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TÁVOLTARTÁS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IDEIGLENES KÉNYSZERGYÓGYKEZELÉS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ÓVADÉK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7. Korábbi kényszerintézkedés megszüntetésének és újabb kényszerintézkedés elrendelésének együttes alkalmazása: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7.1. Az újabb kényszerintézkedés elrendelésének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7.1.1.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Az elrendelő bíróság megnevezése: ...............................................................................................................................................</w:t>
            </w:r>
            <w:r w:rsidR="00A466DC">
              <w:rPr>
                <w:rFonts w:eastAsiaTheme="minorHAnsi"/>
                <w:lang w:eastAsia="en-US"/>
              </w:rPr>
              <w:t>.............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7.1.2.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...................................................................... és kelte: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7.1.3. A kényszerintézkedés határozatban megállapított </w:t>
            </w:r>
            <w:proofErr w:type="gramStart"/>
            <w:r w:rsidRPr="009B57ED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9B57ED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7.1.4. Az elrendelt kényszerintézkedés típusa: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ELŐZETES </w:t>
            </w:r>
            <w:r w:rsidRPr="009B57ED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LAKHELYELHAGYÁSI TILALOM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HÁZI ŐRIZET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TÁVOLTARTÁS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IDEIGLENES KÉNYSZERGYÓGYKEZELÉS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ÓVADÉK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  <w:r w:rsidRPr="009B57ED">
              <w:rPr>
                <w:rFonts w:eastAsiaTheme="minorHAnsi"/>
                <w:b/>
                <w:bCs/>
                <w:lang w:eastAsia="en-US"/>
              </w:rPr>
              <w:t>7.2. A megszüntetett kényszerintézkedés adatai: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963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7.2.1. </w:t>
            </w:r>
            <w:proofErr w:type="gramStart"/>
            <w:r w:rsidRPr="009B57ED">
              <w:rPr>
                <w:rFonts w:eastAsiaTheme="minorHAnsi"/>
                <w:lang w:eastAsia="en-US"/>
              </w:rPr>
              <w:t>Az elrendelő bíróság megnevezése: ...............................................................................................................................................</w:t>
            </w:r>
            <w:r w:rsidR="00A466DC">
              <w:rPr>
                <w:rFonts w:eastAsiaTheme="minorHAnsi"/>
                <w:lang w:eastAsia="en-US"/>
              </w:rPr>
              <w:t>............</w:t>
            </w:r>
            <w:proofErr w:type="gramEnd"/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684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7.2.2. határozatának száma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......................................................................... és kelte: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7.2.3. A kényszerintézkedés típusa: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ELŐZETES </w:t>
            </w:r>
            <w:r w:rsidRPr="009B57ED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LAKHELYELHAGYÁSI TILALOM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HÁZI ŐRIZET</w:t>
            </w:r>
          </w:p>
        </w:tc>
      </w:tr>
      <w:tr w:rsidR="009B57ED" w:rsidRPr="009B57ED" w:rsidTr="009B57ED">
        <w:trPr>
          <w:gridAfter w:val="2"/>
          <w:wAfter w:w="22" w:type="dxa"/>
        </w:trPr>
        <w:tc>
          <w:tcPr>
            <w:tcW w:w="2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TÁVOLTARTÁS </w:t>
            </w:r>
          </w:p>
        </w:tc>
        <w:tc>
          <w:tcPr>
            <w:tcW w:w="3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IDEIGLENES KÉNYSZERGYÓGYKEZELÉS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after="120"/>
              <w:ind w:left="68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□ ÓVADÉK</w:t>
            </w:r>
          </w:p>
        </w:tc>
      </w:tr>
      <w:tr w:rsidR="009B57ED" w:rsidRPr="009B57ED" w:rsidTr="009B57ED">
        <w:trPr>
          <w:gridAfter w:val="1"/>
          <w:wAfter w:w="12" w:type="dxa"/>
        </w:trPr>
        <w:tc>
          <w:tcPr>
            <w:tcW w:w="96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9B57ED">
              <w:rPr>
                <w:rFonts w:eastAsiaTheme="minorHAnsi"/>
                <w:lang w:eastAsia="en-US"/>
              </w:rPr>
              <w:t>: ..</w:t>
            </w:r>
            <w:proofErr w:type="gramEnd"/>
            <w:r w:rsidRPr="009B57ED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9B57ED">
              <w:rPr>
                <w:rFonts w:eastAsiaTheme="minorHAnsi"/>
                <w:lang w:eastAsia="en-US"/>
              </w:rPr>
              <w:t>év ..</w:t>
            </w:r>
            <w:proofErr w:type="gramEnd"/>
            <w:r w:rsidRPr="009B57ED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9B57ED">
              <w:rPr>
                <w:rFonts w:eastAsiaTheme="minorHAnsi"/>
                <w:lang w:eastAsia="en-US"/>
              </w:rPr>
              <w:t>hó ..</w:t>
            </w:r>
            <w:proofErr w:type="gramEnd"/>
            <w:r w:rsidRPr="009B57ED">
              <w:rPr>
                <w:rFonts w:eastAsiaTheme="minorHAnsi"/>
                <w:lang w:eastAsia="en-US"/>
              </w:rPr>
              <w:t>...... nap.</w:t>
            </w:r>
          </w:p>
        </w:tc>
      </w:tr>
      <w:tr w:rsidR="009B57ED" w:rsidRPr="009B57ED" w:rsidTr="009B57ED">
        <w:trPr>
          <w:gridAfter w:val="1"/>
          <w:wAfter w:w="12" w:type="dxa"/>
        </w:trPr>
        <w:tc>
          <w:tcPr>
            <w:tcW w:w="96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9B57ED" w:rsidRPr="009B57ED" w:rsidTr="009B57ED">
        <w:trPr>
          <w:gridAfter w:val="1"/>
          <w:wAfter w:w="12" w:type="dxa"/>
        </w:trPr>
        <w:tc>
          <w:tcPr>
            <w:tcW w:w="96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9B57ED" w:rsidRPr="009B57ED" w:rsidTr="009B57ED">
        <w:trPr>
          <w:gridAfter w:val="1"/>
          <w:wAfter w:w="12" w:type="dxa"/>
        </w:trPr>
        <w:tc>
          <w:tcPr>
            <w:tcW w:w="96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57ED" w:rsidRDefault="009B57ED" w:rsidP="009B57ED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9B57ED">
              <w:rPr>
                <w:rFonts w:eastAsiaTheme="minorHAnsi"/>
                <w:lang w:eastAsia="en-US"/>
              </w:rPr>
              <w:t xml:space="preserve"> Az eljáró szerv képviselője</w:t>
            </w:r>
          </w:p>
          <w:p w:rsidR="00A466DC" w:rsidRPr="009B57ED" w:rsidRDefault="00A466DC" w:rsidP="00A466DC">
            <w:pPr>
              <w:autoSpaceDE w:val="0"/>
              <w:autoSpaceDN w:val="0"/>
              <w:adjustRightInd w:val="0"/>
              <w:ind w:left="142"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„</w:t>
            </w:r>
          </w:p>
        </w:tc>
      </w:tr>
    </w:tbl>
    <w:p w:rsidR="00E145A4" w:rsidRDefault="00E145A4" w:rsidP="00156A1B">
      <w:pPr>
        <w:autoSpaceDE w:val="0"/>
        <w:autoSpaceDN w:val="0"/>
        <w:adjustRightInd w:val="0"/>
        <w:spacing w:before="240" w:after="240"/>
        <w:rPr>
          <w:rFonts w:eastAsiaTheme="minorHAnsi"/>
          <w:iCs/>
          <w:lang w:eastAsia="en-US"/>
        </w:rPr>
      </w:pPr>
    </w:p>
    <w:p w:rsidR="00156A1B" w:rsidRPr="00156A1B" w:rsidRDefault="009B57ED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>10</w:t>
      </w:r>
      <w:r w:rsidR="00A71714">
        <w:rPr>
          <w:rFonts w:eastAsiaTheme="minorHAnsi"/>
          <w:i/>
          <w:iCs/>
          <w:u w:val="single"/>
          <w:lang w:eastAsia="en-US"/>
        </w:rPr>
        <w:t xml:space="preserve">. </w:t>
      </w:r>
      <w:r w:rsidR="00156A1B"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156A1B"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156A1B"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9B57ED" w:rsidP="00156A1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>„10</w:t>
      </w:r>
      <w:r w:rsidR="00156A1B" w:rsidRPr="00156A1B">
        <w:rPr>
          <w:rFonts w:eastAsiaTheme="minorHAnsi"/>
          <w:i/>
          <w:iCs/>
          <w:u w:val="single"/>
          <w:lang w:eastAsia="en-US"/>
        </w:rPr>
        <w:t>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9B57ED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>10</w:t>
      </w:r>
      <w:r w:rsidR="00156A1B" w:rsidRPr="00156A1B">
        <w:rPr>
          <w:rFonts w:eastAsiaTheme="minorHAnsi"/>
          <w:b/>
          <w:bCs/>
          <w:i/>
          <w:iCs/>
          <w:lang w:eastAsia="en-US"/>
        </w:rPr>
        <w:t>. adatlap</w:t>
      </w:r>
      <w:r w:rsidR="00156A1B" w:rsidRPr="00156A1B">
        <w:rPr>
          <w:rFonts w:eastAsiaTheme="minorHAnsi"/>
          <w:b/>
          <w:bCs/>
          <w:i/>
          <w:iCs/>
          <w:lang w:eastAsia="en-US"/>
        </w:rPr>
        <w:br/>
        <w:t xml:space="preserve">ADATKÖZLÉS </w:t>
      </w:r>
      <w:proofErr w:type="gramStart"/>
      <w:r w:rsidR="00156A1B" w:rsidRPr="00156A1B">
        <w:rPr>
          <w:rFonts w:eastAsiaTheme="minorHAnsi"/>
          <w:b/>
          <w:bCs/>
          <w:i/>
          <w:iCs/>
          <w:lang w:eastAsia="en-US"/>
        </w:rPr>
        <w:t>A</w:t>
      </w:r>
      <w:proofErr w:type="gramEnd"/>
      <w:r w:rsidR="00156A1B" w:rsidRPr="00156A1B">
        <w:rPr>
          <w:rFonts w:eastAsiaTheme="minorHAnsi"/>
          <w:b/>
          <w:bCs/>
          <w:i/>
          <w:iCs/>
          <w:lang w:eastAsia="en-US"/>
        </w:rPr>
        <w:t xml:space="preserve"> KÜLFÖLDRE UTAZÁSI KORLÁTOZÁS HATÁLYA ALATT ÁLLÓK NYILVÁNTARTÁSA RÉSZÉRE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bCs/>
          <w:lang w:eastAsia="en-US"/>
        </w:rPr>
        <w:t>□ PÓTLAP IGÉNYBEVÉTELE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120"/>
        <w:jc w:val="both"/>
        <w:rPr>
          <w:rFonts w:eastAsiaTheme="minorHAnsi"/>
          <w:lang w:eastAsia="en-US"/>
        </w:rPr>
      </w:pPr>
    </w:p>
    <w:tbl>
      <w:tblPr>
        <w:tblW w:w="96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4"/>
        <w:gridCol w:w="2504"/>
        <w:gridCol w:w="2040"/>
        <w:gridCol w:w="2798"/>
      </w:tblGrid>
      <w:tr w:rsidR="00156A1B" w:rsidRPr="00156A1B" w:rsidTr="00C97DC9">
        <w:tc>
          <w:tcPr>
            <w:tcW w:w="96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after="24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 xml:space="preserve">1. Az érintett személy személyazonosító adatai: 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1.2. </w:t>
            </w:r>
            <w:proofErr w:type="gramStart"/>
            <w:r w:rsidRPr="00156A1B">
              <w:rPr>
                <w:rFonts w:eastAsiaTheme="minorHAnsi"/>
                <w:lang w:eastAsia="en-US"/>
              </w:rPr>
              <w:t>Családi és utónév: 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...............................</w:t>
            </w:r>
            <w:proofErr w:type="gramEnd"/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1.3. </w:t>
            </w:r>
            <w:proofErr w:type="gramStart"/>
            <w:r w:rsidRPr="00156A1B">
              <w:rPr>
                <w:rFonts w:eastAsiaTheme="minorHAnsi"/>
                <w:lang w:eastAsia="en-US"/>
              </w:rPr>
              <w:t>Születési családi és utónév: ...............................................................................................................................................................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</w:t>
            </w:r>
            <w:r w:rsidRPr="00156A1B">
              <w:rPr>
                <w:rFonts w:eastAsiaTheme="minorHAnsi"/>
                <w:lang w:eastAsia="en-US"/>
              </w:rPr>
              <w:t xml:space="preserve">.. idő: □□□□ év □□ hó □□ nap. 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</w:t>
            </w:r>
          </w:p>
        </w:tc>
      </w:tr>
      <w:tr w:rsidR="009B57ED" w:rsidRPr="00156A1B" w:rsidTr="009B57ED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 w:rsidRPr="009B57ED">
              <w:t xml:space="preserve"> 1.7. Anyja előző születési család és utóneve:</w:t>
            </w:r>
          </w:p>
        </w:tc>
      </w:tr>
      <w:tr w:rsidR="009B57ED" w:rsidRPr="00156A1B" w:rsidTr="009B57ED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 w:rsidRPr="009B57ED">
              <w:t>...................................................................................................................................................</w:t>
            </w:r>
            <w:r>
              <w:t>...........</w:t>
            </w:r>
          </w:p>
        </w:tc>
      </w:tr>
      <w:tr w:rsidR="009B57ED" w:rsidRPr="00156A1B" w:rsidTr="009B57ED"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7ED" w:rsidRPr="009B57ED" w:rsidRDefault="009B57ED" w:rsidP="004F2A7E">
            <w:pPr>
              <w:autoSpaceDE w:val="0"/>
              <w:autoSpaceDN w:val="0"/>
              <w:adjustRightInd w:val="0"/>
              <w:spacing w:before="20" w:after="20"/>
              <w:ind w:right="57"/>
            </w:pPr>
          </w:p>
        </w:tc>
        <w:tc>
          <w:tcPr>
            <w:tcW w:w="73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7ED" w:rsidRPr="009B57ED" w:rsidRDefault="009B57ED" w:rsidP="009B57ED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</w:p>
        </w:tc>
      </w:tr>
      <w:tr w:rsidR="00C97DC9" w:rsidRPr="002613CD" w:rsidTr="009B57ED"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2613CD" w:rsidRDefault="00C97DC9" w:rsidP="00C97DC9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 w:rsidRPr="002613CD">
              <w:t xml:space="preserve">1.8. Neme: □ férfi □ nő </w:t>
            </w:r>
          </w:p>
          <w:p w:rsidR="00C97DC9" w:rsidRDefault="00C97DC9" w:rsidP="00C97DC9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 w:rsidRPr="002613CD">
              <w:t xml:space="preserve"> </w:t>
            </w:r>
          </w:p>
          <w:p w:rsidR="00C97DC9" w:rsidRDefault="00C97DC9" w:rsidP="00C97DC9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 w:rsidRPr="002613CD">
              <w:t>1.9. Állampolgárság</w:t>
            </w:r>
            <w:proofErr w:type="gramStart"/>
            <w:r w:rsidRPr="002613CD">
              <w:t>: ..</w:t>
            </w:r>
            <w:proofErr w:type="gramEnd"/>
            <w:r w:rsidRPr="002613CD">
              <w:t>.....................................</w:t>
            </w:r>
            <w:r w:rsidR="004F2A7E">
              <w:t>................</w:t>
            </w:r>
            <w:r w:rsidRPr="002613CD">
              <w:t xml:space="preserve">. </w:t>
            </w:r>
          </w:p>
          <w:p w:rsidR="00C97DC9" w:rsidRPr="002613CD" w:rsidRDefault="00C97DC9" w:rsidP="00C97DC9">
            <w:pPr>
              <w:autoSpaceDE w:val="0"/>
              <w:autoSpaceDN w:val="0"/>
              <w:adjustRightInd w:val="0"/>
              <w:spacing w:before="20" w:after="20"/>
              <w:ind w:left="57" w:right="57"/>
            </w:pPr>
            <w:r>
              <w:t xml:space="preserve">1.10. </w:t>
            </w:r>
            <w:r w:rsidRPr="002613CD">
              <w:t>Előző állampolgárság</w:t>
            </w:r>
            <w:proofErr w:type="gramStart"/>
            <w:r w:rsidRPr="002613CD">
              <w:t>: ..</w:t>
            </w:r>
            <w:proofErr w:type="gramEnd"/>
            <w:r w:rsidRPr="002613CD">
              <w:t>...........................................</w:t>
            </w:r>
          </w:p>
        </w:tc>
      </w:tr>
      <w:tr w:rsidR="00C97DC9" w:rsidRPr="002613CD" w:rsidTr="004F2A7E">
        <w:trPr>
          <w:cantSplit/>
          <w:trHeight w:val="284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2613CD" w:rsidRDefault="00C97DC9" w:rsidP="00C97DC9">
            <w:pPr>
              <w:autoSpaceDE w:val="0"/>
              <w:autoSpaceDN w:val="0"/>
              <w:adjustRightInd w:val="0"/>
              <w:spacing w:before="240"/>
              <w:ind w:left="56" w:right="56"/>
            </w:pPr>
            <w:r w:rsidRPr="002613CD">
              <w:t>1.1</w:t>
            </w:r>
            <w:r>
              <w:t>1</w:t>
            </w:r>
            <w:r w:rsidRPr="002613CD">
              <w:t>. Lakóhely:</w:t>
            </w:r>
          </w:p>
        </w:tc>
      </w:tr>
      <w:tr w:rsidR="00C97DC9" w:rsidRPr="002613CD" w:rsidTr="004F2A7E">
        <w:trPr>
          <w:cantSplit/>
          <w:trHeight w:val="284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2613CD" w:rsidRDefault="00C97DC9" w:rsidP="00C97DC9">
            <w:pPr>
              <w:autoSpaceDE w:val="0"/>
              <w:autoSpaceDN w:val="0"/>
              <w:adjustRightInd w:val="0"/>
              <w:ind w:left="56" w:right="56"/>
            </w:pPr>
            <w:r w:rsidRPr="002613CD">
              <w:t xml:space="preserve"> ...................................................................................................................................................</w:t>
            </w:r>
            <w:r w:rsidR="009B57ED">
              <w:t>..........</w:t>
            </w:r>
          </w:p>
        </w:tc>
      </w:tr>
      <w:tr w:rsidR="00156A1B" w:rsidRPr="00156A1B" w:rsidTr="004F2A7E">
        <w:trPr>
          <w:cantSplit/>
          <w:trHeight w:val="80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9B57ED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4F2A7E">
        <w:trPr>
          <w:cantSplit/>
          <w:trHeight w:val="80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4F2A7E">
        <w:trPr>
          <w:cantSplit/>
          <w:trHeight w:val="284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4F2A7E" w:rsidP="004F2A7E">
            <w:pPr>
              <w:autoSpaceDE w:val="0"/>
              <w:autoSpaceDN w:val="0"/>
              <w:adjustRightInd w:val="0"/>
              <w:ind w:left="57"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1.1</w:t>
            </w:r>
            <w:r w:rsidR="009B57ED">
              <w:rPr>
                <w:rFonts w:eastAsiaTheme="minorHAnsi"/>
                <w:lang w:eastAsia="en-US"/>
              </w:rPr>
              <w:t>2</w:t>
            </w:r>
            <w:r w:rsidR="00156A1B"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4F2A7E">
        <w:trPr>
          <w:cantSplit/>
          <w:trHeight w:val="284"/>
        </w:trPr>
        <w:tc>
          <w:tcPr>
            <w:tcW w:w="96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after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.................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1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156A1B" w:rsidRPr="00156A1B" w:rsidTr="00156A1B">
              <w:tc>
                <w:tcPr>
                  <w:tcW w:w="7508" w:type="dxa"/>
                </w:tcPr>
                <w:p w:rsidR="00156A1B" w:rsidRPr="009B57ED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9B57ED">
                    <w:rPr>
                      <w:rFonts w:eastAsiaTheme="minorHAnsi"/>
                      <w:b/>
                      <w:lang w:eastAsia="en-US"/>
                    </w:rPr>
                    <w:t>2. Az érintett személy érvényes úti okmánnyal rendelkezik (kitöltése kötelező):</w:t>
                  </w:r>
                </w:p>
              </w:tc>
              <w:tc>
                <w:tcPr>
                  <w:tcW w:w="2123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 xml:space="preserve">□ </w:t>
                  </w:r>
                  <w:proofErr w:type="gramStart"/>
                  <w:r w:rsidRPr="00156A1B">
                    <w:rPr>
                      <w:rFonts w:eastAsiaTheme="minorHAnsi"/>
                      <w:lang w:eastAsia="en-US"/>
                    </w:rPr>
                    <w:t>IGEN  □ NEM</w:t>
                  </w:r>
                  <w:proofErr w:type="gramEnd"/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3. A korlátozás elrendelésének adatai: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C398D" w:rsidRDefault="00DC398D" w:rsidP="00DC398D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3.1. Az eljáró bíróság m</w:t>
            </w:r>
            <w:r w:rsidR="00156A1B" w:rsidRPr="00156A1B">
              <w:rPr>
                <w:rFonts w:eastAsiaTheme="minorHAnsi"/>
                <w:lang w:eastAsia="en-US"/>
              </w:rPr>
              <w:t>egnevezése:</w:t>
            </w:r>
          </w:p>
          <w:p w:rsidR="00156A1B" w:rsidRPr="00156A1B" w:rsidRDefault="00156A1B" w:rsidP="00DC398D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</w:t>
            </w:r>
            <w:r w:rsidR="00DC398D">
              <w:rPr>
                <w:rFonts w:eastAsiaTheme="minorHAnsi"/>
                <w:lang w:eastAsia="en-US"/>
              </w:rPr>
              <w:t>......................</w:t>
            </w:r>
            <w:r w:rsidRPr="00156A1B">
              <w:rPr>
                <w:rFonts w:eastAsiaTheme="minorHAnsi"/>
                <w:lang w:eastAsia="en-US"/>
              </w:rPr>
              <w:t>.......................................................................</w:t>
            </w:r>
            <w:r w:rsidR="00DC398D">
              <w:rPr>
                <w:rFonts w:eastAsiaTheme="minorHAnsi"/>
                <w:lang w:eastAsia="en-US"/>
              </w:rPr>
              <w:t>........</w:t>
            </w:r>
            <w:r w:rsidR="00E145A4">
              <w:rPr>
                <w:rFonts w:eastAsiaTheme="minorHAnsi"/>
                <w:lang w:eastAsia="en-US"/>
              </w:rPr>
              <w:t>.....................................</w:t>
            </w:r>
            <w:r w:rsidR="00DC398D">
              <w:rPr>
                <w:rFonts w:eastAsiaTheme="minorHAnsi"/>
                <w:lang w:eastAsia="en-US"/>
              </w:rPr>
              <w:t>.</w:t>
            </w:r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lastRenderedPageBreak/>
              <w:t xml:space="preserve"> 3.2.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 és kelte: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3.3. A korlátozás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3.4. Az elrendelt korlátozás típusa: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KIADATÁSI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KIADATÁSI LETARTÓZTATÁS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ÁTADÁSI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ÁTADÁSI LETARTÓZTATÁS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VÉGREHAJTÁSI </w:t>
            </w:r>
            <w:r w:rsidRPr="00156A1B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48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MAGYARORSZÁG TERÜLETÉNEK </w:t>
            </w:r>
            <w:r w:rsidRPr="00156A1B">
              <w:rPr>
                <w:rFonts w:eastAsiaTheme="minorHAnsi"/>
                <w:lang w:eastAsia="en-US"/>
              </w:rPr>
              <w:br/>
              <w:t>ELHAGYÁSA TILOS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1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4821"/>
            </w:tblGrid>
            <w:tr w:rsidR="00156A1B" w:rsidRPr="00156A1B" w:rsidTr="00156A1B"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b/>
                      <w:lang w:eastAsia="en-US"/>
                    </w:rPr>
                  </w:pPr>
                  <w:r w:rsidRPr="00156A1B">
                    <w:rPr>
                      <w:rFonts w:eastAsiaTheme="minorHAnsi"/>
                      <w:b/>
                      <w:lang w:eastAsia="en-US"/>
                    </w:rPr>
                    <w:t>4. A korlátozás elrendelésekor az érintett személlyel szemben végrehajtott szankció vagy kényszerintézkedés típusa:</w:t>
                  </w:r>
                </w:p>
              </w:tc>
            </w:tr>
            <w:tr w:rsidR="00156A1B" w:rsidRPr="00156A1B" w:rsidTr="00156A1B">
              <w:tc>
                <w:tcPr>
                  <w:tcW w:w="4820" w:type="dxa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SZABADSÁGVESZTÉS</w:t>
                  </w:r>
                </w:p>
              </w:tc>
              <w:tc>
                <w:tcPr>
                  <w:tcW w:w="4821" w:type="dxa"/>
                  <w:tcBorders>
                    <w:top w:val="nil"/>
                  </w:tcBorders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</w:tr>
            <w:tr w:rsidR="00156A1B" w:rsidRPr="00156A1B" w:rsidTr="00156A1B">
              <w:tc>
                <w:tcPr>
                  <w:tcW w:w="4820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ELZÁRÁS</w:t>
                  </w:r>
                </w:p>
              </w:tc>
              <w:tc>
                <w:tcPr>
                  <w:tcW w:w="4821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IDEIGLENES KÉNYSZERGYÓGYKEZELÉS</w:t>
                  </w:r>
                </w:p>
              </w:tc>
            </w:tr>
            <w:tr w:rsidR="00156A1B" w:rsidRPr="00156A1B" w:rsidTr="00156A1B">
              <w:tc>
                <w:tcPr>
                  <w:tcW w:w="4820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KÉNYSZERGYÓGYKEZELÉS</w:t>
                  </w:r>
                </w:p>
              </w:tc>
              <w:tc>
                <w:tcPr>
                  <w:tcW w:w="4821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56A1B" w:rsidRPr="00156A1B" w:rsidTr="00156A1B">
              <w:tc>
                <w:tcPr>
                  <w:tcW w:w="4820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 JAVÍTÓINTÉZETI NEVELÉS</w:t>
                  </w:r>
                </w:p>
              </w:tc>
              <w:tc>
                <w:tcPr>
                  <w:tcW w:w="4821" w:type="dxa"/>
                </w:tcPr>
                <w:p w:rsidR="00156A1B" w:rsidRPr="00156A1B" w:rsidRDefault="00156A1B" w:rsidP="00156A1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tbl>
            <w:tblPr>
              <w:tblStyle w:val="Rcsostblza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1"/>
            </w:tblGrid>
            <w:tr w:rsidR="00156A1B" w:rsidRPr="00156A1B" w:rsidTr="00156A1B">
              <w:tc>
                <w:tcPr>
                  <w:tcW w:w="9641" w:type="dxa"/>
                </w:tcPr>
                <w:p w:rsidR="00156A1B" w:rsidRPr="004F2A7E" w:rsidRDefault="00156A1B" w:rsidP="00156A1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4F2A7E">
                    <w:rPr>
                      <w:rFonts w:eastAsiaTheme="minorHAnsi"/>
                      <w:b/>
                      <w:lang w:eastAsia="en-US"/>
                    </w:rPr>
                    <w:t xml:space="preserve">5. □ Az érintett személy a kiadatási letartóztatás elrendelésekor ideiglenes kiadatási letartóztatást tölt. </w:t>
                  </w:r>
                </w:p>
              </w:tc>
            </w:tr>
            <w:tr w:rsidR="00156A1B" w:rsidRPr="00156A1B" w:rsidTr="00156A1B">
              <w:tc>
                <w:tcPr>
                  <w:tcW w:w="9641" w:type="dxa"/>
                </w:tcPr>
                <w:p w:rsidR="00156A1B" w:rsidRPr="004F2A7E" w:rsidRDefault="00156A1B" w:rsidP="00156A1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b/>
                      <w:lang w:eastAsia="en-US"/>
                    </w:rPr>
                  </w:pPr>
                  <w:r w:rsidRPr="004F2A7E">
                    <w:rPr>
                      <w:rFonts w:eastAsiaTheme="minorHAnsi"/>
                      <w:b/>
                      <w:lang w:eastAsia="en-US"/>
                    </w:rPr>
                    <w:t>6. □ Az érintett személy az átadási letartóztatás elrendelésekor ideiglenes átadási letartóztatást tölt.</w:t>
                  </w: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b/>
                <w:bCs/>
                <w:lang w:eastAsia="en-US"/>
              </w:rPr>
              <w:t>7. A korlátozás megszüntetésének adatai: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7.1. </w:t>
            </w:r>
            <w:proofErr w:type="gramStart"/>
            <w:r w:rsidRPr="00156A1B">
              <w:rPr>
                <w:rFonts w:eastAsiaTheme="minorHAnsi"/>
                <w:lang w:eastAsia="en-US"/>
              </w:rPr>
              <w:t>Az eljáró bíróság megnevezése: ........................................................................................................................................................</w:t>
            </w:r>
            <w:r w:rsidR="00E145A4">
              <w:rPr>
                <w:rFonts w:eastAsiaTheme="minorHAnsi"/>
                <w:lang w:eastAsia="en-US"/>
              </w:rPr>
              <w:t>....</w:t>
            </w:r>
            <w:proofErr w:type="gramEnd"/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7.2. határozatának száma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.................................................................... és kelte: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7.3. A korlátozás </w:t>
            </w:r>
            <w:proofErr w:type="gramStart"/>
            <w:r w:rsidRPr="00156A1B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156A1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156A1B" w:rsidRPr="00156A1B" w:rsidTr="00C97DC9">
        <w:tc>
          <w:tcPr>
            <w:tcW w:w="6858" w:type="dxa"/>
            <w:gridSpan w:val="3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7.4. Az elrendelt korlátozás típusa: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KIADATÁSI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KIADATÁSI LETARTÓZTATÁS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ÁTADÁSI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ÁTADÁSI LETARTÓZTATÁS</w:t>
            </w:r>
          </w:p>
        </w:tc>
      </w:tr>
      <w:tr w:rsidR="00156A1B" w:rsidRPr="00156A1B" w:rsidTr="00C97DC9">
        <w:tc>
          <w:tcPr>
            <w:tcW w:w="48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IDEIGLENES VÉGREHAJTÁSI </w:t>
            </w:r>
            <w:r w:rsidRPr="00156A1B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48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□ MAGYARORSZÁG TERÜLETÉNEK </w:t>
            </w:r>
            <w:r w:rsidRPr="00156A1B">
              <w:rPr>
                <w:rFonts w:eastAsiaTheme="minorHAnsi"/>
                <w:lang w:eastAsia="en-US"/>
              </w:rPr>
              <w:br/>
              <w:t>ELHAGYÁSA TILOS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7"/>
              <w:rPr>
                <w:rFonts w:eastAsiaTheme="minorHAnsi"/>
                <w:lang w:eastAsia="en-US"/>
              </w:rPr>
            </w:pPr>
          </w:p>
          <w:tbl>
            <w:tblPr>
              <w:tblStyle w:val="Rcsostblzat1"/>
              <w:tblW w:w="9641" w:type="dxa"/>
              <w:tblInd w:w="56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43"/>
              <w:gridCol w:w="2898"/>
            </w:tblGrid>
            <w:tr w:rsidR="00156A1B" w:rsidRPr="00156A1B" w:rsidTr="00156A1B">
              <w:tc>
                <w:tcPr>
                  <w:tcW w:w="6743" w:type="dxa"/>
                </w:tcPr>
                <w:p w:rsidR="00156A1B" w:rsidRPr="004F2A7E" w:rsidRDefault="00156A1B" w:rsidP="00156A1B">
                  <w:pPr>
                    <w:autoSpaceDE w:val="0"/>
                    <w:autoSpaceDN w:val="0"/>
                    <w:adjustRightInd w:val="0"/>
                    <w:ind w:right="57"/>
                    <w:rPr>
                      <w:rFonts w:eastAsiaTheme="minorHAnsi"/>
                      <w:b/>
                      <w:lang w:eastAsia="en-US"/>
                    </w:rPr>
                  </w:pPr>
                  <w:r w:rsidRPr="004F2A7E">
                    <w:rPr>
                      <w:rFonts w:eastAsiaTheme="minorHAnsi"/>
                      <w:b/>
                      <w:lang w:eastAsia="en-US"/>
                    </w:rPr>
                    <w:t>8. Az átadás időpontja:</w:t>
                  </w:r>
                </w:p>
              </w:tc>
              <w:tc>
                <w:tcPr>
                  <w:tcW w:w="2898" w:type="dxa"/>
                </w:tcPr>
                <w:p w:rsidR="00156A1B" w:rsidRPr="00156A1B" w:rsidRDefault="00156A1B" w:rsidP="00156A1B">
                  <w:pPr>
                    <w:autoSpaceDE w:val="0"/>
                    <w:autoSpaceDN w:val="0"/>
                    <w:adjustRightInd w:val="0"/>
                    <w:ind w:right="57"/>
                    <w:rPr>
                      <w:rFonts w:eastAsiaTheme="minorHAnsi"/>
                      <w:lang w:eastAsia="en-US"/>
                    </w:rPr>
                  </w:pPr>
                  <w:r w:rsidRPr="00156A1B">
                    <w:rPr>
                      <w:rFonts w:eastAsiaTheme="minorHAnsi"/>
                      <w:lang w:eastAsia="en-US"/>
                    </w:rPr>
                    <w:t>□□□□ év □□ hó □□ nap.</w:t>
                  </w:r>
                </w:p>
              </w:tc>
            </w:tr>
          </w:tbl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F0178A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156A1B" w:rsidRPr="00156A1B" w:rsidTr="00C97DC9">
        <w:tc>
          <w:tcPr>
            <w:tcW w:w="96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 xml:space="preserve">                                                                                   </w:t>
            </w:r>
            <w:r w:rsidRPr="00156A1B">
              <w:rPr>
                <w:rFonts w:eastAsiaTheme="minorHAnsi"/>
                <w:lang w:eastAsia="en-US"/>
              </w:rPr>
              <w:t>Az eljáró szerv képviselője</w:t>
            </w:r>
          </w:p>
        </w:tc>
      </w:tr>
    </w:tbl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156A1B" w:rsidRPr="00156A1B" w:rsidRDefault="00156A1B" w:rsidP="00F0178A">
      <w:pPr>
        <w:spacing w:line="276" w:lineRule="auto"/>
        <w:ind w:left="4248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br w:type="page"/>
      </w:r>
      <w:r w:rsidR="00F0178A">
        <w:rPr>
          <w:rFonts w:eastAsiaTheme="minorHAnsi"/>
          <w:i/>
          <w:iCs/>
          <w:u w:val="single"/>
          <w:lang w:eastAsia="en-US"/>
        </w:rPr>
        <w:lastRenderedPageBreak/>
        <w:t>11</w:t>
      </w:r>
      <w:r w:rsidR="00A71714">
        <w:rPr>
          <w:rFonts w:eastAsiaTheme="minorHAnsi"/>
          <w:i/>
          <w:iCs/>
          <w:u w:val="single"/>
          <w:lang w:eastAsia="en-US"/>
        </w:rPr>
        <w:t xml:space="preserve">. </w:t>
      </w:r>
      <w:r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„1</w:t>
      </w:r>
      <w:r w:rsidR="00F0178A">
        <w:rPr>
          <w:rFonts w:eastAsiaTheme="minorHAnsi"/>
          <w:i/>
          <w:iCs/>
          <w:u w:val="single"/>
          <w:lang w:eastAsia="en-US"/>
        </w:rPr>
        <w:t>1</w:t>
      </w:r>
      <w:r w:rsidRPr="00156A1B">
        <w:rPr>
          <w:rFonts w:eastAsiaTheme="minorHAnsi"/>
          <w:i/>
          <w:iCs/>
          <w:u w:val="single"/>
          <w:lang w:eastAsia="en-US"/>
        </w:rPr>
        <w:t>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PÓTLAP</w:t>
      </w:r>
    </w:p>
    <w:tbl>
      <w:tblPr>
        <w:tblW w:w="96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  <w:gridCol w:w="28"/>
      </w:tblGrid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F0178A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F0178A">
              <w:rPr>
                <w:rFonts w:eastAsiaTheme="minorHAnsi"/>
                <w:b/>
                <w:lang w:eastAsia="en-US"/>
              </w:rPr>
              <w:t xml:space="preserve">1. Pótlap </w:t>
            </w:r>
            <w:proofErr w:type="gramStart"/>
            <w:r w:rsidRPr="00F0178A">
              <w:rPr>
                <w:rFonts w:eastAsiaTheme="minorHAnsi"/>
                <w:b/>
                <w:lang w:eastAsia="en-US"/>
              </w:rPr>
              <w:t>a ..</w:t>
            </w:r>
            <w:proofErr w:type="gramEnd"/>
            <w:r w:rsidRPr="00F0178A">
              <w:rPr>
                <w:rFonts w:eastAsiaTheme="minorHAnsi"/>
                <w:b/>
                <w:lang w:eastAsia="en-US"/>
              </w:rPr>
              <w:t>..................................................................................................... számú adatlaphoz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F0178A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</w:t>
            </w:r>
            <w:r w:rsidR="00156A1B" w:rsidRPr="00156A1B">
              <w:rPr>
                <w:rFonts w:eastAsiaTheme="minorHAnsi"/>
                <w:lang w:eastAsia="en-US"/>
              </w:rPr>
              <w:t>.1. Az eljáró szerv kódja és megnevezése: □□□□□□□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7C533A">
        <w:trPr>
          <w:gridAfter w:val="1"/>
          <w:wAfter w:w="28" w:type="dxa"/>
          <w:trHeight w:val="719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3A" w:rsidRDefault="00BD24E5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</w:t>
            </w:r>
            <w:r w:rsidRPr="00156A1B">
              <w:rPr>
                <w:rFonts w:eastAsiaTheme="minorHAnsi"/>
                <w:lang w:eastAsia="en-US"/>
              </w:rPr>
              <w:t>.2. A büntetőügy iktatószáma:</w:t>
            </w:r>
          </w:p>
          <w:p w:rsidR="00156A1B" w:rsidRPr="00156A1B" w:rsidRDefault="007C533A" w:rsidP="00156A1B">
            <w:pPr>
              <w:autoSpaceDE w:val="0"/>
              <w:autoSpaceDN w:val="0"/>
              <w:adjustRightInd w:val="0"/>
              <w:spacing w:after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F0178A" w:rsidRDefault="00F0178A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lang w:eastAsia="en-US"/>
              </w:rPr>
            </w:pPr>
            <w:r w:rsidRPr="00F0178A">
              <w:rPr>
                <w:rFonts w:eastAsiaTheme="minorHAnsi"/>
                <w:b/>
                <w:lang w:eastAsia="en-US"/>
              </w:rPr>
              <w:t xml:space="preserve"> 2</w:t>
            </w:r>
            <w:r w:rsidR="00156A1B" w:rsidRPr="00F0178A">
              <w:rPr>
                <w:rFonts w:eastAsiaTheme="minorHAnsi"/>
                <w:b/>
                <w:lang w:eastAsia="en-US"/>
              </w:rPr>
              <w:t>. Terhelt személyazonosító adatai: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F0178A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</w:t>
            </w:r>
            <w:r w:rsidR="00156A1B" w:rsidRPr="00156A1B">
              <w:rPr>
                <w:rFonts w:eastAsiaTheme="minorHAnsi"/>
                <w:lang w:eastAsia="en-US"/>
              </w:rPr>
              <w:t>.1. Személyi azonosító: □□□□□□□□□□□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.2. Családi és utónév: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.3. Születési családi és utónév: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.4. Előző születési családi és utónév: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692A" w:rsidRDefault="00F0178A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</w:t>
            </w:r>
            <w:r w:rsidR="00156A1B" w:rsidRPr="00156A1B">
              <w:rPr>
                <w:rFonts w:eastAsiaTheme="minorHAnsi"/>
                <w:lang w:eastAsia="en-US"/>
              </w:rPr>
              <w:t>.5. Születési hely: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..............................................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idő: □□□□ év □□</w:t>
            </w:r>
            <w:r w:rsidR="000B692A">
              <w:rPr>
                <w:rFonts w:eastAsiaTheme="minorHAnsi"/>
                <w:lang w:eastAsia="en-US"/>
              </w:rPr>
              <w:t xml:space="preserve"> hó □□ nap</w:t>
            </w:r>
          </w:p>
        </w:tc>
      </w:tr>
      <w:tr w:rsidR="00156A1B" w:rsidRPr="00156A1B" w:rsidTr="00BD24E5">
        <w:trPr>
          <w:gridAfter w:val="1"/>
          <w:wAfter w:w="28" w:type="dxa"/>
          <w:trHeight w:val="122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>.6. Anyja születési családi és utóneve: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F0178A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</w:t>
            </w:r>
            <w:r w:rsidR="00156A1B" w:rsidRPr="00156A1B">
              <w:rPr>
                <w:rFonts w:eastAsiaTheme="minorHAnsi"/>
                <w:lang w:eastAsia="en-US"/>
              </w:rPr>
              <w:t>.7. Anyja előző születési családi és utóneve: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692A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Pr="00156A1B">
              <w:rPr>
                <w:rFonts w:eastAsiaTheme="minorHAnsi"/>
                <w:lang w:eastAsia="en-US"/>
              </w:rPr>
              <w:t xml:space="preserve">.8. Neme: □ férfi vagy □ nő </w:t>
            </w:r>
          </w:p>
          <w:p w:rsidR="00F0178A" w:rsidRDefault="000B692A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F0178A">
              <w:rPr>
                <w:rFonts w:eastAsiaTheme="minorHAnsi"/>
                <w:lang w:eastAsia="en-US"/>
              </w:rPr>
              <w:t>2</w:t>
            </w:r>
            <w:r w:rsidR="00156A1B" w:rsidRPr="00156A1B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9</w:t>
            </w:r>
            <w:r w:rsidR="00156A1B" w:rsidRPr="00156A1B">
              <w:rPr>
                <w:rFonts w:eastAsiaTheme="minorHAnsi"/>
                <w:lang w:eastAsia="en-US"/>
              </w:rPr>
              <w:t>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 xml:space="preserve">.............................................. </w:t>
            </w:r>
          </w:p>
          <w:p w:rsidR="00156A1B" w:rsidRPr="00156A1B" w:rsidRDefault="00F0178A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2.10. 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F0178A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</w:t>
            </w:r>
            <w:r w:rsidR="00156A1B" w:rsidRPr="00156A1B">
              <w:rPr>
                <w:rFonts w:eastAsiaTheme="minorHAnsi"/>
                <w:lang w:eastAsia="en-US"/>
              </w:rPr>
              <w:t>.1</w:t>
            </w:r>
            <w:r>
              <w:rPr>
                <w:rFonts w:eastAsiaTheme="minorHAnsi"/>
                <w:lang w:eastAsia="en-US"/>
              </w:rPr>
              <w:t>1</w:t>
            </w:r>
            <w:r w:rsidR="00156A1B"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F0178A" w:rsidP="00F0178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</w:t>
            </w:r>
            <w:r w:rsidR="00156A1B" w:rsidRPr="00156A1B">
              <w:rPr>
                <w:rFonts w:eastAsiaTheme="minorHAnsi"/>
                <w:lang w:eastAsia="en-US"/>
              </w:rPr>
              <w:t>.1</w:t>
            </w:r>
            <w:r>
              <w:rPr>
                <w:rFonts w:eastAsiaTheme="minorHAnsi"/>
                <w:lang w:eastAsia="en-US"/>
              </w:rPr>
              <w:t>2</w:t>
            </w:r>
            <w:r w:rsidR="00156A1B"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156A1B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0B692A" w:rsidP="00156A1B">
            <w:pPr>
              <w:autoSpaceDE w:val="0"/>
              <w:autoSpaceDN w:val="0"/>
              <w:adjustRightInd w:val="0"/>
              <w:spacing w:after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BD24E5">
        <w:trPr>
          <w:gridAfter w:val="1"/>
          <w:wAfter w:w="28" w:type="dxa"/>
          <w:trHeight w:val="514"/>
        </w:trPr>
        <w:tc>
          <w:tcPr>
            <w:tcW w:w="9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A1B" w:rsidRPr="00156A1B" w:rsidRDefault="00BD24E5" w:rsidP="00BD24E5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év 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156A1B">
              <w:rPr>
                <w:rFonts w:eastAsiaTheme="minorHAnsi"/>
                <w:lang w:eastAsia="en-US"/>
              </w:rPr>
              <w:t>hó ..</w:t>
            </w:r>
            <w:proofErr w:type="gramEnd"/>
            <w:r w:rsidRPr="00156A1B">
              <w:rPr>
                <w:rFonts w:eastAsiaTheme="minorHAnsi"/>
                <w:lang w:eastAsia="en-US"/>
              </w:rPr>
              <w:t>...... nap.</w:t>
            </w:r>
          </w:p>
        </w:tc>
      </w:tr>
      <w:tr w:rsidR="00156A1B" w:rsidRPr="00156A1B" w:rsidTr="00BD24E5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240"/>
              <w:ind w:right="56"/>
              <w:jc w:val="center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156A1B" w:rsidRPr="00156A1B" w:rsidTr="00156A1B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A1B" w:rsidRPr="00156A1B" w:rsidRDefault="00BD24E5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156A1B" w:rsidRPr="00156A1B" w:rsidTr="00156A1B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A1B" w:rsidRDefault="00BD24E5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                </w:t>
            </w:r>
            <w:r w:rsidR="00156A1B" w:rsidRPr="00156A1B">
              <w:rPr>
                <w:rFonts w:eastAsiaTheme="minorHAnsi"/>
                <w:lang w:eastAsia="en-US"/>
              </w:rPr>
              <w:t xml:space="preserve"> Az eljáró szerv képviselője</w:t>
            </w:r>
          </w:p>
          <w:p w:rsidR="007C533A" w:rsidRPr="00156A1B" w:rsidRDefault="007C533A" w:rsidP="007C533A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„</w:t>
            </w:r>
          </w:p>
        </w:tc>
      </w:tr>
      <w:tr w:rsidR="00BD24E5" w:rsidRPr="00156A1B" w:rsidTr="00156A1B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4E5" w:rsidRPr="00156A1B" w:rsidRDefault="00BD24E5" w:rsidP="00156A1B">
            <w:pPr>
              <w:autoSpaceDE w:val="0"/>
              <w:autoSpaceDN w:val="0"/>
              <w:adjustRightInd w:val="0"/>
              <w:ind w:right="56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156A1B" w:rsidRPr="000B692A" w:rsidRDefault="00156A1B" w:rsidP="000B692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</w:p>
    <w:p w:rsidR="00156A1B" w:rsidRPr="00156A1B" w:rsidRDefault="00A71714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>1</w:t>
      </w:r>
      <w:r w:rsidR="007C533A">
        <w:rPr>
          <w:rFonts w:eastAsiaTheme="minorHAnsi"/>
          <w:i/>
          <w:iCs/>
          <w:u w:val="single"/>
          <w:lang w:eastAsia="en-US"/>
        </w:rPr>
        <w:t>2</w:t>
      </w:r>
      <w:r>
        <w:rPr>
          <w:rFonts w:eastAsiaTheme="minorHAnsi"/>
          <w:i/>
          <w:iCs/>
          <w:u w:val="single"/>
          <w:lang w:eastAsia="en-US"/>
        </w:rPr>
        <w:t xml:space="preserve">. </w:t>
      </w:r>
      <w:r w:rsidR="00156A1B"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156A1B"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156A1B"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„1</w:t>
      </w:r>
      <w:r w:rsidR="007C533A">
        <w:rPr>
          <w:rFonts w:eastAsiaTheme="minorHAnsi"/>
          <w:i/>
          <w:iCs/>
          <w:u w:val="single"/>
          <w:lang w:eastAsia="en-US"/>
        </w:rPr>
        <w:t>2</w:t>
      </w:r>
      <w:r w:rsidRPr="00156A1B">
        <w:rPr>
          <w:rFonts w:eastAsiaTheme="minorHAnsi"/>
          <w:i/>
          <w:iCs/>
          <w:u w:val="single"/>
          <w:lang w:eastAsia="en-US"/>
        </w:rPr>
        <w:t>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>ARCKÉPMÁSKÍSÉRŐ ADATLAP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156A1B" w:rsidRPr="00156A1B" w:rsidTr="00156A1B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b/>
                <w:bCs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</w:t>
            </w:r>
            <w:r w:rsidRPr="00156A1B">
              <w:rPr>
                <w:rFonts w:eastAsiaTheme="minorHAnsi"/>
                <w:b/>
                <w:bCs/>
                <w:lang w:eastAsia="en-US"/>
              </w:rPr>
              <w:t>Terhelt személyazonosító adatai: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1. Személyi azonosító: □□□□□□□□□□□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2. Családi és utónév: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3. Születési családi és utónév: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4. Előző születési családi és utónév: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692A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5. Születési hely:</w:t>
            </w:r>
          </w:p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</w:t>
            </w:r>
            <w:proofErr w:type="gramStart"/>
            <w:r w:rsidRPr="00156A1B">
              <w:rPr>
                <w:rFonts w:eastAsiaTheme="minorHAnsi"/>
                <w:lang w:eastAsia="en-US"/>
              </w:rPr>
              <w:t>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...............</w:t>
            </w:r>
            <w:proofErr w:type="gramEnd"/>
            <w:r w:rsidRPr="00156A1B">
              <w:rPr>
                <w:rFonts w:eastAsiaTheme="minorHAnsi"/>
                <w:lang w:eastAsia="en-US"/>
              </w:rPr>
              <w:t xml:space="preserve"> idő: □□□□ év □□</w:t>
            </w:r>
            <w:r w:rsidR="000B692A">
              <w:rPr>
                <w:rFonts w:eastAsiaTheme="minorHAnsi"/>
                <w:lang w:eastAsia="en-US"/>
              </w:rPr>
              <w:t xml:space="preserve"> hó □□ nap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6. Anyja születési családi és utóneve: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7. Anyja előző születési családi és utóneve: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692A" w:rsidRDefault="00156A1B" w:rsidP="00156A1B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8. Neme: □ férfi vagy □ nő </w:t>
            </w:r>
          </w:p>
          <w:p w:rsidR="007C533A" w:rsidRDefault="000B692A" w:rsidP="000B692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156A1B" w:rsidRPr="00156A1B">
              <w:rPr>
                <w:rFonts w:eastAsiaTheme="minorHAnsi"/>
                <w:lang w:eastAsia="en-US"/>
              </w:rPr>
              <w:t>9.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</w:t>
            </w:r>
            <w:r>
              <w:rPr>
                <w:rFonts w:eastAsiaTheme="minorHAnsi"/>
                <w:lang w:eastAsia="en-US"/>
              </w:rPr>
              <w:t>..........................</w:t>
            </w:r>
            <w:r w:rsidR="00156A1B" w:rsidRPr="00156A1B">
              <w:rPr>
                <w:rFonts w:eastAsiaTheme="minorHAnsi"/>
                <w:lang w:eastAsia="en-US"/>
              </w:rPr>
              <w:t xml:space="preserve"> </w:t>
            </w:r>
          </w:p>
          <w:p w:rsidR="00156A1B" w:rsidRPr="00156A1B" w:rsidRDefault="007C533A" w:rsidP="000B692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10.</w:t>
            </w:r>
            <w:r w:rsidR="00156A1B" w:rsidRPr="00156A1B">
              <w:rPr>
                <w:rFonts w:eastAsiaTheme="minorHAnsi"/>
                <w:lang w:eastAsia="en-US"/>
              </w:rPr>
              <w:t>Előző állampolgárság</w:t>
            </w:r>
            <w:proofErr w:type="gramStart"/>
            <w:r w:rsidR="00156A1B" w:rsidRPr="00156A1B">
              <w:rPr>
                <w:rFonts w:eastAsiaTheme="minorHAnsi"/>
                <w:lang w:eastAsia="en-US"/>
              </w:rPr>
              <w:t>: ..</w:t>
            </w:r>
            <w:proofErr w:type="gramEnd"/>
            <w:r w:rsidR="00156A1B" w:rsidRPr="00156A1B">
              <w:rPr>
                <w:rFonts w:eastAsiaTheme="minorHAnsi"/>
                <w:lang w:eastAsia="en-US"/>
              </w:rPr>
              <w:t>..................................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6A1B" w:rsidRPr="00156A1B" w:rsidRDefault="00156A1B" w:rsidP="007C533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1</w:t>
            </w:r>
            <w:r w:rsidR="007C533A">
              <w:rPr>
                <w:rFonts w:eastAsiaTheme="minorHAnsi"/>
                <w:lang w:eastAsia="en-US"/>
              </w:rPr>
              <w:t>1</w:t>
            </w:r>
            <w:r w:rsidRPr="00156A1B">
              <w:rPr>
                <w:rFonts w:eastAsiaTheme="minorHAnsi"/>
                <w:lang w:eastAsia="en-US"/>
              </w:rPr>
              <w:t>. Lakóhely: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 w:rsidR="000B692A">
              <w:rPr>
                <w:rFonts w:eastAsiaTheme="minorHAnsi"/>
                <w:lang w:eastAsia="en-US"/>
              </w:rPr>
              <w:t>............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1B" w:rsidRPr="00156A1B" w:rsidRDefault="000B692A" w:rsidP="007C533A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1</w:t>
            </w:r>
            <w:r w:rsidR="007C533A">
              <w:rPr>
                <w:rFonts w:eastAsiaTheme="minorHAnsi"/>
                <w:lang w:eastAsia="en-US"/>
              </w:rPr>
              <w:t>2</w:t>
            </w:r>
            <w:r w:rsidR="00156A1B" w:rsidRPr="00156A1B">
              <w:rPr>
                <w:rFonts w:eastAsiaTheme="minorHAnsi"/>
                <w:lang w:eastAsia="en-US"/>
              </w:rPr>
              <w:t>. Előző lakóhely:</w:t>
            </w:r>
          </w:p>
        </w:tc>
      </w:tr>
      <w:tr w:rsidR="00156A1B" w:rsidRPr="00156A1B" w:rsidTr="00156A1B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1B" w:rsidRPr="00156A1B" w:rsidRDefault="00156A1B" w:rsidP="00156A1B">
            <w:pPr>
              <w:autoSpaceDE w:val="0"/>
              <w:autoSpaceDN w:val="0"/>
              <w:adjustRightInd w:val="0"/>
              <w:spacing w:after="120"/>
              <w:ind w:right="56"/>
              <w:rPr>
                <w:rFonts w:eastAsiaTheme="minorHAnsi"/>
                <w:lang w:eastAsia="en-US"/>
              </w:rPr>
            </w:pPr>
            <w:r w:rsidRPr="00156A1B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</w:t>
            </w:r>
          </w:p>
        </w:tc>
      </w:tr>
    </w:tbl>
    <w:p w:rsidR="00156A1B" w:rsidRPr="00156A1B" w:rsidRDefault="00156A1B" w:rsidP="00156A1B">
      <w:pPr>
        <w:spacing w:after="200" w:line="276" w:lineRule="auto"/>
        <w:rPr>
          <w:rFonts w:eastAsiaTheme="minorHAnsi"/>
          <w:iCs/>
          <w:lang w:eastAsia="en-US"/>
        </w:rPr>
      </w:pPr>
      <w:r w:rsidRPr="00156A1B">
        <w:rPr>
          <w:rFonts w:eastAsiaTheme="minorHAnsi"/>
          <w:iCs/>
          <w:lang w:eastAsia="en-US"/>
        </w:rPr>
        <w:t>„</w:t>
      </w:r>
    </w:p>
    <w:p w:rsidR="00BC2B12" w:rsidRPr="00BC2B12" w:rsidRDefault="00F8430C" w:rsidP="00BC2B12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br w:type="page"/>
      </w:r>
      <w:r w:rsidR="004176B2">
        <w:rPr>
          <w:rFonts w:eastAsiaTheme="minorHAnsi"/>
          <w:i/>
          <w:iCs/>
          <w:u w:val="single"/>
          <w:lang w:eastAsia="en-US"/>
        </w:rPr>
        <w:lastRenderedPageBreak/>
        <w:t xml:space="preserve">13. </w:t>
      </w:r>
      <w:r w:rsidR="00BC2B12" w:rsidRPr="00BC2B12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BC2B12" w:rsidRPr="00BC2B12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BC2B12" w:rsidRPr="00BC2B12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BC2B12" w:rsidRPr="00BC2B12" w:rsidRDefault="00BC2B12" w:rsidP="00BC2B12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lang w:eastAsia="en-US"/>
        </w:rPr>
      </w:pPr>
      <w:r w:rsidRPr="00BC2B12">
        <w:rPr>
          <w:rFonts w:eastAsiaTheme="minorHAnsi"/>
          <w:i/>
          <w:iCs/>
          <w:u w:val="single"/>
          <w:lang w:eastAsia="en-US"/>
        </w:rPr>
        <w:t>„1. melléklet a 20/2009. (VI. 19.) IRM rendelethez</w:t>
      </w:r>
    </w:p>
    <w:p w:rsidR="00BC2B12" w:rsidRPr="00BC2B12" w:rsidRDefault="00BC2B12" w:rsidP="00BC2B12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BC2B12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BC2B12" w:rsidRPr="00BC2B12" w:rsidRDefault="00BC2B12" w:rsidP="00BC2B12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BC2B12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BC2B12" w:rsidRPr="00BC2B12" w:rsidRDefault="00BC2B12" w:rsidP="00BC2B12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BC2B12">
        <w:rPr>
          <w:rFonts w:eastAsiaTheme="minorHAnsi"/>
          <w:b/>
          <w:bCs/>
          <w:i/>
          <w:iCs/>
          <w:lang w:eastAsia="en-US"/>
        </w:rPr>
        <w:t>1. adatlap</w:t>
      </w:r>
      <w:r w:rsidRPr="00BC2B12">
        <w:rPr>
          <w:rFonts w:eastAsiaTheme="minorHAnsi"/>
          <w:b/>
          <w:bCs/>
          <w:i/>
          <w:iCs/>
          <w:lang w:eastAsia="en-US"/>
        </w:rPr>
        <w:br/>
        <w:t xml:space="preserve">ADATKÖZLÉS </w:t>
      </w:r>
      <w:proofErr w:type="gramStart"/>
      <w:r w:rsidRPr="00BC2B12">
        <w:rPr>
          <w:rFonts w:eastAsiaTheme="minorHAnsi"/>
          <w:b/>
          <w:bCs/>
          <w:i/>
          <w:iCs/>
          <w:lang w:eastAsia="en-US"/>
        </w:rPr>
        <w:t>A</w:t>
      </w:r>
      <w:proofErr w:type="gramEnd"/>
      <w:r w:rsidRPr="00BC2B12">
        <w:rPr>
          <w:rFonts w:eastAsiaTheme="minorHAnsi"/>
          <w:b/>
          <w:bCs/>
          <w:i/>
          <w:iCs/>
          <w:lang w:eastAsia="en-US"/>
        </w:rPr>
        <w:t xml:space="preserve"> BÜNTETŐELJÁRÁSI CSELEKMÉNYEKRŐL</w:t>
      </w:r>
    </w:p>
    <w:p w:rsidR="00BC2B12" w:rsidRPr="00BC2B12" w:rsidRDefault="00BC2B12" w:rsidP="00BC2B1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C2B12">
        <w:rPr>
          <w:rFonts w:eastAsiaTheme="minorHAnsi"/>
          <w:lang w:eastAsia="en-US"/>
        </w:rPr>
        <w:t>(megalapozott gyanú közlése, kényszerintézkedések, eljárás felfüggesztése, eljárás folytatása, új eljárás lefolytatása, eljárás megszüntetése, magánvádassá átminősítés)</w:t>
      </w:r>
    </w:p>
    <w:p w:rsidR="00BC2B12" w:rsidRPr="00BC2B12" w:rsidRDefault="00BC2B12" w:rsidP="00BC2B1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C2B12" w:rsidRPr="00BC2B12" w:rsidRDefault="00BC2B12" w:rsidP="00BC2B12">
      <w:pPr>
        <w:autoSpaceDE w:val="0"/>
        <w:autoSpaceDN w:val="0"/>
        <w:adjustRightInd w:val="0"/>
        <w:spacing w:after="240"/>
        <w:ind w:firstLine="204"/>
        <w:jc w:val="both"/>
        <w:rPr>
          <w:rFonts w:eastAsiaTheme="minorHAnsi"/>
          <w:lang w:eastAsia="en-US"/>
        </w:rPr>
      </w:pPr>
      <w:r w:rsidRPr="00BC2B12">
        <w:rPr>
          <w:rFonts w:eastAsiaTheme="minorHAnsi"/>
          <w:lang w:eastAsia="en-US"/>
        </w:rPr>
        <w:t>□ PÓTLAP IGÉNYBEVÉTELE</w:t>
      </w:r>
    </w:p>
    <w:tbl>
      <w:tblPr>
        <w:tblW w:w="963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2978"/>
        <w:gridCol w:w="426"/>
        <w:gridCol w:w="1418"/>
        <w:gridCol w:w="1276"/>
        <w:gridCol w:w="142"/>
        <w:gridCol w:w="1418"/>
        <w:gridCol w:w="1418"/>
        <w:gridCol w:w="286"/>
      </w:tblGrid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  <w:r w:rsidRPr="00BC2B12">
              <w:rPr>
                <w:rFonts w:eastAsiaTheme="minorHAnsi"/>
                <w:b/>
                <w:lang w:eastAsia="en-US"/>
              </w:rPr>
              <w:t>1. Terhelt személyazonosító adatai: (kitöltése kötelező)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1.2. Családi és utónév: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1.3. Születési családi és utónév: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1.5. Születési hely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 xml:space="preserve">........................................................................................................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és idő: □□□□ év □□ hó □□nap.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1.8. Neme: □ férfi □ nő          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  <w:r w:rsidRPr="00BC2B12">
              <w:rPr>
                <w:rFonts w:eastAsiaTheme="minorHAnsi"/>
                <w:lang w:eastAsia="en-US"/>
              </w:rPr>
              <w:t xml:space="preserve">.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1.10. Előző állampolgárság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................................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1.11. Lakóhely: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1.12. Előző lakóhely: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  <w:r w:rsidRPr="00BC2B12">
              <w:rPr>
                <w:rFonts w:eastAsiaTheme="minorHAnsi"/>
                <w:b/>
                <w:lang w:eastAsia="en-US"/>
              </w:rPr>
              <w:t>2. A bűncselekmény adatai: (kitöltése kötelező)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Kód és megnevezés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Btk.</w:t>
            </w:r>
            <w:r w:rsidRPr="00BC2B12">
              <w:rPr>
                <w:rFonts w:eastAsiaTheme="minorHAnsi"/>
                <w:lang w:eastAsia="en-US"/>
              </w:rPr>
              <w:br/>
              <w:t>szerinti</w:t>
            </w:r>
            <w:r w:rsidRPr="00BC2B12">
              <w:rPr>
                <w:rFonts w:eastAsiaTheme="minorHAnsi"/>
                <w:lang w:eastAsia="en-US"/>
              </w:rPr>
              <w:br/>
              <w:t>minősítés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Rend-</w:t>
            </w:r>
            <w:r w:rsidRPr="00BC2B12">
              <w:rPr>
                <w:rFonts w:eastAsiaTheme="minorHAnsi"/>
                <w:lang w:eastAsia="en-US"/>
              </w:rPr>
              <w:br/>
            </w:r>
            <w:proofErr w:type="spellStart"/>
            <w:r w:rsidRPr="00BC2B12">
              <w:rPr>
                <w:rFonts w:eastAsiaTheme="minorHAnsi"/>
                <w:lang w:eastAsia="en-US"/>
              </w:rPr>
              <w:t>beliség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Elkövetési hely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Elkövetési</w:t>
            </w:r>
            <w:r w:rsidRPr="00BC2B12">
              <w:rPr>
                <w:rFonts w:eastAsiaTheme="minorHAnsi"/>
                <w:lang w:eastAsia="en-US"/>
              </w:rPr>
              <w:br/>
              <w:t>idő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□□□□□□□□□□□□□□□□□ ..............................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b/>
                <w:lang w:eastAsia="en-US"/>
              </w:rPr>
              <w:t xml:space="preserve"> 3. Értesítés mintavételről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3.1. arcképmás egyedi azonosító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3.2. belső azonosító kód ujj- és</w:t>
            </w:r>
            <w:r w:rsidRPr="00BC2B12">
              <w:rPr>
                <w:rFonts w:eastAsiaTheme="minorHAnsi"/>
                <w:lang w:eastAsia="en-US"/>
              </w:rPr>
              <w:br/>
              <w:t>tenyérnyomathoz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3.3. belső azonosító kód</w:t>
            </w:r>
            <w:r w:rsidRPr="00BC2B12">
              <w:rPr>
                <w:rFonts w:eastAsiaTheme="minorHAnsi"/>
                <w:lang w:eastAsia="en-US"/>
              </w:rPr>
              <w:br/>
              <w:t>DNS-mintához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  <w:r w:rsidRPr="00BC2B12">
              <w:rPr>
                <w:rFonts w:eastAsiaTheme="minorHAnsi"/>
                <w:b/>
                <w:lang w:eastAsia="en-US"/>
              </w:rPr>
              <w:t>4. Megalapozott gyanú közlésének adatai: (kitöltése kötelező)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4.1. Az eljáró szerv kódja és megnevezése: □□□□□□□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...............................</w:t>
            </w:r>
            <w:r w:rsidRPr="00BC2B12">
              <w:rPr>
                <w:rFonts w:eastAsiaTheme="minorHAnsi"/>
                <w:lang w:eastAsia="en-US"/>
              </w:rPr>
              <w:t>.</w:t>
            </w:r>
            <w:r w:rsidR="004176B2">
              <w:rPr>
                <w:rFonts w:eastAsiaTheme="minorHAnsi"/>
                <w:lang w:eastAsia="en-US"/>
              </w:rPr>
              <w:t>.................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4.2. A büntetőügy iktatószáma: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</w:t>
            </w: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4.3. A megalapozott gyanú közlésének időpontja: □□□□ év □□ hó □□ nap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4.4. A módosított megalapozott gyanú közlésének időpontja: □□□□ év □□ hó □□ nap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W w:w="9870" w:type="dxa"/>
              <w:tblLayout w:type="fixed"/>
              <w:tblLook w:val="04A0" w:firstRow="1" w:lastRow="0" w:firstColumn="1" w:lastColumn="0" w:noHBand="0" w:noVBand="1"/>
            </w:tblPr>
            <w:tblGrid>
              <w:gridCol w:w="3207"/>
              <w:gridCol w:w="49"/>
              <w:gridCol w:w="3118"/>
              <w:gridCol w:w="284"/>
              <w:gridCol w:w="2976"/>
              <w:gridCol w:w="236"/>
            </w:tblGrid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5. A kényszerintézkedés elrendelésének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5.1. Az elrendelő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…………….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5.2.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5.3. A kényszerintézkedés határozatban megállapított 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lejártának napja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>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5.4. Az elrendelt kényszerintézkedés típusa: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LAKHELYELHAGYÁSI TILALOM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124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 xml:space="preserve">    </w:t>
                  </w: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TÁVOLTARTÁS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-351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IDEIGLENES KÉNYSZERGYÓGYKEZEL</w:t>
                  </w:r>
                  <w:r>
                    <w:rPr>
                      <w:rFonts w:eastAsiaTheme="minorHAnsi"/>
                      <w:lang w:eastAsia="en-US"/>
                    </w:rPr>
                    <w:t>ÉS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 xml:space="preserve">    </w:t>
                  </w: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  <w:trHeight w:val="375"/>
              </w:trPr>
              <w:tc>
                <w:tcPr>
                  <w:tcW w:w="9634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6. A kényszerintézkedés meghosszabbításának vagy fenntartásának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6.1. A bíróság megnevezése</w:t>
                  </w:r>
                  <w:r w:rsidRPr="00BC2B12">
                    <w:rPr>
                      <w:rFonts w:eastAsiaTheme="minorHAnsi"/>
                      <w:b/>
                      <w:lang w:eastAsia="en-US"/>
                    </w:rPr>
                    <w:t>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……….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6.3. A kényszerintézkedés határozatban megállapított 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lejártának napja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>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6.4. A meghosszabbított vagy fenntartott kényszerintézkedés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6.4.1. A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……..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6.4.2.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6.5. A kényszerintézkedés típusa: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LAKHELYELHAGYÁSI TILALOM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lastRenderedPageBreak/>
                    <w:t>□ TÁVOLTARTÁS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IDEIGLENES KÉNYSZERGYÓGYKEZELÉS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6.6 A kényszerintézkedés megszüntetésének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6.6.1. A megszüntető szerv kódja és megnevezése: □□□□□□□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6.6.2.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6.6.3. A kényszerintézkedés 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megszüntetésének napja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: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6.7. A megszüntetett kényszerintézkedés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6.7.1. A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……..</w:t>
                  </w:r>
                  <w:r w:rsidRPr="00BC2B12">
                    <w:rPr>
                      <w:rFonts w:eastAsiaTheme="minorHAnsi"/>
                      <w:lang w:eastAsia="en-US"/>
                    </w:rPr>
                    <w:t>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6.7.2.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6.7.3. A kényszerintézkedés típusa: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LAKHELYELHAGYÁSI TILALOM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TÁVOLTARTÁS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IDEIGLENES KÉNYSZERGYÓGYKEZELÉS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  <w:trHeight w:val="360"/>
              </w:trPr>
              <w:tc>
                <w:tcPr>
                  <w:tcW w:w="9634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7. Korábbi kényszerintézkedés megszüntetése és ezzel egyidejűleg újabb kényszerintézkedés elrendelése: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7.1. Az újabb kényszerintézkedés elrendelésének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7.1.1. Az elrendelő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……….</w:t>
                  </w:r>
                  <w:r w:rsidRPr="00BC2B12">
                    <w:rPr>
                      <w:rFonts w:eastAsiaTheme="minorHAnsi"/>
                      <w:lang w:eastAsia="en-US"/>
                    </w:rPr>
                    <w:t>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7.1.2.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7.1.3. A kényszerintézkedés határozatban megállapított 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lejártának napja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>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7.1.4. Az elrendelt kényszerintézkedés típusa: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LAKHELYELHAGYÁSI TILALOM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TÁVOLTARTÁS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IDEIGLENES KÉNYSZERGYÓGYKEZELÉS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  <w:trHeight w:val="1552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7.2. A megszüntetett kényszerintézkedés adatai: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7.2.1. Az elrendelő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………..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7.2.2.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7.1.4. Az elrendelt kényszerintézkedés típusa: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813D03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□ ELŐZETES LETARTÓZTATÁ</w:t>
                  </w:r>
                  <w:r w:rsidR="00BC2B12" w:rsidRPr="00BC2B12">
                    <w:rPr>
                      <w:rFonts w:eastAsiaTheme="minorHAnsi"/>
                      <w:lang w:eastAsia="en-US"/>
                    </w:rPr>
                    <w:t>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</w:t>
                  </w:r>
                  <w:r w:rsidR="00813D03">
                    <w:rPr>
                      <w:rFonts w:eastAsiaTheme="minorHAnsi"/>
                      <w:lang w:eastAsia="en-US"/>
                    </w:rPr>
                    <w:t>AKHELYELH</w:t>
                  </w:r>
                  <w:r w:rsidRPr="00BC2B12">
                    <w:rPr>
                      <w:rFonts w:eastAsiaTheme="minorHAnsi"/>
                      <w:lang w:eastAsia="en-US"/>
                    </w:rPr>
                    <w:t>AGYÁSI TILALOM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  <w:trHeight w:val="930"/>
              </w:trPr>
              <w:tc>
                <w:tcPr>
                  <w:tcW w:w="3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lastRenderedPageBreak/>
                    <w:t>□ TÁVOLTARTÁS</w:t>
                  </w:r>
                </w:p>
              </w:tc>
              <w:tc>
                <w:tcPr>
                  <w:tcW w:w="34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□ IDEIGLENES </w:t>
                  </w:r>
                  <w:r w:rsidRPr="00BC2B12">
                    <w:rPr>
                      <w:rFonts w:eastAsiaTheme="minorHAnsi"/>
                      <w:lang w:eastAsia="en-US"/>
                    </w:rPr>
                    <w:cr/>
                    <w:t>ÉNYSZERGYÓGYKEZELÉS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  <w:trHeight w:val="450"/>
              </w:trPr>
              <w:tc>
                <w:tcPr>
                  <w:tcW w:w="9634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8. A megszűnt kényszerintézkedés adatai: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8.1. Az elrendelő bíróság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…………………………………………………………………………………………….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8.2. Határozatának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8.3. A kényszerintézkedés megszűnésének időpontja: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963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8.4. Az elrendelt kényszerintézkedés típusa:</w:t>
                  </w:r>
                </w:p>
              </w:tc>
            </w:tr>
            <w:tr w:rsidR="00BC2B12" w:rsidRPr="00BC2B12" w:rsidTr="00BC2B12">
              <w:tc>
                <w:tcPr>
                  <w:tcW w:w="32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LAKHELYELHAGYÁSI TILALOM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HÁZI ŐRIZET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c>
                <w:tcPr>
                  <w:tcW w:w="325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TÁVOLTARTÁS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IDEIGLEN</w:t>
                  </w:r>
                  <w:r w:rsidR="00813D03">
                    <w:rPr>
                      <w:rFonts w:eastAsiaTheme="minorHAnsi"/>
                      <w:lang w:eastAsia="en-US"/>
                    </w:rPr>
                    <w:t>ES</w:t>
                  </w:r>
                  <w:r w:rsidR="00813D03">
                    <w:rPr>
                      <w:rFonts w:eastAsiaTheme="minorHAnsi"/>
                      <w:lang w:eastAsia="en-US"/>
                    </w:rPr>
                    <w:cr/>
                  </w:r>
                  <w:r w:rsidR="00813D03">
                    <w:rPr>
                      <w:rFonts w:eastAsiaTheme="minorHAnsi"/>
                      <w:lang w:eastAsia="en-US"/>
                    </w:rPr>
                    <w:cr/>
                    <w:t xml:space="preserve"> KÉ</w:t>
                  </w:r>
                  <w:r w:rsidRPr="00BC2B12">
                    <w:rPr>
                      <w:rFonts w:eastAsiaTheme="minorHAnsi"/>
                      <w:lang w:eastAsia="en-US"/>
                    </w:rPr>
                    <w:t>NYSZ</w:t>
                  </w:r>
                  <w:r w:rsidR="00813D03">
                    <w:rPr>
                      <w:rFonts w:eastAsiaTheme="minorHAnsi"/>
                      <w:lang w:eastAsia="en-US"/>
                    </w:rPr>
                    <w:t>ERGY</w:t>
                  </w:r>
                  <w:r w:rsidRPr="00BC2B12">
                    <w:rPr>
                      <w:rFonts w:eastAsiaTheme="minorHAnsi"/>
                      <w:lang w:eastAsia="en-US"/>
                    </w:rPr>
                    <w:t>ÓGYKEZE</w:t>
                  </w:r>
                  <w:r w:rsidR="00813D03">
                    <w:rPr>
                      <w:rFonts w:eastAsiaTheme="minorHAnsi"/>
                      <w:lang w:eastAsia="en-US"/>
                    </w:rPr>
                    <w:t>-</w:t>
                  </w:r>
                  <w:r w:rsidRPr="00BC2B12">
                    <w:rPr>
                      <w:rFonts w:eastAsiaTheme="minorHAnsi"/>
                      <w:lang w:eastAsia="en-US"/>
                    </w:rPr>
                    <w:t>LÉS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 ÓVADÉK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trHeight w:val="255"/>
              </w:trPr>
              <w:tc>
                <w:tcPr>
                  <w:tcW w:w="325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ind w:right="56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BC2B12" w:rsidRPr="00BC2B12" w:rsidTr="00BC2B12">
              <w:trPr>
                <w:gridAfter w:val="1"/>
                <w:wAfter w:w="236" w:type="dxa"/>
              </w:trPr>
              <w:tc>
                <w:tcPr>
                  <w:tcW w:w="6658" w:type="dxa"/>
                  <w:gridSpan w:val="4"/>
                  <w:tcBorders>
                    <w:top w:val="nil"/>
                    <w:left w:val="single" w:sz="4" w:space="0" w:color="auto"/>
                    <w:right w:val="nil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9. A terhelt érvényes úti okmánnyal rendelkezik (kitöltése kötelező):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 xml:space="preserve">□ 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IGEN   □ NEM</w:t>
                  </w:r>
                  <w:proofErr w:type="gramEnd"/>
                </w:p>
              </w:tc>
            </w:tr>
          </w:tbl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rPr>
                <w:rFonts w:eastAsiaTheme="minorHAnsi"/>
                <w:lang w:eastAsia="en-US"/>
              </w:rPr>
            </w:pP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</w:tc>
      </w:tr>
      <w:tr w:rsidR="00BC2B12" w:rsidRPr="00BC2B12" w:rsidTr="00BC2B12">
        <w:trPr>
          <w:trHeight w:val="3130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b/>
                <w:lang w:eastAsia="en-US"/>
              </w:rPr>
              <w:t xml:space="preserve">10. A büntetőeljárás felfüggesztésére vonatkozó adatok: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10.1. Az eljáró szerv kódja és megnevezése: □□□□□□□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</w:t>
            </w:r>
            <w:r w:rsidR="00813D03">
              <w:rPr>
                <w:rFonts w:eastAsiaTheme="minorHAnsi"/>
                <w:lang w:eastAsia="en-US"/>
              </w:rPr>
              <w:t>.......................</w:t>
            </w:r>
            <w:r w:rsidR="004176B2">
              <w:rPr>
                <w:rFonts w:eastAsiaTheme="minorHAnsi"/>
                <w:lang w:eastAsia="en-US"/>
              </w:rPr>
              <w:t>....................</w:t>
            </w:r>
            <w:r w:rsidR="00813D03">
              <w:rPr>
                <w:rFonts w:eastAsiaTheme="minorHAnsi"/>
                <w:lang w:eastAsia="en-US"/>
              </w:rPr>
              <w:t>.</w:t>
            </w:r>
          </w:p>
          <w:p w:rsidR="00813D03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10.2. Az eljárásban hozott határozat száma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....................</w:t>
            </w: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és kelte: □□□□ év □□ hó □□ nap.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10.3. Az eljárás felfüggesztésének oka: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</w:t>
            </w:r>
            <w:r w:rsidR="00813D03">
              <w:rPr>
                <w:rFonts w:eastAsiaTheme="minorHAnsi"/>
                <w:lang w:eastAsia="en-US"/>
              </w:rPr>
              <w:t>..........</w:t>
            </w:r>
            <w:r w:rsidR="004176B2">
              <w:rPr>
                <w:rFonts w:eastAsiaTheme="minorHAnsi"/>
                <w:lang w:eastAsia="en-US"/>
              </w:rPr>
              <w:t>....................</w:t>
            </w:r>
            <w:r w:rsidR="00813D03">
              <w:rPr>
                <w:rFonts w:eastAsiaTheme="minorHAnsi"/>
                <w:lang w:eastAsia="en-US"/>
              </w:rPr>
              <w:t>.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10.4. A felfüggesztés időtartama: □□□□. □□. □□</w:t>
            </w:r>
            <w:proofErr w:type="spellStart"/>
            <w:r w:rsidRPr="00BC2B12">
              <w:rPr>
                <w:rFonts w:eastAsiaTheme="minorHAnsi"/>
                <w:lang w:eastAsia="en-US"/>
              </w:rPr>
              <w:t>-tól</w:t>
            </w:r>
            <w:proofErr w:type="spellEnd"/>
            <w:r w:rsidRPr="00BC2B12">
              <w:rPr>
                <w:rFonts w:eastAsiaTheme="minorHAnsi"/>
                <w:lang w:eastAsia="en-US"/>
              </w:rPr>
              <w:t xml:space="preserve"> □□□□. □□. □□</w:t>
            </w:r>
            <w:proofErr w:type="spellStart"/>
            <w:r w:rsidRPr="00BC2B12">
              <w:rPr>
                <w:rFonts w:eastAsiaTheme="minorHAnsi"/>
                <w:lang w:eastAsia="en-US"/>
              </w:rPr>
              <w:t>-ig</w:t>
            </w:r>
            <w:proofErr w:type="spellEnd"/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D03" w:rsidRDefault="00BC2B12" w:rsidP="00BC2B12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 10.5. Az alapügyben eljárt szerv megnevezése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.............................................</w:t>
            </w:r>
            <w:r w:rsidR="00813D03">
              <w:rPr>
                <w:rFonts w:eastAsiaTheme="minorHAnsi"/>
                <w:lang w:eastAsia="en-US"/>
              </w:rPr>
              <w:t>.........</w:t>
            </w:r>
            <w:r w:rsidR="004176B2">
              <w:rPr>
                <w:rFonts w:eastAsiaTheme="minorHAnsi"/>
                <w:lang w:eastAsia="en-US"/>
              </w:rPr>
              <w:t>....................</w:t>
            </w:r>
            <w:r w:rsidR="00813D03">
              <w:rPr>
                <w:rFonts w:eastAsiaTheme="minorHAnsi"/>
                <w:lang w:eastAsia="en-US"/>
              </w:rPr>
              <w:t>.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határozatának száma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...........................</w:t>
            </w:r>
            <w:r w:rsidR="00813D03">
              <w:rPr>
                <w:rFonts w:eastAsiaTheme="minorHAnsi"/>
                <w:lang w:eastAsia="en-US"/>
              </w:rPr>
              <w:t>.....................................................................</w:t>
            </w:r>
            <w:r w:rsidRPr="00BC2B12">
              <w:rPr>
                <w:rFonts w:eastAsiaTheme="minorHAnsi"/>
                <w:lang w:eastAsia="en-US"/>
              </w:rPr>
              <w:t>.</w:t>
            </w:r>
            <w:r w:rsidR="004176B2">
              <w:rPr>
                <w:rFonts w:eastAsiaTheme="minorHAnsi"/>
                <w:lang w:eastAsia="en-US"/>
              </w:rPr>
              <w:t>...................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  <w:r w:rsidRPr="00BC2B12">
              <w:rPr>
                <w:rFonts w:eastAsiaTheme="minorHAnsi"/>
                <w:b/>
                <w:lang w:eastAsia="en-US"/>
              </w:rPr>
              <w:t>11. A □ büntetőeljárás folytatására vagy az □ új eljárás (perújítási nyomozás vagy perújítás elrendelése) indítására vonatkozó adatok: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11.1. Az eljáró szerv kódja és megnevezése: □□□□□□□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</w:t>
            </w:r>
            <w:r w:rsidR="00813D03">
              <w:rPr>
                <w:rFonts w:eastAsiaTheme="minorHAnsi"/>
                <w:lang w:eastAsia="en-US"/>
              </w:rPr>
              <w:t>.................</w:t>
            </w:r>
            <w:r w:rsidRPr="00BC2B12">
              <w:rPr>
                <w:rFonts w:eastAsiaTheme="minorHAnsi"/>
                <w:lang w:eastAsia="en-US"/>
              </w:rPr>
              <w:t>...</w:t>
            </w:r>
            <w:r w:rsidR="004176B2">
              <w:rPr>
                <w:rFonts w:eastAsiaTheme="minorHAnsi"/>
                <w:lang w:eastAsia="en-US"/>
              </w:rPr>
              <w:t>..................................</w:t>
            </w:r>
            <w:r w:rsidRPr="00BC2B12">
              <w:rPr>
                <w:rFonts w:eastAsiaTheme="minorHAnsi"/>
                <w:lang w:eastAsia="en-US"/>
              </w:rPr>
              <w:t>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11.2. Az eljárásban hozott határozat száma: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..................................</w:t>
            </w:r>
            <w:r w:rsidRPr="00BC2B12">
              <w:rPr>
                <w:rFonts w:eastAsiaTheme="minorHAnsi"/>
                <w:lang w:eastAsia="en-US"/>
              </w:rPr>
              <w:t>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11.3. Az eljárás folytatásának vagy új eljárás indításának időpontja: □□□□ év □□ hó □□ nap.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11.4. Alapügyben vagy a büntetőeljárás folytatását megelőzően eljárt szerv kódja és megnevezése: □□□□□□□ ..</w:t>
            </w:r>
            <w:proofErr w:type="gramStart"/>
            <w:r w:rsidRPr="00BC2B12">
              <w:rPr>
                <w:rFonts w:eastAsiaTheme="minorHAnsi"/>
                <w:lang w:eastAsia="en-US"/>
              </w:rPr>
              <w:t>...................</w:t>
            </w:r>
            <w:r w:rsidR="00813D03">
              <w:rPr>
                <w:rFonts w:eastAsiaTheme="minorHAnsi"/>
                <w:lang w:eastAsia="en-US"/>
              </w:rPr>
              <w:t>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..................................</w:t>
            </w:r>
            <w:r w:rsidRPr="00BC2B12"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11.5. </w:t>
            </w:r>
            <w:proofErr w:type="gramStart"/>
            <w:r w:rsidRPr="00BC2B12">
              <w:rPr>
                <w:rFonts w:eastAsiaTheme="minorHAnsi"/>
                <w:lang w:eastAsia="en-US"/>
              </w:rPr>
              <w:t xml:space="preserve">Az alapügyben vagy a büntetőeljárás folytatását megelőzően eljáró szerv határozatának </w:t>
            </w:r>
            <w:r w:rsidRPr="00BC2B12">
              <w:rPr>
                <w:rFonts w:eastAsiaTheme="minorHAnsi"/>
                <w:lang w:eastAsia="en-US"/>
              </w:rPr>
              <w:lastRenderedPageBreak/>
              <w:t>száma: ......................</w:t>
            </w:r>
            <w:r w:rsidR="00813D03">
              <w:rPr>
                <w:rFonts w:eastAsiaTheme="minorHAnsi"/>
                <w:lang w:eastAsia="en-US"/>
              </w:rPr>
              <w:t>.......................................................................................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................................</w:t>
            </w:r>
            <w:proofErr w:type="gramEnd"/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  <w:r w:rsidRPr="00BC2B12">
              <w:rPr>
                <w:rFonts w:eastAsiaTheme="minorHAnsi"/>
                <w:b/>
                <w:lang w:eastAsia="en-US"/>
              </w:rPr>
              <w:t>12. A nyomozás megszüntetésére vonatkozó adatok: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12.1. Az eljáró szerv kódja és megnevezése: □□□□□□□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</w:t>
            </w:r>
            <w:r w:rsidR="00813D03">
              <w:rPr>
                <w:rFonts w:eastAsiaTheme="minorHAnsi"/>
                <w:lang w:eastAsia="en-US"/>
              </w:rPr>
              <w:t>.........................</w:t>
            </w:r>
            <w:r w:rsidRPr="00BC2B12">
              <w:rPr>
                <w:rFonts w:eastAsiaTheme="minorHAnsi"/>
                <w:lang w:eastAsia="en-US"/>
              </w:rPr>
              <w:t>..</w:t>
            </w:r>
            <w:r w:rsidR="004176B2">
              <w:rPr>
                <w:rFonts w:eastAsiaTheme="minorHAnsi"/>
                <w:lang w:eastAsia="en-US"/>
              </w:rPr>
              <w:t>....................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12.2. Az eljárásban hozott határozat száma: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.....................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12.3. A nyomozás </w:t>
            </w:r>
            <w:proofErr w:type="gramStart"/>
            <w:r w:rsidRPr="00BC2B12">
              <w:rPr>
                <w:rFonts w:eastAsiaTheme="minorHAnsi"/>
                <w:lang w:eastAsia="en-US"/>
              </w:rPr>
              <w:t>megszüntetésének napja</w:t>
            </w:r>
            <w:proofErr w:type="gramEnd"/>
            <w:r w:rsidRPr="00BC2B12">
              <w:rPr>
                <w:rFonts w:eastAsiaTheme="minorHAnsi"/>
                <w:lang w:eastAsia="en-US"/>
              </w:rPr>
              <w:t>: □□□□ év □□ hó □□ nap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3D03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12.4.A megszüntetésére a </w:t>
            </w:r>
            <w:proofErr w:type="spellStart"/>
            <w:r w:rsidRPr="00BC2B12">
              <w:rPr>
                <w:rFonts w:eastAsiaTheme="minorHAnsi"/>
                <w:lang w:eastAsia="en-US"/>
              </w:rPr>
              <w:t>Bnytv</w:t>
            </w:r>
            <w:proofErr w:type="spellEnd"/>
            <w:r w:rsidRPr="00BC2B12">
              <w:rPr>
                <w:rFonts w:eastAsiaTheme="minorHAnsi"/>
                <w:lang w:eastAsia="en-US"/>
              </w:rPr>
              <w:t xml:space="preserve">. 25. § </w:t>
            </w:r>
            <w:r w:rsidRPr="00BC2B12">
              <w:rPr>
                <w:rFonts w:eastAsiaTheme="minorHAnsi"/>
                <w:i/>
                <w:iCs/>
                <w:lang w:eastAsia="en-US"/>
              </w:rPr>
              <w:t xml:space="preserve">c) </w:t>
            </w:r>
            <w:r w:rsidRPr="00BC2B12">
              <w:rPr>
                <w:rFonts w:eastAsiaTheme="minorHAnsi"/>
                <w:lang w:eastAsia="en-US"/>
              </w:rPr>
              <w:t xml:space="preserve">pontjában meghatározott okok miatt került sor      </w:t>
            </w: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□ Igen □ Nem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(kitöltése kötelező)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nil"/>
              <w:bottom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W w:w="9623" w:type="dxa"/>
              <w:tblInd w:w="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15"/>
              <w:gridCol w:w="3208"/>
            </w:tblGrid>
            <w:tr w:rsidR="00BC2B12" w:rsidRPr="00BC2B12" w:rsidTr="00BC2B12">
              <w:tc>
                <w:tcPr>
                  <w:tcW w:w="9623" w:type="dxa"/>
                  <w:gridSpan w:val="2"/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b/>
                      <w:lang w:eastAsia="en-US"/>
                    </w:rPr>
                  </w:pPr>
                  <w:r w:rsidRPr="00BC2B12">
                    <w:rPr>
                      <w:rFonts w:eastAsiaTheme="minorHAnsi"/>
                      <w:b/>
                      <w:lang w:eastAsia="en-US"/>
                    </w:rPr>
                    <w:t>13. Közvádra indult, majd magánvádas eljárásra utalt ügy adatai:</w:t>
                  </w:r>
                </w:p>
              </w:tc>
            </w:tr>
            <w:tr w:rsidR="00BC2B12" w:rsidRPr="00BC2B12" w:rsidTr="00BC2B12">
              <w:tc>
                <w:tcPr>
                  <w:tcW w:w="6415" w:type="dxa"/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13.1. Az eljáró szerv kódja és megnevezése: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…………………………………………………………………</w:t>
                  </w:r>
                  <w:r w:rsidR="004176B2">
                    <w:rPr>
                      <w:rFonts w:eastAsiaTheme="minorHAnsi"/>
                      <w:lang w:eastAsia="en-US"/>
                    </w:rPr>
                    <w:t>.</w:t>
                  </w:r>
                </w:p>
              </w:tc>
              <w:tc>
                <w:tcPr>
                  <w:tcW w:w="3208" w:type="dxa"/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□□□□□□□</w:t>
                  </w:r>
                </w:p>
              </w:tc>
            </w:tr>
            <w:tr w:rsidR="00BC2B12" w:rsidRPr="00BC2B12" w:rsidTr="00BC2B12">
              <w:tc>
                <w:tcPr>
                  <w:tcW w:w="6415" w:type="dxa"/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13.2. Az áttételről szóló határozat száma:</w:t>
                  </w:r>
                </w:p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…</w:t>
                  </w:r>
                  <w:proofErr w:type="gramStart"/>
                  <w:r w:rsidRPr="00BC2B12">
                    <w:rPr>
                      <w:rFonts w:eastAsiaTheme="minorHAnsi"/>
                      <w:lang w:eastAsia="en-US"/>
                    </w:rPr>
                    <w:t>………………………………….</w:t>
                  </w:r>
                  <w:proofErr w:type="gramEnd"/>
                  <w:r w:rsidRPr="00BC2B12">
                    <w:rPr>
                      <w:rFonts w:eastAsiaTheme="minorHAnsi"/>
                      <w:lang w:eastAsia="en-US"/>
                    </w:rPr>
                    <w:t xml:space="preserve"> és kelte:</w:t>
                  </w:r>
                </w:p>
              </w:tc>
              <w:tc>
                <w:tcPr>
                  <w:tcW w:w="3208" w:type="dxa"/>
                </w:tcPr>
                <w:p w:rsidR="00BC2B12" w:rsidRPr="00BC2B12" w:rsidRDefault="00BC2B12" w:rsidP="00BC2B12">
                  <w:pPr>
                    <w:autoSpaceDE w:val="0"/>
                    <w:autoSpaceDN w:val="0"/>
                    <w:adjustRightInd w:val="0"/>
                    <w:spacing w:before="20" w:after="20" w:line="276" w:lineRule="auto"/>
                    <w:ind w:right="56"/>
                    <w:rPr>
                      <w:rFonts w:eastAsiaTheme="minorHAnsi"/>
                      <w:lang w:eastAsia="en-US"/>
                    </w:rPr>
                  </w:pPr>
                  <w:r w:rsidRPr="00BC2B12">
                    <w:rPr>
                      <w:rFonts w:eastAsiaTheme="minorHAnsi"/>
                      <w:lang w:eastAsia="en-US"/>
                    </w:rPr>
                    <w:t>□□□□ év □□ hó □□ nap</w:t>
                  </w:r>
                </w:p>
              </w:tc>
            </w:tr>
          </w:tbl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  <w:p w:rsid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>Kelt</w:t>
            </w:r>
            <w:proofErr w:type="gramStart"/>
            <w:r w:rsidRPr="00BC2B12">
              <w:rPr>
                <w:rFonts w:eastAsiaTheme="minorHAnsi"/>
                <w:lang w:eastAsia="en-US"/>
              </w:rPr>
              <w:t>: ..</w:t>
            </w:r>
            <w:proofErr w:type="gramEnd"/>
            <w:r w:rsidRPr="00BC2B12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BC2B12">
              <w:rPr>
                <w:rFonts w:eastAsiaTheme="minorHAnsi"/>
                <w:lang w:eastAsia="en-US"/>
              </w:rPr>
              <w:t>év ..</w:t>
            </w:r>
            <w:proofErr w:type="gramEnd"/>
            <w:r w:rsidRPr="00BC2B12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BC2B12">
              <w:rPr>
                <w:rFonts w:eastAsiaTheme="minorHAnsi"/>
                <w:lang w:eastAsia="en-US"/>
              </w:rPr>
              <w:t>hó ..</w:t>
            </w:r>
            <w:proofErr w:type="gramEnd"/>
            <w:r w:rsidRPr="00BC2B12">
              <w:rPr>
                <w:rFonts w:eastAsiaTheme="minorHAnsi"/>
                <w:lang w:eastAsia="en-US"/>
              </w:rPr>
              <w:t>...... nap.</w:t>
            </w:r>
          </w:p>
          <w:p w:rsidR="00A07DFC" w:rsidRPr="00BC2B12" w:rsidRDefault="00A07DFC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70" w:right="56"/>
              <w:jc w:val="center"/>
              <w:rPr>
                <w:rFonts w:eastAsiaTheme="minorHAnsi"/>
                <w:lang w:eastAsia="en-US"/>
              </w:rPr>
            </w:pPr>
            <w:r w:rsidRPr="00BC2B12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  <w:r w:rsidRPr="00BC2B12">
              <w:rPr>
                <w:rFonts w:eastAsiaTheme="minorHAnsi"/>
                <w:lang w:eastAsia="en-US"/>
              </w:rPr>
              <w:br/>
              <w:t>Az eljáró szerv képviselője</w:t>
            </w:r>
          </w:p>
          <w:p w:rsidR="00813D03" w:rsidRPr="00BC2B12" w:rsidRDefault="00813D03" w:rsidP="00BC2B12">
            <w:pPr>
              <w:autoSpaceDE w:val="0"/>
              <w:autoSpaceDN w:val="0"/>
              <w:adjustRightInd w:val="0"/>
              <w:spacing w:before="20" w:after="20"/>
              <w:ind w:left="5670" w:right="56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b/>
                <w:lang w:eastAsia="en-US"/>
              </w:rPr>
              <w:t xml:space="preserve"> Bűnügyi nyilvántartó szerv bejegyzése (a </w:t>
            </w:r>
            <w:proofErr w:type="spellStart"/>
            <w:r w:rsidRPr="00BC2B12">
              <w:rPr>
                <w:rFonts w:eastAsiaTheme="minorHAnsi"/>
                <w:b/>
                <w:lang w:eastAsia="en-US"/>
              </w:rPr>
              <w:t>Bnytv</w:t>
            </w:r>
            <w:proofErr w:type="spellEnd"/>
            <w:r w:rsidRPr="00BC2B12">
              <w:rPr>
                <w:rFonts w:eastAsiaTheme="minorHAnsi"/>
                <w:b/>
                <w:lang w:eastAsia="en-US"/>
              </w:rPr>
              <w:t xml:space="preserve">. 25. § </w:t>
            </w:r>
            <w:r w:rsidRPr="00BC2B12">
              <w:rPr>
                <w:rFonts w:eastAsiaTheme="minorHAnsi"/>
                <w:b/>
                <w:i/>
                <w:iCs/>
                <w:lang w:eastAsia="en-US"/>
              </w:rPr>
              <w:t xml:space="preserve">c) </w:t>
            </w:r>
            <w:r w:rsidRPr="00BC2B12">
              <w:rPr>
                <w:rFonts w:eastAsiaTheme="minorHAnsi"/>
                <w:b/>
                <w:lang w:eastAsia="en-US"/>
              </w:rPr>
              <w:t xml:space="preserve">pontja esetében): </w:t>
            </w:r>
          </w:p>
        </w:tc>
      </w:tr>
      <w:tr w:rsidR="00BC2B12" w:rsidRPr="00BC2B12" w:rsidTr="00BC2B12">
        <w:tc>
          <w:tcPr>
            <w:tcW w:w="9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12" w:rsidRPr="00BC2B12" w:rsidRDefault="00BC2B12" w:rsidP="00BC2B12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lang w:eastAsia="en-US"/>
              </w:rPr>
            </w:pPr>
            <w:r w:rsidRPr="00BC2B12">
              <w:rPr>
                <w:rFonts w:eastAsiaTheme="minorHAnsi"/>
                <w:b/>
                <w:lang w:eastAsia="en-US"/>
              </w:rPr>
              <w:t xml:space="preserve"> Nyilvántartási ideje:</w:t>
            </w:r>
          </w:p>
        </w:tc>
      </w:tr>
    </w:tbl>
    <w:p w:rsidR="00BC2B12" w:rsidRPr="00BC2B12" w:rsidRDefault="00BC2B12" w:rsidP="00BC2B12">
      <w:pPr>
        <w:spacing w:after="200" w:line="276" w:lineRule="auto"/>
        <w:rPr>
          <w:rFonts w:eastAsiaTheme="minorHAnsi"/>
          <w:iCs/>
          <w:lang w:eastAsia="en-US"/>
        </w:rPr>
      </w:pPr>
      <w:r w:rsidRPr="00BC2B12">
        <w:rPr>
          <w:rFonts w:eastAsiaTheme="minorHAnsi"/>
          <w:iCs/>
          <w:lang w:eastAsia="en-US"/>
        </w:rPr>
        <w:t>„</w:t>
      </w:r>
    </w:p>
    <w:p w:rsidR="00813D03" w:rsidRDefault="00813D03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br w:type="page"/>
      </w:r>
    </w:p>
    <w:p w:rsidR="00D9646B" w:rsidRPr="00D9646B" w:rsidRDefault="004176B2" w:rsidP="00D9646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14. </w:t>
      </w:r>
      <w:r w:rsidR="00D9646B" w:rsidRPr="00D9646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D9646B" w:rsidRPr="00D9646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D9646B" w:rsidRPr="00D9646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D9646B" w:rsidRPr="00D9646B" w:rsidRDefault="00D9646B" w:rsidP="00D9646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D9646B">
        <w:rPr>
          <w:rFonts w:eastAsiaTheme="minorHAnsi"/>
          <w:i/>
          <w:iCs/>
          <w:u w:val="single"/>
          <w:lang w:eastAsia="en-US"/>
        </w:rPr>
        <w:t>„9. melléklet a 20/2009. (VI. 19.) IRM rendelethez</w:t>
      </w:r>
    </w:p>
    <w:p w:rsidR="00D9646B" w:rsidRPr="00D9646B" w:rsidRDefault="00D9646B" w:rsidP="00D9646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D9646B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D9646B" w:rsidRPr="00D9646B" w:rsidRDefault="00D9646B" w:rsidP="00D9646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D9646B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D9646B" w:rsidRPr="00D9646B" w:rsidRDefault="00D9646B" w:rsidP="00D9646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D9646B">
        <w:rPr>
          <w:rFonts w:eastAsiaTheme="minorHAnsi"/>
          <w:b/>
          <w:bCs/>
          <w:i/>
          <w:iCs/>
          <w:lang w:eastAsia="en-US"/>
        </w:rPr>
        <w:t>9. adatlap</w:t>
      </w:r>
      <w:r w:rsidRPr="00D9646B">
        <w:rPr>
          <w:rFonts w:eastAsiaTheme="minorHAnsi"/>
          <w:b/>
          <w:bCs/>
          <w:i/>
          <w:iCs/>
          <w:lang w:eastAsia="en-US"/>
        </w:rPr>
        <w:br/>
        <w:t xml:space="preserve">ADATKÖZLÉS </w:t>
      </w:r>
      <w:proofErr w:type="gramStart"/>
      <w:r w:rsidRPr="00D9646B">
        <w:rPr>
          <w:rFonts w:eastAsiaTheme="minorHAnsi"/>
          <w:b/>
          <w:bCs/>
          <w:i/>
          <w:iCs/>
          <w:lang w:eastAsia="en-US"/>
        </w:rPr>
        <w:t>A</w:t>
      </w:r>
      <w:proofErr w:type="gramEnd"/>
      <w:r w:rsidRPr="00D9646B">
        <w:rPr>
          <w:rFonts w:eastAsiaTheme="minorHAnsi"/>
          <w:b/>
          <w:bCs/>
          <w:i/>
          <w:iCs/>
          <w:lang w:eastAsia="en-US"/>
        </w:rPr>
        <w:t xml:space="preserve"> KÜLFÖLDRE UTAZÁSI KORLÁTOZÁS HATÁLYA ALATT ÁLLÓK NYILVÁNTARTÁSA RÉSZÉRE</w:t>
      </w:r>
    </w:p>
    <w:p w:rsidR="00D9646B" w:rsidRPr="00D9646B" w:rsidRDefault="00D9646B" w:rsidP="00D9646B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D9646B">
        <w:rPr>
          <w:rFonts w:eastAsiaTheme="minorHAnsi"/>
          <w:bCs/>
          <w:lang w:eastAsia="en-US"/>
        </w:rPr>
        <w:t>□ PÓTLAP IGÉNYBEVÉTELE</w:t>
      </w:r>
    </w:p>
    <w:p w:rsidR="00D9646B" w:rsidRPr="00D9646B" w:rsidRDefault="00D9646B" w:rsidP="00D9646B">
      <w:pPr>
        <w:autoSpaceDE w:val="0"/>
        <w:autoSpaceDN w:val="0"/>
        <w:adjustRightInd w:val="0"/>
        <w:spacing w:before="240" w:after="120"/>
        <w:jc w:val="both"/>
        <w:rPr>
          <w:rFonts w:eastAsiaTheme="minorHAnsi"/>
          <w:lang w:eastAsia="en-US"/>
        </w:rPr>
      </w:pPr>
    </w:p>
    <w:tbl>
      <w:tblPr>
        <w:tblW w:w="96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2040"/>
        <w:gridCol w:w="2798"/>
      </w:tblGrid>
      <w:tr w:rsidR="00D9646B" w:rsidRPr="00D9646B" w:rsidTr="007244E7"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b/>
                <w:bCs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  <w:r w:rsidRPr="00D9646B">
              <w:rPr>
                <w:rFonts w:eastAsiaTheme="minorHAnsi"/>
                <w:b/>
                <w:bCs/>
                <w:lang w:eastAsia="en-US"/>
              </w:rPr>
              <w:t xml:space="preserve">1. Az érintett személy személyazonosító adatai: 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1.1. Személyi azonosító: □□□□□□□□□□□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1.2. </w:t>
            </w:r>
            <w:proofErr w:type="gramStart"/>
            <w:r w:rsidRPr="00D9646B">
              <w:rPr>
                <w:rFonts w:eastAsiaTheme="minorHAnsi"/>
                <w:lang w:eastAsia="en-US"/>
              </w:rPr>
              <w:t>Családi és utónév: 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</w:t>
            </w:r>
            <w:proofErr w:type="gramEnd"/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1.3. </w:t>
            </w:r>
            <w:proofErr w:type="gramStart"/>
            <w:r w:rsidRPr="00D9646B">
              <w:rPr>
                <w:rFonts w:eastAsiaTheme="minorHAnsi"/>
                <w:lang w:eastAsia="en-US"/>
              </w:rPr>
              <w:t>Születési családi és utónév: 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..............................</w:t>
            </w:r>
            <w:proofErr w:type="gramEnd"/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1.4. Előző születési családi és utónév: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1.5. </w:t>
            </w:r>
            <w:proofErr w:type="gramStart"/>
            <w:r w:rsidRPr="00D9646B">
              <w:rPr>
                <w:rFonts w:eastAsiaTheme="minorHAnsi"/>
                <w:lang w:eastAsia="en-US"/>
              </w:rPr>
              <w:t>Születési hely: 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.............................</w:t>
            </w:r>
            <w:r w:rsidRPr="00D9646B">
              <w:rPr>
                <w:rFonts w:eastAsiaTheme="minorHAnsi"/>
                <w:lang w:eastAsia="en-US"/>
              </w:rPr>
              <w:t>.</w:t>
            </w:r>
            <w:proofErr w:type="gramEnd"/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idő: □□□□ év □□ hó □□ nap. 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1.6. Anyja születési családi és utóneve: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D9646B" w:rsidRPr="00D9646B" w:rsidTr="00D9646B">
        <w:trPr>
          <w:trHeight w:val="3079"/>
        </w:trPr>
        <w:tc>
          <w:tcPr>
            <w:tcW w:w="9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1.7. Anyja előző születési család és utóneve: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1.8. Neme: □ férfi □ nő 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1.9. Állampolgárság</w:t>
            </w:r>
            <w:proofErr w:type="gramStart"/>
            <w:r w:rsidRPr="00D9646B">
              <w:rPr>
                <w:rFonts w:eastAsiaTheme="minorHAnsi"/>
                <w:lang w:eastAsia="en-US"/>
              </w:rPr>
              <w:t>: ..</w:t>
            </w:r>
            <w:proofErr w:type="gramEnd"/>
            <w:r w:rsidRPr="00D9646B">
              <w:rPr>
                <w:rFonts w:eastAsiaTheme="minorHAnsi"/>
                <w:lang w:eastAsia="en-US"/>
              </w:rPr>
              <w:t>.....................................</w:t>
            </w:r>
            <w:r>
              <w:rPr>
                <w:rFonts w:eastAsiaTheme="minorHAnsi"/>
                <w:lang w:eastAsia="en-US"/>
              </w:rPr>
              <w:t>..................</w:t>
            </w:r>
            <w:r w:rsidRPr="00D9646B">
              <w:rPr>
                <w:rFonts w:eastAsiaTheme="minorHAnsi"/>
                <w:lang w:eastAsia="en-US"/>
              </w:rPr>
              <w:t xml:space="preserve">. 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1.10. Előző állampolgárság</w:t>
            </w:r>
            <w:proofErr w:type="gramStart"/>
            <w:r w:rsidRPr="00D9646B">
              <w:rPr>
                <w:rFonts w:eastAsiaTheme="minorHAnsi"/>
                <w:lang w:eastAsia="en-US"/>
              </w:rPr>
              <w:t>: ..</w:t>
            </w:r>
            <w:proofErr w:type="gramEnd"/>
            <w:r w:rsidRPr="00D9646B">
              <w:rPr>
                <w:rFonts w:eastAsiaTheme="minorHAnsi"/>
                <w:lang w:eastAsia="en-US"/>
              </w:rPr>
              <w:t>.............................................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1.11. Lakóhely: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.........................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7" w:right="57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1.12. Előző lakóhely:</w:t>
            </w: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4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08"/>
              <w:gridCol w:w="2123"/>
            </w:tblGrid>
            <w:tr w:rsidR="00D9646B" w:rsidRPr="00D9646B" w:rsidTr="007244E7">
              <w:tc>
                <w:tcPr>
                  <w:tcW w:w="7508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>2. Az érintett személy érvényes úti okmánnyal rendelkezik (kitöltése kötelező):</w:t>
                  </w:r>
                </w:p>
              </w:tc>
              <w:tc>
                <w:tcPr>
                  <w:tcW w:w="2123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 xml:space="preserve">□ </w:t>
                  </w:r>
                  <w:proofErr w:type="gramStart"/>
                  <w:r w:rsidRPr="00D9646B">
                    <w:rPr>
                      <w:rFonts w:eastAsiaTheme="minorHAnsi"/>
                      <w:lang w:eastAsia="en-US"/>
                    </w:rPr>
                    <w:t>IGEN  □ NEM</w:t>
                  </w:r>
                  <w:proofErr w:type="gramEnd"/>
                </w:p>
              </w:tc>
            </w:tr>
          </w:tbl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  <w:r w:rsidRPr="00D9646B">
              <w:rPr>
                <w:rFonts w:eastAsiaTheme="minorHAnsi"/>
                <w:b/>
                <w:bCs/>
                <w:lang w:eastAsia="en-US"/>
              </w:rPr>
              <w:t>3. A korlátozás elrendelésének adatai: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3.1. Az eljáró bíróság</w:t>
            </w:r>
            <w:r>
              <w:rPr>
                <w:rFonts w:eastAsiaTheme="minorHAnsi"/>
                <w:lang w:eastAsia="en-US"/>
              </w:rPr>
              <w:t xml:space="preserve"> m</w:t>
            </w:r>
            <w:r w:rsidRPr="00D9646B">
              <w:rPr>
                <w:rFonts w:eastAsiaTheme="minorHAnsi"/>
                <w:lang w:eastAsia="en-US"/>
              </w:rPr>
              <w:t>egnevezése</w:t>
            </w:r>
            <w:proofErr w:type="gramStart"/>
            <w:r w:rsidRPr="00D9646B">
              <w:rPr>
                <w:rFonts w:eastAsiaTheme="minorHAnsi"/>
                <w:lang w:eastAsia="en-US"/>
              </w:rPr>
              <w:t>:.........................................................................................................................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</w:t>
            </w:r>
            <w:proofErr w:type="gramEnd"/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3.2. határozatának száma</w:t>
            </w:r>
            <w:proofErr w:type="gramStart"/>
            <w:r w:rsidRPr="00D9646B">
              <w:rPr>
                <w:rFonts w:eastAsiaTheme="minorHAnsi"/>
                <w:lang w:eastAsia="en-US"/>
              </w:rPr>
              <w:t>: ..</w:t>
            </w:r>
            <w:proofErr w:type="gramEnd"/>
            <w:r w:rsidRPr="00D9646B">
              <w:rPr>
                <w:rFonts w:eastAsiaTheme="minorHAnsi"/>
                <w:lang w:eastAsia="en-US"/>
              </w:rPr>
              <w:t>.................................................................... és kelte: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3.3. A korlátozás </w:t>
            </w:r>
            <w:proofErr w:type="gramStart"/>
            <w:r w:rsidRPr="00D9646B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D9646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lastRenderedPageBreak/>
              <w:t xml:space="preserve"> 3.4. Az elrendelt korlátozás típusa: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KIADATÁSI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KIADATÁSI LETARTÓZTATÁS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ÁTADÁSI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ÁTADÁSI LETARTÓZTATÁS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  <w:bottom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VÉGREHAJTÁSI </w:t>
            </w:r>
            <w:r w:rsidRPr="00D9646B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48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MAGYARORSZÁG TERÜLETÉNEK </w:t>
            </w:r>
            <w:r w:rsidRPr="00D9646B">
              <w:rPr>
                <w:rFonts w:eastAsiaTheme="minorHAnsi"/>
                <w:lang w:eastAsia="en-US"/>
              </w:rPr>
              <w:br/>
              <w:t>ELHAGYÁSA TILOS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</w:p>
          <w:tbl>
            <w:tblPr>
              <w:tblStyle w:val="Rcsostblzat4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4821"/>
            </w:tblGrid>
            <w:tr w:rsidR="00D9646B" w:rsidRPr="00D9646B" w:rsidTr="007244E7"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>4. A korlátozás elrendelésekor az érintett személlyel szemben végrehajtott szankció vagy kényszerintézkedés típusa:</w:t>
                  </w:r>
                </w:p>
              </w:tc>
            </w:tr>
            <w:tr w:rsidR="00D9646B" w:rsidRPr="00D9646B" w:rsidTr="007244E7">
              <w:tc>
                <w:tcPr>
                  <w:tcW w:w="4820" w:type="dxa"/>
                  <w:tcBorders>
                    <w:top w:val="nil"/>
                  </w:tcBorders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SZABADSÁGVESZTÉS</w:t>
                  </w:r>
                </w:p>
              </w:tc>
              <w:tc>
                <w:tcPr>
                  <w:tcW w:w="4821" w:type="dxa"/>
                  <w:tcBorders>
                    <w:top w:val="nil"/>
                  </w:tcBorders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ELŐZETES LETARTÓZTATÁS</w:t>
                  </w:r>
                </w:p>
              </w:tc>
            </w:tr>
            <w:tr w:rsidR="00D9646B" w:rsidRPr="00D9646B" w:rsidTr="007244E7">
              <w:tc>
                <w:tcPr>
                  <w:tcW w:w="4820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ELZÁRÁS</w:t>
                  </w:r>
                </w:p>
              </w:tc>
              <w:tc>
                <w:tcPr>
                  <w:tcW w:w="4821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IDEIGLENES KÉNYSZERGYÓGYKEZELÉS</w:t>
                  </w:r>
                </w:p>
              </w:tc>
            </w:tr>
            <w:tr w:rsidR="00D9646B" w:rsidRPr="00D9646B" w:rsidTr="007244E7">
              <w:tc>
                <w:tcPr>
                  <w:tcW w:w="4820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KÉNYSZERGYÓGYKEZELÉS</w:t>
                  </w:r>
                </w:p>
              </w:tc>
              <w:tc>
                <w:tcPr>
                  <w:tcW w:w="4821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D9646B" w:rsidRPr="00D9646B" w:rsidTr="007244E7">
              <w:tc>
                <w:tcPr>
                  <w:tcW w:w="4820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  <w:r w:rsidRPr="00D9646B">
                    <w:rPr>
                      <w:rFonts w:eastAsiaTheme="minorHAnsi"/>
                      <w:lang w:eastAsia="en-US"/>
                    </w:rPr>
                    <w:t>□ JAVÍTÓINTÉZETI NEVELÉS</w:t>
                  </w:r>
                </w:p>
              </w:tc>
              <w:tc>
                <w:tcPr>
                  <w:tcW w:w="4821" w:type="dxa"/>
                </w:tcPr>
                <w:p w:rsidR="00D9646B" w:rsidRPr="00D9646B" w:rsidRDefault="00D9646B" w:rsidP="00D9646B">
                  <w:pPr>
                    <w:pBdr>
                      <w:between w:val="single" w:sz="4" w:space="1" w:color="auto"/>
                    </w:pBdr>
                    <w:autoSpaceDE w:val="0"/>
                    <w:autoSpaceDN w:val="0"/>
                    <w:adjustRightInd w:val="0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tbl>
            <w:tblPr>
              <w:tblStyle w:val="Rcsostblzat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1"/>
            </w:tblGrid>
            <w:tr w:rsidR="00D9646B" w:rsidRPr="00D9646B" w:rsidTr="007244E7">
              <w:tc>
                <w:tcPr>
                  <w:tcW w:w="9641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 xml:space="preserve">5. □ Az érintett személy a kiadatási letartóztatás elrendelésekor ideiglenes kiadatási letartóztatást tölt. </w:t>
                  </w:r>
                </w:p>
              </w:tc>
            </w:tr>
            <w:tr w:rsidR="00D9646B" w:rsidRPr="00D9646B" w:rsidTr="007244E7">
              <w:tc>
                <w:tcPr>
                  <w:tcW w:w="9641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>6. □ Az érintett személy az átadási letartóztatás elrendelésekor ideiglenes átadási letartóztatást tölt.</w:t>
                  </w:r>
                </w:p>
              </w:tc>
            </w:tr>
          </w:tbl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D9646B">
              <w:rPr>
                <w:rFonts w:eastAsiaTheme="minorHAnsi"/>
                <w:b/>
                <w:bCs/>
                <w:lang w:eastAsia="en-US"/>
              </w:rPr>
              <w:t>7. A korlátozás megszüntetésének adatai: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7.1. </w:t>
            </w:r>
            <w:proofErr w:type="gramStart"/>
            <w:r w:rsidRPr="00D9646B">
              <w:rPr>
                <w:rFonts w:eastAsiaTheme="minorHAnsi"/>
                <w:lang w:eastAsia="en-US"/>
              </w:rPr>
              <w:t>Az eljáró bíróság megnevezése: ........................................................................................................................................................</w:t>
            </w:r>
            <w:proofErr w:type="gramEnd"/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7.2. határozatának száma</w:t>
            </w:r>
            <w:proofErr w:type="gramStart"/>
            <w:r w:rsidRPr="00D9646B">
              <w:rPr>
                <w:rFonts w:eastAsiaTheme="minorHAnsi"/>
                <w:lang w:eastAsia="en-US"/>
              </w:rPr>
              <w:t>: ..</w:t>
            </w:r>
            <w:proofErr w:type="gramEnd"/>
            <w:r w:rsidRPr="00D9646B">
              <w:rPr>
                <w:rFonts w:eastAsiaTheme="minorHAnsi"/>
                <w:lang w:eastAsia="en-US"/>
              </w:rPr>
              <w:t>.................................................................... és kelte: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7.3. A korlátozás </w:t>
            </w:r>
            <w:proofErr w:type="gramStart"/>
            <w:r w:rsidRPr="00D9646B">
              <w:rPr>
                <w:rFonts w:eastAsiaTheme="minorHAnsi"/>
                <w:lang w:eastAsia="en-US"/>
              </w:rPr>
              <w:t>lejáratának napja</w:t>
            </w:r>
            <w:proofErr w:type="gramEnd"/>
            <w:r w:rsidRPr="00D9646B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□□□□ év □□ hó □□ nap.</w:t>
            </w:r>
          </w:p>
        </w:tc>
      </w:tr>
      <w:tr w:rsidR="00D9646B" w:rsidRPr="00D9646B" w:rsidTr="007244E7">
        <w:tc>
          <w:tcPr>
            <w:tcW w:w="6858" w:type="dxa"/>
            <w:gridSpan w:val="2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7.4. Az elrendelt korlátozás típusa:</w:t>
            </w:r>
          </w:p>
        </w:tc>
        <w:tc>
          <w:tcPr>
            <w:tcW w:w="2798" w:type="dxa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KIADATÁSI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KIADATÁSI LETARTÓZTATÁS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ÁTADÁSI LETARTÓZTATÁS</w:t>
            </w:r>
          </w:p>
        </w:tc>
        <w:tc>
          <w:tcPr>
            <w:tcW w:w="4838" w:type="dxa"/>
            <w:gridSpan w:val="2"/>
            <w:tcBorders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ÁTADÁSI LETARTÓZTATÁS</w:t>
            </w:r>
          </w:p>
        </w:tc>
      </w:tr>
      <w:tr w:rsidR="00D9646B" w:rsidRPr="00D9646B" w:rsidTr="007244E7">
        <w:tc>
          <w:tcPr>
            <w:tcW w:w="4818" w:type="dxa"/>
            <w:tcBorders>
              <w:left w:val="single" w:sz="4" w:space="0" w:color="auto"/>
              <w:bottom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IDEIGLENES VÉGREHAJTÁSI </w:t>
            </w:r>
            <w:r w:rsidRPr="00D9646B">
              <w:rPr>
                <w:rFonts w:eastAsiaTheme="minorHAnsi"/>
                <w:lang w:eastAsia="en-US"/>
              </w:rPr>
              <w:br/>
              <w:t>LETARTÓZTATÁS</w:t>
            </w:r>
          </w:p>
        </w:tc>
        <w:tc>
          <w:tcPr>
            <w:tcW w:w="48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□ MAGYARORSZÁG TERÜLETÉNEK </w:t>
            </w:r>
            <w:r w:rsidRPr="00D9646B">
              <w:rPr>
                <w:rFonts w:eastAsiaTheme="minorHAnsi"/>
                <w:lang w:eastAsia="en-US"/>
              </w:rPr>
              <w:br/>
              <w:t>ELHAGYÁSA TILOS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57" w:right="57"/>
              <w:rPr>
                <w:rFonts w:eastAsiaTheme="minorHAnsi"/>
                <w:lang w:eastAsia="en-US"/>
              </w:rPr>
            </w:pPr>
          </w:p>
          <w:tbl>
            <w:tblPr>
              <w:tblStyle w:val="Rcsostblzat4"/>
              <w:tblW w:w="9641" w:type="dxa"/>
              <w:tblInd w:w="56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43"/>
              <w:gridCol w:w="2898"/>
            </w:tblGrid>
            <w:tr w:rsidR="00D9646B" w:rsidRPr="00D9646B" w:rsidTr="007244E7">
              <w:tc>
                <w:tcPr>
                  <w:tcW w:w="6743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ind w:right="57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>8. Az átadás időpontja:</w:t>
                  </w:r>
                </w:p>
              </w:tc>
              <w:tc>
                <w:tcPr>
                  <w:tcW w:w="2898" w:type="dxa"/>
                </w:tcPr>
                <w:p w:rsidR="00D9646B" w:rsidRPr="00D9646B" w:rsidRDefault="00D9646B" w:rsidP="00D9646B">
                  <w:pPr>
                    <w:autoSpaceDE w:val="0"/>
                    <w:autoSpaceDN w:val="0"/>
                    <w:adjustRightInd w:val="0"/>
                    <w:ind w:right="57"/>
                    <w:rPr>
                      <w:rFonts w:eastAsiaTheme="minorHAnsi"/>
                      <w:b/>
                      <w:lang w:eastAsia="en-US"/>
                    </w:rPr>
                  </w:pPr>
                  <w:r w:rsidRPr="00D9646B">
                    <w:rPr>
                      <w:rFonts w:eastAsiaTheme="minorHAnsi"/>
                      <w:b/>
                      <w:lang w:eastAsia="en-US"/>
                    </w:rPr>
                    <w:t>□□□□ év □□ hó □□ nap.</w:t>
                  </w:r>
                </w:p>
              </w:tc>
            </w:tr>
          </w:tbl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40"/>
              <w:ind w:right="56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>Kelt</w:t>
            </w:r>
            <w:proofErr w:type="gramStart"/>
            <w:r w:rsidRPr="00D9646B">
              <w:rPr>
                <w:rFonts w:eastAsiaTheme="minorHAnsi"/>
                <w:lang w:eastAsia="en-US"/>
              </w:rPr>
              <w:t>: ..</w:t>
            </w:r>
            <w:proofErr w:type="gramEnd"/>
            <w:r w:rsidRPr="00D9646B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D9646B">
              <w:rPr>
                <w:rFonts w:eastAsiaTheme="minorHAnsi"/>
                <w:lang w:eastAsia="en-US"/>
              </w:rPr>
              <w:t>év ..</w:t>
            </w:r>
            <w:proofErr w:type="gramEnd"/>
            <w:r w:rsidRPr="00D9646B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D9646B">
              <w:rPr>
                <w:rFonts w:eastAsiaTheme="minorHAnsi"/>
                <w:lang w:eastAsia="en-US"/>
              </w:rPr>
              <w:t>hó ..</w:t>
            </w:r>
            <w:proofErr w:type="gramEnd"/>
            <w:r w:rsidRPr="00D9646B">
              <w:rPr>
                <w:rFonts w:eastAsiaTheme="minorHAnsi"/>
                <w:lang w:eastAsia="en-US"/>
              </w:rPr>
              <w:t>...... nap.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D9646B" w:rsidRPr="00D9646B" w:rsidTr="007244E7"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646B" w:rsidRPr="00D9646B" w:rsidRDefault="00D9646B" w:rsidP="00D9646B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D9646B">
              <w:rPr>
                <w:rFonts w:eastAsiaTheme="minorHAnsi"/>
                <w:lang w:eastAsia="en-US"/>
              </w:rPr>
              <w:t xml:space="preserve"> Az eljáró szerv képviselője</w:t>
            </w:r>
          </w:p>
        </w:tc>
      </w:tr>
    </w:tbl>
    <w:p w:rsidR="00D9646B" w:rsidRPr="00D9646B" w:rsidRDefault="00D9646B" w:rsidP="00D9646B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9646B">
        <w:rPr>
          <w:rFonts w:eastAsiaTheme="minorHAnsi"/>
          <w:iCs/>
          <w:lang w:eastAsia="en-US"/>
        </w:rPr>
        <w:t>„</w:t>
      </w:r>
    </w:p>
    <w:p w:rsidR="00D9646B" w:rsidRDefault="00D9646B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br w:type="page"/>
      </w:r>
    </w:p>
    <w:p w:rsidR="00F8430C" w:rsidRPr="00F8430C" w:rsidRDefault="004176B2" w:rsidP="00F8430C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15. </w:t>
      </w:r>
      <w:r w:rsidR="00F8430C" w:rsidRPr="00F8430C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F8430C" w:rsidRPr="00F8430C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F8430C" w:rsidRPr="00F8430C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F8430C" w:rsidRPr="00F8430C" w:rsidRDefault="00F8430C" w:rsidP="00F8430C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F8430C">
        <w:rPr>
          <w:rFonts w:eastAsiaTheme="minorHAnsi"/>
          <w:i/>
          <w:iCs/>
          <w:u w:val="single"/>
          <w:lang w:eastAsia="en-US"/>
        </w:rPr>
        <w:t>„10. melléklet a 20/2009. (VI. 19.) IRM rendelethez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F8430C" w:rsidRPr="00F8430C" w:rsidRDefault="00F8430C" w:rsidP="00F8430C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PÓTLAP</w:t>
      </w:r>
    </w:p>
    <w:tbl>
      <w:tblPr>
        <w:tblW w:w="96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  <w:gridCol w:w="28"/>
      </w:tblGrid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lang w:eastAsia="en-US"/>
              </w:rPr>
              <w:t xml:space="preserve">1. Pótlap </w:t>
            </w:r>
            <w:proofErr w:type="gramStart"/>
            <w:r w:rsidRPr="00F8430C">
              <w:rPr>
                <w:rFonts w:eastAsiaTheme="minorHAnsi"/>
                <w:b/>
                <w:lang w:eastAsia="en-US"/>
              </w:rPr>
              <w:t>a ..</w:t>
            </w:r>
            <w:proofErr w:type="gramEnd"/>
            <w:r w:rsidRPr="00F8430C">
              <w:rPr>
                <w:rFonts w:eastAsiaTheme="minorHAnsi"/>
                <w:b/>
                <w:lang w:eastAsia="en-US"/>
              </w:rPr>
              <w:t>..................................................................................................... számú adatlaphoz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1.1. Az eljáró szerv kódja és megnevezése: □□□□□□□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725B69">
        <w:trPr>
          <w:gridAfter w:val="1"/>
          <w:wAfter w:w="28" w:type="dxa"/>
          <w:trHeight w:val="80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1.2. A büntetőügy iktatószáma: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lang w:eastAsia="en-US"/>
              </w:rPr>
              <w:t>2. Terhelt személyazonosító adatai: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2.1. Személyi azonosító: □□□□□□□□□□□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2.2. Családi és utónév: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2.3. Születési családi és utónév: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2.4. Előző születési családi és utónév: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5B69" w:rsidRDefault="00725B69" w:rsidP="00725B69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</w:p>
          <w:p w:rsidR="00F8430C" w:rsidRPr="00F8430C" w:rsidRDefault="00725B69" w:rsidP="00725B69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2.5.</w:t>
            </w:r>
            <w:proofErr w:type="gramStart"/>
            <w:r>
              <w:rPr>
                <w:rFonts w:eastAsiaTheme="minorHAnsi"/>
                <w:lang w:eastAsia="en-US"/>
              </w:rPr>
              <w:t xml:space="preserve">Születési  </w:t>
            </w:r>
            <w:r w:rsidR="00F8430C" w:rsidRPr="00F8430C">
              <w:rPr>
                <w:rFonts w:eastAsiaTheme="minorHAnsi"/>
                <w:lang w:eastAsia="en-US"/>
              </w:rPr>
              <w:t>hely</w:t>
            </w:r>
            <w:proofErr w:type="gramEnd"/>
            <w:r w:rsidR="00F8430C" w:rsidRPr="00F8430C">
              <w:rPr>
                <w:rFonts w:eastAsiaTheme="minorHAnsi"/>
                <w:lang w:eastAsia="en-US"/>
              </w:rPr>
              <w:t>: 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</w:t>
            </w:r>
            <w:r w:rsidR="00F8430C">
              <w:rPr>
                <w:rFonts w:eastAsiaTheme="minorHAnsi"/>
                <w:lang w:eastAsia="en-US"/>
              </w:rPr>
              <w:t xml:space="preserve"> </w:t>
            </w:r>
            <w:r w:rsidR="00F8430C" w:rsidRPr="00F8430C">
              <w:rPr>
                <w:rFonts w:eastAsiaTheme="minorHAnsi"/>
                <w:lang w:eastAsia="en-US"/>
              </w:rPr>
              <w:t xml:space="preserve"> idő: □□□□ év □□ hó □□ nap.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725B69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lang w:eastAsia="en-US"/>
              </w:rPr>
              <w:t xml:space="preserve"> 2.6. Anyja születési családi és utóneve: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2.7. Anyja előző születési családi és utóneve: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2.8. Neme: □ férfi vagy □ nő </w:t>
            </w:r>
          </w:p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2.9. Állampolgárság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..............................................</w:t>
            </w:r>
            <w:r>
              <w:rPr>
                <w:rFonts w:eastAsiaTheme="minorHAnsi"/>
                <w:lang w:eastAsia="en-US"/>
              </w:rPr>
              <w:t>.....</w:t>
            </w: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2.10. Előző állampolgárság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2.11. Lakóhely: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2.12. Előző lakóhely:</w:t>
            </w:r>
          </w:p>
        </w:tc>
      </w:tr>
      <w:tr w:rsidR="00F8430C" w:rsidRPr="00F8430C" w:rsidTr="00F8430C">
        <w:trPr>
          <w:gridAfter w:val="1"/>
          <w:wAfter w:w="28" w:type="dxa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rPr>
          <w:gridAfter w:val="1"/>
          <w:wAfter w:w="28" w:type="dxa"/>
          <w:trHeight w:val="388"/>
        </w:trPr>
        <w:tc>
          <w:tcPr>
            <w:tcW w:w="9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 xml:space="preserve">.............................., ........... </w:t>
            </w:r>
            <w:proofErr w:type="gramStart"/>
            <w:r w:rsidRPr="00F8430C">
              <w:rPr>
                <w:rFonts w:eastAsiaTheme="minorHAnsi"/>
                <w:lang w:eastAsia="en-US"/>
              </w:rPr>
              <w:t>év ..</w:t>
            </w:r>
            <w:proofErr w:type="gramEnd"/>
            <w:r w:rsidRPr="00F8430C">
              <w:rPr>
                <w:rFonts w:eastAsiaTheme="minorHAnsi"/>
                <w:lang w:eastAsia="en-US"/>
              </w:rPr>
              <w:t xml:space="preserve">........ </w:t>
            </w:r>
            <w:proofErr w:type="gramStart"/>
            <w:r w:rsidRPr="00F8430C">
              <w:rPr>
                <w:rFonts w:eastAsiaTheme="minorHAnsi"/>
                <w:lang w:eastAsia="en-US"/>
              </w:rPr>
              <w:t>hó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 nap.</w:t>
            </w:r>
          </w:p>
        </w:tc>
      </w:tr>
      <w:tr w:rsidR="00F8430C" w:rsidRPr="00F8430C" w:rsidTr="00F8430C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40"/>
              <w:ind w:right="56"/>
              <w:jc w:val="center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>P. H.</w:t>
            </w:r>
          </w:p>
        </w:tc>
      </w:tr>
      <w:tr w:rsidR="00F8430C" w:rsidRPr="00F8430C" w:rsidTr="00F8430C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</w:t>
            </w:r>
          </w:p>
        </w:tc>
      </w:tr>
      <w:tr w:rsidR="00F8430C" w:rsidRPr="00F8430C" w:rsidTr="00F8430C">
        <w:tc>
          <w:tcPr>
            <w:tcW w:w="9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0C" w:rsidRDefault="00F8430C" w:rsidP="00F8430C">
            <w:pPr>
              <w:autoSpaceDE w:val="0"/>
              <w:autoSpaceDN w:val="0"/>
              <w:adjustRightInd w:val="0"/>
              <w:ind w:left="4536" w:right="56"/>
              <w:jc w:val="center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Az eljáró szerv képviselője</w:t>
            </w:r>
          </w:p>
          <w:p w:rsidR="00725B69" w:rsidRDefault="00725B69" w:rsidP="00725B69">
            <w:pPr>
              <w:autoSpaceDE w:val="0"/>
              <w:autoSpaceDN w:val="0"/>
              <w:adjustRightInd w:val="0"/>
              <w:ind w:right="5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„</w:t>
            </w:r>
          </w:p>
          <w:p w:rsidR="00F8430C" w:rsidRPr="00F8430C" w:rsidRDefault="00F8430C" w:rsidP="00F8430C">
            <w:pPr>
              <w:autoSpaceDE w:val="0"/>
              <w:autoSpaceDN w:val="0"/>
              <w:adjustRightInd w:val="0"/>
              <w:ind w:left="4536" w:right="56"/>
              <w:rPr>
                <w:rFonts w:eastAsiaTheme="minorHAnsi"/>
                <w:lang w:eastAsia="en-US"/>
              </w:rPr>
            </w:pPr>
          </w:p>
        </w:tc>
      </w:tr>
    </w:tbl>
    <w:p w:rsidR="00F8430C" w:rsidRPr="00F8430C" w:rsidRDefault="004176B2" w:rsidP="00F8430C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lastRenderedPageBreak/>
        <w:t xml:space="preserve">16. </w:t>
      </w:r>
      <w:r w:rsidR="00F8430C" w:rsidRPr="00F8430C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F8430C" w:rsidRPr="00F8430C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F8430C" w:rsidRPr="00F8430C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F8430C" w:rsidRPr="00F8430C" w:rsidRDefault="00F8430C" w:rsidP="00F8430C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 w:rsidRPr="00F8430C">
        <w:rPr>
          <w:rFonts w:eastAsiaTheme="minorHAnsi"/>
          <w:i/>
          <w:iCs/>
          <w:u w:val="single"/>
          <w:lang w:eastAsia="en-US"/>
        </w:rPr>
        <w:t>„11. melléklet a 20/2009. (VI. 19.) IRM rendelethez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F8430C" w:rsidRPr="00F8430C" w:rsidRDefault="00F8430C" w:rsidP="00F8430C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ARCKÉPMÁSKÍSÉRŐ ADATLAP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F8430C" w:rsidRPr="00F8430C" w:rsidTr="00F8430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bCs/>
                <w:lang w:eastAsia="en-US"/>
              </w:rPr>
              <w:t>Terhelt személyazonosító adatai: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1. Személyi azonosító: □□□□□□□□□□□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2. Családi és utónév: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3. Születési családi és utónév: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4. Előző születési családi és utónév: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5. </w:t>
            </w:r>
            <w:proofErr w:type="gramStart"/>
            <w:r w:rsidRPr="00F8430C">
              <w:rPr>
                <w:rFonts w:eastAsiaTheme="minorHAnsi"/>
                <w:lang w:eastAsia="en-US"/>
              </w:rPr>
              <w:t>Születési hely: .........................................................................................................................................................</w:t>
            </w:r>
            <w:r w:rsidR="004176B2">
              <w:rPr>
                <w:rFonts w:eastAsiaTheme="minorHAnsi"/>
                <w:lang w:eastAsia="en-US"/>
              </w:rPr>
              <w:t>..</w:t>
            </w:r>
            <w:r w:rsidRPr="00F8430C">
              <w:rPr>
                <w:rFonts w:eastAsiaTheme="minorHAnsi"/>
                <w:lang w:eastAsia="en-US"/>
              </w:rPr>
              <w:t>.</w:t>
            </w:r>
            <w:proofErr w:type="gramEnd"/>
            <w:r w:rsidRPr="00F8430C">
              <w:rPr>
                <w:rFonts w:eastAsiaTheme="minorHAnsi"/>
                <w:lang w:eastAsia="en-US"/>
              </w:rPr>
              <w:t xml:space="preserve"> idő: □□□□ év □□ hó □□ nap.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6. Anyja születési családi és utóneve: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7. Anyja előző születési családi és utóneve: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8. Neme: □ férfi vagy □ nő </w:t>
            </w:r>
          </w:p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9. Állampolgárság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..................................................</w:t>
            </w:r>
            <w:r>
              <w:rPr>
                <w:rFonts w:eastAsiaTheme="minorHAnsi"/>
                <w:lang w:eastAsia="en-US"/>
              </w:rPr>
              <w:t>...</w:t>
            </w: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10. Előző állampolgárság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11. Lakóhely: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12. Előző lakóhely:</w:t>
            </w:r>
          </w:p>
        </w:tc>
      </w:tr>
      <w:tr w:rsidR="00F8430C" w:rsidRPr="00F8430C" w:rsidTr="00F8430C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after="1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..........................................................................................................................................</w:t>
            </w:r>
            <w:r>
              <w:rPr>
                <w:rFonts w:eastAsiaTheme="minorHAnsi"/>
                <w:lang w:eastAsia="en-US"/>
              </w:rPr>
              <w:t>...................</w:t>
            </w:r>
          </w:p>
        </w:tc>
      </w:tr>
    </w:tbl>
    <w:p w:rsidR="00F8430C" w:rsidRDefault="00F8430C">
      <w:pPr>
        <w:spacing w:after="200" w:line="276" w:lineRule="auto"/>
        <w:rPr>
          <w:rFonts w:eastAsiaTheme="minorHAnsi"/>
          <w:i/>
          <w:iCs/>
          <w:u w:val="single"/>
          <w:lang w:eastAsia="en-US"/>
        </w:rPr>
      </w:pPr>
      <w:r w:rsidRPr="00F8430C">
        <w:rPr>
          <w:rFonts w:eastAsiaTheme="minorHAnsi"/>
          <w:iCs/>
          <w:lang w:eastAsia="en-US"/>
        </w:rPr>
        <w:t>„</w:t>
      </w:r>
      <w:r>
        <w:rPr>
          <w:rFonts w:eastAsiaTheme="minorHAnsi"/>
          <w:i/>
          <w:iCs/>
          <w:u w:val="single"/>
          <w:lang w:eastAsia="en-US"/>
        </w:rPr>
        <w:br w:type="page"/>
      </w:r>
    </w:p>
    <w:p w:rsidR="00F8430C" w:rsidRDefault="00F8430C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</w:p>
    <w:p w:rsidR="00156A1B" w:rsidRPr="00156A1B" w:rsidRDefault="00A71714" w:rsidP="00156A1B">
      <w:pPr>
        <w:autoSpaceDE w:val="0"/>
        <w:autoSpaceDN w:val="0"/>
        <w:adjustRightInd w:val="0"/>
        <w:jc w:val="right"/>
        <w:rPr>
          <w:rFonts w:eastAsiaTheme="minorHAnsi"/>
          <w:i/>
          <w:iCs/>
          <w:u w:val="single"/>
          <w:lang w:eastAsia="en-US"/>
        </w:rPr>
      </w:pPr>
      <w:r>
        <w:rPr>
          <w:rFonts w:eastAsiaTheme="minorHAnsi"/>
          <w:i/>
          <w:iCs/>
          <w:u w:val="single"/>
          <w:lang w:eastAsia="en-US"/>
        </w:rPr>
        <w:t>1</w:t>
      </w:r>
      <w:r w:rsidR="004176B2">
        <w:rPr>
          <w:rFonts w:eastAsiaTheme="minorHAnsi"/>
          <w:i/>
          <w:iCs/>
          <w:u w:val="single"/>
          <w:lang w:eastAsia="en-US"/>
        </w:rPr>
        <w:t>7</w:t>
      </w:r>
      <w:r>
        <w:rPr>
          <w:rFonts w:eastAsiaTheme="minorHAnsi"/>
          <w:i/>
          <w:iCs/>
          <w:u w:val="single"/>
          <w:lang w:eastAsia="en-US"/>
        </w:rPr>
        <w:t xml:space="preserve">. </w:t>
      </w:r>
      <w:r w:rsidR="00156A1B" w:rsidRPr="00156A1B">
        <w:rPr>
          <w:rFonts w:eastAsiaTheme="minorHAnsi"/>
          <w:i/>
          <w:iCs/>
          <w:u w:val="single"/>
          <w:lang w:eastAsia="en-US"/>
        </w:rPr>
        <w:t xml:space="preserve">melléklet </w:t>
      </w:r>
      <w:proofErr w:type="gramStart"/>
      <w:r w:rsidR="00156A1B" w:rsidRPr="00156A1B">
        <w:rPr>
          <w:rFonts w:eastAsiaTheme="minorHAnsi"/>
          <w:i/>
          <w:iCs/>
          <w:u w:val="single"/>
          <w:lang w:eastAsia="en-US"/>
        </w:rPr>
        <w:t>a ….</w:t>
      </w:r>
      <w:proofErr w:type="gramEnd"/>
      <w:r w:rsidR="00156A1B" w:rsidRPr="00156A1B">
        <w:rPr>
          <w:rFonts w:eastAsiaTheme="minorHAnsi"/>
          <w:i/>
          <w:iCs/>
          <w:u w:val="single"/>
          <w:lang w:eastAsia="en-US"/>
        </w:rPr>
        <w:t>./2014. (……..) IM rendelethez</w:t>
      </w:r>
    </w:p>
    <w:p w:rsidR="00156A1B" w:rsidRPr="00156A1B" w:rsidRDefault="00156A1B" w:rsidP="00156A1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156A1B">
        <w:rPr>
          <w:rFonts w:eastAsiaTheme="minorHAnsi"/>
          <w:i/>
          <w:iCs/>
          <w:u w:val="single"/>
          <w:lang w:eastAsia="en-US"/>
        </w:rPr>
        <w:t>„12. melléklet a 20/2009. (VI. 19.) IRM rendelethez</w:t>
      </w:r>
    </w:p>
    <w:p w:rsidR="00156A1B" w:rsidRPr="00156A1B" w:rsidRDefault="00156A1B" w:rsidP="00156A1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lang w:eastAsia="en-US"/>
        </w:rPr>
      </w:pPr>
      <w:r w:rsidRPr="00156A1B">
        <w:rPr>
          <w:rFonts w:eastAsiaTheme="minorHAnsi"/>
          <w:b/>
          <w:bCs/>
          <w:i/>
          <w:iCs/>
          <w:lang w:eastAsia="en-US"/>
        </w:rPr>
        <w:t xml:space="preserve">Az </w:t>
      </w:r>
      <w:proofErr w:type="spellStart"/>
      <w:r w:rsidRPr="00156A1B">
        <w:rPr>
          <w:rFonts w:eastAsiaTheme="minorHAnsi"/>
          <w:b/>
          <w:bCs/>
          <w:i/>
          <w:iCs/>
          <w:lang w:eastAsia="en-US"/>
        </w:rPr>
        <w:t>arcképmásrögzítés</w:t>
      </w:r>
      <w:proofErr w:type="spellEnd"/>
      <w:r w:rsidRPr="00156A1B">
        <w:rPr>
          <w:rFonts w:eastAsiaTheme="minorHAnsi"/>
          <w:b/>
          <w:bCs/>
          <w:i/>
          <w:iCs/>
          <w:lang w:eastAsia="en-US"/>
        </w:rPr>
        <w:t xml:space="preserve"> módja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 xml:space="preserve">Az </w:t>
      </w:r>
      <w:proofErr w:type="spellStart"/>
      <w:r w:rsidRPr="00156A1B">
        <w:rPr>
          <w:rFonts w:eastAsiaTheme="minorHAnsi"/>
          <w:lang w:eastAsia="en-US"/>
        </w:rPr>
        <w:t>arcképmásrögzítést</w:t>
      </w:r>
      <w:proofErr w:type="spellEnd"/>
      <w:r w:rsidRPr="00156A1B">
        <w:rPr>
          <w:rFonts w:eastAsiaTheme="minorHAnsi"/>
          <w:lang w:eastAsia="en-US"/>
        </w:rPr>
        <w:t xml:space="preserve"> a gyanúsított kihallgatását vagy befogadását követő legrövidebb időn belül, legfeljebb a megalapozott gyanú közlésétől vagy a befogadástól számított következő munkanap 16:00 óráig kell elvégezni.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 xml:space="preserve">Az arcképmás rögzítésekor a terheltnek állnia kell. A terhelt szemeinek teljesen nyitva kell lenniük, arckifejezése nem lehet szándékosan torzított, homloka és fülei a hajzattól szabadon legyenek úgy, hogy jól látszódjon a homloka és az arcéle. Ha a terhelt általában szemüveget visel (ide nem értve a napszemüveget), az </w:t>
      </w:r>
      <w:proofErr w:type="spellStart"/>
      <w:r w:rsidRPr="00156A1B">
        <w:rPr>
          <w:rFonts w:eastAsiaTheme="minorHAnsi"/>
          <w:lang w:eastAsia="en-US"/>
        </w:rPr>
        <w:t>arcképmásrögzítés</w:t>
      </w:r>
      <w:proofErr w:type="spellEnd"/>
      <w:r w:rsidRPr="00156A1B">
        <w:rPr>
          <w:rFonts w:eastAsiaTheme="minorHAnsi"/>
          <w:lang w:eastAsia="en-US"/>
        </w:rPr>
        <w:t xml:space="preserve"> során viselnie kell saját szemüvegét.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 xml:space="preserve">Az első arcképmást rögzítő képen a terhelt természetes fejtartással oldalnézetben szerepeljen úgy, hogy a fényképezőgép felé a jobb </w:t>
      </w:r>
      <w:proofErr w:type="spellStart"/>
      <w:r w:rsidRPr="00156A1B">
        <w:rPr>
          <w:rFonts w:eastAsiaTheme="minorHAnsi"/>
          <w:lang w:eastAsia="en-US"/>
        </w:rPr>
        <w:t>arcfele</w:t>
      </w:r>
      <w:proofErr w:type="spellEnd"/>
      <w:r w:rsidRPr="00156A1B">
        <w:rPr>
          <w:rFonts w:eastAsiaTheme="minorHAnsi"/>
          <w:lang w:eastAsia="en-US"/>
        </w:rPr>
        <w:t xml:space="preserve"> nézzen. A fényképezéskor a terhelt egész testhelyzettel oldalnézetben álljon a fényképezőgép síkjához képest.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A második arcképmás</w:t>
      </w:r>
      <w:r w:rsidR="001F06DD">
        <w:rPr>
          <w:rFonts w:eastAsiaTheme="minorHAnsi"/>
          <w:lang w:eastAsia="en-US"/>
        </w:rPr>
        <w:t>t</w:t>
      </w:r>
      <w:r w:rsidRPr="00156A1B">
        <w:rPr>
          <w:rFonts w:eastAsiaTheme="minorHAnsi"/>
          <w:lang w:eastAsia="en-US"/>
        </w:rPr>
        <w:t xml:space="preserve"> rögzítő felvételen a terhelt egyenes fejtartással, a fényképezőgép síkjával </w:t>
      </w:r>
      <w:proofErr w:type="spellStart"/>
      <w:r w:rsidRPr="00156A1B">
        <w:rPr>
          <w:rFonts w:eastAsiaTheme="minorHAnsi"/>
          <w:lang w:eastAsia="en-US"/>
        </w:rPr>
        <w:t>szembenézetben</w:t>
      </w:r>
      <w:proofErr w:type="spellEnd"/>
      <w:r w:rsidRPr="00156A1B">
        <w:rPr>
          <w:rFonts w:eastAsiaTheme="minorHAnsi"/>
          <w:lang w:eastAsia="en-US"/>
        </w:rPr>
        <w:t xml:space="preserve"> kerüljön rögzítésre.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A harmadik arcképmás</w:t>
      </w:r>
      <w:r w:rsidR="001F06DD">
        <w:rPr>
          <w:rFonts w:eastAsiaTheme="minorHAnsi"/>
          <w:lang w:eastAsia="en-US"/>
        </w:rPr>
        <w:t>t</w:t>
      </w:r>
      <w:r w:rsidRPr="00156A1B">
        <w:rPr>
          <w:rFonts w:eastAsiaTheme="minorHAnsi"/>
          <w:lang w:eastAsia="en-US"/>
        </w:rPr>
        <w:t xml:space="preserve"> rögzítő felvételen a terhelt egyenes fejtartással, kissé jobbra fordított arcéllel kerüljön rögzítésre úgy, hogy teste a fényképezőgép síkjával szembenézzen, csak az arca forduljon el jobbra oly módon, hogy bal </w:t>
      </w:r>
      <w:proofErr w:type="spellStart"/>
      <w:r w:rsidRPr="00156A1B">
        <w:rPr>
          <w:rFonts w:eastAsiaTheme="minorHAnsi"/>
          <w:lang w:eastAsia="en-US"/>
        </w:rPr>
        <w:t>arcfele</w:t>
      </w:r>
      <w:proofErr w:type="spellEnd"/>
      <w:r w:rsidRPr="00156A1B">
        <w:rPr>
          <w:rFonts w:eastAsiaTheme="minorHAnsi"/>
          <w:lang w:eastAsia="en-US"/>
        </w:rPr>
        <w:t>, valamint füle is látható legyen.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Az egész alakot ábrázoló képet álló helyzetben szemből és oldalról kell elkészíteni úgy, hogy a terhelt magassága a háttérben rögzített metrikus skáláról leolvasható legyen.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Az állókép kivételével a képeken szerepelnie kell azonosító táblának vagy a filmkockán megjelenő digitális feliratnak. A számtábla három helyen rendelkezik cserélhető számrendszerrel. Az első számcsoport jelenti a nyilvántartási számot, a második a fénykép készítésének évét, a harmadik a fényképezendő személy magasságát centiméter mértékegységben meghatározva. A táblán jelölni kell annak a szervnek a szervkódját, amelyik a nyilvántartásba vételt elrendelte. A számtáblát úgy kell elhelyezni, hogy a tábla felső széle a megfelelő testhelyzetbe állított terhelt állcsúcsától függőlegesen lefele 100</w:t>
      </w:r>
      <w:r w:rsidR="00AC475D">
        <w:rPr>
          <w:rFonts w:eastAsiaTheme="minorHAnsi"/>
          <w:lang w:eastAsia="en-US"/>
        </w:rPr>
        <w:t>–</w:t>
      </w:r>
      <w:r w:rsidRPr="00156A1B">
        <w:rPr>
          <w:rFonts w:eastAsiaTheme="minorHAnsi"/>
          <w:lang w:eastAsia="en-US"/>
        </w:rPr>
        <w:t>120 mm-re kerüljön.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 xml:space="preserve">Az </w:t>
      </w:r>
      <w:proofErr w:type="spellStart"/>
      <w:r w:rsidRPr="00156A1B">
        <w:rPr>
          <w:rFonts w:eastAsiaTheme="minorHAnsi"/>
          <w:lang w:eastAsia="en-US"/>
        </w:rPr>
        <w:t>arcképmásrögzítéshez</w:t>
      </w:r>
      <w:proofErr w:type="spellEnd"/>
      <w:r w:rsidRPr="00156A1B">
        <w:rPr>
          <w:rFonts w:eastAsiaTheme="minorHAnsi"/>
          <w:lang w:eastAsia="en-US"/>
        </w:rPr>
        <w:t xml:space="preserve"> a háttér csak világosszürke, sík, homogén, nem tükröződő felület lehet. A terheltet az árnyékmentes </w:t>
      </w:r>
      <w:proofErr w:type="spellStart"/>
      <w:r w:rsidRPr="00156A1B">
        <w:rPr>
          <w:rFonts w:eastAsiaTheme="minorHAnsi"/>
          <w:lang w:eastAsia="en-US"/>
        </w:rPr>
        <w:t>arcképmásrögzítés</w:t>
      </w:r>
      <w:proofErr w:type="spellEnd"/>
      <w:r w:rsidRPr="00156A1B">
        <w:rPr>
          <w:rFonts w:eastAsiaTheme="minorHAnsi"/>
          <w:lang w:eastAsia="en-US"/>
        </w:rPr>
        <w:t xml:space="preserve"> céljából a háttértől kb. 100</w:t>
      </w:r>
      <w:r w:rsidR="00AC475D">
        <w:rPr>
          <w:rFonts w:eastAsiaTheme="minorHAnsi"/>
          <w:lang w:eastAsia="en-US"/>
        </w:rPr>
        <w:t>–</w:t>
      </w:r>
      <w:r w:rsidRPr="00156A1B">
        <w:rPr>
          <w:rFonts w:eastAsiaTheme="minorHAnsi"/>
          <w:lang w:eastAsia="en-US"/>
        </w:rPr>
        <w:t xml:space="preserve">150 mm-re kell állítani úgy, hogy ne támaszkodjon a felületnek. A terhelt megvilágítását megfelelő villanó berendezés (ún. </w:t>
      </w:r>
      <w:proofErr w:type="gramStart"/>
      <w:r w:rsidRPr="00156A1B">
        <w:rPr>
          <w:rFonts w:eastAsiaTheme="minorHAnsi"/>
          <w:lang w:eastAsia="en-US"/>
        </w:rPr>
        <w:t>körvaku</w:t>
      </w:r>
      <w:proofErr w:type="gramEnd"/>
      <w:r w:rsidRPr="00156A1B">
        <w:rPr>
          <w:rFonts w:eastAsiaTheme="minorHAnsi"/>
          <w:lang w:eastAsia="en-US"/>
        </w:rPr>
        <w:t>) biztosítja úgy, hogy a fényesség ne legyen túltelített.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 xml:space="preserve">Az </w:t>
      </w:r>
      <w:proofErr w:type="spellStart"/>
      <w:r w:rsidRPr="00156A1B">
        <w:rPr>
          <w:rFonts w:eastAsiaTheme="minorHAnsi"/>
          <w:lang w:eastAsia="en-US"/>
        </w:rPr>
        <w:t>arcképmásrögzítéskor</w:t>
      </w:r>
      <w:proofErr w:type="spellEnd"/>
      <w:r w:rsidRPr="00156A1B">
        <w:rPr>
          <w:rFonts w:eastAsiaTheme="minorHAnsi"/>
          <w:lang w:eastAsia="en-US"/>
        </w:rPr>
        <w:t xml:space="preserve"> a fényképezőgép objektív tengelyének a jobb szemzug magasságával kell megegyeznie. Fényképfelvételeket a fényképezőgép függőlegesre állított képsíkjával kell végrehajtani.</w:t>
      </w:r>
    </w:p>
    <w:p w:rsidR="00156A1B" w:rsidRPr="00156A1B" w:rsidRDefault="00156A1B" w:rsidP="00156A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6A1B">
        <w:rPr>
          <w:rFonts w:eastAsiaTheme="minorHAnsi"/>
          <w:lang w:eastAsia="en-US"/>
        </w:rPr>
        <w:t>A rögzített arcképmásnak a képmező közepében kell elhelyezkedni, a képen a fej és az azonosító tábla töltse ki az egész képmezőt, a tábla alsó széle a képmező alsó szélére illesztve helyezkedjen el. A fejtető a kép felső szélére illeszkedjen.”</w:t>
      </w:r>
    </w:p>
    <w:p w:rsidR="00156A1B" w:rsidRPr="00156A1B" w:rsidRDefault="00156A1B" w:rsidP="00156A1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56A1B" w:rsidRDefault="00156A1B" w:rsidP="0017135F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F8430C" w:rsidRDefault="00F8430C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F8430C" w:rsidRPr="00F8430C" w:rsidRDefault="004176B2" w:rsidP="00F8430C">
      <w:pPr>
        <w:autoSpaceDE w:val="0"/>
        <w:autoSpaceDN w:val="0"/>
        <w:adjustRightInd w:val="0"/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lastRenderedPageBreak/>
        <w:t xml:space="preserve">18. </w:t>
      </w:r>
      <w:r w:rsidR="00F8430C" w:rsidRPr="00F8430C">
        <w:rPr>
          <w:rFonts w:eastAsiaTheme="minorHAnsi"/>
          <w:i/>
          <w:lang w:eastAsia="en-US"/>
        </w:rPr>
        <w:t xml:space="preserve">melléklet </w:t>
      </w:r>
      <w:proofErr w:type="gramStart"/>
      <w:r w:rsidR="00F8430C" w:rsidRPr="00F8430C">
        <w:rPr>
          <w:rFonts w:eastAsiaTheme="minorHAnsi"/>
          <w:i/>
          <w:lang w:eastAsia="en-US"/>
        </w:rPr>
        <w:t>a …</w:t>
      </w:r>
      <w:proofErr w:type="gramEnd"/>
      <w:r w:rsidR="00F8430C" w:rsidRPr="00F8430C">
        <w:rPr>
          <w:rFonts w:eastAsiaTheme="minorHAnsi"/>
          <w:i/>
          <w:lang w:eastAsia="en-US"/>
        </w:rPr>
        <w:t>…/2014. (……..) IM rendelethez</w:t>
      </w:r>
    </w:p>
    <w:p w:rsidR="00F8430C" w:rsidRPr="00F8430C" w:rsidRDefault="00F8430C" w:rsidP="00F8430C">
      <w:pPr>
        <w:autoSpaceDE w:val="0"/>
        <w:autoSpaceDN w:val="0"/>
        <w:adjustRightInd w:val="0"/>
        <w:spacing w:before="240" w:after="240"/>
        <w:jc w:val="right"/>
        <w:rPr>
          <w:rFonts w:eastAsiaTheme="minorHAnsi"/>
          <w:lang w:eastAsia="en-US"/>
        </w:rPr>
      </w:pPr>
      <w:r w:rsidRPr="00F8430C">
        <w:rPr>
          <w:rFonts w:eastAsiaTheme="minorHAnsi"/>
          <w:i/>
          <w:iCs/>
          <w:u w:val="single"/>
          <w:lang w:eastAsia="en-US"/>
        </w:rPr>
        <w:t>„4. melléklet a 21/2009. (VI. 19.) IRM rendelethez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megnevezése: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>Eljáró hatóság ügyszáma:</w:t>
      </w:r>
    </w:p>
    <w:p w:rsidR="00F8430C" w:rsidRPr="00F8430C" w:rsidRDefault="00F8430C" w:rsidP="00F8430C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/>
          <w:iCs/>
          <w:lang w:eastAsia="en-US"/>
        </w:rPr>
      </w:pPr>
      <w:r w:rsidRPr="00F8430C">
        <w:rPr>
          <w:rFonts w:eastAsiaTheme="minorHAnsi"/>
          <w:b/>
          <w:bCs/>
          <w:i/>
          <w:iCs/>
          <w:lang w:eastAsia="en-US"/>
        </w:rPr>
        <w:t xml:space="preserve">Adatközlés a bűncselekmények helyszínén és a bűncselekmény elkövetésének nyomait hordozó tárgyon rögzített ujj- és tenyérnyomat, valamint </w:t>
      </w:r>
      <w:proofErr w:type="gramStart"/>
      <w:r w:rsidRPr="00F8430C">
        <w:rPr>
          <w:rFonts w:eastAsiaTheme="minorHAnsi"/>
          <w:b/>
          <w:bCs/>
          <w:i/>
          <w:iCs/>
          <w:lang w:eastAsia="en-US"/>
        </w:rPr>
        <w:t>DNS-profil nyilvántartásba</w:t>
      </w:r>
      <w:proofErr w:type="gramEnd"/>
      <w:r w:rsidRPr="00F8430C">
        <w:rPr>
          <w:rFonts w:eastAsiaTheme="minorHAnsi"/>
          <w:b/>
          <w:bCs/>
          <w:i/>
          <w:iCs/>
          <w:lang w:eastAsia="en-US"/>
        </w:rPr>
        <w:t xml:space="preserve"> vételére</w:t>
      </w:r>
    </w:p>
    <w:p w:rsidR="00F8430C" w:rsidRPr="00F8430C" w:rsidRDefault="00F8430C" w:rsidP="00F8430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</w:p>
    <w:tbl>
      <w:tblPr>
        <w:tblW w:w="96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8"/>
        <w:gridCol w:w="1702"/>
        <w:gridCol w:w="1702"/>
        <w:gridCol w:w="1702"/>
        <w:gridCol w:w="1702"/>
      </w:tblGrid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bCs/>
                <w:lang w:eastAsia="en-US"/>
              </w:rPr>
              <w:t>1. Adatközlés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□ a daktiloszkópiai nyilvántartásba;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□ a </w:t>
            </w:r>
            <w:proofErr w:type="spellStart"/>
            <w:r w:rsidRPr="00F8430C">
              <w:rPr>
                <w:rFonts w:eastAsiaTheme="minorHAnsi"/>
                <w:lang w:eastAsia="en-US"/>
              </w:rPr>
              <w:t>DNS-profil-nyilvántartásba</w:t>
            </w:r>
            <w:proofErr w:type="spellEnd"/>
            <w:r w:rsidRPr="00F8430C">
              <w:rPr>
                <w:rFonts w:eastAsiaTheme="minorHAnsi"/>
                <w:lang w:eastAsia="en-US"/>
              </w:rPr>
              <w:t>.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bCs/>
                <w:lang w:eastAsia="en-US"/>
              </w:rPr>
              <w:t>2. A bűncselekmény adatai:</w:t>
            </w:r>
          </w:p>
        </w:tc>
      </w:tr>
      <w:tr w:rsidR="00F8430C" w:rsidRPr="00F8430C" w:rsidTr="00F8430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Cs/>
                <w:lang w:eastAsia="en-US"/>
              </w:rPr>
              <w:t>Kód és megnevezés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Btk. szerinti minősítés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Rendbeliség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Elkövetési hely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Elkövetési idő</w:t>
            </w:r>
          </w:p>
        </w:tc>
      </w:tr>
      <w:tr w:rsidR="00F8430C" w:rsidRPr="00F8430C" w:rsidTr="00F8430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□□□□□□□□□□□□□□□□□ </w:t>
            </w:r>
            <w:r w:rsidRPr="00F8430C">
              <w:rPr>
                <w:rFonts w:eastAsiaTheme="minorHAnsi"/>
                <w:lang w:eastAsia="en-US"/>
              </w:rPr>
              <w:br/>
              <w:t>..........................................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□□□□□□□□□□□□□□□□□ </w:t>
            </w:r>
            <w:r w:rsidRPr="00F8430C">
              <w:rPr>
                <w:rFonts w:eastAsiaTheme="minorHAnsi"/>
                <w:lang w:eastAsia="en-US"/>
              </w:rPr>
              <w:br/>
              <w:t>..........................................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□□□□□□□□□□□□□□□□□ </w:t>
            </w:r>
            <w:r w:rsidRPr="00F8430C">
              <w:rPr>
                <w:rFonts w:eastAsiaTheme="minorHAnsi"/>
                <w:lang w:eastAsia="en-US"/>
              </w:rPr>
              <w:br/>
              <w:t>..........................................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b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  <w:r w:rsidRPr="00F8430C">
              <w:rPr>
                <w:rFonts w:eastAsiaTheme="minorHAnsi"/>
                <w:b/>
                <w:bCs/>
                <w:lang w:eastAsia="en-US"/>
              </w:rPr>
              <w:t>3. A nyilvántartásba vételt kezdeményező nyomozó hatóság vagy ügyészség adatai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3.1. Az eljáró szerv kódja és megnevezése: □□□□□□□ </w:t>
            </w:r>
            <w:proofErr w:type="gramStart"/>
            <w:r w:rsidRPr="00F8430C">
              <w:rPr>
                <w:rFonts w:eastAsiaTheme="minorHAnsi"/>
                <w:lang w:eastAsia="en-US"/>
              </w:rPr>
              <w:t>-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3.2. A büntetőügy iktatószáma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...............................................................................................................................................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3.3. Az eljárásban rögzített bűnjeltárgy / bűnjelminta egyedi azonosítója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................................................................................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Kelt</w:t>
            </w:r>
            <w:proofErr w:type="gramStart"/>
            <w:r w:rsidRPr="00F8430C">
              <w:rPr>
                <w:rFonts w:eastAsiaTheme="minorHAnsi"/>
                <w:lang w:eastAsia="en-US"/>
              </w:rPr>
              <w:t>: ..</w:t>
            </w:r>
            <w:proofErr w:type="gramEnd"/>
            <w:r w:rsidRPr="00F8430C">
              <w:rPr>
                <w:rFonts w:eastAsiaTheme="minorHAnsi"/>
                <w:lang w:eastAsia="en-US"/>
              </w:rPr>
              <w:t xml:space="preserve">..........................................., ……...... év ......................................... </w:t>
            </w:r>
            <w:proofErr w:type="gramStart"/>
            <w:r w:rsidRPr="00F8430C">
              <w:rPr>
                <w:rFonts w:eastAsiaTheme="minorHAnsi"/>
                <w:lang w:eastAsia="en-US"/>
              </w:rPr>
              <w:t>hó ..</w:t>
            </w:r>
            <w:proofErr w:type="gramEnd"/>
            <w:r w:rsidRPr="00F8430C">
              <w:rPr>
                <w:rFonts w:eastAsiaTheme="minorHAnsi"/>
                <w:lang w:eastAsia="en-US"/>
              </w:rPr>
              <w:t>............ nap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P. H.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8430C" w:rsidRPr="00F8430C" w:rsidTr="00F8430C"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0C" w:rsidRPr="00F8430C" w:rsidRDefault="00F8430C" w:rsidP="00F8430C">
            <w:pPr>
              <w:autoSpaceDE w:val="0"/>
              <w:autoSpaceDN w:val="0"/>
              <w:adjustRightInd w:val="0"/>
              <w:spacing w:before="20" w:after="20"/>
              <w:ind w:left="3969" w:right="56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F8430C">
              <w:rPr>
                <w:rFonts w:eastAsiaTheme="minorHAnsi"/>
                <w:lang w:eastAsia="en-US"/>
              </w:rPr>
              <w:t xml:space="preserve"> ....................................................................... </w:t>
            </w:r>
            <w:r w:rsidRPr="00F8430C">
              <w:rPr>
                <w:rFonts w:eastAsiaTheme="minorHAnsi"/>
                <w:lang w:eastAsia="en-US"/>
              </w:rPr>
              <w:br/>
            </w:r>
            <w:r w:rsidRPr="00F8430C">
              <w:rPr>
                <w:rFonts w:eastAsiaTheme="minorHAnsi"/>
                <w:b/>
                <w:bCs/>
                <w:lang w:eastAsia="en-US"/>
              </w:rPr>
              <w:t>Az eljáró szerv képviselője</w:t>
            </w:r>
          </w:p>
        </w:tc>
      </w:tr>
    </w:tbl>
    <w:p w:rsidR="00F8430C" w:rsidRPr="00F8430C" w:rsidRDefault="00F8430C" w:rsidP="00F8430C">
      <w:pPr>
        <w:spacing w:line="276" w:lineRule="auto"/>
        <w:jc w:val="both"/>
        <w:rPr>
          <w:rFonts w:eastAsiaTheme="minorHAnsi"/>
          <w:lang w:eastAsia="en-US"/>
        </w:rPr>
      </w:pPr>
      <w:r w:rsidRPr="00F8430C">
        <w:rPr>
          <w:rFonts w:eastAsiaTheme="minorHAnsi"/>
          <w:lang w:eastAsia="en-US"/>
        </w:rPr>
        <w:t>„</w:t>
      </w:r>
    </w:p>
    <w:p w:rsidR="00F8430C" w:rsidRPr="00F8430C" w:rsidRDefault="00F8430C" w:rsidP="00F8430C">
      <w:pPr>
        <w:spacing w:after="200" w:line="276" w:lineRule="auto"/>
        <w:rPr>
          <w:rFonts w:eastAsiaTheme="minorHAnsi"/>
          <w:iCs/>
          <w:lang w:eastAsia="en-US"/>
        </w:rPr>
      </w:pPr>
    </w:p>
    <w:p w:rsidR="00A71714" w:rsidRDefault="00A71714" w:rsidP="00F8430C">
      <w:pPr>
        <w:autoSpaceDE w:val="0"/>
        <w:autoSpaceDN w:val="0"/>
        <w:adjustRightInd w:val="0"/>
        <w:jc w:val="both"/>
        <w:rPr>
          <w:bCs/>
        </w:rPr>
      </w:pPr>
    </w:p>
    <w:p w:rsidR="00156A1B" w:rsidRDefault="00156A1B" w:rsidP="0017135F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985C96" w:rsidRDefault="00985C96" w:rsidP="0017135F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985C96" w:rsidRDefault="004C5D3B" w:rsidP="00985C9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ÁLTALÁNOS INDOKOLÁS</w:t>
      </w:r>
    </w:p>
    <w:p w:rsidR="004C5D3B" w:rsidRDefault="004C5D3B" w:rsidP="00985C96">
      <w:pPr>
        <w:jc w:val="center"/>
        <w:rPr>
          <w:rFonts w:eastAsia="Calibri"/>
          <w:b/>
          <w:lang w:eastAsia="en-US"/>
        </w:rPr>
      </w:pPr>
    </w:p>
    <w:p w:rsidR="004C5D3B" w:rsidRDefault="004C5D3B" w:rsidP="009B2AB6">
      <w:pPr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A</w:t>
      </w:r>
      <w:r w:rsidRPr="004C5D3B">
        <w:rPr>
          <w:rFonts w:eastAsia="Calibri"/>
          <w:lang w:eastAsia="en-US"/>
        </w:rPr>
        <w:t xml:space="preserve"> büntetések, az intézkedések, egyes kényszerintézkedések és a szabálysértési elzárás végrehajtásáról szóló 2013. évi CCXL. törvény (a továbbiakban: </w:t>
      </w:r>
      <w:proofErr w:type="spellStart"/>
      <w:r w:rsidRPr="004C5D3B">
        <w:rPr>
          <w:rFonts w:eastAsia="Calibri"/>
          <w:lang w:eastAsia="en-US"/>
        </w:rPr>
        <w:t>Bv</w:t>
      </w:r>
      <w:proofErr w:type="spellEnd"/>
      <w:r w:rsidRPr="004C5D3B">
        <w:rPr>
          <w:rFonts w:eastAsia="Calibri"/>
          <w:lang w:eastAsia="en-US"/>
        </w:rPr>
        <w:t>. tv.)</w:t>
      </w:r>
      <w:r>
        <w:rPr>
          <w:rFonts w:eastAsia="Calibri"/>
          <w:lang w:eastAsia="en-US"/>
        </w:rPr>
        <w:t xml:space="preserve"> felhatalmazása alapján lehetőség nyíl</w:t>
      </w:r>
      <w:r w:rsidR="00693EA9">
        <w:rPr>
          <w:rFonts w:eastAsia="Calibri"/>
          <w:lang w:eastAsia="en-US"/>
        </w:rPr>
        <w:t>ik</w:t>
      </w:r>
      <w:r>
        <w:rPr>
          <w:rFonts w:eastAsia="Calibri"/>
          <w:lang w:eastAsia="en-US"/>
        </w:rPr>
        <w:t xml:space="preserve"> arra, hogy a jogszabályi koherencia megteremtése mellett </w:t>
      </w:r>
      <w:r w:rsidR="00693EA9">
        <w:rPr>
          <w:rFonts w:eastAsia="Calibri"/>
          <w:lang w:eastAsia="en-US"/>
        </w:rPr>
        <w:t xml:space="preserve">a végrehajtás alapjául szolgáló miniszteri rendeletekben </w:t>
      </w:r>
      <w:r>
        <w:rPr>
          <w:rFonts w:eastAsia="Calibri"/>
          <w:lang w:eastAsia="en-US"/>
        </w:rPr>
        <w:t>olyan módosításokra is sor kerüljön, amelyek a rendelet</w:t>
      </w:r>
      <w:r w:rsidR="00693EA9">
        <w:rPr>
          <w:rFonts w:eastAsia="Calibri"/>
          <w:lang w:eastAsia="en-US"/>
        </w:rPr>
        <w:t>ek</w:t>
      </w:r>
      <w:r>
        <w:rPr>
          <w:rFonts w:eastAsia="Calibri"/>
          <w:lang w:eastAsia="en-US"/>
        </w:rPr>
        <w:t xml:space="preserve"> gyakorlati alkalmazása során felmerülő problémákat orvosolják. </w:t>
      </w:r>
    </w:p>
    <w:p w:rsidR="004C5D3B" w:rsidRDefault="004C5D3B" w:rsidP="00985C96">
      <w:pPr>
        <w:jc w:val="center"/>
        <w:rPr>
          <w:rFonts w:eastAsia="Calibri"/>
          <w:b/>
          <w:lang w:eastAsia="en-US"/>
        </w:rPr>
      </w:pPr>
    </w:p>
    <w:p w:rsidR="004C5D3B" w:rsidRDefault="004C5D3B" w:rsidP="00985C96">
      <w:pPr>
        <w:jc w:val="center"/>
        <w:rPr>
          <w:rFonts w:eastAsia="Calibri"/>
          <w:b/>
          <w:lang w:eastAsia="en-US"/>
        </w:rPr>
      </w:pPr>
    </w:p>
    <w:p w:rsidR="004C5D3B" w:rsidRPr="0012482A" w:rsidRDefault="004C5D3B" w:rsidP="00985C9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RÉSZLETES INDOKOLÁS</w:t>
      </w:r>
    </w:p>
    <w:p w:rsidR="00985C96" w:rsidRPr="0012482A" w:rsidRDefault="00985C96" w:rsidP="00985C96">
      <w:pPr>
        <w:ind w:left="2832" w:firstLine="708"/>
        <w:jc w:val="both"/>
        <w:rPr>
          <w:rFonts w:eastAsia="Calibri"/>
          <w:lang w:eastAsia="en-US"/>
        </w:rPr>
      </w:pPr>
    </w:p>
    <w:p w:rsidR="00985C96" w:rsidRPr="00C27B58" w:rsidRDefault="00985C96" w:rsidP="00985C96">
      <w:pPr>
        <w:jc w:val="center"/>
        <w:rPr>
          <w:rFonts w:eastAsia="Calibri"/>
          <w:i/>
          <w:lang w:eastAsia="en-US"/>
        </w:rPr>
      </w:pPr>
      <w:r w:rsidRPr="00C27B58">
        <w:rPr>
          <w:rFonts w:eastAsia="Calibri"/>
          <w:i/>
          <w:lang w:eastAsia="en-US"/>
        </w:rPr>
        <w:t>Az 1. §</w:t>
      </w:r>
      <w:proofErr w:type="spellStart"/>
      <w:r w:rsidRPr="00C27B58">
        <w:rPr>
          <w:rFonts w:eastAsia="Calibri"/>
          <w:i/>
          <w:lang w:eastAsia="en-US"/>
        </w:rPr>
        <w:t>-hoz</w:t>
      </w:r>
      <w:proofErr w:type="spellEnd"/>
    </w:p>
    <w:p w:rsidR="00985C96" w:rsidRDefault="00985C96" w:rsidP="00985C96">
      <w:pPr>
        <w:jc w:val="both"/>
        <w:rPr>
          <w:rFonts w:eastAsia="Calibri"/>
          <w:lang w:eastAsia="en-US"/>
        </w:rPr>
      </w:pPr>
    </w:p>
    <w:p w:rsidR="00693EA9" w:rsidRDefault="00EE14FB" w:rsidP="00693EA9">
      <w:pPr>
        <w:jc w:val="both"/>
        <w:rPr>
          <w:rFonts w:eastAsia="Calibri"/>
          <w:lang w:eastAsia="en-US"/>
        </w:rPr>
      </w:pPr>
      <w:proofErr w:type="gramStart"/>
      <w:r>
        <w:t xml:space="preserve">A </w:t>
      </w:r>
      <w:r w:rsidRPr="00411C35">
        <w:t>büntetések, az intézkedések, egyes kényszerintézkedések és a szabálysértési elzárás végrehajtásáról szóló 2013. évi CCXL. törvény és ehhez kapcsolódóan más törvények módosításáról</w:t>
      </w:r>
      <w:r>
        <w:t xml:space="preserve"> szóló</w:t>
      </w:r>
      <w:r w:rsidRPr="00693EA9">
        <w:rPr>
          <w:rFonts w:eastAsiaTheme="minorHAnsi"/>
          <w:lang w:eastAsia="en-US"/>
        </w:rPr>
        <w:t xml:space="preserve"> </w:t>
      </w:r>
      <w:r w:rsidR="00693EA9" w:rsidRPr="00693EA9">
        <w:rPr>
          <w:rFonts w:eastAsiaTheme="minorHAnsi"/>
          <w:lang w:eastAsia="en-US"/>
        </w:rPr>
        <w:t xml:space="preserve">előterjesztés módosítja a </w:t>
      </w:r>
      <w:r w:rsidR="00693EA9" w:rsidRPr="00693EA9">
        <w:rPr>
          <w:rFonts w:eastAsiaTheme="minorHAnsi"/>
          <w:bCs/>
          <w:lang w:eastAsia="en-US"/>
        </w:rPr>
        <w:t xml:space="preserve">bűnügyi nyilvántartási rendszerről, az Európai Unió tagállamainak bíróságai által magyar állampolgárokkal szemben hozott ítéletek nyilvántartásáról, valamint a bűnügyi és rendészeti </w:t>
      </w:r>
      <w:proofErr w:type="spellStart"/>
      <w:r w:rsidR="00693EA9" w:rsidRPr="00693EA9">
        <w:rPr>
          <w:rFonts w:eastAsiaTheme="minorHAnsi"/>
          <w:bCs/>
          <w:lang w:eastAsia="en-US"/>
        </w:rPr>
        <w:t>biometrikus</w:t>
      </w:r>
      <w:proofErr w:type="spellEnd"/>
      <w:r w:rsidR="00693EA9" w:rsidRPr="00693EA9">
        <w:rPr>
          <w:rFonts w:eastAsiaTheme="minorHAnsi"/>
          <w:bCs/>
          <w:lang w:eastAsia="en-US"/>
        </w:rPr>
        <w:t xml:space="preserve"> adatok nyilvántartásáról</w:t>
      </w:r>
      <w:r w:rsidR="00693EA9" w:rsidRPr="00693EA9">
        <w:rPr>
          <w:rFonts w:eastAsiaTheme="minorHAnsi"/>
          <w:lang w:eastAsia="en-US"/>
        </w:rPr>
        <w:t xml:space="preserve"> szóló </w:t>
      </w:r>
      <w:r w:rsidR="00693EA9" w:rsidRPr="00693EA9">
        <w:rPr>
          <w:rFonts w:eastAsiaTheme="minorHAnsi"/>
          <w:bCs/>
          <w:lang w:eastAsia="en-US"/>
        </w:rPr>
        <w:t>2009. évi XLVII. törvény egyes rendelkezéseit, amelynek következtében szükségessé vált</w:t>
      </w:r>
      <w:r w:rsidR="00693EA9">
        <w:rPr>
          <w:rFonts w:eastAsiaTheme="minorHAnsi"/>
          <w:bCs/>
          <w:lang w:eastAsia="en-US"/>
        </w:rPr>
        <w:t xml:space="preserve"> </w:t>
      </w:r>
      <w:r w:rsidR="00693EA9" w:rsidRPr="00693EA9">
        <w:rPr>
          <w:rFonts w:eastAsiaTheme="minorHAnsi"/>
          <w:bCs/>
          <w:lang w:eastAsia="en-US"/>
        </w:rPr>
        <w:t>az ismeretlen helyen tartózkodó terhelt, illetve a bűncselekmény elkövetésével</w:t>
      </w:r>
      <w:proofErr w:type="gramEnd"/>
      <w:r w:rsidR="00693EA9" w:rsidRPr="00693EA9">
        <w:rPr>
          <w:rFonts w:eastAsiaTheme="minorHAnsi"/>
          <w:bCs/>
          <w:lang w:eastAsia="en-US"/>
        </w:rPr>
        <w:t xml:space="preserve"> </w:t>
      </w:r>
      <w:proofErr w:type="gramStart"/>
      <w:r w:rsidR="00693EA9" w:rsidRPr="00693EA9">
        <w:rPr>
          <w:rFonts w:eastAsiaTheme="minorHAnsi"/>
          <w:bCs/>
          <w:lang w:eastAsia="en-US"/>
        </w:rPr>
        <w:t>alaposan</w:t>
      </w:r>
      <w:proofErr w:type="gramEnd"/>
      <w:r w:rsidR="00693EA9" w:rsidRPr="00693EA9">
        <w:rPr>
          <w:rFonts w:eastAsiaTheme="minorHAnsi"/>
          <w:bCs/>
          <w:lang w:eastAsia="en-US"/>
        </w:rPr>
        <w:t xml:space="preserve"> gyanúsítható ismeretlen személy tartózkodási helye felkutatásának, lakóhelye, illetőleg személyazonossága megállapításának és körözése elrendelésének részletes szabályairól</w:t>
      </w:r>
      <w:r w:rsidR="00693EA9" w:rsidRPr="00693EA9">
        <w:rPr>
          <w:rFonts w:eastAsiaTheme="minorHAnsi"/>
          <w:lang w:eastAsia="en-US"/>
        </w:rPr>
        <w:t xml:space="preserve"> szóló </w:t>
      </w:r>
      <w:r w:rsidR="00693EA9" w:rsidRPr="00693EA9">
        <w:rPr>
          <w:rFonts w:eastAsiaTheme="minorHAnsi"/>
          <w:bCs/>
          <w:lang w:eastAsia="en-US"/>
        </w:rPr>
        <w:t>1/2003. (III. 7.) IM rendelet</w:t>
      </w:r>
      <w:r w:rsidR="00693EA9">
        <w:rPr>
          <w:rFonts w:eastAsiaTheme="minorHAnsi"/>
          <w:bCs/>
          <w:lang w:eastAsia="en-US"/>
        </w:rPr>
        <w:t xml:space="preserve"> módosítása.</w:t>
      </w:r>
    </w:p>
    <w:p w:rsidR="00693EA9" w:rsidRDefault="00693EA9" w:rsidP="009B2AB6">
      <w:pPr>
        <w:jc w:val="both"/>
        <w:rPr>
          <w:rFonts w:eastAsia="Calibri"/>
          <w:lang w:eastAsia="en-US"/>
        </w:rPr>
      </w:pPr>
    </w:p>
    <w:p w:rsidR="00693EA9" w:rsidRPr="00693EA9" w:rsidRDefault="00693EA9" w:rsidP="00693EA9">
      <w:pPr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A 2. §</w:t>
      </w:r>
      <w:proofErr w:type="spellStart"/>
      <w:r>
        <w:rPr>
          <w:rFonts w:eastAsia="Calibri"/>
          <w:i/>
          <w:lang w:eastAsia="en-US"/>
        </w:rPr>
        <w:t>-hoz</w:t>
      </w:r>
      <w:proofErr w:type="spellEnd"/>
    </w:p>
    <w:p w:rsidR="00693EA9" w:rsidRDefault="00693EA9" w:rsidP="009B2AB6">
      <w:pPr>
        <w:jc w:val="both"/>
        <w:rPr>
          <w:rFonts w:eastAsia="Calibri"/>
          <w:lang w:eastAsia="en-US"/>
        </w:rPr>
      </w:pPr>
    </w:p>
    <w:p w:rsidR="00C47FE4" w:rsidRDefault="00C47FE4" w:rsidP="009B2AB6">
      <w:pPr>
        <w:jc w:val="both"/>
        <w:rPr>
          <w:rFonts w:eastAsia="Calibri"/>
          <w:lang w:eastAsia="en-US"/>
        </w:rPr>
      </w:pPr>
      <w:r w:rsidRPr="00C47FE4">
        <w:rPr>
          <w:rFonts w:eastAsia="Calibri"/>
          <w:lang w:eastAsia="en-US"/>
        </w:rPr>
        <w:t>A lefoglalás és a büntetőeljárás során lefoglalt dolgok kezelésének, nyilvántartásának, előzetes értékesítésének és megsemmisítésének szabályairól, valamint az elkobzás végrehajtásáról szóló 11/2003. (V. 8.) IM-BM-PM együttes rendelet</w:t>
      </w:r>
      <w:r>
        <w:rPr>
          <w:rFonts w:eastAsia="Calibri"/>
          <w:lang w:eastAsia="en-US"/>
        </w:rPr>
        <w:t xml:space="preserve"> gyakorlati alkalmazása során a bűnjelkezelésben érintett hatóságok részéről számtalan probléma merült fel, amelyeknek egy részét próbálja az Előterjesztés orvosolni. </w:t>
      </w:r>
    </w:p>
    <w:p w:rsidR="0086455A" w:rsidRDefault="00E92452" w:rsidP="009B2AB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 </w:t>
      </w:r>
      <w:r w:rsidR="00C47FE4">
        <w:rPr>
          <w:rFonts w:eastAsia="Calibri"/>
          <w:lang w:eastAsia="en-US"/>
        </w:rPr>
        <w:t>§</w:t>
      </w:r>
      <w:proofErr w:type="spellStart"/>
      <w:r w:rsidR="00C47FE4">
        <w:rPr>
          <w:rFonts w:eastAsia="Calibri"/>
          <w:lang w:eastAsia="en-US"/>
        </w:rPr>
        <w:t>-ban</w:t>
      </w:r>
      <w:proofErr w:type="spellEnd"/>
      <w:r w:rsidR="00C47FE4">
        <w:rPr>
          <w:rFonts w:eastAsia="Calibri"/>
          <w:lang w:eastAsia="en-US"/>
        </w:rPr>
        <w:t xml:space="preserve"> </w:t>
      </w:r>
      <w:proofErr w:type="gramStart"/>
      <w:r w:rsidR="00C47FE4">
        <w:rPr>
          <w:rFonts w:eastAsia="Calibri"/>
          <w:lang w:eastAsia="en-US"/>
        </w:rPr>
        <w:t xml:space="preserve">szereplő </w:t>
      </w:r>
      <w:r>
        <w:rPr>
          <w:rFonts w:eastAsia="Calibri"/>
          <w:lang w:eastAsia="en-US"/>
        </w:rPr>
        <w:t>módosítással</w:t>
      </w:r>
      <w:proofErr w:type="gramEnd"/>
      <w:r>
        <w:rPr>
          <w:rFonts w:eastAsia="Calibri"/>
          <w:lang w:eastAsia="en-US"/>
        </w:rPr>
        <w:t xml:space="preserve"> lehetőség adódik arra, hogy amennyiben a bűnjelkezelésben érintett hatóság a rendelkezésre álló logisztikai háttér hiányosságaival küzd, és emiatt tárolási kapacitása szűkös, ilyen esetekben is gazdálkodó szervezet őrzésébe kerülhessen bűnjel.</w:t>
      </w:r>
    </w:p>
    <w:p w:rsidR="00E92452" w:rsidRDefault="00E92452" w:rsidP="00985C96">
      <w:pPr>
        <w:jc w:val="both"/>
        <w:rPr>
          <w:rFonts w:eastAsia="Calibri"/>
          <w:lang w:eastAsia="en-US"/>
        </w:rPr>
      </w:pPr>
    </w:p>
    <w:p w:rsidR="00E92452" w:rsidRDefault="00E92452" w:rsidP="00E92452">
      <w:pPr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A </w:t>
      </w:r>
      <w:r w:rsidR="00C47FE4">
        <w:rPr>
          <w:rFonts w:eastAsia="Calibri"/>
          <w:i/>
          <w:lang w:eastAsia="en-US"/>
        </w:rPr>
        <w:t>3</w:t>
      </w:r>
      <w:r>
        <w:rPr>
          <w:rFonts w:eastAsia="Calibri"/>
          <w:i/>
          <w:lang w:eastAsia="en-US"/>
        </w:rPr>
        <w:t>. §</w:t>
      </w:r>
      <w:proofErr w:type="spellStart"/>
      <w:r>
        <w:rPr>
          <w:rFonts w:eastAsia="Calibri"/>
          <w:i/>
          <w:lang w:eastAsia="en-US"/>
        </w:rPr>
        <w:t>-hoz</w:t>
      </w:r>
      <w:proofErr w:type="spellEnd"/>
    </w:p>
    <w:p w:rsidR="00E92452" w:rsidRDefault="00E92452" w:rsidP="00E92452">
      <w:pPr>
        <w:jc w:val="center"/>
        <w:rPr>
          <w:rFonts w:eastAsia="Calibri"/>
          <w:i/>
          <w:lang w:eastAsia="en-US"/>
        </w:rPr>
      </w:pPr>
    </w:p>
    <w:p w:rsidR="00E92452" w:rsidRDefault="00E5260D" w:rsidP="009B2AB6">
      <w:pPr>
        <w:jc w:val="both"/>
        <w:rPr>
          <w:rFonts w:eastAsia="Calibri"/>
          <w:lang w:eastAsia="en-US"/>
        </w:rPr>
      </w:pPr>
      <w:r w:rsidRPr="00E5260D">
        <w:rPr>
          <w:rFonts w:eastAsia="Calibri"/>
          <w:lang w:eastAsia="en-US"/>
        </w:rPr>
        <w:t>A bűnjelzacskó feliratozható, és sok esetben felesleges a bűnjelzacskóban elhelyezett bűnjelet még külön bűnjelcímkéve</w:t>
      </w:r>
      <w:r>
        <w:rPr>
          <w:rFonts w:eastAsia="Calibri"/>
          <w:lang w:eastAsia="en-US"/>
        </w:rPr>
        <w:t>l is ellátni. A módosítás megteremti</w:t>
      </w:r>
      <w:r w:rsidRPr="00E5260D">
        <w:rPr>
          <w:rFonts w:eastAsia="Calibri"/>
          <w:lang w:eastAsia="en-US"/>
        </w:rPr>
        <w:t xml:space="preserve"> a lehetőségét a jogszabályban annak, hogy amennyiben a bűnjelzacskón a </w:t>
      </w:r>
      <w:proofErr w:type="gramStart"/>
      <w:r w:rsidRPr="00E5260D">
        <w:rPr>
          <w:rFonts w:eastAsia="Calibri"/>
          <w:lang w:eastAsia="en-US"/>
        </w:rPr>
        <w:t>bűnjelcímkével</w:t>
      </w:r>
      <w:proofErr w:type="gramEnd"/>
      <w:r w:rsidRPr="00E5260D">
        <w:rPr>
          <w:rFonts w:eastAsia="Calibri"/>
          <w:lang w:eastAsia="en-US"/>
        </w:rPr>
        <w:t xml:space="preserve"> azonos tartalommal, attól elválaszthatatlanul is lehetőség nyílik az adatok feltűntetésére, akkor a bűnjelcímke használatától el lehessen tekinteni.</w:t>
      </w:r>
    </w:p>
    <w:p w:rsidR="00E5260D" w:rsidRPr="00E92452" w:rsidRDefault="00E5260D" w:rsidP="00E92452">
      <w:pPr>
        <w:jc w:val="both"/>
        <w:rPr>
          <w:rFonts w:eastAsia="Calibri"/>
          <w:lang w:eastAsia="en-US"/>
        </w:rPr>
      </w:pPr>
    </w:p>
    <w:p w:rsidR="00E42A6C" w:rsidRDefault="00E5260D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gyakorlatban gyakran felmerülő probléma, hogy bár a lefoglalt </w:t>
      </w:r>
      <w:r w:rsidR="00E42A6C">
        <w:rPr>
          <w:bCs/>
        </w:rPr>
        <w:t>dolog tárolása, kezelése különleges</w:t>
      </w:r>
      <w:r>
        <w:rPr>
          <w:bCs/>
        </w:rPr>
        <w:t xml:space="preserve"> szakértelmet kíván, </w:t>
      </w:r>
      <w:r w:rsidR="00E42A6C">
        <w:rPr>
          <w:bCs/>
        </w:rPr>
        <w:t xml:space="preserve">a lefoglalást szenvedő a tőle elszállított termékekkel összefüggően semmilyen együttműködést nem tanúsít, és még felhívásra sem közli az eljáró hatósággal vagy bűnjelkezelővel, hogy a tőle lefoglalt termék pl. milyen összetételű, milyen egyedi tulajdonságokkal bír. A módosítás erre vonatkozó tájékoztatási és együttműködési </w:t>
      </w:r>
      <w:r w:rsidR="00E42A6C">
        <w:rPr>
          <w:bCs/>
        </w:rPr>
        <w:lastRenderedPageBreak/>
        <w:t>kötelezettséget ír elő a lefoglalást szenvedő terhére, amelynek elmulasztása esetén a bűnjelkezelő mentesül a kártérítési kötelezettség alól.</w:t>
      </w:r>
    </w:p>
    <w:p w:rsidR="00E42A6C" w:rsidRDefault="00E42A6C" w:rsidP="0017135F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E42A6C" w:rsidRDefault="00E42A6C" w:rsidP="00E42A6C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 xml:space="preserve">A </w:t>
      </w:r>
      <w:r w:rsidR="00C47FE4">
        <w:rPr>
          <w:bCs/>
          <w:i/>
        </w:rPr>
        <w:t>4</w:t>
      </w:r>
      <w:r>
        <w:rPr>
          <w:bCs/>
          <w:i/>
        </w:rPr>
        <w:t>. §</w:t>
      </w:r>
      <w:proofErr w:type="spellStart"/>
      <w:r>
        <w:rPr>
          <w:bCs/>
          <w:i/>
        </w:rPr>
        <w:t>-hoz</w:t>
      </w:r>
      <w:proofErr w:type="spellEnd"/>
    </w:p>
    <w:p w:rsidR="00E42A6C" w:rsidRDefault="00E42A6C" w:rsidP="00E42A6C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4E61D3" w:rsidRDefault="00C67E9B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módosítás hangsúlyossá teszi azt a kötelezettséget, miszerint törekedni kell arra, hogy a bűnjel az őrzés során változatlan maradjon, vagyis pl. a biológiai anyagmaradványok – amelyek esetében már néhány órás hőmérséklet-emelkedés is veszélyeztetheti a nyomozás érdekét, a szakértői munka hatékonyságát </w:t>
      </w:r>
      <w:r w:rsidR="00332898">
        <w:rPr>
          <w:bCs/>
        </w:rPr>
        <w:t>–</w:t>
      </w:r>
      <w:r>
        <w:rPr>
          <w:bCs/>
        </w:rPr>
        <w:t xml:space="preserve"> a szakértőnek való átadásig megfelelő hőmérsékleten legyenek tárolva</w:t>
      </w:r>
      <w:r w:rsidR="004E61D3">
        <w:rPr>
          <w:bCs/>
        </w:rPr>
        <w:t>.</w:t>
      </w:r>
    </w:p>
    <w:p w:rsidR="004E61D3" w:rsidRDefault="004E61D3" w:rsidP="00E42A6C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837F09" w:rsidRDefault="00837F09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bűnjel szakszerű kezelése kiemelten fontos, azonban a bűnjelkezelő csak akkor tud erről gondoskodni, ha elegendő információval rendelkezik a lefoglalt dolog tulajdonságairól. A módosítás arra irányul, hogy azokban az esetekben, ahol a lefoglalást szenvedő ezeket az információkat szándékosan nem osztja meg a bűnjelkezelővel, a bűnjelkezelő mentesülhessen a kártérítési kötelezettség alól, mikor a lefoglalt termék esetleges kiadásakor észlelik a különleges kezelés elmaradása okán bekövetkezett minőségromlást.</w:t>
      </w:r>
    </w:p>
    <w:p w:rsidR="00837F09" w:rsidRDefault="00837F09" w:rsidP="00E42A6C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837F09" w:rsidRDefault="00837F09" w:rsidP="00837F09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>A</w:t>
      </w:r>
      <w:r w:rsidR="00C47FE4">
        <w:rPr>
          <w:bCs/>
          <w:i/>
        </w:rPr>
        <w:t>z</w:t>
      </w:r>
      <w:r>
        <w:rPr>
          <w:bCs/>
          <w:i/>
        </w:rPr>
        <w:t xml:space="preserve"> </w:t>
      </w:r>
      <w:r w:rsidR="00C47FE4">
        <w:rPr>
          <w:bCs/>
          <w:i/>
        </w:rPr>
        <w:t>5</w:t>
      </w:r>
      <w:r>
        <w:rPr>
          <w:bCs/>
          <w:i/>
        </w:rPr>
        <w:t>. §</w:t>
      </w:r>
      <w:proofErr w:type="spellStart"/>
      <w:r>
        <w:rPr>
          <w:bCs/>
          <w:i/>
        </w:rPr>
        <w:t>-hoz</w:t>
      </w:r>
      <w:proofErr w:type="spellEnd"/>
    </w:p>
    <w:p w:rsidR="00837F09" w:rsidRDefault="00837F09" w:rsidP="00837F09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960A5E" w:rsidRDefault="003C5932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gyakorlatban a bűnjelet a bűnjelkezelő nem </w:t>
      </w:r>
      <w:r w:rsidR="009B2AB6">
        <w:rPr>
          <w:bCs/>
        </w:rPr>
        <w:t xml:space="preserve">mindig </w:t>
      </w:r>
      <w:r>
        <w:rPr>
          <w:bCs/>
        </w:rPr>
        <w:t>elismervény ellenében adja át az á</w:t>
      </w:r>
      <w:r w:rsidR="00960A5E">
        <w:rPr>
          <w:bCs/>
        </w:rPr>
        <w:t>tvételre feljogosított szervnek</w:t>
      </w:r>
      <w:r>
        <w:rPr>
          <w:bCs/>
        </w:rPr>
        <w:t xml:space="preserve"> </w:t>
      </w:r>
      <w:r w:rsidR="00960A5E">
        <w:rPr>
          <w:bCs/>
        </w:rPr>
        <w:t>(</w:t>
      </w:r>
      <w:r>
        <w:rPr>
          <w:bCs/>
        </w:rPr>
        <w:t>pl. szakértői intézetnek</w:t>
      </w:r>
      <w:r w:rsidR="00960A5E">
        <w:rPr>
          <w:bCs/>
        </w:rPr>
        <w:t>)</w:t>
      </w:r>
      <w:r>
        <w:rPr>
          <w:bCs/>
        </w:rPr>
        <w:t>, hanem futárszolgálat útján vagy személyesen történik a kézbesítés</w:t>
      </w:r>
      <w:r w:rsidR="00960A5E">
        <w:rPr>
          <w:bCs/>
        </w:rPr>
        <w:t>, ezért a módosítás ezt rendezi.</w:t>
      </w:r>
    </w:p>
    <w:p w:rsidR="00960A5E" w:rsidRDefault="00960A5E" w:rsidP="00837F09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960A5E" w:rsidRDefault="00960A5E" w:rsidP="00960A5E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 xml:space="preserve">A </w:t>
      </w:r>
      <w:r w:rsidR="00C47FE4">
        <w:rPr>
          <w:bCs/>
          <w:i/>
        </w:rPr>
        <w:t>6</w:t>
      </w:r>
      <w:r>
        <w:rPr>
          <w:bCs/>
          <w:i/>
        </w:rPr>
        <w:t>. §</w:t>
      </w:r>
      <w:proofErr w:type="spellStart"/>
      <w:r>
        <w:rPr>
          <w:bCs/>
          <w:i/>
        </w:rPr>
        <w:t>-hoz</w:t>
      </w:r>
      <w:proofErr w:type="spellEnd"/>
    </w:p>
    <w:p w:rsidR="00960A5E" w:rsidRDefault="00960A5E" w:rsidP="00960A5E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960A5E" w:rsidRDefault="00960A5E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módosítás egyértelműsíti, hogy ha a lefoglalt bűnjel kiadására kerül sor, azt azonban a jogosult nem veszi át, akkor a további tárolási és megsemmisítési költségek már nem a bűnjelkezelőt, hanem a jogosultat terhelik.</w:t>
      </w:r>
    </w:p>
    <w:p w:rsidR="00960A5E" w:rsidRDefault="00960A5E" w:rsidP="00960A5E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960A5E" w:rsidRDefault="00960A5E" w:rsidP="00960A5E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 xml:space="preserve">A </w:t>
      </w:r>
      <w:r w:rsidR="00C47FE4">
        <w:rPr>
          <w:bCs/>
          <w:i/>
        </w:rPr>
        <w:t>7</w:t>
      </w:r>
      <w:r>
        <w:rPr>
          <w:bCs/>
          <w:i/>
        </w:rPr>
        <w:t>. §</w:t>
      </w:r>
      <w:proofErr w:type="spellStart"/>
      <w:r>
        <w:rPr>
          <w:bCs/>
          <w:i/>
        </w:rPr>
        <w:t>-hoz</w:t>
      </w:r>
      <w:proofErr w:type="spellEnd"/>
    </w:p>
    <w:p w:rsidR="00960A5E" w:rsidRDefault="00960A5E" w:rsidP="00960A5E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B00A3C" w:rsidRDefault="00960A5E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Be. 182. § (1) bekezdése és a </w:t>
      </w:r>
      <w:proofErr w:type="spellStart"/>
      <w:r>
        <w:rPr>
          <w:bCs/>
        </w:rPr>
        <w:t>Pnyor</w:t>
      </w:r>
      <w:proofErr w:type="spellEnd"/>
      <w:r>
        <w:rPr>
          <w:bCs/>
        </w:rPr>
        <w:t xml:space="preserve">. 128. § (2) </w:t>
      </w:r>
      <w:r w:rsidR="00B00A3C">
        <w:rPr>
          <w:bCs/>
        </w:rPr>
        <w:t>bekezdése szerint szaktanácsadó</w:t>
      </w:r>
      <w:r>
        <w:rPr>
          <w:bCs/>
        </w:rPr>
        <w:t>, továbbá a nyomozó hatóság alkalmazásában álló, szakértelemmel rendelkező</w:t>
      </w:r>
      <w:r w:rsidR="00B00A3C">
        <w:rPr>
          <w:bCs/>
        </w:rPr>
        <w:t xml:space="preserve"> személy is igénybe vehető, ha a bizonyítási eszköz megszerzéséhez, összegyűjtéséhez vagy rögzítéséhez különleges szakismeret szükséges. Mivel egyre növekszik azoknak a büntetőeljárásoknak a száma, amelyek során különféle informatikai eszközökön, elektronikus adathordozókon szereplő adatok szolgálnak bizonyítási eszközként, a módosítás azt célozza, hogy a szaktanácsadó mellett a nyomozó hatóság megfelelő szakértelemmel rendelkező tagja is elvégezhesse az adatok mentését.</w:t>
      </w:r>
    </w:p>
    <w:p w:rsidR="00B00A3C" w:rsidRDefault="00B00A3C" w:rsidP="00960A5E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C9479A" w:rsidRDefault="00C47FE4" w:rsidP="00B00A3C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>A 8</w:t>
      </w:r>
      <w:r w:rsidR="00B00A3C">
        <w:rPr>
          <w:bCs/>
          <w:i/>
        </w:rPr>
        <w:t>. §</w:t>
      </w:r>
      <w:proofErr w:type="spellStart"/>
      <w:r w:rsidR="00B00A3C">
        <w:rPr>
          <w:bCs/>
          <w:i/>
        </w:rPr>
        <w:t>-hoz</w:t>
      </w:r>
      <w:proofErr w:type="spellEnd"/>
    </w:p>
    <w:p w:rsidR="00C9479A" w:rsidRDefault="00C9479A" w:rsidP="00B00A3C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901203" w:rsidRDefault="00C9479A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szakszerű kezelés járművek esetén is csak akkor lehet biztosított, ha a lefoglalást szenvedő együttműködést tanúsít a bűnjelkezelővel a jármű esetlegesen szükséges speciális kezelésével kapcsolatban.</w:t>
      </w:r>
    </w:p>
    <w:p w:rsidR="00901203" w:rsidRDefault="00901203" w:rsidP="00C9479A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901203" w:rsidRDefault="00C47FE4" w:rsidP="00901203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>A 9</w:t>
      </w:r>
      <w:r w:rsidR="00901203">
        <w:rPr>
          <w:bCs/>
          <w:i/>
        </w:rPr>
        <w:t>. §</w:t>
      </w:r>
      <w:proofErr w:type="spellStart"/>
      <w:r w:rsidR="00901203">
        <w:rPr>
          <w:bCs/>
          <w:i/>
        </w:rPr>
        <w:t>-hoz</w:t>
      </w:r>
      <w:proofErr w:type="spellEnd"/>
    </w:p>
    <w:p w:rsidR="002731D2" w:rsidRDefault="002731D2" w:rsidP="001848F9">
      <w:pPr>
        <w:autoSpaceDE w:val="0"/>
        <w:autoSpaceDN w:val="0"/>
        <w:adjustRightInd w:val="0"/>
        <w:rPr>
          <w:bCs/>
          <w:i/>
        </w:rPr>
      </w:pPr>
    </w:p>
    <w:p w:rsidR="002731D2" w:rsidRDefault="002731D2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>A módosítás illeszkedik a hatályos vámjogszabályokhoz és azok fogalomhasználatához.</w:t>
      </w:r>
    </w:p>
    <w:p w:rsidR="001848F9" w:rsidRDefault="001848F9" w:rsidP="009B2AB6">
      <w:pPr>
        <w:autoSpaceDE w:val="0"/>
        <w:autoSpaceDN w:val="0"/>
        <w:adjustRightInd w:val="0"/>
        <w:jc w:val="both"/>
        <w:rPr>
          <w:bCs/>
        </w:rPr>
      </w:pPr>
    </w:p>
    <w:p w:rsidR="002731D2" w:rsidRDefault="002731D2" w:rsidP="002731D2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2731D2" w:rsidRDefault="001848F9" w:rsidP="002731D2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 xml:space="preserve">A </w:t>
      </w:r>
      <w:r w:rsidR="00C47FE4">
        <w:rPr>
          <w:bCs/>
          <w:i/>
        </w:rPr>
        <w:t>10</w:t>
      </w:r>
      <w:r w:rsidR="002731D2">
        <w:rPr>
          <w:bCs/>
          <w:i/>
        </w:rPr>
        <w:t>. §</w:t>
      </w:r>
      <w:proofErr w:type="spellStart"/>
      <w:r w:rsidR="002731D2">
        <w:rPr>
          <w:bCs/>
          <w:i/>
        </w:rPr>
        <w:t>-hoz</w:t>
      </w:r>
      <w:proofErr w:type="spellEnd"/>
    </w:p>
    <w:p w:rsidR="002731D2" w:rsidRDefault="002731D2" w:rsidP="002731D2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820268" w:rsidRDefault="00820268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kábítószerekkel, </w:t>
      </w:r>
      <w:proofErr w:type="spellStart"/>
      <w:r>
        <w:rPr>
          <w:bCs/>
        </w:rPr>
        <w:t>kábítószer-prekurzorokkal</w:t>
      </w:r>
      <w:proofErr w:type="spellEnd"/>
      <w:r>
        <w:rPr>
          <w:bCs/>
        </w:rPr>
        <w:t xml:space="preserve"> és új pszichoaktív anyagokkal kapcsolatos munkafolyamatok lezárását a gyakorlatban a megsemmisítési jegyzőkönyv megsemmisítésre való átadással kapcsolatos iratokhoz csatolása jelenti, továbbá szükség esetén így biztosítható legegyszerűbben az elkobzott anyagok megsemmisítésének ellenőrzése is, ezért szükséges a jegyzőkönyv megküldése az anyagot korábban vizsgáló intézet részére is.</w:t>
      </w:r>
    </w:p>
    <w:p w:rsidR="00820268" w:rsidRDefault="00820268" w:rsidP="002731D2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820268" w:rsidRDefault="001848F9" w:rsidP="00820268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>A 1</w:t>
      </w:r>
      <w:r w:rsidR="00C47FE4">
        <w:rPr>
          <w:bCs/>
          <w:i/>
        </w:rPr>
        <w:t>1</w:t>
      </w:r>
      <w:r w:rsidR="00820268">
        <w:rPr>
          <w:bCs/>
          <w:i/>
        </w:rPr>
        <w:t>. §</w:t>
      </w:r>
      <w:proofErr w:type="spellStart"/>
      <w:r w:rsidR="00820268">
        <w:rPr>
          <w:bCs/>
          <w:i/>
        </w:rPr>
        <w:t>-hoz</w:t>
      </w:r>
      <w:proofErr w:type="spellEnd"/>
    </w:p>
    <w:p w:rsidR="00820268" w:rsidRDefault="00820268" w:rsidP="00820268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A22442" w:rsidRDefault="00820268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Mivel egyes magánokiratok esetében külön jogszabályok iratőrzési kötelezettséget írnak elő, ezért célszerű az erre történő utalással kiegészíteni a rendelkezés szövegét.</w:t>
      </w:r>
    </w:p>
    <w:p w:rsidR="00A22442" w:rsidRDefault="00A22442" w:rsidP="00820268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A22442" w:rsidRDefault="001848F9" w:rsidP="00A22442">
      <w:pPr>
        <w:autoSpaceDE w:val="0"/>
        <w:autoSpaceDN w:val="0"/>
        <w:adjustRightInd w:val="0"/>
        <w:ind w:firstLine="567"/>
        <w:jc w:val="center"/>
        <w:rPr>
          <w:bCs/>
          <w:i/>
        </w:rPr>
      </w:pPr>
      <w:r>
        <w:rPr>
          <w:bCs/>
          <w:i/>
        </w:rPr>
        <w:t>A 1</w:t>
      </w:r>
      <w:r w:rsidR="00C47FE4">
        <w:rPr>
          <w:bCs/>
          <w:i/>
        </w:rPr>
        <w:t>2</w:t>
      </w:r>
      <w:r w:rsidR="00A22442">
        <w:rPr>
          <w:bCs/>
          <w:i/>
        </w:rPr>
        <w:t>. §</w:t>
      </w:r>
      <w:proofErr w:type="spellStart"/>
      <w:r w:rsidR="00A22442">
        <w:rPr>
          <w:bCs/>
          <w:i/>
        </w:rPr>
        <w:t>-hoz</w:t>
      </w:r>
      <w:proofErr w:type="spellEnd"/>
    </w:p>
    <w:p w:rsidR="00A22442" w:rsidRDefault="00A22442" w:rsidP="00A22442">
      <w:pPr>
        <w:autoSpaceDE w:val="0"/>
        <w:autoSpaceDN w:val="0"/>
        <w:adjustRightInd w:val="0"/>
        <w:ind w:firstLine="567"/>
        <w:jc w:val="center"/>
        <w:rPr>
          <w:bCs/>
          <w:i/>
        </w:rPr>
      </w:pPr>
    </w:p>
    <w:p w:rsidR="00F06A50" w:rsidRDefault="00F06A50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lefoglalt bűnjelet a jelenlegi szabályozás szerint 24 órán belül, de legkésőbb a lefoglalást követő első munkanapon át kell adni a bűnjelkezelőnek. Ez gyakran tarthatatlan határidő, ezért szükséges ennek módosítása. </w:t>
      </w:r>
    </w:p>
    <w:p w:rsidR="00F06A50" w:rsidRDefault="00F06A50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Ugyanez a helyzet a lefoglalt külföldi pénz befizetése esetén is, mivel a külföldi pénzt kizárólag a Magyar Államkincstár illetékes szervénél lehet befizetni Budapesten.</w:t>
      </w:r>
    </w:p>
    <w:p w:rsidR="00F06A50" w:rsidRDefault="00F06A50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 bűnjelkezelő évente két alkalommal köteles a bűnjelnyilvántartó könyvet átvizsgálni, amely rendkívül nagy munkaterhet jelent. Elegendő lenne évente </w:t>
      </w:r>
      <w:r w:rsidR="00332898">
        <w:rPr>
          <w:bCs/>
        </w:rPr>
        <w:t>egy</w:t>
      </w:r>
      <w:r>
        <w:rPr>
          <w:bCs/>
        </w:rPr>
        <w:t xml:space="preserve"> alkalommal, októberben ezt megtenni, amely időpont a selejtezési eljárások előkészítéséhez is megfelelő időpont.</w:t>
      </w:r>
    </w:p>
    <w:p w:rsidR="00A34EB2" w:rsidRDefault="00F06A50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§ 4. pontja a minősített adat védelméről szóló 2009. évi CLV. törvény rendelkezéseivel és fogalomhasználatával teremti meg az összhangot.</w:t>
      </w:r>
    </w:p>
    <w:p w:rsidR="00A34EB2" w:rsidRDefault="00A34EB2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Az 5. pont a már nem használatos „vámteher” terminológiát helyettesíti a közösségi vámkódex létrehozásáról szóló 2913/92 EGK rendelet 4. cikk 9. pontjában foglalt „vámtartozás” fogalommal. </w:t>
      </w:r>
    </w:p>
    <w:p w:rsidR="00C47FE4" w:rsidRDefault="00A34EB2" w:rsidP="009B2AB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6. pontban pontosításra kerül a rendelet 92. § (1) bekezdésében szereplő szerv megnevezése.</w:t>
      </w:r>
    </w:p>
    <w:p w:rsidR="00C47FE4" w:rsidRDefault="00C47FE4" w:rsidP="009B2AB6">
      <w:pPr>
        <w:autoSpaceDE w:val="0"/>
        <w:autoSpaceDN w:val="0"/>
        <w:adjustRightInd w:val="0"/>
        <w:jc w:val="both"/>
        <w:rPr>
          <w:bCs/>
        </w:rPr>
      </w:pPr>
    </w:p>
    <w:p w:rsidR="00C47FE4" w:rsidRDefault="00C47FE4" w:rsidP="00C47FE4">
      <w:pPr>
        <w:autoSpaceDE w:val="0"/>
        <w:autoSpaceDN w:val="0"/>
        <w:adjustRightInd w:val="0"/>
        <w:jc w:val="center"/>
        <w:rPr>
          <w:bCs/>
          <w:i/>
        </w:rPr>
      </w:pPr>
      <w:r>
        <w:rPr>
          <w:bCs/>
          <w:i/>
        </w:rPr>
        <w:t>A 13</w:t>
      </w:r>
      <w:r w:rsidR="00332898">
        <w:rPr>
          <w:bCs/>
          <w:i/>
        </w:rPr>
        <w:t>–</w:t>
      </w:r>
      <w:r w:rsidR="00000631">
        <w:rPr>
          <w:bCs/>
          <w:i/>
        </w:rPr>
        <w:t>2</w:t>
      </w:r>
      <w:r w:rsidR="008F6F27">
        <w:rPr>
          <w:bCs/>
          <w:i/>
        </w:rPr>
        <w:t>1. §</w:t>
      </w:r>
      <w:proofErr w:type="spellStart"/>
      <w:r w:rsidR="008F6F27">
        <w:rPr>
          <w:bCs/>
          <w:i/>
        </w:rPr>
        <w:t>-hoz</w:t>
      </w:r>
      <w:proofErr w:type="spellEnd"/>
      <w:r w:rsidR="008F6F27">
        <w:rPr>
          <w:bCs/>
          <w:i/>
        </w:rPr>
        <w:t>, a 26. §</w:t>
      </w:r>
      <w:proofErr w:type="spellStart"/>
      <w:r w:rsidR="008F6F27">
        <w:rPr>
          <w:bCs/>
          <w:i/>
        </w:rPr>
        <w:t>-hoz</w:t>
      </w:r>
      <w:proofErr w:type="spellEnd"/>
      <w:r w:rsidR="008F6F27">
        <w:rPr>
          <w:bCs/>
          <w:i/>
        </w:rPr>
        <w:t xml:space="preserve"> és az 1-17. </w:t>
      </w:r>
      <w:r>
        <w:rPr>
          <w:bCs/>
          <w:i/>
        </w:rPr>
        <w:t>mellékletekhez</w:t>
      </w:r>
    </w:p>
    <w:p w:rsidR="00C47FE4" w:rsidRDefault="00C47FE4" w:rsidP="00C47FE4">
      <w:pPr>
        <w:autoSpaceDE w:val="0"/>
        <w:autoSpaceDN w:val="0"/>
        <w:adjustRightInd w:val="0"/>
        <w:jc w:val="center"/>
        <w:rPr>
          <w:bCs/>
          <w:i/>
        </w:rPr>
      </w:pPr>
    </w:p>
    <w:p w:rsidR="00C47FE4" w:rsidRPr="00C47FE4" w:rsidRDefault="008F6F27" w:rsidP="00C47FE4">
      <w:pPr>
        <w:autoSpaceDE w:val="0"/>
        <w:autoSpaceDN w:val="0"/>
        <w:adjustRightInd w:val="0"/>
        <w:jc w:val="both"/>
        <w:rPr>
          <w:bCs/>
        </w:rPr>
      </w:pPr>
      <w:r w:rsidRPr="008F6F27">
        <w:rPr>
          <w:bCs/>
        </w:rPr>
        <w:t xml:space="preserve">A büntetések, az intézkedések, egyes kényszerintézkedések és a szabálysértési elzárás végrehajtásáról szóló 2013. évi CCXL. törvény és ehhez kapcsolódóan más törvények módosításáról </w:t>
      </w:r>
      <w:r w:rsidR="00C47FE4" w:rsidRPr="00C47FE4">
        <w:rPr>
          <w:bCs/>
        </w:rPr>
        <w:t xml:space="preserve">szóló előterjesztés módosítja a bűnügyi nyilvántartási rendszerről, az Európai Unió tagállamainak bíróságai által magyar állampolgárokkal szemben hozott ítéletek nyilvántartásáról, valamint a bűnügyi és rendészeti </w:t>
      </w:r>
      <w:proofErr w:type="spellStart"/>
      <w:r w:rsidR="00C47FE4" w:rsidRPr="00C47FE4">
        <w:rPr>
          <w:bCs/>
        </w:rPr>
        <w:t>biometrikus</w:t>
      </w:r>
      <w:proofErr w:type="spellEnd"/>
      <w:r w:rsidR="00C47FE4" w:rsidRPr="00C47FE4">
        <w:rPr>
          <w:bCs/>
        </w:rPr>
        <w:t xml:space="preserve"> adatok nyilvántartásáról szóló 2009. évi XLVII. törvény egyes rendelkezéseit, amelynek következtében szükségessé vált</w:t>
      </w:r>
      <w:r w:rsidR="00C47FE4">
        <w:rPr>
          <w:bCs/>
        </w:rPr>
        <w:t>:</w:t>
      </w: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  <w:r w:rsidRPr="00C47FE4">
        <w:rPr>
          <w:bCs/>
        </w:rPr>
        <w:t>1.</w:t>
      </w:r>
      <w:r w:rsidRPr="00C47FE4">
        <w:rPr>
          <w:bCs/>
        </w:rPr>
        <w:tab/>
        <w:t>a bűnügyi nyilvántartási rendszer egyes nyilvántartásai részére történő adatközlés szabályairól szóló 20/2009. (VI. 19.) IRM rendelet,</w:t>
      </w: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</w:p>
    <w:p w:rsidR="00C47FE4" w:rsidRPr="00C47FE4" w:rsidRDefault="00EE14FB" w:rsidP="00C47FE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</w:t>
      </w:r>
      <w:r w:rsidR="00C47FE4" w:rsidRPr="00C47FE4">
        <w:rPr>
          <w:bCs/>
        </w:rPr>
        <w:t>.</w:t>
      </w:r>
      <w:r w:rsidR="00C47FE4" w:rsidRPr="00C47FE4">
        <w:rPr>
          <w:bCs/>
        </w:rPr>
        <w:tab/>
        <w:t xml:space="preserve">a bűnügyi nyilvántartó szerv által teljesített adatszolgáltatás, valamint a hatósági erkölcsi bizonyítvány kiállítása iránti eljárás rendjéről és a hatósági erkölcsi bizonyítvány </w:t>
      </w:r>
      <w:r w:rsidR="00C47FE4" w:rsidRPr="00C47FE4">
        <w:rPr>
          <w:bCs/>
        </w:rPr>
        <w:lastRenderedPageBreak/>
        <w:t>kiállítása iránti eljárásért fizetendő igazgatási szolgáltatási díjról szóló 53/2012. (XII. 22.) KIM rendelet</w:t>
      </w: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C47FE4">
        <w:rPr>
          <w:bCs/>
        </w:rPr>
        <w:t>módosítása</w:t>
      </w:r>
      <w:proofErr w:type="gramEnd"/>
      <w:r>
        <w:rPr>
          <w:bCs/>
        </w:rPr>
        <w:t xml:space="preserve"> is</w:t>
      </w:r>
      <w:r w:rsidRPr="00C47FE4">
        <w:rPr>
          <w:bCs/>
        </w:rPr>
        <w:t>.</w:t>
      </w:r>
    </w:p>
    <w:p w:rsidR="00C47FE4" w:rsidRPr="00C47FE4" w:rsidRDefault="00C47FE4" w:rsidP="00C47FE4">
      <w:pPr>
        <w:autoSpaceDE w:val="0"/>
        <w:autoSpaceDN w:val="0"/>
        <w:adjustRightInd w:val="0"/>
        <w:jc w:val="both"/>
        <w:rPr>
          <w:bCs/>
        </w:rPr>
      </w:pPr>
    </w:p>
    <w:p w:rsidR="00464CDF" w:rsidRPr="001D70D2" w:rsidRDefault="00C47FE4" w:rsidP="001D70D2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Az Előterjesztés</w:t>
      </w:r>
      <w:r w:rsidRPr="00C47FE4">
        <w:rPr>
          <w:bCs/>
        </w:rPr>
        <w:t xml:space="preserve"> a fentieken túlmenően megteremti az összhangot a közfeladatot ellátó szervek iratkezelésének általános követelményeiről szóló 335/2005. (XII. 29.) Korm. rendeletben foglaltak és a bűnügyi nyilvántartási rendszer egyes nyilvántartásai részére történő adatközlés szabályairól szóló 20/2009. (VI. 19.) IRM rendelet mellékleteiben található adatlapok tartalma között. </w:t>
      </w:r>
    </w:p>
    <w:p w:rsidR="00464CDF" w:rsidRDefault="00464CDF" w:rsidP="00464CDF">
      <w:pPr>
        <w:tabs>
          <w:tab w:val="left" w:pos="-1560"/>
        </w:tabs>
      </w:pPr>
    </w:p>
    <w:p w:rsidR="00B63331" w:rsidRDefault="00B63331" w:rsidP="004A698A">
      <w:pPr>
        <w:pStyle w:val="Lbjegyzetszveg"/>
        <w:jc w:val="both"/>
        <w:rPr>
          <w:bCs/>
          <w:sz w:val="24"/>
          <w:szCs w:val="24"/>
        </w:rPr>
      </w:pPr>
    </w:p>
    <w:p w:rsidR="00B63331" w:rsidRDefault="00000631" w:rsidP="00000631">
      <w:pPr>
        <w:pStyle w:val="Lbjegyzetszveg"/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A 2</w:t>
      </w:r>
      <w:r w:rsidR="008F6F27">
        <w:rPr>
          <w:bCs/>
          <w:i/>
          <w:sz w:val="24"/>
          <w:szCs w:val="24"/>
        </w:rPr>
        <w:t>2-25</w:t>
      </w:r>
      <w:r>
        <w:rPr>
          <w:bCs/>
          <w:i/>
          <w:sz w:val="24"/>
          <w:szCs w:val="24"/>
        </w:rPr>
        <w:t>. §</w:t>
      </w:r>
      <w:proofErr w:type="spellStart"/>
      <w:r>
        <w:rPr>
          <w:bCs/>
          <w:i/>
          <w:sz w:val="24"/>
          <w:szCs w:val="24"/>
        </w:rPr>
        <w:t>-hoz</w:t>
      </w:r>
      <w:proofErr w:type="spellEnd"/>
      <w:r w:rsidR="008F6F27">
        <w:rPr>
          <w:bCs/>
          <w:i/>
          <w:sz w:val="24"/>
          <w:szCs w:val="24"/>
        </w:rPr>
        <w:t xml:space="preserve"> és a 18. melléklethez</w:t>
      </w:r>
    </w:p>
    <w:p w:rsidR="008F6F27" w:rsidRDefault="008F6F27" w:rsidP="00000631">
      <w:pPr>
        <w:pStyle w:val="Lbjegyzetszveg"/>
        <w:jc w:val="center"/>
        <w:rPr>
          <w:bCs/>
          <w:i/>
          <w:sz w:val="24"/>
          <w:szCs w:val="24"/>
        </w:rPr>
      </w:pPr>
    </w:p>
    <w:p w:rsidR="008F6F27" w:rsidRPr="008F6F27" w:rsidRDefault="008F6F27" w:rsidP="008F6F27">
      <w:pPr>
        <w:pStyle w:val="Lbjegyzetszveg"/>
        <w:jc w:val="both"/>
        <w:rPr>
          <w:bCs/>
          <w:sz w:val="24"/>
          <w:szCs w:val="24"/>
        </w:rPr>
      </w:pPr>
      <w:r w:rsidRPr="008F6F27">
        <w:rPr>
          <w:bCs/>
          <w:sz w:val="24"/>
          <w:szCs w:val="24"/>
        </w:rPr>
        <w:t xml:space="preserve">A bűnügyi és rendészeti </w:t>
      </w:r>
      <w:proofErr w:type="spellStart"/>
      <w:r w:rsidRPr="008F6F27">
        <w:rPr>
          <w:bCs/>
          <w:sz w:val="24"/>
          <w:szCs w:val="24"/>
        </w:rPr>
        <w:t>biometrikus</w:t>
      </w:r>
      <w:proofErr w:type="spellEnd"/>
      <w:r w:rsidRPr="008F6F27">
        <w:rPr>
          <w:bCs/>
          <w:sz w:val="24"/>
          <w:szCs w:val="24"/>
        </w:rPr>
        <w:t xml:space="preserve"> adatok nyilvántartása részére történő adatközlés, valamint az ujj- és </w:t>
      </w:r>
      <w:proofErr w:type="spellStart"/>
      <w:r w:rsidRPr="008F6F27">
        <w:rPr>
          <w:bCs/>
          <w:sz w:val="24"/>
          <w:szCs w:val="24"/>
        </w:rPr>
        <w:t>tenyérnyomatvétel</w:t>
      </w:r>
      <w:proofErr w:type="spellEnd"/>
      <w:r w:rsidRPr="008F6F27">
        <w:rPr>
          <w:bCs/>
          <w:sz w:val="24"/>
          <w:szCs w:val="24"/>
        </w:rPr>
        <w:t xml:space="preserve"> és a </w:t>
      </w:r>
      <w:proofErr w:type="spellStart"/>
      <w:r w:rsidRPr="008F6F27">
        <w:rPr>
          <w:bCs/>
          <w:sz w:val="24"/>
          <w:szCs w:val="24"/>
        </w:rPr>
        <w:t>szájnyálkahártya-törlet</w:t>
      </w:r>
      <w:proofErr w:type="spellEnd"/>
      <w:r w:rsidRPr="008F6F27">
        <w:rPr>
          <w:bCs/>
          <w:sz w:val="24"/>
          <w:szCs w:val="24"/>
        </w:rPr>
        <w:t xml:space="preserve"> levételének részletes technikai szabályairól szóló 21/2009. (VI. 19.) IRM rendelet hatályos rendelkezései szerint az ügyészség, valamint a katonai nyomozó hatóságok által folytatott nyomozásban az ujj-, a tenyérnyom, és a DNS-minta rögzítését, valamint az ujj- és tenyérnyomat, és a DNS-minta vételét a székhely szerint illetékes rendőrkapitányság végzi megkeresés alapján. </w:t>
      </w:r>
    </w:p>
    <w:p w:rsidR="008F6F27" w:rsidRPr="008F6F27" w:rsidRDefault="008F6F27" w:rsidP="008F6F27">
      <w:pPr>
        <w:pStyle w:val="Lbjegyzetszveg"/>
        <w:jc w:val="both"/>
        <w:rPr>
          <w:bCs/>
          <w:sz w:val="24"/>
          <w:szCs w:val="24"/>
        </w:rPr>
      </w:pPr>
    </w:p>
    <w:p w:rsidR="008F6F27" w:rsidRDefault="008F6F27" w:rsidP="008F6F27">
      <w:pPr>
        <w:pStyle w:val="Lbjegyzetszveg"/>
        <w:jc w:val="both"/>
        <w:rPr>
          <w:bCs/>
          <w:sz w:val="24"/>
          <w:szCs w:val="24"/>
        </w:rPr>
      </w:pPr>
      <w:r w:rsidRPr="008F6F27">
        <w:rPr>
          <w:bCs/>
          <w:sz w:val="24"/>
          <w:szCs w:val="24"/>
        </w:rPr>
        <w:t>Figyelemmel azonban arra, hogy van már olyan ügyészi szerv, amely erre a feladatra felkészült szakember gárdával rendelkezik, így meg kell teremteni annak a lehetőségét a nyomozást folytató ügyészség ezt a feladatot saját maga is el tudja látni, meghagyva az erre a feladatra kiképzett szakemberrel nem rendelkező ügyészségek és a katonai nyomozó hatóságok számára azt a lehetőséget, hogy továbbra is megkereséssel élhessenek az illetékes rendőrkapitányságok irányába.</w:t>
      </w:r>
    </w:p>
    <w:p w:rsidR="008F6F27" w:rsidRDefault="008F6F27" w:rsidP="008F6F27">
      <w:pPr>
        <w:pStyle w:val="Lbjegyzetszveg"/>
        <w:jc w:val="both"/>
        <w:rPr>
          <w:bCs/>
          <w:sz w:val="24"/>
          <w:szCs w:val="24"/>
        </w:rPr>
      </w:pPr>
    </w:p>
    <w:p w:rsidR="008F6F27" w:rsidRDefault="008F6F27" w:rsidP="008F6F27">
      <w:pPr>
        <w:pStyle w:val="Lbjegyzetszveg"/>
        <w:jc w:val="both"/>
        <w:rPr>
          <w:bCs/>
          <w:sz w:val="24"/>
          <w:szCs w:val="24"/>
        </w:rPr>
      </w:pPr>
      <w:r w:rsidRPr="008F6F27">
        <w:rPr>
          <w:bCs/>
          <w:sz w:val="24"/>
          <w:szCs w:val="24"/>
        </w:rPr>
        <w:t>A tervezet újra megállapítja a R. 4. mellékletében található adatlap tartalmát figyelemmel egyrészt arra, hogy a nyomozást folytató ügyészség is tudja kezdeményezni a nyilvántartásba vételt, másrészt arra, hogy az adatlap megfeleljen a közfeladatot ellátó szervek iratkezelésének általános követelményeiről szóló 335/2005. (XII. 29.) Korm. rendeletben foglalt követelményeknek.</w:t>
      </w:r>
    </w:p>
    <w:p w:rsidR="008F6F27" w:rsidRPr="008F6F27" w:rsidRDefault="008F6F27" w:rsidP="008F6F27">
      <w:pPr>
        <w:pStyle w:val="Lbjegyzetszve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25. §</w:t>
      </w:r>
      <w:r w:rsidRPr="008F6F27">
        <w:rPr>
          <w:bCs/>
          <w:sz w:val="24"/>
          <w:szCs w:val="24"/>
        </w:rPr>
        <w:t xml:space="preserve"> szövegcserés pontosításokat tartalmaz.</w:t>
      </w:r>
    </w:p>
    <w:p w:rsidR="008F6F27" w:rsidRDefault="008F6F27" w:rsidP="00000631">
      <w:pPr>
        <w:pStyle w:val="Lbjegyzetszveg"/>
        <w:jc w:val="center"/>
        <w:rPr>
          <w:bCs/>
          <w:i/>
          <w:sz w:val="24"/>
          <w:szCs w:val="24"/>
        </w:rPr>
      </w:pPr>
    </w:p>
    <w:p w:rsidR="008F6F27" w:rsidRDefault="008F6F27" w:rsidP="00000631">
      <w:pPr>
        <w:pStyle w:val="Lbjegyzetszveg"/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A 27. §</w:t>
      </w:r>
      <w:proofErr w:type="spellStart"/>
      <w:r>
        <w:rPr>
          <w:bCs/>
          <w:i/>
          <w:sz w:val="24"/>
          <w:szCs w:val="24"/>
        </w:rPr>
        <w:t>-hoz</w:t>
      </w:r>
      <w:proofErr w:type="spellEnd"/>
    </w:p>
    <w:p w:rsidR="00000631" w:rsidRDefault="00000631" w:rsidP="00000631">
      <w:pPr>
        <w:pStyle w:val="Lbjegyzetszveg"/>
        <w:jc w:val="both"/>
        <w:rPr>
          <w:bCs/>
          <w:sz w:val="24"/>
          <w:szCs w:val="24"/>
        </w:rPr>
      </w:pPr>
    </w:p>
    <w:p w:rsidR="00000631" w:rsidRPr="00000631" w:rsidRDefault="00000631" w:rsidP="00000631">
      <w:pPr>
        <w:pStyle w:val="Lbjegyzetszve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rendelet hatálybalépése igazodik a </w:t>
      </w:r>
      <w:proofErr w:type="spellStart"/>
      <w:r>
        <w:rPr>
          <w:bCs/>
          <w:sz w:val="24"/>
          <w:szCs w:val="24"/>
        </w:rPr>
        <w:t>Bv</w:t>
      </w:r>
      <w:proofErr w:type="spellEnd"/>
      <w:r>
        <w:rPr>
          <w:bCs/>
          <w:sz w:val="24"/>
          <w:szCs w:val="24"/>
        </w:rPr>
        <w:t xml:space="preserve">. tv. </w:t>
      </w:r>
      <w:proofErr w:type="gramStart"/>
      <w:r>
        <w:rPr>
          <w:bCs/>
          <w:sz w:val="24"/>
          <w:szCs w:val="24"/>
        </w:rPr>
        <w:t>hatálybalépéséhez</w:t>
      </w:r>
      <w:proofErr w:type="gramEnd"/>
      <w:r>
        <w:rPr>
          <w:bCs/>
          <w:sz w:val="24"/>
          <w:szCs w:val="24"/>
        </w:rPr>
        <w:t>, amely 2015. január 1. napja.</w:t>
      </w:r>
    </w:p>
    <w:p w:rsidR="00B63331" w:rsidRDefault="00B63331" w:rsidP="004A698A">
      <w:pPr>
        <w:pStyle w:val="Lbjegyzetszveg"/>
        <w:jc w:val="both"/>
        <w:rPr>
          <w:bCs/>
          <w:sz w:val="24"/>
          <w:szCs w:val="24"/>
        </w:rPr>
      </w:pPr>
    </w:p>
    <w:p w:rsidR="00B63331" w:rsidRDefault="00D54843" w:rsidP="004A698A">
      <w:pPr>
        <w:pStyle w:val="Lbjegyzetszveg"/>
        <w:jc w:val="both"/>
        <w:rPr>
          <w:bCs/>
          <w:sz w:val="24"/>
          <w:szCs w:val="24"/>
        </w:rPr>
      </w:pPr>
      <w:r w:rsidRPr="00D54843">
        <w:rPr>
          <w:bCs/>
          <w:sz w:val="24"/>
          <w:szCs w:val="24"/>
        </w:rPr>
        <w:t xml:space="preserve">A büntetések, az intézkedések, egyes kényszerintézkedések és a szabálysértési elzárás végrehajtásáról szóló 2013. évi CCXL. törvény és ehhez kapcsolódóan más törvények módosításáról szóló </w:t>
      </w:r>
      <w:r>
        <w:rPr>
          <w:bCs/>
          <w:sz w:val="24"/>
          <w:szCs w:val="24"/>
        </w:rPr>
        <w:t xml:space="preserve">előterjesztés </w:t>
      </w:r>
      <w:proofErr w:type="spellStart"/>
      <w:r w:rsidRPr="00D54843">
        <w:rPr>
          <w:bCs/>
          <w:sz w:val="24"/>
          <w:szCs w:val="24"/>
        </w:rPr>
        <w:t>Bnytv.-t</w:t>
      </w:r>
      <w:proofErr w:type="spellEnd"/>
      <w:r w:rsidRPr="00D54843">
        <w:rPr>
          <w:bCs/>
          <w:sz w:val="24"/>
          <w:szCs w:val="24"/>
        </w:rPr>
        <w:t xml:space="preserve"> érintő, és </w:t>
      </w:r>
      <w:proofErr w:type="gramStart"/>
      <w:r w:rsidRPr="00D54843">
        <w:rPr>
          <w:bCs/>
          <w:sz w:val="24"/>
          <w:szCs w:val="24"/>
        </w:rPr>
        <w:t>ezáltal</w:t>
      </w:r>
      <w:proofErr w:type="gramEnd"/>
      <w:r w:rsidRPr="00D54843">
        <w:rPr>
          <w:bCs/>
          <w:sz w:val="24"/>
          <w:szCs w:val="24"/>
        </w:rPr>
        <w:t xml:space="preserve"> az elektronikus bűnügyi nyilvántartási rendszerben bekövetkező módosítások informatikai fejlesztési igényeket generálnak, amelyre tekintettel az egyes módosuló szabályozási területek szakaszos</w:t>
      </w:r>
      <w:r>
        <w:rPr>
          <w:bCs/>
          <w:sz w:val="24"/>
          <w:szCs w:val="24"/>
        </w:rPr>
        <w:t xml:space="preserve"> hatályba léptetése szükséges.</w:t>
      </w:r>
    </w:p>
    <w:p w:rsidR="00B63331" w:rsidRDefault="00B63331" w:rsidP="004A698A">
      <w:pPr>
        <w:pStyle w:val="Lbjegyzetszveg"/>
        <w:jc w:val="both"/>
        <w:rPr>
          <w:bCs/>
          <w:sz w:val="24"/>
          <w:szCs w:val="24"/>
        </w:rPr>
      </w:pPr>
    </w:p>
    <w:p w:rsidR="00B63331" w:rsidRDefault="00B63331" w:rsidP="004A698A">
      <w:pPr>
        <w:pStyle w:val="Lbjegyzetszveg"/>
        <w:jc w:val="both"/>
        <w:rPr>
          <w:bCs/>
          <w:sz w:val="24"/>
          <w:szCs w:val="24"/>
        </w:rPr>
      </w:pPr>
    </w:p>
    <w:p w:rsidR="00B63331" w:rsidRDefault="00B63331" w:rsidP="004A698A">
      <w:pPr>
        <w:pStyle w:val="Lbjegyzetszveg"/>
        <w:jc w:val="both"/>
        <w:rPr>
          <w:bCs/>
          <w:sz w:val="24"/>
          <w:szCs w:val="24"/>
        </w:rPr>
      </w:pPr>
    </w:p>
    <w:sectPr w:rsidR="00B633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12" w:rsidRDefault="00BC2B12">
      <w:r>
        <w:separator/>
      </w:r>
    </w:p>
  </w:endnote>
  <w:endnote w:type="continuationSeparator" w:id="0">
    <w:p w:rsidR="00BC2B12" w:rsidRDefault="00BC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095"/>
      <w:gridCol w:w="3096"/>
      <w:gridCol w:w="3097"/>
    </w:tblGrid>
    <w:tr w:rsidR="00BC2B12" w:rsidRPr="008B79AF" w:rsidTr="00167D3E">
      <w:tc>
        <w:tcPr>
          <w:tcW w:w="3259" w:type="dxa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  <w:tc>
        <w:tcPr>
          <w:tcW w:w="3259" w:type="dxa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  <w:tc>
        <w:tcPr>
          <w:tcW w:w="3260" w:type="dxa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</w:tr>
    <w:tr w:rsidR="00BC2B12" w:rsidRPr="008B79AF" w:rsidTr="00167D3E">
      <w:tc>
        <w:tcPr>
          <w:tcW w:w="3259" w:type="dxa"/>
          <w:vAlign w:val="center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  <w:tc>
        <w:tcPr>
          <w:tcW w:w="3259" w:type="dxa"/>
          <w:vAlign w:val="center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  <w:tc>
        <w:tcPr>
          <w:tcW w:w="3260" w:type="dxa"/>
          <w:vAlign w:val="center"/>
        </w:tcPr>
        <w:p w:rsidR="00BC2B12" w:rsidRPr="008B79AF" w:rsidRDefault="00BC2B12" w:rsidP="00167D3E">
          <w:pPr>
            <w:pStyle w:val="llb"/>
            <w:jc w:val="center"/>
            <w:rPr>
              <w:sz w:val="20"/>
            </w:rPr>
          </w:pPr>
        </w:p>
      </w:tc>
    </w:tr>
  </w:tbl>
  <w:p w:rsidR="00BC2B12" w:rsidRDefault="00BC2B1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12" w:rsidRDefault="00BC2B12">
      <w:r>
        <w:separator/>
      </w:r>
    </w:p>
  </w:footnote>
  <w:footnote w:type="continuationSeparator" w:id="0">
    <w:p w:rsidR="00BC2B12" w:rsidRDefault="00BC2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B12" w:rsidRDefault="00BC2B12" w:rsidP="00167D3E">
    <w:pPr>
      <w:pStyle w:val="lfej"/>
      <w:jc w:val="center"/>
      <w:rPr>
        <w:sz w:val="20"/>
      </w:rPr>
    </w:pPr>
    <w:r w:rsidRPr="0011517C">
      <w:rPr>
        <w:sz w:val="20"/>
      </w:rPr>
      <w:t xml:space="preserve">Az előterjesztést a Kormány nem tárgyalta meg, ezért </w:t>
    </w:r>
    <w:proofErr w:type="gramStart"/>
    <w:r w:rsidRPr="0011517C">
      <w:rPr>
        <w:sz w:val="20"/>
      </w:rPr>
      <w:t>az</w:t>
    </w:r>
    <w:proofErr w:type="gramEnd"/>
    <w:r w:rsidRPr="0011517C">
      <w:rPr>
        <w:sz w:val="20"/>
      </w:rPr>
      <w:t xml:space="preserve"> nem tekinthető a Kormány álláspontjának.</w:t>
    </w:r>
  </w:p>
  <w:p w:rsidR="00BC2B12" w:rsidRDefault="00BC2B12" w:rsidP="00167D3E">
    <w:pPr>
      <w:pStyle w:val="lfej"/>
      <w:jc w:val="center"/>
      <w:rPr>
        <w:sz w:val="20"/>
      </w:rPr>
    </w:pPr>
  </w:p>
  <w:p w:rsidR="00BC2B12" w:rsidRPr="00A906C3" w:rsidRDefault="00BC2B12" w:rsidP="00167D3E">
    <w:pPr>
      <w:pStyle w:val="lfej"/>
      <w:jc w:val="center"/>
      <w:rPr>
        <w:sz w:val="20"/>
        <w:szCs w:val="20"/>
      </w:rPr>
    </w:pPr>
    <w:r w:rsidRPr="00A906C3">
      <w:rPr>
        <w:rStyle w:val="Oldalszm"/>
        <w:sz w:val="20"/>
        <w:szCs w:val="20"/>
      </w:rPr>
      <w:fldChar w:fldCharType="begin"/>
    </w:r>
    <w:r w:rsidRPr="00A906C3">
      <w:rPr>
        <w:rStyle w:val="Oldalszm"/>
        <w:sz w:val="20"/>
        <w:szCs w:val="20"/>
      </w:rPr>
      <w:instrText xml:space="preserve"> PAGE </w:instrText>
    </w:r>
    <w:r w:rsidRPr="00A906C3">
      <w:rPr>
        <w:rStyle w:val="Oldalszm"/>
        <w:sz w:val="20"/>
        <w:szCs w:val="20"/>
      </w:rPr>
      <w:fldChar w:fldCharType="separate"/>
    </w:r>
    <w:r w:rsidR="00207EC4">
      <w:rPr>
        <w:rStyle w:val="Oldalszm"/>
        <w:noProof/>
        <w:sz w:val="20"/>
        <w:szCs w:val="20"/>
      </w:rPr>
      <w:t>60</w:t>
    </w:r>
    <w:r w:rsidRPr="00A906C3">
      <w:rPr>
        <w:rStyle w:val="Oldalszm"/>
        <w:sz w:val="20"/>
        <w:szCs w:val="20"/>
      </w:rPr>
      <w:fldChar w:fldCharType="end"/>
    </w:r>
  </w:p>
  <w:p w:rsidR="00BC2B12" w:rsidRPr="00A906C3" w:rsidRDefault="00BC2B12" w:rsidP="00167D3E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42B8"/>
    <w:multiLevelType w:val="hybridMultilevel"/>
    <w:tmpl w:val="D6DC6966"/>
    <w:lvl w:ilvl="0" w:tplc="DFBCA880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>
    <w:nsid w:val="219E6D0E"/>
    <w:multiLevelType w:val="hybridMultilevel"/>
    <w:tmpl w:val="DDF80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811A9"/>
    <w:multiLevelType w:val="hybridMultilevel"/>
    <w:tmpl w:val="31529900"/>
    <w:lvl w:ilvl="0" w:tplc="54243A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A5DF1"/>
    <w:multiLevelType w:val="hybridMultilevel"/>
    <w:tmpl w:val="BD9202F0"/>
    <w:lvl w:ilvl="0" w:tplc="1F60095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6204E"/>
    <w:multiLevelType w:val="hybridMultilevel"/>
    <w:tmpl w:val="01E07190"/>
    <w:lvl w:ilvl="0" w:tplc="22CC5D6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AE2C86"/>
    <w:multiLevelType w:val="hybridMultilevel"/>
    <w:tmpl w:val="B6B25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62959"/>
    <w:multiLevelType w:val="hybridMultilevel"/>
    <w:tmpl w:val="8CE488A0"/>
    <w:lvl w:ilvl="0" w:tplc="38E88862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>
    <w:nsid w:val="6ECD6B6F"/>
    <w:multiLevelType w:val="hybridMultilevel"/>
    <w:tmpl w:val="743A40F0"/>
    <w:lvl w:ilvl="0" w:tplc="DCFEB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BB77C08"/>
    <w:multiLevelType w:val="hybridMultilevel"/>
    <w:tmpl w:val="363878D2"/>
    <w:lvl w:ilvl="0" w:tplc="79BED2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C5"/>
    <w:rsid w:val="00000631"/>
    <w:rsid w:val="00015BB7"/>
    <w:rsid w:val="000218E9"/>
    <w:rsid w:val="00024FD0"/>
    <w:rsid w:val="00045F47"/>
    <w:rsid w:val="0004651C"/>
    <w:rsid w:val="000540BC"/>
    <w:rsid w:val="00061C81"/>
    <w:rsid w:val="00084C97"/>
    <w:rsid w:val="0009484C"/>
    <w:rsid w:val="000A6EBE"/>
    <w:rsid w:val="000B3939"/>
    <w:rsid w:val="000B5F1D"/>
    <w:rsid w:val="000B614F"/>
    <w:rsid w:val="000B692A"/>
    <w:rsid w:val="000D39A6"/>
    <w:rsid w:val="000F3080"/>
    <w:rsid w:val="000F4F17"/>
    <w:rsid w:val="0012482A"/>
    <w:rsid w:val="00127962"/>
    <w:rsid w:val="001311E7"/>
    <w:rsid w:val="00131893"/>
    <w:rsid w:val="001414F8"/>
    <w:rsid w:val="00156A1B"/>
    <w:rsid w:val="001604A9"/>
    <w:rsid w:val="00163D09"/>
    <w:rsid w:val="00167D3E"/>
    <w:rsid w:val="0017135F"/>
    <w:rsid w:val="00174A15"/>
    <w:rsid w:val="0017707C"/>
    <w:rsid w:val="001848F9"/>
    <w:rsid w:val="00186E74"/>
    <w:rsid w:val="00195446"/>
    <w:rsid w:val="001A15B8"/>
    <w:rsid w:val="001B261B"/>
    <w:rsid w:val="001C70D1"/>
    <w:rsid w:val="001C730F"/>
    <w:rsid w:val="001D3CB6"/>
    <w:rsid w:val="001D70D2"/>
    <w:rsid w:val="001E3FAE"/>
    <w:rsid w:val="001E6716"/>
    <w:rsid w:val="001F06DD"/>
    <w:rsid w:val="00207EC4"/>
    <w:rsid w:val="00212F7D"/>
    <w:rsid w:val="002209EF"/>
    <w:rsid w:val="00232009"/>
    <w:rsid w:val="002352B1"/>
    <w:rsid w:val="0025138D"/>
    <w:rsid w:val="00271A15"/>
    <w:rsid w:val="002731D2"/>
    <w:rsid w:val="00284990"/>
    <w:rsid w:val="00292EA7"/>
    <w:rsid w:val="00297466"/>
    <w:rsid w:val="002B2400"/>
    <w:rsid w:val="002D5C60"/>
    <w:rsid w:val="002D5E16"/>
    <w:rsid w:val="002E482C"/>
    <w:rsid w:val="002E7146"/>
    <w:rsid w:val="002E7311"/>
    <w:rsid w:val="002E73E2"/>
    <w:rsid w:val="002E7741"/>
    <w:rsid w:val="00307D61"/>
    <w:rsid w:val="0031579C"/>
    <w:rsid w:val="00332898"/>
    <w:rsid w:val="00333E62"/>
    <w:rsid w:val="0035319A"/>
    <w:rsid w:val="00363E94"/>
    <w:rsid w:val="00375EA1"/>
    <w:rsid w:val="003C0C39"/>
    <w:rsid w:val="003C1194"/>
    <w:rsid w:val="003C5932"/>
    <w:rsid w:val="003F3C35"/>
    <w:rsid w:val="004159D5"/>
    <w:rsid w:val="004176B2"/>
    <w:rsid w:val="00440E2A"/>
    <w:rsid w:val="004461AE"/>
    <w:rsid w:val="00464CDF"/>
    <w:rsid w:val="00473D4E"/>
    <w:rsid w:val="00481271"/>
    <w:rsid w:val="004851F7"/>
    <w:rsid w:val="0048747F"/>
    <w:rsid w:val="0049463E"/>
    <w:rsid w:val="00497835"/>
    <w:rsid w:val="004A698A"/>
    <w:rsid w:val="004B4CBF"/>
    <w:rsid w:val="004C48CE"/>
    <w:rsid w:val="004C5D3B"/>
    <w:rsid w:val="004D126E"/>
    <w:rsid w:val="004D442D"/>
    <w:rsid w:val="004E61D3"/>
    <w:rsid w:val="004F2A7E"/>
    <w:rsid w:val="004F40AC"/>
    <w:rsid w:val="00506BE7"/>
    <w:rsid w:val="005151CF"/>
    <w:rsid w:val="00522CE9"/>
    <w:rsid w:val="00532337"/>
    <w:rsid w:val="00536A0A"/>
    <w:rsid w:val="0054663F"/>
    <w:rsid w:val="005520ED"/>
    <w:rsid w:val="005657D5"/>
    <w:rsid w:val="00566CEA"/>
    <w:rsid w:val="00573676"/>
    <w:rsid w:val="00587E0F"/>
    <w:rsid w:val="005C0205"/>
    <w:rsid w:val="005C6C4A"/>
    <w:rsid w:val="005C7D61"/>
    <w:rsid w:val="00636269"/>
    <w:rsid w:val="006374E2"/>
    <w:rsid w:val="006444AF"/>
    <w:rsid w:val="00652D20"/>
    <w:rsid w:val="006758C0"/>
    <w:rsid w:val="0068646E"/>
    <w:rsid w:val="0068677A"/>
    <w:rsid w:val="00687BFD"/>
    <w:rsid w:val="00693EA9"/>
    <w:rsid w:val="006C5536"/>
    <w:rsid w:val="006F75E5"/>
    <w:rsid w:val="00711374"/>
    <w:rsid w:val="00712B30"/>
    <w:rsid w:val="00725B69"/>
    <w:rsid w:val="00753252"/>
    <w:rsid w:val="00766C74"/>
    <w:rsid w:val="00770A68"/>
    <w:rsid w:val="00774DC7"/>
    <w:rsid w:val="007A3D8D"/>
    <w:rsid w:val="007A4C71"/>
    <w:rsid w:val="007B24C5"/>
    <w:rsid w:val="007C533A"/>
    <w:rsid w:val="007E100C"/>
    <w:rsid w:val="007F1272"/>
    <w:rsid w:val="007F56A7"/>
    <w:rsid w:val="00803FFF"/>
    <w:rsid w:val="008105D6"/>
    <w:rsid w:val="00813D03"/>
    <w:rsid w:val="00820268"/>
    <w:rsid w:val="00823F22"/>
    <w:rsid w:val="00834BCB"/>
    <w:rsid w:val="00837F09"/>
    <w:rsid w:val="008466A4"/>
    <w:rsid w:val="00854448"/>
    <w:rsid w:val="00861FDE"/>
    <w:rsid w:val="0086455A"/>
    <w:rsid w:val="00864823"/>
    <w:rsid w:val="00873BB5"/>
    <w:rsid w:val="0088149C"/>
    <w:rsid w:val="008815B1"/>
    <w:rsid w:val="0089274B"/>
    <w:rsid w:val="008A4C76"/>
    <w:rsid w:val="008B5BEB"/>
    <w:rsid w:val="008B724C"/>
    <w:rsid w:val="008E33D3"/>
    <w:rsid w:val="008F6F27"/>
    <w:rsid w:val="00901203"/>
    <w:rsid w:val="00902821"/>
    <w:rsid w:val="00906B62"/>
    <w:rsid w:val="00923655"/>
    <w:rsid w:val="009426EB"/>
    <w:rsid w:val="00944EDC"/>
    <w:rsid w:val="00953BE9"/>
    <w:rsid w:val="00956F07"/>
    <w:rsid w:val="00960A5E"/>
    <w:rsid w:val="00961D3A"/>
    <w:rsid w:val="00967DF4"/>
    <w:rsid w:val="00983FB3"/>
    <w:rsid w:val="00985C96"/>
    <w:rsid w:val="00997C80"/>
    <w:rsid w:val="009B2AB6"/>
    <w:rsid w:val="009B57ED"/>
    <w:rsid w:val="009B7CFD"/>
    <w:rsid w:val="009C4341"/>
    <w:rsid w:val="009D0213"/>
    <w:rsid w:val="00A0134A"/>
    <w:rsid w:val="00A023FB"/>
    <w:rsid w:val="00A04184"/>
    <w:rsid w:val="00A07DFC"/>
    <w:rsid w:val="00A134B1"/>
    <w:rsid w:val="00A2177D"/>
    <w:rsid w:val="00A22442"/>
    <w:rsid w:val="00A266F6"/>
    <w:rsid w:val="00A34EB2"/>
    <w:rsid w:val="00A35B78"/>
    <w:rsid w:val="00A40E0D"/>
    <w:rsid w:val="00A453B3"/>
    <w:rsid w:val="00A456E0"/>
    <w:rsid w:val="00A46163"/>
    <w:rsid w:val="00A466DC"/>
    <w:rsid w:val="00A62C5D"/>
    <w:rsid w:val="00A71714"/>
    <w:rsid w:val="00A71D28"/>
    <w:rsid w:val="00A816BD"/>
    <w:rsid w:val="00A83D8E"/>
    <w:rsid w:val="00AA3485"/>
    <w:rsid w:val="00AA5427"/>
    <w:rsid w:val="00AC475D"/>
    <w:rsid w:val="00AE55A4"/>
    <w:rsid w:val="00AF23FF"/>
    <w:rsid w:val="00AF5B20"/>
    <w:rsid w:val="00B009A6"/>
    <w:rsid w:val="00B00A3C"/>
    <w:rsid w:val="00B029ED"/>
    <w:rsid w:val="00B06BC9"/>
    <w:rsid w:val="00B1234D"/>
    <w:rsid w:val="00B135BB"/>
    <w:rsid w:val="00B14790"/>
    <w:rsid w:val="00B32211"/>
    <w:rsid w:val="00B37E48"/>
    <w:rsid w:val="00B47B80"/>
    <w:rsid w:val="00B54C1F"/>
    <w:rsid w:val="00B60427"/>
    <w:rsid w:val="00B63331"/>
    <w:rsid w:val="00B670B1"/>
    <w:rsid w:val="00B7594F"/>
    <w:rsid w:val="00B75D91"/>
    <w:rsid w:val="00B7685F"/>
    <w:rsid w:val="00B771EA"/>
    <w:rsid w:val="00BA4A6D"/>
    <w:rsid w:val="00BB09AF"/>
    <w:rsid w:val="00BB2120"/>
    <w:rsid w:val="00BC1142"/>
    <w:rsid w:val="00BC2124"/>
    <w:rsid w:val="00BC2B12"/>
    <w:rsid w:val="00BD24E5"/>
    <w:rsid w:val="00BE6F35"/>
    <w:rsid w:val="00BF2E05"/>
    <w:rsid w:val="00BF5F27"/>
    <w:rsid w:val="00C03359"/>
    <w:rsid w:val="00C11EB9"/>
    <w:rsid w:val="00C27B58"/>
    <w:rsid w:val="00C34DD3"/>
    <w:rsid w:val="00C47FE4"/>
    <w:rsid w:val="00C67E9B"/>
    <w:rsid w:val="00C70666"/>
    <w:rsid w:val="00C9479A"/>
    <w:rsid w:val="00C94E97"/>
    <w:rsid w:val="00C97DC9"/>
    <w:rsid w:val="00CA7671"/>
    <w:rsid w:val="00CE632A"/>
    <w:rsid w:val="00D0611A"/>
    <w:rsid w:val="00D110D5"/>
    <w:rsid w:val="00D129BB"/>
    <w:rsid w:val="00D17A8F"/>
    <w:rsid w:val="00D30093"/>
    <w:rsid w:val="00D3099C"/>
    <w:rsid w:val="00D54843"/>
    <w:rsid w:val="00D73619"/>
    <w:rsid w:val="00D9646B"/>
    <w:rsid w:val="00D96DFE"/>
    <w:rsid w:val="00D972E6"/>
    <w:rsid w:val="00DA0BD0"/>
    <w:rsid w:val="00DA2E7C"/>
    <w:rsid w:val="00DB0166"/>
    <w:rsid w:val="00DC1CE9"/>
    <w:rsid w:val="00DC398D"/>
    <w:rsid w:val="00DD4F27"/>
    <w:rsid w:val="00DF3174"/>
    <w:rsid w:val="00DF5557"/>
    <w:rsid w:val="00DF6218"/>
    <w:rsid w:val="00E145A4"/>
    <w:rsid w:val="00E27BFC"/>
    <w:rsid w:val="00E403E4"/>
    <w:rsid w:val="00E40D8B"/>
    <w:rsid w:val="00E427C3"/>
    <w:rsid w:val="00E42A6C"/>
    <w:rsid w:val="00E5260D"/>
    <w:rsid w:val="00E5736A"/>
    <w:rsid w:val="00E74912"/>
    <w:rsid w:val="00E87BC4"/>
    <w:rsid w:val="00E92452"/>
    <w:rsid w:val="00E96A4C"/>
    <w:rsid w:val="00EB0092"/>
    <w:rsid w:val="00EB340B"/>
    <w:rsid w:val="00EC690F"/>
    <w:rsid w:val="00EE14FB"/>
    <w:rsid w:val="00EF4929"/>
    <w:rsid w:val="00F0178A"/>
    <w:rsid w:val="00F06A50"/>
    <w:rsid w:val="00F07BA6"/>
    <w:rsid w:val="00F200AD"/>
    <w:rsid w:val="00F24B21"/>
    <w:rsid w:val="00F34EC2"/>
    <w:rsid w:val="00F41012"/>
    <w:rsid w:val="00F6221D"/>
    <w:rsid w:val="00F71D29"/>
    <w:rsid w:val="00F74419"/>
    <w:rsid w:val="00F8430C"/>
    <w:rsid w:val="00FA2F15"/>
    <w:rsid w:val="00FB26C9"/>
    <w:rsid w:val="00FB73D7"/>
    <w:rsid w:val="00FC18C9"/>
    <w:rsid w:val="00FC380E"/>
    <w:rsid w:val="00FE0C1E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3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B24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24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7B24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B24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7B24C5"/>
    <w:pPr>
      <w:jc w:val="center"/>
    </w:pPr>
    <w:rPr>
      <w:b/>
      <w:caps/>
    </w:rPr>
  </w:style>
  <w:style w:type="character" w:styleId="Oldalszm">
    <w:name w:val="page number"/>
    <w:basedOn w:val="Bekezdsalapbettpusa"/>
    <w:uiPriority w:val="99"/>
    <w:rsid w:val="007B24C5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7B24C5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B24C5"/>
    <w:pPr>
      <w:ind w:left="720"/>
      <w:contextualSpacing/>
    </w:pPr>
  </w:style>
  <w:style w:type="paragraph" w:styleId="NormlWeb">
    <w:name w:val="Normal (Web)"/>
    <w:basedOn w:val="Norml"/>
    <w:uiPriority w:val="99"/>
    <w:rsid w:val="007B24C5"/>
    <w:pPr>
      <w:spacing w:before="100" w:beforeAutospacing="1" w:after="100" w:afterAutospacing="1"/>
    </w:pPr>
    <w:rPr>
      <w:color w:val="000000"/>
    </w:rPr>
  </w:style>
  <w:style w:type="table" w:styleId="Rcsostblzat">
    <w:name w:val="Table Grid"/>
    <w:basedOn w:val="Normltblzat"/>
    <w:uiPriority w:val="59"/>
    <w:rsid w:val="00854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rsid w:val="0085444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5444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2482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2482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2482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2482A"/>
  </w:style>
  <w:style w:type="character" w:customStyle="1" w:styleId="para1">
    <w:name w:val="para1"/>
    <w:basedOn w:val="Bekezdsalapbettpusa"/>
    <w:rsid w:val="0012482A"/>
    <w:rPr>
      <w:b/>
      <w:bCs/>
    </w:rPr>
  </w:style>
  <w:style w:type="character" w:customStyle="1" w:styleId="point">
    <w:name w:val="point"/>
    <w:basedOn w:val="Bekezdsalapbettpusa"/>
    <w:rsid w:val="0012482A"/>
  </w:style>
  <w:style w:type="character" w:customStyle="1" w:styleId="section">
    <w:name w:val="section"/>
    <w:basedOn w:val="Bekezdsalapbettpusa"/>
    <w:rsid w:val="0012482A"/>
  </w:style>
  <w:style w:type="paragraph" w:styleId="Buborkszveg">
    <w:name w:val="Balloon Text"/>
    <w:basedOn w:val="Norml"/>
    <w:link w:val="BuborkszvegChar"/>
    <w:uiPriority w:val="99"/>
    <w:semiHidden/>
    <w:unhideWhenUsed/>
    <w:rsid w:val="0012482A"/>
    <w:pPr>
      <w:ind w:firstLine="240"/>
      <w:jc w:val="both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482A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apple-converted-space">
    <w:name w:val="apple-converted-space"/>
    <w:basedOn w:val="Bekezdsalapbettpusa"/>
    <w:rsid w:val="0012482A"/>
  </w:style>
  <w:style w:type="character" w:customStyle="1" w:styleId="t1">
    <w:name w:val="t1"/>
    <w:basedOn w:val="Bekezdsalapbettpusa"/>
    <w:rsid w:val="0012482A"/>
  </w:style>
  <w:style w:type="paragraph" w:customStyle="1" w:styleId="p16">
    <w:name w:val="p16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customStyle="1" w:styleId="t16">
    <w:name w:val="t16"/>
    <w:basedOn w:val="Bekezdsalapbettpusa"/>
    <w:rsid w:val="0012482A"/>
  </w:style>
  <w:style w:type="character" w:customStyle="1" w:styleId="t22">
    <w:name w:val="t22"/>
    <w:basedOn w:val="Bekezdsalapbettpusa"/>
    <w:rsid w:val="0012482A"/>
  </w:style>
  <w:style w:type="character" w:customStyle="1" w:styleId="t39">
    <w:name w:val="t39"/>
    <w:basedOn w:val="Bekezdsalapbettpusa"/>
    <w:rsid w:val="0012482A"/>
  </w:style>
  <w:style w:type="paragraph" w:customStyle="1" w:styleId="p20">
    <w:name w:val="p20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customStyle="1" w:styleId="t20">
    <w:name w:val="t20"/>
    <w:basedOn w:val="Bekezdsalapbettpusa"/>
    <w:rsid w:val="0012482A"/>
  </w:style>
  <w:style w:type="character" w:customStyle="1" w:styleId="t45">
    <w:name w:val="t45"/>
    <w:basedOn w:val="Bekezdsalapbettpusa"/>
    <w:rsid w:val="0012482A"/>
  </w:style>
  <w:style w:type="paragraph" w:customStyle="1" w:styleId="p22">
    <w:name w:val="p22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styleId="Jegyzethivatkozs">
    <w:name w:val="annotation reference"/>
    <w:basedOn w:val="Bekezdsalapbettpusa"/>
    <w:uiPriority w:val="99"/>
    <w:semiHidden/>
    <w:unhideWhenUsed/>
    <w:rsid w:val="001248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482A"/>
    <w:pPr>
      <w:spacing w:after="120"/>
      <w:ind w:firstLine="240"/>
      <w:jc w:val="both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482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48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482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124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156A1B"/>
  </w:style>
  <w:style w:type="table" w:customStyle="1" w:styleId="Rcsostblzat1">
    <w:name w:val="Rácsos táblázat1"/>
    <w:basedOn w:val="Normltblzat"/>
    <w:next w:val="Rcsostblzat"/>
    <w:uiPriority w:val="59"/>
    <w:rsid w:val="00156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9B5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BD24E5"/>
    <w:rPr>
      <w:color w:val="808080"/>
    </w:rPr>
  </w:style>
  <w:style w:type="table" w:customStyle="1" w:styleId="Rcsostblzat3">
    <w:name w:val="Rácsos táblázat3"/>
    <w:basedOn w:val="Normltblzat"/>
    <w:next w:val="Rcsostblzat"/>
    <w:uiPriority w:val="59"/>
    <w:rsid w:val="00687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basedOn w:val="Normltblzat"/>
    <w:next w:val="Rcsostblzat"/>
    <w:uiPriority w:val="59"/>
    <w:rsid w:val="00D9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3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12482A"/>
    <w:pPr>
      <w:spacing w:before="100" w:beforeAutospacing="1" w:after="100" w:afterAutospacing="1"/>
      <w:ind w:firstLine="240"/>
      <w:jc w:val="both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B24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24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7B24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B24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7B24C5"/>
    <w:pPr>
      <w:jc w:val="center"/>
    </w:pPr>
    <w:rPr>
      <w:b/>
      <w:caps/>
    </w:rPr>
  </w:style>
  <w:style w:type="character" w:styleId="Oldalszm">
    <w:name w:val="page number"/>
    <w:basedOn w:val="Bekezdsalapbettpusa"/>
    <w:uiPriority w:val="99"/>
    <w:rsid w:val="007B24C5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7B24C5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B24C5"/>
    <w:pPr>
      <w:ind w:left="720"/>
      <w:contextualSpacing/>
    </w:pPr>
  </w:style>
  <w:style w:type="paragraph" w:styleId="NormlWeb">
    <w:name w:val="Normal (Web)"/>
    <w:basedOn w:val="Norml"/>
    <w:uiPriority w:val="99"/>
    <w:rsid w:val="007B24C5"/>
    <w:pPr>
      <w:spacing w:before="100" w:beforeAutospacing="1" w:after="100" w:afterAutospacing="1"/>
    </w:pPr>
    <w:rPr>
      <w:color w:val="000000"/>
    </w:rPr>
  </w:style>
  <w:style w:type="table" w:styleId="Rcsostblzat">
    <w:name w:val="Table Grid"/>
    <w:basedOn w:val="Normltblzat"/>
    <w:uiPriority w:val="59"/>
    <w:rsid w:val="00854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rsid w:val="0085444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5444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2482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2482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2482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2482A"/>
  </w:style>
  <w:style w:type="character" w:customStyle="1" w:styleId="para1">
    <w:name w:val="para1"/>
    <w:basedOn w:val="Bekezdsalapbettpusa"/>
    <w:rsid w:val="0012482A"/>
    <w:rPr>
      <w:b/>
      <w:bCs/>
    </w:rPr>
  </w:style>
  <w:style w:type="character" w:customStyle="1" w:styleId="point">
    <w:name w:val="point"/>
    <w:basedOn w:val="Bekezdsalapbettpusa"/>
    <w:rsid w:val="0012482A"/>
  </w:style>
  <w:style w:type="character" w:customStyle="1" w:styleId="section">
    <w:name w:val="section"/>
    <w:basedOn w:val="Bekezdsalapbettpusa"/>
    <w:rsid w:val="0012482A"/>
  </w:style>
  <w:style w:type="paragraph" w:styleId="Buborkszveg">
    <w:name w:val="Balloon Text"/>
    <w:basedOn w:val="Norml"/>
    <w:link w:val="BuborkszvegChar"/>
    <w:uiPriority w:val="99"/>
    <w:semiHidden/>
    <w:unhideWhenUsed/>
    <w:rsid w:val="0012482A"/>
    <w:pPr>
      <w:ind w:firstLine="240"/>
      <w:jc w:val="both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482A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apple-converted-space">
    <w:name w:val="apple-converted-space"/>
    <w:basedOn w:val="Bekezdsalapbettpusa"/>
    <w:rsid w:val="0012482A"/>
  </w:style>
  <w:style w:type="character" w:customStyle="1" w:styleId="t1">
    <w:name w:val="t1"/>
    <w:basedOn w:val="Bekezdsalapbettpusa"/>
    <w:rsid w:val="0012482A"/>
  </w:style>
  <w:style w:type="paragraph" w:customStyle="1" w:styleId="p16">
    <w:name w:val="p16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customStyle="1" w:styleId="t16">
    <w:name w:val="t16"/>
    <w:basedOn w:val="Bekezdsalapbettpusa"/>
    <w:rsid w:val="0012482A"/>
  </w:style>
  <w:style w:type="character" w:customStyle="1" w:styleId="t22">
    <w:name w:val="t22"/>
    <w:basedOn w:val="Bekezdsalapbettpusa"/>
    <w:rsid w:val="0012482A"/>
  </w:style>
  <w:style w:type="character" w:customStyle="1" w:styleId="t39">
    <w:name w:val="t39"/>
    <w:basedOn w:val="Bekezdsalapbettpusa"/>
    <w:rsid w:val="0012482A"/>
  </w:style>
  <w:style w:type="paragraph" w:customStyle="1" w:styleId="p20">
    <w:name w:val="p20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customStyle="1" w:styleId="t20">
    <w:name w:val="t20"/>
    <w:basedOn w:val="Bekezdsalapbettpusa"/>
    <w:rsid w:val="0012482A"/>
  </w:style>
  <w:style w:type="character" w:customStyle="1" w:styleId="t45">
    <w:name w:val="t45"/>
    <w:basedOn w:val="Bekezdsalapbettpusa"/>
    <w:rsid w:val="0012482A"/>
  </w:style>
  <w:style w:type="paragraph" w:customStyle="1" w:styleId="p22">
    <w:name w:val="p22"/>
    <w:basedOn w:val="Norml"/>
    <w:rsid w:val="0012482A"/>
    <w:pPr>
      <w:spacing w:before="100" w:beforeAutospacing="1" w:after="100" w:afterAutospacing="1"/>
      <w:ind w:firstLine="240"/>
      <w:jc w:val="both"/>
    </w:pPr>
  </w:style>
  <w:style w:type="character" w:styleId="Jegyzethivatkozs">
    <w:name w:val="annotation reference"/>
    <w:basedOn w:val="Bekezdsalapbettpusa"/>
    <w:uiPriority w:val="99"/>
    <w:semiHidden/>
    <w:unhideWhenUsed/>
    <w:rsid w:val="001248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482A"/>
    <w:pPr>
      <w:spacing w:after="120"/>
      <w:ind w:firstLine="240"/>
      <w:jc w:val="both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482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48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482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124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156A1B"/>
  </w:style>
  <w:style w:type="table" w:customStyle="1" w:styleId="Rcsostblzat1">
    <w:name w:val="Rácsos táblázat1"/>
    <w:basedOn w:val="Normltblzat"/>
    <w:next w:val="Rcsostblzat"/>
    <w:uiPriority w:val="59"/>
    <w:rsid w:val="00156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9B5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BD24E5"/>
    <w:rPr>
      <w:color w:val="808080"/>
    </w:rPr>
  </w:style>
  <w:style w:type="table" w:customStyle="1" w:styleId="Rcsostblzat3">
    <w:name w:val="Rácsos táblázat3"/>
    <w:basedOn w:val="Normltblzat"/>
    <w:next w:val="Rcsostblzat"/>
    <w:uiPriority w:val="59"/>
    <w:rsid w:val="00687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basedOn w:val="Normltblzat"/>
    <w:next w:val="Rcsostblzat"/>
    <w:uiPriority w:val="59"/>
    <w:rsid w:val="00D9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889B-1F8A-48E1-8E7A-1BABBD5E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60</Pages>
  <Words>16031</Words>
  <Characters>110620</Characters>
  <Application>Microsoft Office Word</Application>
  <DocSecurity>0</DocSecurity>
  <Lines>921</Lines>
  <Paragraphs>252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Pázsit Veronika Dr.</dc:creator>
  <cp:lastModifiedBy>Berzétei Dóra dr.</cp:lastModifiedBy>
  <cp:revision>3</cp:revision>
  <cp:lastPrinted>2014-06-02T12:12:00Z</cp:lastPrinted>
  <dcterms:created xsi:type="dcterms:W3CDTF">2014-10-15T06:08:00Z</dcterms:created>
  <dcterms:modified xsi:type="dcterms:W3CDTF">2014-10-15T06:14:00Z</dcterms:modified>
</cp:coreProperties>
</file>