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1FE15" w14:textId="00EA6603" w:rsidR="00FE5459"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6" w14:textId="77777777" w:rsidR="007A49E2" w:rsidRPr="00B72870" w:rsidRDefault="007A49E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7"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8" w14:textId="77777777" w:rsidR="00D1738F"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Miniszterelnökség</w:t>
      </w:r>
      <w:r w:rsidR="000A178E" w:rsidRPr="00B72870">
        <w:rPr>
          <w:rFonts w:ascii="Times New Roman" w:hAnsi="Times New Roman"/>
          <w:b/>
          <w:caps/>
          <w:sz w:val="21"/>
          <w:szCs w:val="21"/>
        </w:rPr>
        <w:t xml:space="preserve"> </w:t>
      </w:r>
    </w:p>
    <w:p w14:paraId="38D1FE19" w14:textId="77777777" w:rsidR="00FE5459"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bCs/>
          <w:smallCaps/>
          <w:sz w:val="21"/>
          <w:szCs w:val="21"/>
        </w:rPr>
      </w:pPr>
      <w:r w:rsidRPr="00B72870">
        <w:rPr>
          <w:rFonts w:ascii="Times New Roman" w:hAnsi="Times New Roman"/>
          <w:b/>
          <w:bCs/>
          <w:smallCaps/>
          <w:sz w:val="21"/>
          <w:szCs w:val="21"/>
        </w:rPr>
        <w:t>1055 BUDAPEST, KOSSUTH LAJOS TÉR 1-3.</w:t>
      </w:r>
    </w:p>
    <w:p w14:paraId="38D1FE1A"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B"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D"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E" w14:textId="13C3C914" w:rsidR="006E25CA" w:rsidRPr="00B72870" w:rsidRDefault="00253A5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253A56">
        <w:rPr>
          <w:rFonts w:ascii="Times New Roman" w:hAnsi="Times New Roman"/>
          <w:b/>
          <w:sz w:val="21"/>
          <w:szCs w:val="21"/>
          <w:highlight w:val="yellow"/>
        </w:rPr>
        <w:t>Módosított</w:t>
      </w:r>
      <w:r w:rsidRPr="00253A56">
        <w:rPr>
          <w:rStyle w:val="Lbjegyzet-hivatkozs"/>
          <w:rFonts w:ascii="Times New Roman" w:hAnsi="Times New Roman"/>
          <w:b/>
          <w:sz w:val="21"/>
          <w:szCs w:val="21"/>
          <w:highlight w:val="yellow"/>
        </w:rPr>
        <w:footnoteReference w:id="2"/>
      </w:r>
    </w:p>
    <w:p w14:paraId="38D1FE1F"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0" w14:textId="77777777" w:rsidR="00812C82"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 xml:space="preserve">AJÁNLATTÉTELI FELHÍVÁS </w:t>
      </w:r>
    </w:p>
    <w:p w14:paraId="38D1FE21" w14:textId="77777777" w:rsidR="006F67E6"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ÉS KÖZBESZERZÉSI DOKUMENTUMOK</w:t>
      </w:r>
    </w:p>
    <w:p w14:paraId="38D1FE22"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3"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bookmarkStart w:id="0" w:name="_GoBack"/>
      <w:bookmarkEnd w:id="0"/>
    </w:p>
    <w:p w14:paraId="38D1FE24"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5"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6" w14:textId="77777777" w:rsidR="000F7366" w:rsidRPr="00B72870" w:rsidRDefault="006422A6" w:rsidP="005E0059">
      <w:pPr>
        <w:pBdr>
          <w:top w:val="single" w:sz="4" w:space="1" w:color="auto"/>
          <w:left w:val="single" w:sz="4" w:space="4" w:color="auto"/>
          <w:bottom w:val="single" w:sz="4" w:space="1" w:color="auto"/>
          <w:right w:val="single" w:sz="4" w:space="4" w:color="auto"/>
        </w:pBdr>
        <w:shd w:val="clear" w:color="auto" w:fill="C6D9F1"/>
        <w:tabs>
          <w:tab w:val="left" w:pos="2948"/>
        </w:tabs>
        <w:spacing w:after="0"/>
        <w:rPr>
          <w:rFonts w:ascii="Times New Roman" w:hAnsi="Times New Roman"/>
          <w:sz w:val="21"/>
          <w:szCs w:val="21"/>
        </w:rPr>
      </w:pPr>
      <w:r w:rsidRPr="00B72870">
        <w:rPr>
          <w:rFonts w:ascii="Times New Roman" w:hAnsi="Times New Roman"/>
          <w:sz w:val="21"/>
          <w:szCs w:val="21"/>
        </w:rPr>
        <w:tab/>
      </w:r>
    </w:p>
    <w:p w14:paraId="0275EDF0" w14:textId="4648B35B" w:rsidR="0088119B" w:rsidRPr="00B72870" w:rsidRDefault="0088119B"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eastAsia="Times New Roman" w:hAnsi="Times New Roman"/>
          <w:b/>
          <w:i/>
          <w:sz w:val="21"/>
          <w:szCs w:val="21"/>
        </w:rPr>
      </w:pPr>
      <w:r w:rsidRPr="00B72870">
        <w:rPr>
          <w:rFonts w:ascii="Times New Roman" w:eastAsia="Times New Roman" w:hAnsi="Times New Roman"/>
          <w:b/>
          <w:i/>
          <w:sz w:val="21"/>
          <w:szCs w:val="21"/>
        </w:rPr>
        <w:t>„</w:t>
      </w:r>
      <w:r w:rsidRPr="00B72870">
        <w:rPr>
          <w:rFonts w:ascii="Times New Roman" w:eastAsia="Times New Roman" w:hAnsi="Times New Roman"/>
          <w:b/>
          <w:bCs/>
          <w:i/>
          <w:iCs/>
          <w:sz w:val="21"/>
          <w:szCs w:val="21"/>
        </w:rPr>
        <w:t>Az Európai Mezőgazdasági Vidékfejlesztési Alap (EMVA) tanúsító szervi feladatok, valamint EMVA/EMGA illetékes hatósági közreműködés</w:t>
      </w:r>
      <w:r w:rsidRPr="00B72870">
        <w:rPr>
          <w:rFonts w:ascii="Times New Roman" w:eastAsia="Times New Roman" w:hAnsi="Times New Roman"/>
          <w:b/>
          <w:i/>
          <w:sz w:val="21"/>
          <w:szCs w:val="21"/>
        </w:rPr>
        <w:t>”</w:t>
      </w:r>
    </w:p>
    <w:p w14:paraId="38D1FE29"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A"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B" w14:textId="77777777" w:rsidR="00A8050E" w:rsidRPr="00B72870" w:rsidRDefault="009B13E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TÁRGYÚ</w:t>
      </w:r>
    </w:p>
    <w:p w14:paraId="38D1FE2C" w14:textId="77777777" w:rsidR="00812C82"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 xml:space="preserve">2015. évi CXLIII. törvény, Második rész, </w:t>
      </w:r>
    </w:p>
    <w:p w14:paraId="38D1FE2D" w14:textId="77777777" w:rsidR="00A8050E"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uniós értékhatárt elérő értékű</w:t>
      </w:r>
    </w:p>
    <w:p w14:paraId="38D1FE2E" w14:textId="77777777" w:rsidR="00A8050E" w:rsidRPr="00B72870" w:rsidRDefault="006F6FB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hirdetmény nélküli tárgyalásos</w:t>
      </w:r>
      <w:r w:rsidR="00D1738F" w:rsidRPr="00B72870">
        <w:rPr>
          <w:rFonts w:ascii="Times New Roman" w:hAnsi="Times New Roman"/>
          <w:b/>
          <w:caps/>
          <w:sz w:val="21"/>
          <w:szCs w:val="21"/>
        </w:rPr>
        <w:t xml:space="preserve"> </w:t>
      </w:r>
    </w:p>
    <w:p w14:paraId="38D1FE2F" w14:textId="3C4DB0A4"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w:t>
      </w:r>
      <w:r w:rsidR="00FE5459" w:rsidRPr="00B72870">
        <w:rPr>
          <w:rFonts w:ascii="Times New Roman" w:eastAsia="Times New Roman" w:hAnsi="Times New Roman"/>
          <w:b/>
          <w:bCs/>
          <w:caps/>
          <w:sz w:val="21"/>
          <w:szCs w:val="21"/>
          <w:lang w:eastAsia="hu-HU"/>
        </w:rPr>
        <w:t xml:space="preserve">kBT. </w:t>
      </w:r>
      <w:r w:rsidR="00812C82" w:rsidRPr="00B72870">
        <w:rPr>
          <w:rFonts w:ascii="Times New Roman" w:eastAsia="Times New Roman" w:hAnsi="Times New Roman"/>
          <w:b/>
          <w:bCs/>
          <w:caps/>
          <w:sz w:val="21"/>
          <w:szCs w:val="21"/>
          <w:lang w:eastAsia="hu-HU"/>
        </w:rPr>
        <w:t>98</w:t>
      </w:r>
      <w:r w:rsidR="00E74FE7" w:rsidRPr="00B72870">
        <w:rPr>
          <w:rFonts w:ascii="Times New Roman" w:eastAsia="Times New Roman" w:hAnsi="Times New Roman"/>
          <w:b/>
          <w:bCs/>
          <w:caps/>
          <w:sz w:val="21"/>
          <w:szCs w:val="21"/>
          <w:lang w:eastAsia="hu-HU"/>
        </w:rPr>
        <w:t>. § (2</w:t>
      </w:r>
      <w:r w:rsidR="00FE5459" w:rsidRPr="00B72870">
        <w:rPr>
          <w:rFonts w:ascii="Times New Roman" w:eastAsia="Times New Roman" w:hAnsi="Times New Roman"/>
          <w:b/>
          <w:bCs/>
          <w:caps/>
          <w:sz w:val="21"/>
          <w:szCs w:val="21"/>
          <w:lang w:eastAsia="hu-HU"/>
        </w:rPr>
        <w:t>) bekezdés</w:t>
      </w:r>
      <w:r w:rsidR="0088119B" w:rsidRPr="00B72870">
        <w:rPr>
          <w:rFonts w:ascii="Times New Roman" w:eastAsia="Times New Roman" w:hAnsi="Times New Roman"/>
          <w:b/>
          <w:bCs/>
          <w:caps/>
          <w:sz w:val="21"/>
          <w:szCs w:val="21"/>
          <w:lang w:eastAsia="hu-HU"/>
        </w:rPr>
        <w:t xml:space="preserve"> C</w:t>
      </w:r>
      <w:r w:rsidR="00E74FE7" w:rsidRPr="00B72870">
        <w:rPr>
          <w:rFonts w:ascii="Times New Roman" w:eastAsia="Times New Roman" w:hAnsi="Times New Roman"/>
          <w:b/>
          <w:bCs/>
          <w:caps/>
          <w:sz w:val="21"/>
          <w:szCs w:val="21"/>
          <w:lang w:eastAsia="hu-HU"/>
        </w:rPr>
        <w:t>) pontja</w:t>
      </w:r>
      <w:r w:rsidR="00FE5459" w:rsidRPr="00B72870">
        <w:rPr>
          <w:rFonts w:ascii="Times New Roman" w:eastAsia="Times New Roman" w:hAnsi="Times New Roman"/>
          <w:b/>
          <w:bCs/>
          <w:caps/>
          <w:sz w:val="21"/>
          <w:szCs w:val="21"/>
          <w:lang w:eastAsia="hu-HU"/>
        </w:rPr>
        <w:t xml:space="preserve"> </w:t>
      </w:r>
      <w:r w:rsidRPr="00B72870">
        <w:rPr>
          <w:rFonts w:ascii="Times New Roman" w:eastAsia="Times New Roman" w:hAnsi="Times New Roman"/>
          <w:b/>
          <w:bCs/>
          <w:caps/>
          <w:sz w:val="21"/>
          <w:szCs w:val="21"/>
          <w:lang w:eastAsia="hu-HU"/>
        </w:rPr>
        <w:t>szerinti]</w:t>
      </w:r>
    </w:p>
    <w:p w14:paraId="38D1FE30"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KÖZBESZERZÉSI ELJÁRÁSHOZ</w:t>
      </w:r>
    </w:p>
    <w:p w14:paraId="38D1FE31"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2"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3"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4"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5" w14:textId="77777777" w:rsidR="009B13E5" w:rsidRPr="00B72870" w:rsidRDefault="009B13E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6" w14:textId="77777777" w:rsidR="001D06B5" w:rsidRPr="00B72870" w:rsidRDefault="001D06B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7" w14:textId="0B5A76DE" w:rsidR="00D1738F" w:rsidRPr="00B72870" w:rsidRDefault="0088119B"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2017</w:t>
      </w:r>
      <w:r w:rsidR="00D1738F" w:rsidRPr="00B72870">
        <w:rPr>
          <w:rFonts w:ascii="Times New Roman" w:hAnsi="Times New Roman"/>
          <w:b/>
          <w:sz w:val="21"/>
          <w:szCs w:val="21"/>
        </w:rPr>
        <w:t>.</w:t>
      </w:r>
    </w:p>
    <w:p w14:paraId="38D1FE38"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9" w14:textId="099A09E0" w:rsidR="00D1738F" w:rsidRPr="00B72870" w:rsidRDefault="00D1738F" w:rsidP="005E0059">
      <w:pPr>
        <w:spacing w:after="0"/>
        <w:rPr>
          <w:rFonts w:ascii="Times New Roman" w:hAnsi="Times New Roman"/>
          <w:b/>
          <w:sz w:val="21"/>
          <w:szCs w:val="21"/>
        </w:rPr>
      </w:pPr>
      <w:r w:rsidRPr="00B72870">
        <w:rPr>
          <w:rFonts w:ascii="Times New Roman" w:hAnsi="Times New Roman"/>
          <w:b/>
          <w:sz w:val="21"/>
          <w:szCs w:val="21"/>
        </w:rPr>
        <w:br w:type="page"/>
      </w:r>
      <w:r w:rsidR="006E25CA" w:rsidRPr="00B72870">
        <w:rPr>
          <w:rFonts w:ascii="Times New Roman" w:hAnsi="Times New Roman"/>
          <w:b/>
          <w:sz w:val="21"/>
          <w:szCs w:val="21"/>
        </w:rPr>
        <w:lastRenderedPageBreak/>
        <w:t>ALAPINFORMÁCIÓK A</w:t>
      </w:r>
      <w:r w:rsidRPr="00B72870">
        <w:rPr>
          <w:rFonts w:ascii="Times New Roman" w:hAnsi="Times New Roman"/>
          <w:b/>
          <w:sz w:val="21"/>
          <w:szCs w:val="21"/>
        </w:rPr>
        <w:t xml:space="preserve"> KÖZBESZERZÉSI ELJÁRÁSRÓL</w:t>
      </w:r>
    </w:p>
    <w:p w14:paraId="38D1FE3A" w14:textId="77777777" w:rsidR="00D1738F" w:rsidRPr="00B72870" w:rsidRDefault="00D1738F" w:rsidP="005E0059">
      <w:pPr>
        <w:spacing w:after="0"/>
        <w:rPr>
          <w:rFonts w:ascii="Times New Roman" w:hAnsi="Times New Roman"/>
          <w:sz w:val="21"/>
          <w:szCs w:val="21"/>
        </w:rPr>
      </w:pPr>
    </w:p>
    <w:p w14:paraId="38D1FE3B" w14:textId="422C860C" w:rsidR="00E74FE7" w:rsidRPr="00B72870" w:rsidRDefault="00812C82" w:rsidP="005E0059">
      <w:pPr>
        <w:spacing w:after="0"/>
        <w:jc w:val="both"/>
        <w:rPr>
          <w:rFonts w:ascii="Times New Roman" w:hAnsi="Times New Roman"/>
          <w:sz w:val="21"/>
          <w:szCs w:val="21"/>
        </w:rPr>
      </w:pPr>
      <w:r w:rsidRPr="00B72870">
        <w:rPr>
          <w:rFonts w:ascii="Times New Roman" w:hAnsi="Times New Roman"/>
          <w:sz w:val="21"/>
          <w:szCs w:val="21"/>
        </w:rPr>
        <w:t xml:space="preserve">Az Ajánlatkérő, </w:t>
      </w:r>
      <w:r w:rsidRPr="00B72870">
        <w:rPr>
          <w:rFonts w:ascii="Times New Roman" w:hAnsi="Times New Roman"/>
          <w:b/>
          <w:sz w:val="21"/>
          <w:szCs w:val="21"/>
        </w:rPr>
        <w:t>Miniszterelnökség</w:t>
      </w:r>
      <w:r w:rsidRPr="00B72870">
        <w:rPr>
          <w:rFonts w:ascii="Times New Roman" w:hAnsi="Times New Roman"/>
          <w:sz w:val="21"/>
          <w:szCs w:val="21"/>
        </w:rPr>
        <w:t xml:space="preserve"> (1055 Budapest, Kossuth Lajos tér 1-3.) nevéb</w:t>
      </w:r>
      <w:r w:rsidR="00E74FE7" w:rsidRPr="00B72870">
        <w:rPr>
          <w:rFonts w:ascii="Times New Roman" w:hAnsi="Times New Roman"/>
          <w:sz w:val="21"/>
          <w:szCs w:val="21"/>
        </w:rPr>
        <w:t xml:space="preserve">en ezennel felkérem, hogy a </w:t>
      </w:r>
      <w:r w:rsidR="0088119B" w:rsidRPr="00B72870">
        <w:rPr>
          <w:rFonts w:ascii="Times New Roman" w:hAnsi="Times New Roman"/>
          <w:b/>
          <w:sz w:val="21"/>
          <w:szCs w:val="21"/>
        </w:rPr>
        <w:t>2017</w:t>
      </w:r>
      <w:r w:rsidRPr="00B72870">
        <w:rPr>
          <w:rFonts w:ascii="Times New Roman" w:hAnsi="Times New Roman"/>
          <w:b/>
          <w:sz w:val="21"/>
          <w:szCs w:val="21"/>
        </w:rPr>
        <w:t xml:space="preserve">. </w:t>
      </w:r>
      <w:r w:rsidR="00487252">
        <w:rPr>
          <w:rFonts w:ascii="Times New Roman" w:hAnsi="Times New Roman"/>
          <w:b/>
          <w:sz w:val="21"/>
          <w:szCs w:val="21"/>
        </w:rPr>
        <w:t>július 31</w:t>
      </w:r>
      <w:r w:rsidR="00487252" w:rsidRPr="00B72870">
        <w:rPr>
          <w:rFonts w:ascii="Times New Roman" w:hAnsi="Times New Roman"/>
          <w:b/>
          <w:sz w:val="21"/>
          <w:szCs w:val="21"/>
        </w:rPr>
        <w:t>.</w:t>
      </w:r>
      <w:r w:rsidR="00487252" w:rsidRPr="00B72870">
        <w:rPr>
          <w:rFonts w:ascii="Times New Roman" w:hAnsi="Times New Roman"/>
          <w:sz w:val="21"/>
          <w:szCs w:val="21"/>
        </w:rPr>
        <w:t xml:space="preserve"> </w:t>
      </w:r>
      <w:r w:rsidRPr="00B72870">
        <w:rPr>
          <w:rFonts w:ascii="Times New Roman" w:hAnsi="Times New Roman"/>
          <w:sz w:val="21"/>
          <w:szCs w:val="21"/>
        </w:rPr>
        <w:t xml:space="preserve">napján megküldött ajánlattételi felhívás, valamint a közbeszerzési dokumentumokban leírtak szerint tegye meg ajánlatát a jelen közbeszerzés tárgyát képező feladatok megvalósítására. </w:t>
      </w:r>
    </w:p>
    <w:p w14:paraId="38D1FE3C" w14:textId="6560010C" w:rsidR="00812C82" w:rsidRPr="00B72870" w:rsidRDefault="0088119B" w:rsidP="005E0059">
      <w:pPr>
        <w:spacing w:after="0"/>
        <w:jc w:val="both"/>
        <w:rPr>
          <w:rFonts w:ascii="Times New Roman" w:hAnsi="Times New Roman"/>
          <w:b/>
          <w:sz w:val="21"/>
          <w:szCs w:val="21"/>
        </w:rPr>
      </w:pPr>
      <w:r w:rsidRPr="00B72870">
        <w:rPr>
          <w:rFonts w:ascii="Times New Roman" w:hAnsi="Times New Roman"/>
          <w:b/>
          <w:sz w:val="21"/>
          <w:szCs w:val="21"/>
        </w:rPr>
        <w:t>Ajánlattételi határidő: 2017</w:t>
      </w:r>
      <w:r w:rsidR="00812C82" w:rsidRPr="00B72870">
        <w:rPr>
          <w:rFonts w:ascii="Times New Roman" w:hAnsi="Times New Roman"/>
          <w:b/>
          <w:sz w:val="21"/>
          <w:szCs w:val="21"/>
        </w:rPr>
        <w:t xml:space="preserve">. </w:t>
      </w:r>
      <w:r w:rsidR="00487252">
        <w:rPr>
          <w:rFonts w:ascii="Times New Roman" w:hAnsi="Times New Roman"/>
          <w:b/>
          <w:sz w:val="21"/>
          <w:szCs w:val="21"/>
        </w:rPr>
        <w:t>augusztus 16.</w:t>
      </w:r>
      <w:r w:rsidR="00487252" w:rsidRPr="00B72870">
        <w:rPr>
          <w:rFonts w:ascii="Times New Roman" w:hAnsi="Times New Roman"/>
          <w:b/>
          <w:sz w:val="21"/>
          <w:szCs w:val="21"/>
        </w:rPr>
        <w:t xml:space="preserve"> </w:t>
      </w:r>
      <w:r w:rsidRPr="00B72870">
        <w:rPr>
          <w:rFonts w:ascii="Times New Roman" w:hAnsi="Times New Roman"/>
          <w:b/>
          <w:sz w:val="21"/>
          <w:szCs w:val="21"/>
        </w:rPr>
        <w:t>10</w:t>
      </w:r>
      <w:r w:rsidR="005D3265" w:rsidRPr="00B72870">
        <w:rPr>
          <w:rFonts w:ascii="Times New Roman" w:hAnsi="Times New Roman"/>
          <w:b/>
          <w:sz w:val="21"/>
          <w:szCs w:val="21"/>
        </w:rPr>
        <w:t>:</w:t>
      </w:r>
      <w:r w:rsidR="00E42658" w:rsidRPr="00B72870">
        <w:rPr>
          <w:rFonts w:ascii="Times New Roman" w:hAnsi="Times New Roman"/>
          <w:b/>
          <w:sz w:val="21"/>
          <w:szCs w:val="21"/>
        </w:rPr>
        <w:t>00</w:t>
      </w:r>
      <w:r w:rsidR="00812C82" w:rsidRPr="00B72870">
        <w:rPr>
          <w:rFonts w:ascii="Times New Roman" w:hAnsi="Times New Roman"/>
          <w:b/>
          <w:sz w:val="21"/>
          <w:szCs w:val="21"/>
        </w:rPr>
        <w:t xml:space="preserve"> óra.</w:t>
      </w:r>
    </w:p>
    <w:p w14:paraId="38D1FE3D" w14:textId="77777777" w:rsidR="00D1738F" w:rsidRPr="00B72870" w:rsidRDefault="00D1738F" w:rsidP="005E0059">
      <w:pPr>
        <w:spacing w:after="0"/>
        <w:jc w:val="both"/>
        <w:outlineLvl w:val="0"/>
        <w:rPr>
          <w:rFonts w:ascii="Times New Roman" w:hAnsi="Times New Roman"/>
          <w:sz w:val="21"/>
          <w:szCs w:val="21"/>
        </w:rPr>
      </w:pPr>
    </w:p>
    <w:p w14:paraId="38D1FE3E" w14:textId="77777777" w:rsidR="00D14B56" w:rsidRPr="00B72870" w:rsidRDefault="00D14B56"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Ajánlatkérőre vonatkozó információk:</w:t>
      </w:r>
    </w:p>
    <w:p w14:paraId="38D1FE3F"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Miniszterelnökség</w:t>
      </w:r>
    </w:p>
    <w:p w14:paraId="38D1FE40"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1055 Budapest, Kossuth Lajos tér 1-3.</w:t>
      </w:r>
    </w:p>
    <w:p w14:paraId="38D1FE41" w14:textId="2AE5B269"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 xml:space="preserve">Telefon: </w:t>
      </w:r>
      <w:r w:rsidR="00E17608" w:rsidRPr="00B72870">
        <w:rPr>
          <w:rFonts w:ascii="Times New Roman" w:hAnsi="Times New Roman"/>
          <w:sz w:val="21"/>
          <w:szCs w:val="21"/>
        </w:rPr>
        <w:t>+36 (1) 795-3403</w:t>
      </w:r>
    </w:p>
    <w:p w14:paraId="38D1FE42"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Fax: +36 1 7896943</w:t>
      </w:r>
    </w:p>
    <w:p w14:paraId="38D1FE43"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E-mail: kozbeszerzes@me.gov.hu</w:t>
      </w:r>
    </w:p>
    <w:p w14:paraId="38D1FE44" w14:textId="77777777" w:rsidR="00D14B56" w:rsidRPr="00B72870" w:rsidRDefault="00D14B56" w:rsidP="005E0059">
      <w:pPr>
        <w:spacing w:after="0"/>
        <w:jc w:val="both"/>
        <w:outlineLvl w:val="0"/>
        <w:rPr>
          <w:rFonts w:ascii="Times New Roman" w:hAnsi="Times New Roman"/>
          <w:sz w:val="21"/>
          <w:szCs w:val="21"/>
        </w:rPr>
      </w:pPr>
    </w:p>
    <w:p w14:paraId="38D1FE45" w14:textId="77777777" w:rsidR="000F7366" w:rsidRPr="00B72870" w:rsidRDefault="000F7366"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Lebonyolító szervezet:</w:t>
      </w:r>
    </w:p>
    <w:p w14:paraId="38D1FE46" w14:textId="77777777" w:rsidR="000F7366" w:rsidRPr="00B72870" w:rsidRDefault="000F7366" w:rsidP="005E0059">
      <w:pPr>
        <w:pStyle w:val="Szvegtrzs3"/>
        <w:spacing w:after="0"/>
        <w:rPr>
          <w:rFonts w:ascii="Times New Roman" w:hAnsi="Times New Roman"/>
          <w:sz w:val="21"/>
          <w:szCs w:val="21"/>
        </w:rPr>
      </w:pPr>
      <w:r w:rsidRPr="00B72870">
        <w:rPr>
          <w:rFonts w:ascii="Times New Roman" w:hAnsi="Times New Roman"/>
          <w:sz w:val="21"/>
          <w:szCs w:val="21"/>
        </w:rPr>
        <w:t>ÉSZ-KER Kft.</w:t>
      </w:r>
    </w:p>
    <w:p w14:paraId="38D1FE47" w14:textId="77777777" w:rsidR="000F7366" w:rsidRPr="00B72870" w:rsidRDefault="000F7366" w:rsidP="005E0059">
      <w:pPr>
        <w:pStyle w:val="Szvegtrzs3"/>
        <w:spacing w:after="0"/>
        <w:rPr>
          <w:rFonts w:ascii="Times New Roman" w:hAnsi="Times New Roman"/>
          <w:sz w:val="21"/>
          <w:szCs w:val="21"/>
        </w:rPr>
      </w:pPr>
      <w:r w:rsidRPr="00B72870">
        <w:rPr>
          <w:rFonts w:ascii="Times New Roman" w:hAnsi="Times New Roman"/>
          <w:sz w:val="21"/>
          <w:szCs w:val="21"/>
        </w:rPr>
        <w:t xml:space="preserve">1026 Budapest, </w:t>
      </w:r>
      <w:r w:rsidR="001D06B5" w:rsidRPr="00B72870">
        <w:rPr>
          <w:rFonts w:ascii="Times New Roman" w:hAnsi="Times New Roman"/>
          <w:sz w:val="21"/>
          <w:szCs w:val="21"/>
        </w:rPr>
        <w:t>Pasaréti út 83.</w:t>
      </w:r>
    </w:p>
    <w:p w14:paraId="38D1FE48" w14:textId="77777777" w:rsidR="000F7366" w:rsidRPr="00B72870" w:rsidRDefault="008836CD" w:rsidP="005E0059">
      <w:pPr>
        <w:pStyle w:val="Szvegtrzs3"/>
        <w:spacing w:after="0"/>
        <w:rPr>
          <w:rFonts w:ascii="Times New Roman" w:hAnsi="Times New Roman"/>
          <w:sz w:val="21"/>
          <w:szCs w:val="21"/>
        </w:rPr>
      </w:pPr>
      <w:r w:rsidRPr="00B72870">
        <w:rPr>
          <w:rFonts w:ascii="Times New Roman" w:hAnsi="Times New Roman"/>
          <w:sz w:val="21"/>
          <w:szCs w:val="21"/>
        </w:rPr>
        <w:t xml:space="preserve">Telefon: </w:t>
      </w:r>
      <w:r w:rsidR="00FE5459" w:rsidRPr="00B72870">
        <w:rPr>
          <w:rFonts w:ascii="Times New Roman" w:hAnsi="Times New Roman"/>
          <w:sz w:val="21"/>
          <w:szCs w:val="21"/>
        </w:rPr>
        <w:t>+36 178889</w:t>
      </w:r>
      <w:r w:rsidR="000F7366" w:rsidRPr="00B72870">
        <w:rPr>
          <w:rFonts w:ascii="Times New Roman" w:hAnsi="Times New Roman"/>
          <w:sz w:val="21"/>
          <w:szCs w:val="21"/>
        </w:rPr>
        <w:t>31</w:t>
      </w:r>
    </w:p>
    <w:p w14:paraId="38D1FE49" w14:textId="77777777" w:rsidR="000F7366" w:rsidRPr="00B72870" w:rsidRDefault="008836CD" w:rsidP="005E0059">
      <w:pPr>
        <w:pStyle w:val="Szvegtrzs3"/>
        <w:spacing w:after="0"/>
        <w:rPr>
          <w:rFonts w:ascii="Times New Roman" w:hAnsi="Times New Roman"/>
          <w:sz w:val="21"/>
          <w:szCs w:val="21"/>
        </w:rPr>
      </w:pPr>
      <w:r w:rsidRPr="00B72870">
        <w:rPr>
          <w:rFonts w:ascii="Times New Roman" w:hAnsi="Times New Roman"/>
          <w:sz w:val="21"/>
          <w:szCs w:val="21"/>
        </w:rPr>
        <w:t xml:space="preserve">Fax: </w:t>
      </w:r>
      <w:r w:rsidR="001D06B5" w:rsidRPr="00B72870">
        <w:rPr>
          <w:rFonts w:ascii="Times New Roman" w:hAnsi="Times New Roman"/>
          <w:sz w:val="21"/>
          <w:szCs w:val="21"/>
        </w:rPr>
        <w:t xml:space="preserve">+36-1 </w:t>
      </w:r>
      <w:r w:rsidR="00FE5459" w:rsidRPr="00B72870">
        <w:rPr>
          <w:rFonts w:ascii="Times New Roman" w:hAnsi="Times New Roman"/>
          <w:sz w:val="21"/>
          <w:szCs w:val="21"/>
        </w:rPr>
        <w:t>78969</w:t>
      </w:r>
      <w:r w:rsidR="000F7366" w:rsidRPr="00B72870">
        <w:rPr>
          <w:rFonts w:ascii="Times New Roman" w:hAnsi="Times New Roman"/>
          <w:sz w:val="21"/>
          <w:szCs w:val="21"/>
        </w:rPr>
        <w:t>43</w:t>
      </w:r>
    </w:p>
    <w:p w14:paraId="38D1FE4A" w14:textId="6501B5E3" w:rsidR="000F7366" w:rsidRPr="00B72870" w:rsidRDefault="001D703A" w:rsidP="005E0059">
      <w:pPr>
        <w:pStyle w:val="Szvegtrzs3"/>
        <w:spacing w:after="0"/>
        <w:rPr>
          <w:rFonts w:ascii="Times New Roman" w:hAnsi="Times New Roman"/>
          <w:sz w:val="21"/>
          <w:szCs w:val="21"/>
        </w:rPr>
      </w:pPr>
      <w:r w:rsidRPr="00B72870">
        <w:rPr>
          <w:rFonts w:ascii="Times New Roman" w:hAnsi="Times New Roman"/>
          <w:sz w:val="21"/>
          <w:szCs w:val="21"/>
        </w:rPr>
        <w:t xml:space="preserve">E-mail: </w:t>
      </w:r>
      <w:r w:rsidR="00143982" w:rsidRPr="00B72870">
        <w:rPr>
          <w:rFonts w:ascii="Times New Roman" w:hAnsi="Times New Roman"/>
          <w:sz w:val="21"/>
          <w:szCs w:val="21"/>
        </w:rPr>
        <w:t>eszker</w:t>
      </w:r>
      <w:hyperlink r:id="rId12" w:history="1">
        <w:r w:rsidR="000F7366" w:rsidRPr="00B72870">
          <w:rPr>
            <w:rFonts w:ascii="Times New Roman" w:hAnsi="Times New Roman"/>
            <w:sz w:val="21"/>
            <w:szCs w:val="21"/>
          </w:rPr>
          <w:t>@eszker.eu</w:t>
        </w:r>
      </w:hyperlink>
    </w:p>
    <w:p w14:paraId="38D1FE4B" w14:textId="1935E817" w:rsidR="000F7366" w:rsidRPr="00B72870" w:rsidRDefault="000F7366" w:rsidP="005E0059">
      <w:pPr>
        <w:spacing w:after="0"/>
        <w:jc w:val="both"/>
        <w:outlineLvl w:val="0"/>
        <w:rPr>
          <w:rFonts w:ascii="Times New Roman" w:hAnsi="Times New Roman"/>
          <w:sz w:val="21"/>
          <w:szCs w:val="21"/>
        </w:rPr>
      </w:pPr>
    </w:p>
    <w:p w14:paraId="38D1FE4C" w14:textId="77777777"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Az eljárás típusa:</w:t>
      </w:r>
    </w:p>
    <w:p w14:paraId="38D1FE4D" w14:textId="22E5207B" w:rsidR="00D1738F" w:rsidRPr="00B72870" w:rsidRDefault="00BE57D9" w:rsidP="005E0059">
      <w:pPr>
        <w:spacing w:after="0"/>
        <w:jc w:val="both"/>
        <w:outlineLvl w:val="0"/>
        <w:rPr>
          <w:rFonts w:ascii="Times New Roman" w:hAnsi="Times New Roman"/>
          <w:sz w:val="21"/>
          <w:szCs w:val="21"/>
        </w:rPr>
      </w:pPr>
      <w:r w:rsidRPr="00B72870">
        <w:rPr>
          <w:rFonts w:ascii="Times New Roman" w:hAnsi="Times New Roman"/>
          <w:sz w:val="21"/>
          <w:szCs w:val="21"/>
        </w:rPr>
        <w:t xml:space="preserve">Kbt. </w:t>
      </w:r>
      <w:r w:rsidR="00766468" w:rsidRPr="00B72870">
        <w:rPr>
          <w:rFonts w:ascii="Times New Roman" w:hAnsi="Times New Roman"/>
          <w:sz w:val="21"/>
          <w:szCs w:val="21"/>
        </w:rPr>
        <w:t>Második</w:t>
      </w:r>
      <w:r w:rsidRPr="00B72870">
        <w:rPr>
          <w:rFonts w:ascii="Times New Roman" w:hAnsi="Times New Roman"/>
          <w:sz w:val="21"/>
          <w:szCs w:val="21"/>
        </w:rPr>
        <w:t xml:space="preserve"> Rész, </w:t>
      </w:r>
      <w:r w:rsidR="00766468" w:rsidRPr="00B72870">
        <w:rPr>
          <w:rFonts w:ascii="Times New Roman" w:hAnsi="Times New Roman"/>
          <w:sz w:val="21"/>
          <w:szCs w:val="21"/>
        </w:rPr>
        <w:t xml:space="preserve">uniós </w:t>
      </w:r>
      <w:r w:rsidR="00812C82" w:rsidRPr="00B72870">
        <w:rPr>
          <w:rFonts w:ascii="Times New Roman" w:hAnsi="Times New Roman"/>
          <w:sz w:val="21"/>
          <w:szCs w:val="21"/>
        </w:rPr>
        <w:t>értékhatárt elérő értékű</w:t>
      </w:r>
      <w:r w:rsidR="00D1738F" w:rsidRPr="00B72870">
        <w:rPr>
          <w:rFonts w:ascii="Times New Roman" w:hAnsi="Times New Roman"/>
          <w:sz w:val="21"/>
          <w:szCs w:val="21"/>
        </w:rPr>
        <w:t xml:space="preserve"> </w:t>
      </w:r>
      <w:r w:rsidR="00B302B3" w:rsidRPr="00B72870">
        <w:rPr>
          <w:rFonts w:ascii="Times New Roman" w:hAnsi="Times New Roman"/>
          <w:sz w:val="21"/>
          <w:szCs w:val="21"/>
        </w:rPr>
        <w:t>hirdetmény nélküli</w:t>
      </w:r>
      <w:r w:rsidR="00D1738F" w:rsidRPr="00B72870">
        <w:rPr>
          <w:rFonts w:ascii="Times New Roman" w:hAnsi="Times New Roman"/>
          <w:sz w:val="21"/>
          <w:szCs w:val="21"/>
        </w:rPr>
        <w:t xml:space="preserve"> </w:t>
      </w:r>
      <w:r w:rsidR="009636B2" w:rsidRPr="00B72870">
        <w:rPr>
          <w:rFonts w:ascii="Times New Roman" w:hAnsi="Times New Roman"/>
          <w:sz w:val="21"/>
          <w:szCs w:val="21"/>
        </w:rPr>
        <w:t xml:space="preserve">tárgyalásos </w:t>
      </w:r>
      <w:r w:rsidR="00D1738F" w:rsidRPr="00B72870">
        <w:rPr>
          <w:rFonts w:ascii="Times New Roman" w:hAnsi="Times New Roman"/>
          <w:sz w:val="21"/>
          <w:szCs w:val="21"/>
        </w:rPr>
        <w:t>(</w:t>
      </w:r>
      <w:r w:rsidR="00812C82" w:rsidRPr="00B72870">
        <w:rPr>
          <w:rFonts w:ascii="Times New Roman" w:eastAsia="Times New Roman" w:hAnsi="Times New Roman"/>
          <w:bCs/>
          <w:sz w:val="21"/>
          <w:szCs w:val="21"/>
          <w:lang w:eastAsia="hu-HU"/>
        </w:rPr>
        <w:t>Kbt. 98</w:t>
      </w:r>
      <w:r w:rsidR="00D1738F" w:rsidRPr="00B72870">
        <w:rPr>
          <w:rFonts w:ascii="Times New Roman" w:eastAsia="Times New Roman" w:hAnsi="Times New Roman"/>
          <w:bCs/>
          <w:sz w:val="21"/>
          <w:szCs w:val="21"/>
          <w:lang w:eastAsia="hu-HU"/>
        </w:rPr>
        <w:t>. § (</w:t>
      </w:r>
      <w:r w:rsidR="00E74FE7" w:rsidRPr="00B72870">
        <w:rPr>
          <w:rFonts w:ascii="Times New Roman" w:eastAsia="Times New Roman" w:hAnsi="Times New Roman"/>
          <w:bCs/>
          <w:sz w:val="21"/>
          <w:szCs w:val="21"/>
          <w:lang w:eastAsia="hu-HU"/>
        </w:rPr>
        <w:t>2</w:t>
      </w:r>
      <w:r w:rsidR="007674AB" w:rsidRPr="00B72870">
        <w:rPr>
          <w:rFonts w:ascii="Times New Roman" w:eastAsia="Times New Roman" w:hAnsi="Times New Roman"/>
          <w:bCs/>
          <w:sz w:val="21"/>
          <w:szCs w:val="21"/>
          <w:lang w:eastAsia="hu-HU"/>
        </w:rPr>
        <w:t>) bekezdés</w:t>
      </w:r>
      <w:r w:rsidR="00D1738F" w:rsidRPr="00B72870">
        <w:rPr>
          <w:rFonts w:ascii="Times New Roman" w:eastAsia="Times New Roman" w:hAnsi="Times New Roman"/>
          <w:bCs/>
          <w:sz w:val="21"/>
          <w:szCs w:val="21"/>
          <w:lang w:eastAsia="hu-HU"/>
        </w:rPr>
        <w:t xml:space="preserve"> </w:t>
      </w:r>
      <w:r w:rsidR="0088119B" w:rsidRPr="00B72870">
        <w:rPr>
          <w:rFonts w:ascii="Times New Roman" w:eastAsia="Times New Roman" w:hAnsi="Times New Roman"/>
          <w:bCs/>
          <w:sz w:val="21"/>
          <w:szCs w:val="21"/>
          <w:lang w:eastAsia="hu-HU"/>
        </w:rPr>
        <w:t>c</w:t>
      </w:r>
      <w:r w:rsidR="00E74FE7" w:rsidRPr="00B72870">
        <w:rPr>
          <w:rFonts w:ascii="Times New Roman" w:eastAsia="Times New Roman" w:hAnsi="Times New Roman"/>
          <w:bCs/>
          <w:sz w:val="21"/>
          <w:szCs w:val="21"/>
          <w:lang w:eastAsia="hu-HU"/>
        </w:rPr>
        <w:t xml:space="preserve">) pontja </w:t>
      </w:r>
      <w:r w:rsidR="00D1738F" w:rsidRPr="00B72870">
        <w:rPr>
          <w:rFonts w:ascii="Times New Roman" w:eastAsia="Times New Roman" w:hAnsi="Times New Roman"/>
          <w:bCs/>
          <w:sz w:val="21"/>
          <w:szCs w:val="21"/>
          <w:lang w:eastAsia="hu-HU"/>
        </w:rPr>
        <w:t>szerinti)</w:t>
      </w:r>
      <w:r w:rsidR="007674AB" w:rsidRPr="00B72870">
        <w:rPr>
          <w:rFonts w:ascii="Times New Roman" w:eastAsia="Times New Roman" w:hAnsi="Times New Roman"/>
          <w:bCs/>
          <w:sz w:val="21"/>
          <w:szCs w:val="21"/>
          <w:lang w:eastAsia="hu-HU"/>
        </w:rPr>
        <w:t xml:space="preserve"> közbeszerzési eljárás</w:t>
      </w:r>
      <w:r w:rsidR="00D1738F" w:rsidRPr="00B72870">
        <w:rPr>
          <w:rFonts w:ascii="Times New Roman" w:hAnsi="Times New Roman"/>
          <w:sz w:val="21"/>
          <w:szCs w:val="21"/>
        </w:rPr>
        <w:t>.</w:t>
      </w:r>
      <w:r w:rsidR="0010474D" w:rsidRPr="00B72870">
        <w:rPr>
          <w:rFonts w:ascii="Times New Roman" w:hAnsi="Times New Roman"/>
          <w:sz w:val="21"/>
          <w:szCs w:val="21"/>
        </w:rPr>
        <w:t xml:space="preserve"> </w:t>
      </w:r>
    </w:p>
    <w:p w14:paraId="38D1FE4E" w14:textId="77777777" w:rsidR="0010474D" w:rsidRPr="00B72870" w:rsidRDefault="0010474D" w:rsidP="005E0059">
      <w:pPr>
        <w:spacing w:after="0"/>
        <w:jc w:val="both"/>
        <w:outlineLvl w:val="0"/>
        <w:rPr>
          <w:rFonts w:ascii="Times New Roman" w:hAnsi="Times New Roman"/>
          <w:sz w:val="21"/>
          <w:szCs w:val="21"/>
        </w:rPr>
      </w:pPr>
    </w:p>
    <w:p w14:paraId="38D1FE4F" w14:textId="77777777" w:rsidR="00BC1593" w:rsidRPr="00B72870" w:rsidRDefault="00BC1593"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Eljárás nyelve:</w:t>
      </w:r>
    </w:p>
    <w:p w14:paraId="38D1FE50" w14:textId="77777777" w:rsidR="00BC1593" w:rsidRPr="00B72870" w:rsidRDefault="007674AB" w:rsidP="005E0059">
      <w:pPr>
        <w:spacing w:after="0"/>
        <w:jc w:val="both"/>
        <w:outlineLvl w:val="0"/>
        <w:rPr>
          <w:rFonts w:ascii="Times New Roman" w:hAnsi="Times New Roman"/>
          <w:sz w:val="21"/>
          <w:szCs w:val="21"/>
          <w:u w:val="single"/>
        </w:rPr>
      </w:pPr>
      <w:bookmarkStart w:id="1" w:name="pr274"/>
      <w:r w:rsidRPr="00B72870">
        <w:rPr>
          <w:rFonts w:ascii="Times New Roman" w:hAnsi="Times New Roman"/>
          <w:sz w:val="21"/>
          <w:szCs w:val="21"/>
        </w:rPr>
        <w:t>Jelen közbeszerzési eljárás kizárólagos hivatalos nyelve a magyar. Az ajánlatkérő a nem magyar nyelven benyújtott dokumentumok ajánlattevő általi felelős fordítását is elfogadja</w:t>
      </w:r>
      <w:r w:rsidR="00433010" w:rsidRPr="00B72870">
        <w:rPr>
          <w:rFonts w:ascii="Times New Roman" w:hAnsi="Times New Roman"/>
          <w:sz w:val="21"/>
          <w:szCs w:val="21"/>
        </w:rPr>
        <w:t>.</w:t>
      </w:r>
      <w:bookmarkEnd w:id="1"/>
    </w:p>
    <w:p w14:paraId="38D1FE51" w14:textId="77777777" w:rsidR="00BC1593" w:rsidRPr="00B72870" w:rsidRDefault="00BC1593" w:rsidP="005E0059">
      <w:pPr>
        <w:spacing w:after="0"/>
        <w:jc w:val="both"/>
        <w:outlineLvl w:val="0"/>
        <w:rPr>
          <w:rFonts w:ascii="Times New Roman" w:hAnsi="Times New Roman"/>
          <w:sz w:val="21"/>
          <w:szCs w:val="21"/>
        </w:rPr>
      </w:pPr>
    </w:p>
    <w:p w14:paraId="38D1FE52" w14:textId="6E158BFD" w:rsidR="00D1738F" w:rsidRPr="00B72870" w:rsidRDefault="00D1738F" w:rsidP="005E0059">
      <w:pPr>
        <w:spacing w:after="0"/>
        <w:jc w:val="both"/>
        <w:outlineLvl w:val="0"/>
        <w:rPr>
          <w:rFonts w:ascii="Times New Roman" w:hAnsi="Times New Roman"/>
          <w:b/>
          <w:i/>
          <w:sz w:val="21"/>
          <w:szCs w:val="21"/>
        </w:rPr>
      </w:pPr>
      <w:r w:rsidRPr="00B72870">
        <w:rPr>
          <w:rFonts w:ascii="Times New Roman" w:hAnsi="Times New Roman"/>
          <w:sz w:val="21"/>
          <w:szCs w:val="21"/>
          <w:u w:val="single"/>
        </w:rPr>
        <w:t>Az eljárás tárgya:</w:t>
      </w:r>
      <w:r w:rsidR="00A8050E" w:rsidRPr="00B72870">
        <w:rPr>
          <w:rFonts w:ascii="Times New Roman" w:hAnsi="Times New Roman"/>
          <w:b/>
          <w:caps/>
          <w:sz w:val="21"/>
          <w:szCs w:val="21"/>
        </w:rPr>
        <w:t xml:space="preserve"> </w:t>
      </w:r>
      <w:r w:rsidR="0088119B" w:rsidRPr="00B72870">
        <w:rPr>
          <w:rFonts w:ascii="Times New Roman" w:eastAsia="Times New Roman" w:hAnsi="Times New Roman"/>
          <w:b/>
          <w:i/>
          <w:sz w:val="21"/>
          <w:szCs w:val="21"/>
        </w:rPr>
        <w:t>„Az Európai Mezőgazdasági Vidékfejlesztési Alap (EMVA) tanúsító szervi feladatok, valamint EMVA/EMGA illetékes hatósági közreműködés”</w:t>
      </w:r>
    </w:p>
    <w:p w14:paraId="38D1FE53" w14:textId="77777777" w:rsidR="00B302B3" w:rsidRPr="00B72870" w:rsidRDefault="00B302B3" w:rsidP="005E0059">
      <w:pPr>
        <w:spacing w:after="0"/>
        <w:jc w:val="both"/>
        <w:outlineLvl w:val="0"/>
        <w:rPr>
          <w:rFonts w:ascii="Times New Roman" w:hAnsi="Times New Roman"/>
          <w:sz w:val="21"/>
          <w:szCs w:val="21"/>
        </w:rPr>
      </w:pPr>
    </w:p>
    <w:p w14:paraId="38D1FE54" w14:textId="78B14E09"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 szerződés időtartama</w:t>
      </w:r>
      <w:r w:rsidR="00C015EF" w:rsidRPr="00B72870">
        <w:rPr>
          <w:rFonts w:ascii="Times New Roman" w:hAnsi="Times New Roman"/>
          <w:sz w:val="21"/>
          <w:szCs w:val="21"/>
          <w:u w:val="single"/>
        </w:rPr>
        <w:t xml:space="preserve"> vagy a teljesítés határideje</w:t>
      </w:r>
      <w:r w:rsidRPr="00B72870">
        <w:rPr>
          <w:rFonts w:ascii="Times New Roman" w:hAnsi="Times New Roman"/>
          <w:sz w:val="21"/>
          <w:szCs w:val="21"/>
          <w:u w:val="single"/>
        </w:rPr>
        <w:t>:</w:t>
      </w:r>
    </w:p>
    <w:p w14:paraId="7240D41A" w14:textId="7B1CCB05" w:rsidR="00E17608" w:rsidRPr="00B72870" w:rsidRDefault="00800FCD" w:rsidP="005E0059">
      <w:pPr>
        <w:spacing w:after="0"/>
        <w:jc w:val="both"/>
        <w:rPr>
          <w:rFonts w:ascii="Times New Roman" w:hAnsi="Times New Roman"/>
          <w:sz w:val="21"/>
          <w:szCs w:val="21"/>
        </w:rPr>
      </w:pPr>
      <w:r w:rsidRPr="00B72870">
        <w:rPr>
          <w:rFonts w:ascii="Times New Roman" w:hAnsi="Times New Roman"/>
          <w:sz w:val="21"/>
          <w:szCs w:val="21"/>
        </w:rPr>
        <w:t>S</w:t>
      </w:r>
      <w:r w:rsidR="00E17608" w:rsidRPr="00B72870">
        <w:rPr>
          <w:rFonts w:ascii="Times New Roman" w:hAnsi="Times New Roman"/>
          <w:sz w:val="21"/>
          <w:szCs w:val="21"/>
        </w:rPr>
        <w:t xml:space="preserve">zerződés </w:t>
      </w:r>
      <w:r w:rsidRPr="00B72870">
        <w:rPr>
          <w:rFonts w:ascii="Times New Roman" w:hAnsi="Times New Roman"/>
          <w:sz w:val="21"/>
          <w:szCs w:val="21"/>
        </w:rPr>
        <w:t xml:space="preserve">hatálybalépésétől </w:t>
      </w:r>
      <w:r w:rsidR="00504205" w:rsidRPr="00B72870">
        <w:rPr>
          <w:rFonts w:ascii="Times New Roman" w:hAnsi="Times New Roman"/>
          <w:sz w:val="21"/>
          <w:szCs w:val="21"/>
        </w:rPr>
        <w:t xml:space="preserve">számítva </w:t>
      </w:r>
      <w:r w:rsidRPr="00B72870">
        <w:rPr>
          <w:rFonts w:ascii="Times New Roman" w:hAnsi="Times New Roman"/>
          <w:sz w:val="21"/>
          <w:szCs w:val="21"/>
        </w:rPr>
        <w:t>2021.05.31-ig.</w:t>
      </w:r>
    </w:p>
    <w:p w14:paraId="1009F29C" w14:textId="77777777" w:rsidR="00E17608" w:rsidRPr="00B72870" w:rsidRDefault="00E17608" w:rsidP="005E0059">
      <w:pPr>
        <w:spacing w:after="0"/>
        <w:jc w:val="both"/>
        <w:rPr>
          <w:rFonts w:ascii="Times New Roman" w:hAnsi="Times New Roman"/>
          <w:sz w:val="21"/>
          <w:szCs w:val="21"/>
        </w:rPr>
      </w:pPr>
    </w:p>
    <w:p w14:paraId="38D1FE57" w14:textId="77777777"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Egyéb rendelkezések:</w:t>
      </w:r>
    </w:p>
    <w:p w14:paraId="38D1FE58" w14:textId="77777777" w:rsidR="00D1738F" w:rsidRPr="00B72870" w:rsidRDefault="007674AB" w:rsidP="005E0059">
      <w:pPr>
        <w:spacing w:after="0"/>
        <w:jc w:val="both"/>
        <w:rPr>
          <w:rFonts w:ascii="Times New Roman" w:hAnsi="Times New Roman"/>
          <w:sz w:val="21"/>
          <w:szCs w:val="21"/>
        </w:rPr>
      </w:pPr>
      <w:r w:rsidRPr="00B72870">
        <w:rPr>
          <w:rFonts w:ascii="Times New Roman" w:hAnsi="Times New Roman"/>
          <w:sz w:val="21"/>
          <w:szCs w:val="21"/>
        </w:rPr>
        <w:t>Az eljárás során felmerülő, az ajánlattételi felhívásban és a közbeszerzési dokumentumokban nem szabályozott kérdések tekintetében a közbeszerzésekről szóló 2015. évi CXLIII. törvény és végrehajtási rendeletei az irányadóak</w:t>
      </w:r>
      <w:r w:rsidR="00D1738F" w:rsidRPr="00B72870">
        <w:rPr>
          <w:rFonts w:ascii="Times New Roman" w:hAnsi="Times New Roman"/>
          <w:sz w:val="21"/>
          <w:szCs w:val="21"/>
        </w:rPr>
        <w:t>.</w:t>
      </w:r>
    </w:p>
    <w:p w14:paraId="38D1FE5A" w14:textId="0CB19705" w:rsidR="00D1738F" w:rsidRPr="00B72870" w:rsidRDefault="00D1738F" w:rsidP="005E0059">
      <w:pPr>
        <w:spacing w:after="0"/>
        <w:rPr>
          <w:rFonts w:ascii="Times New Roman" w:hAnsi="Times New Roman"/>
          <w:caps/>
          <w:sz w:val="21"/>
          <w:szCs w:val="21"/>
          <w:highlight w:val="yellow"/>
        </w:rPr>
      </w:pPr>
    </w:p>
    <w:p w14:paraId="13FB6141" w14:textId="57B026BB" w:rsidR="0088119B" w:rsidRPr="00B72870" w:rsidRDefault="0088119B" w:rsidP="005E0059">
      <w:pPr>
        <w:spacing w:after="0"/>
        <w:rPr>
          <w:rFonts w:ascii="Times New Roman" w:hAnsi="Times New Roman"/>
          <w:caps/>
          <w:sz w:val="21"/>
          <w:szCs w:val="21"/>
          <w:highlight w:val="yellow"/>
        </w:rPr>
      </w:pPr>
    </w:p>
    <w:p w14:paraId="1BCAAAC7" w14:textId="49FB1B44" w:rsidR="0088119B" w:rsidRPr="00B72870" w:rsidRDefault="0088119B" w:rsidP="005E0059">
      <w:pPr>
        <w:spacing w:after="0"/>
        <w:rPr>
          <w:rFonts w:ascii="Times New Roman" w:hAnsi="Times New Roman"/>
          <w:caps/>
          <w:sz w:val="21"/>
          <w:szCs w:val="21"/>
          <w:highlight w:val="yellow"/>
        </w:rPr>
      </w:pPr>
    </w:p>
    <w:p w14:paraId="4151E7A1" w14:textId="5363150F" w:rsidR="0088119B" w:rsidRPr="00B72870" w:rsidRDefault="0088119B" w:rsidP="005E0059">
      <w:pPr>
        <w:spacing w:after="0"/>
        <w:rPr>
          <w:rFonts w:ascii="Times New Roman" w:hAnsi="Times New Roman"/>
          <w:caps/>
          <w:sz w:val="21"/>
          <w:szCs w:val="21"/>
          <w:highlight w:val="yellow"/>
        </w:rPr>
      </w:pPr>
    </w:p>
    <w:p w14:paraId="1B2BC8D4" w14:textId="189FDEA6" w:rsidR="0088119B" w:rsidRPr="00B72870" w:rsidRDefault="0088119B" w:rsidP="005E0059">
      <w:pPr>
        <w:spacing w:after="0"/>
        <w:rPr>
          <w:rFonts w:ascii="Times New Roman" w:hAnsi="Times New Roman"/>
          <w:caps/>
          <w:sz w:val="21"/>
          <w:szCs w:val="21"/>
          <w:highlight w:val="yellow"/>
        </w:rPr>
      </w:pPr>
    </w:p>
    <w:p w14:paraId="482D40F9" w14:textId="5E97D8E8" w:rsidR="0088119B" w:rsidRPr="00B72870" w:rsidRDefault="0088119B" w:rsidP="005E0059">
      <w:pPr>
        <w:spacing w:after="0"/>
        <w:rPr>
          <w:rFonts w:ascii="Times New Roman" w:hAnsi="Times New Roman"/>
          <w:caps/>
          <w:sz w:val="21"/>
          <w:szCs w:val="21"/>
          <w:highlight w:val="yellow"/>
        </w:rPr>
      </w:pPr>
    </w:p>
    <w:p w14:paraId="5870A202" w14:textId="77777777" w:rsidR="005E3DAE" w:rsidRPr="00B72870" w:rsidRDefault="005E3DAE" w:rsidP="005E0059">
      <w:pPr>
        <w:spacing w:after="0"/>
        <w:rPr>
          <w:rFonts w:ascii="Times New Roman" w:hAnsi="Times New Roman"/>
          <w:caps/>
          <w:sz w:val="21"/>
          <w:szCs w:val="21"/>
          <w:highlight w:val="yellow"/>
        </w:rPr>
      </w:pPr>
    </w:p>
    <w:p w14:paraId="02691813" w14:textId="77777777" w:rsidR="00800FCD" w:rsidRPr="00B72870" w:rsidRDefault="00800FCD" w:rsidP="005E0059">
      <w:pPr>
        <w:spacing w:after="0"/>
        <w:rPr>
          <w:rFonts w:ascii="Times New Roman" w:hAnsi="Times New Roman"/>
          <w:caps/>
          <w:sz w:val="21"/>
          <w:szCs w:val="21"/>
          <w:highlight w:val="yellow"/>
        </w:rPr>
      </w:pPr>
    </w:p>
    <w:p w14:paraId="2A01BE92" w14:textId="77777777" w:rsidR="0088119B" w:rsidRPr="00B72870" w:rsidRDefault="0088119B" w:rsidP="005E0059">
      <w:pPr>
        <w:spacing w:after="0"/>
        <w:rPr>
          <w:rFonts w:ascii="Times New Roman" w:hAnsi="Times New Roman"/>
          <w:caps/>
          <w:sz w:val="21"/>
          <w:szCs w:val="21"/>
          <w:highlight w:val="yellow"/>
        </w:rPr>
      </w:pPr>
    </w:p>
    <w:p w14:paraId="38D1FE5B"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lastRenderedPageBreak/>
        <w:t>1. kötet</w:t>
      </w:r>
    </w:p>
    <w:p w14:paraId="38D1FE5C" w14:textId="77777777" w:rsidR="00D1738F"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ajánlattételi felhívás</w:t>
      </w:r>
    </w:p>
    <w:p w14:paraId="38D1FE5D" w14:textId="77777777" w:rsidR="00D1738F" w:rsidRPr="00B72870" w:rsidRDefault="00D1738F" w:rsidP="005E0059">
      <w:pPr>
        <w:spacing w:after="0"/>
        <w:jc w:val="both"/>
        <w:rPr>
          <w:rFonts w:ascii="Times New Roman" w:hAnsi="Times New Roman"/>
          <w:caps/>
          <w:sz w:val="21"/>
          <w:szCs w:val="21"/>
        </w:rPr>
      </w:pPr>
    </w:p>
    <w:p w14:paraId="38D1FE5E" w14:textId="77777777" w:rsidR="00FE5459" w:rsidRPr="00B72870" w:rsidRDefault="00FE5459" w:rsidP="005E0059">
      <w:pPr>
        <w:spacing w:after="0"/>
        <w:jc w:val="center"/>
        <w:rPr>
          <w:rFonts w:ascii="Times New Roman" w:hAnsi="Times New Roman"/>
          <w:b/>
          <w:spacing w:val="60"/>
          <w:sz w:val="21"/>
          <w:szCs w:val="21"/>
        </w:rPr>
      </w:pPr>
    </w:p>
    <w:p w14:paraId="38D1FE5F" w14:textId="77777777" w:rsidR="00A8050E" w:rsidRPr="00B72870" w:rsidRDefault="007674AB" w:rsidP="005E0059">
      <w:pPr>
        <w:tabs>
          <w:tab w:val="left" w:pos="426"/>
        </w:tabs>
        <w:spacing w:after="0"/>
        <w:rPr>
          <w:rFonts w:ascii="Times New Roman" w:hAnsi="Times New Roman"/>
          <w:b/>
          <w:sz w:val="21"/>
          <w:szCs w:val="21"/>
        </w:rPr>
      </w:pPr>
      <w:bookmarkStart w:id="2" w:name="pr292"/>
      <w:r w:rsidRPr="00B72870">
        <w:rPr>
          <w:rFonts w:ascii="Times New Roman" w:hAnsi="Times New Roman"/>
          <w:b/>
          <w:sz w:val="21"/>
          <w:szCs w:val="21"/>
        </w:rPr>
        <w:t>1.</w:t>
      </w:r>
      <w:r w:rsidRPr="00B72870">
        <w:rPr>
          <w:rFonts w:ascii="Times New Roman" w:hAnsi="Times New Roman"/>
          <w:b/>
          <w:sz w:val="21"/>
          <w:szCs w:val="21"/>
        </w:rPr>
        <w:tab/>
        <w:t>Ajánlatkérő adatai:</w:t>
      </w:r>
    </w:p>
    <w:p w14:paraId="38D1FE60" w14:textId="77777777" w:rsidR="007674AB" w:rsidRPr="00B72870" w:rsidRDefault="007674AB" w:rsidP="005E0059">
      <w:pPr>
        <w:spacing w:before="120" w:after="0"/>
        <w:ind w:left="425"/>
        <w:rPr>
          <w:rFonts w:ascii="Times New Roman" w:hAnsi="Times New Roman"/>
          <w:sz w:val="21"/>
          <w:szCs w:val="21"/>
          <w:u w:val="single"/>
        </w:rPr>
      </w:pPr>
      <w:r w:rsidRPr="00B72870">
        <w:rPr>
          <w:rFonts w:ascii="Times New Roman" w:hAnsi="Times New Roman"/>
          <w:sz w:val="21"/>
          <w:szCs w:val="21"/>
          <w:u w:val="single"/>
        </w:rPr>
        <w:t>Ajánlatkérőre vonatkozó információk:</w:t>
      </w:r>
    </w:p>
    <w:p w14:paraId="38D1FE61"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Miniszterelnökség</w:t>
      </w:r>
    </w:p>
    <w:p w14:paraId="38D1FE62"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1055 Budapest, Kossuth Lajos tér 1-3.</w:t>
      </w:r>
    </w:p>
    <w:p w14:paraId="38D1FE63"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Telefon: +</w:t>
      </w:r>
      <w:r w:rsidRPr="00B72870">
        <w:rPr>
          <w:rFonts w:ascii="Times New Roman" w:hAnsi="Times New Roman"/>
          <w:bCs/>
          <w:sz w:val="21"/>
          <w:szCs w:val="21"/>
        </w:rPr>
        <w:t>36 17954664</w:t>
      </w:r>
    </w:p>
    <w:p w14:paraId="38D1FE64"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Fax: +36 1 7896943</w:t>
      </w:r>
    </w:p>
    <w:p w14:paraId="38D1FE65"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E-mail: kozbeszerzes@me.gov.hu</w:t>
      </w:r>
    </w:p>
    <w:p w14:paraId="38D1FE66" w14:textId="77777777" w:rsidR="00D9516F" w:rsidRPr="00B72870" w:rsidRDefault="00D9516F" w:rsidP="005E0059">
      <w:pPr>
        <w:spacing w:before="120" w:after="0"/>
        <w:ind w:left="425"/>
        <w:rPr>
          <w:rFonts w:ascii="Times New Roman" w:hAnsi="Times New Roman"/>
          <w:sz w:val="21"/>
          <w:szCs w:val="21"/>
          <w:u w:val="single"/>
        </w:rPr>
      </w:pPr>
      <w:r w:rsidRPr="00B72870">
        <w:rPr>
          <w:rFonts w:ascii="Times New Roman" w:hAnsi="Times New Roman"/>
          <w:sz w:val="21"/>
          <w:szCs w:val="21"/>
          <w:u w:val="single"/>
        </w:rPr>
        <w:t>Lebonyolító szervezet:</w:t>
      </w:r>
    </w:p>
    <w:p w14:paraId="38D1FE67"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ÉSZ-KER Kft.</w:t>
      </w:r>
    </w:p>
    <w:p w14:paraId="38D1FE68"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1026 Budapest, Pasaréti út 83.</w:t>
      </w:r>
    </w:p>
    <w:p w14:paraId="38D1FE69"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Telefon: +36 17888931</w:t>
      </w:r>
    </w:p>
    <w:p w14:paraId="38D1FE6A"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Fax: +36-1 7896943</w:t>
      </w:r>
    </w:p>
    <w:p w14:paraId="38D1FE6B" w14:textId="034CBC96"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 xml:space="preserve">E-mail: </w:t>
      </w:r>
      <w:r w:rsidR="00143982" w:rsidRPr="00B72870">
        <w:rPr>
          <w:rFonts w:ascii="Times New Roman" w:hAnsi="Times New Roman"/>
          <w:sz w:val="21"/>
          <w:szCs w:val="21"/>
        </w:rPr>
        <w:t>eszker</w:t>
      </w:r>
      <w:hyperlink r:id="rId13" w:history="1">
        <w:r w:rsidRPr="00B72870">
          <w:rPr>
            <w:rFonts w:ascii="Times New Roman" w:hAnsi="Times New Roman"/>
            <w:sz w:val="21"/>
            <w:szCs w:val="21"/>
          </w:rPr>
          <w:t>@eszker.eu</w:t>
        </w:r>
      </w:hyperlink>
    </w:p>
    <w:p w14:paraId="319F01A2" w14:textId="77777777" w:rsidR="0097350C" w:rsidRPr="00B72870" w:rsidRDefault="0097350C" w:rsidP="005E0059">
      <w:pPr>
        <w:pStyle w:val="Szvegtrzs3"/>
        <w:spacing w:after="0"/>
        <w:ind w:left="426"/>
        <w:rPr>
          <w:rFonts w:ascii="Times New Roman" w:hAnsi="Times New Roman"/>
          <w:sz w:val="21"/>
          <w:szCs w:val="21"/>
        </w:rPr>
      </w:pPr>
    </w:p>
    <w:p w14:paraId="38D1FE6C" w14:textId="58D3EAC7" w:rsidR="0010474D" w:rsidRPr="00B72870" w:rsidRDefault="0088119B" w:rsidP="005E0059">
      <w:pPr>
        <w:pStyle w:val="NormlWeb"/>
        <w:spacing w:before="0" w:beforeAutospacing="0" w:after="0" w:afterAutospacing="0" w:line="276" w:lineRule="auto"/>
        <w:ind w:left="426" w:right="150"/>
        <w:jc w:val="both"/>
        <w:rPr>
          <w:rFonts w:eastAsia="Calibri"/>
          <w:sz w:val="21"/>
          <w:szCs w:val="21"/>
          <w:lang w:eastAsia="en-US"/>
        </w:rPr>
      </w:pPr>
      <w:r w:rsidRPr="00B72870">
        <w:rPr>
          <w:rFonts w:eastAsia="Calibri"/>
          <w:sz w:val="21"/>
          <w:szCs w:val="21"/>
          <w:lang w:eastAsia="en-US"/>
        </w:rPr>
        <w:t>A 14/2016. (V. 25.) MvM. rendelet 6. § (7) bekezdése alapján a felelős akkreditált közbeszerzési szaktanácsadó neve: Dr. Incze Ádám, levelezési címe: 1026 Budapest Pasaréti út 83., e-mail címe: incze@eszker.eu, lajstromszáma: 00006.</w:t>
      </w:r>
    </w:p>
    <w:p w14:paraId="54E2A703" w14:textId="77777777" w:rsidR="0088119B" w:rsidRPr="00B72870" w:rsidRDefault="0088119B" w:rsidP="005E0059">
      <w:pPr>
        <w:pStyle w:val="NormlWeb"/>
        <w:spacing w:before="0" w:beforeAutospacing="0" w:after="0" w:afterAutospacing="0" w:line="276" w:lineRule="auto"/>
        <w:ind w:left="426" w:right="150"/>
        <w:jc w:val="both"/>
        <w:rPr>
          <w:rFonts w:eastAsia="Calibri"/>
          <w:caps/>
          <w:sz w:val="21"/>
          <w:szCs w:val="21"/>
          <w:lang w:eastAsia="en-US"/>
        </w:rPr>
      </w:pPr>
    </w:p>
    <w:p w14:paraId="38D1FE6D" w14:textId="77777777" w:rsidR="0033518B" w:rsidRPr="00B72870" w:rsidRDefault="0033518B" w:rsidP="005E0059">
      <w:pPr>
        <w:pStyle w:val="NormlWeb"/>
        <w:tabs>
          <w:tab w:val="left" w:pos="426"/>
        </w:tabs>
        <w:spacing w:before="0" w:beforeAutospacing="0" w:after="0" w:afterAutospacing="0" w:line="276" w:lineRule="auto"/>
        <w:ind w:right="150"/>
        <w:jc w:val="both"/>
        <w:rPr>
          <w:b/>
          <w:sz w:val="21"/>
          <w:szCs w:val="21"/>
        </w:rPr>
      </w:pPr>
      <w:r w:rsidRPr="00B72870">
        <w:rPr>
          <w:b/>
          <w:iCs/>
          <w:sz w:val="21"/>
          <w:szCs w:val="21"/>
        </w:rPr>
        <w:t>2.</w:t>
      </w:r>
      <w:r w:rsidRPr="00B72870">
        <w:rPr>
          <w:b/>
          <w:iCs/>
          <w:sz w:val="21"/>
          <w:szCs w:val="21"/>
        </w:rPr>
        <w:tab/>
        <w:t>A</w:t>
      </w:r>
      <w:r w:rsidRPr="00B72870">
        <w:rPr>
          <w:b/>
          <w:sz w:val="21"/>
          <w:szCs w:val="21"/>
        </w:rPr>
        <w:t xml:space="preserve"> közbeszerzési eljárás fajtája, </w:t>
      </w:r>
      <w:r w:rsidR="00B92CBD" w:rsidRPr="00B72870">
        <w:rPr>
          <w:b/>
          <w:sz w:val="21"/>
          <w:szCs w:val="21"/>
        </w:rPr>
        <w:t>alkalmazásának</w:t>
      </w:r>
      <w:r w:rsidRPr="00B72870">
        <w:rPr>
          <w:b/>
          <w:sz w:val="21"/>
          <w:szCs w:val="21"/>
        </w:rPr>
        <w:t xml:space="preserve"> indokolása:</w:t>
      </w:r>
    </w:p>
    <w:p w14:paraId="38D1FE6E" w14:textId="77777777" w:rsidR="00A8050E" w:rsidRPr="00B72870" w:rsidRDefault="00A8050E" w:rsidP="005E0059">
      <w:pPr>
        <w:pStyle w:val="NormlWeb"/>
        <w:spacing w:before="0" w:beforeAutospacing="0" w:after="0" w:afterAutospacing="0" w:line="276" w:lineRule="auto"/>
        <w:ind w:left="425" w:right="-3"/>
        <w:jc w:val="both"/>
        <w:rPr>
          <w:sz w:val="21"/>
          <w:szCs w:val="21"/>
        </w:rPr>
      </w:pPr>
    </w:p>
    <w:p w14:paraId="38D1FE6F" w14:textId="28A17201" w:rsidR="007674AB" w:rsidRPr="00B72870" w:rsidRDefault="007674AB" w:rsidP="005E0059">
      <w:pPr>
        <w:pStyle w:val="Szvegtrzs3"/>
        <w:spacing w:after="0"/>
        <w:ind w:left="426"/>
        <w:jc w:val="both"/>
        <w:rPr>
          <w:rFonts w:ascii="Times New Roman" w:eastAsia="Times New Roman" w:hAnsi="Times New Roman"/>
          <w:sz w:val="21"/>
          <w:szCs w:val="21"/>
          <w:lang w:eastAsia="hu-HU"/>
        </w:rPr>
      </w:pPr>
      <w:r w:rsidRPr="00B72870">
        <w:rPr>
          <w:rFonts w:ascii="Times New Roman" w:hAnsi="Times New Roman"/>
          <w:sz w:val="21"/>
          <w:szCs w:val="21"/>
          <w:u w:val="single"/>
        </w:rPr>
        <w:t>A közbeszerzésekről szóló 2015. évi CXLIII. törvény</w:t>
      </w:r>
      <w:r w:rsidR="009D2CB4" w:rsidRPr="00B72870">
        <w:rPr>
          <w:rFonts w:ascii="Times New Roman" w:hAnsi="Times New Roman"/>
          <w:sz w:val="21"/>
          <w:szCs w:val="21"/>
          <w:u w:val="single"/>
        </w:rPr>
        <w:t xml:space="preserve"> </w:t>
      </w:r>
      <w:r w:rsidR="00766468" w:rsidRPr="00B72870">
        <w:rPr>
          <w:rFonts w:ascii="Times New Roman" w:hAnsi="Times New Roman"/>
          <w:sz w:val="21"/>
          <w:szCs w:val="21"/>
          <w:u w:val="single"/>
        </w:rPr>
        <w:t>Második</w:t>
      </w:r>
      <w:r w:rsidR="00BE57D9" w:rsidRPr="00B72870">
        <w:rPr>
          <w:rFonts w:ascii="Times New Roman" w:hAnsi="Times New Roman"/>
          <w:sz w:val="21"/>
          <w:szCs w:val="21"/>
          <w:u w:val="single"/>
        </w:rPr>
        <w:t xml:space="preserve"> Rész, </w:t>
      </w:r>
      <w:r w:rsidR="00766468" w:rsidRPr="00B72870">
        <w:rPr>
          <w:rFonts w:ascii="Times New Roman" w:hAnsi="Times New Roman"/>
          <w:sz w:val="21"/>
          <w:szCs w:val="21"/>
          <w:u w:val="single"/>
        </w:rPr>
        <w:t>uniós</w:t>
      </w:r>
      <w:r w:rsidR="0033518B" w:rsidRPr="00B72870">
        <w:rPr>
          <w:rFonts w:ascii="Times New Roman" w:hAnsi="Times New Roman"/>
          <w:sz w:val="21"/>
          <w:szCs w:val="21"/>
          <w:u w:val="single"/>
        </w:rPr>
        <w:t xml:space="preserve"> </w:t>
      </w:r>
      <w:r w:rsidRPr="00B72870">
        <w:rPr>
          <w:rFonts w:ascii="Times New Roman" w:hAnsi="Times New Roman"/>
          <w:sz w:val="21"/>
          <w:szCs w:val="21"/>
          <w:u w:val="single"/>
        </w:rPr>
        <w:t>értékhatárt elérő értékű</w:t>
      </w:r>
      <w:r w:rsidR="0033518B" w:rsidRPr="00B72870">
        <w:rPr>
          <w:rFonts w:ascii="Times New Roman" w:hAnsi="Times New Roman"/>
          <w:sz w:val="21"/>
          <w:szCs w:val="21"/>
          <w:u w:val="single"/>
        </w:rPr>
        <w:t xml:space="preserve"> hirdetmény nélküli </w:t>
      </w:r>
      <w:r w:rsidR="00F4446D" w:rsidRPr="00B72870">
        <w:rPr>
          <w:rFonts w:ascii="Times New Roman" w:hAnsi="Times New Roman"/>
          <w:sz w:val="21"/>
          <w:szCs w:val="21"/>
          <w:u w:val="single"/>
        </w:rPr>
        <w:t xml:space="preserve">tárgyalásos </w:t>
      </w:r>
      <w:r w:rsidR="0033518B" w:rsidRPr="00B72870">
        <w:rPr>
          <w:rFonts w:ascii="Times New Roman" w:hAnsi="Times New Roman"/>
          <w:sz w:val="21"/>
          <w:szCs w:val="21"/>
          <w:u w:val="single"/>
        </w:rPr>
        <w:t>közbeszerzési eljárás (</w:t>
      </w:r>
      <w:r w:rsidR="004C7D2C" w:rsidRPr="00B72870">
        <w:rPr>
          <w:rFonts w:ascii="Times New Roman" w:hAnsi="Times New Roman"/>
          <w:sz w:val="21"/>
          <w:szCs w:val="21"/>
          <w:u w:val="single"/>
        </w:rPr>
        <w:t xml:space="preserve">Kbt. </w:t>
      </w:r>
      <w:r w:rsidRPr="00B72870">
        <w:rPr>
          <w:rFonts w:ascii="Times New Roman" w:hAnsi="Times New Roman"/>
          <w:sz w:val="21"/>
          <w:szCs w:val="21"/>
          <w:u w:val="single"/>
        </w:rPr>
        <w:t>98</w:t>
      </w:r>
      <w:r w:rsidR="00E74FE7" w:rsidRPr="00B72870">
        <w:rPr>
          <w:rFonts w:ascii="Times New Roman" w:hAnsi="Times New Roman"/>
          <w:sz w:val="21"/>
          <w:szCs w:val="21"/>
          <w:u w:val="single"/>
        </w:rPr>
        <w:t>. § (2</w:t>
      </w:r>
      <w:r w:rsidR="0088119B" w:rsidRPr="00B72870">
        <w:rPr>
          <w:rFonts w:ascii="Times New Roman" w:hAnsi="Times New Roman"/>
          <w:sz w:val="21"/>
          <w:szCs w:val="21"/>
          <w:u w:val="single"/>
        </w:rPr>
        <w:t>) bekezdés c</w:t>
      </w:r>
      <w:r w:rsidR="00E74FE7" w:rsidRPr="00B72870">
        <w:rPr>
          <w:rFonts w:ascii="Times New Roman" w:hAnsi="Times New Roman"/>
          <w:sz w:val="21"/>
          <w:szCs w:val="21"/>
          <w:u w:val="single"/>
        </w:rPr>
        <w:t xml:space="preserve">) pontja </w:t>
      </w:r>
      <w:r w:rsidR="0033518B" w:rsidRPr="00B72870">
        <w:rPr>
          <w:rFonts w:ascii="Times New Roman" w:hAnsi="Times New Roman"/>
          <w:sz w:val="21"/>
          <w:szCs w:val="21"/>
          <w:u w:val="single"/>
        </w:rPr>
        <w:t>szerinti)</w:t>
      </w:r>
      <w:r w:rsidRPr="00B72870">
        <w:rPr>
          <w:rFonts w:ascii="Times New Roman" w:hAnsi="Times New Roman"/>
          <w:sz w:val="21"/>
          <w:szCs w:val="21"/>
          <w:u w:val="single"/>
        </w:rPr>
        <w:t xml:space="preserve"> közbeszerzési eljárás</w:t>
      </w:r>
      <w:r w:rsidR="005F3F3E" w:rsidRPr="00B72870">
        <w:rPr>
          <w:rFonts w:ascii="Times New Roman" w:eastAsia="Times New Roman" w:hAnsi="Times New Roman"/>
          <w:sz w:val="21"/>
          <w:szCs w:val="21"/>
          <w:u w:val="single"/>
          <w:lang w:eastAsia="hu-HU"/>
        </w:rPr>
        <w:t xml:space="preserve"> alkalmazásának indoklása:</w:t>
      </w:r>
      <w:r w:rsidR="005F3F3E" w:rsidRPr="00B72870">
        <w:rPr>
          <w:rFonts w:ascii="Times New Roman" w:eastAsia="Times New Roman" w:hAnsi="Times New Roman"/>
          <w:sz w:val="21"/>
          <w:szCs w:val="21"/>
          <w:lang w:eastAsia="hu-HU"/>
        </w:rPr>
        <w:t xml:space="preserve"> </w:t>
      </w:r>
    </w:p>
    <w:p w14:paraId="7A4F681F" w14:textId="0A12CCA0" w:rsidR="005F3F3E" w:rsidRPr="00B72870" w:rsidRDefault="005F3F3E" w:rsidP="005E0059">
      <w:pPr>
        <w:pStyle w:val="Szvegtrzs3"/>
        <w:spacing w:after="0"/>
        <w:ind w:left="426"/>
        <w:jc w:val="both"/>
        <w:rPr>
          <w:rFonts w:ascii="Times New Roman" w:eastAsia="Times New Roman" w:hAnsi="Times New Roman"/>
          <w:sz w:val="21"/>
          <w:szCs w:val="21"/>
          <w:lang w:eastAsia="hu-HU"/>
        </w:rPr>
      </w:pPr>
    </w:p>
    <w:p w14:paraId="305D8CF9" w14:textId="72BED517" w:rsidR="00D16D74" w:rsidRPr="00FB5D97" w:rsidRDefault="005F3F3E" w:rsidP="00FB5D97">
      <w:pPr>
        <w:pStyle w:val="Szvegtrzs3"/>
        <w:spacing w:after="0"/>
        <w:ind w:left="426"/>
        <w:jc w:val="both"/>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 GF/JSZF/962/2016. iktatószámú Vállalkozási Szerződés alapján a KPMG látja el az EMGA (Európai Mezőgazdasági Garanciaalap) tanúsító szervi feladatait 2021. május 31-ig. Az EMVA (Európai Mezőgazdasági Vidékfejlesztési Alap) tanúsító szervi feladatok végrehajtásának szerződéses kerete 2017-től még nem biztosított. A folyamatos felügyelet biztosítása érdekében a KAP akkreditációs és felügyeleti vizsgálatokról szintén gondoskodni szükséges. A rendelkezésre álló szerződéses keret azonban csak részben nyújt fedezetet a szükségesnek ítélt vizsgálatokra. Ebből kifolyólag az EMVA tanúsító szervi feladatok, valamint az akkreditációs és felügyeleti vizsgálatok vonatkozásában közbeszerzési eljárás lefolytatása vált indokolttá. A feladat elvégzésével ugyanakkor kizárólagosan a KPMG konzorciuma bízható meg, az alábbi indokok alapján.</w:t>
      </w:r>
      <w:r w:rsidR="00FB5D97">
        <w:rPr>
          <w:rFonts w:ascii="Times New Roman" w:eastAsia="Times New Roman" w:hAnsi="Times New Roman"/>
          <w:sz w:val="21"/>
          <w:szCs w:val="21"/>
          <w:lang w:eastAsia="hu-HU"/>
        </w:rPr>
        <w:t xml:space="preserve"> </w:t>
      </w:r>
      <w:r w:rsidR="00D16D74" w:rsidRPr="00FB5D97">
        <w:rPr>
          <w:rFonts w:ascii="Times New Roman" w:eastAsia="Times New Roman" w:hAnsi="Times New Roman"/>
          <w:sz w:val="21"/>
          <w:szCs w:val="21"/>
          <w:lang w:eastAsia="hu-HU"/>
        </w:rPr>
        <w:t>A Kbt. 98. § (2) bekezdés c) pontja szerinti közbeszerzési eljárással az ajánlatkérő abban az esetben élhet, ha a szerződés műszaki-technikai sajátosságok vagy kizárólagos jogok védelme miatt kizárólag egy meghatározott gazdasági szereplővel köthető meg, valamint az ajánlatkérő számára nem létezik reális alternatíva beszerzési igényének kielégítésére, és a verseny hiánya nem annak a következménye, hogy a közbeszerzés tárgyát a versenyt indokolatlanul szűkítő módon határozták meg.</w:t>
      </w:r>
    </w:p>
    <w:p w14:paraId="0FF5FAAF" w14:textId="3838D226"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eljárás</w:t>
      </w:r>
      <w:r w:rsidR="00EF52AB">
        <w:rPr>
          <w:rFonts w:ascii="Times New Roman" w:eastAsia="Times New Roman" w:hAnsi="Times New Roman"/>
          <w:sz w:val="21"/>
          <w:szCs w:val="21"/>
          <w:lang w:eastAsia="hu-HU"/>
        </w:rPr>
        <w:t>fajta</w:t>
      </w:r>
      <w:r w:rsidRPr="00FB5D97">
        <w:rPr>
          <w:rFonts w:ascii="Times New Roman" w:eastAsia="Times New Roman" w:hAnsi="Times New Roman"/>
          <w:sz w:val="21"/>
          <w:szCs w:val="21"/>
          <w:lang w:eastAsia="hu-HU"/>
        </w:rPr>
        <w:t xml:space="preserve"> alkalmazására azért kerül sor, mert a beszerzés tárgya speciális, így a beszerzési igény kielégítésére nem alkalmas a felhívásban meghatározottól eltérő </w:t>
      </w:r>
      <w:r w:rsidR="00EF52AB">
        <w:rPr>
          <w:rFonts w:ascii="Times New Roman" w:eastAsia="Times New Roman" w:hAnsi="Times New Roman"/>
          <w:sz w:val="21"/>
          <w:szCs w:val="21"/>
          <w:lang w:eastAsia="hu-HU"/>
        </w:rPr>
        <w:t>eljárásfajta alkalmazása</w:t>
      </w:r>
      <w:r w:rsidRPr="00FB5D97">
        <w:rPr>
          <w:rFonts w:ascii="Times New Roman" w:eastAsia="Times New Roman" w:hAnsi="Times New Roman"/>
          <w:sz w:val="21"/>
          <w:szCs w:val="21"/>
          <w:lang w:eastAsia="hu-HU"/>
        </w:rPr>
        <w:t xml:space="preserve">. Továbbá </w:t>
      </w:r>
      <w:r w:rsidRPr="00253A56">
        <w:rPr>
          <w:rFonts w:ascii="Times New Roman" w:eastAsia="Times New Roman" w:hAnsi="Times New Roman"/>
          <w:strike/>
          <w:sz w:val="21"/>
          <w:szCs w:val="21"/>
          <w:highlight w:val="yellow"/>
          <w:lang w:eastAsia="hu-HU"/>
        </w:rPr>
        <w:t>mind a műszaki-technikai sajátosságok, mind pedig</w:t>
      </w:r>
      <w:r w:rsidRPr="00FB5D97">
        <w:rPr>
          <w:rFonts w:ascii="Times New Roman" w:eastAsia="Times New Roman" w:hAnsi="Times New Roman"/>
          <w:sz w:val="21"/>
          <w:szCs w:val="21"/>
          <w:lang w:eastAsia="hu-HU"/>
        </w:rPr>
        <w:t xml:space="preserve"> a kizárólagos jogok védelme fennáll, így a szerződés kizárólag egy meghatározott gazdasági szereplővel köthető meg. Ajánlatkérő részletes indoklása az alábbi:</w:t>
      </w:r>
    </w:p>
    <w:p w14:paraId="4DEE0B66" w14:textId="77777777" w:rsidR="00FB5D97"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b/>
          <w:sz w:val="21"/>
          <w:szCs w:val="21"/>
          <w:lang w:eastAsia="hu-HU"/>
        </w:rPr>
        <w:lastRenderedPageBreak/>
        <w:t>A közbeszerzés tárgyának 1. pontja („Tanúsító szervi feladatok az EMVA alap tekintetében”) vonatkozásában:</w:t>
      </w:r>
      <w:r w:rsidRPr="00FB5D97">
        <w:rPr>
          <w:rFonts w:ascii="Times New Roman" w:eastAsia="Times New Roman" w:hAnsi="Times New Roman"/>
          <w:sz w:val="21"/>
          <w:szCs w:val="21"/>
          <w:lang w:eastAsia="hu-HU"/>
        </w:rPr>
        <w:t xml:space="preserve"> </w:t>
      </w:r>
    </w:p>
    <w:p w14:paraId="6A9ED753" w14:textId="03E7418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1306/2013/EU rendelet 9. cikk alapján a tanúsító szerv a tagállam által kijelölt köz- vagy magánjogi auditáló szerv. Magyarországon az Európai Unió Bizottságának jogértelmezése alapján az akkreditált kifizető ügynökségnek egy tanúsító szerve lehet, aki mind az Európai Mezőgazdasági Garanciaalap (EMGA), mind az Európai Mezőgazdasági Vidékfejlesztési Alap (EMVA) kiadásai tekintetében tanúsítja a számlákat. A Bizottság Mezőgazdasági és Vidékfejlesztési Főigazgatósága 2016. szeptember 20-án szóban, majd 2016. november 14-én kelt levelében írásban is bírálta a 2016-os pénzügyi évi gyakorlatot, amikor egyedülállóan két tanúsító szerv működött, kiemelve, hogy az uniós jogszabályokból levezethető, hogy Magyarországon csak egyetlen tanúsító szerv kijelölése az elfogadható. Az 1306/2013/EU rendelet 9. cikke, valamint a 908/2014/EU rendelet 5–7. cikke minden esetben egyes számban, egyetlen entitásként említi a tanúsító szervet. A Mezőgazdasági és Vidékfejlesztési Főigazgatóság 2017. február 16-án írásban felszólította a tagállamot arra, hogy adjon tájékoztatást, milyen intézkedéseket tett annak érdekében, hogy a 2017-es pénzügyi évtől kezdődően csak egy tanúsító szerv legyen kettő (azaz a KPMG és az Európai Támogatásokat Auditáló Főigazgatóság - EUTAF) helyett. Az EUTAF EMVA tanúsító szervi kijelölése 2016. december 31-ével megszűnt (lásd 210/2010. (VI. 30.) Korm. rendelet 15. § (6) bekezdés). A Miniszterelnökség</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a Földművelésügyi Minisztérium Illetékes Hatóságának jogutód szerve (mint Megbízó) és a KPMG Hungária Kft. és a KPMG Tanácsadó Kft. konzorciuma</w:t>
      </w:r>
      <w:r w:rsidR="002753F5">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Megbízott között a 2015. december 14-én létrejött és a 2016. november 16-án módosított Vállalkozási Szerződés alapján az Illetékes Hatóság a KPMG-t jelölte ki az EMGA tanúsító szervi feladatok végrehajtására 2021. május 31-ig. A tanúsító szervi munka technikai sajátosságaiból kifolyólag a vizsgálatokat a KPMG az év során folyamatosan végzi. A fentiek alapján nincs más potenciális szervezet a munka elvégzésére.</w:t>
      </w:r>
    </w:p>
    <w:p w14:paraId="6AB77D7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1306/2013/EU rendelet 9. cikk alapján a tanúsító szervnek rendelkeznie kell a szükséges technikai szakértelemmel. A 2016-os pénzügyi évet megelőzően az EMVA tanúsító szervi feladatokat is a KPMG látta el, így Magyarországon kizárólag a KPMG rendelkezik az EMGA/EMVA tanúsító szervi munka magas színvonalú végrehajtásához szükséges módszertannal, amit több mint 10 éves feladatellátás és tapasztalat alapján állított össze. Tekintettel arra, hogy a tanúsító szervi munka technikai sajátosságaiból kifolyólag a vizsgálatokat a tanúsító szervnek már az előző naptári évben meg kell kezdeni és a mezőgazdasági pénzügyi év október 16-tal kezdődik, az EMVA vonatkozásában több mint fél éve rendezetlen a tanúsító szerv kérdése. Kizárólag a KPMG rendelkezik olyan referenciával, ami alapján – a 2011-es évben előállt helyzet megoldásának példájára alapozva – igazolható, hogy az ellenőrzéssel még le nem fedett időszaki vizsgálatok is megbízhatóan végrehajtásra kerüljenek, csökkentve ezzel a tagállami kockázatot. Ezek alapján az ajánlatkérő számára nem létezik reális alternatíva a beszerzési igény kielégítésére.</w:t>
      </w:r>
    </w:p>
    <w:p w14:paraId="1C562BA9" w14:textId="73F7E682" w:rsidR="00D16D74" w:rsidRPr="00FB5D97" w:rsidRDefault="00D16D74" w:rsidP="00FB5D97">
      <w:pPr>
        <w:ind w:left="426"/>
        <w:jc w:val="both"/>
        <w:rPr>
          <w:rFonts w:ascii="Times New Roman" w:eastAsia="Times New Roman" w:hAnsi="Times New Roman"/>
          <w:b/>
          <w:sz w:val="21"/>
          <w:szCs w:val="21"/>
          <w:lang w:eastAsia="hu-HU"/>
        </w:rPr>
      </w:pPr>
      <w:r w:rsidRPr="00FB5D97">
        <w:rPr>
          <w:rFonts w:ascii="Times New Roman" w:eastAsia="Times New Roman" w:hAnsi="Times New Roman"/>
          <w:b/>
          <w:sz w:val="21"/>
          <w:szCs w:val="21"/>
          <w:lang w:eastAsia="hu-HU"/>
        </w:rPr>
        <w:t>A közbeszerzés tárgyának 2. pontja („</w:t>
      </w:r>
      <w:r w:rsidR="00EB20CC">
        <w:rPr>
          <w:rFonts w:ascii="Times New Roman" w:eastAsia="Times New Roman" w:hAnsi="Times New Roman"/>
          <w:b/>
          <w:sz w:val="21"/>
          <w:szCs w:val="21"/>
          <w:lang w:eastAsia="hu-HU"/>
        </w:rPr>
        <w:t>EMVA/</w:t>
      </w:r>
      <w:r w:rsidR="00EB20CC" w:rsidRPr="008F6FB2">
        <w:rPr>
          <w:rFonts w:ascii="Times New Roman" w:eastAsia="Times New Roman" w:hAnsi="Times New Roman"/>
          <w:b/>
          <w:sz w:val="21"/>
          <w:szCs w:val="21"/>
          <w:lang w:eastAsia="hu-HU"/>
        </w:rPr>
        <w:t>EMGA illetékes hatósági közreműködés, annak keretében akkreditációs és felügyeleti vizsgálatok</w:t>
      </w:r>
      <w:r w:rsidRPr="00FB5D97">
        <w:rPr>
          <w:rFonts w:ascii="Times New Roman" w:eastAsia="Times New Roman" w:hAnsi="Times New Roman"/>
          <w:b/>
          <w:sz w:val="21"/>
          <w:szCs w:val="21"/>
          <w:lang w:eastAsia="hu-HU"/>
        </w:rPr>
        <w:t>”) vonatkozásában:</w:t>
      </w:r>
    </w:p>
    <w:p w14:paraId="30D5A08D" w14:textId="390C2AC6"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 908/2014/EU bizottsági rendelet értelmében az Illetékes Hatóság feladata, hogy a kifizető ügynökséget folyamatos felügyelet alatt tartsa, valamint akkreditációs megfelelőségét folyamatosan nyomon kövesse, szükséges esetben intézkedéseket rendeljen el (a folyamatosság hangsúlyos). Ez a Bizottság 6. számú iránymutatása alapján az azzal megbízott külső szerv által elvégzett vizsgálatokra alapozható. Tekintettel arra, hogy az Illetékes Hatóság nem rendelkezik a szükséges kapacitásokkal, nemzetközi audit tapasztalattal ahhoz, hogy maga végezze a </w:t>
      </w:r>
      <w:r w:rsidRPr="00FB5D97">
        <w:rPr>
          <w:rFonts w:ascii="Times New Roman" w:eastAsia="Times New Roman" w:hAnsi="Times New Roman"/>
          <w:sz w:val="21"/>
          <w:szCs w:val="21"/>
          <w:lang w:eastAsia="hu-HU"/>
        </w:rPr>
        <w:lastRenderedPageBreak/>
        <w:t>felügyeleti vizsgálatokat, az akkreditáció vonatkozásában pedig jogszabály szerint ezt nem is teheti, az uniós követelményeknek kizárólag a felhívásban megjelölt beszerzési tárgy szerinti szolgáltatás megrendelésével tehet eleget. A Miniszterelnökség</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a Földművelésügyi Minisztérium Illetékes Hatóságának jogutód szerve (mint Megbízó) és a KPMG Hungária Kft. és a KPMG Tanácsadó Kft. konzorciuma</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Megbízott között a 2015. december 14-én létrejött és a 2016. november 16-án módosított Vállalkozási Szerződés alapján az Illetékes Hatóság a KPMG-t jelölte ki a KAP 2014-2020-as időszakára vonatkozóan az EMGA-EMVA alapokra az Illetékes Hatóság igényei szerinti akkreditációs és felügyeleti vizsgálatok végrehajtására. A KPMG a szerződéskötést megelőző nyílt közbeszerzésre beadott ajánlatában igazolta alkalmasságát, amit azóta a gyakorlati munkavégzés során is bizonyított. A szerződés szerint a feladatellátás 2021. május 31-ig szól. A rendelkezésre álló szerződéses keret azonban már nem nyújt fedezetet a 2017-2020 között szükségesnek ítélt vizsgálatokra. Az Illetékes Hatóságnak 2017-2018 folyamán megnövekedett számú akkreditációs vizsgálatok elrendeléséről kell gondoskodnia a Vidékfejlesztési Program alapján meghirdetett újszerű felhívások tekintetében, valamint meg kell indítania a 2016-2018 közötti három éves időszakot lefedő pénzügyi évek vonatkozásában a felügyeleti vizsgálatokat is.</w:t>
      </w:r>
    </w:p>
    <w:p w14:paraId="0E7D16D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Ajánlatkérőnek nincs más reális alternatívája a beszerzési igény kielégítésére, ugyanis a vizsgálatok feladatgazdája a KPMG, aki az Európai Bizottság iránymutatásainak és a KPMG audit módszertanának ötvözetével a nemzetközi könyvvizsgálói sztenderdekkel összhangban lévő egyedi audit és megfelelőségi módszertant alakított ki. A KPMG – Magyarországon egyedülállóan – 2008 óta végez EMGA/EMVA elő-akkreditációs vizsgálatokat az Illetékes Hatóság felkérései alapján, vizsgálatonként meghatározott terjedelemben, így egyedi tudásbázissal és tapasztalattal biztosítani tudja a fentebb hivatkozott megnövekedett feladatok határidőben és az Európai Bizottság által elfogadott minőségben történő leszállítását. További fontos kitétel, hogy a vizsgálatok végrehajtását támogató módszertan a KPMG tulajdonában lévő szellemi terméke, ide értve az ellenőrzési stratégiát is. </w:t>
      </w:r>
    </w:p>
    <w:p w14:paraId="6FE30DB9" w14:textId="77777777" w:rsidR="00D16D74" w:rsidRPr="00FB5D97" w:rsidRDefault="00D16D74" w:rsidP="00FB5D97">
      <w:pPr>
        <w:ind w:left="426"/>
        <w:jc w:val="both"/>
        <w:rPr>
          <w:rFonts w:ascii="Times New Roman" w:eastAsia="Times New Roman" w:hAnsi="Times New Roman"/>
          <w:b/>
          <w:sz w:val="21"/>
          <w:szCs w:val="21"/>
          <w:lang w:eastAsia="hu-HU"/>
        </w:rPr>
      </w:pPr>
      <w:r w:rsidRPr="00FB5D97">
        <w:rPr>
          <w:rFonts w:ascii="Times New Roman" w:eastAsia="Times New Roman" w:hAnsi="Times New Roman"/>
          <w:b/>
          <w:sz w:val="21"/>
          <w:szCs w:val="21"/>
          <w:lang w:eastAsia="hu-HU"/>
        </w:rPr>
        <w:t>A közbeszerzés tárgyának 3. pontja („Az új kifizető ügynökség (Magyar Államkincstár) akkreditációt megelőző vizsgálat 4. fázisa”) vonatkozásában:</w:t>
      </w:r>
    </w:p>
    <w:p w14:paraId="7492728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 908/2014/EU bizottsági rendelet értelmében az Illetékes Hatóság feladata, hogy gondoskodjon a kifizető ügynökség akkreditációjáról. E feladatkörben az Illetékes Hatóságnak ki kell jelölnie egy elő-akkreditációt végző szervet, aki elvégzi a 907/2014/EU felhatalmazáson alapuló rendelet 1. cikke szerinti akkreditációs vizsgálatot. A Miniszterelnökség, mint a Földművelésügyi Minisztérium Illetékes Hatóságának jogutód szerve (mint Megbízó) és a KPMG Hungária Kft. és a KPMG Tanácsadó Kft. konzorciuma, mint Megbízott között a 2015. december 14-én létrejött és a 2016. november 16-án módosított Vállalkozási Szerződés alapján az Illetékes Hatóság a KPMG-t jelölte ki a KAP 2014-2020-as időszakára vonatkozóan az EMGA-EMVA alapokra az Illetékes Hatóság igényei szerinti akkreditációs és felügyeleti vizsgálatok végrehajtására. </w:t>
      </w:r>
    </w:p>
    <w:p w14:paraId="3141B7A2" w14:textId="7E2D3ADA"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Az 1312/2016. (VI. 13.) Korm. határozat alapján a Mezőgazdasági és Vidékfejlesztési Hivatal 2017. január 1-től megszűnt és a Magyar Államkincstár vette át kifizető ügynökségi feladatait. A 908/2014/EU rendelet szerinti kötelező akkreditációs eljárás keretében az Illetékes Hatóság megbízta az akkreditációs vizsgálatokra fentebb hivatkozott szerződéssel rendelkező KPMG-t a munka elvégzésével, vagyis az akkreditációs eljárás előkészítésének szakmai támogatásával (2016. július 5. – október 15.), az elő-akkreditációs vizsgálatok lefolytatásával (2016. október 16. – december 20.), a feltárt hiányosságok nyomon követésével (2017. január 1. – május 31.) és az előző három fázisra szervesen épülő teljes körű akkreditációs vizsgálatok lefolytatásával (4. fázis: 2017. június 1. – október 15.). A munka jelenleg a nyomon követési fázisban tart, illetve </w:t>
      </w:r>
      <w:r w:rsidRPr="00FB5D97">
        <w:rPr>
          <w:rFonts w:ascii="Times New Roman" w:eastAsia="Times New Roman" w:hAnsi="Times New Roman"/>
          <w:sz w:val="21"/>
          <w:szCs w:val="21"/>
          <w:lang w:eastAsia="hu-HU"/>
        </w:rPr>
        <w:lastRenderedPageBreak/>
        <w:t xml:space="preserve">megkezdődött a teljes körű akkreditációs vizsgálatok előkészítése. A rendelkezésre álló szerződéses keret azonban már nem nyújt fedezetet a 4. fázis finanszírozására. </w:t>
      </w:r>
    </w:p>
    <w:p w14:paraId="59204F75" w14:textId="1A286471" w:rsidR="005F3F3E" w:rsidRPr="00B72870" w:rsidRDefault="00D16D74" w:rsidP="00126BDB">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Ajánlatkérőnek nincs más reális alternatívája a beszerzési igény kielégítésére, továbbá a hivatkozott uniós rendeletben előírt követelményeknek kizárólag a felhívásban megjelölt beszerzési tárgy szerinti szolgáltatás megrendelésével tehet eleget, ugyanis egy folyamatban lévő akkreditációs eljárásról van szó, ami már 50%-os készültséget meghaladó fázisban tart. A munkavégzés egyes szakaszai szervesen egymásra épülnek, építkeznek a korábban elkészült munkadokumentumokra és az elő-akkreditációs jelentésre. A vizsgálatok végrehajtását támogató módszertan, a munkadokumentumok és az elő-akkreditációs jelentés is a KPMG tulajdonában lévő szellemi termék, szerzői jogi védelem alá eső alkotás, amik felett megrendelő (Ajánlatkérő) nem szerzett kizárólagos felhasználási jogot. Valamennyi munkadokumentum a KPMG tulajdona, nem nyilvános, nem </w:t>
      </w:r>
      <w:r w:rsidR="00126BDB">
        <w:rPr>
          <w:rFonts w:ascii="Times New Roman" w:eastAsia="Times New Roman" w:hAnsi="Times New Roman"/>
          <w:sz w:val="21"/>
          <w:szCs w:val="21"/>
          <w:lang w:eastAsia="hu-HU"/>
        </w:rPr>
        <w:t>adható át harmadik fél számára.</w:t>
      </w:r>
    </w:p>
    <w:p w14:paraId="34DA13C9" w14:textId="77777777" w:rsidR="005F3F3E" w:rsidRPr="00B72870" w:rsidRDefault="005F3F3E" w:rsidP="005E0059">
      <w:pPr>
        <w:pStyle w:val="Szvegtrzs3"/>
        <w:spacing w:after="0"/>
        <w:ind w:left="426"/>
        <w:jc w:val="both"/>
        <w:rPr>
          <w:rFonts w:ascii="Times New Roman" w:hAnsi="Times New Roman"/>
          <w:sz w:val="21"/>
          <w:szCs w:val="21"/>
          <w:lang w:bidi="he-IL"/>
        </w:rPr>
      </w:pPr>
    </w:p>
    <w:p w14:paraId="38D1FE8A" w14:textId="77777777" w:rsidR="0033518B" w:rsidRPr="00B72870" w:rsidRDefault="0033518B" w:rsidP="005E0059">
      <w:pPr>
        <w:pStyle w:val="NormlWeb"/>
        <w:tabs>
          <w:tab w:val="left" w:pos="426"/>
        </w:tabs>
        <w:spacing w:before="0" w:beforeAutospacing="0" w:after="0" w:afterAutospacing="0" w:line="276" w:lineRule="auto"/>
        <w:ind w:left="390" w:right="-3" w:hanging="390"/>
        <w:jc w:val="both"/>
        <w:rPr>
          <w:b/>
          <w:sz w:val="21"/>
          <w:szCs w:val="21"/>
        </w:rPr>
      </w:pPr>
      <w:bookmarkStart w:id="3" w:name="pr293"/>
      <w:bookmarkEnd w:id="2"/>
      <w:r w:rsidRPr="00B72870">
        <w:rPr>
          <w:b/>
          <w:sz w:val="21"/>
          <w:szCs w:val="21"/>
        </w:rPr>
        <w:t>3.</w:t>
      </w:r>
      <w:r w:rsidRPr="00B72870">
        <w:rPr>
          <w:b/>
          <w:sz w:val="21"/>
          <w:szCs w:val="21"/>
        </w:rPr>
        <w:tab/>
        <w:t>A</w:t>
      </w:r>
      <w:r w:rsidR="0010474D" w:rsidRPr="00B72870">
        <w:rPr>
          <w:b/>
          <w:sz w:val="21"/>
          <w:szCs w:val="21"/>
        </w:rPr>
        <w:t xml:space="preserve"> </w:t>
      </w:r>
      <w:r w:rsidR="001A14D8" w:rsidRPr="00B72870">
        <w:rPr>
          <w:b/>
          <w:sz w:val="21"/>
          <w:szCs w:val="21"/>
        </w:rPr>
        <w:t>közbeszerzési dokumentumok</w:t>
      </w:r>
      <w:r w:rsidR="0010474D" w:rsidRPr="00B72870">
        <w:rPr>
          <w:b/>
          <w:sz w:val="21"/>
          <w:szCs w:val="21"/>
        </w:rPr>
        <w:t xml:space="preserve"> </w:t>
      </w:r>
      <w:r w:rsidRPr="00B72870">
        <w:rPr>
          <w:b/>
          <w:sz w:val="21"/>
          <w:szCs w:val="21"/>
        </w:rPr>
        <w:t>rendelkezésre bocsátásának módja, határideje, beszerzési helye és pénzügyi feltételei:</w:t>
      </w:r>
    </w:p>
    <w:p w14:paraId="38D1FE8B" w14:textId="77777777" w:rsidR="0033518B" w:rsidRPr="00B72870" w:rsidRDefault="00F61206" w:rsidP="005E0059">
      <w:pPr>
        <w:pStyle w:val="NormlWeb"/>
        <w:spacing w:before="0" w:beforeAutospacing="0" w:after="0" w:afterAutospacing="0" w:line="276" w:lineRule="auto"/>
        <w:ind w:left="426"/>
        <w:jc w:val="both"/>
        <w:rPr>
          <w:sz w:val="21"/>
          <w:szCs w:val="21"/>
        </w:rPr>
      </w:pPr>
      <w:r w:rsidRPr="00B72870">
        <w:rPr>
          <w:sz w:val="21"/>
          <w:szCs w:val="21"/>
        </w:rPr>
        <w:t>Ajánlatkérő a közbeszerzési dokumentumokat térítésmentesen bocsátja ajánlattevő rendelkezésére a Kbt. 39. § (1) bekezdésének megfelelően. Ajánlatkérő a közbeszerzési dokumentumokat az ajánlattételi felhívás megküldésével egyidejűleg elektronikus úton is továbbítja ajánlattevő részére</w:t>
      </w:r>
      <w:r w:rsidR="0033518B" w:rsidRPr="00B72870">
        <w:rPr>
          <w:sz w:val="21"/>
          <w:szCs w:val="21"/>
        </w:rPr>
        <w:t>.</w:t>
      </w:r>
    </w:p>
    <w:p w14:paraId="38D1FE8C" w14:textId="77777777" w:rsidR="0033518B" w:rsidRPr="00B72870" w:rsidRDefault="0033518B" w:rsidP="005E0059">
      <w:pPr>
        <w:pStyle w:val="NormlWeb"/>
        <w:spacing w:before="0" w:beforeAutospacing="0" w:after="0" w:afterAutospacing="0" w:line="276" w:lineRule="auto"/>
        <w:ind w:right="150"/>
        <w:jc w:val="both"/>
        <w:rPr>
          <w:sz w:val="21"/>
          <w:szCs w:val="21"/>
          <w:highlight w:val="yellow"/>
        </w:rPr>
      </w:pPr>
    </w:p>
    <w:p w14:paraId="38D1FE8D" w14:textId="77777777" w:rsidR="0033518B" w:rsidRPr="00B72870" w:rsidRDefault="0033518B" w:rsidP="005E0059">
      <w:pPr>
        <w:pStyle w:val="NormlWeb"/>
        <w:tabs>
          <w:tab w:val="left" w:pos="426"/>
        </w:tabs>
        <w:spacing w:before="0" w:beforeAutospacing="0" w:after="0" w:afterAutospacing="0" w:line="276" w:lineRule="auto"/>
        <w:ind w:right="150"/>
        <w:jc w:val="both"/>
        <w:rPr>
          <w:sz w:val="21"/>
          <w:szCs w:val="21"/>
        </w:rPr>
      </w:pPr>
      <w:bookmarkStart w:id="4" w:name="pr294"/>
      <w:bookmarkEnd w:id="3"/>
      <w:r w:rsidRPr="00B72870">
        <w:rPr>
          <w:b/>
          <w:sz w:val="21"/>
          <w:szCs w:val="21"/>
        </w:rPr>
        <w:t>4.</w:t>
      </w:r>
      <w:r w:rsidRPr="00B72870">
        <w:rPr>
          <w:b/>
          <w:sz w:val="21"/>
          <w:szCs w:val="21"/>
        </w:rPr>
        <w:tab/>
        <w:t>A közbeszerzés tárgya és mennyisége:</w:t>
      </w:r>
    </w:p>
    <w:p w14:paraId="38D1FE8E" w14:textId="136896CE" w:rsidR="00E23BBD" w:rsidRPr="00B72870" w:rsidRDefault="0025465D" w:rsidP="005E0059">
      <w:pPr>
        <w:pStyle w:val="NormlWeb"/>
        <w:spacing w:before="0" w:beforeAutospacing="0" w:after="0" w:afterAutospacing="0" w:line="276" w:lineRule="auto"/>
        <w:ind w:left="426" w:right="150"/>
        <w:jc w:val="both"/>
        <w:rPr>
          <w:sz w:val="21"/>
          <w:szCs w:val="21"/>
        </w:rPr>
      </w:pPr>
      <w:r w:rsidRPr="00B72870">
        <w:rPr>
          <w:sz w:val="21"/>
          <w:szCs w:val="21"/>
        </w:rPr>
        <w:t>„Az Európai Mezőgazdasági Vidékfejlesztési Alap (EMVA) tanúsító szervi feladatok, valamint EMVA/EMGA illetékes hatósági közreműködés”</w:t>
      </w:r>
    </w:p>
    <w:p w14:paraId="34F0C9F2" w14:textId="4013C21B" w:rsidR="0025465D" w:rsidRPr="00B72870" w:rsidRDefault="0025465D" w:rsidP="005E0059">
      <w:pPr>
        <w:pStyle w:val="NormlWeb"/>
        <w:spacing w:before="0" w:beforeAutospacing="0" w:after="0" w:afterAutospacing="0" w:line="276" w:lineRule="auto"/>
        <w:ind w:left="426" w:right="150"/>
        <w:jc w:val="both"/>
        <w:rPr>
          <w:sz w:val="21"/>
          <w:szCs w:val="21"/>
        </w:rPr>
      </w:pPr>
    </w:p>
    <w:p w14:paraId="5CAE6A00" w14:textId="32118820" w:rsidR="00AD1B4C" w:rsidRPr="00B72870" w:rsidRDefault="0025465D" w:rsidP="005E0059">
      <w:pPr>
        <w:pStyle w:val="NormlWeb"/>
        <w:numPr>
          <w:ilvl w:val="0"/>
          <w:numId w:val="27"/>
        </w:numPr>
        <w:spacing w:before="0" w:beforeAutospacing="0" w:after="0" w:afterAutospacing="0" w:line="276" w:lineRule="auto"/>
        <w:ind w:right="150"/>
        <w:jc w:val="both"/>
        <w:rPr>
          <w:sz w:val="21"/>
          <w:szCs w:val="21"/>
        </w:rPr>
      </w:pPr>
      <w:r w:rsidRPr="00B72870">
        <w:rPr>
          <w:sz w:val="21"/>
          <w:szCs w:val="21"/>
        </w:rPr>
        <w:t>Tanúsító szervi feladatok az EMVA alap tekintetében (évente ismétlődő feladatok)</w:t>
      </w:r>
    </w:p>
    <w:p w14:paraId="193799BF" w14:textId="56E19F73" w:rsidR="00AD1B4C" w:rsidRPr="0010730A" w:rsidRDefault="00EB20CC" w:rsidP="00EB20CC">
      <w:pPr>
        <w:pStyle w:val="NormlWeb"/>
        <w:numPr>
          <w:ilvl w:val="0"/>
          <w:numId w:val="27"/>
        </w:numPr>
        <w:spacing w:before="0" w:beforeAutospacing="0" w:after="0" w:afterAutospacing="0" w:line="276" w:lineRule="auto"/>
        <w:ind w:right="150"/>
        <w:jc w:val="both"/>
        <w:rPr>
          <w:sz w:val="21"/>
          <w:szCs w:val="21"/>
        </w:rPr>
      </w:pPr>
      <w:r w:rsidRPr="00A36666">
        <w:rPr>
          <w:sz w:val="21"/>
          <w:szCs w:val="21"/>
        </w:rPr>
        <w:t>EMVA/EMGA illetékes hatósági közreműködés, annak keretében akkreditációs és felügyeleti vizsgálatok</w:t>
      </w:r>
      <w:r w:rsidRPr="00EB20CC" w:rsidDel="00EB20CC">
        <w:rPr>
          <w:sz w:val="21"/>
          <w:szCs w:val="21"/>
        </w:rPr>
        <w:t xml:space="preserve"> </w:t>
      </w:r>
      <w:r w:rsidR="008A0929" w:rsidRPr="0010730A">
        <w:rPr>
          <w:sz w:val="21"/>
          <w:szCs w:val="21"/>
        </w:rPr>
        <w:t xml:space="preserve">(folyamatos feladat)  </w:t>
      </w:r>
    </w:p>
    <w:p w14:paraId="799ABFDA" w14:textId="58236170" w:rsidR="007974C1" w:rsidRPr="00B72870" w:rsidRDefault="007974C1" w:rsidP="00CE3020">
      <w:pPr>
        <w:pStyle w:val="NormlWeb"/>
        <w:spacing w:before="0" w:beforeAutospacing="0" w:after="0" w:afterAutospacing="0" w:line="276" w:lineRule="auto"/>
        <w:ind w:left="846" w:right="150"/>
        <w:jc w:val="both"/>
        <w:rPr>
          <w:sz w:val="21"/>
          <w:szCs w:val="21"/>
        </w:rPr>
      </w:pPr>
      <w:r w:rsidRPr="00B72870">
        <w:rPr>
          <w:sz w:val="21"/>
          <w:szCs w:val="21"/>
        </w:rPr>
        <w:t>A Szerződés keretében</w:t>
      </w:r>
      <w:r>
        <w:rPr>
          <w:sz w:val="21"/>
          <w:szCs w:val="21"/>
        </w:rPr>
        <w:t xml:space="preserve"> az </w:t>
      </w:r>
      <w:r w:rsidRPr="00B72870">
        <w:rPr>
          <w:sz w:val="21"/>
          <w:szCs w:val="21"/>
        </w:rPr>
        <w:t>EMVA/EMGA illetékes hatósági közreműködés</w:t>
      </w:r>
      <w:r>
        <w:rPr>
          <w:sz w:val="21"/>
          <w:szCs w:val="21"/>
        </w:rPr>
        <w:t xml:space="preserve"> kapcsán nyújtott szolgáltatásra vonatkozóan </w:t>
      </w:r>
      <w:r w:rsidR="00F01747">
        <w:rPr>
          <w:sz w:val="21"/>
          <w:szCs w:val="21"/>
        </w:rPr>
        <w:t xml:space="preserve">a </w:t>
      </w:r>
      <w:r w:rsidRPr="00B72870">
        <w:rPr>
          <w:sz w:val="21"/>
          <w:szCs w:val="21"/>
        </w:rPr>
        <w:t>keretösszeg:</w:t>
      </w:r>
      <w:r>
        <w:rPr>
          <w:sz w:val="21"/>
          <w:szCs w:val="21"/>
        </w:rPr>
        <w:t xml:space="preserve"> nettó 1.110.000.000,- </w:t>
      </w:r>
      <w:r w:rsidRPr="00B72870">
        <w:rPr>
          <w:sz w:val="21"/>
          <w:szCs w:val="21"/>
        </w:rPr>
        <w:t>Ft + ÁFA</w:t>
      </w:r>
      <w:r>
        <w:rPr>
          <w:sz w:val="21"/>
          <w:szCs w:val="21"/>
        </w:rPr>
        <w:t>.</w:t>
      </w:r>
      <w:r w:rsidR="00F01747">
        <w:rPr>
          <w:sz w:val="21"/>
          <w:szCs w:val="21"/>
        </w:rPr>
        <w:t xml:space="preserve"> Ajánlatkérő a keretösszeg 70 %-os mértékéig vállal lehívási kötelezettséget.</w:t>
      </w:r>
    </w:p>
    <w:p w14:paraId="74E8836D" w14:textId="418A217A" w:rsidR="0025465D" w:rsidRPr="00B72870" w:rsidRDefault="0025465D" w:rsidP="005E0059">
      <w:pPr>
        <w:pStyle w:val="NormlWeb"/>
        <w:numPr>
          <w:ilvl w:val="0"/>
          <w:numId w:val="27"/>
        </w:numPr>
        <w:spacing w:before="0" w:beforeAutospacing="0" w:after="0" w:afterAutospacing="0" w:line="276" w:lineRule="auto"/>
        <w:ind w:right="150"/>
        <w:jc w:val="both"/>
        <w:rPr>
          <w:sz w:val="21"/>
          <w:szCs w:val="21"/>
        </w:rPr>
      </w:pPr>
      <w:r w:rsidRPr="00B72870">
        <w:rPr>
          <w:sz w:val="21"/>
          <w:szCs w:val="21"/>
        </w:rPr>
        <w:t>Az új kifizető ügynökség</w:t>
      </w:r>
      <w:r w:rsidR="005E0059" w:rsidRPr="00B72870">
        <w:rPr>
          <w:sz w:val="21"/>
          <w:szCs w:val="21"/>
        </w:rPr>
        <w:t xml:space="preserve"> (Magyar Államkincstár)</w:t>
      </w:r>
      <w:r w:rsidRPr="00B72870">
        <w:rPr>
          <w:sz w:val="21"/>
          <w:szCs w:val="21"/>
        </w:rPr>
        <w:t xml:space="preserve"> akkreditációt megelőző vizsgálat 4. fázisa</w:t>
      </w:r>
    </w:p>
    <w:p w14:paraId="3C55D4F8" w14:textId="13820B53" w:rsidR="00043DEA" w:rsidRPr="00B72870" w:rsidRDefault="00043DEA" w:rsidP="00043DEA">
      <w:pPr>
        <w:pStyle w:val="NormlWeb"/>
        <w:spacing w:before="0" w:beforeAutospacing="0" w:after="0" w:afterAutospacing="0" w:line="276" w:lineRule="auto"/>
        <w:ind w:right="150"/>
        <w:jc w:val="both"/>
        <w:rPr>
          <w:sz w:val="21"/>
          <w:szCs w:val="21"/>
        </w:rPr>
      </w:pPr>
    </w:p>
    <w:p w14:paraId="748367CD" w14:textId="1732FC54" w:rsidR="0025465D" w:rsidRPr="00B72870" w:rsidRDefault="0025465D" w:rsidP="005E0059">
      <w:pPr>
        <w:pStyle w:val="NormlWeb"/>
        <w:spacing w:before="0" w:beforeAutospacing="0" w:after="0" w:afterAutospacing="0" w:line="276" w:lineRule="auto"/>
        <w:ind w:left="426" w:right="150"/>
        <w:jc w:val="both"/>
        <w:rPr>
          <w:sz w:val="21"/>
          <w:szCs w:val="21"/>
          <w:highlight w:val="yellow"/>
        </w:rPr>
      </w:pPr>
      <w:r w:rsidRPr="00B72870">
        <w:rPr>
          <w:sz w:val="21"/>
          <w:szCs w:val="21"/>
        </w:rPr>
        <w:t>A részletes feladatleírást a közbeszerzési dokumentumok 5. kötete tartalmazza.</w:t>
      </w:r>
    </w:p>
    <w:p w14:paraId="38D1FEA8" w14:textId="77777777" w:rsidR="0082145F" w:rsidRPr="00B72870" w:rsidRDefault="0082145F" w:rsidP="005E0059">
      <w:pPr>
        <w:spacing w:after="0"/>
        <w:jc w:val="both"/>
        <w:rPr>
          <w:rFonts w:ascii="Times New Roman" w:hAnsi="Times New Roman"/>
          <w:sz w:val="21"/>
          <w:szCs w:val="21"/>
          <w:highlight w:val="yellow"/>
        </w:rPr>
      </w:pPr>
    </w:p>
    <w:p w14:paraId="38D1FEA9" w14:textId="1A3F3677" w:rsidR="001A14D8" w:rsidRPr="00B72870" w:rsidRDefault="00E23BBD" w:rsidP="005E0059">
      <w:pPr>
        <w:spacing w:after="0"/>
        <w:ind w:left="425"/>
        <w:jc w:val="both"/>
        <w:rPr>
          <w:rFonts w:ascii="Times New Roman" w:hAnsi="Times New Roman"/>
          <w:sz w:val="21"/>
          <w:szCs w:val="21"/>
        </w:rPr>
      </w:pPr>
      <w:r w:rsidRPr="00B72870">
        <w:rPr>
          <w:rFonts w:ascii="Times New Roman" w:hAnsi="Times New Roman"/>
          <w:b/>
          <w:sz w:val="21"/>
          <w:szCs w:val="21"/>
        </w:rPr>
        <w:t>Nómenklatúra</w:t>
      </w:r>
      <w:r w:rsidRPr="00B72870">
        <w:rPr>
          <w:rFonts w:ascii="Times New Roman" w:hAnsi="Times New Roman"/>
          <w:sz w:val="21"/>
          <w:szCs w:val="21"/>
        </w:rPr>
        <w:t xml:space="preserve">: </w:t>
      </w:r>
      <w:r w:rsidR="00123131" w:rsidRPr="00B72870">
        <w:rPr>
          <w:rFonts w:ascii="Times New Roman" w:hAnsi="Times New Roman"/>
          <w:sz w:val="21"/>
          <w:szCs w:val="21"/>
        </w:rPr>
        <w:t>Szolgáltatásmegrendelés</w:t>
      </w:r>
      <w:r w:rsidRPr="00B72870">
        <w:rPr>
          <w:rFonts w:ascii="Times New Roman" w:hAnsi="Times New Roman"/>
          <w:sz w:val="21"/>
          <w:szCs w:val="21"/>
        </w:rPr>
        <w:t xml:space="preserve"> </w:t>
      </w:r>
    </w:p>
    <w:p w14:paraId="0DCA11CD" w14:textId="7023481F" w:rsidR="006B1449" w:rsidRPr="00B72870" w:rsidRDefault="006D6AB9" w:rsidP="005E0059">
      <w:pPr>
        <w:spacing w:after="0"/>
        <w:ind w:left="425"/>
        <w:jc w:val="both"/>
        <w:rPr>
          <w:rFonts w:ascii="Times New Roman" w:hAnsi="Times New Roman"/>
          <w:sz w:val="21"/>
          <w:szCs w:val="21"/>
        </w:rPr>
      </w:pPr>
      <w:r w:rsidRPr="00B72870">
        <w:rPr>
          <w:rFonts w:ascii="Times New Roman" w:hAnsi="Times New Roman"/>
          <w:sz w:val="21"/>
          <w:szCs w:val="21"/>
        </w:rPr>
        <w:t>CPV:</w:t>
      </w:r>
      <w:r w:rsidR="001A14D8" w:rsidRPr="00B72870">
        <w:rPr>
          <w:rFonts w:ascii="Times New Roman" w:hAnsi="Times New Roman"/>
          <w:sz w:val="21"/>
          <w:szCs w:val="21"/>
        </w:rPr>
        <w:t xml:space="preserve"> </w:t>
      </w:r>
      <w:r w:rsidR="006B1449" w:rsidRPr="00B72870">
        <w:rPr>
          <w:rFonts w:ascii="Times New Roman" w:hAnsi="Times New Roman"/>
          <w:sz w:val="21"/>
          <w:szCs w:val="21"/>
        </w:rPr>
        <w:t xml:space="preserve">79212200-5 Belső ellenőri szolgáltatás </w:t>
      </w:r>
    </w:p>
    <w:p w14:paraId="38D1FEAA" w14:textId="4D573019" w:rsidR="00B92CBD"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        79212100-4 Pénzügyi ellenőrzési szolgáltatás</w:t>
      </w:r>
    </w:p>
    <w:p w14:paraId="38D1FEAB" w14:textId="64F935E3" w:rsidR="00C6722E" w:rsidRPr="00B72870" w:rsidRDefault="00DC7C1B" w:rsidP="005E0059">
      <w:pPr>
        <w:spacing w:after="0"/>
        <w:ind w:left="708"/>
        <w:jc w:val="both"/>
        <w:rPr>
          <w:rFonts w:ascii="Times New Roman" w:hAnsi="Times New Roman"/>
          <w:color w:val="000000"/>
          <w:sz w:val="21"/>
          <w:szCs w:val="21"/>
          <w:lang w:eastAsia="hu-HU"/>
        </w:rPr>
      </w:pPr>
      <w:r w:rsidRPr="00B72870">
        <w:rPr>
          <w:rFonts w:ascii="Times New Roman" w:hAnsi="Times New Roman"/>
          <w:color w:val="000000"/>
          <w:sz w:val="21"/>
          <w:szCs w:val="21"/>
          <w:lang w:eastAsia="hu-HU"/>
        </w:rPr>
        <w:t xml:space="preserve">    79212000-3 Könyvvizsgálói szolgáltatás</w:t>
      </w:r>
    </w:p>
    <w:p w14:paraId="38D1FEAC" w14:textId="77777777" w:rsidR="0010474D" w:rsidRPr="00B72870" w:rsidRDefault="00B92CBD"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5.</w:t>
      </w:r>
      <w:r w:rsidRPr="00B72870">
        <w:rPr>
          <w:b/>
          <w:sz w:val="21"/>
          <w:szCs w:val="21"/>
        </w:rPr>
        <w:tab/>
      </w:r>
      <w:bookmarkStart w:id="5" w:name="pr295"/>
      <w:bookmarkEnd w:id="4"/>
      <w:r w:rsidRPr="00B72870">
        <w:rPr>
          <w:b/>
          <w:sz w:val="21"/>
          <w:szCs w:val="21"/>
        </w:rPr>
        <w:t>A</w:t>
      </w:r>
      <w:r w:rsidR="00BE5BD1" w:rsidRPr="00B72870">
        <w:rPr>
          <w:b/>
          <w:sz w:val="21"/>
          <w:szCs w:val="21"/>
        </w:rPr>
        <w:t xml:space="preserve"> szerződés meghatározása</w:t>
      </w:r>
      <w:r w:rsidR="0010474D" w:rsidRPr="00B72870">
        <w:rPr>
          <w:b/>
          <w:sz w:val="21"/>
          <w:szCs w:val="21"/>
        </w:rPr>
        <w:t>, amelynek megkötése érdekében a közb</w:t>
      </w:r>
      <w:r w:rsidRPr="00B72870">
        <w:rPr>
          <w:b/>
          <w:sz w:val="21"/>
          <w:szCs w:val="21"/>
        </w:rPr>
        <w:t>eszerzési eljárást lefolytatják:</w:t>
      </w:r>
    </w:p>
    <w:p w14:paraId="38D1FEAD" w14:textId="77777777" w:rsidR="00E23BBD" w:rsidRPr="00B72870" w:rsidRDefault="00E23BBD" w:rsidP="005E0059">
      <w:pPr>
        <w:pStyle w:val="NormlWeb"/>
        <w:spacing w:before="0" w:beforeAutospacing="0" w:after="0" w:afterAutospacing="0" w:line="276" w:lineRule="auto"/>
        <w:ind w:left="426" w:right="150"/>
        <w:jc w:val="both"/>
        <w:rPr>
          <w:sz w:val="21"/>
          <w:szCs w:val="21"/>
        </w:rPr>
      </w:pPr>
    </w:p>
    <w:p w14:paraId="38D1FEAE" w14:textId="2E6E14BC" w:rsidR="0086228C" w:rsidRPr="00B72870" w:rsidRDefault="0025465D" w:rsidP="005E0059">
      <w:pPr>
        <w:spacing w:after="0"/>
        <w:ind w:left="425"/>
        <w:jc w:val="both"/>
        <w:rPr>
          <w:rFonts w:ascii="Times New Roman" w:hAnsi="Times New Roman"/>
          <w:sz w:val="21"/>
          <w:szCs w:val="21"/>
        </w:rPr>
      </w:pPr>
      <w:r w:rsidRPr="00B72870">
        <w:rPr>
          <w:rFonts w:ascii="Times New Roman" w:hAnsi="Times New Roman"/>
          <w:sz w:val="21"/>
          <w:szCs w:val="21"/>
        </w:rPr>
        <w:t>Vállalkozási</w:t>
      </w:r>
      <w:r w:rsidR="001E08A1" w:rsidRPr="00B72870">
        <w:rPr>
          <w:rFonts w:ascii="Times New Roman" w:hAnsi="Times New Roman"/>
          <w:sz w:val="21"/>
          <w:szCs w:val="21"/>
        </w:rPr>
        <w:t xml:space="preserve"> szerződés</w:t>
      </w:r>
      <w:r w:rsidR="00C6722E" w:rsidRPr="00B72870">
        <w:rPr>
          <w:rFonts w:ascii="Times New Roman" w:hAnsi="Times New Roman"/>
          <w:sz w:val="21"/>
          <w:szCs w:val="21"/>
        </w:rPr>
        <w:t xml:space="preserve"> - </w:t>
      </w:r>
      <w:r w:rsidRPr="00B72870">
        <w:rPr>
          <w:rFonts w:ascii="Times New Roman" w:eastAsia="Times New Roman" w:hAnsi="Times New Roman"/>
          <w:b/>
          <w:i/>
          <w:sz w:val="21"/>
          <w:szCs w:val="21"/>
        </w:rPr>
        <w:t>„Az Európai Mezőgazdasági Vidékfejlesztési Alap (EMVA) tanúsító szervi feladatok, valamint EMVA/EMGA illetékes hatósági közreműködés”</w:t>
      </w:r>
    </w:p>
    <w:p w14:paraId="38D1FEAF" w14:textId="77777777" w:rsidR="00C6722E" w:rsidRPr="00B72870" w:rsidRDefault="00C6722E" w:rsidP="005E0059">
      <w:pPr>
        <w:spacing w:after="0"/>
        <w:ind w:left="425"/>
        <w:jc w:val="both"/>
        <w:rPr>
          <w:rFonts w:ascii="Times New Roman" w:hAnsi="Times New Roman"/>
          <w:b/>
          <w:i/>
          <w:sz w:val="21"/>
          <w:szCs w:val="21"/>
        </w:rPr>
      </w:pPr>
    </w:p>
    <w:p w14:paraId="38D1FEB0" w14:textId="77777777" w:rsidR="0010474D" w:rsidRPr="00B72870" w:rsidRDefault="00B92CB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6.</w:t>
      </w:r>
      <w:bookmarkStart w:id="6" w:name="pr296"/>
      <w:bookmarkEnd w:id="5"/>
      <w:r w:rsidRPr="00B72870">
        <w:rPr>
          <w:b/>
          <w:sz w:val="21"/>
          <w:szCs w:val="21"/>
        </w:rPr>
        <w:tab/>
        <w:t>A szerződés időtartama vagy a teljesítés határideje:</w:t>
      </w:r>
    </w:p>
    <w:p w14:paraId="38D1FEB1" w14:textId="77777777" w:rsidR="00E23BBD" w:rsidRPr="00B72870" w:rsidRDefault="00E23BBD" w:rsidP="005E0059">
      <w:pPr>
        <w:pStyle w:val="NormlWeb"/>
        <w:spacing w:before="0" w:beforeAutospacing="0" w:after="0" w:afterAutospacing="0" w:line="276" w:lineRule="auto"/>
        <w:ind w:left="426" w:right="150"/>
        <w:jc w:val="both"/>
        <w:rPr>
          <w:sz w:val="21"/>
          <w:szCs w:val="21"/>
          <w:highlight w:val="yellow"/>
        </w:rPr>
      </w:pPr>
      <w:bookmarkStart w:id="7" w:name="pr297"/>
      <w:bookmarkEnd w:id="6"/>
    </w:p>
    <w:p w14:paraId="4DAB499D" w14:textId="42287A20" w:rsidR="00691E56" w:rsidRDefault="00800FCD" w:rsidP="00691E56">
      <w:pPr>
        <w:pStyle w:val="NormlWeb"/>
        <w:spacing w:before="0" w:beforeAutospacing="0" w:after="0" w:afterAutospacing="0" w:line="276" w:lineRule="auto"/>
        <w:ind w:left="426" w:right="150"/>
        <w:jc w:val="both"/>
        <w:rPr>
          <w:rFonts w:ascii="Tahoma" w:hAnsi="Tahoma" w:cs="Tahoma"/>
          <w:sz w:val="20"/>
          <w:szCs w:val="20"/>
        </w:rPr>
      </w:pPr>
      <w:r w:rsidRPr="00B72870">
        <w:rPr>
          <w:sz w:val="21"/>
          <w:szCs w:val="21"/>
        </w:rPr>
        <w:lastRenderedPageBreak/>
        <w:t xml:space="preserve">Szerződés hatálybalépésétől </w:t>
      </w:r>
      <w:r w:rsidR="005859A1" w:rsidRPr="00B72870">
        <w:rPr>
          <w:sz w:val="21"/>
          <w:szCs w:val="21"/>
        </w:rPr>
        <w:t xml:space="preserve">számítva </w:t>
      </w:r>
      <w:r w:rsidRPr="00B72870">
        <w:rPr>
          <w:sz w:val="21"/>
          <w:szCs w:val="21"/>
        </w:rPr>
        <w:t>2021.05.31-ig</w:t>
      </w:r>
      <w:r w:rsidR="00691E56">
        <w:rPr>
          <w:sz w:val="21"/>
          <w:szCs w:val="21"/>
        </w:rPr>
        <w:t xml:space="preserve">, </w:t>
      </w:r>
      <w:r w:rsidR="00691E56" w:rsidRPr="007B75DE">
        <w:rPr>
          <w:rFonts w:ascii="Tahoma" w:hAnsi="Tahoma" w:cs="Tahoma"/>
          <w:sz w:val="20"/>
          <w:szCs w:val="20"/>
        </w:rPr>
        <w:t xml:space="preserve">az alábbi részteljesítési határidők figyelembevételével: </w:t>
      </w:r>
    </w:p>
    <w:p w14:paraId="30664D59" w14:textId="77777777" w:rsidR="00691E56" w:rsidRDefault="00691E56" w:rsidP="00691E56">
      <w:pPr>
        <w:pStyle w:val="NormlWeb"/>
        <w:spacing w:before="0" w:beforeAutospacing="0" w:after="0" w:afterAutospacing="0" w:line="276" w:lineRule="auto"/>
        <w:ind w:left="426" w:right="150"/>
        <w:jc w:val="both"/>
        <w:rPr>
          <w:rFonts w:ascii="Tahoma" w:hAnsi="Tahoma" w:cs="Tahoma"/>
          <w:sz w:val="20"/>
          <w:szCs w:val="20"/>
        </w:rPr>
      </w:pPr>
    </w:p>
    <w:p w14:paraId="25E1E8DB" w14:textId="5FB20D12" w:rsidR="00691E56" w:rsidRPr="00691E56" w:rsidRDefault="00691E56" w:rsidP="00691E56">
      <w:pPr>
        <w:pStyle w:val="NormlWeb"/>
        <w:spacing w:before="0" w:beforeAutospacing="0" w:after="0" w:afterAutospacing="0" w:line="276" w:lineRule="auto"/>
        <w:ind w:left="426" w:right="150"/>
        <w:jc w:val="both"/>
        <w:rPr>
          <w:sz w:val="21"/>
          <w:szCs w:val="21"/>
        </w:rPr>
      </w:pPr>
      <w:r w:rsidRPr="00691E56">
        <w:rPr>
          <w:sz w:val="21"/>
          <w:szCs w:val="21"/>
        </w:rPr>
        <w:t>EMVA tanúsító szervi feladatok</w:t>
      </w:r>
      <w:r>
        <w:rPr>
          <w:sz w:val="21"/>
          <w:szCs w:val="21"/>
        </w:rPr>
        <w:t>:</w:t>
      </w:r>
    </w:p>
    <w:p w14:paraId="598450E7" w14:textId="65335F50" w:rsidR="00800FCD" w:rsidRDefault="007F21E5" w:rsidP="00041EDA">
      <w:pPr>
        <w:pStyle w:val="NormlWeb"/>
        <w:numPr>
          <w:ilvl w:val="0"/>
          <w:numId w:val="79"/>
        </w:numPr>
        <w:spacing w:before="0" w:beforeAutospacing="0" w:after="0" w:afterAutospacing="0" w:line="276" w:lineRule="auto"/>
        <w:ind w:right="150"/>
        <w:jc w:val="both"/>
        <w:rPr>
          <w:sz w:val="21"/>
          <w:szCs w:val="21"/>
        </w:rPr>
      </w:pPr>
      <w:r>
        <w:rPr>
          <w:sz w:val="21"/>
          <w:szCs w:val="21"/>
        </w:rPr>
        <w:t>Előző évi jele</w:t>
      </w:r>
      <w:r w:rsidR="00041EDA">
        <w:rPr>
          <w:sz w:val="21"/>
          <w:szCs w:val="21"/>
        </w:rPr>
        <w:t>ntés l</w:t>
      </w:r>
      <w:r w:rsidR="005F76BE">
        <w:rPr>
          <w:sz w:val="21"/>
          <w:szCs w:val="21"/>
        </w:rPr>
        <w:t>eadásának határideje: február 15</w:t>
      </w:r>
      <w:r w:rsidR="00041EDA">
        <w:rPr>
          <w:sz w:val="21"/>
          <w:szCs w:val="21"/>
        </w:rPr>
        <w:t>. (2018-2021-ig)</w:t>
      </w:r>
    </w:p>
    <w:p w14:paraId="17B0A929" w14:textId="5250508E" w:rsidR="00041EDA" w:rsidRDefault="00041EDA" w:rsidP="00041EDA">
      <w:pPr>
        <w:pStyle w:val="NormlWeb"/>
        <w:numPr>
          <w:ilvl w:val="0"/>
          <w:numId w:val="79"/>
        </w:numPr>
        <w:spacing w:before="0" w:beforeAutospacing="0" w:after="0" w:afterAutospacing="0" w:line="276" w:lineRule="auto"/>
        <w:ind w:right="150"/>
        <w:jc w:val="both"/>
        <w:rPr>
          <w:sz w:val="21"/>
          <w:szCs w:val="21"/>
        </w:rPr>
      </w:pPr>
      <w:r>
        <w:rPr>
          <w:sz w:val="21"/>
          <w:szCs w:val="21"/>
        </w:rPr>
        <w:t xml:space="preserve">Féléves jelentés leadásának határideje: </w:t>
      </w:r>
      <w:r w:rsidR="003554DA">
        <w:rPr>
          <w:sz w:val="21"/>
          <w:szCs w:val="21"/>
        </w:rPr>
        <w:t>2017. évben: a szerződéskötést követő 15. nap</w:t>
      </w:r>
      <w:r>
        <w:rPr>
          <w:sz w:val="21"/>
          <w:szCs w:val="21"/>
        </w:rPr>
        <w:t>.</w:t>
      </w:r>
      <w:r w:rsidR="00DA610D">
        <w:rPr>
          <w:sz w:val="21"/>
          <w:szCs w:val="21"/>
        </w:rPr>
        <w:t>, 2018-2020-ig: június 30.</w:t>
      </w:r>
    </w:p>
    <w:p w14:paraId="5685C1D4" w14:textId="5FF6A51C" w:rsidR="00283E46" w:rsidRDefault="00041EDA" w:rsidP="00283E46">
      <w:pPr>
        <w:pStyle w:val="NormlWeb"/>
        <w:numPr>
          <w:ilvl w:val="0"/>
          <w:numId w:val="79"/>
        </w:numPr>
        <w:spacing w:before="0" w:beforeAutospacing="0" w:after="0" w:afterAutospacing="0" w:line="276" w:lineRule="auto"/>
        <w:ind w:right="150"/>
        <w:jc w:val="both"/>
        <w:rPr>
          <w:sz w:val="21"/>
          <w:szCs w:val="21"/>
        </w:rPr>
      </w:pPr>
      <w:r>
        <w:rPr>
          <w:sz w:val="21"/>
          <w:szCs w:val="21"/>
        </w:rPr>
        <w:t>Időközi jelentés leadásának határideje: szeptember 15.</w:t>
      </w:r>
      <w:r w:rsidRPr="00041EDA">
        <w:rPr>
          <w:sz w:val="21"/>
          <w:szCs w:val="21"/>
        </w:rPr>
        <w:t xml:space="preserve"> </w:t>
      </w:r>
      <w:r>
        <w:rPr>
          <w:sz w:val="21"/>
          <w:szCs w:val="21"/>
        </w:rPr>
        <w:t>(2017-2020-ig)</w:t>
      </w:r>
    </w:p>
    <w:p w14:paraId="4A71EE89" w14:textId="77777777" w:rsidR="00283E46" w:rsidRDefault="00283E46" w:rsidP="00283E46">
      <w:pPr>
        <w:pStyle w:val="NormlWeb"/>
        <w:spacing w:before="0" w:beforeAutospacing="0" w:after="0" w:afterAutospacing="0" w:line="276" w:lineRule="auto"/>
        <w:ind w:left="1146" w:right="150"/>
        <w:jc w:val="both"/>
        <w:rPr>
          <w:sz w:val="21"/>
          <w:szCs w:val="21"/>
        </w:rPr>
      </w:pPr>
    </w:p>
    <w:p w14:paraId="31EE7B43" w14:textId="1976993B" w:rsidR="00283E46" w:rsidRDefault="00283E46" w:rsidP="00283E46">
      <w:pPr>
        <w:pStyle w:val="NormlWeb"/>
        <w:spacing w:before="0" w:beforeAutospacing="0" w:after="0" w:afterAutospacing="0" w:line="276" w:lineRule="auto"/>
        <w:ind w:left="426" w:right="150"/>
        <w:jc w:val="both"/>
        <w:rPr>
          <w:sz w:val="21"/>
          <w:szCs w:val="21"/>
        </w:rPr>
      </w:pPr>
      <w:r>
        <w:rPr>
          <w:sz w:val="21"/>
          <w:szCs w:val="21"/>
        </w:rPr>
        <w:t>Illetékes Hatósági közreműködés esetén a meghatározott</w:t>
      </w:r>
      <w:r w:rsidRPr="00283E46">
        <w:rPr>
          <w:sz w:val="21"/>
          <w:szCs w:val="21"/>
        </w:rPr>
        <w:t xml:space="preserve"> feladatok</w:t>
      </w:r>
      <w:r>
        <w:rPr>
          <w:sz w:val="21"/>
          <w:szCs w:val="21"/>
        </w:rPr>
        <w:t xml:space="preserve">at </w:t>
      </w:r>
      <w:r w:rsidRPr="00283E46">
        <w:rPr>
          <w:sz w:val="21"/>
          <w:szCs w:val="21"/>
        </w:rPr>
        <w:t>az eseti megrendelésben megjelölt határidőre kell teljesíteni</w:t>
      </w:r>
      <w:r>
        <w:rPr>
          <w:sz w:val="21"/>
          <w:szCs w:val="21"/>
        </w:rPr>
        <w:t>.</w:t>
      </w:r>
    </w:p>
    <w:p w14:paraId="6355715B" w14:textId="77777777" w:rsidR="00283E46" w:rsidRPr="00283E46" w:rsidRDefault="00283E46" w:rsidP="00283E46">
      <w:pPr>
        <w:pStyle w:val="NormlWeb"/>
        <w:spacing w:before="0" w:beforeAutospacing="0" w:after="0" w:afterAutospacing="0" w:line="276" w:lineRule="auto"/>
        <w:ind w:left="426" w:right="150"/>
        <w:jc w:val="both"/>
        <w:rPr>
          <w:sz w:val="21"/>
          <w:szCs w:val="21"/>
        </w:rPr>
      </w:pPr>
    </w:p>
    <w:p w14:paraId="0FD8E4A6" w14:textId="13631E55" w:rsidR="00283E46" w:rsidRPr="00283E46" w:rsidRDefault="00283E46" w:rsidP="00283E46">
      <w:pPr>
        <w:pStyle w:val="NormlWeb"/>
        <w:spacing w:before="0" w:beforeAutospacing="0" w:after="0" w:afterAutospacing="0" w:line="276" w:lineRule="auto"/>
        <w:ind w:left="426" w:right="150"/>
        <w:jc w:val="both"/>
        <w:rPr>
          <w:sz w:val="21"/>
          <w:szCs w:val="21"/>
        </w:rPr>
      </w:pPr>
      <w:r w:rsidRPr="00283E46">
        <w:rPr>
          <w:sz w:val="21"/>
          <w:szCs w:val="21"/>
        </w:rPr>
        <w:t>A</w:t>
      </w:r>
      <w:r>
        <w:rPr>
          <w:sz w:val="21"/>
          <w:szCs w:val="21"/>
        </w:rPr>
        <w:t xml:space="preserve">z </w:t>
      </w:r>
      <w:r w:rsidRPr="00283E46">
        <w:rPr>
          <w:sz w:val="21"/>
          <w:szCs w:val="21"/>
        </w:rPr>
        <w:t>új kifizető ügynökség (Magyar Államkincstár) akkreditációt megelőző vizs</w:t>
      </w:r>
      <w:r>
        <w:rPr>
          <w:sz w:val="21"/>
          <w:szCs w:val="21"/>
        </w:rPr>
        <w:t>gálatának (4. fázis) elvégzés</w:t>
      </w:r>
      <w:r w:rsidR="00C71C04">
        <w:rPr>
          <w:sz w:val="21"/>
          <w:szCs w:val="21"/>
        </w:rPr>
        <w:t>ének határideje: 2017.</w:t>
      </w:r>
      <w:r w:rsidR="00C71C04" w:rsidRPr="00B72870">
        <w:rPr>
          <w:sz w:val="21"/>
          <w:szCs w:val="21"/>
        </w:rPr>
        <w:t>október 15.</w:t>
      </w:r>
    </w:p>
    <w:p w14:paraId="37B31325" w14:textId="4731D12D" w:rsidR="00041EDA" w:rsidRDefault="00041EDA" w:rsidP="00283E46">
      <w:pPr>
        <w:pStyle w:val="NormlWeb"/>
        <w:spacing w:before="0" w:beforeAutospacing="0" w:after="0" w:afterAutospacing="0" w:line="276" w:lineRule="auto"/>
        <w:ind w:left="426" w:right="150"/>
        <w:jc w:val="both"/>
        <w:rPr>
          <w:sz w:val="21"/>
          <w:szCs w:val="21"/>
        </w:rPr>
      </w:pPr>
    </w:p>
    <w:p w14:paraId="57485CC9" w14:textId="77777777" w:rsidR="00691E56" w:rsidRPr="00B72870" w:rsidRDefault="00691E56" w:rsidP="005E0059">
      <w:pPr>
        <w:pStyle w:val="NormlWeb"/>
        <w:spacing w:before="0" w:beforeAutospacing="0" w:after="0" w:afterAutospacing="0" w:line="276" w:lineRule="auto"/>
        <w:ind w:left="426" w:right="150"/>
        <w:jc w:val="both"/>
        <w:rPr>
          <w:sz w:val="21"/>
          <w:szCs w:val="21"/>
          <w:highlight w:val="yellow"/>
        </w:rPr>
      </w:pPr>
    </w:p>
    <w:p w14:paraId="38D1FEB4" w14:textId="77777777" w:rsidR="0086228C" w:rsidRPr="00B72870" w:rsidRDefault="00B92CB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7.</w:t>
      </w:r>
      <w:r w:rsidRPr="00B72870">
        <w:rPr>
          <w:b/>
          <w:sz w:val="21"/>
          <w:szCs w:val="21"/>
        </w:rPr>
        <w:tab/>
        <w:t>A teljesítés helye:</w:t>
      </w:r>
    </w:p>
    <w:p w14:paraId="38D1FEB5" w14:textId="77777777" w:rsidR="00956835" w:rsidRPr="00B72870" w:rsidRDefault="0086228C" w:rsidP="005E0059">
      <w:pPr>
        <w:pStyle w:val="NormlWeb"/>
        <w:spacing w:before="0" w:beforeAutospacing="0" w:after="0" w:afterAutospacing="0" w:line="276" w:lineRule="auto"/>
        <w:ind w:left="426" w:right="150"/>
        <w:jc w:val="both"/>
        <w:rPr>
          <w:sz w:val="21"/>
          <w:szCs w:val="21"/>
        </w:rPr>
      </w:pPr>
      <w:r w:rsidRPr="00B72870">
        <w:rPr>
          <w:sz w:val="21"/>
          <w:szCs w:val="21"/>
        </w:rPr>
        <w:t>Magyarország</w:t>
      </w:r>
      <w:r w:rsidR="00C6722E" w:rsidRPr="00B72870">
        <w:rPr>
          <w:sz w:val="21"/>
          <w:szCs w:val="21"/>
        </w:rPr>
        <w:t>, Budapest</w:t>
      </w:r>
    </w:p>
    <w:p w14:paraId="38D1FEB6" w14:textId="77777777" w:rsidR="008D5D60" w:rsidRPr="00B72870" w:rsidRDefault="00956835" w:rsidP="005E0059">
      <w:pPr>
        <w:pStyle w:val="NormlWeb"/>
        <w:spacing w:before="0" w:beforeAutospacing="0" w:after="0" w:afterAutospacing="0" w:line="276" w:lineRule="auto"/>
        <w:ind w:left="426" w:right="150"/>
        <w:jc w:val="both"/>
        <w:rPr>
          <w:sz w:val="21"/>
          <w:szCs w:val="21"/>
        </w:rPr>
      </w:pPr>
      <w:r w:rsidRPr="00B72870">
        <w:rPr>
          <w:sz w:val="21"/>
          <w:szCs w:val="21"/>
        </w:rPr>
        <w:t>NUTS:</w:t>
      </w:r>
      <w:r w:rsidR="00426107" w:rsidRPr="00B72870">
        <w:rPr>
          <w:sz w:val="21"/>
          <w:szCs w:val="21"/>
        </w:rPr>
        <w:t xml:space="preserve"> </w:t>
      </w:r>
      <w:r w:rsidR="0086228C" w:rsidRPr="00B72870">
        <w:rPr>
          <w:sz w:val="21"/>
          <w:szCs w:val="21"/>
        </w:rPr>
        <w:t>HU101</w:t>
      </w:r>
    </w:p>
    <w:p w14:paraId="38D1FEB7" w14:textId="77777777" w:rsidR="00B92CBD" w:rsidRPr="00B72870" w:rsidRDefault="00B92CBD" w:rsidP="005E0059">
      <w:pPr>
        <w:pStyle w:val="NormlWeb"/>
        <w:tabs>
          <w:tab w:val="left" w:pos="426"/>
        </w:tabs>
        <w:spacing w:before="0" w:beforeAutospacing="0" w:after="0" w:afterAutospacing="0" w:line="276" w:lineRule="auto"/>
        <w:ind w:right="150"/>
        <w:jc w:val="both"/>
        <w:rPr>
          <w:sz w:val="21"/>
          <w:szCs w:val="21"/>
          <w:highlight w:val="yellow"/>
        </w:rPr>
      </w:pPr>
    </w:p>
    <w:p w14:paraId="38D1FEB8" w14:textId="77777777" w:rsidR="00B67934" w:rsidRPr="00B72870" w:rsidRDefault="00B92CBD" w:rsidP="005E0059">
      <w:pPr>
        <w:pStyle w:val="NormlWeb"/>
        <w:tabs>
          <w:tab w:val="left" w:pos="426"/>
        </w:tabs>
        <w:spacing w:before="0" w:beforeAutospacing="0" w:after="0" w:afterAutospacing="0" w:line="276" w:lineRule="auto"/>
        <w:ind w:left="420" w:right="150" w:hanging="420"/>
        <w:jc w:val="both"/>
        <w:rPr>
          <w:b/>
          <w:sz w:val="21"/>
          <w:szCs w:val="21"/>
        </w:rPr>
      </w:pPr>
      <w:r w:rsidRPr="00B72870">
        <w:rPr>
          <w:b/>
          <w:sz w:val="21"/>
          <w:szCs w:val="21"/>
        </w:rPr>
        <w:t>8.</w:t>
      </w:r>
      <w:bookmarkStart w:id="8" w:name="pr298"/>
      <w:bookmarkEnd w:id="7"/>
      <w:r w:rsidRPr="00B72870">
        <w:rPr>
          <w:b/>
          <w:sz w:val="21"/>
          <w:szCs w:val="21"/>
        </w:rPr>
        <w:tab/>
        <w:t>A</w:t>
      </w:r>
      <w:r w:rsidR="0010474D" w:rsidRPr="00B72870">
        <w:rPr>
          <w:b/>
          <w:sz w:val="21"/>
          <w:szCs w:val="21"/>
        </w:rPr>
        <w:t>z ellenszolgál</w:t>
      </w:r>
      <w:r w:rsidR="00BE5BD1" w:rsidRPr="00B72870">
        <w:rPr>
          <w:b/>
          <w:sz w:val="21"/>
          <w:szCs w:val="21"/>
        </w:rPr>
        <w:t>tatás teljesítésének feltételei</w:t>
      </w:r>
      <w:r w:rsidR="0010474D" w:rsidRPr="00B72870">
        <w:rPr>
          <w:b/>
          <w:sz w:val="21"/>
          <w:szCs w:val="21"/>
        </w:rPr>
        <w:t xml:space="preserve"> vagy a vonatkozó jogszabályokra hivatkozás</w:t>
      </w:r>
      <w:bookmarkStart w:id="9" w:name="pr299"/>
      <w:bookmarkEnd w:id="8"/>
      <w:r w:rsidRPr="00B72870">
        <w:rPr>
          <w:b/>
          <w:sz w:val="21"/>
          <w:szCs w:val="21"/>
        </w:rPr>
        <w:t>:</w:t>
      </w:r>
    </w:p>
    <w:p w14:paraId="38D1FEB9" w14:textId="77777777" w:rsidR="00B67934" w:rsidRPr="00B72870" w:rsidRDefault="00B67934" w:rsidP="005E0059">
      <w:pPr>
        <w:pStyle w:val="NormlWeb"/>
        <w:tabs>
          <w:tab w:val="left" w:pos="426"/>
        </w:tabs>
        <w:spacing w:before="0" w:beforeAutospacing="0" w:after="0" w:afterAutospacing="0" w:line="276" w:lineRule="auto"/>
        <w:ind w:left="420" w:right="150" w:firstLine="6"/>
        <w:jc w:val="both"/>
        <w:rPr>
          <w:sz w:val="21"/>
          <w:szCs w:val="21"/>
          <w:highlight w:val="yellow"/>
          <w:u w:val="single"/>
        </w:rPr>
      </w:pPr>
    </w:p>
    <w:p w14:paraId="73011978" w14:textId="653064B3" w:rsidR="00043DEA" w:rsidRPr="00CE3020" w:rsidRDefault="00E17608" w:rsidP="00CE3020">
      <w:pPr>
        <w:spacing w:after="0"/>
        <w:ind w:left="425"/>
        <w:jc w:val="both"/>
        <w:rPr>
          <w:rFonts w:ascii="Times New Roman" w:hAnsi="Times New Roman"/>
          <w:sz w:val="21"/>
          <w:szCs w:val="21"/>
        </w:rPr>
      </w:pPr>
      <w:r w:rsidRPr="00B72870">
        <w:rPr>
          <w:rFonts w:ascii="Times New Roman" w:hAnsi="Times New Roman"/>
          <w:sz w:val="21"/>
          <w:szCs w:val="21"/>
        </w:rPr>
        <w:t>Az ajánlatké</w:t>
      </w:r>
      <w:r w:rsidR="007B2DE3" w:rsidRPr="00B72870">
        <w:rPr>
          <w:rFonts w:ascii="Times New Roman" w:hAnsi="Times New Roman"/>
          <w:sz w:val="21"/>
          <w:szCs w:val="21"/>
        </w:rPr>
        <w:t xml:space="preserve">rő a fedezetet Magyarország </w:t>
      </w:r>
      <w:r w:rsidR="00DC7C1B" w:rsidRPr="00B72870">
        <w:rPr>
          <w:rFonts w:ascii="Times New Roman" w:hAnsi="Times New Roman"/>
          <w:sz w:val="21"/>
          <w:szCs w:val="21"/>
        </w:rPr>
        <w:t>mindenkori</w:t>
      </w:r>
      <w:r w:rsidRPr="00B72870">
        <w:rPr>
          <w:rFonts w:ascii="Times New Roman" w:hAnsi="Times New Roman"/>
          <w:sz w:val="21"/>
          <w:szCs w:val="21"/>
        </w:rPr>
        <w:t xml:space="preserve"> költségvetésé</w:t>
      </w:r>
      <w:r w:rsidR="007B2DE3" w:rsidRPr="00B72870">
        <w:rPr>
          <w:rFonts w:ascii="Times New Roman" w:hAnsi="Times New Roman"/>
          <w:sz w:val="21"/>
          <w:szCs w:val="21"/>
        </w:rPr>
        <w:t>nek</w:t>
      </w:r>
      <w:r w:rsidRPr="00B72870">
        <w:rPr>
          <w:rFonts w:ascii="Times New Roman" w:hAnsi="Times New Roman"/>
          <w:sz w:val="21"/>
          <w:szCs w:val="21"/>
        </w:rPr>
        <w:t xml:space="preserve">, XI. Miniszterelnökség fejezet 1. Miniszterelnökség cím forrásból biztosítja, a fedezet összege </w:t>
      </w:r>
      <w:r w:rsidR="0095372E">
        <w:rPr>
          <w:rFonts w:ascii="Times New Roman" w:hAnsi="Times New Roman"/>
          <w:sz w:val="21"/>
          <w:szCs w:val="21"/>
        </w:rPr>
        <w:t xml:space="preserve">rendelkezésre áll. </w:t>
      </w:r>
    </w:p>
    <w:p w14:paraId="0454B370" w14:textId="00850DBF" w:rsidR="00043DEA" w:rsidRPr="00B72870" w:rsidRDefault="00043DEA" w:rsidP="000526F2">
      <w:pPr>
        <w:spacing w:after="0"/>
        <w:jc w:val="both"/>
        <w:rPr>
          <w:rFonts w:ascii="Times New Roman" w:hAnsi="Times New Roman"/>
          <w:sz w:val="21"/>
          <w:szCs w:val="21"/>
        </w:rPr>
      </w:pPr>
    </w:p>
    <w:p w14:paraId="78BED7F2" w14:textId="78C6A3F6" w:rsidR="006B1449"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Ajánlatkérő előleget nem biztosít. </w:t>
      </w:r>
    </w:p>
    <w:p w14:paraId="38D1FEC1" w14:textId="5F6C6DF0" w:rsidR="00CD4831" w:rsidRPr="00B72870" w:rsidRDefault="001E08A1" w:rsidP="005E0059">
      <w:pPr>
        <w:pStyle w:val="NormlWeb"/>
        <w:spacing w:before="0" w:beforeAutospacing="0" w:after="0" w:afterAutospacing="0" w:line="276" w:lineRule="auto"/>
        <w:ind w:left="426" w:right="150"/>
        <w:jc w:val="both"/>
        <w:rPr>
          <w:sz w:val="21"/>
          <w:szCs w:val="21"/>
        </w:rPr>
      </w:pPr>
      <w:r w:rsidRPr="00B72870">
        <w:rPr>
          <w:sz w:val="21"/>
          <w:szCs w:val="21"/>
        </w:rPr>
        <w:t>Ajánlatkérő</w:t>
      </w:r>
      <w:r w:rsidR="00CD4831" w:rsidRPr="00B72870">
        <w:rPr>
          <w:sz w:val="21"/>
          <w:szCs w:val="21"/>
        </w:rPr>
        <w:t xml:space="preserve"> a</w:t>
      </w:r>
      <w:r w:rsidRPr="00B72870">
        <w:rPr>
          <w:sz w:val="21"/>
          <w:szCs w:val="21"/>
        </w:rPr>
        <w:t>z</w:t>
      </w:r>
      <w:r w:rsidR="00CD4831" w:rsidRPr="00B72870">
        <w:rPr>
          <w:sz w:val="21"/>
          <w:szCs w:val="21"/>
        </w:rPr>
        <w:t xml:space="preserve"> </w:t>
      </w:r>
      <w:r w:rsidRPr="00B72870">
        <w:rPr>
          <w:sz w:val="21"/>
          <w:szCs w:val="21"/>
        </w:rPr>
        <w:t xml:space="preserve">ellenértéket </w:t>
      </w:r>
      <w:r w:rsidR="008B526E" w:rsidRPr="00B72870">
        <w:rPr>
          <w:sz w:val="21"/>
          <w:szCs w:val="21"/>
        </w:rPr>
        <w:t>utólag a Kbt. 135. § (1</w:t>
      </w:r>
      <w:r w:rsidR="00F3622B" w:rsidRPr="00B72870">
        <w:rPr>
          <w:sz w:val="21"/>
          <w:szCs w:val="21"/>
        </w:rPr>
        <w:t>)</w:t>
      </w:r>
      <w:r w:rsidR="008B526E" w:rsidRPr="00B72870">
        <w:rPr>
          <w:sz w:val="21"/>
          <w:szCs w:val="21"/>
        </w:rPr>
        <w:t xml:space="preserve"> és</w:t>
      </w:r>
      <w:r w:rsidR="006B1449" w:rsidRPr="00B72870">
        <w:rPr>
          <w:sz w:val="21"/>
          <w:szCs w:val="21"/>
        </w:rPr>
        <w:t xml:space="preserve"> (5)-(</w:t>
      </w:r>
      <w:r w:rsidR="00CD4831" w:rsidRPr="00B72870">
        <w:rPr>
          <w:sz w:val="21"/>
          <w:szCs w:val="21"/>
        </w:rPr>
        <w:t>6) bekezdése, a Ptk</w:t>
      </w:r>
      <w:r w:rsidR="008A486F" w:rsidRPr="00B72870">
        <w:rPr>
          <w:sz w:val="21"/>
          <w:szCs w:val="21"/>
        </w:rPr>
        <w:t>. 6:130.§ (1)-(2) bekezdésében meghatározottak alapján</w:t>
      </w:r>
      <w:r w:rsidR="004316A2" w:rsidRPr="00B72870">
        <w:rPr>
          <w:sz w:val="21"/>
          <w:szCs w:val="21"/>
        </w:rPr>
        <w:t xml:space="preserve"> egyenlíti ki.</w:t>
      </w:r>
    </w:p>
    <w:p w14:paraId="58523F0E" w14:textId="11C5553F" w:rsidR="006B1449" w:rsidRPr="00B72870" w:rsidRDefault="006B1449" w:rsidP="00111F0F">
      <w:pPr>
        <w:spacing w:after="0"/>
        <w:ind w:left="425"/>
        <w:jc w:val="both"/>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 részszámlázás biztosított</w:t>
      </w:r>
      <w:r w:rsidR="00111F0F" w:rsidRPr="00B72870">
        <w:rPr>
          <w:rFonts w:ascii="Times New Roman" w:eastAsia="Times New Roman" w:hAnsi="Times New Roman"/>
          <w:sz w:val="21"/>
          <w:szCs w:val="21"/>
          <w:lang w:eastAsia="hu-HU"/>
        </w:rPr>
        <w:t xml:space="preserve">, Ajánlatkérő a vállalkozói díjat a közbeszerzési dokumentumokban (szerződéstervezetben) meghatározott számlázási rend figyelembevételével kiállított számlák alapján fizeti meg </w:t>
      </w:r>
      <w:r w:rsidR="004E3D9F" w:rsidRPr="00B72870">
        <w:rPr>
          <w:rFonts w:ascii="Times New Roman" w:eastAsia="Times New Roman" w:hAnsi="Times New Roman"/>
          <w:sz w:val="21"/>
          <w:szCs w:val="21"/>
          <w:lang w:eastAsia="hu-HU"/>
        </w:rPr>
        <w:t xml:space="preserve">átutalással. </w:t>
      </w:r>
    </w:p>
    <w:p w14:paraId="38D1FEC2" w14:textId="2BDB2495" w:rsidR="00CD4831"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Ajánlatkérő </w:t>
      </w:r>
      <w:r w:rsidR="00CD4831" w:rsidRPr="00B72870">
        <w:rPr>
          <w:rFonts w:ascii="Times New Roman" w:hAnsi="Times New Roman"/>
          <w:sz w:val="21"/>
          <w:szCs w:val="21"/>
        </w:rPr>
        <w:t xml:space="preserve">a kifizetés során az Adózás rendjéről szóló 2003. évi XCII. törvény 36/A. §-ában foglaltakat teljes körben alkalmazza. </w:t>
      </w:r>
    </w:p>
    <w:p w14:paraId="38D1FEC3" w14:textId="77777777" w:rsidR="005B4A2E" w:rsidRPr="00B72870" w:rsidRDefault="00CD4831" w:rsidP="005E0059">
      <w:pPr>
        <w:spacing w:after="0"/>
        <w:ind w:left="425"/>
        <w:jc w:val="both"/>
        <w:rPr>
          <w:rFonts w:ascii="Times New Roman" w:hAnsi="Times New Roman"/>
          <w:sz w:val="21"/>
          <w:szCs w:val="21"/>
        </w:rPr>
      </w:pPr>
      <w:r w:rsidRPr="00B72870">
        <w:rPr>
          <w:rFonts w:ascii="Times New Roman" w:hAnsi="Times New Roman"/>
          <w:sz w:val="21"/>
          <w:szCs w:val="21"/>
        </w:rPr>
        <w:t>Késedelmes fizetés esetén Megrendelő a Ptk-ban meghatározott (6:155. §) mértékű, és a késedelem időtartamához igazodó késedelmi kamatot fizet.</w:t>
      </w:r>
    </w:p>
    <w:p w14:paraId="38D1FEC4" w14:textId="2A184213" w:rsidR="004316A2" w:rsidRPr="00B72870" w:rsidRDefault="004316A2"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 </w:t>
      </w:r>
      <w:r w:rsidR="00E93E10" w:rsidRPr="00B72870">
        <w:rPr>
          <w:rFonts w:ascii="Times New Roman" w:hAnsi="Times New Roman"/>
          <w:sz w:val="21"/>
          <w:szCs w:val="21"/>
        </w:rPr>
        <w:t xml:space="preserve">részletes feltételeket </w:t>
      </w:r>
      <w:r w:rsidRPr="00B72870">
        <w:rPr>
          <w:rFonts w:ascii="Times New Roman" w:hAnsi="Times New Roman"/>
          <w:sz w:val="21"/>
          <w:szCs w:val="21"/>
        </w:rPr>
        <w:t>a</w:t>
      </w:r>
      <w:r w:rsidR="00FF6AEB" w:rsidRPr="00B72870">
        <w:rPr>
          <w:rFonts w:ascii="Times New Roman" w:hAnsi="Times New Roman"/>
          <w:sz w:val="21"/>
          <w:szCs w:val="21"/>
        </w:rPr>
        <w:t xml:space="preserve"> </w:t>
      </w:r>
      <w:r w:rsidR="000B4619" w:rsidRPr="00B72870">
        <w:rPr>
          <w:rFonts w:ascii="Times New Roman" w:hAnsi="Times New Roman"/>
          <w:sz w:val="21"/>
          <w:szCs w:val="21"/>
        </w:rPr>
        <w:t xml:space="preserve">közbeszerzési dokumentumok </w:t>
      </w:r>
      <w:r w:rsidR="00FF6AEB" w:rsidRPr="00B72870">
        <w:rPr>
          <w:rFonts w:ascii="Times New Roman" w:hAnsi="Times New Roman"/>
          <w:sz w:val="21"/>
          <w:szCs w:val="21"/>
        </w:rPr>
        <w:t>részét képező</w:t>
      </w:r>
      <w:r w:rsidRPr="00B72870">
        <w:rPr>
          <w:rFonts w:ascii="Times New Roman" w:hAnsi="Times New Roman"/>
          <w:sz w:val="21"/>
          <w:szCs w:val="21"/>
        </w:rPr>
        <w:t xml:space="preserve"> </w:t>
      </w:r>
      <w:r w:rsidR="00C4416F" w:rsidRPr="00B72870">
        <w:rPr>
          <w:rFonts w:ascii="Times New Roman" w:hAnsi="Times New Roman"/>
          <w:sz w:val="21"/>
          <w:szCs w:val="21"/>
        </w:rPr>
        <w:t>szerződéstervezet (3. kötet) tartalmazza.</w:t>
      </w:r>
    </w:p>
    <w:p w14:paraId="38D1FEC5" w14:textId="77777777" w:rsidR="000943D3" w:rsidRPr="00B72870" w:rsidRDefault="000943D3" w:rsidP="005E0059">
      <w:pPr>
        <w:pStyle w:val="NormlWeb"/>
        <w:spacing w:before="0" w:beforeAutospacing="0" w:after="0" w:afterAutospacing="0" w:line="276" w:lineRule="auto"/>
        <w:ind w:left="426" w:right="150"/>
        <w:jc w:val="both"/>
        <w:rPr>
          <w:sz w:val="21"/>
          <w:szCs w:val="21"/>
        </w:rPr>
      </w:pPr>
    </w:p>
    <w:p w14:paraId="38D1FEC6" w14:textId="77777777" w:rsidR="005B4A2E" w:rsidRPr="00B72870" w:rsidRDefault="005B4A2E" w:rsidP="005E0059">
      <w:pPr>
        <w:pStyle w:val="Szvegtrzsbehzssal32"/>
        <w:ind w:left="426"/>
        <w:jc w:val="both"/>
        <w:rPr>
          <w:rFonts w:ascii="Times New Roman" w:hAnsi="Times New Roman" w:cs="Times New Roman"/>
          <w:iCs/>
          <w:color w:val="auto"/>
          <w:sz w:val="21"/>
          <w:szCs w:val="21"/>
        </w:rPr>
      </w:pPr>
      <w:r w:rsidRPr="00B72870">
        <w:rPr>
          <w:rFonts w:ascii="Times New Roman" w:hAnsi="Times New Roman" w:cs="Times New Roman"/>
          <w:color w:val="auto"/>
          <w:sz w:val="21"/>
          <w:szCs w:val="21"/>
          <w:u w:val="single"/>
        </w:rPr>
        <w:t>Vonatkozó jogszabályok különösen:</w:t>
      </w:r>
    </w:p>
    <w:p w14:paraId="38D1FEC7" w14:textId="77777777" w:rsidR="005B4A2E" w:rsidRPr="00B72870" w:rsidRDefault="005B4A2E" w:rsidP="005E0059">
      <w:pPr>
        <w:pStyle w:val="NormlWeb1"/>
        <w:numPr>
          <w:ilvl w:val="0"/>
          <w:numId w:val="4"/>
        </w:numPr>
        <w:spacing w:line="276" w:lineRule="auto"/>
        <w:ind w:right="150"/>
        <w:jc w:val="both"/>
        <w:rPr>
          <w:iCs/>
          <w:color w:val="auto"/>
          <w:sz w:val="21"/>
          <w:szCs w:val="21"/>
        </w:rPr>
      </w:pPr>
      <w:r w:rsidRPr="00B72870">
        <w:rPr>
          <w:iCs/>
          <w:color w:val="auto"/>
          <w:sz w:val="21"/>
          <w:szCs w:val="21"/>
        </w:rPr>
        <w:t>Az adózás rendjéről szóló 2003. évi XCII. törvény 36/A. §</w:t>
      </w:r>
    </w:p>
    <w:p w14:paraId="38D1FEC8" w14:textId="77777777" w:rsidR="005B4A2E" w:rsidRPr="00B72870" w:rsidRDefault="006D0135" w:rsidP="005E0059">
      <w:pPr>
        <w:pStyle w:val="NormlWeb1"/>
        <w:numPr>
          <w:ilvl w:val="0"/>
          <w:numId w:val="4"/>
        </w:numPr>
        <w:spacing w:line="276" w:lineRule="auto"/>
        <w:ind w:right="150"/>
        <w:jc w:val="both"/>
        <w:rPr>
          <w:color w:val="auto"/>
          <w:sz w:val="21"/>
          <w:szCs w:val="21"/>
        </w:rPr>
      </w:pPr>
      <w:r w:rsidRPr="00B72870">
        <w:rPr>
          <w:iCs/>
          <w:color w:val="auto"/>
          <w:sz w:val="21"/>
          <w:szCs w:val="21"/>
        </w:rPr>
        <w:t>A k</w:t>
      </w:r>
      <w:r w:rsidR="005B4A2E" w:rsidRPr="00B72870">
        <w:rPr>
          <w:iCs/>
          <w:color w:val="auto"/>
          <w:sz w:val="21"/>
          <w:szCs w:val="21"/>
        </w:rPr>
        <w:t xml:space="preserve">özbeszerzésekről szóló </w:t>
      </w:r>
      <w:r w:rsidR="00CD4831" w:rsidRPr="00B72870">
        <w:rPr>
          <w:iCs/>
          <w:color w:val="auto"/>
          <w:sz w:val="21"/>
          <w:szCs w:val="21"/>
        </w:rPr>
        <w:t>2015. évi CXLIII. törvény</w:t>
      </w:r>
      <w:r w:rsidR="005B4A2E" w:rsidRPr="00B72870">
        <w:rPr>
          <w:iCs/>
          <w:color w:val="auto"/>
          <w:sz w:val="21"/>
          <w:szCs w:val="21"/>
        </w:rPr>
        <w:t>.</w:t>
      </w:r>
    </w:p>
    <w:p w14:paraId="38D1FEC9" w14:textId="77777777" w:rsidR="005B4A2E" w:rsidRPr="00B72870" w:rsidRDefault="005B4A2E" w:rsidP="005E0059">
      <w:pPr>
        <w:pStyle w:val="NormlWeb"/>
        <w:numPr>
          <w:ilvl w:val="0"/>
          <w:numId w:val="4"/>
        </w:numPr>
        <w:spacing w:before="0" w:after="0" w:line="276" w:lineRule="auto"/>
        <w:ind w:right="150"/>
        <w:jc w:val="both"/>
        <w:rPr>
          <w:sz w:val="21"/>
          <w:szCs w:val="21"/>
        </w:rPr>
      </w:pPr>
      <w:r w:rsidRPr="00B72870">
        <w:rPr>
          <w:sz w:val="21"/>
          <w:szCs w:val="21"/>
        </w:rPr>
        <w:t>Az általános forgalmi adóról szóló 2007. évi CXXVII. törvény.</w:t>
      </w:r>
    </w:p>
    <w:p w14:paraId="38D1FECA" w14:textId="77777777" w:rsidR="005B4A2E" w:rsidRPr="00B72870" w:rsidRDefault="005B4A2E" w:rsidP="005E0059">
      <w:pPr>
        <w:pStyle w:val="NormlWeb"/>
        <w:numPr>
          <w:ilvl w:val="0"/>
          <w:numId w:val="4"/>
        </w:numPr>
        <w:spacing w:before="0" w:after="0" w:line="276" w:lineRule="auto"/>
        <w:ind w:right="150"/>
        <w:jc w:val="both"/>
        <w:rPr>
          <w:iCs/>
          <w:sz w:val="21"/>
          <w:szCs w:val="21"/>
        </w:rPr>
      </w:pPr>
      <w:r w:rsidRPr="00B72870">
        <w:rPr>
          <w:sz w:val="21"/>
          <w:szCs w:val="21"/>
        </w:rPr>
        <w:t xml:space="preserve">A Polgári Törvénykönyvről </w:t>
      </w:r>
      <w:r w:rsidRPr="00B72870">
        <w:rPr>
          <w:iCs/>
          <w:sz w:val="21"/>
          <w:szCs w:val="21"/>
        </w:rPr>
        <w:t>szóló 2013. évi V. törvény</w:t>
      </w:r>
    </w:p>
    <w:p w14:paraId="38D1FEDB" w14:textId="0357B633" w:rsidR="0010474D"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iCs/>
          <w:sz w:val="21"/>
          <w:szCs w:val="21"/>
        </w:rPr>
        <w:t>9.</w:t>
      </w:r>
      <w:r w:rsidRPr="00B72870">
        <w:rPr>
          <w:b/>
          <w:iCs/>
          <w:sz w:val="21"/>
          <w:szCs w:val="21"/>
        </w:rPr>
        <w:tab/>
        <w:t>A</w:t>
      </w:r>
      <w:r w:rsidRPr="00B72870">
        <w:rPr>
          <w:b/>
          <w:sz w:val="21"/>
          <w:szCs w:val="21"/>
        </w:rPr>
        <w:t>nnak meghatározása</w:t>
      </w:r>
      <w:r w:rsidR="0010474D" w:rsidRPr="00B72870">
        <w:rPr>
          <w:b/>
          <w:sz w:val="21"/>
          <w:szCs w:val="21"/>
        </w:rPr>
        <w:t>, hogy az ajánlattevő tehet-e többváltozatú (alternatív) ajánlatot, valamint a részajánlattétel l</w:t>
      </w:r>
      <w:r w:rsidR="008E61E1" w:rsidRPr="00B72870">
        <w:rPr>
          <w:b/>
          <w:sz w:val="21"/>
          <w:szCs w:val="21"/>
        </w:rPr>
        <w:t>ehetősége</w:t>
      </w:r>
      <w:r w:rsidRPr="00B72870">
        <w:rPr>
          <w:b/>
          <w:sz w:val="21"/>
          <w:szCs w:val="21"/>
        </w:rPr>
        <w:t xml:space="preserve"> vagy annak kizárás</w:t>
      </w:r>
      <w:r w:rsidR="008E61E1" w:rsidRPr="00B72870">
        <w:rPr>
          <w:b/>
          <w:sz w:val="21"/>
          <w:szCs w:val="21"/>
        </w:rPr>
        <w:t>a</w:t>
      </w:r>
      <w:r w:rsidRPr="00B72870">
        <w:rPr>
          <w:b/>
          <w:sz w:val="21"/>
          <w:szCs w:val="21"/>
        </w:rPr>
        <w:t>:</w:t>
      </w:r>
    </w:p>
    <w:p w14:paraId="38D1FEDC" w14:textId="77777777" w:rsidR="006A0A52" w:rsidRPr="00B72870" w:rsidRDefault="006A0A52" w:rsidP="005E0059">
      <w:pPr>
        <w:pStyle w:val="NormlWeb"/>
        <w:spacing w:before="0" w:beforeAutospacing="0" w:after="0" w:afterAutospacing="0" w:line="276" w:lineRule="auto"/>
        <w:ind w:left="426" w:right="150"/>
        <w:jc w:val="both"/>
        <w:rPr>
          <w:iCs/>
          <w:sz w:val="21"/>
          <w:szCs w:val="21"/>
        </w:rPr>
      </w:pPr>
    </w:p>
    <w:p w14:paraId="38D1FEDF" w14:textId="46A33A5F" w:rsidR="00CF2058" w:rsidRPr="00B72870" w:rsidRDefault="006A0A52" w:rsidP="005E0059">
      <w:pPr>
        <w:pStyle w:val="NormlWeb1"/>
        <w:spacing w:line="276" w:lineRule="auto"/>
        <w:ind w:left="426" w:right="150"/>
        <w:jc w:val="both"/>
        <w:rPr>
          <w:iCs/>
          <w:color w:val="auto"/>
          <w:sz w:val="21"/>
          <w:szCs w:val="21"/>
        </w:rPr>
      </w:pPr>
      <w:bookmarkStart w:id="10" w:name="pr300"/>
      <w:bookmarkEnd w:id="9"/>
      <w:r w:rsidRPr="00B72870">
        <w:rPr>
          <w:iCs/>
          <w:color w:val="auto"/>
          <w:sz w:val="21"/>
          <w:szCs w:val="21"/>
        </w:rPr>
        <w:lastRenderedPageBreak/>
        <w:t xml:space="preserve">Jelen </w:t>
      </w:r>
      <w:r w:rsidR="00917239" w:rsidRPr="00B72870">
        <w:rPr>
          <w:iCs/>
          <w:color w:val="auto"/>
          <w:sz w:val="21"/>
          <w:szCs w:val="21"/>
        </w:rPr>
        <w:t>eljárásban</w:t>
      </w:r>
      <w:r w:rsidRPr="00B72870">
        <w:rPr>
          <w:iCs/>
          <w:color w:val="auto"/>
          <w:sz w:val="21"/>
          <w:szCs w:val="21"/>
        </w:rPr>
        <w:t xml:space="preserve"> Ajánlatkérő a többváltozatú (alternatív) ajánlattétel lehetőségét kizárja és</w:t>
      </w:r>
      <w:r w:rsidR="0054297A" w:rsidRPr="00B72870">
        <w:rPr>
          <w:iCs/>
          <w:color w:val="auto"/>
          <w:sz w:val="21"/>
          <w:szCs w:val="21"/>
        </w:rPr>
        <w:t xml:space="preserve"> </w:t>
      </w:r>
      <w:r w:rsidRPr="00B72870">
        <w:rPr>
          <w:iCs/>
          <w:color w:val="auto"/>
          <w:sz w:val="21"/>
          <w:szCs w:val="21"/>
        </w:rPr>
        <w:t>részajánlattételi lehetőséget nem biztosít.</w:t>
      </w:r>
      <w:r w:rsidR="00917239" w:rsidRPr="00B72870">
        <w:rPr>
          <w:iCs/>
          <w:color w:val="auto"/>
          <w:sz w:val="21"/>
          <w:szCs w:val="21"/>
        </w:rPr>
        <w:t xml:space="preserve"> A gazdasági, illetve a szerződés teljesítésével kapcsolatos szempontok vizsgálata során Ajánlatkérő megállapította, hogy a közbeszerzés egy részére történő ajánlattétel nem egyeztethető össze a gazdasági ésszerűséggel</w:t>
      </w:r>
      <w:r w:rsidR="00CE14E2" w:rsidRPr="00B72870">
        <w:rPr>
          <w:iCs/>
          <w:color w:val="auto"/>
          <w:sz w:val="21"/>
          <w:szCs w:val="21"/>
        </w:rPr>
        <w:t xml:space="preserve">, a beszerzés tárgyát képező </w:t>
      </w:r>
      <w:r w:rsidR="006B1449" w:rsidRPr="00B72870">
        <w:rPr>
          <w:iCs/>
          <w:color w:val="auto"/>
          <w:sz w:val="21"/>
          <w:szCs w:val="21"/>
        </w:rPr>
        <w:t>szolgáltatások</w:t>
      </w:r>
      <w:r w:rsidR="00CE14E2" w:rsidRPr="00B72870">
        <w:rPr>
          <w:iCs/>
          <w:color w:val="auto"/>
          <w:sz w:val="21"/>
          <w:szCs w:val="21"/>
        </w:rPr>
        <w:t xml:space="preserve"> </w:t>
      </w:r>
      <w:r w:rsidR="006B1449" w:rsidRPr="00B72870">
        <w:rPr>
          <w:iCs/>
          <w:color w:val="auto"/>
          <w:sz w:val="21"/>
          <w:szCs w:val="21"/>
        </w:rPr>
        <w:t>és az azokhoz kapcsolódó feladatok elvégzésének egymásra utaltsága kizárja a részajánlattétel biztosításának lehetőségét.</w:t>
      </w:r>
      <w:r w:rsidR="00CE14E2" w:rsidRPr="00B72870">
        <w:rPr>
          <w:iCs/>
          <w:color w:val="auto"/>
          <w:sz w:val="21"/>
          <w:szCs w:val="21"/>
        </w:rPr>
        <w:t xml:space="preserve"> </w:t>
      </w:r>
    </w:p>
    <w:p w14:paraId="38D1FEE0" w14:textId="77777777" w:rsidR="00664163" w:rsidRPr="00B72870" w:rsidRDefault="00664163" w:rsidP="005E0059">
      <w:pPr>
        <w:pStyle w:val="NormlWeb"/>
        <w:tabs>
          <w:tab w:val="left" w:pos="426"/>
        </w:tabs>
        <w:spacing w:before="0" w:beforeAutospacing="0" w:after="0" w:afterAutospacing="0" w:line="276" w:lineRule="auto"/>
        <w:ind w:left="390" w:right="150" w:hanging="390"/>
        <w:jc w:val="both"/>
        <w:rPr>
          <w:sz w:val="21"/>
          <w:szCs w:val="21"/>
          <w:highlight w:val="yellow"/>
        </w:rPr>
      </w:pPr>
    </w:p>
    <w:p w14:paraId="38D1FEE1" w14:textId="77777777" w:rsidR="0010474D"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10.</w:t>
      </w:r>
      <w:r w:rsidRPr="00B72870">
        <w:rPr>
          <w:b/>
          <w:sz w:val="21"/>
          <w:szCs w:val="21"/>
        </w:rPr>
        <w:tab/>
        <w:t>A</w:t>
      </w:r>
      <w:r w:rsidR="0010474D" w:rsidRPr="00B72870">
        <w:rPr>
          <w:b/>
          <w:sz w:val="21"/>
          <w:szCs w:val="21"/>
        </w:rPr>
        <w:t xml:space="preserve">z </w:t>
      </w:r>
      <w:r w:rsidR="004E46D5" w:rsidRPr="00B72870">
        <w:rPr>
          <w:b/>
          <w:sz w:val="21"/>
          <w:szCs w:val="21"/>
        </w:rPr>
        <w:t>ajánlat</w:t>
      </w:r>
      <w:r w:rsidR="00915916" w:rsidRPr="00B72870">
        <w:rPr>
          <w:b/>
          <w:sz w:val="21"/>
          <w:szCs w:val="21"/>
        </w:rPr>
        <w:t xml:space="preserve"> </w:t>
      </w:r>
      <w:r w:rsidRPr="00B72870">
        <w:rPr>
          <w:b/>
          <w:sz w:val="21"/>
          <w:szCs w:val="21"/>
        </w:rPr>
        <w:t>értékelési szempontja:</w:t>
      </w:r>
    </w:p>
    <w:p w14:paraId="38D1FEE2" w14:textId="77777777" w:rsidR="006A0A52" w:rsidRPr="00B72870" w:rsidRDefault="006A0A52" w:rsidP="005E0059">
      <w:pPr>
        <w:pStyle w:val="NormlWeb"/>
        <w:spacing w:before="0" w:beforeAutospacing="0" w:after="0" w:afterAutospacing="0" w:line="276" w:lineRule="auto"/>
        <w:ind w:left="426" w:right="150"/>
        <w:jc w:val="both"/>
        <w:rPr>
          <w:sz w:val="21"/>
          <w:szCs w:val="21"/>
        </w:rPr>
      </w:pPr>
    </w:p>
    <w:p w14:paraId="4BB73A37" w14:textId="7F490FE1" w:rsidR="005377CB" w:rsidRDefault="000A28D0" w:rsidP="005377CB">
      <w:pPr>
        <w:spacing w:before="120" w:after="120" w:line="240" w:lineRule="auto"/>
        <w:jc w:val="both"/>
        <w:rPr>
          <w:iCs/>
          <w:sz w:val="21"/>
          <w:szCs w:val="21"/>
        </w:rPr>
      </w:pPr>
      <w:bookmarkStart w:id="11" w:name="pr301"/>
      <w:bookmarkEnd w:id="10"/>
      <w:r w:rsidRPr="00B72870">
        <w:rPr>
          <w:iCs/>
          <w:sz w:val="21"/>
          <w:szCs w:val="21"/>
        </w:rPr>
        <w:t>Az ajánlatkérő a beérkező ajánlatokat a Kbt. 76. § (2) bekezdés c) pont alapján a legjobb ár-érték</w:t>
      </w:r>
      <w:r w:rsidR="005377CB">
        <w:rPr>
          <w:iCs/>
          <w:sz w:val="21"/>
          <w:szCs w:val="21"/>
        </w:rPr>
        <w:t xml:space="preserve"> </w:t>
      </w:r>
      <w:r w:rsidRPr="00B72870">
        <w:rPr>
          <w:iCs/>
          <w:sz w:val="21"/>
          <w:szCs w:val="21"/>
        </w:rPr>
        <w:t>arány alapján értékeli az alábbi szempontok és a hozzájuk rendelt súlyszám alapján:</w:t>
      </w:r>
    </w:p>
    <w:tbl>
      <w:tblPr>
        <w:tblStyle w:val="Rcsostblzat"/>
        <w:tblW w:w="8311" w:type="dxa"/>
        <w:jc w:val="center"/>
        <w:tblLook w:val="04A0" w:firstRow="1" w:lastRow="0" w:firstColumn="1" w:lastColumn="0" w:noHBand="0" w:noVBand="1"/>
      </w:tblPr>
      <w:tblGrid>
        <w:gridCol w:w="1529"/>
        <w:gridCol w:w="5180"/>
        <w:gridCol w:w="1602"/>
      </w:tblGrid>
      <w:tr w:rsidR="000A28D0" w:rsidRPr="00B72870" w14:paraId="0C597AAF" w14:textId="77777777" w:rsidTr="00C20AA0">
        <w:trPr>
          <w:jc w:val="center"/>
        </w:trPr>
        <w:tc>
          <w:tcPr>
            <w:tcW w:w="1313" w:type="dxa"/>
            <w:shd w:val="clear" w:color="auto" w:fill="ACB9CA" w:themeFill="text2" w:themeFillTint="66"/>
            <w:vAlign w:val="center"/>
          </w:tcPr>
          <w:p w14:paraId="2F87D930" w14:textId="76F9CCC0"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iCs/>
                <w:sz w:val="21"/>
                <w:szCs w:val="21"/>
              </w:rPr>
              <w:t xml:space="preserve"> </w:t>
            </w:r>
            <w:r w:rsidRPr="00B72870">
              <w:rPr>
                <w:rFonts w:ascii="Times New Roman" w:hAnsi="Times New Roman"/>
                <w:b/>
                <w:sz w:val="21"/>
                <w:szCs w:val="21"/>
              </w:rPr>
              <w:t>Szempont száma</w:t>
            </w:r>
          </w:p>
        </w:tc>
        <w:tc>
          <w:tcPr>
            <w:tcW w:w="5368" w:type="dxa"/>
            <w:shd w:val="clear" w:color="auto" w:fill="ACB9CA" w:themeFill="text2" w:themeFillTint="66"/>
            <w:vAlign w:val="center"/>
          </w:tcPr>
          <w:p w14:paraId="09A3DE2F" w14:textId="77777777"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rFonts w:ascii="Times New Roman" w:hAnsi="Times New Roman"/>
                <w:b/>
                <w:sz w:val="21"/>
                <w:szCs w:val="21"/>
              </w:rPr>
              <w:t>Értékelési Szempont</w:t>
            </w:r>
          </w:p>
        </w:tc>
        <w:tc>
          <w:tcPr>
            <w:tcW w:w="1630" w:type="dxa"/>
            <w:shd w:val="clear" w:color="auto" w:fill="ACB9CA" w:themeFill="text2" w:themeFillTint="66"/>
            <w:vAlign w:val="center"/>
          </w:tcPr>
          <w:p w14:paraId="6E8F5915" w14:textId="77777777"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rFonts w:ascii="Times New Roman" w:hAnsi="Times New Roman"/>
                <w:b/>
                <w:sz w:val="21"/>
                <w:szCs w:val="21"/>
              </w:rPr>
              <w:t>Súlyszám</w:t>
            </w:r>
          </w:p>
        </w:tc>
      </w:tr>
      <w:tr w:rsidR="000A28D0" w:rsidRPr="00B72870" w14:paraId="68F7EB0E" w14:textId="77777777" w:rsidTr="00C20AA0">
        <w:trPr>
          <w:jc w:val="center"/>
        </w:trPr>
        <w:tc>
          <w:tcPr>
            <w:tcW w:w="1313" w:type="dxa"/>
            <w:vAlign w:val="center"/>
          </w:tcPr>
          <w:p w14:paraId="5FC44F62"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w:t>
            </w:r>
          </w:p>
        </w:tc>
        <w:tc>
          <w:tcPr>
            <w:tcW w:w="5368" w:type="dxa"/>
            <w:vAlign w:val="center"/>
          </w:tcPr>
          <w:p w14:paraId="09264B35" w14:textId="77777777"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sz w:val="21"/>
                <w:szCs w:val="21"/>
              </w:rPr>
              <w:t xml:space="preserve">Ajánlati ár </w:t>
            </w:r>
          </w:p>
        </w:tc>
        <w:tc>
          <w:tcPr>
            <w:tcW w:w="1630" w:type="dxa"/>
            <w:vAlign w:val="center"/>
          </w:tcPr>
          <w:p w14:paraId="1D1FD33F" w14:textId="77777777" w:rsidR="000A28D0" w:rsidRPr="00B72870" w:rsidRDefault="000A28D0" w:rsidP="00C20AA0">
            <w:pPr>
              <w:spacing w:before="120" w:after="120" w:line="240" w:lineRule="auto"/>
              <w:ind w:left="426" w:hanging="426"/>
              <w:jc w:val="center"/>
              <w:rPr>
                <w:rFonts w:ascii="Times New Roman" w:hAnsi="Times New Roman"/>
                <w:sz w:val="21"/>
                <w:szCs w:val="21"/>
              </w:rPr>
            </w:pPr>
          </w:p>
        </w:tc>
      </w:tr>
      <w:tr w:rsidR="000A28D0" w:rsidRPr="00B72870" w14:paraId="4B579DC9" w14:textId="77777777" w:rsidTr="000A28D0">
        <w:trPr>
          <w:jc w:val="center"/>
        </w:trPr>
        <w:tc>
          <w:tcPr>
            <w:tcW w:w="1313" w:type="dxa"/>
            <w:vAlign w:val="center"/>
          </w:tcPr>
          <w:p w14:paraId="0A0169C1"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1.1.</w:t>
            </w:r>
          </w:p>
        </w:tc>
        <w:tc>
          <w:tcPr>
            <w:tcW w:w="5368" w:type="dxa"/>
          </w:tcPr>
          <w:p w14:paraId="7342D9A4" w14:textId="7678369A"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EMVA tanúsító szervi feladatok ellátására összesen </w:t>
            </w:r>
            <w:r w:rsidRPr="00B72870">
              <w:rPr>
                <w:rFonts w:ascii="Times New Roman" w:hAnsi="Times New Roman"/>
                <w:sz w:val="21"/>
                <w:szCs w:val="21"/>
              </w:rPr>
              <w:t>(nettó HUF)</w:t>
            </w:r>
          </w:p>
        </w:tc>
        <w:tc>
          <w:tcPr>
            <w:tcW w:w="1630" w:type="dxa"/>
            <w:vAlign w:val="center"/>
          </w:tcPr>
          <w:p w14:paraId="66A4622F"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60</w:t>
            </w:r>
          </w:p>
        </w:tc>
      </w:tr>
      <w:tr w:rsidR="000A28D0" w:rsidRPr="00B72870" w14:paraId="43F08DA2" w14:textId="77777777" w:rsidTr="000A28D0">
        <w:trPr>
          <w:jc w:val="center"/>
        </w:trPr>
        <w:tc>
          <w:tcPr>
            <w:tcW w:w="1313" w:type="dxa"/>
            <w:vAlign w:val="center"/>
          </w:tcPr>
          <w:p w14:paraId="7B4CF365"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 xml:space="preserve">1.2. </w:t>
            </w:r>
          </w:p>
        </w:tc>
        <w:tc>
          <w:tcPr>
            <w:tcW w:w="5368" w:type="dxa"/>
          </w:tcPr>
          <w:p w14:paraId="52225F8E" w14:textId="0766AF0B"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Illetékes Hatósági közreműködő feladatok ellátására </w:t>
            </w:r>
            <w:r w:rsidRPr="00B72870">
              <w:rPr>
                <w:rFonts w:ascii="Times New Roman" w:hAnsi="Times New Roman"/>
                <w:sz w:val="21"/>
                <w:szCs w:val="21"/>
              </w:rPr>
              <w:t>(nettó HUF/ munkaóra)</w:t>
            </w:r>
          </w:p>
        </w:tc>
        <w:tc>
          <w:tcPr>
            <w:tcW w:w="1630" w:type="dxa"/>
            <w:vAlign w:val="center"/>
          </w:tcPr>
          <w:p w14:paraId="0BB899CA" w14:textId="34330E9B" w:rsidR="000A28D0" w:rsidRPr="00B72870" w:rsidRDefault="00E3090E" w:rsidP="00C20AA0">
            <w:pPr>
              <w:spacing w:before="120" w:after="120" w:line="240" w:lineRule="auto"/>
              <w:ind w:left="426" w:hanging="426"/>
              <w:jc w:val="center"/>
              <w:rPr>
                <w:rFonts w:ascii="Times New Roman" w:hAnsi="Times New Roman"/>
                <w:sz w:val="21"/>
                <w:szCs w:val="21"/>
              </w:rPr>
            </w:pPr>
            <w:r>
              <w:rPr>
                <w:rFonts w:ascii="Times New Roman" w:hAnsi="Times New Roman"/>
                <w:sz w:val="21"/>
                <w:szCs w:val="21"/>
              </w:rPr>
              <w:t>2</w:t>
            </w:r>
            <w:r w:rsidR="000A28D0" w:rsidRPr="00B72870">
              <w:rPr>
                <w:rFonts w:ascii="Times New Roman" w:hAnsi="Times New Roman"/>
                <w:sz w:val="21"/>
                <w:szCs w:val="21"/>
              </w:rPr>
              <w:t>0</w:t>
            </w:r>
          </w:p>
        </w:tc>
      </w:tr>
      <w:tr w:rsidR="000A28D0" w:rsidRPr="00B72870" w14:paraId="16691D34" w14:textId="77777777" w:rsidTr="000A28D0">
        <w:trPr>
          <w:jc w:val="center"/>
        </w:trPr>
        <w:tc>
          <w:tcPr>
            <w:tcW w:w="1313" w:type="dxa"/>
            <w:vAlign w:val="center"/>
          </w:tcPr>
          <w:p w14:paraId="7E7662FA" w14:textId="3FA35439"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1.3.</w:t>
            </w:r>
          </w:p>
        </w:tc>
        <w:tc>
          <w:tcPr>
            <w:tcW w:w="5368" w:type="dxa"/>
          </w:tcPr>
          <w:p w14:paraId="1EC01CF0" w14:textId="1F83DB51"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w:t>
            </w:r>
            <w:r w:rsidRPr="00B72870">
              <w:rPr>
                <w:rFonts w:ascii="Times New Roman" w:hAnsi="Times New Roman"/>
                <w:sz w:val="21"/>
                <w:szCs w:val="21"/>
              </w:rPr>
              <w:t>az új kifizető ügynökség (Magyar Államkincstár) akkreditációt megelőző vizsgálatának (4. fázis) elvégzésére (nettó HUF)</w:t>
            </w:r>
          </w:p>
        </w:tc>
        <w:tc>
          <w:tcPr>
            <w:tcW w:w="1630" w:type="dxa"/>
            <w:vAlign w:val="center"/>
          </w:tcPr>
          <w:p w14:paraId="4B22F04A" w14:textId="72667BE7" w:rsidR="000A28D0" w:rsidRPr="00B72870" w:rsidRDefault="00E3090E" w:rsidP="00C20AA0">
            <w:pPr>
              <w:spacing w:before="120" w:after="120" w:line="240" w:lineRule="auto"/>
              <w:ind w:left="426" w:hanging="426"/>
              <w:jc w:val="center"/>
              <w:rPr>
                <w:rFonts w:ascii="Times New Roman" w:hAnsi="Times New Roman"/>
                <w:sz w:val="21"/>
                <w:szCs w:val="21"/>
              </w:rPr>
            </w:pPr>
            <w:r>
              <w:rPr>
                <w:rFonts w:ascii="Times New Roman" w:hAnsi="Times New Roman"/>
                <w:sz w:val="21"/>
                <w:szCs w:val="21"/>
              </w:rPr>
              <w:t>1</w:t>
            </w:r>
            <w:r w:rsidR="000A28D0" w:rsidRPr="00B72870">
              <w:rPr>
                <w:rFonts w:ascii="Times New Roman" w:hAnsi="Times New Roman"/>
                <w:sz w:val="21"/>
                <w:szCs w:val="21"/>
              </w:rPr>
              <w:t>0</w:t>
            </w:r>
          </w:p>
        </w:tc>
      </w:tr>
      <w:tr w:rsidR="000A28D0" w:rsidRPr="00B72870" w14:paraId="4C6AEA64" w14:textId="77777777" w:rsidTr="00C20AA0">
        <w:trPr>
          <w:jc w:val="center"/>
        </w:trPr>
        <w:tc>
          <w:tcPr>
            <w:tcW w:w="1313" w:type="dxa"/>
            <w:vAlign w:val="center"/>
          </w:tcPr>
          <w:p w14:paraId="599210F5" w14:textId="662DCA59"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2.</w:t>
            </w:r>
          </w:p>
        </w:tc>
        <w:tc>
          <w:tcPr>
            <w:tcW w:w="5368" w:type="dxa"/>
            <w:vAlign w:val="center"/>
          </w:tcPr>
          <w:p w14:paraId="53A16244" w14:textId="0E624083" w:rsidR="000A28D0" w:rsidRPr="00B72870" w:rsidRDefault="000A28D0" w:rsidP="00EB4D72">
            <w:pPr>
              <w:spacing w:before="120" w:after="120" w:line="240" w:lineRule="auto"/>
              <w:rPr>
                <w:rFonts w:ascii="Times New Roman" w:hAnsi="Times New Roman"/>
                <w:sz w:val="21"/>
                <w:szCs w:val="21"/>
              </w:rPr>
            </w:pPr>
            <w:r w:rsidRPr="00B72870">
              <w:rPr>
                <w:rFonts w:ascii="Times New Roman" w:hAnsi="Times New Roman"/>
                <w:sz w:val="21"/>
                <w:szCs w:val="21"/>
              </w:rPr>
              <w:t xml:space="preserve">Teljesítésbe bevonni kívánt 1 fő szakember tanúsító feladatok ellátásban szerzett szakmai tapasztalata, maximum </w:t>
            </w:r>
            <w:r w:rsidR="00EB4D72" w:rsidRPr="00B72870">
              <w:rPr>
                <w:rFonts w:ascii="Times New Roman" w:hAnsi="Times New Roman"/>
                <w:sz w:val="21"/>
                <w:szCs w:val="21"/>
              </w:rPr>
              <w:t>2 év</w:t>
            </w:r>
            <w:r w:rsidRPr="00B72870">
              <w:rPr>
                <w:rFonts w:ascii="Times New Roman" w:hAnsi="Times New Roman"/>
                <w:sz w:val="21"/>
                <w:szCs w:val="21"/>
              </w:rPr>
              <w:t xml:space="preserve"> </w:t>
            </w:r>
          </w:p>
        </w:tc>
        <w:tc>
          <w:tcPr>
            <w:tcW w:w="1630" w:type="dxa"/>
            <w:vAlign w:val="center"/>
          </w:tcPr>
          <w:p w14:paraId="7143ADAE"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10</w:t>
            </w:r>
          </w:p>
        </w:tc>
      </w:tr>
    </w:tbl>
    <w:p w14:paraId="1CDE18A3" w14:textId="77777777" w:rsidR="000A28D0" w:rsidRPr="00B72870" w:rsidRDefault="000A28D0" w:rsidP="000A28D0">
      <w:pPr>
        <w:suppressAutoHyphens/>
        <w:spacing w:before="120" w:after="120" w:line="240" w:lineRule="auto"/>
        <w:jc w:val="both"/>
        <w:textAlignment w:val="baseline"/>
        <w:rPr>
          <w:rFonts w:ascii="Times New Roman" w:hAnsi="Times New Roman"/>
          <w:sz w:val="21"/>
          <w:szCs w:val="21"/>
        </w:rPr>
      </w:pPr>
      <w:r w:rsidRPr="00B72870">
        <w:rPr>
          <w:rFonts w:ascii="Times New Roman" w:hAnsi="Times New Roman"/>
          <w:sz w:val="21"/>
          <w:szCs w:val="21"/>
        </w:rPr>
        <w:t xml:space="preserve">Az ajánlatok részszempontok szerinti tartalmi elemeinek értékelése során adható pontszám alsó és felső határa: </w:t>
      </w:r>
      <w:r w:rsidRPr="00B72870">
        <w:rPr>
          <w:rFonts w:ascii="Times New Roman" w:hAnsi="Times New Roman"/>
          <w:b/>
          <w:sz w:val="21"/>
          <w:szCs w:val="21"/>
        </w:rPr>
        <w:t>0-100 pont</w:t>
      </w:r>
      <w:r w:rsidRPr="00B72870">
        <w:rPr>
          <w:rFonts w:ascii="Times New Roman" w:hAnsi="Times New Roman"/>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0F63F71D" w14:textId="77777777" w:rsidR="000A28D0" w:rsidRPr="00B72870" w:rsidRDefault="000A28D0" w:rsidP="000A28D0">
      <w:pPr>
        <w:tabs>
          <w:tab w:val="left" w:pos="567"/>
        </w:tabs>
        <w:rPr>
          <w:rFonts w:ascii="Times New Roman" w:hAnsi="Times New Roman"/>
          <w:iCs/>
          <w:sz w:val="21"/>
          <w:szCs w:val="21"/>
        </w:rPr>
      </w:pPr>
      <w:r w:rsidRPr="00B72870">
        <w:rPr>
          <w:rFonts w:ascii="Times New Roman" w:hAnsi="Times New Roman"/>
          <w:b/>
          <w:kern w:val="32"/>
          <w:sz w:val="21"/>
          <w:szCs w:val="21"/>
          <w:lang w:eastAsia="hu-HU"/>
        </w:rPr>
        <w:t>Az 1. részszempont</w:t>
      </w:r>
      <w:r w:rsidRPr="00B72870">
        <w:rPr>
          <w:rFonts w:ascii="Times New Roman" w:hAnsi="Times New Roman"/>
          <w:b/>
          <w:spacing w:val="-6"/>
          <w:kern w:val="32"/>
          <w:sz w:val="21"/>
          <w:szCs w:val="21"/>
          <w:lang w:eastAsia="hu-HU"/>
        </w:rPr>
        <w:t xml:space="preserve"> </w:t>
      </w:r>
      <w:r w:rsidRPr="00B72870">
        <w:rPr>
          <w:rFonts w:ascii="Times New Roman" w:hAnsi="Times New Roman"/>
          <w:b/>
          <w:kern w:val="32"/>
          <w:sz w:val="21"/>
          <w:szCs w:val="21"/>
          <w:lang w:eastAsia="hu-HU"/>
        </w:rPr>
        <w:t>értékelése:</w:t>
      </w:r>
    </w:p>
    <w:p w14:paraId="090BDB78" w14:textId="71796993" w:rsidR="000A28D0" w:rsidRPr="00B72870" w:rsidRDefault="000A28D0" w:rsidP="000A28D0">
      <w:pPr>
        <w:spacing w:line="240" w:lineRule="auto"/>
        <w:jc w:val="both"/>
        <w:rPr>
          <w:rFonts w:ascii="Times New Roman" w:hAnsi="Times New Roman"/>
          <w:sz w:val="21"/>
          <w:szCs w:val="21"/>
        </w:rPr>
      </w:pPr>
      <w:r w:rsidRPr="00B72870">
        <w:rPr>
          <w:rFonts w:ascii="Times New Roman" w:hAnsi="Times New Roman"/>
          <w:sz w:val="21"/>
          <w:szCs w:val="21"/>
        </w:rPr>
        <w:t xml:space="preserve">Az ajánlatkérő az </w:t>
      </w:r>
      <w:r w:rsidRPr="00B72870">
        <w:rPr>
          <w:rFonts w:ascii="Times New Roman" w:hAnsi="Times New Roman"/>
          <w:b/>
          <w:sz w:val="21"/>
          <w:szCs w:val="21"/>
        </w:rPr>
        <w:t>1. értékelési részszempont és alszempontjai (1.1. 1.2. és 1.3. alszempont)</w:t>
      </w:r>
      <w:r w:rsidRPr="00B72870">
        <w:rPr>
          <w:rFonts w:ascii="Times New Roman" w:hAnsi="Times New Roman"/>
          <w:sz w:val="21"/>
          <w:szCs w:val="21"/>
        </w:rPr>
        <w:t xml:space="preserve"> esetében a legjobb ajánlatot tartalmazó ajánlatra (legalacsonyabb ajánlati ár) 100 pontot ad, a többi ajánlatra arányosan kevesebbet. A pontszámok kiszámítása során alkalmazandó képletet a Közbeszerzési Hatóság útmutatója szerinti </w:t>
      </w:r>
      <w:r w:rsidRPr="00B72870">
        <w:rPr>
          <w:rFonts w:ascii="Times New Roman" w:hAnsi="Times New Roman"/>
          <w:b/>
          <w:sz w:val="21"/>
          <w:szCs w:val="21"/>
        </w:rPr>
        <w:t>fordított arányosítás módszere</w:t>
      </w:r>
      <w:r w:rsidRPr="00B72870">
        <w:rPr>
          <w:rFonts w:ascii="Times New Roman" w:hAnsi="Times New Roman"/>
          <w:sz w:val="21"/>
          <w:szCs w:val="21"/>
        </w:rPr>
        <w:t xml:space="preserve"> tartalmazza. Az értékelés módszere képlettel leírva:</w:t>
      </w:r>
    </w:p>
    <w:p w14:paraId="26EF4C75"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 (A legjobb / A vizsgált) × (P max - P min) + P min</w:t>
      </w:r>
    </w:p>
    <w:p w14:paraId="4554F161"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ahol:</w:t>
      </w:r>
    </w:p>
    <w:p w14:paraId="66BCFE03"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w:t>
      </w:r>
      <w:r w:rsidRPr="00B72870">
        <w:rPr>
          <w:rFonts w:ascii="Times New Roman" w:hAnsi="Times New Roman"/>
          <w:sz w:val="21"/>
          <w:szCs w:val="21"/>
        </w:rPr>
        <w:tab/>
        <w:t>a vizsgált ajánlati elem adott szempontra vonatkozó pontszáma</w:t>
      </w:r>
    </w:p>
    <w:p w14:paraId="7B69A8E1"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max:</w:t>
      </w:r>
      <w:r w:rsidRPr="00B72870">
        <w:rPr>
          <w:rFonts w:ascii="Times New Roman" w:hAnsi="Times New Roman"/>
          <w:sz w:val="21"/>
          <w:szCs w:val="21"/>
        </w:rPr>
        <w:tab/>
        <w:t>a pontskála felső határa</w:t>
      </w:r>
    </w:p>
    <w:p w14:paraId="1F80C03E"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min:</w:t>
      </w:r>
      <w:r w:rsidRPr="00B72870">
        <w:rPr>
          <w:rFonts w:ascii="Times New Roman" w:hAnsi="Times New Roman"/>
          <w:sz w:val="21"/>
          <w:szCs w:val="21"/>
        </w:rPr>
        <w:tab/>
        <w:t>a pontskála alsó határa</w:t>
      </w:r>
    </w:p>
    <w:p w14:paraId="295BD1C8"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 legjobb:</w:t>
      </w:r>
      <w:r w:rsidRPr="00B72870">
        <w:rPr>
          <w:rFonts w:ascii="Times New Roman" w:hAnsi="Times New Roman"/>
          <w:sz w:val="21"/>
          <w:szCs w:val="21"/>
        </w:rPr>
        <w:tab/>
        <w:t>a legelőnyösebb ajánlat tartalmi eleme</w:t>
      </w:r>
    </w:p>
    <w:p w14:paraId="428BB588"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 vizsgált:</w:t>
      </w:r>
      <w:r w:rsidRPr="00B72870">
        <w:rPr>
          <w:rFonts w:ascii="Times New Roman" w:hAnsi="Times New Roman"/>
          <w:sz w:val="21"/>
          <w:szCs w:val="21"/>
        </w:rPr>
        <w:tab/>
        <w:t>a vizsgált ajánlat tartalmi eleme</w:t>
      </w:r>
    </w:p>
    <w:p w14:paraId="04BFEE03"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lastRenderedPageBreak/>
        <w:t>Ha e módszer alkalmazásával tört pontértékek keletkeznek, akkor azokat az általános szabályoknak megfelelően két tizedes jegyre kell kerekíteni (ehhez Ajánlatkérő Microsoft Excel programot fog használni a pontszámítás során).</w:t>
      </w:r>
    </w:p>
    <w:p w14:paraId="521AA721"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Az ajánlati ár kialakítása során a kiadott műszaki leírás ismerete mellett az alábbi pontokat is figyelembe kell venni.</w:t>
      </w:r>
    </w:p>
    <w:p w14:paraId="638A861C"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ajánlatban szereplő áraknak fix árnak kell lennie, vagyis az Ajánlattevők semmilyen formában és semmilyen hivatkozással nem tehetnek változó árat tartalmazó ajánlatot. </w:t>
      </w:r>
    </w:p>
    <w:p w14:paraId="5447DA4E"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 nettó árakat úgy kell megadni, hogy azok tartalmazzanak minden járulékos költséget, függetlenül azok formájától és forrásától, pl. vám, különböző díjak és illetékek, stb.</w:t>
      </w:r>
    </w:p>
    <w:p w14:paraId="638EBF05"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 Amennyiben a szerződés megkötésekor hatályos ÁFA szabályozás a szerződés hatálya alatt változik, a hatályos szabályozás a szerződés ÁFÁ-ra vonatkozó rendelkezéseit a Szerződő Felek minden külön nyilatkozata, szerződés-módosítás nélkül módosítja. </w:t>
      </w:r>
    </w:p>
    <w:p w14:paraId="7643171A" w14:textId="20373399"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Ha az ajánlati ár számokkal megadott összege és a betűvel leírt összeg között eltérés mutatkozik, akkor a számokkal kiírt összeget tekinti Ajánlatkérő érvényesnek. </w:t>
      </w:r>
    </w:p>
    <w:p w14:paraId="06DA3D0E" w14:textId="45B5D48B"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Ajánlattevők csak magyar forintban (HUF) tehetnek ajánlatot és a szerződéskötés valutaneme is csak ez lehet.  </w:t>
      </w:r>
    </w:p>
    <w:p w14:paraId="7D64F841"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344D759C" w14:textId="1040D55A" w:rsidR="0089089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 felolvasólapon ajánlati árként, az</w:t>
      </w:r>
      <w:r w:rsidR="00EB4D72" w:rsidRPr="00B72870">
        <w:rPr>
          <w:rFonts w:ascii="Times New Roman" w:hAnsi="Times New Roman"/>
          <w:sz w:val="21"/>
          <w:szCs w:val="21"/>
        </w:rPr>
        <w:t xml:space="preserve"> 1.1. részszempont tekintetében</w:t>
      </w:r>
      <w:r w:rsidRPr="00B72870">
        <w:rPr>
          <w:rFonts w:ascii="Times New Roman" w:hAnsi="Times New Roman"/>
          <w:sz w:val="21"/>
          <w:szCs w:val="21"/>
        </w:rPr>
        <w:t xml:space="preserve"> adott feladatellátás kapcsán </w:t>
      </w:r>
      <w:r w:rsidR="00890890" w:rsidRPr="00890890">
        <w:rPr>
          <w:rFonts w:ascii="Times New Roman" w:hAnsi="Times New Roman"/>
          <w:sz w:val="21"/>
          <w:szCs w:val="21"/>
        </w:rPr>
        <w:t>(Ajánlati ár EMVA tanúsító szervi feladatok ellátására összesen) ajánlati árként az ártáblázatban megadott összesített nettó vállalkozói díjat kell szerepeltetni (az ártáblázat „Ajánlati ár (nettó HUF)” oszlopának sárga színnel jelölt „Összesen” sora.) A felolvasólap 1.1. részszempontjánál szereplő ajánlati árnak és az ártáblázat összesen sorában szereplő nettó ajánlati árnak egyeznie kell.</w:t>
      </w:r>
    </w:p>
    <w:p w14:paraId="041ADD5C" w14:textId="77777777" w:rsidR="003863B0" w:rsidRDefault="00890890" w:rsidP="000A28D0">
      <w:pPr>
        <w:autoSpaceDE w:val="0"/>
        <w:autoSpaceDN w:val="0"/>
        <w:adjustRightInd w:val="0"/>
        <w:spacing w:line="240" w:lineRule="auto"/>
        <w:jc w:val="both"/>
        <w:rPr>
          <w:rFonts w:ascii="Times New Roman" w:hAnsi="Times New Roman"/>
          <w:sz w:val="21"/>
          <w:szCs w:val="21"/>
        </w:rPr>
      </w:pPr>
      <w:r>
        <w:rPr>
          <w:rFonts w:ascii="Times New Roman" w:hAnsi="Times New Roman"/>
          <w:sz w:val="21"/>
          <w:szCs w:val="21"/>
        </w:rPr>
        <w:t>A</w:t>
      </w:r>
      <w:r w:rsidR="00EB4D72" w:rsidRPr="00B72870">
        <w:rPr>
          <w:rFonts w:ascii="Times New Roman" w:hAnsi="Times New Roman"/>
          <w:sz w:val="21"/>
          <w:szCs w:val="21"/>
        </w:rPr>
        <w:t xml:space="preserve">z 1.2. részszempont tekintetében adott feladatellátás kapcsán az egy munkaórára eső nettó vállalkozási díjat kell szerepeltetni (nettó HUF/munkaóra) </w:t>
      </w:r>
    </w:p>
    <w:p w14:paraId="2594E255" w14:textId="61B6C704" w:rsidR="000A28D0" w:rsidRPr="00B72870" w:rsidRDefault="003863B0" w:rsidP="000A28D0">
      <w:pPr>
        <w:autoSpaceDE w:val="0"/>
        <w:autoSpaceDN w:val="0"/>
        <w:adjustRightInd w:val="0"/>
        <w:spacing w:line="240" w:lineRule="auto"/>
        <w:jc w:val="both"/>
        <w:rPr>
          <w:rFonts w:ascii="Times New Roman" w:hAnsi="Times New Roman"/>
          <w:color w:val="FF0000"/>
          <w:sz w:val="21"/>
          <w:szCs w:val="21"/>
        </w:rPr>
      </w:pPr>
      <w:r>
        <w:rPr>
          <w:rFonts w:ascii="Times New Roman" w:hAnsi="Times New Roman"/>
          <w:sz w:val="21"/>
          <w:szCs w:val="21"/>
        </w:rPr>
        <w:t xml:space="preserve">Az </w:t>
      </w:r>
      <w:r w:rsidR="00EB4D72" w:rsidRPr="00B72870">
        <w:rPr>
          <w:rFonts w:ascii="Times New Roman" w:hAnsi="Times New Roman"/>
          <w:sz w:val="21"/>
          <w:szCs w:val="21"/>
        </w:rPr>
        <w:t>1.3. részszempont tekintetében adott feladatellátás kapcsán a nettó vállalkozási díjat kell szerepeltetni (nettó HUF)</w:t>
      </w:r>
      <w:r w:rsidR="000A28D0" w:rsidRPr="00B72870">
        <w:rPr>
          <w:rFonts w:ascii="Times New Roman" w:hAnsi="Times New Roman"/>
          <w:sz w:val="21"/>
          <w:szCs w:val="21"/>
        </w:rPr>
        <w:t>.</w:t>
      </w:r>
      <w:r w:rsidR="000A28D0" w:rsidRPr="00B72870">
        <w:rPr>
          <w:rFonts w:ascii="Times New Roman" w:hAnsi="Times New Roman"/>
          <w:color w:val="FF0000"/>
          <w:sz w:val="21"/>
          <w:szCs w:val="21"/>
        </w:rPr>
        <w:t xml:space="preserve"> </w:t>
      </w:r>
    </w:p>
    <w:p w14:paraId="5BBB8F00" w14:textId="5E34920B" w:rsidR="000A28D0" w:rsidRPr="00B72870" w:rsidRDefault="00EB4D72"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b/>
          <w:kern w:val="32"/>
          <w:sz w:val="21"/>
          <w:szCs w:val="21"/>
        </w:rPr>
        <w:t>A 2.</w:t>
      </w:r>
      <w:r w:rsidR="000A28D0" w:rsidRPr="00B72870">
        <w:rPr>
          <w:rFonts w:ascii="Times New Roman" w:hAnsi="Times New Roman"/>
          <w:b/>
          <w:kern w:val="32"/>
          <w:sz w:val="21"/>
          <w:szCs w:val="21"/>
        </w:rPr>
        <w:t xml:space="preserve"> részszempont értékelése:</w:t>
      </w:r>
    </w:p>
    <w:p w14:paraId="4569CEB6" w14:textId="5F807A74"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Ajánlattevőnek a megajánlás alátámasztására az ajánlathoz </w:t>
      </w:r>
      <w:r w:rsidR="00EB4D72" w:rsidRPr="00B72870">
        <w:rPr>
          <w:rFonts w:ascii="Times New Roman" w:hAnsi="Times New Roman"/>
          <w:sz w:val="21"/>
          <w:szCs w:val="21"/>
        </w:rPr>
        <w:t>csatolni szükséges a szakember</w:t>
      </w:r>
      <w:r w:rsidRPr="00B72870">
        <w:rPr>
          <w:rFonts w:ascii="Times New Roman" w:hAnsi="Times New Roman"/>
          <w:sz w:val="21"/>
          <w:szCs w:val="21"/>
        </w:rPr>
        <w:t xml:space="preserve"> saját kezűleg aláírt, az értékelési szempont kapcsán releváns tapasztalatát bemutató </w:t>
      </w:r>
      <w:r w:rsidRPr="00B72870">
        <w:rPr>
          <w:rFonts w:ascii="Times New Roman" w:hAnsi="Times New Roman"/>
          <w:b/>
          <w:sz w:val="21"/>
          <w:szCs w:val="21"/>
        </w:rPr>
        <w:t xml:space="preserve">önéletrajzát </w:t>
      </w:r>
      <w:r w:rsidRPr="001B2326">
        <w:rPr>
          <w:rFonts w:ascii="Times New Roman" w:hAnsi="Times New Roman"/>
          <w:sz w:val="21"/>
          <w:szCs w:val="21"/>
        </w:rPr>
        <w:t>(</w:t>
      </w:r>
      <w:r w:rsidRPr="001B2326">
        <w:rPr>
          <w:rFonts w:ascii="Times New Roman" w:hAnsi="Times New Roman"/>
          <w:b/>
          <w:sz w:val="21"/>
          <w:szCs w:val="21"/>
        </w:rPr>
        <w:t>1</w:t>
      </w:r>
      <w:r w:rsidR="001B2326" w:rsidRPr="001B2326">
        <w:rPr>
          <w:rFonts w:ascii="Times New Roman" w:hAnsi="Times New Roman"/>
          <w:b/>
          <w:sz w:val="21"/>
          <w:szCs w:val="21"/>
        </w:rPr>
        <w:t>0</w:t>
      </w:r>
      <w:r w:rsidRPr="001B2326">
        <w:rPr>
          <w:rFonts w:ascii="Times New Roman" w:hAnsi="Times New Roman"/>
          <w:b/>
          <w:sz w:val="21"/>
          <w:szCs w:val="21"/>
        </w:rPr>
        <w:t>. számú melléklet)</w:t>
      </w:r>
      <w:r w:rsidRPr="001B2326">
        <w:rPr>
          <w:rFonts w:ascii="Times New Roman" w:hAnsi="Times New Roman"/>
          <w:sz w:val="21"/>
          <w:szCs w:val="21"/>
        </w:rPr>
        <w:t>. A ta</w:t>
      </w:r>
      <w:r w:rsidR="00EB4D72" w:rsidRPr="001B2326">
        <w:rPr>
          <w:rFonts w:ascii="Times New Roman" w:hAnsi="Times New Roman"/>
          <w:sz w:val="21"/>
          <w:szCs w:val="21"/>
        </w:rPr>
        <w:t>pasztalatot az önéletrajzban év-</w:t>
      </w:r>
      <w:r w:rsidRPr="001B2326">
        <w:rPr>
          <w:rFonts w:ascii="Times New Roman" w:hAnsi="Times New Roman"/>
          <w:sz w:val="21"/>
          <w:szCs w:val="21"/>
        </w:rPr>
        <w:t>hónap pontossággal feltüntetett kezdési</w:t>
      </w:r>
      <w:r w:rsidRPr="00B72870">
        <w:rPr>
          <w:rFonts w:ascii="Times New Roman" w:hAnsi="Times New Roman"/>
          <w:sz w:val="21"/>
          <w:szCs w:val="21"/>
        </w:rPr>
        <w:t xml:space="preserve"> és befejezési dátummal kell megadni. </w:t>
      </w:r>
    </w:p>
    <w:p w14:paraId="072C028C"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Az értékelési szempont szerinti megajánlást alátámasztó dokumentumok tekintetében ajánlatkérő a Kbt. 71. § (9) bekezdés szerint jár el.</w:t>
      </w:r>
    </w:p>
    <w:p w14:paraId="3E6A73F3" w14:textId="63A4E3B3"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Az értékelé</w:t>
      </w:r>
      <w:r w:rsidR="00EB4D72" w:rsidRPr="00B72870">
        <w:rPr>
          <w:rFonts w:ascii="Times New Roman" w:hAnsi="Times New Roman"/>
          <w:sz w:val="21"/>
          <w:szCs w:val="21"/>
        </w:rPr>
        <w:t>si szempont szerinti értéket (év</w:t>
      </w:r>
      <w:r w:rsidRPr="00B72870">
        <w:rPr>
          <w:rFonts w:ascii="Times New Roman" w:hAnsi="Times New Roman"/>
          <w:sz w:val="21"/>
          <w:szCs w:val="21"/>
        </w:rPr>
        <w:t xml:space="preserve">) ajánlatkérő a felolvasólapon egész számban kéri megadni. </w:t>
      </w:r>
    </w:p>
    <w:p w14:paraId="14EF08DF" w14:textId="7EC0340B" w:rsidR="000A28D0" w:rsidRPr="00B72870" w:rsidRDefault="00EB4D72"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Tört év</w:t>
      </w:r>
      <w:r w:rsidR="000A28D0" w:rsidRPr="00B72870">
        <w:rPr>
          <w:rFonts w:ascii="Times New Roman" w:hAnsi="Times New Roman"/>
          <w:sz w:val="21"/>
          <w:szCs w:val="21"/>
        </w:rPr>
        <w:t xml:space="preserve"> esetén ajánlatkérő a teljes </w:t>
      </w:r>
      <w:r w:rsidRPr="00B72870">
        <w:rPr>
          <w:rFonts w:ascii="Times New Roman" w:hAnsi="Times New Roman"/>
          <w:sz w:val="21"/>
          <w:szCs w:val="21"/>
        </w:rPr>
        <w:t>évet</w:t>
      </w:r>
      <w:r w:rsidR="000A28D0" w:rsidRPr="00B72870">
        <w:rPr>
          <w:rFonts w:ascii="Times New Roman" w:hAnsi="Times New Roman"/>
          <w:sz w:val="21"/>
          <w:szCs w:val="21"/>
        </w:rPr>
        <w:t xml:space="preserve"> veszi figyelembe az értékelés során.</w:t>
      </w:r>
    </w:p>
    <w:p w14:paraId="31341374"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Továbbá ajánlatkérő a felolvasólapon kéri rögzíteni azon szakember nevét is, mely szakember végzettsége/képzettsége az ajánlattevő értékelési szempont szerinti megajánlásának alapját képezi. </w:t>
      </w:r>
    </w:p>
    <w:p w14:paraId="7B3B7095"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Kbt. 71. § (9) bekezdés: A 76. § (3) bekezdés b) pontja szerinti értékeléshez az ajánlatkérő által bemutatni kért szakemberek személye hiánypótlás keretében csak a Kbt. 71. § (4) bekezdésben foglalt esetben és csak úgy változhat, hogy a hiánypótlásban az értékeléskor figyelembe veendő minden releváns körülmény tekintetében a korábbival legalább egyenértékű szakember kerül bemutatásra. Ha </w:t>
      </w:r>
      <w:r w:rsidRPr="00B72870">
        <w:rPr>
          <w:rFonts w:ascii="Times New Roman" w:hAnsi="Times New Roman"/>
          <w:sz w:val="21"/>
          <w:szCs w:val="21"/>
        </w:rPr>
        <w:lastRenderedPageBreak/>
        <w:t>a hiánypótlás során a korábbinál nagyobb tapasztalattal, magasabb képzettséggel rendelkező személy kerül bemutatásra, az ajánlatkérő az értékeléshez akkor is csak az általa pótolt szakember adatait veheti figyelembe, a hiánypótlás ilyenkor is csak az érvényessé tételt szolgálja, és nem eredményezi az értékeléskor figyelembe veendő tényezők változását. Ha a 76. § (3) bekezdés b) pontja szerinti értékeléshez bemutatott szakemberekre vonatkozó, a felolvasólapon feltüntetett adat és az ajánlatban a szakemberre vonatkozóan csatolt dokumentum tartalma között ellentmondás van, és nem sikerül felvilágosítás vagy a már bemutatott szakemberre vonatkozó dokumentum hiánypótlása keretében a felolvasólapon feltüntetett adatot alátámasztani, az ajánlatkérő az értékeléskor – feltéve, hogy az a felolvasólapon szereplő adatnál az értékeléskor kevésbé kedvező – azt az adatot veszi figyelembe, amelyet a szakemberre vonatkozóan csatolt dokumentumok alátámasztanak. Az ajánlatkérő az értékelt adat ezen megállapított értékéről az eljárásban részt vevő minden ajánlattevőt, az érték megállapítását követően haladéktalanul, egyidejűleg értesít. Ha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325AF98B"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Az ajánlatkérő a részszempont esetében a </w:t>
      </w:r>
      <w:r w:rsidRPr="00B72870">
        <w:rPr>
          <w:rFonts w:ascii="Times New Roman" w:hAnsi="Times New Roman"/>
          <w:b/>
          <w:sz w:val="21"/>
          <w:szCs w:val="21"/>
        </w:rPr>
        <w:t>közvetlen pontkiosztás módszerét</w:t>
      </w:r>
      <w:r w:rsidRPr="00B72870">
        <w:rPr>
          <w:rFonts w:ascii="Times New Roman" w:hAnsi="Times New Roman"/>
          <w:sz w:val="21"/>
          <w:szCs w:val="21"/>
        </w:rPr>
        <w:t xml:space="preserve"> alkalmazva osztja ki az összesen legfeljebb 100 pontot. </w:t>
      </w:r>
    </w:p>
    <w:p w14:paraId="6724153F" w14:textId="5DC91C38"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Amennyiben </w:t>
      </w:r>
      <w:r w:rsidR="00EB4D72" w:rsidRPr="00B72870">
        <w:rPr>
          <w:rFonts w:ascii="Times New Roman" w:hAnsi="Times New Roman"/>
          <w:sz w:val="21"/>
          <w:szCs w:val="21"/>
        </w:rPr>
        <w:t xml:space="preserve">nincs olyan </w:t>
      </w:r>
      <w:r w:rsidRPr="00B72870">
        <w:rPr>
          <w:rFonts w:ascii="Times New Roman" w:hAnsi="Times New Roman"/>
          <w:sz w:val="21"/>
          <w:szCs w:val="21"/>
        </w:rPr>
        <w:t>szakember</w:t>
      </w:r>
      <w:r w:rsidR="00EB4D72" w:rsidRPr="00B72870">
        <w:rPr>
          <w:rFonts w:ascii="Times New Roman" w:hAnsi="Times New Roman"/>
          <w:sz w:val="21"/>
          <w:szCs w:val="21"/>
        </w:rPr>
        <w:t xml:space="preserve"> aki</w:t>
      </w:r>
      <w:r w:rsidRPr="00B72870">
        <w:rPr>
          <w:rFonts w:ascii="Times New Roman" w:hAnsi="Times New Roman"/>
          <w:sz w:val="21"/>
          <w:szCs w:val="21"/>
        </w:rPr>
        <w:t xml:space="preserve"> rendelkezik </w:t>
      </w:r>
      <w:r w:rsidR="00EB4D72" w:rsidRPr="00B72870">
        <w:rPr>
          <w:rFonts w:ascii="Times New Roman" w:hAnsi="Times New Roman"/>
          <w:sz w:val="21"/>
          <w:szCs w:val="21"/>
        </w:rPr>
        <w:t xml:space="preserve">szakmai </w:t>
      </w:r>
      <w:r w:rsidRPr="00B72870">
        <w:rPr>
          <w:rFonts w:ascii="Times New Roman" w:hAnsi="Times New Roman"/>
          <w:sz w:val="21"/>
          <w:szCs w:val="21"/>
        </w:rPr>
        <w:t>tapasztalattal, úgy a 2. szempontra megajánlásként „0” érték szerepeltetendő a felolvasólapon és a szakembertáblában. Ebben az esetben ajánlattevő 0 pontot kap.</w:t>
      </w:r>
    </w:p>
    <w:p w14:paraId="6E50043A"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 xml:space="preserve">Ajánlati elem minimális szintje: </w:t>
      </w:r>
      <w:r w:rsidRPr="00B72870">
        <w:rPr>
          <w:rFonts w:ascii="Times New Roman" w:hAnsi="Times New Roman"/>
          <w:sz w:val="21"/>
          <w:szCs w:val="21"/>
        </w:rPr>
        <w:tab/>
        <w:t>0 év</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 xml:space="preserve"> </w:t>
      </w:r>
      <w:r w:rsidRPr="00B72870">
        <w:rPr>
          <w:rFonts w:ascii="Times New Roman" w:hAnsi="Times New Roman"/>
          <w:sz w:val="21"/>
          <w:szCs w:val="21"/>
        </w:rPr>
        <w:tab/>
        <w:t>minimális 0 pont</w:t>
      </w:r>
    </w:p>
    <w:p w14:paraId="0EBF05F5"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Ajánlati elem:</w:t>
      </w: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1 év</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ab/>
        <w:t>50 pont</w:t>
      </w:r>
    </w:p>
    <w:p w14:paraId="5154363C"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Ajánlati elem maximális szintje:</w:t>
      </w:r>
      <w:r w:rsidRPr="00B72870">
        <w:rPr>
          <w:rFonts w:ascii="Times New Roman" w:hAnsi="Times New Roman"/>
          <w:sz w:val="21"/>
          <w:szCs w:val="21"/>
        </w:rPr>
        <w:tab/>
        <w:t xml:space="preserve">2 év </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ab/>
        <w:t>maximális 100 pont</w:t>
      </w:r>
    </w:p>
    <w:p w14:paraId="26B17869"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Ajánlatkérő a maximálisan figyelembe vehető évek számánál (további 2 év többlettapasztalat) magasabb megajánlásokat (ajánlati elem legkedvezőbb szintjénél magasabb számú megajánlás) is a maximális 100 ponttal jutalmazza.</w:t>
      </w:r>
    </w:p>
    <w:p w14:paraId="6216C9B2" w14:textId="7A24941C" w:rsidR="000A28D0" w:rsidRPr="00B72870" w:rsidRDefault="000A28D0" w:rsidP="000A28D0">
      <w:pPr>
        <w:spacing w:before="120" w:after="120" w:line="240" w:lineRule="auto"/>
        <w:jc w:val="both"/>
        <w:rPr>
          <w:rFonts w:ascii="Times New Roman" w:hAnsi="Times New Roman"/>
          <w:sz w:val="21"/>
          <w:szCs w:val="21"/>
        </w:rPr>
      </w:pPr>
      <w:r w:rsidRPr="00B72870">
        <w:rPr>
          <w:rFonts w:ascii="Times New Roman" w:hAnsi="Times New Roman"/>
          <w:sz w:val="21"/>
          <w:szCs w:val="21"/>
        </w:rPr>
        <w:t>A fenti módszerrel értékelt egyes tartalmi elemekre adott értékelési pontszámot az ajánlatkérő megszorozza a felhívásban is meghatározott súlyszámmal, a szorzatokat pedig ajánlatonként összeadja.</w:t>
      </w:r>
    </w:p>
    <w:p w14:paraId="43124A85" w14:textId="31C90102" w:rsidR="000A28D0" w:rsidRPr="00B72870" w:rsidRDefault="000A28D0" w:rsidP="00EB4D72">
      <w:pPr>
        <w:spacing w:before="120" w:after="120" w:line="240" w:lineRule="auto"/>
        <w:jc w:val="both"/>
        <w:rPr>
          <w:rFonts w:ascii="Times New Roman" w:hAnsi="Times New Roman"/>
          <w:sz w:val="21"/>
          <w:szCs w:val="21"/>
        </w:rPr>
      </w:pPr>
      <w:r w:rsidRPr="00B72870">
        <w:rPr>
          <w:rFonts w:ascii="Times New Roman" w:hAnsi="Times New Roman"/>
          <w:sz w:val="21"/>
          <w:szCs w:val="21"/>
        </w:rPr>
        <w:t>Az az ajánlat a legjobb ár-érték arányú, amelynek</w:t>
      </w:r>
      <w:r w:rsidR="00C20AA0">
        <w:rPr>
          <w:rFonts w:ascii="Times New Roman" w:hAnsi="Times New Roman"/>
          <w:sz w:val="21"/>
          <w:szCs w:val="21"/>
        </w:rPr>
        <w:t xml:space="preserve"> az összpontszáma a legnagyobb.</w:t>
      </w:r>
    </w:p>
    <w:p w14:paraId="783EAC05" w14:textId="5236E6CC" w:rsidR="000A28D0" w:rsidRPr="00B72870" w:rsidRDefault="000A28D0" w:rsidP="005E0059">
      <w:pPr>
        <w:pStyle w:val="NormlWeb1"/>
        <w:tabs>
          <w:tab w:val="left" w:pos="1990"/>
        </w:tabs>
        <w:spacing w:line="276" w:lineRule="auto"/>
        <w:ind w:left="391" w:right="147" w:hanging="1"/>
        <w:jc w:val="both"/>
        <w:rPr>
          <w:sz w:val="21"/>
          <w:szCs w:val="21"/>
        </w:rPr>
      </w:pPr>
    </w:p>
    <w:p w14:paraId="45E889F2" w14:textId="77777777" w:rsidR="00800FCD" w:rsidRPr="00B72870" w:rsidRDefault="00800FCD" w:rsidP="00810014">
      <w:pPr>
        <w:pStyle w:val="NormlWeb1"/>
        <w:tabs>
          <w:tab w:val="left" w:pos="1990"/>
        </w:tabs>
        <w:spacing w:line="276" w:lineRule="auto"/>
        <w:ind w:right="147"/>
        <w:jc w:val="both"/>
        <w:rPr>
          <w:sz w:val="21"/>
          <w:szCs w:val="21"/>
        </w:rPr>
      </w:pPr>
      <w:r w:rsidRPr="00B72870">
        <w:rPr>
          <w:sz w:val="21"/>
          <w:szCs w:val="21"/>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0500D532" w14:textId="77777777" w:rsidR="00800FCD" w:rsidRPr="00B72870" w:rsidRDefault="00800FCD" w:rsidP="00810014">
      <w:pPr>
        <w:suppressAutoHyphens/>
        <w:spacing w:before="120" w:after="120"/>
        <w:jc w:val="both"/>
        <w:textAlignment w:val="baseline"/>
        <w:rPr>
          <w:rFonts w:ascii="Times New Roman" w:hAnsi="Times New Roman"/>
          <w:sz w:val="21"/>
          <w:szCs w:val="21"/>
        </w:rPr>
      </w:pPr>
      <w:r w:rsidRPr="00B72870">
        <w:rPr>
          <w:rFonts w:ascii="Times New Roman" w:hAnsi="Times New Roman"/>
          <w:sz w:val="21"/>
          <w:szCs w:val="21"/>
        </w:rPr>
        <w:t>Ajánlatkérő nem fogad el irreális vagy nem teljesíthető vagy nem érvényesíthető megajánlásokat.</w:t>
      </w:r>
    </w:p>
    <w:p w14:paraId="66253532" w14:textId="620A92AC" w:rsidR="00800FCD" w:rsidRPr="00B72870" w:rsidRDefault="00800FCD" w:rsidP="005E0059">
      <w:pPr>
        <w:suppressAutoHyphens/>
        <w:spacing w:before="120" w:after="120"/>
        <w:ind w:left="426"/>
        <w:jc w:val="both"/>
        <w:textAlignment w:val="baseline"/>
        <w:rPr>
          <w:rFonts w:ascii="Times New Roman" w:hAnsi="Times New Roman"/>
          <w:sz w:val="21"/>
          <w:szCs w:val="21"/>
        </w:rPr>
      </w:pPr>
    </w:p>
    <w:p w14:paraId="38D1FF1E" w14:textId="77777777" w:rsidR="006A0A52"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11.</w:t>
      </w:r>
      <w:r w:rsidRPr="00B72870">
        <w:rPr>
          <w:b/>
          <w:sz w:val="21"/>
          <w:szCs w:val="21"/>
        </w:rPr>
        <w:tab/>
        <w:t>A kizáró okok</w:t>
      </w:r>
      <w:r w:rsidR="0010474D" w:rsidRPr="00B72870">
        <w:rPr>
          <w:b/>
          <w:sz w:val="21"/>
          <w:szCs w:val="21"/>
        </w:rPr>
        <w:t xml:space="preserve"> és</w:t>
      </w:r>
      <w:r w:rsidRPr="00B72870">
        <w:rPr>
          <w:b/>
          <w:sz w:val="21"/>
          <w:szCs w:val="21"/>
        </w:rPr>
        <w:t xml:space="preserve"> a megkövetelt igazolási mód:</w:t>
      </w:r>
    </w:p>
    <w:p w14:paraId="59317F11" w14:textId="40A02F50" w:rsidR="00C94A46" w:rsidRPr="00B72870" w:rsidRDefault="00C94A46" w:rsidP="005E0059">
      <w:pPr>
        <w:pStyle w:val="NormlWeb1"/>
        <w:tabs>
          <w:tab w:val="left" w:pos="1990"/>
        </w:tabs>
        <w:spacing w:line="276" w:lineRule="auto"/>
        <w:ind w:left="391" w:right="147" w:hanging="1"/>
        <w:jc w:val="both"/>
        <w:rPr>
          <w:iCs/>
          <w:color w:val="auto"/>
          <w:sz w:val="21"/>
          <w:szCs w:val="21"/>
        </w:rPr>
      </w:pPr>
      <w:bookmarkStart w:id="12" w:name="pr302"/>
      <w:bookmarkEnd w:id="11"/>
      <w:r w:rsidRPr="00B72870">
        <w:rPr>
          <w:iCs/>
          <w:color w:val="auto"/>
          <w:sz w:val="21"/>
          <w:szCs w:val="21"/>
        </w:rPr>
        <w:t>Az eljárásban nem lehet ajánlattevő, alvállalkozó, és nem vehet részt alkalmasság igazolásában olyan gazdasági szereplő, aki a Kbt. 62. § (1)–(2) bekezdésben meghatározott kizáró okok hatálya alatt áll.</w:t>
      </w:r>
    </w:p>
    <w:p w14:paraId="32991FAC" w14:textId="77777777" w:rsidR="00C94A46" w:rsidRPr="00B72870" w:rsidRDefault="00C94A46" w:rsidP="005E0059">
      <w:pPr>
        <w:pStyle w:val="NormlWeb1"/>
        <w:tabs>
          <w:tab w:val="left" w:pos="1990"/>
        </w:tabs>
        <w:spacing w:line="276" w:lineRule="auto"/>
        <w:ind w:left="391" w:right="147" w:hanging="1"/>
        <w:jc w:val="both"/>
        <w:rPr>
          <w:iCs/>
          <w:color w:val="auto"/>
          <w:sz w:val="21"/>
          <w:szCs w:val="21"/>
        </w:rPr>
      </w:pPr>
    </w:p>
    <w:p w14:paraId="5AE4906E" w14:textId="52A22CAF"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A kizáró okok igazolásának ellenőrzését Ajánlatkérő 2 körben végzi: 1. körben az egységes európai közbeszerzési dokumentum (EEKD) alapján; 2. körben a 321/2015. (X.30.) Kr. szerinti igazolások és nyilatkozatok benyújtására a Kbt. 69. § (4) szerinti bírálat körében kerül sor. Az egységes európai közbeszerzési dokumentum kitöltésére vonatkozó részletes információkat a közbeszerzési dokumentumok tartalmaznak.</w:t>
      </w:r>
    </w:p>
    <w:p w14:paraId="3CB7661B"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0D85C353" w14:textId="5AC7C402"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lastRenderedPageBreak/>
        <w:t xml:space="preserve">Öntisztázás a Kbt. 64. § szerint. A jogerős határozatot az EEKD-val egyidejűleg kell benyújtani. </w:t>
      </w:r>
    </w:p>
    <w:p w14:paraId="784DCCC2"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5FA30830" w14:textId="51BC7DBC"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kizáró okok hatálya alatt nem állásának igazolása ajánlattevő esetén a 321/2015. Kr. 8. §, 10. §, 12–14. §, 16. § szerint, az alkalmasság igazolásában részt nem vevő alvállalkozók esetén a Kbt. 67. § (4) bekezdése és a 321/2015. Kr. 15. § (2) bekezdés szerint. </w:t>
      </w:r>
    </w:p>
    <w:p w14:paraId="0DDEF3CC"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0C7E0CC1" w14:textId="2628FF82"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III. Fejezetben említett igazolási módok az V. Fejezetnek megfelelőn kiválthatók, ha a gazdasági szereplő minősített ajánlattevői jegyzéken való szerepléssel bizonyítja, hogy megfelel a közbeszerzési eljárásban előírt követelményeknek (321/2015. Kr. 1. § (4)). </w:t>
      </w:r>
    </w:p>
    <w:p w14:paraId="511A05A9"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5ABC107E" w14:textId="6AF4EC4C"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kizáró okok fenn nem állására vonatkozó nyilatkozat nem lehet korábbi a felhívás feladásának napjánál. </w:t>
      </w:r>
    </w:p>
    <w:p w14:paraId="2EC04749"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38D1FF2E" w14:textId="00D147B7" w:rsidR="002A1F8C"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Folyamatban lévő változásbejegyzési eljárás esetén az ajánlathoz csatolandó a cégbírósághoz benyújtott változásbejegyzési kérelem és az annak érkezéséről a cégbíróság által megküldött igazolás is, amennyiben nincs folyamatban változásbejegyzési eljárás, úgy nemleges tartalmú nyilatkozatot kell az ajánlat részeként benyújtani (321/2015. Kr. 13. §).</w:t>
      </w:r>
    </w:p>
    <w:p w14:paraId="77B8F8D1"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291B055E" w14:textId="491C32FD" w:rsidR="009E259A" w:rsidRPr="00B72870" w:rsidRDefault="009E259A"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12.</w:t>
      </w:r>
      <w:r w:rsidRPr="00B72870">
        <w:rPr>
          <w:b/>
          <w:sz w:val="21"/>
          <w:szCs w:val="21"/>
        </w:rPr>
        <w:tab/>
        <w:t>Az alkalmassági követelmények, az alkalmasság megítéléséhez szükséges adatok és a megkövetelt igazolási mód:</w:t>
      </w:r>
    </w:p>
    <w:p w14:paraId="59DCEE7F" w14:textId="77777777" w:rsidR="00663AEA" w:rsidRPr="00B72870" w:rsidRDefault="00663AEA" w:rsidP="005E0059">
      <w:pPr>
        <w:pStyle w:val="NormlWeb"/>
        <w:tabs>
          <w:tab w:val="left" w:pos="426"/>
        </w:tabs>
        <w:spacing w:before="0" w:beforeAutospacing="0" w:after="0" w:afterAutospacing="0" w:line="276" w:lineRule="auto"/>
        <w:ind w:left="426" w:right="150" w:hanging="426"/>
        <w:jc w:val="both"/>
        <w:rPr>
          <w:b/>
          <w:sz w:val="21"/>
          <w:szCs w:val="21"/>
        </w:rPr>
      </w:pPr>
    </w:p>
    <w:p w14:paraId="0CA99F33" w14:textId="77777777" w:rsidR="009E259A" w:rsidRPr="00B72870" w:rsidRDefault="009E259A" w:rsidP="005E0059">
      <w:pPr>
        <w:pStyle w:val="NormlWeb1"/>
        <w:tabs>
          <w:tab w:val="left" w:pos="426"/>
        </w:tabs>
        <w:spacing w:line="276" w:lineRule="auto"/>
        <w:ind w:left="425" w:right="150"/>
        <w:jc w:val="both"/>
        <w:rPr>
          <w:color w:val="auto"/>
          <w:sz w:val="21"/>
          <w:szCs w:val="21"/>
        </w:rPr>
      </w:pPr>
      <w:r w:rsidRPr="00B72870">
        <w:rPr>
          <w:color w:val="auto"/>
          <w:sz w:val="21"/>
          <w:szCs w:val="21"/>
        </w:rPr>
        <w:tab/>
        <w:t xml:space="preserve">Ajánlatkérő nem ír elő alkalmassági követelményt a Kbt. 65. § (2) bekezdése alapján, tekintettel arra, hogy jelen, hirdetmény nélküli tárgyalásos eljárás jogalapja szerint csak egy meghatározott gazdasági szereplő hívható fel ajánlattételre. </w:t>
      </w:r>
    </w:p>
    <w:p w14:paraId="38D1FF56" w14:textId="77777777" w:rsidR="006A0A52" w:rsidRPr="00B72870" w:rsidRDefault="006A0A52" w:rsidP="000225E0">
      <w:pPr>
        <w:pStyle w:val="NormlWeb"/>
        <w:tabs>
          <w:tab w:val="left" w:pos="426"/>
        </w:tabs>
        <w:spacing w:before="0" w:beforeAutospacing="0" w:after="0" w:afterAutospacing="0" w:line="276" w:lineRule="auto"/>
        <w:ind w:right="150"/>
        <w:jc w:val="both"/>
        <w:rPr>
          <w:b/>
          <w:sz w:val="21"/>
          <w:szCs w:val="21"/>
        </w:rPr>
      </w:pPr>
    </w:p>
    <w:p w14:paraId="38D1FF57"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bookmarkStart w:id="13" w:name="pr303"/>
      <w:bookmarkEnd w:id="12"/>
      <w:r w:rsidRPr="00B72870">
        <w:rPr>
          <w:b/>
          <w:iCs/>
          <w:sz w:val="21"/>
          <w:szCs w:val="21"/>
        </w:rPr>
        <w:t>13.</w:t>
      </w:r>
      <w:r w:rsidRPr="00B72870">
        <w:rPr>
          <w:b/>
          <w:iCs/>
          <w:sz w:val="21"/>
          <w:szCs w:val="21"/>
        </w:rPr>
        <w:tab/>
        <w:t>A</w:t>
      </w:r>
      <w:r w:rsidRPr="00B72870">
        <w:rPr>
          <w:b/>
          <w:sz w:val="21"/>
          <w:szCs w:val="21"/>
        </w:rPr>
        <w:t>jánlattételi határidő:</w:t>
      </w:r>
    </w:p>
    <w:p w14:paraId="38D1FF58" w14:textId="0DDB43F9" w:rsidR="00917239" w:rsidRPr="00B72870" w:rsidRDefault="00C96C03" w:rsidP="005E0059">
      <w:pPr>
        <w:pStyle w:val="NormlWeb1"/>
        <w:spacing w:line="276" w:lineRule="auto"/>
        <w:ind w:left="426" w:right="150"/>
        <w:jc w:val="both"/>
        <w:rPr>
          <w:b/>
          <w:color w:val="auto"/>
          <w:sz w:val="21"/>
          <w:szCs w:val="21"/>
        </w:rPr>
      </w:pPr>
      <w:r w:rsidRPr="00487252">
        <w:rPr>
          <w:b/>
          <w:color w:val="auto"/>
          <w:sz w:val="21"/>
          <w:szCs w:val="21"/>
        </w:rPr>
        <w:t>2017</w:t>
      </w:r>
      <w:r w:rsidR="00917239" w:rsidRPr="00487252">
        <w:rPr>
          <w:b/>
          <w:color w:val="auto"/>
          <w:sz w:val="21"/>
          <w:szCs w:val="21"/>
        </w:rPr>
        <w:t>.</w:t>
      </w:r>
      <w:r w:rsidR="00487252" w:rsidRPr="00487252">
        <w:rPr>
          <w:b/>
          <w:color w:val="auto"/>
          <w:sz w:val="21"/>
          <w:szCs w:val="21"/>
        </w:rPr>
        <w:t xml:space="preserve"> augusztus 16. </w:t>
      </w:r>
      <w:r w:rsidRPr="00487252">
        <w:rPr>
          <w:b/>
          <w:color w:val="auto"/>
          <w:sz w:val="21"/>
          <w:szCs w:val="21"/>
        </w:rPr>
        <w:t>10</w:t>
      </w:r>
      <w:r w:rsidR="005D3265" w:rsidRPr="00487252">
        <w:rPr>
          <w:b/>
          <w:color w:val="auto"/>
          <w:sz w:val="21"/>
          <w:szCs w:val="21"/>
        </w:rPr>
        <w:t>:</w:t>
      </w:r>
      <w:r w:rsidR="004866CD" w:rsidRPr="00487252">
        <w:rPr>
          <w:b/>
          <w:color w:val="auto"/>
          <w:sz w:val="21"/>
          <w:szCs w:val="21"/>
        </w:rPr>
        <w:t>00</w:t>
      </w:r>
      <w:r w:rsidR="00917239" w:rsidRPr="00487252">
        <w:rPr>
          <w:b/>
          <w:color w:val="auto"/>
          <w:sz w:val="21"/>
          <w:szCs w:val="21"/>
        </w:rPr>
        <w:t xml:space="preserve"> óra.</w:t>
      </w:r>
    </w:p>
    <w:p w14:paraId="38D1FF59" w14:textId="77777777" w:rsidR="00917239" w:rsidRPr="00B72870" w:rsidRDefault="00917239" w:rsidP="005E0059">
      <w:pPr>
        <w:pStyle w:val="NormlWeb1"/>
        <w:spacing w:line="276" w:lineRule="auto"/>
        <w:ind w:left="426" w:right="150"/>
        <w:jc w:val="both"/>
        <w:rPr>
          <w:color w:val="auto"/>
          <w:sz w:val="21"/>
          <w:szCs w:val="21"/>
          <w:shd w:val="clear" w:color="auto" w:fill="FFFF00"/>
        </w:rPr>
      </w:pPr>
      <w:r w:rsidRPr="00B72870">
        <w:rPr>
          <w:color w:val="auto"/>
          <w:sz w:val="21"/>
          <w:szCs w:val="21"/>
        </w:rPr>
        <w:t>Az ajánlatnak ezen határidőig az alábbi címen rendelkezésre kell állnia, a kézbesítésből származó bárminemű késedelem az ajánlattevő felelőssége.</w:t>
      </w:r>
    </w:p>
    <w:p w14:paraId="38D1FF5A" w14:textId="77777777" w:rsidR="001A5988" w:rsidRPr="00B72870" w:rsidRDefault="001A5988" w:rsidP="005E0059">
      <w:pPr>
        <w:pStyle w:val="NormlWeb"/>
        <w:tabs>
          <w:tab w:val="left" w:pos="426"/>
        </w:tabs>
        <w:spacing w:before="0" w:beforeAutospacing="0" w:after="0" w:afterAutospacing="0" w:line="276" w:lineRule="auto"/>
        <w:ind w:left="426" w:right="150" w:hanging="426"/>
        <w:jc w:val="both"/>
        <w:rPr>
          <w:sz w:val="21"/>
          <w:szCs w:val="21"/>
        </w:rPr>
      </w:pPr>
    </w:p>
    <w:p w14:paraId="38D1FF5B"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14.</w:t>
      </w:r>
      <w:bookmarkStart w:id="14" w:name="pr304"/>
      <w:bookmarkEnd w:id="13"/>
      <w:r w:rsidRPr="00B72870">
        <w:rPr>
          <w:b/>
          <w:sz w:val="21"/>
          <w:szCs w:val="21"/>
        </w:rPr>
        <w:tab/>
        <w:t>A</w:t>
      </w:r>
      <w:r w:rsidR="0010474D" w:rsidRPr="00B72870">
        <w:rPr>
          <w:b/>
          <w:sz w:val="21"/>
          <w:szCs w:val="21"/>
        </w:rPr>
        <w:t xml:space="preserve">z ajánlat </w:t>
      </w:r>
      <w:r w:rsidRPr="00B72870">
        <w:rPr>
          <w:b/>
          <w:sz w:val="21"/>
          <w:szCs w:val="21"/>
        </w:rPr>
        <w:t>benyújtásának címe:</w:t>
      </w:r>
    </w:p>
    <w:p w14:paraId="38D1FF5C" w14:textId="77777777" w:rsidR="00917239" w:rsidRPr="00B72870" w:rsidRDefault="00917239" w:rsidP="005E0059">
      <w:pPr>
        <w:spacing w:after="0"/>
        <w:ind w:firstLine="425"/>
        <w:rPr>
          <w:rFonts w:ascii="Times New Roman" w:hAnsi="Times New Roman"/>
          <w:color w:val="000000" w:themeColor="text1"/>
          <w:sz w:val="21"/>
          <w:szCs w:val="21"/>
        </w:rPr>
      </w:pPr>
      <w:r w:rsidRPr="00B72870">
        <w:rPr>
          <w:rFonts w:ascii="Times New Roman" w:hAnsi="Times New Roman"/>
          <w:bCs/>
          <w:color w:val="000000" w:themeColor="text1"/>
          <w:sz w:val="21"/>
          <w:szCs w:val="21"/>
          <w:shd w:val="clear" w:color="auto" w:fill="FFFFFF"/>
        </w:rPr>
        <w:t>Miniszterelnökség</w:t>
      </w:r>
      <w:r w:rsidRPr="00B72870">
        <w:rPr>
          <w:rFonts w:ascii="Times New Roman" w:hAnsi="Times New Roman"/>
          <w:color w:val="000000" w:themeColor="text1"/>
          <w:sz w:val="21"/>
          <w:szCs w:val="21"/>
        </w:rPr>
        <w:t xml:space="preserve">, </w:t>
      </w:r>
      <w:r w:rsidRPr="00B72870">
        <w:rPr>
          <w:rFonts w:ascii="Times New Roman" w:hAnsi="Times New Roman"/>
          <w:bCs/>
          <w:color w:val="000000" w:themeColor="text1"/>
          <w:sz w:val="21"/>
          <w:szCs w:val="21"/>
          <w:shd w:val="clear" w:color="auto" w:fill="FFFFFF"/>
        </w:rPr>
        <w:t>Szerződéses Kapcsolatok Főosztálya</w:t>
      </w:r>
    </w:p>
    <w:p w14:paraId="38D1FF5D" w14:textId="21F57B48" w:rsidR="00917239" w:rsidRPr="00B72870" w:rsidRDefault="00917239" w:rsidP="005E0059">
      <w:pPr>
        <w:pStyle w:val="NormlWeb1"/>
        <w:tabs>
          <w:tab w:val="left" w:pos="2130"/>
        </w:tabs>
        <w:spacing w:before="0" w:after="0" w:line="276" w:lineRule="auto"/>
        <w:jc w:val="both"/>
        <w:rPr>
          <w:b/>
          <w:bCs/>
          <w:color w:val="222222"/>
          <w:sz w:val="21"/>
          <w:szCs w:val="21"/>
          <w:shd w:val="clear" w:color="auto" w:fill="FFFFFF"/>
        </w:rPr>
      </w:pPr>
      <w:r w:rsidRPr="00B72870">
        <w:rPr>
          <w:bCs/>
          <w:color w:val="auto"/>
          <w:sz w:val="21"/>
          <w:szCs w:val="21"/>
          <w:shd w:val="clear" w:color="auto" w:fill="FFFFFF"/>
        </w:rPr>
        <w:t xml:space="preserve">      1077 Bud</w:t>
      </w:r>
      <w:r w:rsidR="00C96C03" w:rsidRPr="00B72870">
        <w:rPr>
          <w:bCs/>
          <w:color w:val="auto"/>
          <w:sz w:val="21"/>
          <w:szCs w:val="21"/>
          <w:shd w:val="clear" w:color="auto" w:fill="FFFFFF"/>
        </w:rPr>
        <w:t>apest, Wesselényi utca 20-22., T</w:t>
      </w:r>
      <w:r w:rsidRPr="00B72870">
        <w:rPr>
          <w:bCs/>
          <w:color w:val="auto"/>
          <w:sz w:val="21"/>
          <w:szCs w:val="21"/>
          <w:shd w:val="clear" w:color="auto" w:fill="FFFFFF"/>
        </w:rPr>
        <w:t>itkárság</w:t>
      </w:r>
    </w:p>
    <w:p w14:paraId="38D1FF5E" w14:textId="77777777" w:rsidR="00DF0D96" w:rsidRPr="00B72870" w:rsidRDefault="00DF0D96" w:rsidP="005E0059">
      <w:pPr>
        <w:pStyle w:val="NormlWeb"/>
        <w:tabs>
          <w:tab w:val="left" w:pos="426"/>
        </w:tabs>
        <w:spacing w:before="0" w:beforeAutospacing="0" w:after="0" w:afterAutospacing="0" w:line="276" w:lineRule="auto"/>
        <w:ind w:left="426" w:right="150" w:hanging="426"/>
        <w:jc w:val="both"/>
        <w:rPr>
          <w:sz w:val="21"/>
          <w:szCs w:val="21"/>
          <w:highlight w:val="yellow"/>
        </w:rPr>
      </w:pPr>
    </w:p>
    <w:p w14:paraId="38D1FF5F"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15.</w:t>
      </w:r>
      <w:bookmarkStart w:id="15" w:name="pr305"/>
      <w:bookmarkEnd w:id="14"/>
      <w:r w:rsidRPr="00B72870">
        <w:rPr>
          <w:b/>
          <w:sz w:val="21"/>
          <w:szCs w:val="21"/>
        </w:rPr>
        <w:tab/>
        <w:t>A</w:t>
      </w:r>
      <w:r w:rsidR="0010474D" w:rsidRPr="00B72870">
        <w:rPr>
          <w:b/>
          <w:sz w:val="21"/>
          <w:szCs w:val="21"/>
        </w:rPr>
        <w:t xml:space="preserve">z ajánlattétel </w:t>
      </w:r>
      <w:r w:rsidRPr="00B72870">
        <w:rPr>
          <w:b/>
          <w:sz w:val="21"/>
          <w:szCs w:val="21"/>
        </w:rPr>
        <w:t>nyelve:</w:t>
      </w:r>
    </w:p>
    <w:p w14:paraId="38D1FF60" w14:textId="77777777" w:rsidR="00917239" w:rsidRPr="00B72870" w:rsidRDefault="00917239" w:rsidP="005E0059">
      <w:pPr>
        <w:ind w:left="426"/>
        <w:jc w:val="both"/>
        <w:rPr>
          <w:rFonts w:ascii="Times New Roman" w:hAnsi="Times New Roman"/>
          <w:sz w:val="21"/>
          <w:szCs w:val="21"/>
        </w:rPr>
      </w:pPr>
      <w:r w:rsidRPr="00B72870">
        <w:rPr>
          <w:rFonts w:ascii="Times New Roman" w:hAnsi="Times New Roman"/>
          <w:sz w:val="21"/>
          <w:szCs w:val="21"/>
        </w:rPr>
        <w:t>Az ajánlatot magyar nyelven kell beadni, más nyelven nem nyújtható be az ajánlat.</w:t>
      </w:r>
    </w:p>
    <w:p w14:paraId="38D1FF61" w14:textId="77777777" w:rsidR="00DD734A" w:rsidRPr="00B72870" w:rsidRDefault="00917239" w:rsidP="005E0059">
      <w:pPr>
        <w:pStyle w:val="NormlWeb2"/>
        <w:spacing w:before="0" w:after="0" w:line="276" w:lineRule="auto"/>
        <w:ind w:left="426" w:right="150"/>
        <w:jc w:val="both"/>
        <w:rPr>
          <w:color w:val="auto"/>
          <w:sz w:val="21"/>
          <w:szCs w:val="21"/>
        </w:rPr>
      </w:pPr>
      <w:r w:rsidRPr="00B72870">
        <w:rPr>
          <w:color w:val="auto"/>
          <w:sz w:val="21"/>
          <w:szCs w:val="21"/>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ajánlattevő általi felelős fordításokat annak szem előtt tartásával, hogy a helytelen fordítás következményeit az ajánlattevőnek kell viselnie</w:t>
      </w:r>
      <w:r w:rsidR="00EA2370" w:rsidRPr="00B72870">
        <w:rPr>
          <w:color w:val="auto"/>
          <w:sz w:val="21"/>
          <w:szCs w:val="21"/>
        </w:rPr>
        <w:t>.</w:t>
      </w:r>
    </w:p>
    <w:p w14:paraId="38D1FF62" w14:textId="77777777" w:rsidR="00814CD9" w:rsidRPr="00B72870" w:rsidRDefault="00814CD9" w:rsidP="005E0059">
      <w:pPr>
        <w:pStyle w:val="NormlWeb2"/>
        <w:spacing w:before="0" w:after="0" w:line="276" w:lineRule="auto"/>
        <w:ind w:left="426" w:right="150"/>
        <w:jc w:val="both"/>
        <w:rPr>
          <w:color w:val="auto"/>
          <w:sz w:val="21"/>
          <w:szCs w:val="21"/>
          <w:highlight w:val="yellow"/>
        </w:rPr>
      </w:pPr>
    </w:p>
    <w:p w14:paraId="38D1FF63" w14:textId="77777777" w:rsidR="0010474D" w:rsidRPr="00B72870" w:rsidRDefault="00FE3CEC" w:rsidP="005E0059">
      <w:pPr>
        <w:pStyle w:val="NormlWeb"/>
        <w:tabs>
          <w:tab w:val="left" w:pos="426"/>
        </w:tabs>
        <w:spacing w:before="0" w:beforeAutospacing="0" w:after="0" w:afterAutospacing="0" w:line="276" w:lineRule="auto"/>
        <w:ind w:left="420" w:right="150" w:hanging="420"/>
        <w:jc w:val="both"/>
        <w:rPr>
          <w:b/>
          <w:sz w:val="21"/>
          <w:szCs w:val="21"/>
        </w:rPr>
      </w:pPr>
      <w:bookmarkStart w:id="16" w:name="pr306"/>
      <w:bookmarkEnd w:id="15"/>
      <w:r w:rsidRPr="00B72870">
        <w:rPr>
          <w:b/>
          <w:sz w:val="21"/>
          <w:szCs w:val="21"/>
        </w:rPr>
        <w:t>16.</w:t>
      </w:r>
      <w:r w:rsidRPr="00B72870">
        <w:rPr>
          <w:b/>
          <w:sz w:val="21"/>
          <w:szCs w:val="21"/>
        </w:rPr>
        <w:tab/>
        <w:t>A</w:t>
      </w:r>
      <w:r w:rsidR="0010474D" w:rsidRPr="00B72870">
        <w:rPr>
          <w:b/>
          <w:sz w:val="21"/>
          <w:szCs w:val="21"/>
        </w:rPr>
        <w:t>z</w:t>
      </w:r>
      <w:r w:rsidRPr="00B72870">
        <w:rPr>
          <w:b/>
          <w:sz w:val="21"/>
          <w:szCs w:val="21"/>
        </w:rPr>
        <w:t xml:space="preserve"> ajánlat(ok) felbontásának helye, ideje</w:t>
      </w:r>
      <w:r w:rsidR="0010474D" w:rsidRPr="00B72870">
        <w:rPr>
          <w:b/>
          <w:sz w:val="21"/>
          <w:szCs w:val="21"/>
        </w:rPr>
        <w:t xml:space="preserve"> és az </w:t>
      </w:r>
      <w:r w:rsidR="004E46D5" w:rsidRPr="00B72870">
        <w:rPr>
          <w:b/>
          <w:sz w:val="21"/>
          <w:szCs w:val="21"/>
        </w:rPr>
        <w:t>ajánlat</w:t>
      </w:r>
      <w:r w:rsidR="0010474D" w:rsidRPr="00B72870">
        <w:rPr>
          <w:b/>
          <w:sz w:val="21"/>
          <w:szCs w:val="21"/>
        </w:rPr>
        <w:t xml:space="preserve"> felbontásán jelenlétre jogosultak</w:t>
      </w:r>
      <w:r w:rsidRPr="00B72870">
        <w:rPr>
          <w:b/>
          <w:sz w:val="21"/>
          <w:szCs w:val="21"/>
        </w:rPr>
        <w:t>:</w:t>
      </w:r>
    </w:p>
    <w:p w14:paraId="38D1FF64" w14:textId="77777777" w:rsidR="003C16A8" w:rsidRPr="00B72870" w:rsidRDefault="003C16A8" w:rsidP="005E0059">
      <w:pPr>
        <w:pStyle w:val="Szvegtrzs3"/>
        <w:spacing w:after="0"/>
        <w:ind w:left="426" w:right="-3"/>
        <w:jc w:val="both"/>
        <w:rPr>
          <w:rFonts w:ascii="Times New Roman" w:hAnsi="Times New Roman"/>
          <w:sz w:val="21"/>
          <w:szCs w:val="21"/>
          <w:highlight w:val="yellow"/>
        </w:rPr>
      </w:pPr>
    </w:p>
    <w:p w14:paraId="38D1FF65" w14:textId="77777777" w:rsidR="00917239" w:rsidRPr="00B72870" w:rsidRDefault="00917239" w:rsidP="005E0059">
      <w:pPr>
        <w:spacing w:after="0"/>
        <w:ind w:firstLine="425"/>
        <w:rPr>
          <w:rFonts w:ascii="Times New Roman" w:hAnsi="Times New Roman"/>
          <w:color w:val="000000" w:themeColor="text1"/>
          <w:sz w:val="21"/>
          <w:szCs w:val="21"/>
        </w:rPr>
      </w:pPr>
      <w:r w:rsidRPr="00B72870">
        <w:rPr>
          <w:rFonts w:ascii="Times New Roman" w:hAnsi="Times New Roman"/>
          <w:bCs/>
          <w:color w:val="000000" w:themeColor="text1"/>
          <w:sz w:val="21"/>
          <w:szCs w:val="21"/>
          <w:shd w:val="clear" w:color="auto" w:fill="FFFFFF"/>
        </w:rPr>
        <w:t>Miniszterelnökség</w:t>
      </w:r>
      <w:r w:rsidRPr="00B72870">
        <w:rPr>
          <w:rFonts w:ascii="Times New Roman" w:hAnsi="Times New Roman"/>
          <w:color w:val="000000" w:themeColor="text1"/>
          <w:sz w:val="21"/>
          <w:szCs w:val="21"/>
        </w:rPr>
        <w:t xml:space="preserve">, </w:t>
      </w:r>
      <w:r w:rsidRPr="00B72870">
        <w:rPr>
          <w:rFonts w:ascii="Times New Roman" w:hAnsi="Times New Roman"/>
          <w:bCs/>
          <w:color w:val="000000" w:themeColor="text1"/>
          <w:sz w:val="21"/>
          <w:szCs w:val="21"/>
          <w:shd w:val="clear" w:color="auto" w:fill="FFFFFF"/>
        </w:rPr>
        <w:t>Szerződéses Kapcsolatok Főosztálya</w:t>
      </w:r>
    </w:p>
    <w:p w14:paraId="38D1FF66" w14:textId="380D4B37" w:rsidR="00917239" w:rsidRPr="00B72870" w:rsidRDefault="00917239" w:rsidP="005E0059">
      <w:pPr>
        <w:pStyle w:val="NormlWeb1"/>
        <w:tabs>
          <w:tab w:val="left" w:pos="2130"/>
        </w:tabs>
        <w:spacing w:before="0" w:after="0" w:line="276" w:lineRule="auto"/>
        <w:jc w:val="both"/>
        <w:rPr>
          <w:b/>
          <w:bCs/>
          <w:color w:val="222222"/>
          <w:sz w:val="21"/>
          <w:szCs w:val="21"/>
          <w:shd w:val="clear" w:color="auto" w:fill="FFFFFF"/>
        </w:rPr>
      </w:pPr>
      <w:r w:rsidRPr="00B72870">
        <w:rPr>
          <w:bCs/>
          <w:color w:val="auto"/>
          <w:sz w:val="21"/>
          <w:szCs w:val="21"/>
          <w:shd w:val="clear" w:color="auto" w:fill="FFFFFF"/>
        </w:rPr>
        <w:t xml:space="preserve">      1077 Budapest, Wesselényi utca 20-22., 7</w:t>
      </w:r>
      <w:r w:rsidR="00286B41" w:rsidRPr="00B72870">
        <w:rPr>
          <w:bCs/>
          <w:color w:val="auto"/>
          <w:sz w:val="21"/>
          <w:szCs w:val="21"/>
          <w:shd w:val="clear" w:color="auto" w:fill="FFFFFF"/>
        </w:rPr>
        <w:t>17</w:t>
      </w:r>
      <w:r w:rsidRPr="00B72870">
        <w:rPr>
          <w:bCs/>
          <w:color w:val="auto"/>
          <w:sz w:val="21"/>
          <w:szCs w:val="21"/>
          <w:shd w:val="clear" w:color="auto" w:fill="FFFFFF"/>
        </w:rPr>
        <w:t>-</w:t>
      </w:r>
      <w:r w:rsidR="00286B41" w:rsidRPr="00B72870">
        <w:rPr>
          <w:bCs/>
          <w:color w:val="auto"/>
          <w:sz w:val="21"/>
          <w:szCs w:val="21"/>
          <w:shd w:val="clear" w:color="auto" w:fill="FFFFFF"/>
        </w:rPr>
        <w:t>e</w:t>
      </w:r>
      <w:r w:rsidRPr="00B72870">
        <w:rPr>
          <w:bCs/>
          <w:color w:val="auto"/>
          <w:sz w:val="21"/>
          <w:szCs w:val="21"/>
          <w:shd w:val="clear" w:color="auto" w:fill="FFFFFF"/>
        </w:rPr>
        <w:t>s szoba.</w:t>
      </w:r>
    </w:p>
    <w:p w14:paraId="2F07FCEF" w14:textId="77777777" w:rsidR="00442AB0" w:rsidRPr="00B72870" w:rsidRDefault="00442AB0" w:rsidP="00442AB0">
      <w:pPr>
        <w:pStyle w:val="NormlWeb1"/>
        <w:spacing w:line="276" w:lineRule="auto"/>
        <w:ind w:left="426" w:right="150"/>
        <w:jc w:val="both"/>
        <w:rPr>
          <w:b/>
          <w:color w:val="auto"/>
          <w:sz w:val="21"/>
          <w:szCs w:val="21"/>
        </w:rPr>
      </w:pPr>
      <w:r w:rsidRPr="00487252">
        <w:rPr>
          <w:b/>
          <w:color w:val="auto"/>
          <w:sz w:val="21"/>
          <w:szCs w:val="21"/>
        </w:rPr>
        <w:t>2017. augusztus 16. 10:00 óra.</w:t>
      </w:r>
    </w:p>
    <w:p w14:paraId="38D1FF68" w14:textId="38F7D743" w:rsidR="00917239" w:rsidRPr="00B72870" w:rsidRDefault="00C96C03" w:rsidP="005E0059">
      <w:pPr>
        <w:pStyle w:val="NormlWeb1"/>
        <w:spacing w:line="276" w:lineRule="auto"/>
        <w:ind w:left="426" w:right="150"/>
        <w:jc w:val="both"/>
        <w:rPr>
          <w:color w:val="auto"/>
          <w:sz w:val="21"/>
          <w:szCs w:val="21"/>
          <w:shd w:val="clear" w:color="auto" w:fill="FFFF00"/>
        </w:rPr>
      </w:pPr>
      <w:r w:rsidRPr="00B72870">
        <w:rPr>
          <w:color w:val="auto"/>
          <w:sz w:val="21"/>
          <w:szCs w:val="21"/>
        </w:rPr>
        <w:lastRenderedPageBreak/>
        <w:t xml:space="preserve"> </w:t>
      </w:r>
      <w:r w:rsidR="00917239" w:rsidRPr="00B72870">
        <w:rPr>
          <w:color w:val="auto"/>
          <w:sz w:val="21"/>
          <w:szCs w:val="21"/>
        </w:rPr>
        <w:t>Kbt. 6</w:t>
      </w:r>
      <w:r w:rsidR="00747628" w:rsidRPr="00B72870">
        <w:rPr>
          <w:color w:val="auto"/>
          <w:sz w:val="21"/>
          <w:szCs w:val="21"/>
        </w:rPr>
        <w:t>8</w:t>
      </w:r>
      <w:r w:rsidR="00917239" w:rsidRPr="00B72870">
        <w:rPr>
          <w:color w:val="auto"/>
          <w:sz w:val="21"/>
          <w:szCs w:val="21"/>
        </w:rPr>
        <w:t>. § (</w:t>
      </w:r>
      <w:r w:rsidR="00747628" w:rsidRPr="00B72870">
        <w:rPr>
          <w:color w:val="auto"/>
          <w:sz w:val="21"/>
          <w:szCs w:val="21"/>
        </w:rPr>
        <w:t>3</w:t>
      </w:r>
      <w:r w:rsidR="00917239" w:rsidRPr="00B72870">
        <w:rPr>
          <w:color w:val="auto"/>
          <w:sz w:val="21"/>
          <w:szCs w:val="21"/>
        </w:rPr>
        <w:t>) bekezdésében meghatározott személyek jogosultak jelen lenni.</w:t>
      </w:r>
    </w:p>
    <w:p w14:paraId="38D1FF69" w14:textId="77777777" w:rsidR="008C73AD" w:rsidRPr="00B72870" w:rsidRDefault="008C73AD" w:rsidP="005E0059">
      <w:pPr>
        <w:pStyle w:val="NormlWeb"/>
        <w:tabs>
          <w:tab w:val="left" w:pos="426"/>
        </w:tabs>
        <w:spacing w:before="0" w:beforeAutospacing="0" w:after="0" w:afterAutospacing="0" w:line="276" w:lineRule="auto"/>
        <w:ind w:right="150"/>
        <w:jc w:val="both"/>
        <w:rPr>
          <w:sz w:val="21"/>
          <w:szCs w:val="21"/>
          <w:highlight w:val="yellow"/>
        </w:rPr>
      </w:pPr>
    </w:p>
    <w:p w14:paraId="38D1FF6A" w14:textId="77777777" w:rsidR="003C16A8" w:rsidRPr="00B72870" w:rsidRDefault="008C73A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17.</w:t>
      </w:r>
      <w:bookmarkStart w:id="17" w:name="pr307"/>
      <w:bookmarkEnd w:id="16"/>
      <w:r w:rsidRPr="00B72870">
        <w:rPr>
          <w:b/>
          <w:sz w:val="21"/>
          <w:szCs w:val="21"/>
        </w:rPr>
        <w:tab/>
        <w:t>A</w:t>
      </w:r>
      <w:r w:rsidR="0010474D" w:rsidRPr="00B72870">
        <w:rPr>
          <w:b/>
          <w:sz w:val="21"/>
          <w:szCs w:val="21"/>
        </w:rPr>
        <w:t>z ajánlati kötöttség minimális időtartam</w:t>
      </w:r>
      <w:r w:rsidRPr="00B72870">
        <w:rPr>
          <w:b/>
          <w:sz w:val="21"/>
          <w:szCs w:val="21"/>
        </w:rPr>
        <w:t>a:</w:t>
      </w:r>
    </w:p>
    <w:p w14:paraId="38D1FF6B" w14:textId="77777777" w:rsidR="008C73AD" w:rsidRPr="00B72870" w:rsidRDefault="00556766" w:rsidP="005E0059">
      <w:pPr>
        <w:pStyle w:val="NormlWeb"/>
        <w:spacing w:before="0" w:beforeAutospacing="0" w:after="0" w:afterAutospacing="0" w:line="276" w:lineRule="auto"/>
        <w:ind w:left="426" w:right="150"/>
        <w:jc w:val="both"/>
        <w:rPr>
          <w:sz w:val="21"/>
          <w:szCs w:val="21"/>
        </w:rPr>
      </w:pPr>
      <w:r w:rsidRPr="00B72870">
        <w:rPr>
          <w:sz w:val="21"/>
          <w:szCs w:val="21"/>
        </w:rPr>
        <w:t>6</w:t>
      </w:r>
      <w:r w:rsidR="008C73AD" w:rsidRPr="00B72870">
        <w:rPr>
          <w:sz w:val="21"/>
          <w:szCs w:val="21"/>
        </w:rPr>
        <w:t xml:space="preserve">0 nap, </w:t>
      </w:r>
      <w:bookmarkStart w:id="18" w:name="pr670"/>
      <w:r w:rsidR="008C73AD" w:rsidRPr="00B72870">
        <w:rPr>
          <w:sz w:val="21"/>
          <w:szCs w:val="21"/>
        </w:rPr>
        <w:t>a tárgyalások befejezésétől</w:t>
      </w:r>
      <w:bookmarkEnd w:id="18"/>
      <w:r w:rsidR="008C73AD" w:rsidRPr="00B72870">
        <w:rPr>
          <w:sz w:val="21"/>
          <w:szCs w:val="21"/>
        </w:rPr>
        <w:t xml:space="preserve"> számítva.</w:t>
      </w:r>
    </w:p>
    <w:p w14:paraId="38D1FF6C" w14:textId="77777777" w:rsidR="008C73AD" w:rsidRPr="00B72870" w:rsidRDefault="008C73AD" w:rsidP="005E0059">
      <w:pPr>
        <w:pStyle w:val="NormlWeb"/>
        <w:tabs>
          <w:tab w:val="left" w:pos="426"/>
        </w:tabs>
        <w:spacing w:before="0" w:beforeAutospacing="0" w:after="0" w:afterAutospacing="0" w:line="276" w:lineRule="auto"/>
        <w:ind w:right="150"/>
        <w:jc w:val="both"/>
        <w:rPr>
          <w:sz w:val="21"/>
          <w:szCs w:val="21"/>
        </w:rPr>
      </w:pPr>
    </w:p>
    <w:p w14:paraId="38D1FF6D" w14:textId="77777777" w:rsidR="0010474D" w:rsidRPr="00B72870" w:rsidRDefault="008C73AD"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18.</w:t>
      </w:r>
      <w:bookmarkStart w:id="19" w:name="pr309"/>
      <w:bookmarkEnd w:id="17"/>
      <w:r w:rsidRPr="00B72870">
        <w:rPr>
          <w:rStyle w:val="apple-converted-space"/>
          <w:b/>
          <w:i/>
          <w:iCs/>
          <w:sz w:val="21"/>
          <w:szCs w:val="21"/>
        </w:rPr>
        <w:tab/>
      </w:r>
      <w:r w:rsidRPr="00B72870">
        <w:rPr>
          <w:b/>
          <w:sz w:val="21"/>
          <w:szCs w:val="21"/>
        </w:rPr>
        <w:t>A</w:t>
      </w:r>
      <w:r w:rsidR="0010474D" w:rsidRPr="00B72870">
        <w:rPr>
          <w:b/>
          <w:sz w:val="21"/>
          <w:szCs w:val="21"/>
        </w:rPr>
        <w:t xml:space="preserve">z ajánlati biztosíték előírására, valamint a szerződésben megkövetelt biztosítékokra vonatkozó </w:t>
      </w:r>
      <w:r w:rsidR="00BE096F" w:rsidRPr="00B72870">
        <w:rPr>
          <w:b/>
          <w:sz w:val="21"/>
          <w:szCs w:val="21"/>
        </w:rPr>
        <w:t>információ</w:t>
      </w:r>
      <w:r w:rsidRPr="00B72870">
        <w:rPr>
          <w:b/>
          <w:sz w:val="21"/>
          <w:szCs w:val="21"/>
        </w:rPr>
        <w:t>:</w:t>
      </w:r>
    </w:p>
    <w:p w14:paraId="38D1FF73" w14:textId="4A58693F" w:rsidR="000A363F" w:rsidRPr="00B72870" w:rsidRDefault="00917239" w:rsidP="005E0059">
      <w:pPr>
        <w:autoSpaceDE w:val="0"/>
        <w:ind w:left="426"/>
        <w:jc w:val="both"/>
        <w:rPr>
          <w:rFonts w:ascii="Times New Roman" w:hAnsi="Times New Roman"/>
          <w:iCs/>
          <w:sz w:val="21"/>
          <w:szCs w:val="21"/>
        </w:rPr>
      </w:pPr>
      <w:r w:rsidRPr="00B72870">
        <w:rPr>
          <w:rFonts w:ascii="Times New Roman" w:hAnsi="Times New Roman"/>
          <w:iCs/>
          <w:sz w:val="21"/>
          <w:szCs w:val="21"/>
          <w:u w:val="single"/>
        </w:rPr>
        <w:t xml:space="preserve">Ajánlati biztosíték: </w:t>
      </w:r>
      <w:r w:rsidRPr="00B72870">
        <w:rPr>
          <w:rFonts w:ascii="Times New Roman" w:hAnsi="Times New Roman"/>
          <w:iCs/>
          <w:sz w:val="21"/>
          <w:szCs w:val="21"/>
        </w:rPr>
        <w:t>Ajánlatkérő ajánlati biz</w:t>
      </w:r>
      <w:r w:rsidR="000A59DD" w:rsidRPr="00B72870">
        <w:rPr>
          <w:rFonts w:ascii="Times New Roman" w:hAnsi="Times New Roman"/>
          <w:iCs/>
          <w:sz w:val="21"/>
          <w:szCs w:val="21"/>
        </w:rPr>
        <w:t>tosíték nyújtását nem írja elő.</w:t>
      </w:r>
    </w:p>
    <w:p w14:paraId="38D1FF74" w14:textId="77777777" w:rsidR="00BE096F" w:rsidRPr="00B72870" w:rsidRDefault="00BE096F"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19.</w:t>
      </w:r>
      <w:r w:rsidRPr="00B72870">
        <w:rPr>
          <w:rStyle w:val="apple-converted-space"/>
          <w:b/>
          <w:i/>
          <w:iCs/>
          <w:sz w:val="21"/>
          <w:szCs w:val="21"/>
        </w:rPr>
        <w:tab/>
      </w:r>
      <w:r w:rsidRPr="00B72870">
        <w:rPr>
          <w:b/>
          <w:sz w:val="21"/>
          <w:szCs w:val="21"/>
        </w:rPr>
        <w:t>A közbeszerzés Európai Unióból származó forrásból támogatott?</w:t>
      </w:r>
    </w:p>
    <w:p w14:paraId="38D1FF75" w14:textId="36B45C70" w:rsidR="00181DF3" w:rsidRPr="00B72870" w:rsidRDefault="00E17608" w:rsidP="005E0059">
      <w:pPr>
        <w:pStyle w:val="NormlWeb"/>
        <w:tabs>
          <w:tab w:val="left" w:pos="426"/>
        </w:tabs>
        <w:spacing w:before="0" w:beforeAutospacing="0" w:after="0" w:afterAutospacing="0" w:line="276" w:lineRule="auto"/>
        <w:ind w:left="390" w:right="150" w:hanging="390"/>
        <w:jc w:val="both"/>
        <w:rPr>
          <w:sz w:val="21"/>
          <w:szCs w:val="21"/>
        </w:rPr>
      </w:pPr>
      <w:r w:rsidRPr="00B72870">
        <w:rPr>
          <w:b/>
          <w:sz w:val="21"/>
          <w:szCs w:val="21"/>
        </w:rPr>
        <w:tab/>
        <w:t>nem</w:t>
      </w:r>
    </w:p>
    <w:p w14:paraId="38D1FF76" w14:textId="77777777" w:rsidR="009E783C" w:rsidRPr="00B72870" w:rsidRDefault="009E783C" w:rsidP="005E0059">
      <w:pPr>
        <w:autoSpaceDE w:val="0"/>
        <w:autoSpaceDN w:val="0"/>
        <w:adjustRightInd w:val="0"/>
        <w:spacing w:after="0"/>
        <w:rPr>
          <w:rFonts w:ascii="Times New Roman" w:hAnsi="Times New Roman"/>
          <w:color w:val="000000"/>
          <w:sz w:val="21"/>
          <w:szCs w:val="21"/>
          <w:lang w:eastAsia="hu-HU"/>
        </w:rPr>
      </w:pPr>
    </w:p>
    <w:p w14:paraId="38D1FF77" w14:textId="77777777" w:rsidR="0010474D" w:rsidRPr="00B72870" w:rsidRDefault="00BE096F"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20</w:t>
      </w:r>
      <w:r w:rsidR="008C73AD" w:rsidRPr="00B72870">
        <w:rPr>
          <w:b/>
          <w:sz w:val="21"/>
          <w:szCs w:val="21"/>
        </w:rPr>
        <w:t>.</w:t>
      </w:r>
      <w:bookmarkStart w:id="20" w:name="pr310"/>
      <w:bookmarkEnd w:id="19"/>
      <w:r w:rsidR="008C73AD" w:rsidRPr="00B72870">
        <w:rPr>
          <w:b/>
          <w:sz w:val="21"/>
          <w:szCs w:val="21"/>
        </w:rPr>
        <w:tab/>
      </w:r>
      <w:bookmarkStart w:id="21" w:name="pr706"/>
      <w:bookmarkEnd w:id="20"/>
      <w:r w:rsidR="00DF0D96" w:rsidRPr="00B72870">
        <w:rPr>
          <w:b/>
          <w:sz w:val="21"/>
          <w:szCs w:val="21"/>
        </w:rPr>
        <w:t>A</w:t>
      </w:r>
      <w:r w:rsidR="0010474D" w:rsidRPr="00B72870">
        <w:rPr>
          <w:b/>
          <w:sz w:val="21"/>
          <w:szCs w:val="21"/>
        </w:rPr>
        <w:t xml:space="preserve"> </w:t>
      </w:r>
      <w:bookmarkStart w:id="22" w:name="pr707"/>
      <w:bookmarkEnd w:id="21"/>
      <w:r w:rsidR="00DF0D96" w:rsidRPr="00B72870">
        <w:rPr>
          <w:b/>
          <w:sz w:val="21"/>
          <w:szCs w:val="21"/>
        </w:rPr>
        <w:t>tárgyalás lefolytatásának menete</w:t>
      </w:r>
      <w:r w:rsidR="0010474D" w:rsidRPr="00B72870">
        <w:rPr>
          <w:b/>
          <w:sz w:val="21"/>
          <w:szCs w:val="21"/>
        </w:rPr>
        <w:t xml:space="preserve"> és az ajánlatkérő á</w:t>
      </w:r>
      <w:r w:rsidR="00DF0D96" w:rsidRPr="00B72870">
        <w:rPr>
          <w:b/>
          <w:sz w:val="21"/>
          <w:szCs w:val="21"/>
        </w:rPr>
        <w:t>ltal előírt alapvető szabályai:</w:t>
      </w:r>
    </w:p>
    <w:p w14:paraId="38D1FF78" w14:textId="77777777" w:rsidR="00846EA8" w:rsidRPr="00B72870" w:rsidRDefault="00846EA8" w:rsidP="005E0059">
      <w:pPr>
        <w:pStyle w:val="NormlWeb"/>
        <w:spacing w:before="0" w:beforeAutospacing="0" w:after="0" w:afterAutospacing="0" w:line="276" w:lineRule="auto"/>
        <w:ind w:left="425"/>
        <w:jc w:val="both"/>
        <w:rPr>
          <w:bCs/>
          <w:sz w:val="21"/>
          <w:szCs w:val="21"/>
        </w:rPr>
      </w:pPr>
    </w:p>
    <w:p w14:paraId="38D1FF79"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Ajánlatkérő rögzíti, hogy a szerződéses feltételekről, valamint műszaki kérdésekről, valamint a pénzügyi és egyéb feltételekről egyszerre kíván tárgyalni az ajánlattevővel, egy tárgyalási kör keretében. </w:t>
      </w:r>
    </w:p>
    <w:p w14:paraId="38D1FF7A"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tárgyaláson ajánlattevőt a nevében nyilatkozattételre és kötelezettségvállalásra jogosult személynek kell képviselnie. A képviseleti jogosultságot ajánlattevőnek a tárgyalás megkezdésekor igazolnia kell.</w:t>
      </w:r>
    </w:p>
    <w:p w14:paraId="38D1FF7B"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Ajánlatkérő egy alkalommal kíván tárgyalni az ajánlattevővel, azonban fenntartja a jogot arra vonatkozólag, hogy amennyiben szükségesnek ítéli további tárgyalásokat tartson.</w:t>
      </w:r>
    </w:p>
    <w:p w14:paraId="38D1FF7C"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Amennyiben az Ajánlatkérő úgy ítéli meg, hogy további tárgyalási fordulók megtartása szükséges, úgy ennek tényéről az ajánlattevőt az első tárgyalási fordulón fogja értesíteni a következő tárgyalási forduló időpontjának a megjelölésével.</w:t>
      </w:r>
    </w:p>
    <w:p w14:paraId="38D1FF7D"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Az ajánlatkérő a tárgyalás alkalmával egyértelműen az ajánlattevő tudomására fogja hozni, hogy mikor fogja a tárgyalásokat lezárni (adott esetben meddig kell végleges ajánlatot benyújtani). </w:t>
      </w:r>
    </w:p>
    <w:p w14:paraId="38D1FF7E" w14:textId="2B0CE323"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tárgyalások lezárásaként az ajánlatkérő - amennyiben a változások nagyságrendje indokolja, új közbeszerzési dokumentumok rendelkezésre bocsátásával - az ajánlattevőt egy végleges ajánlat írásban és zártan történő beadására hívja fel.</w:t>
      </w:r>
      <w:r w:rsidR="00801421" w:rsidRPr="00B72870">
        <w:rPr>
          <w:rFonts w:ascii="Times New Roman" w:hAnsi="Times New Roman"/>
          <w:sz w:val="21"/>
          <w:szCs w:val="21"/>
        </w:rPr>
        <w:t xml:space="preserve"> A végleges ajánlathoz ajánlattevőnek csatolnia kell a Kbt. 66. § (2) bekezdés szerinti nyilatkozatát. </w:t>
      </w:r>
    </w:p>
    <w:p w14:paraId="38D1FF7F" w14:textId="77777777" w:rsidR="00917239" w:rsidRPr="00B72870" w:rsidRDefault="00643EC6"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Ajánlattevő a végleges ajánlatát </w:t>
      </w:r>
      <w:r w:rsidR="00917239" w:rsidRPr="00B72870">
        <w:rPr>
          <w:rFonts w:ascii="Times New Roman" w:hAnsi="Times New Roman"/>
          <w:sz w:val="21"/>
          <w:szCs w:val="21"/>
        </w:rPr>
        <w:t xml:space="preserve">a tárgyaláson is </w:t>
      </w:r>
      <w:r w:rsidRPr="00B72870">
        <w:rPr>
          <w:rFonts w:ascii="Times New Roman" w:hAnsi="Times New Roman"/>
          <w:sz w:val="21"/>
          <w:szCs w:val="21"/>
        </w:rPr>
        <w:t>megteheti</w:t>
      </w:r>
      <w:r w:rsidR="00917239" w:rsidRPr="00B72870">
        <w:rPr>
          <w:rFonts w:ascii="Times New Roman" w:hAnsi="Times New Roman"/>
          <w:sz w:val="21"/>
          <w:szCs w:val="21"/>
        </w:rPr>
        <w:t>.</w:t>
      </w:r>
    </w:p>
    <w:p w14:paraId="38D1FF80"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Az ajánlati kötöttség időtartama a tárgyalások befejezésétől (végleges ajánlatok benyújtásának határideje) számított </w:t>
      </w:r>
      <w:r w:rsidR="00643EC6" w:rsidRPr="00B72870">
        <w:rPr>
          <w:rFonts w:ascii="Times New Roman" w:hAnsi="Times New Roman"/>
          <w:sz w:val="21"/>
          <w:szCs w:val="21"/>
        </w:rPr>
        <w:t>60</w:t>
      </w:r>
      <w:r w:rsidRPr="00B72870">
        <w:rPr>
          <w:rFonts w:ascii="Times New Roman" w:hAnsi="Times New Roman"/>
          <w:sz w:val="21"/>
          <w:szCs w:val="21"/>
        </w:rPr>
        <w:t xml:space="preserve"> nap.</w:t>
      </w:r>
    </w:p>
    <w:p w14:paraId="38D1FF81"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Ajánlattevő távolmaradása esetén:</w:t>
      </w:r>
    </w:p>
    <w:p w14:paraId="38D1FF82"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 amennyiben a tárgyalások során Ajánlatkérő az ajánlattételi felhívástól és/vagy közbeszerzési dokumentumoktól </w:t>
      </w:r>
      <w:r w:rsidRPr="00B72870">
        <w:rPr>
          <w:rFonts w:ascii="Times New Roman" w:hAnsi="Times New Roman"/>
          <w:i/>
          <w:sz w:val="21"/>
          <w:szCs w:val="21"/>
        </w:rPr>
        <w:t>el nem térő feltételekkel</w:t>
      </w:r>
      <w:r w:rsidRPr="00B72870">
        <w:rPr>
          <w:rFonts w:ascii="Times New Roman" w:hAnsi="Times New Roman"/>
          <w:sz w:val="21"/>
          <w:szCs w:val="21"/>
        </w:rPr>
        <w:t xml:space="preserve"> kíván szerződést kötni és Ajánlattevő nem nyújt be végleges ajánlatot, úgy Ajánlattevő eredetileg benyújtott ajánlatát tekinti érvényesnek.</w:t>
      </w:r>
    </w:p>
    <w:p w14:paraId="38D1FF84"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Kbt. 101. § (2) bekezdése alapján, az Ajánlatkérő felhívja a figyelmet arra, hogy a tárgyalás során a közbeszerzés tárgya és feltételei nem változhatnak olyan módon, hogy:</w:t>
      </w:r>
    </w:p>
    <w:p w14:paraId="38D1FF85"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lastRenderedPageBreak/>
        <w:t>a) az eljárás alapján megkötött szerződés tárgya vagy feltételei olyan jellemzőjében, illetve körülményében térjen el az ajánlattételi felhívás megküldésekor beszerezni kívánt beszerzési tárgytól vagy megadott szerződéses feltételektől, amely nem tette volna lehetővé hirdetmény nélküli tárgyalásos eljárás alkalmazását,</w:t>
      </w:r>
    </w:p>
    <w:p w14:paraId="38D1FF86"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b) az ajánlattételi felhívásban és a közbeszerzési dokumentumokban közölt feltételek olyan mértékben módosuljanak vagy egészüljenek ki, hogy annak következtében valamelyik ajánlattevő nem képes a tárgyalások befejezésével végleges ajánlatot tenni, vagy</w:t>
      </w:r>
    </w:p>
    <w:p w14:paraId="38D1FF87"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c) az értékelés szempontjai vagy módszere változna.</w:t>
      </w:r>
    </w:p>
    <w:p w14:paraId="38D1FF88" w14:textId="77777777" w:rsidR="00917239" w:rsidRPr="00B72870" w:rsidRDefault="00917239" w:rsidP="005E0059">
      <w:pPr>
        <w:shd w:val="clear" w:color="auto" w:fill="FFFFFF"/>
        <w:ind w:left="391"/>
        <w:jc w:val="both"/>
        <w:rPr>
          <w:rFonts w:ascii="Times New Roman" w:hAnsi="Times New Roman"/>
          <w:sz w:val="21"/>
          <w:szCs w:val="21"/>
          <w:u w:val="single"/>
        </w:rPr>
      </w:pPr>
      <w:r w:rsidRPr="00B72870">
        <w:rPr>
          <w:rFonts w:ascii="Times New Roman" w:hAnsi="Times New Roman"/>
          <w:sz w:val="21"/>
          <w:szCs w:val="21"/>
          <w:u w:val="single"/>
        </w:rPr>
        <w:t>Az első tárgyalás időpontja, valamint a tárgyalás helyszíne:</w:t>
      </w:r>
    </w:p>
    <w:p w14:paraId="38D1FF89" w14:textId="7ABEC39B" w:rsidR="00643EC6" w:rsidRPr="00B72870" w:rsidRDefault="00181DF3" w:rsidP="005E0059">
      <w:pPr>
        <w:pStyle w:val="Default"/>
        <w:spacing w:line="276" w:lineRule="auto"/>
        <w:ind w:left="426"/>
        <w:jc w:val="both"/>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Időpont: </w:t>
      </w:r>
      <w:r w:rsidR="00DD6BA8" w:rsidRPr="00487252">
        <w:rPr>
          <w:rFonts w:ascii="Times New Roman" w:hAnsi="Times New Roman" w:cs="Times New Roman"/>
          <w:b/>
          <w:color w:val="auto"/>
          <w:sz w:val="21"/>
          <w:szCs w:val="21"/>
        </w:rPr>
        <w:t xml:space="preserve">2017. </w:t>
      </w:r>
      <w:r w:rsidR="00487252" w:rsidRPr="00487252">
        <w:rPr>
          <w:rFonts w:ascii="Times New Roman" w:hAnsi="Times New Roman" w:cs="Times New Roman"/>
          <w:b/>
          <w:color w:val="auto"/>
          <w:sz w:val="21"/>
          <w:szCs w:val="21"/>
        </w:rPr>
        <w:t xml:space="preserve">augusztus 23. </w:t>
      </w:r>
      <w:r w:rsidR="00DD6BA8" w:rsidRPr="00487252">
        <w:rPr>
          <w:rFonts w:ascii="Times New Roman" w:hAnsi="Times New Roman" w:cs="Times New Roman"/>
          <w:b/>
          <w:color w:val="auto"/>
          <w:sz w:val="21"/>
          <w:szCs w:val="21"/>
        </w:rPr>
        <w:t>10.00 óra</w:t>
      </w:r>
    </w:p>
    <w:p w14:paraId="38D1FF8A" w14:textId="77777777" w:rsidR="00DF0D96" w:rsidRPr="00B72870" w:rsidRDefault="00917239" w:rsidP="005E0059">
      <w:pPr>
        <w:pStyle w:val="Default"/>
        <w:spacing w:line="276" w:lineRule="auto"/>
        <w:ind w:left="426"/>
        <w:jc w:val="both"/>
        <w:rPr>
          <w:rFonts w:ascii="Times New Roman" w:hAnsi="Times New Roman" w:cs="Times New Roman"/>
          <w:sz w:val="21"/>
          <w:szCs w:val="21"/>
        </w:rPr>
      </w:pPr>
      <w:r w:rsidRPr="00B72870">
        <w:rPr>
          <w:rFonts w:ascii="Times New Roman" w:hAnsi="Times New Roman" w:cs="Times New Roman"/>
          <w:color w:val="auto"/>
          <w:sz w:val="21"/>
          <w:szCs w:val="21"/>
        </w:rPr>
        <w:t>Helyszín: 1077 Budapest, Wesselényi utca 20-22.</w:t>
      </w:r>
      <w:r w:rsidR="007A49E2" w:rsidRPr="00B72870">
        <w:rPr>
          <w:rFonts w:ascii="Times New Roman" w:hAnsi="Times New Roman" w:cs="Times New Roman"/>
          <w:color w:val="auto"/>
          <w:sz w:val="21"/>
          <w:szCs w:val="21"/>
        </w:rPr>
        <w:t xml:space="preserve"> VII. emelet</w:t>
      </w:r>
    </w:p>
    <w:bookmarkEnd w:id="22"/>
    <w:p w14:paraId="38D1FF8B" w14:textId="77777777" w:rsidR="00181DF3" w:rsidRPr="00B72870" w:rsidRDefault="00181DF3" w:rsidP="005E0059">
      <w:pPr>
        <w:pStyle w:val="NormlWeb"/>
        <w:tabs>
          <w:tab w:val="left" w:pos="426"/>
        </w:tabs>
        <w:spacing w:before="0" w:beforeAutospacing="0" w:after="0" w:afterAutospacing="0" w:line="276" w:lineRule="auto"/>
        <w:ind w:right="150"/>
        <w:jc w:val="both"/>
        <w:rPr>
          <w:b/>
          <w:sz w:val="21"/>
          <w:szCs w:val="21"/>
        </w:rPr>
      </w:pPr>
    </w:p>
    <w:p w14:paraId="38D1FF8C" w14:textId="77777777" w:rsidR="00331DE9" w:rsidRPr="00B72870" w:rsidRDefault="00804522"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2</w:t>
      </w:r>
      <w:r w:rsidR="00BE096F" w:rsidRPr="00B72870">
        <w:rPr>
          <w:b/>
          <w:sz w:val="21"/>
          <w:szCs w:val="21"/>
        </w:rPr>
        <w:t>1</w:t>
      </w:r>
      <w:r w:rsidRPr="00B72870">
        <w:rPr>
          <w:b/>
          <w:sz w:val="21"/>
          <w:szCs w:val="21"/>
        </w:rPr>
        <w:t>.</w:t>
      </w:r>
      <w:r w:rsidRPr="00B72870">
        <w:rPr>
          <w:b/>
          <w:sz w:val="21"/>
          <w:szCs w:val="21"/>
        </w:rPr>
        <w:tab/>
        <w:t>Egyéb információk:</w:t>
      </w:r>
    </w:p>
    <w:p w14:paraId="38D1FF8D" w14:textId="77777777" w:rsidR="00331DE9" w:rsidRPr="00B72870" w:rsidRDefault="00331DE9" w:rsidP="005E0059">
      <w:pPr>
        <w:pStyle w:val="NormlWeb"/>
        <w:tabs>
          <w:tab w:val="left" w:pos="426"/>
        </w:tabs>
        <w:spacing w:before="0" w:beforeAutospacing="0" w:after="0" w:afterAutospacing="0" w:line="276" w:lineRule="auto"/>
        <w:ind w:right="150"/>
        <w:jc w:val="both"/>
        <w:rPr>
          <w:b/>
          <w:sz w:val="21"/>
          <w:szCs w:val="21"/>
          <w:highlight w:val="yellow"/>
        </w:rPr>
      </w:pPr>
    </w:p>
    <w:p w14:paraId="38D1FF8E"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A hiánypótlást Ajánlatkérő a Kbt. 71. § szerint biztosítja.</w:t>
      </w:r>
    </w:p>
    <w:p w14:paraId="38D1FF8F"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 hirdetmény nélküli tárgyalásos eljárásban kizárólag az ajánlattételre felhívott gazdasági szereplő tehet ajánlatot.</w:t>
      </w:r>
    </w:p>
    <w:p w14:paraId="38D1FF90"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 xml:space="preserve">Az ajánlatnak tartalmaznia kell az ajánlattevő nyilatkozatát a Kbt. 66. </w:t>
      </w:r>
      <w:r w:rsidR="00464579" w:rsidRPr="00B72870">
        <w:rPr>
          <w:color w:val="auto"/>
          <w:sz w:val="21"/>
          <w:szCs w:val="21"/>
        </w:rPr>
        <w:t>§ (2) és (4</w:t>
      </w:r>
      <w:r w:rsidRPr="00B72870">
        <w:rPr>
          <w:color w:val="auto"/>
          <w:sz w:val="21"/>
          <w:szCs w:val="21"/>
        </w:rPr>
        <w:t xml:space="preserve">) bekezdésére vonatkozóan. </w:t>
      </w:r>
    </w:p>
    <w:p w14:paraId="38D1FF92"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Nyertes ajánlattevők által alapítandó gazdálkodó szervezettel kapcsolatos követelmények: Az ajánlatkérő gazdálkodó szervezet alapítását kizárja.</w:t>
      </w:r>
    </w:p>
    <w:p w14:paraId="38D1FF93" w14:textId="0D9E6785" w:rsidR="00FB195E" w:rsidRPr="00B72870" w:rsidRDefault="00FB195E"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Alvállalkozók: Ajánlatkérő jelen eljárásban </w:t>
      </w:r>
      <w:r w:rsidR="00371D27" w:rsidRPr="00B72870">
        <w:rPr>
          <w:color w:val="auto"/>
          <w:sz w:val="21"/>
          <w:szCs w:val="21"/>
        </w:rPr>
        <w:t>nem írja elő</w:t>
      </w:r>
      <w:r w:rsidRPr="00B72870">
        <w:rPr>
          <w:color w:val="auto"/>
          <w:sz w:val="21"/>
          <w:szCs w:val="21"/>
        </w:rPr>
        <w:t xml:space="preserve"> a Kbt. 66. § (6) bekezdés szerinti információk aj</w:t>
      </w:r>
      <w:r w:rsidR="00371D27" w:rsidRPr="00B72870">
        <w:rPr>
          <w:color w:val="auto"/>
          <w:sz w:val="21"/>
          <w:szCs w:val="21"/>
        </w:rPr>
        <w:t>ánlatban történő feltüntetését.</w:t>
      </w:r>
    </w:p>
    <w:p w14:paraId="38D1FF94" w14:textId="15061C9A"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Formai előírások</w:t>
      </w:r>
      <w:r w:rsidR="00C96C03" w:rsidRPr="00B72870">
        <w:rPr>
          <w:color w:val="auto"/>
          <w:sz w:val="21"/>
          <w:szCs w:val="21"/>
        </w:rPr>
        <w:t>: az ajánlatot ajánlattevő</w:t>
      </w:r>
      <w:r w:rsidRPr="00B72870">
        <w:rPr>
          <w:color w:val="auto"/>
          <w:sz w:val="21"/>
          <w:szCs w:val="21"/>
        </w:rPr>
        <w:t>nek nem elektronikus úton kell a jelen felhívásban és a közbeszerzési dokumentumokban meghatározott tartalmi és formai követelményeknek megfelelően elkészítenie és benyújtania:</w:t>
      </w:r>
    </w:p>
    <w:p w14:paraId="38D1FF95"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38D1FF96"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8D1FF97"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ajánlatnak az elején tartalomjegyzéket kell tartalmaznia, mely alapján az ajánlatban szereplő dokumentumok oldalszám alapján megtalálhatóak;</w:t>
      </w:r>
    </w:p>
    <w:p w14:paraId="38D1FF98" w14:textId="7425DC52"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ajánlatot zárt csomagolásban, 1 papír alapú példányban kell beadni. Az ajánlatot teljes terjedelmében – elektronikus képolvasó eszköz (scanner) segítségével – elektronikus adathordozón is be kell nyújtani (CD</w:t>
      </w:r>
      <w:r w:rsidR="00A1454F" w:rsidRPr="00B72870">
        <w:rPr>
          <w:color w:val="auto"/>
          <w:sz w:val="21"/>
          <w:szCs w:val="21"/>
        </w:rPr>
        <w:t>/</w:t>
      </w:r>
      <w:r w:rsidRPr="00B72870">
        <w:rPr>
          <w:color w:val="auto"/>
          <w:sz w:val="21"/>
          <w:szCs w:val="21"/>
        </w:rPr>
        <w:t>DVD</w:t>
      </w:r>
      <w:r w:rsidR="00A1454F" w:rsidRPr="00B72870">
        <w:rPr>
          <w:color w:val="auto"/>
          <w:sz w:val="21"/>
          <w:szCs w:val="21"/>
        </w:rPr>
        <w:t xml:space="preserve">/egyéb </w:t>
      </w:r>
      <w:r w:rsidR="00A1454F" w:rsidRPr="00B72870">
        <w:rPr>
          <w:color w:val="auto"/>
          <w:sz w:val="21"/>
          <w:szCs w:val="21"/>
        </w:rPr>
        <w:lastRenderedPageBreak/>
        <w:t>adathordozó</w:t>
      </w:r>
      <w:r w:rsidRPr="00B72870">
        <w:rPr>
          <w:color w:val="auto"/>
          <w:sz w:val="21"/>
          <w:szCs w:val="21"/>
        </w:rPr>
        <w:t>), 3 darab elektronikus, a papír alapú példánnyal mindenben megegyező másolati példányban, jelszó nélkül olvasható .pdf formátumú fájl(ok)ban.</w:t>
      </w:r>
    </w:p>
    <w:p w14:paraId="38D1FF99"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ajánlatban lévő, minden dokumentumot (nyilatkozatot) a végén alá kell írnia az adott gazdálkodó szervezetnél erre jogosult(ak)nak vagy olyan személynek, vagy személyeknek aki(k) erre a jogosult személy(ek)től írásos meghatalmazást kaptak;</w:t>
      </w:r>
    </w:p>
    <w:p w14:paraId="38D1FF9A"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 minden olyan oldalát, amelyen - az ajánlat beadása előtt - módosítást hajtottak végre, az adott dokumentumot aláíró személynek vagy személyeknek a módosításnál is kézjeggyel kell ellátni;</w:t>
      </w:r>
    </w:p>
    <w:p w14:paraId="38D1FF9B" w14:textId="501E371A"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 xml:space="preserve">a zárt csomagon: </w:t>
      </w:r>
      <w:r w:rsidRPr="00B72870">
        <w:rPr>
          <w:i/>
          <w:color w:val="auto"/>
          <w:sz w:val="21"/>
          <w:szCs w:val="21"/>
        </w:rPr>
        <w:t xml:space="preserve">Ajánlat: </w:t>
      </w:r>
      <w:r w:rsidR="00C96C03" w:rsidRPr="00B72870">
        <w:rPr>
          <w:b/>
          <w:i/>
          <w:sz w:val="21"/>
          <w:szCs w:val="21"/>
        </w:rPr>
        <w:t xml:space="preserve">„Az Európai Mezőgazdasági Vidékfejlesztési Alap (EMVA) tanúsító szervi feladatok, valamint EMVA/EMGA illetékes hatósági közreműködés” </w:t>
      </w:r>
      <w:r w:rsidRPr="00B72870">
        <w:rPr>
          <w:color w:val="auto"/>
          <w:sz w:val="21"/>
          <w:szCs w:val="21"/>
        </w:rPr>
        <w:t>valamint: „</w:t>
      </w:r>
      <w:r w:rsidRPr="00B72870">
        <w:rPr>
          <w:i/>
          <w:color w:val="auto"/>
          <w:sz w:val="21"/>
          <w:szCs w:val="21"/>
        </w:rPr>
        <w:t>Csak közbeszerzési eljárás során, az ajánlattételi határidő lejártakor bontható fel!</w:t>
      </w:r>
      <w:r w:rsidRPr="00B72870">
        <w:rPr>
          <w:color w:val="auto"/>
          <w:sz w:val="21"/>
          <w:szCs w:val="21"/>
        </w:rPr>
        <w:t>” megjelölést kell feltüntetni.</w:t>
      </w:r>
    </w:p>
    <w:p w14:paraId="38D1FF9C" w14:textId="4C19C33F" w:rsidR="00643EC6" w:rsidRPr="00B72870" w:rsidRDefault="00C96C03"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Az ajánlato</w:t>
      </w:r>
      <w:r w:rsidR="00643EC6" w:rsidRPr="00B72870">
        <w:rPr>
          <w:color w:val="auto"/>
          <w:sz w:val="21"/>
          <w:szCs w:val="21"/>
        </w:rPr>
        <w:t>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38D1FF9D"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Az ajánlatnak felolvasólapot kell tartalmaznia a Kbt. 66. § (5) bekezdése szerint. </w:t>
      </w:r>
    </w:p>
    <w:p w14:paraId="38D1FF9E" w14:textId="0EEE8CFC"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Az ajánlatot az ajánlattételi határidő lejártáig, hétfőtől-péntekig 9:00-15:00 óra között, az ajánlattételi határidő lejártának napján 9:00</w:t>
      </w:r>
      <w:r w:rsidR="005D3265" w:rsidRPr="00B72870">
        <w:rPr>
          <w:color w:val="auto"/>
          <w:sz w:val="21"/>
          <w:szCs w:val="21"/>
        </w:rPr>
        <w:t>-</w:t>
      </w:r>
      <w:r w:rsidR="00D57F24" w:rsidRPr="00B72870">
        <w:rPr>
          <w:color w:val="auto"/>
          <w:sz w:val="21"/>
          <w:szCs w:val="21"/>
        </w:rPr>
        <w:t>10</w:t>
      </w:r>
      <w:r w:rsidR="005D3265" w:rsidRPr="00B72870">
        <w:rPr>
          <w:color w:val="auto"/>
          <w:sz w:val="21"/>
          <w:szCs w:val="21"/>
        </w:rPr>
        <w:t>:</w:t>
      </w:r>
      <w:r w:rsidR="00E16EF5" w:rsidRPr="00B72870">
        <w:rPr>
          <w:color w:val="auto"/>
          <w:sz w:val="21"/>
          <w:szCs w:val="21"/>
        </w:rPr>
        <w:t>00</w:t>
      </w:r>
      <w:r w:rsidRPr="00B72870">
        <w:rPr>
          <w:color w:val="auto"/>
          <w:sz w:val="21"/>
          <w:szCs w:val="21"/>
        </w:rPr>
        <w:t xml:space="preserve"> óra között lehet leadni előzetes egyeztetéssel.</w:t>
      </w:r>
    </w:p>
    <w:p w14:paraId="38D1FF9F"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Az ajánlathoz csatolni kell az ajánlattevő cégjegyzésre jogosult, nyilatkozatot, dokumentumot aláíró képviselő aláírási címpéldányát vagy aláírás mintáját. Amennyiben az ajánlat cégjegyzésre jogosultak által meghatalmazott(ak) aláírásával kerül benyújtásra, a teljes bizonyító erejű magánokiratba foglalt meghatalmazásnak tartalmaznia kell a meghatalmazott aláírás mintáját is. </w:t>
      </w:r>
    </w:p>
    <w:p w14:paraId="38D1FFA0"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Ajánlatkérő a Kbt. </w:t>
      </w:r>
      <w:r w:rsidR="00B11BD5" w:rsidRPr="00B72870">
        <w:rPr>
          <w:color w:val="auto"/>
          <w:sz w:val="21"/>
          <w:szCs w:val="21"/>
        </w:rPr>
        <w:t>56. §</w:t>
      </w:r>
      <w:r w:rsidRPr="00B72870">
        <w:rPr>
          <w:color w:val="auto"/>
          <w:sz w:val="21"/>
          <w:szCs w:val="21"/>
        </w:rPr>
        <w:t xml:space="preserve"> </w:t>
      </w:r>
      <w:r w:rsidR="00B11BD5" w:rsidRPr="00B72870">
        <w:rPr>
          <w:color w:val="auto"/>
          <w:sz w:val="21"/>
          <w:szCs w:val="21"/>
        </w:rPr>
        <w:t xml:space="preserve">szerint nyújt kiegészítő tájékoztatást. </w:t>
      </w:r>
    </w:p>
    <w:p w14:paraId="38D1FFA1" w14:textId="331D2485"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Fordítás:</w:t>
      </w:r>
      <w:r w:rsidRPr="00B72870">
        <w:rPr>
          <w:color w:val="auto"/>
          <w:sz w:val="21"/>
          <w:szCs w:val="21"/>
        </w:rPr>
        <w:t xml:space="preserve"> az ajánlatban valamennyi igazolást és dokumentumot magyar nyelven kell benyújtani. Az ajánlatkérő a nem magyar nyelven benyújtott dokumentumok ajánlattevő általi felelős fordítását is köteles elfogadni.</w:t>
      </w:r>
      <w:r w:rsidR="00D57F24" w:rsidRPr="00B72870">
        <w:rPr>
          <w:color w:val="auto"/>
          <w:sz w:val="21"/>
          <w:szCs w:val="21"/>
        </w:rPr>
        <w:t xml:space="preserve"> Ajánlatkérő felelős fordítás alatt az olyan fordítást érti, amely tekintetében az ajánlattevő képviseletére jogosult személy cégszerűen nyilatkozik, hogy az mindenben megfelel az eredeti szövegnek. A fordítás tartalmának a helyességéért az ajánlattevő a felelős.</w:t>
      </w:r>
    </w:p>
    <w:p w14:paraId="38D1FFA2"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Irányadó idő</w:t>
      </w:r>
      <w:r w:rsidRPr="00B72870">
        <w:rPr>
          <w:color w:val="auto"/>
          <w:sz w:val="21"/>
          <w:szCs w:val="21"/>
        </w:rPr>
        <w:t>: A teljes ajánlattételi felhívásban, valamint az eljárás során valamennyi órában megadott határidő közép-európai helyi idő szerint értendő. (CET)</w:t>
      </w:r>
    </w:p>
    <w:p w14:paraId="38D1FFA3"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 Kbt. 47. § (2) bekezdése alapján a jelen felhívásban előírt igazolások egyszerű másolatban is benyújthatóak, kivéve, ahol az ajánlattételi felhívás ettől eltérően rendelkezik. Ajánlatkérő felhívja a figyelmet, hogy az ajánlat papír alapú példányának a 66. § (2) bekezdése szerinti nyilatkozat eredeti aláírt példányát kell tartalmaznia.</w:t>
      </w:r>
    </w:p>
    <w:p w14:paraId="38D1FFA4" w14:textId="4D5D0775"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lastRenderedPageBreak/>
        <w:t xml:space="preserve">Az eljárás nyertese az az ajánlattevő, aki az ajánlatkérő által az ajánlattételi felhívásban és a közbeszerzési dokumentumokban meghatározott feltételek alapján, valamint a meghatározott értékelési szempont szerint a legkedvezőbb érvényes ajánlatot tette. </w:t>
      </w:r>
      <w:bookmarkStart w:id="23" w:name="pr952"/>
      <w:bookmarkEnd w:id="23"/>
    </w:p>
    <w:p w14:paraId="38D1FFA5"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Irányadó Jog:</w:t>
      </w:r>
      <w:r w:rsidRPr="00B72870">
        <w:rPr>
          <w:color w:val="auto"/>
          <w:sz w:val="21"/>
          <w:szCs w:val="21"/>
        </w:rPr>
        <w:t xml:space="preserve"> A jelen ajánlattételi felhívásban nem szabályozott kérdések vonatkozásában a közbeszerzésről szóló </w:t>
      </w:r>
      <w:r w:rsidR="00B11BD5" w:rsidRPr="00B72870">
        <w:rPr>
          <w:color w:val="auto"/>
          <w:sz w:val="21"/>
          <w:szCs w:val="21"/>
        </w:rPr>
        <w:t>2015. évi CXLIII. törvény</w:t>
      </w:r>
      <w:r w:rsidRPr="00B72870">
        <w:rPr>
          <w:color w:val="auto"/>
          <w:sz w:val="21"/>
          <w:szCs w:val="21"/>
        </w:rPr>
        <w:t xml:space="preserve"> és végrehajtási rendeleteinek előírásai szerint kell eljárni.</w:t>
      </w:r>
    </w:p>
    <w:p w14:paraId="38D1FFA6" w14:textId="3D379810"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Árfolyamok:</w:t>
      </w:r>
      <w:r w:rsidRPr="00B72870">
        <w:rPr>
          <w:color w:val="auto"/>
          <w:sz w:val="21"/>
          <w:szCs w:val="21"/>
        </w:rPr>
        <w:t xml:space="preserve"> Az ajánlattétel során a különböző devizák forintra történő átszámításánál az ajánlattevőnek a teljesítés napján érvényes, mérlegadatok tekintetében a mérleg fordulónapján érvényes Magyar Nemzeti Bank által meghatározott devizaárfolyamokat kell alkalmaznia. Amennyiben valamely devizát a Magyar Nemzeti Bank nem jegyez, az adott devizára az ajánlattevő saját központi bankja által az ajánlattételi felhívás megküldésének napján érvényes árfolyamon számított euró ellenérték kerül átszámításra a fentiek szerint. Átszámítás esetén az Ajánlattevőnek közölnie kell az alkalmazott árfolyamot.</w:t>
      </w:r>
    </w:p>
    <w:p w14:paraId="38D1FFA7"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Ajánlatkérő előírja,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w:t>
      </w:r>
      <w:r w:rsidR="004546C3" w:rsidRPr="00B72870">
        <w:rPr>
          <w:color w:val="auto"/>
          <w:sz w:val="21"/>
          <w:szCs w:val="21"/>
        </w:rPr>
        <w:t xml:space="preserve"> Ajánlatkérő felhívja a figyelmet a Kbt. 73. § (4)-(5) bekezdéseiben foglaltakra</w:t>
      </w:r>
      <w:r w:rsidR="004546C3" w:rsidRPr="00B72870">
        <w:rPr>
          <w:b/>
          <w:color w:val="auto"/>
          <w:sz w:val="21"/>
          <w:szCs w:val="21"/>
        </w:rPr>
        <w:t>, melyre vonatkozóan ajánlattevőnek ajánlatában nyilatkoznia kell.</w:t>
      </w:r>
    </w:p>
    <w:p w14:paraId="38D1FFA8"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Ajánlatkérő konzultációt jelen eljárásban nem tart. </w:t>
      </w:r>
    </w:p>
    <w:p w14:paraId="381482EB" w14:textId="77777777" w:rsidR="00EB7335" w:rsidRPr="00B72870" w:rsidRDefault="00EB7335" w:rsidP="00EB7335">
      <w:pPr>
        <w:pStyle w:val="NormlWeb1"/>
        <w:numPr>
          <w:ilvl w:val="0"/>
          <w:numId w:val="5"/>
        </w:numPr>
        <w:spacing w:after="120"/>
        <w:ind w:right="150"/>
        <w:jc w:val="both"/>
        <w:rPr>
          <w:color w:val="auto"/>
          <w:sz w:val="21"/>
          <w:szCs w:val="21"/>
        </w:rPr>
      </w:pPr>
      <w:r w:rsidRPr="00B72870">
        <w:rPr>
          <w:color w:val="auto"/>
          <w:sz w:val="21"/>
          <w:szCs w:val="21"/>
        </w:rPr>
        <w:t>Az ajánlathoz kitöltött ártáblázatot szükséges csatolni. Ajánlatkérő az ártáblázat vonatkozásában a Kbt. 71. § (8) bekezdés b) pont szerint jár el. Az ajánlat részeként benyújtandó ártáblázat mintáját a közbeszerzési dokumentumok önálló mellékleteként kiadott excel fájl tartalmazza.</w:t>
      </w:r>
    </w:p>
    <w:p w14:paraId="1BEA4524" w14:textId="63EA3877" w:rsidR="00EB7335" w:rsidRPr="00B72870" w:rsidRDefault="00EB7335" w:rsidP="00B87DA6">
      <w:pPr>
        <w:pStyle w:val="NormlWeb1"/>
        <w:spacing w:after="120"/>
        <w:ind w:left="1110" w:right="150"/>
        <w:jc w:val="both"/>
        <w:rPr>
          <w:color w:val="auto"/>
          <w:sz w:val="21"/>
          <w:szCs w:val="21"/>
        </w:rPr>
      </w:pPr>
      <w:r w:rsidRPr="00B72870">
        <w:rPr>
          <w:color w:val="auto"/>
          <w:sz w:val="21"/>
          <w:szCs w:val="21"/>
        </w:rPr>
        <w:t xml:space="preserve">A felolvasólapon </w:t>
      </w:r>
      <w:r w:rsidR="00810014" w:rsidRPr="00B72870">
        <w:rPr>
          <w:color w:val="auto"/>
          <w:sz w:val="21"/>
          <w:szCs w:val="21"/>
        </w:rPr>
        <w:t xml:space="preserve">az 1.1. részszemponthoz (Ajánlati ár EMVA tanúsító szervi feladatok ellátására összesen) </w:t>
      </w:r>
      <w:r w:rsidRPr="00B72870">
        <w:rPr>
          <w:color w:val="auto"/>
          <w:sz w:val="21"/>
          <w:szCs w:val="21"/>
        </w:rPr>
        <w:t>ajánlati árként az ártáblázatban megadott összesített nettó vállalkozói díjat kell szerepeltetni (az ártáblázat „Ajánlati ár (nettó HUF)” oszlopának sárga színnel jelölt „Összesen” sora.) A felolvasólap</w:t>
      </w:r>
      <w:r w:rsidR="00810014" w:rsidRPr="00B72870">
        <w:rPr>
          <w:color w:val="auto"/>
          <w:sz w:val="21"/>
          <w:szCs w:val="21"/>
        </w:rPr>
        <w:t xml:space="preserve"> 1.1. részszempontjánál</w:t>
      </w:r>
      <w:r w:rsidRPr="00B72870">
        <w:rPr>
          <w:color w:val="auto"/>
          <w:sz w:val="21"/>
          <w:szCs w:val="21"/>
        </w:rPr>
        <w:t xml:space="preserve"> szereplő ajánlati árnak és az ártáblázat összesen sorában szereplő nettó ajánlati árnak egyeznie kell.</w:t>
      </w:r>
    </w:p>
    <w:p w14:paraId="38D1FFA9" w14:textId="6A6FCC44" w:rsidR="00210913" w:rsidRPr="00B72870" w:rsidRDefault="004B313F"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 Az egységes európai közbeszerzési dokumentum kitöltéséről részletes információt jelen </w:t>
      </w:r>
      <w:r w:rsidR="00D57F24" w:rsidRPr="00B72870">
        <w:rPr>
          <w:color w:val="auto"/>
          <w:sz w:val="21"/>
          <w:szCs w:val="21"/>
        </w:rPr>
        <w:t xml:space="preserve">eljárás vonatkozásában </w:t>
      </w:r>
      <w:r w:rsidRPr="00B72870">
        <w:rPr>
          <w:color w:val="auto"/>
          <w:sz w:val="21"/>
          <w:szCs w:val="21"/>
        </w:rPr>
        <w:t xml:space="preserve">a közbeszerzési dokumentum tartalmaz. </w:t>
      </w:r>
    </w:p>
    <w:p w14:paraId="5DFC2ABD" w14:textId="206E52D0" w:rsidR="00AF67AB" w:rsidRDefault="00AF67AB" w:rsidP="00AF67AB">
      <w:pPr>
        <w:pStyle w:val="NormlWeb1"/>
        <w:numPr>
          <w:ilvl w:val="0"/>
          <w:numId w:val="5"/>
        </w:numPr>
        <w:spacing w:before="0" w:after="120" w:line="276" w:lineRule="auto"/>
        <w:ind w:right="150"/>
        <w:jc w:val="both"/>
        <w:rPr>
          <w:color w:val="auto"/>
          <w:sz w:val="21"/>
          <w:szCs w:val="21"/>
        </w:rPr>
      </w:pPr>
      <w:r w:rsidRPr="00B72870">
        <w:rPr>
          <w:color w:val="auto"/>
          <w:sz w:val="21"/>
          <w:szCs w:val="21"/>
        </w:rPr>
        <w:t>Ajánlattevőnek a szerződéskötés időpontjára rendelkeznie kell legalább 30 millió Ft/év és 15 millió Ft/káresemény összegű, a beszerzés tárgyára (könyvvizsgálói-, belső ellenőri- illetve pénzügyi ellenőrzési szolgáltatások) vonatkozó érvényes felelősségbiztosítással, melyre vonatkozóan ajánlattevőnek ajánlatában nyilatkoznia szükséges.</w:t>
      </w:r>
    </w:p>
    <w:p w14:paraId="38D1FFAC" w14:textId="4B57E9A4" w:rsidR="00961ECE" w:rsidRPr="00B72870" w:rsidRDefault="00961ECE" w:rsidP="005E0059">
      <w:pPr>
        <w:pStyle w:val="NormlWeb"/>
        <w:spacing w:before="0" w:beforeAutospacing="0" w:after="0" w:afterAutospacing="0" w:line="276" w:lineRule="auto"/>
        <w:ind w:left="390" w:right="150"/>
        <w:jc w:val="both"/>
        <w:rPr>
          <w:sz w:val="21"/>
          <w:szCs w:val="21"/>
        </w:rPr>
      </w:pPr>
    </w:p>
    <w:p w14:paraId="38D1FFAD" w14:textId="77777777" w:rsidR="006E25CA" w:rsidRPr="00B72870" w:rsidRDefault="004F571F"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2</w:t>
      </w:r>
      <w:r w:rsidR="00BE096F" w:rsidRPr="00B72870">
        <w:rPr>
          <w:b/>
          <w:sz w:val="21"/>
          <w:szCs w:val="21"/>
        </w:rPr>
        <w:t>2</w:t>
      </w:r>
      <w:r w:rsidRPr="00B72870">
        <w:rPr>
          <w:b/>
          <w:sz w:val="21"/>
          <w:szCs w:val="21"/>
        </w:rPr>
        <w:t>.</w:t>
      </w:r>
      <w:r w:rsidRPr="00B72870">
        <w:rPr>
          <w:b/>
          <w:sz w:val="21"/>
          <w:szCs w:val="21"/>
        </w:rPr>
        <w:tab/>
        <w:t>Ajánlattételi felhívás megküldés</w:t>
      </w:r>
      <w:r w:rsidR="002B34A6" w:rsidRPr="00B72870">
        <w:rPr>
          <w:b/>
          <w:sz w:val="21"/>
          <w:szCs w:val="21"/>
        </w:rPr>
        <w:t>é</w:t>
      </w:r>
      <w:r w:rsidRPr="00B72870">
        <w:rPr>
          <w:b/>
          <w:sz w:val="21"/>
          <w:szCs w:val="21"/>
        </w:rPr>
        <w:t>nek napja:</w:t>
      </w:r>
    </w:p>
    <w:p w14:paraId="07387D93" w14:textId="2096DF27" w:rsidR="00C20AA0" w:rsidRPr="00B72870" w:rsidRDefault="00D57F24" w:rsidP="005E0059">
      <w:pPr>
        <w:pStyle w:val="NormlWeb1"/>
        <w:tabs>
          <w:tab w:val="left" w:pos="426"/>
        </w:tabs>
        <w:spacing w:line="276" w:lineRule="auto"/>
        <w:ind w:right="147"/>
        <w:jc w:val="both"/>
        <w:rPr>
          <w:color w:val="auto"/>
          <w:sz w:val="21"/>
          <w:szCs w:val="21"/>
          <w:shd w:val="clear" w:color="auto" w:fill="FFFFFF"/>
        </w:rPr>
      </w:pPr>
      <w:r w:rsidRPr="00B72870">
        <w:rPr>
          <w:color w:val="auto"/>
          <w:sz w:val="21"/>
          <w:szCs w:val="21"/>
          <w:shd w:val="clear" w:color="auto" w:fill="FFFFFF"/>
        </w:rPr>
        <w:t>2017</w:t>
      </w:r>
      <w:r w:rsidR="004546C3" w:rsidRPr="00B72870">
        <w:rPr>
          <w:color w:val="auto"/>
          <w:sz w:val="21"/>
          <w:szCs w:val="21"/>
          <w:shd w:val="clear" w:color="auto" w:fill="FFFFFF"/>
        </w:rPr>
        <w:t xml:space="preserve">. </w:t>
      </w:r>
      <w:r w:rsidR="00487252">
        <w:rPr>
          <w:color w:val="auto"/>
          <w:sz w:val="21"/>
          <w:szCs w:val="21"/>
          <w:shd w:val="clear" w:color="auto" w:fill="FFFFFF"/>
        </w:rPr>
        <w:t>július 31.</w:t>
      </w:r>
    </w:p>
    <w:p w14:paraId="6AA560C4" w14:textId="7BF9D438" w:rsidR="00727A7C" w:rsidRPr="00B72870" w:rsidRDefault="00727A7C" w:rsidP="005E0059">
      <w:pPr>
        <w:pStyle w:val="NormlWeb1"/>
        <w:tabs>
          <w:tab w:val="left" w:pos="426"/>
        </w:tabs>
        <w:spacing w:line="276" w:lineRule="auto"/>
        <w:ind w:right="147"/>
        <w:jc w:val="both"/>
        <w:rPr>
          <w:color w:val="auto"/>
          <w:sz w:val="21"/>
          <w:szCs w:val="21"/>
          <w:shd w:val="clear" w:color="auto" w:fill="FFFF00"/>
        </w:rPr>
      </w:pPr>
    </w:p>
    <w:p w14:paraId="38D1FFAF" w14:textId="77777777" w:rsidR="00157D04" w:rsidRPr="00B72870" w:rsidRDefault="00157D04" w:rsidP="005E0059">
      <w:pPr>
        <w:pStyle w:val="NormlWeb"/>
        <w:tabs>
          <w:tab w:val="left" w:pos="426"/>
        </w:tabs>
        <w:spacing w:before="0" w:beforeAutospacing="0" w:after="0" w:afterAutospacing="0" w:line="276" w:lineRule="auto"/>
        <w:ind w:right="150"/>
        <w:jc w:val="both"/>
        <w:rPr>
          <w:sz w:val="21"/>
          <w:szCs w:val="21"/>
          <w:highlight w:val="yellow"/>
        </w:rPr>
      </w:pPr>
    </w:p>
    <w:p w14:paraId="38D1FFB0" w14:textId="69713161" w:rsidR="00D1738F" w:rsidRPr="00B72870" w:rsidRDefault="00D1738F" w:rsidP="005E0059">
      <w:pPr>
        <w:spacing w:after="0"/>
        <w:rPr>
          <w:rFonts w:ascii="Times New Roman" w:hAnsi="Times New Roman"/>
          <w:caps/>
          <w:sz w:val="21"/>
          <w:szCs w:val="21"/>
          <w:highlight w:val="yellow"/>
        </w:rPr>
      </w:pPr>
      <w:r w:rsidRPr="00B72870">
        <w:rPr>
          <w:rFonts w:ascii="Times New Roman" w:hAnsi="Times New Roman"/>
          <w:b/>
          <w:caps/>
          <w:sz w:val="21"/>
          <w:szCs w:val="21"/>
          <w:highlight w:val="yellow"/>
        </w:rPr>
        <w:br w:type="page"/>
      </w:r>
    </w:p>
    <w:p w14:paraId="38D1FFB1"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lastRenderedPageBreak/>
        <w:t>2. kötet</w:t>
      </w:r>
    </w:p>
    <w:p w14:paraId="38D1FFB2"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 xml:space="preserve">ÚTMUTATÓ </w:t>
      </w:r>
      <w:r w:rsidR="00B11BD5" w:rsidRPr="00B72870">
        <w:rPr>
          <w:rFonts w:ascii="Times New Roman" w:hAnsi="Times New Roman"/>
          <w:b/>
          <w:caps/>
          <w:sz w:val="21"/>
          <w:szCs w:val="21"/>
        </w:rPr>
        <w:t>A</w:t>
      </w:r>
      <w:r w:rsidRPr="00B72870">
        <w:rPr>
          <w:rFonts w:ascii="Times New Roman" w:hAnsi="Times New Roman"/>
          <w:b/>
          <w:caps/>
          <w:sz w:val="21"/>
          <w:szCs w:val="21"/>
        </w:rPr>
        <w:t xml:space="preserve"> gazdasági szereplők részére</w:t>
      </w:r>
    </w:p>
    <w:p w14:paraId="38D1FFB3" w14:textId="77777777" w:rsidR="00D1738F" w:rsidRPr="00B72870" w:rsidRDefault="00D1738F" w:rsidP="005E0059">
      <w:pPr>
        <w:spacing w:after="0"/>
        <w:jc w:val="both"/>
        <w:rPr>
          <w:rFonts w:ascii="Times New Roman" w:hAnsi="Times New Roman"/>
          <w:sz w:val="21"/>
          <w:szCs w:val="21"/>
        </w:rPr>
      </w:pPr>
    </w:p>
    <w:p w14:paraId="38D1FFB4" w14:textId="6772FF69" w:rsidR="00B11BD5" w:rsidRPr="00B72870" w:rsidRDefault="00B11BD5"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A KÖZBESZERZÉSI DOKUMENTUMOK TARTALMA</w:t>
      </w:r>
    </w:p>
    <w:p w14:paraId="38D1FFB5" w14:textId="62300BB6"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közbeszerzési dokumentumok a következő részekből állnak:</w:t>
      </w:r>
    </w:p>
    <w:p w14:paraId="38D1FFB6"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w:t>
      </w:r>
      <w:r w:rsidRPr="00B72870">
        <w:rPr>
          <w:rFonts w:ascii="Times New Roman" w:hAnsi="Times New Roman"/>
          <w:b/>
          <w:caps/>
          <w:color w:val="auto"/>
          <w:sz w:val="21"/>
          <w:szCs w:val="21"/>
        </w:rPr>
        <w:t>ajánlattételi felhívás</w:t>
      </w:r>
    </w:p>
    <w:p w14:paraId="38D1FFB7"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KÖTET: Ú</w:t>
      </w:r>
      <w:r w:rsidRPr="00B72870">
        <w:rPr>
          <w:rFonts w:ascii="Times New Roman" w:hAnsi="Times New Roman"/>
          <w:b/>
          <w:caps/>
          <w:color w:val="auto"/>
          <w:sz w:val="21"/>
          <w:szCs w:val="21"/>
        </w:rPr>
        <w:t>TMUTATÓ Az érdekelt gazdasági szereplők részére</w:t>
      </w:r>
    </w:p>
    <w:p w14:paraId="38D1FFB8"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SZERZŐDÉSTERVEZET </w:t>
      </w:r>
    </w:p>
    <w:p w14:paraId="38D1FFB9"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KÖTET: AJÁNLOTT IGAZOLÁS- ÉS NYILATKOZATMINTÁK</w:t>
      </w:r>
    </w:p>
    <w:p w14:paraId="7526F079" w14:textId="77777777" w:rsidR="00413523"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w:t>
      </w:r>
      <w:r w:rsidR="004B313F" w:rsidRPr="00B72870">
        <w:rPr>
          <w:rFonts w:ascii="Times New Roman" w:hAnsi="Times New Roman"/>
          <w:b/>
          <w:color w:val="auto"/>
          <w:sz w:val="21"/>
          <w:szCs w:val="21"/>
        </w:rPr>
        <w:t>MŰSZAKI LEÍRÁS</w:t>
      </w:r>
    </w:p>
    <w:p w14:paraId="55BBD986" w14:textId="081938B9" w:rsidR="00D10733" w:rsidRPr="00B72870" w:rsidRDefault="00D10733" w:rsidP="006A6FE4">
      <w:pPr>
        <w:pStyle w:val="Listaszerbekezds12"/>
        <w:tabs>
          <w:tab w:val="clear" w:pos="708"/>
        </w:tabs>
        <w:spacing w:before="120" w:after="0"/>
        <w:ind w:left="0" w:firstLine="56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Önálló mellékletben: ártáblázat</w:t>
      </w:r>
    </w:p>
    <w:p w14:paraId="38D1FFBC" w14:textId="77777777" w:rsidR="00B11BD5" w:rsidRPr="00B72870" w:rsidRDefault="00B11BD5" w:rsidP="005E0059">
      <w:pPr>
        <w:pStyle w:val="Listaszerbekezds12"/>
        <w:spacing w:after="0"/>
        <w:ind w:left="927"/>
        <w:rPr>
          <w:rFonts w:ascii="Times New Roman" w:hAnsi="Times New Roman"/>
          <w:b/>
          <w:color w:val="auto"/>
          <w:sz w:val="21"/>
          <w:szCs w:val="21"/>
        </w:rPr>
      </w:pPr>
    </w:p>
    <w:p w14:paraId="38D1FFBD" w14:textId="40384696"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közbeszerzési dokumentumok nem mindenben ismétlik meg a felhívásban foglaltakat, a közbeszerzési dokumentumok a felhívással együtt kezelendők. A gazdasági szereplő kizárólagos kockázata, hogy gondosan megvizsgálják a közbeszerzési dokumentumokat és annak minden kiegészítését, amely esetleg az ajánlattételi időszak alatt kerül kibocsátásra, valamint, hogy megbízható információkat szerezzenek be minden olyan körülmény és kötelezettség vonatkozásában, amely bármilyen módon is befolyásolhatja az ajánlat természetét vagy jellemzőit.</w:t>
      </w:r>
    </w:p>
    <w:p w14:paraId="38D1FFBE" w14:textId="7CFFEE53"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 xml:space="preserve">A gazdasági szereplőnek a közbeszerzési dokumentumok közölt információkat bizalmas anyagként kell kezelniük, amelyről harmadik félnek semmiféle részletet ki nem szolgáltathatnak, hacsak e harmadik fél nem készít és nyújt be ajánlatot a gazdasági szereplő számára a feladat egy részére vonatkozóan (alvállalkozó), vagy </w:t>
      </w:r>
      <w:bookmarkStart w:id="24" w:name="pr401"/>
      <w:r w:rsidRPr="00B72870">
        <w:rPr>
          <w:rFonts w:ascii="Times New Roman" w:hAnsi="Times New Roman"/>
          <w:color w:val="auto"/>
          <w:sz w:val="21"/>
          <w:szCs w:val="21"/>
        </w:rPr>
        <w:t>az alkalmasság igazolásában részt vesz a gazdasági szereplő</w:t>
      </w:r>
      <w:bookmarkEnd w:id="24"/>
      <w:r w:rsidRPr="00B72870">
        <w:rPr>
          <w:rFonts w:ascii="Times New Roman" w:hAnsi="Times New Roman"/>
          <w:color w:val="auto"/>
          <w:sz w:val="21"/>
          <w:szCs w:val="21"/>
        </w:rPr>
        <w:t>. Sem a közbeszerzési dokumentumokat, sem annak részeit, vagy másolatait nem lehet másra felhasználni, mint ajánlattételre, és az abban leírt szolgáltatások céljára.</w:t>
      </w:r>
    </w:p>
    <w:p w14:paraId="38D1FFBF" w14:textId="77777777" w:rsidR="00B11BD5" w:rsidRPr="00B72870" w:rsidRDefault="00B11BD5" w:rsidP="005E0059">
      <w:pPr>
        <w:pStyle w:val="Listaszerbekezds12"/>
        <w:tabs>
          <w:tab w:val="left" w:pos="2130"/>
        </w:tabs>
        <w:spacing w:after="0"/>
        <w:ind w:left="426" w:hanging="426"/>
        <w:rPr>
          <w:rFonts w:ascii="Times New Roman" w:hAnsi="Times New Roman"/>
          <w:color w:val="auto"/>
          <w:sz w:val="21"/>
          <w:szCs w:val="21"/>
        </w:rPr>
      </w:pPr>
    </w:p>
    <w:p w14:paraId="38D1FFC0" w14:textId="77777777" w:rsidR="004546C3" w:rsidRPr="00B72870" w:rsidRDefault="004546C3"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EGYSÉGES EURÓPAI KÖZBESZERZÉSI DOKUMENTUM</w:t>
      </w:r>
    </w:p>
    <w:p w14:paraId="6632AE79" w14:textId="77777777"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C444E" w14:textId="7882475C"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Az egységes európai közbeszerzési dokumentumban a gazdasági szereplő egyrészt nyilatkozik arról, hogy a kizáró okok nem állnak fenn, másrészt megadja a</w:t>
      </w:r>
      <w:r w:rsidR="00C966C2" w:rsidRPr="00B72870">
        <w:rPr>
          <w:rFonts w:ascii="Times New Roman" w:hAnsi="Times New Roman"/>
          <w:color w:val="auto"/>
          <w:sz w:val="21"/>
          <w:szCs w:val="21"/>
        </w:rPr>
        <w:t>z eljárásban kért információkat</w:t>
      </w:r>
      <w:r w:rsidRPr="00B72870">
        <w:rPr>
          <w:rFonts w:ascii="Times New Roman" w:hAnsi="Times New Roman"/>
          <w:color w:val="auto"/>
          <w:sz w:val="21"/>
          <w:szCs w:val="21"/>
        </w:rPr>
        <w: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w:t>
      </w:r>
    </w:p>
    <w:p w14:paraId="3951D663" w14:textId="77777777"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Kizáró okokra vonatkozó kitöltési útmutató:</w:t>
      </w:r>
    </w:p>
    <w:tbl>
      <w:tblPr>
        <w:tblStyle w:val="Rcsostblzat2"/>
        <w:tblW w:w="4515" w:type="pct"/>
        <w:jc w:val="center"/>
        <w:tblLook w:val="04A0" w:firstRow="1" w:lastRow="0" w:firstColumn="1" w:lastColumn="0" w:noHBand="0" w:noVBand="1"/>
      </w:tblPr>
      <w:tblGrid>
        <w:gridCol w:w="2777"/>
        <w:gridCol w:w="4893"/>
      </w:tblGrid>
      <w:tr w:rsidR="004B313F" w:rsidRPr="00B72870" w14:paraId="048AE2EF" w14:textId="77777777" w:rsidTr="00F83C3C">
        <w:trPr>
          <w:jc w:val="center"/>
        </w:trPr>
        <w:tc>
          <w:tcPr>
            <w:tcW w:w="1810" w:type="pct"/>
            <w:shd w:val="clear" w:color="auto" w:fill="D5DCE4" w:themeFill="text2" w:themeFillTint="33"/>
          </w:tcPr>
          <w:p w14:paraId="139A6CE8" w14:textId="6CCA6047" w:rsidR="004B313F" w:rsidRPr="00B72870" w:rsidRDefault="001259EA" w:rsidP="00F83C3C">
            <w:pPr>
              <w:jc w:val="center"/>
              <w:rPr>
                <w:rFonts w:ascii="Times New Roman" w:eastAsia="Times New Roman" w:hAnsi="Times New Roman"/>
                <w:b/>
                <w:i/>
                <w:sz w:val="21"/>
                <w:szCs w:val="21"/>
                <w:lang w:eastAsia="hu-HU"/>
              </w:rPr>
            </w:pPr>
            <w:r w:rsidRPr="00B72870">
              <w:rPr>
                <w:rFonts w:ascii="Times New Roman" w:eastAsia="Times New Roman" w:hAnsi="Times New Roman"/>
                <w:b/>
                <w:i/>
                <w:sz w:val="21"/>
                <w:szCs w:val="21"/>
                <w:lang w:eastAsia="hu-HU"/>
              </w:rPr>
              <w:t>K</w:t>
            </w:r>
            <w:r w:rsidR="004B313F" w:rsidRPr="00B72870">
              <w:rPr>
                <w:rFonts w:ascii="Times New Roman" w:eastAsia="Times New Roman" w:hAnsi="Times New Roman"/>
                <w:b/>
                <w:i/>
                <w:sz w:val="21"/>
                <w:szCs w:val="21"/>
                <w:lang w:eastAsia="hu-HU"/>
              </w:rPr>
              <w:t>izáró ok</w:t>
            </w:r>
          </w:p>
        </w:tc>
        <w:tc>
          <w:tcPr>
            <w:tcW w:w="3190" w:type="pct"/>
            <w:shd w:val="clear" w:color="auto" w:fill="D5DCE4" w:themeFill="text2" w:themeFillTint="33"/>
          </w:tcPr>
          <w:p w14:paraId="2650CB10" w14:textId="77777777" w:rsidR="004B313F" w:rsidRPr="00B72870" w:rsidRDefault="004B313F" w:rsidP="00F83C3C">
            <w:pPr>
              <w:jc w:val="center"/>
              <w:rPr>
                <w:rFonts w:ascii="Times New Roman" w:eastAsia="Times New Roman" w:hAnsi="Times New Roman"/>
                <w:b/>
                <w:i/>
                <w:sz w:val="21"/>
                <w:szCs w:val="21"/>
                <w:lang w:eastAsia="hu-HU"/>
              </w:rPr>
            </w:pPr>
            <w:r w:rsidRPr="00B72870">
              <w:rPr>
                <w:rFonts w:ascii="Times New Roman" w:eastAsia="Times New Roman" w:hAnsi="Times New Roman"/>
                <w:b/>
                <w:i/>
                <w:sz w:val="21"/>
                <w:szCs w:val="21"/>
                <w:lang w:eastAsia="hu-HU"/>
              </w:rPr>
              <w:t>Egységes Európai Közbeszerzési Dokumentum formanyomtatvány kitöltési helye és módja</w:t>
            </w:r>
          </w:p>
        </w:tc>
      </w:tr>
      <w:tr w:rsidR="004B313F" w:rsidRPr="00B72870" w14:paraId="2F22DDC8" w14:textId="77777777" w:rsidTr="00F83C3C">
        <w:trPr>
          <w:jc w:val="center"/>
        </w:trPr>
        <w:tc>
          <w:tcPr>
            <w:tcW w:w="1810" w:type="pct"/>
            <w:shd w:val="clear" w:color="auto" w:fill="auto"/>
          </w:tcPr>
          <w:p w14:paraId="5F308E30"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aa</w:t>
            </w:r>
            <w:r w:rsidRPr="00B72870">
              <w:rPr>
                <w:rFonts w:ascii="Times New Roman" w:eastAsia="Times New Roman" w:hAnsi="Times New Roman"/>
                <w:iCs/>
                <w:sz w:val="21"/>
                <w:szCs w:val="21"/>
                <w:lang w:eastAsia="hu-HU"/>
              </w:rPr>
              <w:t>) pont</w:t>
            </w:r>
          </w:p>
          <w:p w14:paraId="64CBBD73" w14:textId="77777777" w:rsidR="004B313F" w:rsidRPr="00B72870" w:rsidRDefault="004B313F" w:rsidP="005E0059">
            <w:pPr>
              <w:rPr>
                <w:rFonts w:ascii="Times New Roman" w:eastAsia="Times New Roman" w:hAnsi="Times New Roman"/>
                <w:sz w:val="21"/>
                <w:szCs w:val="21"/>
                <w:lang w:eastAsia="hu-HU"/>
              </w:rPr>
            </w:pPr>
          </w:p>
        </w:tc>
        <w:tc>
          <w:tcPr>
            <w:tcW w:w="3190" w:type="pct"/>
            <w:vMerge w:val="restart"/>
            <w:shd w:val="clear" w:color="auto" w:fill="auto"/>
          </w:tcPr>
          <w:p w14:paraId="772FC1D6" w14:textId="77777777" w:rsidR="004B313F" w:rsidRPr="00B72870" w:rsidRDefault="004B313F" w:rsidP="005E0059">
            <w:pPr>
              <w:jc w:val="both"/>
              <w:rPr>
                <w:rFonts w:ascii="Times New Roman" w:eastAsia="Times New Roman" w:hAnsi="Times New Roman"/>
                <w:i/>
                <w:sz w:val="21"/>
                <w:szCs w:val="21"/>
                <w:lang w:eastAsia="hu-HU"/>
              </w:rPr>
            </w:pPr>
          </w:p>
          <w:p w14:paraId="7E2C1F81"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7DC1A64C" w14:textId="77777777" w:rsidR="004B313F" w:rsidRPr="00B72870" w:rsidRDefault="004B313F" w:rsidP="005E0059">
            <w:pPr>
              <w:jc w:val="both"/>
              <w:rPr>
                <w:rFonts w:ascii="Times New Roman" w:eastAsia="Times New Roman" w:hAnsi="Times New Roman"/>
                <w:i/>
                <w:sz w:val="21"/>
                <w:szCs w:val="21"/>
                <w:lang w:eastAsia="hu-HU"/>
              </w:rPr>
            </w:pPr>
          </w:p>
          <w:p w14:paraId="0915BD5B"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i/>
                <w:sz w:val="21"/>
                <w:szCs w:val="21"/>
                <w:lang w:eastAsia="hu-HU"/>
              </w:rPr>
              <w:t xml:space="preserve">amennyiben a bűncselekményt elkövette és a bűncselekmény elkövetése az elmúlt 5 évben jogerős </w:t>
            </w:r>
            <w:r w:rsidRPr="00B72870">
              <w:rPr>
                <w:rFonts w:ascii="Times New Roman" w:eastAsia="Times New Roman" w:hAnsi="Times New Roman"/>
                <w:i/>
                <w:sz w:val="21"/>
                <w:szCs w:val="21"/>
                <w:lang w:eastAsia="hu-HU"/>
              </w:rPr>
              <w:lastRenderedPageBreak/>
              <w:t xml:space="preserve">bírósági ítéletben megállapodást nyert úgy a formanyomtatvány </w:t>
            </w:r>
            <w:r w:rsidRPr="00B72870">
              <w:rPr>
                <w:rFonts w:ascii="Times New Roman" w:eastAsia="Times New Roman" w:hAnsi="Times New Roman"/>
                <w:sz w:val="21"/>
                <w:szCs w:val="21"/>
                <w:lang w:eastAsia="hu-HU"/>
              </w:rPr>
              <w:t>III. rész „A” szakasza töltendő ki, nemleges válasz esetén a „Nem” rubrika jelölendő</w:t>
            </w:r>
          </w:p>
          <w:p w14:paraId="220DF665" w14:textId="77777777" w:rsidR="004B313F" w:rsidRPr="00B72870" w:rsidRDefault="004B313F" w:rsidP="005E0059">
            <w:pPr>
              <w:jc w:val="both"/>
              <w:rPr>
                <w:rFonts w:ascii="Times New Roman" w:eastAsia="Times New Roman" w:hAnsi="Times New Roman"/>
                <w:sz w:val="21"/>
                <w:szCs w:val="21"/>
                <w:lang w:eastAsia="hu-HU"/>
              </w:rPr>
            </w:pPr>
          </w:p>
          <w:p w14:paraId="0CB24C39"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235C4041" w14:textId="77777777" w:rsidTr="00F83C3C">
        <w:trPr>
          <w:jc w:val="center"/>
        </w:trPr>
        <w:tc>
          <w:tcPr>
            <w:tcW w:w="1810" w:type="pct"/>
            <w:shd w:val="clear" w:color="auto" w:fill="auto"/>
          </w:tcPr>
          <w:p w14:paraId="67A30889"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ab</w:t>
            </w:r>
            <w:r w:rsidRPr="00B72870">
              <w:rPr>
                <w:rFonts w:ascii="Times New Roman" w:eastAsia="Times New Roman" w:hAnsi="Times New Roman"/>
                <w:iCs/>
                <w:sz w:val="21"/>
                <w:szCs w:val="21"/>
                <w:lang w:eastAsia="hu-HU"/>
              </w:rPr>
              <w:t>) pont</w:t>
            </w:r>
          </w:p>
        </w:tc>
        <w:tc>
          <w:tcPr>
            <w:tcW w:w="3190" w:type="pct"/>
            <w:vMerge/>
            <w:shd w:val="clear" w:color="auto" w:fill="auto"/>
          </w:tcPr>
          <w:p w14:paraId="748B6986"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79CF8E3F" w14:textId="77777777" w:rsidTr="00F83C3C">
        <w:trPr>
          <w:jc w:val="center"/>
        </w:trPr>
        <w:tc>
          <w:tcPr>
            <w:tcW w:w="1810" w:type="pct"/>
            <w:shd w:val="clear" w:color="auto" w:fill="auto"/>
          </w:tcPr>
          <w:p w14:paraId="2519B9C8"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lastRenderedPageBreak/>
              <w:t>Kbt. 62. § (1) bekezdés ac</w:t>
            </w:r>
            <w:r w:rsidRPr="00B72870">
              <w:rPr>
                <w:rFonts w:ascii="Times New Roman" w:eastAsia="Times New Roman" w:hAnsi="Times New Roman"/>
                <w:iCs/>
                <w:sz w:val="21"/>
                <w:szCs w:val="21"/>
                <w:lang w:eastAsia="hu-HU"/>
              </w:rPr>
              <w:t>) pont</w:t>
            </w:r>
          </w:p>
        </w:tc>
        <w:tc>
          <w:tcPr>
            <w:tcW w:w="3190" w:type="pct"/>
            <w:vMerge/>
            <w:shd w:val="clear" w:color="auto" w:fill="auto"/>
          </w:tcPr>
          <w:p w14:paraId="66F90206"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172A1C73" w14:textId="77777777" w:rsidTr="00F83C3C">
        <w:trPr>
          <w:jc w:val="center"/>
        </w:trPr>
        <w:tc>
          <w:tcPr>
            <w:tcW w:w="1810" w:type="pct"/>
            <w:shd w:val="clear" w:color="auto" w:fill="auto"/>
          </w:tcPr>
          <w:p w14:paraId="2A910092"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hAnsi="Times New Roman"/>
                <w:sz w:val="21"/>
                <w:szCs w:val="21"/>
              </w:rPr>
              <w:t>Kbt. 62. § (1) bekezdés ad</w:t>
            </w:r>
            <w:r w:rsidRPr="00B72870">
              <w:rPr>
                <w:rFonts w:ascii="Times New Roman" w:hAnsi="Times New Roman"/>
                <w:iCs/>
                <w:sz w:val="21"/>
                <w:szCs w:val="21"/>
              </w:rPr>
              <w:t>) pont</w:t>
            </w:r>
          </w:p>
        </w:tc>
        <w:tc>
          <w:tcPr>
            <w:tcW w:w="3190" w:type="pct"/>
            <w:vMerge/>
            <w:shd w:val="clear" w:color="auto" w:fill="auto"/>
          </w:tcPr>
          <w:p w14:paraId="17CFBA48"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58A51C0D" w14:textId="77777777" w:rsidTr="00F83C3C">
        <w:trPr>
          <w:trHeight w:val="454"/>
          <w:jc w:val="center"/>
        </w:trPr>
        <w:tc>
          <w:tcPr>
            <w:tcW w:w="1810" w:type="pct"/>
            <w:shd w:val="clear" w:color="auto" w:fill="auto"/>
          </w:tcPr>
          <w:p w14:paraId="45921569"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ae</w:t>
            </w:r>
            <w:r w:rsidRPr="00B72870">
              <w:rPr>
                <w:rFonts w:ascii="Times New Roman" w:eastAsia="Times New Roman" w:hAnsi="Times New Roman"/>
                <w:iCs/>
                <w:sz w:val="21"/>
                <w:szCs w:val="21"/>
                <w:lang w:eastAsia="hu-HU"/>
              </w:rPr>
              <w:t>) pont</w:t>
            </w:r>
          </w:p>
          <w:p w14:paraId="104C2860" w14:textId="77777777" w:rsidR="004B313F" w:rsidRPr="00B72870" w:rsidRDefault="004B313F" w:rsidP="005E0059">
            <w:pPr>
              <w:rPr>
                <w:rFonts w:ascii="Times New Roman" w:hAnsi="Times New Roman"/>
                <w:iCs/>
                <w:sz w:val="21"/>
                <w:szCs w:val="21"/>
              </w:rPr>
            </w:pPr>
          </w:p>
        </w:tc>
        <w:tc>
          <w:tcPr>
            <w:tcW w:w="3190" w:type="pct"/>
            <w:vMerge/>
            <w:shd w:val="clear" w:color="auto" w:fill="auto"/>
          </w:tcPr>
          <w:p w14:paraId="54B5AC70" w14:textId="77777777" w:rsidR="004B313F" w:rsidRPr="00B72870" w:rsidRDefault="004B313F" w:rsidP="005E0059">
            <w:pPr>
              <w:jc w:val="both"/>
              <w:rPr>
                <w:rFonts w:ascii="Times New Roman" w:hAnsi="Times New Roman"/>
                <w:sz w:val="21"/>
                <w:szCs w:val="21"/>
              </w:rPr>
            </w:pPr>
          </w:p>
        </w:tc>
      </w:tr>
      <w:tr w:rsidR="004B313F" w:rsidRPr="00B72870" w14:paraId="500EC8BC" w14:textId="77777777" w:rsidTr="00F83C3C">
        <w:trPr>
          <w:trHeight w:val="454"/>
          <w:jc w:val="center"/>
        </w:trPr>
        <w:tc>
          <w:tcPr>
            <w:tcW w:w="1810" w:type="pct"/>
            <w:shd w:val="clear" w:color="auto" w:fill="auto"/>
          </w:tcPr>
          <w:p w14:paraId="513216FB"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af</w:t>
            </w:r>
            <w:r w:rsidRPr="00B72870">
              <w:rPr>
                <w:rFonts w:ascii="Times New Roman" w:eastAsia="Times New Roman" w:hAnsi="Times New Roman"/>
                <w:iCs/>
                <w:sz w:val="21"/>
                <w:szCs w:val="21"/>
                <w:lang w:eastAsia="hu-HU"/>
              </w:rPr>
              <w:t>) pont</w:t>
            </w:r>
          </w:p>
          <w:p w14:paraId="09A8897B" w14:textId="77777777" w:rsidR="004B313F" w:rsidRPr="00B72870" w:rsidRDefault="004B313F" w:rsidP="005E0059">
            <w:pPr>
              <w:rPr>
                <w:rFonts w:ascii="Times New Roman" w:eastAsia="Times New Roman" w:hAnsi="Times New Roman"/>
                <w:sz w:val="21"/>
                <w:szCs w:val="21"/>
                <w:lang w:eastAsia="hu-HU"/>
              </w:rPr>
            </w:pPr>
          </w:p>
        </w:tc>
        <w:tc>
          <w:tcPr>
            <w:tcW w:w="3190" w:type="pct"/>
            <w:vMerge/>
            <w:shd w:val="clear" w:color="auto" w:fill="auto"/>
          </w:tcPr>
          <w:p w14:paraId="21AEF58C" w14:textId="77777777" w:rsidR="004B313F" w:rsidRPr="00B72870" w:rsidRDefault="004B313F" w:rsidP="005E0059">
            <w:pPr>
              <w:jc w:val="both"/>
              <w:rPr>
                <w:rFonts w:ascii="Times New Roman" w:hAnsi="Times New Roman"/>
                <w:sz w:val="21"/>
                <w:szCs w:val="21"/>
              </w:rPr>
            </w:pPr>
          </w:p>
        </w:tc>
      </w:tr>
      <w:tr w:rsidR="004B313F" w:rsidRPr="00B72870" w14:paraId="4D21E6F9" w14:textId="77777777" w:rsidTr="00F83C3C">
        <w:trPr>
          <w:trHeight w:val="3325"/>
          <w:jc w:val="center"/>
        </w:trPr>
        <w:tc>
          <w:tcPr>
            <w:tcW w:w="1810" w:type="pct"/>
            <w:shd w:val="clear" w:color="auto" w:fill="auto"/>
          </w:tcPr>
          <w:p w14:paraId="6237BC12"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ag</w:t>
            </w:r>
            <w:r w:rsidRPr="00B72870">
              <w:rPr>
                <w:rFonts w:ascii="Times New Roman" w:eastAsia="Times New Roman" w:hAnsi="Times New Roman"/>
                <w:iCs/>
                <w:sz w:val="21"/>
                <w:szCs w:val="21"/>
                <w:lang w:eastAsia="hu-HU"/>
              </w:rPr>
              <w:t>) pont</w:t>
            </w:r>
          </w:p>
          <w:p w14:paraId="0F36EE56"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49620D04"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519A3FFF" w14:textId="77777777" w:rsidR="004B313F" w:rsidRPr="00B72870" w:rsidRDefault="004B313F" w:rsidP="005E0059">
            <w:pPr>
              <w:jc w:val="both"/>
              <w:rPr>
                <w:rFonts w:ascii="Times New Roman" w:eastAsia="Times New Roman" w:hAnsi="Times New Roman"/>
                <w:i/>
                <w:sz w:val="21"/>
                <w:szCs w:val="21"/>
                <w:lang w:eastAsia="hu-HU"/>
              </w:rPr>
            </w:pPr>
          </w:p>
          <w:p w14:paraId="259608E8"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i/>
                <w:sz w:val="21"/>
                <w:szCs w:val="21"/>
                <w:lang w:eastAsia="hu-HU"/>
              </w:rPr>
              <w:t xml:space="preserve">amennyiben a bűncselekményt elkövette és a bűncselekmény elkövetése az elmúlt 5 évben jogerős bírósági ítéletben megállapodást nyert úgy a formanyomtatvány </w:t>
            </w:r>
            <w:r w:rsidRPr="00B72870">
              <w:rPr>
                <w:rFonts w:ascii="Times New Roman" w:eastAsia="Times New Roman" w:hAnsi="Times New Roman"/>
                <w:sz w:val="21"/>
                <w:szCs w:val="21"/>
                <w:lang w:eastAsia="hu-HU"/>
              </w:rPr>
              <w:t>III. rész „D” szakasza töltendő ki, nemleges válasz esetén a „Nem” rubrika jelölendő</w:t>
            </w:r>
          </w:p>
          <w:p w14:paraId="07E07C02" w14:textId="77777777" w:rsidR="004B313F" w:rsidRPr="00B72870" w:rsidRDefault="004B313F" w:rsidP="005E0059">
            <w:pPr>
              <w:jc w:val="both"/>
              <w:rPr>
                <w:rFonts w:ascii="Times New Roman" w:eastAsia="Times New Roman" w:hAnsi="Times New Roman"/>
                <w:sz w:val="21"/>
                <w:szCs w:val="21"/>
                <w:lang w:eastAsia="hu-HU"/>
              </w:rPr>
            </w:pPr>
          </w:p>
          <w:p w14:paraId="4A021664" w14:textId="77777777" w:rsidR="004B313F" w:rsidRPr="00B72870" w:rsidRDefault="004B313F" w:rsidP="005E0059">
            <w:pPr>
              <w:jc w:val="both"/>
              <w:rPr>
                <w:rFonts w:ascii="Times New Roman" w:hAnsi="Times New Roman"/>
                <w:sz w:val="21"/>
                <w:szCs w:val="21"/>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57E2FC6C" w14:textId="77777777" w:rsidTr="00F83C3C">
        <w:trPr>
          <w:jc w:val="center"/>
        </w:trPr>
        <w:tc>
          <w:tcPr>
            <w:tcW w:w="1810" w:type="pct"/>
            <w:shd w:val="clear" w:color="auto" w:fill="auto"/>
          </w:tcPr>
          <w:p w14:paraId="28A6C6D5" w14:textId="77777777" w:rsidR="004B313F" w:rsidRPr="00B72870" w:rsidRDefault="004B313F" w:rsidP="005E0059">
            <w:pPr>
              <w:rPr>
                <w:rFonts w:ascii="Times New Roman" w:eastAsia="Times New Roman" w:hAnsi="Times New Roman"/>
                <w:i/>
                <w:iCs/>
                <w:sz w:val="21"/>
                <w:szCs w:val="21"/>
                <w:lang w:eastAsia="hu-HU"/>
              </w:rPr>
            </w:pPr>
            <w:r w:rsidRPr="00B72870">
              <w:rPr>
                <w:rFonts w:ascii="Times New Roman" w:eastAsia="Times New Roman" w:hAnsi="Times New Roman"/>
                <w:i/>
                <w:sz w:val="21"/>
                <w:szCs w:val="21"/>
                <w:lang w:eastAsia="hu-HU"/>
              </w:rPr>
              <w:t>Kbt. 62. § (1) bekezdés ah</w:t>
            </w:r>
            <w:r w:rsidRPr="00B72870">
              <w:rPr>
                <w:rFonts w:ascii="Times New Roman" w:eastAsia="Times New Roman" w:hAnsi="Times New Roman"/>
                <w:i/>
                <w:iCs/>
                <w:sz w:val="21"/>
                <w:szCs w:val="21"/>
                <w:lang w:eastAsia="hu-HU"/>
              </w:rPr>
              <w:t>) pont</w:t>
            </w:r>
          </w:p>
          <w:p w14:paraId="2126B432" w14:textId="77777777" w:rsidR="004B313F" w:rsidRPr="00B72870" w:rsidRDefault="004B313F" w:rsidP="005E0059">
            <w:pPr>
              <w:rPr>
                <w:rFonts w:ascii="Times New Roman" w:eastAsia="Times New Roman" w:hAnsi="Times New Roman"/>
                <w:i/>
                <w:sz w:val="21"/>
                <w:szCs w:val="21"/>
                <w:lang w:eastAsia="hu-HU"/>
              </w:rPr>
            </w:pPr>
          </w:p>
        </w:tc>
        <w:tc>
          <w:tcPr>
            <w:tcW w:w="3190" w:type="pct"/>
            <w:shd w:val="clear" w:color="auto" w:fill="auto"/>
          </w:tcPr>
          <w:p w14:paraId="64DB9B55" w14:textId="77777777" w:rsidR="004B313F" w:rsidRPr="00B72870" w:rsidRDefault="004B313F" w:rsidP="005E0059">
            <w:pPr>
              <w:rPr>
                <w:rFonts w:ascii="Times New Roman" w:hAnsi="Times New Roman"/>
                <w:i/>
                <w:sz w:val="21"/>
                <w:szCs w:val="21"/>
              </w:rPr>
            </w:pPr>
            <w:r w:rsidRPr="00B72870">
              <w:rPr>
                <w:rFonts w:ascii="Times New Roman" w:hAnsi="Times New Roman"/>
                <w:i/>
                <w:sz w:val="21"/>
                <w:szCs w:val="21"/>
              </w:rPr>
              <w:t xml:space="preserve">a nem Magyarországon letelepedett gazdasági szereplő a formanyomtatvány </w:t>
            </w:r>
            <w:r w:rsidRPr="00B72870">
              <w:rPr>
                <w:rFonts w:ascii="Times New Roman" w:hAnsi="Times New Roman"/>
                <w:b/>
                <w:i/>
                <w:sz w:val="21"/>
                <w:szCs w:val="21"/>
                <w:u w:val="single"/>
              </w:rPr>
              <w:t xml:space="preserve">III. részének „A” és „D” szakasza fentiek szerinti </w:t>
            </w:r>
            <w:r w:rsidRPr="00B72870">
              <w:rPr>
                <w:rFonts w:ascii="Times New Roman" w:hAnsi="Times New Roman"/>
                <w:i/>
                <w:sz w:val="21"/>
                <w:szCs w:val="21"/>
              </w:rPr>
              <w:t>megfelelő kitöltésével egyben a személyes joga szerinti hasonló bűncselekményekről is nyilatkozik</w:t>
            </w:r>
          </w:p>
        </w:tc>
      </w:tr>
      <w:tr w:rsidR="004B313F" w:rsidRPr="00B72870" w14:paraId="1BC7842B" w14:textId="77777777" w:rsidTr="00F83C3C">
        <w:trPr>
          <w:jc w:val="center"/>
        </w:trPr>
        <w:tc>
          <w:tcPr>
            <w:tcW w:w="1810" w:type="pct"/>
            <w:shd w:val="clear" w:color="auto" w:fill="auto"/>
          </w:tcPr>
          <w:p w14:paraId="39FA8E55"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b</w:t>
            </w:r>
            <w:r w:rsidRPr="00B72870">
              <w:rPr>
                <w:rFonts w:ascii="Times New Roman" w:eastAsia="Times New Roman" w:hAnsi="Times New Roman"/>
                <w:iCs/>
                <w:sz w:val="21"/>
                <w:szCs w:val="21"/>
                <w:lang w:eastAsia="hu-HU"/>
              </w:rPr>
              <w:t>) pont</w:t>
            </w:r>
          </w:p>
          <w:p w14:paraId="5C331736"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2F0E65A2" w14:textId="77777777" w:rsidR="004B313F" w:rsidRPr="00B72870" w:rsidRDefault="004B313F" w:rsidP="005E0059">
            <w:pPr>
              <w:rPr>
                <w:rFonts w:ascii="Times New Roman" w:hAnsi="Times New Roman"/>
                <w:b/>
                <w:i/>
                <w:sz w:val="21"/>
                <w:szCs w:val="21"/>
                <w:u w:val="single"/>
              </w:rPr>
            </w:pPr>
            <w:r w:rsidRPr="00B72870">
              <w:rPr>
                <w:rFonts w:ascii="Times New Roman" w:eastAsia="Times New Roman" w:hAnsi="Times New Roman"/>
                <w:b/>
                <w:i/>
                <w:sz w:val="21"/>
                <w:szCs w:val="21"/>
                <w:u w:val="single"/>
                <w:lang w:eastAsia="hu-HU"/>
              </w:rPr>
              <w:t>II</w:t>
            </w:r>
            <w:r w:rsidRPr="00B72870">
              <w:rPr>
                <w:rFonts w:ascii="Times New Roman" w:hAnsi="Times New Roman"/>
                <w:b/>
                <w:i/>
                <w:sz w:val="21"/>
                <w:szCs w:val="21"/>
                <w:u w:val="single"/>
              </w:rPr>
              <w:t>I. rész „B” szakasz</w:t>
            </w:r>
          </w:p>
          <w:p w14:paraId="565DCAB9" w14:textId="77777777" w:rsidR="004B313F" w:rsidRPr="00B72870" w:rsidRDefault="004B313F" w:rsidP="005E0059">
            <w:pPr>
              <w:rPr>
                <w:rFonts w:ascii="Times New Roman" w:eastAsia="Times New Roman" w:hAnsi="Times New Roman"/>
                <w:b/>
                <w:i/>
                <w:sz w:val="21"/>
                <w:szCs w:val="21"/>
                <w:u w:val="single"/>
                <w:lang w:eastAsia="hu-HU"/>
              </w:rPr>
            </w:pPr>
          </w:p>
          <w:p w14:paraId="6736F0FF"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amennyiben rendelkezik egy évnél régebben lejárt adó-, vámfizetési vagy társadalombiztosítási járulék tartozással a tartozás lejártának időpontját kötelező feltüntetni,</w:t>
            </w:r>
          </w:p>
          <w:p w14:paraId="41C86604" w14:textId="77777777" w:rsidR="004B313F" w:rsidRPr="00B72870" w:rsidRDefault="004B313F" w:rsidP="005E0059">
            <w:pPr>
              <w:rPr>
                <w:rFonts w:ascii="Times New Roman" w:eastAsia="Times New Roman" w:hAnsi="Times New Roman"/>
                <w:b/>
                <w:sz w:val="21"/>
                <w:szCs w:val="21"/>
                <w:u w:val="single"/>
                <w:lang w:eastAsia="hu-HU"/>
              </w:rPr>
            </w:pPr>
          </w:p>
          <w:p w14:paraId="3FFE7933"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nemleges válasz esetén a „Nem” rubrikát jelölni kell</w:t>
            </w:r>
          </w:p>
          <w:p w14:paraId="207C79E3" w14:textId="77777777" w:rsidR="004B313F" w:rsidRPr="00B72870" w:rsidRDefault="004B313F" w:rsidP="005E0059">
            <w:pPr>
              <w:rPr>
                <w:rFonts w:ascii="Times New Roman" w:eastAsia="Times New Roman" w:hAnsi="Times New Roman"/>
                <w:sz w:val="21"/>
                <w:szCs w:val="21"/>
                <w:lang w:eastAsia="hu-HU"/>
              </w:rPr>
            </w:pPr>
          </w:p>
          <w:p w14:paraId="625CC391" w14:textId="77777777" w:rsidR="004B313F" w:rsidRPr="00B72870" w:rsidRDefault="004B313F" w:rsidP="005E0059">
            <w:pPr>
              <w:rPr>
                <w:rFonts w:ascii="Times New Roman" w:eastAsia="Times New Roman" w:hAnsi="Times New Roman"/>
                <w:i/>
                <w:sz w:val="21"/>
                <w:szCs w:val="21"/>
                <w:lang w:eastAsia="hu-HU"/>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2199F9DD" w14:textId="77777777" w:rsidTr="00F83C3C">
        <w:trPr>
          <w:jc w:val="center"/>
        </w:trPr>
        <w:tc>
          <w:tcPr>
            <w:tcW w:w="1810" w:type="pct"/>
            <w:shd w:val="clear" w:color="auto" w:fill="auto"/>
          </w:tcPr>
          <w:p w14:paraId="50262E13"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lastRenderedPageBreak/>
              <w:t>Kbt. 62. § (1) bekezdés c</w:t>
            </w:r>
            <w:r w:rsidRPr="00B72870">
              <w:rPr>
                <w:rFonts w:ascii="Times New Roman" w:eastAsia="Times New Roman" w:hAnsi="Times New Roman"/>
                <w:iCs/>
                <w:sz w:val="21"/>
                <w:szCs w:val="21"/>
                <w:lang w:eastAsia="hu-HU"/>
              </w:rPr>
              <w:t>) pont</w:t>
            </w:r>
          </w:p>
          <w:p w14:paraId="63C2818A" w14:textId="77777777" w:rsidR="004B313F" w:rsidRPr="00B72870" w:rsidRDefault="004B313F" w:rsidP="005E0059">
            <w:pPr>
              <w:rPr>
                <w:rFonts w:ascii="Times New Roman" w:hAnsi="Times New Roman"/>
                <w:sz w:val="21"/>
                <w:szCs w:val="21"/>
              </w:rPr>
            </w:pPr>
          </w:p>
        </w:tc>
        <w:tc>
          <w:tcPr>
            <w:tcW w:w="3190" w:type="pct"/>
            <w:shd w:val="clear" w:color="auto" w:fill="auto"/>
          </w:tcPr>
          <w:p w14:paraId="37F087E4"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 „C” szakasz 3. sor a) b) pontja;</w:t>
            </w:r>
          </w:p>
        </w:tc>
      </w:tr>
      <w:tr w:rsidR="004B313F" w:rsidRPr="00B72870" w14:paraId="557415ED" w14:textId="77777777" w:rsidTr="00F83C3C">
        <w:trPr>
          <w:jc w:val="center"/>
        </w:trPr>
        <w:tc>
          <w:tcPr>
            <w:tcW w:w="1810" w:type="pct"/>
            <w:shd w:val="clear" w:color="auto" w:fill="auto"/>
          </w:tcPr>
          <w:p w14:paraId="2B136A6E"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d</w:t>
            </w:r>
            <w:r w:rsidRPr="00B72870">
              <w:rPr>
                <w:rFonts w:ascii="Times New Roman" w:eastAsia="Times New Roman" w:hAnsi="Times New Roman"/>
                <w:iCs/>
                <w:sz w:val="21"/>
                <w:szCs w:val="21"/>
                <w:lang w:eastAsia="hu-HU"/>
              </w:rPr>
              <w:t>) pont</w:t>
            </w:r>
          </w:p>
          <w:p w14:paraId="22E6BAF4"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089EF6F0"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 „C” szakasz 3. sor f) pontja;</w:t>
            </w:r>
          </w:p>
        </w:tc>
      </w:tr>
      <w:tr w:rsidR="004B313F" w:rsidRPr="00B72870" w14:paraId="1FA1D15D" w14:textId="77777777" w:rsidTr="00F83C3C">
        <w:trPr>
          <w:jc w:val="center"/>
        </w:trPr>
        <w:tc>
          <w:tcPr>
            <w:tcW w:w="1810" w:type="pct"/>
            <w:shd w:val="clear" w:color="auto" w:fill="auto"/>
          </w:tcPr>
          <w:p w14:paraId="6179FC8A"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e</w:t>
            </w:r>
            <w:r w:rsidRPr="00B72870">
              <w:rPr>
                <w:rFonts w:ascii="Times New Roman" w:eastAsia="Times New Roman" w:hAnsi="Times New Roman"/>
                <w:iCs/>
                <w:sz w:val="21"/>
                <w:szCs w:val="21"/>
                <w:lang w:eastAsia="hu-HU"/>
              </w:rPr>
              <w:t>) pont</w:t>
            </w:r>
          </w:p>
          <w:p w14:paraId="1FDA1300" w14:textId="77777777" w:rsidR="004B313F" w:rsidRPr="00B72870" w:rsidRDefault="004B313F" w:rsidP="005E0059">
            <w:pPr>
              <w:rPr>
                <w:rFonts w:ascii="Times New Roman" w:hAnsi="Times New Roman"/>
                <w:sz w:val="21"/>
                <w:szCs w:val="21"/>
              </w:rPr>
            </w:pPr>
          </w:p>
        </w:tc>
        <w:tc>
          <w:tcPr>
            <w:tcW w:w="3190" w:type="pct"/>
            <w:vMerge w:val="restart"/>
            <w:shd w:val="clear" w:color="auto" w:fill="auto"/>
          </w:tcPr>
          <w:p w14:paraId="0C17AAD0" w14:textId="77777777" w:rsidR="004B313F" w:rsidRPr="00B72870" w:rsidRDefault="004B313F" w:rsidP="005E0059">
            <w:pPr>
              <w:jc w:val="both"/>
              <w:rPr>
                <w:rFonts w:ascii="Times New Roman" w:eastAsia="Times New Roman" w:hAnsi="Times New Roman"/>
                <w:b/>
                <w:i/>
                <w:sz w:val="21"/>
                <w:szCs w:val="21"/>
                <w:u w:val="single"/>
                <w:lang w:eastAsia="hu-HU"/>
              </w:rPr>
            </w:pPr>
          </w:p>
          <w:p w14:paraId="0300AFCE" w14:textId="77777777" w:rsidR="004B313F" w:rsidRPr="00B72870" w:rsidRDefault="004B313F" w:rsidP="005E0059">
            <w:pPr>
              <w:jc w:val="both"/>
              <w:rPr>
                <w:rFonts w:ascii="Times New Roman" w:eastAsia="Times New Roman" w:hAnsi="Times New Roman"/>
                <w:b/>
                <w:i/>
                <w:sz w:val="21"/>
                <w:szCs w:val="21"/>
                <w:u w:val="single"/>
                <w:lang w:eastAsia="hu-HU"/>
              </w:rPr>
            </w:pPr>
          </w:p>
          <w:p w14:paraId="4C6514D4" w14:textId="77777777" w:rsidR="004B313F" w:rsidRPr="00B72870" w:rsidRDefault="004B313F" w:rsidP="005E0059">
            <w:pPr>
              <w:jc w:val="both"/>
              <w:rPr>
                <w:rFonts w:ascii="Times New Roman" w:eastAsia="Times New Roman" w:hAnsi="Times New Roman"/>
                <w:b/>
                <w:i/>
                <w:sz w:val="21"/>
                <w:szCs w:val="21"/>
                <w:u w:val="single"/>
                <w:lang w:eastAsia="hu-HU"/>
              </w:rPr>
            </w:pPr>
          </w:p>
          <w:p w14:paraId="5CDCDC30" w14:textId="77777777" w:rsidR="004B313F" w:rsidRPr="00B72870" w:rsidRDefault="004B313F" w:rsidP="005E0059">
            <w:pPr>
              <w:jc w:val="both"/>
              <w:rPr>
                <w:rFonts w:ascii="Times New Roman" w:eastAsia="Times New Roman" w:hAnsi="Times New Roman"/>
                <w:b/>
                <w:i/>
                <w:sz w:val="21"/>
                <w:szCs w:val="21"/>
                <w:u w:val="single"/>
                <w:lang w:eastAsia="hu-HU"/>
              </w:rPr>
            </w:pPr>
          </w:p>
          <w:p w14:paraId="1FF7FFBF" w14:textId="77777777" w:rsidR="004B313F" w:rsidRPr="00B72870" w:rsidRDefault="004B313F" w:rsidP="005E0059">
            <w:pPr>
              <w:jc w:val="both"/>
              <w:rPr>
                <w:rFonts w:ascii="Times New Roman" w:eastAsia="Times New Roman" w:hAnsi="Times New Roman"/>
                <w:b/>
                <w:i/>
                <w:sz w:val="21"/>
                <w:szCs w:val="21"/>
                <w:u w:val="single"/>
                <w:lang w:eastAsia="hu-HU"/>
              </w:rPr>
            </w:pPr>
          </w:p>
          <w:p w14:paraId="081B01DB"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0F22DC45" w14:textId="77777777" w:rsidR="004B313F" w:rsidRPr="00B72870" w:rsidRDefault="004B313F" w:rsidP="005E0059">
            <w:pPr>
              <w:rPr>
                <w:rFonts w:ascii="Times New Roman" w:hAnsi="Times New Roman"/>
                <w:sz w:val="21"/>
                <w:szCs w:val="21"/>
              </w:rPr>
            </w:pPr>
          </w:p>
          <w:p w14:paraId="4768EEE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nemleges válasz esetén a „Nem” rubrika jelölendő</w:t>
            </w:r>
          </w:p>
        </w:tc>
      </w:tr>
      <w:tr w:rsidR="004B313F" w:rsidRPr="00B72870" w14:paraId="13519F3C" w14:textId="77777777" w:rsidTr="00F83C3C">
        <w:trPr>
          <w:trHeight w:val="867"/>
          <w:jc w:val="center"/>
        </w:trPr>
        <w:tc>
          <w:tcPr>
            <w:tcW w:w="1810" w:type="pct"/>
            <w:shd w:val="clear" w:color="auto" w:fill="auto"/>
          </w:tcPr>
          <w:p w14:paraId="1DE98E2A"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f</w:t>
            </w:r>
            <w:r w:rsidRPr="00B72870">
              <w:rPr>
                <w:rFonts w:ascii="Times New Roman" w:eastAsia="Times New Roman" w:hAnsi="Times New Roman"/>
                <w:iCs/>
                <w:sz w:val="21"/>
                <w:szCs w:val="21"/>
                <w:lang w:eastAsia="hu-HU"/>
              </w:rPr>
              <w:t>) pont</w:t>
            </w:r>
          </w:p>
          <w:p w14:paraId="23FFAFA3" w14:textId="77777777" w:rsidR="004B313F" w:rsidRPr="00B72870" w:rsidRDefault="004B313F" w:rsidP="005E0059">
            <w:pPr>
              <w:rPr>
                <w:rFonts w:ascii="Times New Roman" w:hAnsi="Times New Roman"/>
                <w:sz w:val="21"/>
                <w:szCs w:val="21"/>
              </w:rPr>
            </w:pPr>
          </w:p>
        </w:tc>
        <w:tc>
          <w:tcPr>
            <w:tcW w:w="3190" w:type="pct"/>
            <w:vMerge/>
            <w:shd w:val="clear" w:color="auto" w:fill="auto"/>
          </w:tcPr>
          <w:p w14:paraId="2301B38B" w14:textId="77777777" w:rsidR="004B313F" w:rsidRPr="00B72870" w:rsidRDefault="004B313F" w:rsidP="005E0059">
            <w:pPr>
              <w:rPr>
                <w:rFonts w:ascii="Times New Roman" w:hAnsi="Times New Roman"/>
                <w:sz w:val="21"/>
                <w:szCs w:val="21"/>
              </w:rPr>
            </w:pPr>
          </w:p>
        </w:tc>
      </w:tr>
      <w:tr w:rsidR="004B313F" w:rsidRPr="00B72870" w14:paraId="0866C60F" w14:textId="77777777" w:rsidTr="00F83C3C">
        <w:trPr>
          <w:jc w:val="center"/>
        </w:trPr>
        <w:tc>
          <w:tcPr>
            <w:tcW w:w="1810" w:type="pct"/>
            <w:shd w:val="clear" w:color="auto" w:fill="auto"/>
          </w:tcPr>
          <w:p w14:paraId="3D567C11"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g</w:t>
            </w:r>
            <w:r w:rsidRPr="00B72870">
              <w:rPr>
                <w:rFonts w:ascii="Times New Roman" w:eastAsia="Times New Roman" w:hAnsi="Times New Roman"/>
                <w:iCs/>
                <w:sz w:val="21"/>
                <w:szCs w:val="21"/>
                <w:lang w:eastAsia="hu-HU"/>
              </w:rPr>
              <w:t>) pont</w:t>
            </w:r>
          </w:p>
          <w:p w14:paraId="39E265A7" w14:textId="77777777" w:rsidR="004B313F" w:rsidRPr="00B72870" w:rsidRDefault="004B313F" w:rsidP="005E0059">
            <w:pPr>
              <w:rPr>
                <w:rFonts w:ascii="Times New Roman" w:hAnsi="Times New Roman"/>
                <w:sz w:val="21"/>
                <w:szCs w:val="21"/>
              </w:rPr>
            </w:pPr>
          </w:p>
        </w:tc>
        <w:tc>
          <w:tcPr>
            <w:tcW w:w="3190" w:type="pct"/>
            <w:vMerge/>
            <w:shd w:val="clear" w:color="auto" w:fill="auto"/>
          </w:tcPr>
          <w:p w14:paraId="3D628A77" w14:textId="77777777" w:rsidR="004B313F" w:rsidRPr="00B72870" w:rsidRDefault="004B313F" w:rsidP="005E0059">
            <w:pPr>
              <w:rPr>
                <w:rFonts w:ascii="Times New Roman" w:hAnsi="Times New Roman"/>
                <w:sz w:val="21"/>
                <w:szCs w:val="21"/>
              </w:rPr>
            </w:pPr>
          </w:p>
        </w:tc>
      </w:tr>
      <w:tr w:rsidR="004B313F" w:rsidRPr="00B72870" w14:paraId="18895326" w14:textId="77777777" w:rsidTr="00F83C3C">
        <w:trPr>
          <w:jc w:val="center"/>
        </w:trPr>
        <w:tc>
          <w:tcPr>
            <w:tcW w:w="1810" w:type="pct"/>
            <w:shd w:val="clear" w:color="auto" w:fill="auto"/>
          </w:tcPr>
          <w:p w14:paraId="69C8E438"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h</w:t>
            </w:r>
            <w:r w:rsidRPr="00B72870">
              <w:rPr>
                <w:rFonts w:ascii="Times New Roman" w:eastAsia="Times New Roman" w:hAnsi="Times New Roman"/>
                <w:iCs/>
                <w:sz w:val="21"/>
                <w:szCs w:val="21"/>
                <w:lang w:eastAsia="hu-HU"/>
              </w:rPr>
              <w:t>) pont</w:t>
            </w:r>
          </w:p>
        </w:tc>
        <w:tc>
          <w:tcPr>
            <w:tcW w:w="3190" w:type="pct"/>
            <w:shd w:val="clear" w:color="auto" w:fill="auto"/>
          </w:tcPr>
          <w:p w14:paraId="5AE83014"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10. sor a)-b) ponja;</w:t>
            </w:r>
          </w:p>
        </w:tc>
      </w:tr>
      <w:tr w:rsidR="004B313F" w:rsidRPr="00B72870" w14:paraId="512BBC4C" w14:textId="77777777" w:rsidTr="00F83C3C">
        <w:trPr>
          <w:jc w:val="center"/>
        </w:trPr>
        <w:tc>
          <w:tcPr>
            <w:tcW w:w="1810" w:type="pct"/>
            <w:shd w:val="clear" w:color="auto" w:fill="auto"/>
          </w:tcPr>
          <w:p w14:paraId="6747912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Kbt. 62. § (1) bekezdés ia</w:t>
            </w:r>
            <w:r w:rsidRPr="00B72870">
              <w:rPr>
                <w:rFonts w:ascii="Times New Roman" w:eastAsia="Times New Roman" w:hAnsi="Times New Roman"/>
                <w:iCs/>
                <w:sz w:val="21"/>
                <w:szCs w:val="21"/>
                <w:lang w:eastAsia="hu-HU"/>
              </w:rPr>
              <w:t>) pont</w:t>
            </w:r>
          </w:p>
        </w:tc>
        <w:tc>
          <w:tcPr>
            <w:tcW w:w="3190" w:type="pct"/>
            <w:shd w:val="clear" w:color="auto" w:fill="auto"/>
          </w:tcPr>
          <w:p w14:paraId="3F984F6C"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10. sor c) ponja;</w:t>
            </w:r>
          </w:p>
        </w:tc>
      </w:tr>
      <w:tr w:rsidR="004B313F" w:rsidRPr="00B72870" w14:paraId="0884B095" w14:textId="77777777" w:rsidTr="00F83C3C">
        <w:trPr>
          <w:jc w:val="center"/>
        </w:trPr>
        <w:tc>
          <w:tcPr>
            <w:tcW w:w="1810" w:type="pct"/>
            <w:shd w:val="clear" w:color="auto" w:fill="auto"/>
          </w:tcPr>
          <w:p w14:paraId="15E39630"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Kbt. 62. § (1) bekezdés ib</w:t>
            </w:r>
            <w:r w:rsidRPr="00B72870">
              <w:rPr>
                <w:rFonts w:ascii="Times New Roman" w:eastAsia="Times New Roman" w:hAnsi="Times New Roman"/>
                <w:iCs/>
                <w:sz w:val="21"/>
                <w:szCs w:val="21"/>
                <w:lang w:eastAsia="hu-HU"/>
              </w:rPr>
              <w:t>) pont</w:t>
            </w:r>
          </w:p>
        </w:tc>
        <w:tc>
          <w:tcPr>
            <w:tcW w:w="3190" w:type="pct"/>
            <w:shd w:val="clear" w:color="auto" w:fill="auto"/>
          </w:tcPr>
          <w:p w14:paraId="57057C7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10.sor c) ponja;</w:t>
            </w:r>
          </w:p>
        </w:tc>
      </w:tr>
      <w:tr w:rsidR="004B313F" w:rsidRPr="00B72870" w14:paraId="6D051690" w14:textId="77777777" w:rsidTr="00F83C3C">
        <w:trPr>
          <w:jc w:val="center"/>
        </w:trPr>
        <w:tc>
          <w:tcPr>
            <w:tcW w:w="1810" w:type="pct"/>
            <w:shd w:val="clear" w:color="auto" w:fill="auto"/>
          </w:tcPr>
          <w:p w14:paraId="65770551"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j</w:t>
            </w:r>
            <w:r w:rsidRPr="00B72870">
              <w:rPr>
                <w:rFonts w:ascii="Times New Roman" w:eastAsia="Times New Roman" w:hAnsi="Times New Roman"/>
                <w:iCs/>
                <w:sz w:val="21"/>
                <w:szCs w:val="21"/>
                <w:lang w:eastAsia="hu-HU"/>
              </w:rPr>
              <w:t>) pont</w:t>
            </w:r>
          </w:p>
        </w:tc>
        <w:tc>
          <w:tcPr>
            <w:tcW w:w="3190" w:type="pct"/>
            <w:shd w:val="clear" w:color="auto" w:fill="auto"/>
          </w:tcPr>
          <w:p w14:paraId="2213CF51"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10. sor d) ponja;</w:t>
            </w:r>
          </w:p>
        </w:tc>
      </w:tr>
      <w:tr w:rsidR="004B313F" w:rsidRPr="00B72870" w14:paraId="284888A3" w14:textId="77777777" w:rsidTr="00F83C3C">
        <w:trPr>
          <w:jc w:val="center"/>
        </w:trPr>
        <w:tc>
          <w:tcPr>
            <w:tcW w:w="1810" w:type="pct"/>
            <w:shd w:val="clear" w:color="auto" w:fill="auto"/>
          </w:tcPr>
          <w:p w14:paraId="773F7EBB"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ka</w:t>
            </w:r>
            <w:r w:rsidRPr="00B72870">
              <w:rPr>
                <w:rFonts w:ascii="Times New Roman" w:eastAsia="Times New Roman" w:hAnsi="Times New Roman"/>
                <w:iCs/>
                <w:sz w:val="21"/>
                <w:szCs w:val="21"/>
                <w:lang w:eastAsia="hu-HU"/>
              </w:rPr>
              <w:t>) pont</w:t>
            </w:r>
          </w:p>
        </w:tc>
        <w:tc>
          <w:tcPr>
            <w:tcW w:w="3190" w:type="pct"/>
            <w:vMerge w:val="restart"/>
            <w:shd w:val="clear" w:color="auto" w:fill="auto"/>
          </w:tcPr>
          <w:p w14:paraId="59EDC5D7" w14:textId="77777777" w:rsidR="004B313F" w:rsidRPr="00B72870" w:rsidRDefault="004B313F" w:rsidP="005E0059">
            <w:pPr>
              <w:jc w:val="both"/>
              <w:rPr>
                <w:rFonts w:ascii="Times New Roman" w:eastAsia="Times New Roman" w:hAnsi="Times New Roman"/>
                <w:b/>
                <w:i/>
                <w:sz w:val="21"/>
                <w:szCs w:val="21"/>
                <w:u w:val="single"/>
                <w:lang w:eastAsia="hu-HU"/>
              </w:rPr>
            </w:pPr>
          </w:p>
          <w:p w14:paraId="11CBB754" w14:textId="77777777" w:rsidR="004B313F" w:rsidRPr="00B72870" w:rsidRDefault="004B313F" w:rsidP="005E0059">
            <w:pPr>
              <w:jc w:val="both"/>
              <w:rPr>
                <w:rFonts w:ascii="Times New Roman" w:eastAsia="Times New Roman" w:hAnsi="Times New Roman"/>
                <w:b/>
                <w:i/>
                <w:sz w:val="21"/>
                <w:szCs w:val="21"/>
                <w:u w:val="single"/>
                <w:lang w:eastAsia="hu-HU"/>
              </w:rPr>
            </w:pPr>
          </w:p>
          <w:p w14:paraId="4F44CC69"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1D62A925" w14:textId="77777777" w:rsidR="004B313F" w:rsidRPr="00B72870" w:rsidRDefault="004B313F" w:rsidP="005E0059">
            <w:pPr>
              <w:rPr>
                <w:rFonts w:ascii="Times New Roman" w:eastAsia="Times New Roman" w:hAnsi="Times New Roman"/>
                <w:b/>
                <w:i/>
                <w:sz w:val="21"/>
                <w:szCs w:val="21"/>
                <w:u w:val="single"/>
                <w:lang w:eastAsia="hu-HU"/>
              </w:rPr>
            </w:pPr>
          </w:p>
          <w:p w14:paraId="6CFFB17A"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r w:rsidR="004B313F" w:rsidRPr="00B72870" w14:paraId="10DB5E3D" w14:textId="77777777" w:rsidTr="00F83C3C">
        <w:trPr>
          <w:jc w:val="center"/>
        </w:trPr>
        <w:tc>
          <w:tcPr>
            <w:tcW w:w="1810" w:type="pct"/>
            <w:shd w:val="clear" w:color="auto" w:fill="auto"/>
          </w:tcPr>
          <w:p w14:paraId="01AE9DAD"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kb</w:t>
            </w:r>
            <w:r w:rsidRPr="00B72870">
              <w:rPr>
                <w:rFonts w:ascii="Times New Roman" w:eastAsia="Times New Roman" w:hAnsi="Times New Roman"/>
                <w:iCs/>
                <w:sz w:val="21"/>
                <w:szCs w:val="21"/>
                <w:lang w:eastAsia="hu-HU"/>
              </w:rPr>
              <w:t>) pont</w:t>
            </w:r>
          </w:p>
        </w:tc>
        <w:tc>
          <w:tcPr>
            <w:tcW w:w="3190" w:type="pct"/>
            <w:vMerge/>
            <w:shd w:val="clear" w:color="auto" w:fill="auto"/>
          </w:tcPr>
          <w:p w14:paraId="22E39BC3"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5FEAA71A" w14:textId="77777777" w:rsidTr="00F83C3C">
        <w:trPr>
          <w:jc w:val="center"/>
        </w:trPr>
        <w:tc>
          <w:tcPr>
            <w:tcW w:w="1810" w:type="pct"/>
            <w:shd w:val="clear" w:color="auto" w:fill="auto"/>
          </w:tcPr>
          <w:p w14:paraId="4ABAFED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kc</w:t>
            </w:r>
            <w:r w:rsidRPr="00B72870">
              <w:rPr>
                <w:rFonts w:ascii="Times New Roman" w:eastAsia="Times New Roman" w:hAnsi="Times New Roman"/>
                <w:iCs/>
                <w:sz w:val="21"/>
                <w:szCs w:val="21"/>
                <w:lang w:eastAsia="hu-HU"/>
              </w:rPr>
              <w:t>) pont</w:t>
            </w:r>
          </w:p>
        </w:tc>
        <w:tc>
          <w:tcPr>
            <w:tcW w:w="3190" w:type="pct"/>
            <w:vMerge/>
            <w:shd w:val="clear" w:color="auto" w:fill="auto"/>
          </w:tcPr>
          <w:p w14:paraId="02CF25D2"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305D1FB5" w14:textId="77777777" w:rsidTr="00F83C3C">
        <w:trPr>
          <w:jc w:val="center"/>
        </w:trPr>
        <w:tc>
          <w:tcPr>
            <w:tcW w:w="1810" w:type="pct"/>
            <w:shd w:val="clear" w:color="auto" w:fill="auto"/>
          </w:tcPr>
          <w:p w14:paraId="48198B08"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l</w:t>
            </w:r>
            <w:r w:rsidRPr="00B72870">
              <w:rPr>
                <w:rFonts w:ascii="Times New Roman" w:eastAsia="Times New Roman" w:hAnsi="Times New Roman"/>
                <w:iCs/>
                <w:sz w:val="21"/>
                <w:szCs w:val="21"/>
                <w:lang w:eastAsia="hu-HU"/>
              </w:rPr>
              <w:t>) pont</w:t>
            </w:r>
          </w:p>
        </w:tc>
        <w:tc>
          <w:tcPr>
            <w:tcW w:w="3190" w:type="pct"/>
            <w:vMerge/>
            <w:shd w:val="clear" w:color="auto" w:fill="auto"/>
          </w:tcPr>
          <w:p w14:paraId="16F782AF"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17017310" w14:textId="77777777" w:rsidTr="00F83C3C">
        <w:trPr>
          <w:jc w:val="center"/>
        </w:trPr>
        <w:tc>
          <w:tcPr>
            <w:tcW w:w="1810" w:type="pct"/>
            <w:shd w:val="clear" w:color="auto" w:fill="auto"/>
          </w:tcPr>
          <w:p w14:paraId="7F963C11"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m</w:t>
            </w:r>
            <w:r w:rsidRPr="00B72870">
              <w:rPr>
                <w:rFonts w:ascii="Times New Roman" w:eastAsia="Times New Roman" w:hAnsi="Times New Roman"/>
                <w:iCs/>
                <w:sz w:val="21"/>
                <w:szCs w:val="21"/>
                <w:lang w:eastAsia="hu-HU"/>
              </w:rPr>
              <w:t>) pont</w:t>
            </w:r>
          </w:p>
        </w:tc>
        <w:tc>
          <w:tcPr>
            <w:tcW w:w="3190" w:type="pct"/>
            <w:shd w:val="clear" w:color="auto" w:fill="auto"/>
          </w:tcPr>
          <w:p w14:paraId="418B45CC"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7-8. sora</w:t>
            </w:r>
          </w:p>
        </w:tc>
      </w:tr>
      <w:tr w:rsidR="004B313F" w:rsidRPr="00B72870" w14:paraId="0CEE9653" w14:textId="77777777" w:rsidTr="00F83C3C">
        <w:trPr>
          <w:jc w:val="center"/>
        </w:trPr>
        <w:tc>
          <w:tcPr>
            <w:tcW w:w="1810" w:type="pct"/>
            <w:shd w:val="clear" w:color="auto" w:fill="auto"/>
          </w:tcPr>
          <w:p w14:paraId="2DA7D90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lastRenderedPageBreak/>
              <w:t>Kbt. 62. § (1) bekezdés n</w:t>
            </w:r>
            <w:r w:rsidRPr="00B72870">
              <w:rPr>
                <w:rFonts w:ascii="Times New Roman" w:eastAsia="Times New Roman" w:hAnsi="Times New Roman"/>
                <w:iCs/>
                <w:sz w:val="21"/>
                <w:szCs w:val="21"/>
                <w:lang w:eastAsia="hu-HU"/>
              </w:rPr>
              <w:t>) pont</w:t>
            </w:r>
          </w:p>
        </w:tc>
        <w:tc>
          <w:tcPr>
            <w:tcW w:w="3190" w:type="pct"/>
            <w:vMerge w:val="restart"/>
            <w:shd w:val="clear" w:color="auto" w:fill="auto"/>
          </w:tcPr>
          <w:p w14:paraId="1B3D751A" w14:textId="77777777" w:rsidR="004B313F" w:rsidRPr="00B72870" w:rsidRDefault="004B313F" w:rsidP="005E0059">
            <w:pPr>
              <w:rPr>
                <w:rFonts w:ascii="Times New Roman" w:eastAsia="Times New Roman" w:hAnsi="Times New Roman"/>
                <w:b/>
                <w:i/>
                <w:sz w:val="21"/>
                <w:szCs w:val="21"/>
                <w:u w:val="single"/>
                <w:lang w:eastAsia="hu-HU"/>
              </w:rPr>
            </w:pPr>
          </w:p>
          <w:p w14:paraId="1FC22995"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6. sora</w:t>
            </w:r>
          </w:p>
          <w:p w14:paraId="76C20960" w14:textId="77777777" w:rsidR="004B313F" w:rsidRPr="00B72870" w:rsidRDefault="004B313F" w:rsidP="005E0059">
            <w:pPr>
              <w:rPr>
                <w:rFonts w:ascii="Times New Roman" w:hAnsi="Times New Roman"/>
                <w:sz w:val="21"/>
                <w:szCs w:val="21"/>
              </w:rPr>
            </w:pPr>
          </w:p>
        </w:tc>
      </w:tr>
      <w:tr w:rsidR="004B313F" w:rsidRPr="00B72870" w14:paraId="5188B7B7" w14:textId="77777777" w:rsidTr="00F83C3C">
        <w:trPr>
          <w:jc w:val="center"/>
        </w:trPr>
        <w:tc>
          <w:tcPr>
            <w:tcW w:w="1810" w:type="pct"/>
            <w:shd w:val="clear" w:color="auto" w:fill="auto"/>
          </w:tcPr>
          <w:p w14:paraId="380997BD"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o</w:t>
            </w:r>
            <w:r w:rsidRPr="00B72870">
              <w:rPr>
                <w:rFonts w:ascii="Times New Roman" w:eastAsia="Times New Roman" w:hAnsi="Times New Roman"/>
                <w:iCs/>
                <w:sz w:val="21"/>
                <w:szCs w:val="21"/>
                <w:lang w:eastAsia="hu-HU"/>
              </w:rPr>
              <w:t>) pont</w:t>
            </w:r>
          </w:p>
        </w:tc>
        <w:tc>
          <w:tcPr>
            <w:tcW w:w="3190" w:type="pct"/>
            <w:vMerge/>
            <w:shd w:val="clear" w:color="auto" w:fill="auto"/>
          </w:tcPr>
          <w:p w14:paraId="630F003B" w14:textId="77777777" w:rsidR="004B313F" w:rsidRPr="00B72870" w:rsidRDefault="004B313F" w:rsidP="005E0059">
            <w:pPr>
              <w:rPr>
                <w:rFonts w:ascii="Times New Roman" w:hAnsi="Times New Roman"/>
                <w:sz w:val="21"/>
                <w:szCs w:val="21"/>
              </w:rPr>
            </w:pPr>
          </w:p>
        </w:tc>
      </w:tr>
      <w:tr w:rsidR="004B313F" w:rsidRPr="00B72870" w14:paraId="510BB481" w14:textId="77777777" w:rsidTr="00F83C3C">
        <w:trPr>
          <w:jc w:val="center"/>
        </w:trPr>
        <w:tc>
          <w:tcPr>
            <w:tcW w:w="1810" w:type="pct"/>
            <w:shd w:val="clear" w:color="auto" w:fill="auto"/>
          </w:tcPr>
          <w:p w14:paraId="04FCD0FC"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p</w:t>
            </w:r>
            <w:r w:rsidRPr="00B72870">
              <w:rPr>
                <w:rFonts w:ascii="Times New Roman" w:eastAsia="Times New Roman" w:hAnsi="Times New Roman"/>
                <w:iCs/>
                <w:sz w:val="21"/>
                <w:szCs w:val="21"/>
                <w:lang w:eastAsia="hu-HU"/>
              </w:rPr>
              <w:t>) pont</w:t>
            </w:r>
          </w:p>
        </w:tc>
        <w:tc>
          <w:tcPr>
            <w:tcW w:w="3190" w:type="pct"/>
            <w:shd w:val="clear" w:color="auto" w:fill="auto"/>
          </w:tcPr>
          <w:p w14:paraId="71E9FD6E"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38AC5368"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nemleges válasz esetén a „Nem” rubrika jelölendő</w:t>
            </w:r>
          </w:p>
          <w:p w14:paraId="46088CBB" w14:textId="77777777" w:rsidR="004B313F" w:rsidRPr="00B72870" w:rsidRDefault="004B313F" w:rsidP="005E0059">
            <w:pPr>
              <w:rPr>
                <w:rFonts w:ascii="Times New Roman" w:hAnsi="Times New Roman"/>
                <w:sz w:val="21"/>
                <w:szCs w:val="21"/>
              </w:rPr>
            </w:pPr>
          </w:p>
        </w:tc>
      </w:tr>
      <w:tr w:rsidR="00D903CA" w:rsidRPr="00B72870" w14:paraId="703D9920" w14:textId="77777777" w:rsidTr="00F83C3C">
        <w:trPr>
          <w:jc w:val="center"/>
        </w:trPr>
        <w:tc>
          <w:tcPr>
            <w:tcW w:w="1810" w:type="pct"/>
            <w:shd w:val="clear" w:color="auto" w:fill="auto"/>
          </w:tcPr>
          <w:p w14:paraId="4DB80358" w14:textId="510485D2" w:rsidR="00D903CA" w:rsidRPr="00B72870" w:rsidRDefault="00D903CA"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62. § (1) bekezdés q) pont</w:t>
            </w:r>
          </w:p>
        </w:tc>
        <w:tc>
          <w:tcPr>
            <w:tcW w:w="3190" w:type="pct"/>
            <w:shd w:val="clear" w:color="auto" w:fill="auto"/>
          </w:tcPr>
          <w:p w14:paraId="416A2D54" w14:textId="77777777" w:rsidR="00D903CA" w:rsidRPr="00B72870" w:rsidRDefault="00D903CA"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2765320B" w14:textId="77777777" w:rsidR="00D903CA" w:rsidRPr="00B72870" w:rsidRDefault="00D903CA" w:rsidP="005E0059">
            <w:pPr>
              <w:jc w:val="both"/>
              <w:rPr>
                <w:rFonts w:ascii="Times New Roman" w:eastAsia="Times New Roman" w:hAnsi="Times New Roman"/>
                <w:b/>
                <w:i/>
                <w:sz w:val="21"/>
                <w:szCs w:val="21"/>
                <w:u w:val="single"/>
                <w:lang w:eastAsia="hu-HU"/>
              </w:rPr>
            </w:pPr>
          </w:p>
        </w:tc>
      </w:tr>
      <w:tr w:rsidR="004B313F" w:rsidRPr="00B72870" w14:paraId="41C72352" w14:textId="77777777" w:rsidTr="00F83C3C">
        <w:trPr>
          <w:jc w:val="center"/>
        </w:trPr>
        <w:tc>
          <w:tcPr>
            <w:tcW w:w="1810" w:type="pct"/>
            <w:shd w:val="clear" w:color="auto" w:fill="auto"/>
          </w:tcPr>
          <w:p w14:paraId="49189925"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(2) bekezdés a</w:t>
            </w:r>
            <w:r w:rsidRPr="00B72870">
              <w:rPr>
                <w:rFonts w:ascii="Times New Roman" w:eastAsia="Times New Roman" w:hAnsi="Times New Roman"/>
                <w:iCs/>
                <w:sz w:val="21"/>
                <w:szCs w:val="21"/>
                <w:lang w:eastAsia="hu-HU"/>
              </w:rPr>
              <w:t>) pont</w:t>
            </w:r>
          </w:p>
        </w:tc>
        <w:tc>
          <w:tcPr>
            <w:tcW w:w="3190" w:type="pct"/>
            <w:shd w:val="clear" w:color="auto" w:fill="auto"/>
          </w:tcPr>
          <w:p w14:paraId="4FB809F1"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626232CC" w14:textId="77777777" w:rsidR="004B313F" w:rsidRPr="00B72870" w:rsidRDefault="004B313F" w:rsidP="005E0059">
            <w:pPr>
              <w:jc w:val="both"/>
              <w:rPr>
                <w:rFonts w:ascii="Times New Roman" w:eastAsia="Times New Roman" w:hAnsi="Times New Roman"/>
                <w:i/>
                <w:sz w:val="21"/>
                <w:szCs w:val="21"/>
                <w:lang w:eastAsia="hu-HU"/>
              </w:rPr>
            </w:pPr>
          </w:p>
          <w:p w14:paraId="6C43AA8D" w14:textId="77777777" w:rsidR="004B313F" w:rsidRPr="00B72870" w:rsidRDefault="004B313F" w:rsidP="005E0059">
            <w:pPr>
              <w:jc w:val="both"/>
              <w:rPr>
                <w:rFonts w:ascii="Times New Roman" w:eastAsia="Times New Roman" w:hAnsi="Times New Roman"/>
                <w:sz w:val="21"/>
                <w:szCs w:val="21"/>
                <w:lang w:eastAsia="hu-HU"/>
              </w:rPr>
            </w:pPr>
          </w:p>
          <w:p w14:paraId="7AF2D962"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b/>
                <w:sz w:val="21"/>
                <w:szCs w:val="21"/>
                <w:u w:val="single"/>
                <w:lang w:eastAsia="hu-HU"/>
              </w:rPr>
              <w:t>Kbt. 62. § (1) bekezdés a)</w:t>
            </w:r>
            <w:r w:rsidRPr="00B72870">
              <w:rPr>
                <w:rFonts w:ascii="Times New Roman" w:eastAsia="Times New Roman" w:hAnsi="Times New Roman"/>
                <w:b/>
                <w:iCs/>
                <w:sz w:val="21"/>
                <w:szCs w:val="21"/>
                <w:u w:val="single"/>
                <w:lang w:eastAsia="hu-HU"/>
              </w:rPr>
              <w:t xml:space="preserve"> pont </w:t>
            </w:r>
            <w:r w:rsidRPr="00B72870">
              <w:rPr>
                <w:rFonts w:ascii="Times New Roman" w:eastAsia="Times New Roman" w:hAnsi="Times New Roman"/>
                <w:b/>
                <w:sz w:val="21"/>
                <w:szCs w:val="21"/>
                <w:u w:val="single"/>
                <w:lang w:eastAsia="hu-HU"/>
              </w:rPr>
              <w:t>körében a formanyomtatvány II. rész „A” szakaszának kitöltésével megtett nyilatkozat a Kbt. 62. § (2) bekezdés szerinti személyekre is vonatkozik</w:t>
            </w:r>
          </w:p>
          <w:p w14:paraId="518A6FAC" w14:textId="77777777" w:rsidR="004B313F" w:rsidRPr="00B72870" w:rsidRDefault="004B313F" w:rsidP="005E0059">
            <w:pPr>
              <w:jc w:val="both"/>
              <w:rPr>
                <w:rFonts w:ascii="Times New Roman" w:eastAsia="Times New Roman" w:hAnsi="Times New Roman"/>
                <w:b/>
                <w:i/>
                <w:sz w:val="21"/>
                <w:szCs w:val="21"/>
                <w:u w:val="single"/>
                <w:lang w:eastAsia="hu-HU"/>
              </w:rPr>
            </w:pPr>
          </w:p>
          <w:p w14:paraId="46EB090D" w14:textId="77777777" w:rsidR="004B313F" w:rsidRPr="00B72870" w:rsidRDefault="004B313F" w:rsidP="005E0059">
            <w:pPr>
              <w:jc w:val="both"/>
              <w:rPr>
                <w:rFonts w:ascii="Times New Roman" w:eastAsia="Times New Roman" w:hAnsi="Times New Roman"/>
                <w:b/>
                <w:i/>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r w:rsidR="004B313F" w:rsidRPr="00B72870" w14:paraId="660C35A4" w14:textId="77777777" w:rsidTr="00F83C3C">
        <w:trPr>
          <w:jc w:val="center"/>
        </w:trPr>
        <w:tc>
          <w:tcPr>
            <w:tcW w:w="1810" w:type="pct"/>
            <w:shd w:val="clear" w:color="auto" w:fill="auto"/>
          </w:tcPr>
          <w:p w14:paraId="0FA2D45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(2) bekezdés b</w:t>
            </w:r>
            <w:r w:rsidRPr="00B72870">
              <w:rPr>
                <w:rFonts w:ascii="Times New Roman" w:eastAsia="Times New Roman" w:hAnsi="Times New Roman"/>
                <w:iCs/>
                <w:sz w:val="21"/>
                <w:szCs w:val="21"/>
                <w:lang w:eastAsia="hu-HU"/>
              </w:rPr>
              <w:t>) pont</w:t>
            </w:r>
          </w:p>
        </w:tc>
        <w:tc>
          <w:tcPr>
            <w:tcW w:w="3190" w:type="pct"/>
            <w:shd w:val="clear" w:color="auto" w:fill="auto"/>
          </w:tcPr>
          <w:p w14:paraId="74B8AF05"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6C1F5377" w14:textId="77777777" w:rsidR="004B313F" w:rsidRPr="00B72870" w:rsidRDefault="004B313F" w:rsidP="005E0059">
            <w:pPr>
              <w:jc w:val="both"/>
              <w:rPr>
                <w:rFonts w:ascii="Times New Roman" w:eastAsia="Times New Roman" w:hAnsi="Times New Roman"/>
                <w:i/>
                <w:sz w:val="21"/>
                <w:szCs w:val="21"/>
                <w:lang w:eastAsia="hu-HU"/>
              </w:rPr>
            </w:pPr>
          </w:p>
          <w:p w14:paraId="08D1F7CA" w14:textId="77777777" w:rsidR="004B313F" w:rsidRPr="00B72870" w:rsidRDefault="004B313F" w:rsidP="005E0059">
            <w:pPr>
              <w:jc w:val="both"/>
              <w:rPr>
                <w:rFonts w:ascii="Times New Roman" w:eastAsia="Times New Roman" w:hAnsi="Times New Roman"/>
                <w:sz w:val="21"/>
                <w:szCs w:val="21"/>
                <w:lang w:eastAsia="hu-HU"/>
              </w:rPr>
            </w:pPr>
          </w:p>
          <w:p w14:paraId="7A1BC816"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b/>
                <w:sz w:val="21"/>
                <w:szCs w:val="21"/>
                <w:u w:val="single"/>
                <w:lang w:eastAsia="hu-HU"/>
              </w:rPr>
              <w:t>Kbt. 62. § (1) bekezdés a)</w:t>
            </w:r>
            <w:r w:rsidRPr="00B72870">
              <w:rPr>
                <w:rFonts w:ascii="Times New Roman" w:eastAsia="Times New Roman" w:hAnsi="Times New Roman"/>
                <w:b/>
                <w:iCs/>
                <w:sz w:val="21"/>
                <w:szCs w:val="21"/>
                <w:u w:val="single"/>
                <w:lang w:eastAsia="hu-HU"/>
              </w:rPr>
              <w:t xml:space="preserve"> pont </w:t>
            </w:r>
            <w:r w:rsidRPr="00B72870">
              <w:rPr>
                <w:rFonts w:ascii="Times New Roman" w:eastAsia="Times New Roman" w:hAnsi="Times New Roman"/>
                <w:b/>
                <w:sz w:val="21"/>
                <w:szCs w:val="21"/>
                <w:u w:val="single"/>
                <w:lang w:eastAsia="hu-HU"/>
              </w:rPr>
              <w:t>körében a formanyomtatvány II. rész „A” szakaszának kitöltésével megtett nyilatkozat a Kbt. 62. § (2) bekezdés szerinti személyekre is vonatkozik</w:t>
            </w:r>
          </w:p>
          <w:p w14:paraId="16D7EDAE" w14:textId="77777777" w:rsidR="004B313F" w:rsidRPr="00B72870" w:rsidRDefault="004B313F" w:rsidP="005E0059">
            <w:pPr>
              <w:jc w:val="both"/>
              <w:rPr>
                <w:rFonts w:ascii="Times New Roman" w:eastAsia="Times New Roman" w:hAnsi="Times New Roman"/>
                <w:sz w:val="21"/>
                <w:szCs w:val="21"/>
                <w:lang w:eastAsia="hu-HU"/>
              </w:rPr>
            </w:pPr>
          </w:p>
          <w:p w14:paraId="74C5DF16"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bl>
    <w:p w14:paraId="38D1FFD7" w14:textId="77777777" w:rsidR="004546C3" w:rsidRPr="00B72870" w:rsidRDefault="004546C3" w:rsidP="005E0059">
      <w:pPr>
        <w:pStyle w:val="Listaszerbekezds12"/>
        <w:tabs>
          <w:tab w:val="clear" w:pos="708"/>
        </w:tabs>
        <w:spacing w:after="0"/>
        <w:ind w:left="426"/>
        <w:contextualSpacing/>
        <w:jc w:val="both"/>
        <w:textAlignment w:val="baseline"/>
        <w:rPr>
          <w:rFonts w:ascii="Times New Roman" w:hAnsi="Times New Roman"/>
          <w:color w:val="auto"/>
          <w:sz w:val="21"/>
          <w:szCs w:val="21"/>
        </w:rPr>
      </w:pPr>
    </w:p>
    <w:p w14:paraId="38D1FFD8" w14:textId="77777777" w:rsidR="00B11BD5" w:rsidRPr="00B72870" w:rsidRDefault="00B11BD5"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color w:val="auto"/>
          <w:sz w:val="21"/>
          <w:szCs w:val="21"/>
        </w:rPr>
      </w:pPr>
      <w:r w:rsidRPr="00B72870">
        <w:rPr>
          <w:rFonts w:ascii="Times New Roman" w:hAnsi="Times New Roman"/>
          <w:b/>
          <w:color w:val="auto"/>
          <w:sz w:val="21"/>
          <w:szCs w:val="21"/>
        </w:rPr>
        <w:t>KIEGÉSZÍTŐ TÁJÉKOZTATÁS</w:t>
      </w:r>
    </w:p>
    <w:p w14:paraId="38D1FFD9"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bookmarkStart w:id="25" w:name="pr339"/>
      <w:bookmarkEnd w:id="25"/>
      <w:r w:rsidRPr="00B72870">
        <w:rPr>
          <w:rFonts w:ascii="Times New Roman" w:hAnsi="Times New Roman"/>
          <w:color w:val="auto"/>
          <w:sz w:val="21"/>
          <w:szCs w:val="21"/>
        </w:rPr>
        <w:t>A gazdasági szereplő a Kbt. 56. § szerinti kiegészítő tájékoztatást a következő kapcsolattartási pontokon szerezhet:</w:t>
      </w:r>
    </w:p>
    <w:p w14:paraId="38D1FFDA" w14:textId="77777777" w:rsidR="00B11BD5" w:rsidRPr="00B72870" w:rsidRDefault="00B11BD5" w:rsidP="005E0059">
      <w:pPr>
        <w:pStyle w:val="Listaszerbekezds12"/>
        <w:spacing w:after="0"/>
        <w:ind w:left="0"/>
        <w:rPr>
          <w:rFonts w:ascii="Times New Roman" w:hAnsi="Times New Roman"/>
          <w:color w:val="auto"/>
          <w:sz w:val="21"/>
          <w:szCs w:val="21"/>
        </w:rPr>
      </w:pPr>
    </w:p>
    <w:p w14:paraId="38D1FFDB"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ÉSZ-KER Kft.</w:t>
      </w:r>
    </w:p>
    <w:p w14:paraId="38D1FFDC"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 xml:space="preserve">1026 Budapest, Pasaréti út 83. </w:t>
      </w:r>
    </w:p>
    <w:p w14:paraId="38D1FFDD"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Telefon: +361/788-8931</w:t>
      </w:r>
    </w:p>
    <w:p w14:paraId="38D1FFDE"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lastRenderedPageBreak/>
        <w:t>Fax: +361/789-6943</w:t>
      </w:r>
    </w:p>
    <w:p w14:paraId="38D1FFDF" w14:textId="6F16BCFF"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 xml:space="preserve">E-mail: </w:t>
      </w:r>
      <w:r w:rsidR="001259EA" w:rsidRPr="00B72870">
        <w:rPr>
          <w:rFonts w:ascii="Times New Roman" w:eastAsia="Times New Roman" w:hAnsi="Times New Roman" w:cs="Times New Roman"/>
          <w:b/>
          <w:color w:val="auto"/>
          <w:sz w:val="21"/>
          <w:szCs w:val="21"/>
        </w:rPr>
        <w:t>eszker</w:t>
      </w:r>
      <w:r w:rsidRPr="00B72870">
        <w:rPr>
          <w:rFonts w:ascii="Times New Roman" w:eastAsia="Times New Roman" w:hAnsi="Times New Roman" w:cs="Times New Roman"/>
          <w:b/>
          <w:color w:val="auto"/>
          <w:sz w:val="21"/>
          <w:szCs w:val="21"/>
        </w:rPr>
        <w:t>@eszker.eu</w:t>
      </w:r>
      <w:bookmarkStart w:id="26" w:name="pr343"/>
      <w:bookmarkStart w:id="27" w:name="pr3431"/>
      <w:bookmarkEnd w:id="26"/>
      <w:bookmarkEnd w:id="27"/>
    </w:p>
    <w:p w14:paraId="38D1FFE0" w14:textId="578FC049"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 xml:space="preserve">A kiegészítő tájékoztatások kézhezvételét a gazdasági szereplőnek haladéktalanul vissza kell igazolniuk. Kérjük a Tisztelt Ajánlattevőt, hogy a válaszok megérkezéséről a 06-1/789-69-43-as faxszámra vagy a </w:t>
      </w:r>
      <w:hyperlink r:id="rId14" w:history="1">
        <w:r w:rsidR="00F83C3C" w:rsidRPr="00B72870">
          <w:rPr>
            <w:rStyle w:val="Hiperhivatkozs"/>
            <w:rFonts w:ascii="Times New Roman" w:hAnsi="Times New Roman"/>
            <w:sz w:val="21"/>
            <w:szCs w:val="21"/>
          </w:rPr>
          <w:t>eszker@eszker.eu</w:t>
        </w:r>
      </w:hyperlink>
      <w:r w:rsidRPr="00B72870">
        <w:rPr>
          <w:rFonts w:ascii="Times New Roman" w:hAnsi="Times New Roman"/>
          <w:color w:val="auto"/>
          <w:sz w:val="21"/>
          <w:szCs w:val="21"/>
        </w:rPr>
        <w:t xml:space="preserve"> e-mail címre küldjenek visszajelzést!</w:t>
      </w:r>
    </w:p>
    <w:p w14:paraId="38D1FFE1"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r w:rsidRPr="00B72870">
        <w:rPr>
          <w:rFonts w:ascii="Times New Roman" w:eastAsia="Arial" w:hAnsi="Times New Roman"/>
          <w:color w:val="auto"/>
          <w:sz w:val="21"/>
          <w:szCs w:val="21"/>
        </w:rPr>
        <w:t>.</w:t>
      </w:r>
    </w:p>
    <w:p w14:paraId="38D1FFE2" w14:textId="77777777" w:rsidR="00B11BD5" w:rsidRPr="00B72870" w:rsidRDefault="00B11BD5" w:rsidP="005E0059">
      <w:pPr>
        <w:pStyle w:val="Listaszerbekezds12"/>
        <w:tabs>
          <w:tab w:val="left" w:pos="567"/>
        </w:tabs>
        <w:spacing w:after="0"/>
        <w:ind w:left="0"/>
        <w:rPr>
          <w:rFonts w:ascii="Times New Roman" w:hAnsi="Times New Roman"/>
          <w:color w:val="auto"/>
          <w:sz w:val="21"/>
          <w:szCs w:val="21"/>
        </w:rPr>
      </w:pPr>
    </w:p>
    <w:p w14:paraId="38D1FFE3" w14:textId="77777777" w:rsidR="00B11BD5" w:rsidRPr="00B72870" w:rsidRDefault="00B11BD5" w:rsidP="005E0059">
      <w:pPr>
        <w:pStyle w:val="Listaszerbekezds12"/>
        <w:numPr>
          <w:ilvl w:val="0"/>
          <w:numId w:val="16"/>
        </w:numPr>
        <w:tabs>
          <w:tab w:val="clear" w:pos="708"/>
        </w:tabs>
        <w:spacing w:before="120" w:after="0"/>
        <w:ind w:left="426" w:hanging="426"/>
        <w:contextualSpacing/>
        <w:jc w:val="both"/>
        <w:textAlignment w:val="baseline"/>
        <w:rPr>
          <w:rFonts w:ascii="Times New Roman" w:hAnsi="Times New Roman"/>
          <w:color w:val="auto"/>
          <w:sz w:val="21"/>
          <w:szCs w:val="21"/>
        </w:rPr>
      </w:pPr>
      <w:r w:rsidRPr="00B72870">
        <w:rPr>
          <w:rFonts w:ascii="Times New Roman" w:hAnsi="Times New Roman"/>
          <w:b/>
          <w:bCs/>
          <w:caps/>
          <w:color w:val="auto"/>
          <w:sz w:val="21"/>
          <w:szCs w:val="21"/>
        </w:rPr>
        <w:t>Az ajánlatok benyújtása</w:t>
      </w:r>
    </w:p>
    <w:p w14:paraId="38D1FFE4"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Az ajánlattevőnek a Kbt.-ben, a felhívásban, illetve jelen közbeszerzési dokumentumokban meghatározott tartalmi és formai követelmények maradéktalan figyelembevételével és az előírt kötelező okiratok, dokumentumok, nyilatkozatok (a továbbiakban együttesen: mellékletek) becsatolásával kell ajánlatát benyújtania.</w:t>
      </w:r>
    </w:p>
    <w:p w14:paraId="38D1FFE5" w14:textId="77777777" w:rsidR="00B11BD5" w:rsidRPr="00B72870" w:rsidRDefault="00B11BD5" w:rsidP="005E0059">
      <w:pPr>
        <w:pStyle w:val="standard"/>
        <w:numPr>
          <w:ilvl w:val="1"/>
          <w:numId w:val="16"/>
        </w:numPr>
        <w:suppressAutoHyphens/>
        <w:spacing w:before="28" w:beforeAutospacing="0" w:after="28" w:afterAutospacing="0" w:line="276" w:lineRule="auto"/>
        <w:ind w:left="567" w:hanging="567"/>
        <w:jc w:val="both"/>
        <w:textAlignment w:val="baseline"/>
        <w:rPr>
          <w:sz w:val="21"/>
          <w:szCs w:val="21"/>
        </w:rPr>
      </w:pPr>
      <w:r w:rsidRPr="00B72870">
        <w:rPr>
          <w:iCs/>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6DB4C02D" w14:textId="77777777" w:rsidR="00AC4BA6" w:rsidRPr="00B72870" w:rsidRDefault="00B11BD5" w:rsidP="005E0059">
      <w:pPr>
        <w:pStyle w:val="standard"/>
        <w:numPr>
          <w:ilvl w:val="1"/>
          <w:numId w:val="16"/>
        </w:numPr>
        <w:suppressAutoHyphens/>
        <w:spacing w:before="28" w:beforeAutospacing="0" w:after="28" w:afterAutospacing="0" w:line="276" w:lineRule="auto"/>
        <w:ind w:left="567" w:hanging="567"/>
        <w:jc w:val="both"/>
        <w:textAlignment w:val="baseline"/>
        <w:rPr>
          <w:sz w:val="21"/>
          <w:szCs w:val="21"/>
        </w:rPr>
      </w:pPr>
      <w:r w:rsidRPr="00B72870">
        <w:rPr>
          <w:sz w:val="21"/>
          <w:szCs w:val="21"/>
        </w:rPr>
        <w:t>Ha a közbeszerzési dokumentumok ajánlott igazolás- és nyilatkozatminta alkalmazását írja elő, ez esetben a 4. kötetben található vonatkozó iratmintát kérjük lehetőség szerint felhasználni és megfelelően kitöltve az ajánlathoz mellékelni. Az ajánlott igazolás- és nyilatkozatminta helyett annak tartalmilag mindenben megfelelő más okirat is mellékelhető. Az ajánlattevő felelősséggel tartozik az ajánlatban közölt adatok és nyilatkozatok, valamint a becsatolt igazolások, okiratok tartalmának valódiságáért.</w:t>
      </w:r>
    </w:p>
    <w:p w14:paraId="38D1FFEB" w14:textId="77777777" w:rsidR="00B11BD5" w:rsidRPr="00B72870" w:rsidRDefault="00B11BD5" w:rsidP="005E0059">
      <w:pPr>
        <w:pStyle w:val="Listaszerbekezds12"/>
        <w:spacing w:after="0"/>
        <w:ind w:left="0"/>
        <w:rPr>
          <w:rFonts w:ascii="Times New Roman" w:hAnsi="Times New Roman"/>
          <w:color w:val="auto"/>
          <w:sz w:val="21"/>
          <w:szCs w:val="21"/>
        </w:rPr>
      </w:pPr>
    </w:p>
    <w:p w14:paraId="38D1FFF4" w14:textId="7DEC89F6" w:rsidR="00B11BD5" w:rsidRPr="00B72870" w:rsidRDefault="00D57F24"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AZ AJÁNLAT</w:t>
      </w:r>
      <w:r w:rsidR="00B11BD5" w:rsidRPr="00B72870">
        <w:rPr>
          <w:rFonts w:ascii="Times New Roman" w:hAnsi="Times New Roman"/>
          <w:b/>
          <w:caps/>
          <w:color w:val="auto"/>
          <w:sz w:val="21"/>
          <w:szCs w:val="21"/>
        </w:rPr>
        <w:t xml:space="preserve"> FELBONTÁSA</w:t>
      </w:r>
    </w:p>
    <w:p w14:paraId="38D1FFF5" w14:textId="77777777" w:rsidR="00B11BD5" w:rsidRPr="00B72870" w:rsidRDefault="00B11BD5" w:rsidP="005E0059">
      <w:pPr>
        <w:pStyle w:val="Listaszerbekezds12"/>
        <w:spacing w:after="0"/>
        <w:ind w:left="567"/>
        <w:rPr>
          <w:rFonts w:ascii="Times New Roman" w:hAnsi="Times New Roman"/>
          <w:color w:val="auto"/>
          <w:sz w:val="21"/>
          <w:szCs w:val="21"/>
        </w:rPr>
      </w:pPr>
    </w:p>
    <w:p w14:paraId="38D1FFFB" w14:textId="7D5F4FBD" w:rsidR="00B11BD5" w:rsidRPr="00B72870" w:rsidRDefault="00D57F24" w:rsidP="005E0059">
      <w:pPr>
        <w:numPr>
          <w:ilvl w:val="1"/>
          <w:numId w:val="16"/>
        </w:numPr>
        <w:suppressAutoHyphens/>
        <w:spacing w:after="0"/>
        <w:ind w:left="567" w:hanging="567"/>
        <w:jc w:val="both"/>
        <w:textAlignment w:val="baseline"/>
        <w:rPr>
          <w:rFonts w:ascii="Times New Roman" w:hAnsi="Times New Roman"/>
          <w:sz w:val="21"/>
          <w:szCs w:val="21"/>
        </w:rPr>
      </w:pPr>
      <w:bookmarkStart w:id="28" w:name="pr467"/>
      <w:bookmarkStart w:id="29" w:name="pr468"/>
      <w:bookmarkEnd w:id="28"/>
      <w:bookmarkEnd w:id="29"/>
      <w:r w:rsidRPr="00B72870">
        <w:rPr>
          <w:rFonts w:ascii="Times New Roman" w:hAnsi="Times New Roman"/>
          <w:sz w:val="21"/>
          <w:szCs w:val="21"/>
        </w:rPr>
        <w:t>Az ajánlat</w:t>
      </w:r>
      <w:r w:rsidR="00B11BD5" w:rsidRPr="00B72870">
        <w:rPr>
          <w:rFonts w:ascii="Times New Roman" w:hAnsi="Times New Roman"/>
          <w:sz w:val="21"/>
          <w:szCs w:val="21"/>
        </w:rPr>
        <w:t xml:space="preserve"> felbontásánál csak a Kbt. 68. § (3) szerinti személyek lehetnek jelen.</w:t>
      </w:r>
    </w:p>
    <w:p w14:paraId="38D1FFFC" w14:textId="77777777" w:rsidR="00B11BD5" w:rsidRPr="00B72870" w:rsidRDefault="00B11BD5" w:rsidP="005E0059">
      <w:pPr>
        <w:tabs>
          <w:tab w:val="left" w:pos="567"/>
        </w:tabs>
        <w:spacing w:after="0"/>
        <w:jc w:val="both"/>
        <w:rPr>
          <w:rFonts w:ascii="Times New Roman" w:hAnsi="Times New Roman"/>
          <w:sz w:val="21"/>
          <w:szCs w:val="21"/>
        </w:rPr>
      </w:pPr>
      <w:bookmarkStart w:id="30" w:name="pr471"/>
      <w:bookmarkStart w:id="31" w:name="pr465"/>
      <w:bookmarkStart w:id="32" w:name="pr477"/>
      <w:bookmarkStart w:id="33" w:name="pr4751"/>
      <w:bookmarkStart w:id="34" w:name="pr478"/>
      <w:bookmarkStart w:id="35" w:name="pr482"/>
      <w:bookmarkStart w:id="36" w:name="pr503"/>
      <w:bookmarkStart w:id="37" w:name="pr514"/>
      <w:bookmarkStart w:id="38" w:name="pr517"/>
      <w:bookmarkStart w:id="39" w:name="pr516"/>
      <w:bookmarkStart w:id="40" w:name="pr5171"/>
      <w:bookmarkStart w:id="41" w:name="pr518"/>
      <w:bookmarkStart w:id="42" w:name="pr5181"/>
      <w:bookmarkStart w:id="43" w:name="pr579"/>
      <w:bookmarkStart w:id="44" w:name="pr579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38D1FFFD" w14:textId="77777777" w:rsidR="00B11BD5" w:rsidRPr="00B72870" w:rsidRDefault="00B11BD5"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ELŐZETES VITARENDEZÉS</w:t>
      </w:r>
    </w:p>
    <w:p w14:paraId="38D1FFFE"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A Kbt. 80 § (1) bekezdése szerinti előzetes vitarendezési kérelmet az alábbi címre kell benyújtani:</w:t>
      </w:r>
    </w:p>
    <w:p w14:paraId="38D1FFFF"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ÉSZ-KER Kft</w:t>
      </w:r>
    </w:p>
    <w:p w14:paraId="38D20000"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 xml:space="preserve">1026 Budapest, Pasaréti út 83. </w:t>
      </w:r>
    </w:p>
    <w:p w14:paraId="38D20001"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Telefon: +361/788-8931</w:t>
      </w:r>
    </w:p>
    <w:p w14:paraId="38D20002"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Fax: +361/789-6943</w:t>
      </w:r>
    </w:p>
    <w:p w14:paraId="38D20003" w14:textId="2DAE8360"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 xml:space="preserve">E-mail: </w:t>
      </w:r>
      <w:r w:rsidR="000A2783" w:rsidRPr="00B72870">
        <w:rPr>
          <w:rFonts w:ascii="Times New Roman" w:hAnsi="Times New Roman" w:cs="Times New Roman"/>
          <w:b/>
          <w:color w:val="000000" w:themeColor="text1"/>
          <w:sz w:val="21"/>
          <w:szCs w:val="21"/>
        </w:rPr>
        <w:t>eszker</w:t>
      </w:r>
      <w:r w:rsidRPr="00B72870">
        <w:rPr>
          <w:rFonts w:ascii="Times New Roman" w:hAnsi="Times New Roman" w:cs="Times New Roman"/>
          <w:b/>
          <w:color w:val="000000" w:themeColor="text1"/>
          <w:sz w:val="21"/>
          <w:szCs w:val="21"/>
        </w:rPr>
        <w:t>@eszker.eu</w:t>
      </w:r>
    </w:p>
    <w:p w14:paraId="38D20004" w14:textId="77777777" w:rsidR="00B11BD5" w:rsidRPr="00B72870" w:rsidRDefault="00B11BD5" w:rsidP="005E0059">
      <w:pPr>
        <w:spacing w:after="0"/>
        <w:jc w:val="both"/>
        <w:rPr>
          <w:rFonts w:ascii="Times New Roman" w:hAnsi="Times New Roman"/>
          <w:sz w:val="21"/>
          <w:szCs w:val="21"/>
        </w:rPr>
      </w:pPr>
      <w:bookmarkStart w:id="45" w:name="pr593"/>
      <w:bookmarkEnd w:id="45"/>
    </w:p>
    <w:p w14:paraId="38D20005" w14:textId="77777777" w:rsidR="00B11BD5" w:rsidRPr="00B72870" w:rsidRDefault="00B11BD5"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A SZERZŐDÉS MEGKÖTÉSE ÉS TELJESÍTÉSE</w:t>
      </w:r>
    </w:p>
    <w:p w14:paraId="38D20006" w14:textId="207A0AF3"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46" w:name="pr950"/>
      <w:bookmarkStart w:id="47" w:name="pr949"/>
      <w:bookmarkEnd w:id="46"/>
      <w:bookmarkEnd w:id="47"/>
      <w:r w:rsidRPr="00B72870">
        <w:rPr>
          <w:rFonts w:ascii="Times New Roman" w:hAnsi="Times New Roman"/>
          <w:sz w:val="21"/>
          <w:szCs w:val="21"/>
        </w:rPr>
        <w:t>Eredményes közbeszerzési eljárás alapján a szerződést a nyertes szervezettel (személlyel) kell írásban megkötni a közbeszerzési eljárásban közölt végleges feltételek, szerződéstervezet és ajánlat tartalmának megfelelően.</w:t>
      </w:r>
    </w:p>
    <w:p w14:paraId="38D20007" w14:textId="6A2306F1"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48" w:name="pr9501"/>
      <w:bookmarkStart w:id="49" w:name="pr951"/>
      <w:bookmarkEnd w:id="48"/>
      <w:bookmarkEnd w:id="49"/>
      <w:r w:rsidRPr="00B72870">
        <w:rPr>
          <w:rFonts w:ascii="Times New Roman" w:hAnsi="Times New Roman"/>
          <w:sz w:val="21"/>
          <w:szCs w:val="21"/>
        </w:rPr>
        <w:t xml:space="preserve">A szerződésnek tartalmaznia </w:t>
      </w:r>
      <w:r w:rsidR="00D424B8" w:rsidRPr="00B72870">
        <w:rPr>
          <w:rFonts w:ascii="Times New Roman" w:hAnsi="Times New Roman"/>
          <w:sz w:val="21"/>
          <w:szCs w:val="21"/>
        </w:rPr>
        <w:t xml:space="preserve">kell </w:t>
      </w:r>
      <w:r w:rsidRPr="00B72870">
        <w:rPr>
          <w:rFonts w:ascii="Times New Roman" w:hAnsi="Times New Roman"/>
          <w:sz w:val="21"/>
          <w:szCs w:val="21"/>
        </w:rPr>
        <w:t>- az eljárás során alkalmazott értékelési szempontra tekintettel - a nyertes ajánlat azon elemeit, amelyek értékelésre kerültek.</w:t>
      </w:r>
    </w:p>
    <w:p w14:paraId="38D20008"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0" w:name="pr953"/>
      <w:bookmarkEnd w:id="50"/>
      <w:r w:rsidRPr="00B72870">
        <w:rPr>
          <w:rFonts w:ascii="Times New Roman" w:hAnsi="Times New Roman"/>
          <w:sz w:val="21"/>
          <w:szCs w:val="21"/>
        </w:rPr>
        <w:t xml:space="preserve">Az ajánlatok elbírálásáról szóló írásbeli összegezésnek az ajánlattevők részére történt megküldése napjától a nyertes ajánlattevő és a második legkedvezőbb ajánlatot (ha ajánlatkérő </w:t>
      </w:r>
      <w:r w:rsidRPr="00B72870">
        <w:rPr>
          <w:rFonts w:ascii="Times New Roman" w:hAnsi="Times New Roman"/>
          <w:sz w:val="21"/>
          <w:szCs w:val="21"/>
        </w:rPr>
        <w:lastRenderedPageBreak/>
        <w:t>hirdetett második helyezettet) tett ajánlattevő ajánlati kötöttsége további harminc nappal meghosszabbodik.</w:t>
      </w:r>
    </w:p>
    <w:p w14:paraId="38D20009"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1" w:name="pr970"/>
      <w:bookmarkEnd w:id="51"/>
      <w:r w:rsidRPr="00B72870">
        <w:rPr>
          <w:rFonts w:ascii="Times New Roman" w:hAnsi="Times New Roman"/>
          <w:sz w:val="21"/>
          <w:szCs w:val="21"/>
        </w:rPr>
        <w:t>Az ajánlatkérő köteles szerződéses feltételként előírni, hogy:</w:t>
      </w:r>
    </w:p>
    <w:p w14:paraId="38D2000A"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2" w:name="pr971"/>
      <w:bookmarkStart w:id="53" w:name="pr972"/>
      <w:bookmarkStart w:id="54" w:name="pr9711"/>
      <w:bookmarkEnd w:id="52"/>
      <w:bookmarkEnd w:id="53"/>
      <w:bookmarkEnd w:id="54"/>
      <w:r w:rsidRPr="00B72870">
        <w:rPr>
          <w:rFonts w:ascii="Times New Roman" w:hAnsi="Times New Roman"/>
          <w:sz w:val="21"/>
          <w:szCs w:val="21"/>
        </w:rPr>
        <w:t>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14:paraId="38D2000B" w14:textId="77777777" w:rsidR="00B11BD5" w:rsidRPr="00B72870" w:rsidRDefault="00210913" w:rsidP="005E0059">
      <w:pPr>
        <w:pStyle w:val="Listaszerbekezds"/>
        <w:numPr>
          <w:ilvl w:val="0"/>
          <w:numId w:val="7"/>
        </w:numPr>
        <w:spacing w:before="60" w:after="60" w:line="276" w:lineRule="auto"/>
        <w:rPr>
          <w:rFonts w:ascii="Times New Roman" w:hAnsi="Times New Roman"/>
          <w:sz w:val="21"/>
          <w:szCs w:val="21"/>
        </w:rPr>
      </w:pPr>
      <w:r w:rsidRPr="00B72870">
        <w:rPr>
          <w:rFonts w:ascii="Times New Roman" w:hAnsi="Times New Roman"/>
          <w:sz w:val="21"/>
          <w:szCs w:val="21"/>
        </w:rPr>
        <w:t xml:space="preserve">Ajánlattevő </w:t>
      </w:r>
      <w:r w:rsidR="00B11BD5" w:rsidRPr="00B72870">
        <w:rPr>
          <w:rFonts w:ascii="Times New Roman" w:hAnsi="Times New Roman"/>
          <w:sz w:val="21"/>
          <w:szCs w:val="21"/>
        </w:rPr>
        <w:t xml:space="preserve">a szerződés </w:t>
      </w:r>
      <w:r w:rsidR="00B11BD5" w:rsidRPr="00B72870">
        <w:rPr>
          <w:rFonts w:ascii="Times New Roman" w:hAnsi="Times New Roman"/>
          <w:sz w:val="21"/>
          <w:szCs w:val="21"/>
          <w:shd w:val="clear" w:color="auto" w:fill="FFFFFF"/>
        </w:rPr>
        <w:t>teljesítésének teljes időtartama alatt tulajdonosi szerkezetét az ajánlatkérő számára megismerhetővé teszi és a</w:t>
      </w:r>
      <w:r w:rsidR="00B11BD5" w:rsidRPr="00B72870">
        <w:rPr>
          <w:rFonts w:ascii="Times New Roman" w:hAnsi="Times New Roman"/>
          <w:sz w:val="21"/>
          <w:szCs w:val="21"/>
        </w:rPr>
        <w:t> </w:t>
      </w:r>
      <w:hyperlink r:id="rId15" w:anchor="sid742400" w:history="1">
        <w:r w:rsidR="00B11BD5" w:rsidRPr="00B72870">
          <w:rPr>
            <w:rFonts w:ascii="Times New Roman" w:hAnsi="Times New Roman"/>
            <w:sz w:val="21"/>
            <w:szCs w:val="21"/>
            <w:shd w:val="clear" w:color="auto" w:fill="FFFFFF"/>
          </w:rPr>
          <w:t>143. § (3) bekezdése</w:t>
        </w:r>
      </w:hyperlink>
      <w:r w:rsidR="00B11BD5" w:rsidRPr="00B72870">
        <w:rPr>
          <w:rFonts w:ascii="Times New Roman" w:hAnsi="Times New Roman"/>
          <w:sz w:val="21"/>
          <w:szCs w:val="21"/>
          <w:shd w:val="clear" w:color="auto" w:fill="FFFFFF"/>
        </w:rPr>
        <w:t> szerinti ügyletekről az ajánlatkérőt haladéktalanul értesíti.</w:t>
      </w:r>
    </w:p>
    <w:p w14:paraId="38D2000C"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5" w:name="pr973"/>
      <w:bookmarkStart w:id="56" w:name="pr9721"/>
      <w:bookmarkStart w:id="57" w:name="pr9701"/>
      <w:bookmarkEnd w:id="55"/>
      <w:bookmarkEnd w:id="56"/>
      <w:bookmarkEnd w:id="57"/>
      <w:r w:rsidRPr="00B72870">
        <w:rPr>
          <w:rFonts w:ascii="Times New Roman" w:hAnsi="Times New Roman"/>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38D2000D"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8" w:name="pr974"/>
      <w:bookmarkEnd w:id="58"/>
      <w:r w:rsidRPr="00B72870">
        <w:rPr>
          <w:rFonts w:ascii="Times New Roman" w:hAnsi="Times New Roman"/>
          <w:sz w:val="21"/>
          <w:szCs w:val="21"/>
        </w:rPr>
        <w:t>a nyertes ajánlattevőben közvetetten vagy közvetlenül 25%-ot meghaladó tulajdoni részesedést szerez valamely olyan jogi személy vagy személyes joga szerint jogképes szervezet, amely tekintetében fennáll az 62. § (1) bekezdés k) pont kb) alpontjában meghatározott valamely feltétel.</w:t>
      </w:r>
    </w:p>
    <w:p w14:paraId="38D2000E"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9" w:name="pr975"/>
      <w:bookmarkStart w:id="60" w:name="pr9741"/>
      <w:bookmarkEnd w:id="59"/>
      <w:bookmarkEnd w:id="60"/>
      <w:r w:rsidRPr="00B72870">
        <w:rPr>
          <w:rFonts w:ascii="Times New Roman" w:hAnsi="Times New Roman"/>
          <w:sz w:val="21"/>
          <w:szCs w:val="21"/>
        </w:rPr>
        <w:t>a nyertes ajánlattevő közvetetten vagy közvetlenül 25%-ot meghaladó tulajdoni részesedést szerez valamely olyan jogi személyben vagy személyes joga szerint jogképes szervezetben, amely tekintetében fennáll az 62. § (1) bekezdés k) pont kb) alpontjában meghatározott valamely feltétel.</w:t>
      </w:r>
    </w:p>
    <w:p w14:paraId="38D2000F" w14:textId="77777777" w:rsidR="00B11BD5" w:rsidRPr="00B72870" w:rsidRDefault="00B11BD5" w:rsidP="005E0059">
      <w:pPr>
        <w:pStyle w:val="NormlWeb1"/>
        <w:spacing w:line="276" w:lineRule="auto"/>
        <w:ind w:left="567" w:right="71"/>
        <w:jc w:val="both"/>
        <w:rPr>
          <w:color w:val="auto"/>
          <w:sz w:val="21"/>
          <w:szCs w:val="21"/>
        </w:rPr>
      </w:pPr>
      <w:bookmarkStart w:id="61" w:name="pr976"/>
      <w:bookmarkStart w:id="62" w:name="pr9751"/>
      <w:bookmarkEnd w:id="61"/>
      <w:bookmarkEnd w:id="62"/>
      <w:r w:rsidRPr="00B72870">
        <w:rPr>
          <w:color w:val="auto"/>
          <w:sz w:val="21"/>
          <w:szCs w:val="21"/>
        </w:rPr>
        <w:t>Jelen pontban említett felmondás esetén a nyertes ajánlattevő a szerződés megszűnése előtt már teljesített szolgáltatás szerződésszerű pénzbeli ellenértékére jogosult.</w:t>
      </w:r>
    </w:p>
    <w:p w14:paraId="38D20010"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63" w:name="pr9761"/>
      <w:bookmarkStart w:id="64" w:name="pr1004"/>
      <w:bookmarkStart w:id="65" w:name="pr977"/>
      <w:bookmarkStart w:id="66" w:name="pr9731"/>
      <w:bookmarkEnd w:id="63"/>
      <w:bookmarkEnd w:id="64"/>
      <w:bookmarkEnd w:id="65"/>
      <w:bookmarkEnd w:id="66"/>
      <w:r w:rsidRPr="00B72870">
        <w:rPr>
          <w:rFonts w:ascii="Times New Roman" w:hAnsi="Times New Roman"/>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8D20011" w14:textId="5A06ACCB"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67" w:name="pr10041"/>
      <w:bookmarkStart w:id="68" w:name="pr1005"/>
      <w:bookmarkEnd w:id="67"/>
      <w:bookmarkEnd w:id="68"/>
      <w:r w:rsidRPr="00B72870">
        <w:rPr>
          <w:rFonts w:ascii="Times New Roman" w:hAnsi="Times New Roman"/>
          <w:sz w:val="21"/>
          <w:szCs w:val="21"/>
        </w:rPr>
        <w:t>A közbeszerzési szerződést a közbeszerzési eljárás alapján nyertes ajánlattevőként szerződő félnek kell teljesítenie. Ajánlattevő jelen közbeszerzési eljárásban kizárja projekttársaság általi teljesítés lehetőségét.</w:t>
      </w:r>
      <w:bookmarkStart w:id="69" w:name="pr10051"/>
      <w:bookmarkEnd w:id="69"/>
    </w:p>
    <w:p w14:paraId="38D20012" w14:textId="77777777" w:rsidR="00142FAC"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a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38D20013" w14:textId="2EE63762" w:rsidR="000403EB" w:rsidRPr="00B72870" w:rsidRDefault="00B378E4"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TÁJÉKOZTATÁS</w:t>
      </w:r>
    </w:p>
    <w:p w14:paraId="38D20014" w14:textId="77777777" w:rsidR="000403EB" w:rsidRPr="00B72870" w:rsidRDefault="000403EB"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8D20015" w14:textId="77777777" w:rsidR="000403EB" w:rsidRPr="00B72870" w:rsidRDefault="000403EB" w:rsidP="005E0059">
      <w:pPr>
        <w:spacing w:after="0"/>
        <w:ind w:left="426" w:hanging="426"/>
        <w:jc w:val="both"/>
        <w:rPr>
          <w:rFonts w:ascii="Times New Roman" w:hAnsi="Times New Roman"/>
          <w:sz w:val="21"/>
          <w:szCs w:val="21"/>
        </w:rPr>
      </w:pPr>
    </w:p>
    <w:p w14:paraId="38D20016" w14:textId="14EEA404" w:rsidR="000403EB" w:rsidRPr="00B72870" w:rsidRDefault="000403EB" w:rsidP="005E0059">
      <w:pPr>
        <w:pStyle w:val="ListParagraph1"/>
        <w:spacing w:before="0" w:after="0" w:line="276" w:lineRule="auto"/>
        <w:ind w:left="284" w:hanging="1"/>
        <w:rPr>
          <w:rFonts w:ascii="Times New Roman" w:hAnsi="Times New Roman" w:cs="Times New Roman"/>
          <w:b/>
          <w:bCs/>
          <w:sz w:val="21"/>
          <w:szCs w:val="21"/>
        </w:rPr>
      </w:pPr>
      <w:r w:rsidRPr="00B72870">
        <w:rPr>
          <w:rFonts w:ascii="Times New Roman" w:hAnsi="Times New Roman" w:cs="Times New Roman"/>
          <w:b/>
          <w:bCs/>
          <w:sz w:val="21"/>
          <w:szCs w:val="21"/>
        </w:rPr>
        <w:lastRenderedPageBreak/>
        <w:t>Budapest Fővárosi Kormányhivatal Munkavédelmi és Munkaügyi Szakig</w:t>
      </w:r>
      <w:r w:rsidR="00D57F24" w:rsidRPr="00B72870">
        <w:rPr>
          <w:rFonts w:ascii="Times New Roman" w:hAnsi="Times New Roman" w:cs="Times New Roman"/>
          <w:b/>
          <w:bCs/>
          <w:sz w:val="21"/>
          <w:szCs w:val="21"/>
        </w:rPr>
        <w:t xml:space="preserve">azgatási </w:t>
      </w:r>
      <w:r w:rsidRPr="00B72870">
        <w:rPr>
          <w:rFonts w:ascii="Times New Roman" w:hAnsi="Times New Roman" w:cs="Times New Roman"/>
          <w:b/>
          <w:bCs/>
          <w:sz w:val="21"/>
          <w:szCs w:val="21"/>
        </w:rPr>
        <w:t>Szervének Munkavédelmi Felügyelősége</w:t>
      </w:r>
    </w:p>
    <w:p w14:paraId="38D20017"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1056 Budapest, Bástya u. 35.</w:t>
      </w:r>
    </w:p>
    <w:p w14:paraId="38D20018"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Postacím: 1438 Budapest Pf. 520.</w:t>
      </w:r>
    </w:p>
    <w:p w14:paraId="38D20019"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tel: 06-1-323-3600</w:t>
      </w:r>
    </w:p>
    <w:p w14:paraId="38D2001A"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fax: 06-1-323-3602</w:t>
      </w:r>
    </w:p>
    <w:p w14:paraId="38D2001B"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 xml:space="preserve">E-mail: </w:t>
      </w:r>
      <w:hyperlink r:id="rId16" w:history="1">
        <w:r w:rsidRPr="00B72870">
          <w:rPr>
            <w:rStyle w:val="Hiperhivatkozs"/>
            <w:rFonts w:ascii="Times New Roman" w:hAnsi="Times New Roman" w:cs="Times New Roman"/>
            <w:sz w:val="21"/>
            <w:szCs w:val="21"/>
          </w:rPr>
          <w:t>budapestfv-kh-mmszsz@ommf.gov.hu</w:t>
        </w:r>
      </w:hyperlink>
    </w:p>
    <w:p w14:paraId="38D2001C" w14:textId="77777777" w:rsidR="000403EB" w:rsidRPr="00B72870" w:rsidRDefault="000403EB" w:rsidP="005E0059">
      <w:pPr>
        <w:pStyle w:val="ListParagraph1"/>
        <w:spacing w:before="0" w:after="0" w:line="276" w:lineRule="auto"/>
        <w:ind w:left="709" w:hanging="426"/>
        <w:rPr>
          <w:rFonts w:ascii="Times New Roman" w:hAnsi="Times New Roman" w:cs="Times New Roman"/>
          <w:b/>
          <w:bCs/>
          <w:sz w:val="21"/>
          <w:szCs w:val="21"/>
        </w:rPr>
      </w:pPr>
    </w:p>
    <w:p w14:paraId="38D2001D" w14:textId="77777777" w:rsidR="000403EB" w:rsidRPr="00B72870" w:rsidRDefault="000403EB" w:rsidP="005E0059">
      <w:pPr>
        <w:pStyle w:val="ListParagraph1"/>
        <w:spacing w:before="0" w:after="0" w:line="276" w:lineRule="auto"/>
        <w:ind w:left="284" w:hanging="1"/>
        <w:rPr>
          <w:rFonts w:ascii="Times New Roman" w:hAnsi="Times New Roman" w:cs="Times New Roman"/>
          <w:b/>
          <w:bCs/>
          <w:sz w:val="21"/>
          <w:szCs w:val="21"/>
        </w:rPr>
      </w:pPr>
      <w:r w:rsidRPr="00B72870">
        <w:rPr>
          <w:rFonts w:ascii="Times New Roman" w:hAnsi="Times New Roman" w:cs="Times New Roman"/>
          <w:b/>
          <w:bCs/>
          <w:sz w:val="21"/>
          <w:szCs w:val="21"/>
        </w:rPr>
        <w:t>Budapest Fővárosi Kormányhivatal Munkavédelmi és Munkaügyi Szakigazgatási Szervének Munkaügyi Felügyelősége</w:t>
      </w:r>
    </w:p>
    <w:p w14:paraId="38D2001E"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1132 Budapest, Visegrádi u. 49.</w:t>
      </w:r>
    </w:p>
    <w:p w14:paraId="38D2001F"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Postacím: 1438 Budapest Pf. 520.</w:t>
      </w:r>
    </w:p>
    <w:p w14:paraId="38D20020"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tel: 06-1-323-3600</w:t>
      </w:r>
    </w:p>
    <w:p w14:paraId="38D20021"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fax: 06-1-323-3602</w:t>
      </w:r>
    </w:p>
    <w:p w14:paraId="38D20022" w14:textId="159B47D5" w:rsidR="000403EB" w:rsidRPr="00B72870" w:rsidRDefault="000403EB" w:rsidP="005E0059">
      <w:pPr>
        <w:spacing w:after="0"/>
        <w:ind w:left="709" w:hanging="426"/>
        <w:jc w:val="both"/>
        <w:rPr>
          <w:rStyle w:val="Hiperhivatkozs"/>
          <w:rFonts w:ascii="Times New Roman" w:hAnsi="Times New Roman"/>
          <w:sz w:val="21"/>
          <w:szCs w:val="21"/>
        </w:rPr>
      </w:pPr>
      <w:r w:rsidRPr="00B72870">
        <w:rPr>
          <w:rFonts w:ascii="Times New Roman" w:hAnsi="Times New Roman"/>
          <w:sz w:val="21"/>
          <w:szCs w:val="21"/>
        </w:rPr>
        <w:t xml:space="preserve">E-mail: </w:t>
      </w:r>
      <w:hyperlink r:id="rId17" w:history="1">
        <w:r w:rsidRPr="00B72870">
          <w:rPr>
            <w:rStyle w:val="Hiperhivatkozs"/>
            <w:rFonts w:ascii="Times New Roman" w:hAnsi="Times New Roman"/>
            <w:sz w:val="21"/>
            <w:szCs w:val="21"/>
          </w:rPr>
          <w:t>budapestfv-kh-mmszsz@ommf.gov.hu</w:t>
        </w:r>
      </w:hyperlink>
    </w:p>
    <w:p w14:paraId="011F6909" w14:textId="6B07B30B" w:rsidR="00B378E4" w:rsidRPr="00B72870" w:rsidRDefault="00B378E4" w:rsidP="005E0059">
      <w:pPr>
        <w:spacing w:after="0"/>
        <w:ind w:left="709" w:hanging="426"/>
        <w:jc w:val="both"/>
        <w:rPr>
          <w:rFonts w:ascii="Times New Roman" w:hAnsi="Times New Roman"/>
          <w:sz w:val="21"/>
          <w:szCs w:val="21"/>
        </w:rPr>
      </w:pPr>
    </w:p>
    <w:p w14:paraId="216C960C" w14:textId="77777777" w:rsidR="00B378E4" w:rsidRPr="00B72870" w:rsidRDefault="00B378E4" w:rsidP="005E0059">
      <w:pPr>
        <w:pBdr>
          <w:bottom w:val="single" w:sz="4" w:space="1" w:color="auto"/>
        </w:pBdr>
        <w:spacing w:after="0"/>
        <w:ind w:left="709" w:hanging="426"/>
        <w:jc w:val="both"/>
        <w:rPr>
          <w:rFonts w:ascii="Times New Roman" w:hAnsi="Times New Roman"/>
          <w:sz w:val="21"/>
          <w:szCs w:val="21"/>
        </w:rPr>
      </w:pPr>
    </w:p>
    <w:p w14:paraId="38D20023" w14:textId="77777777" w:rsidR="000403EB" w:rsidRPr="00B72870" w:rsidRDefault="000403EB" w:rsidP="005E0059">
      <w:pPr>
        <w:pStyle w:val="Listaszerbekezds"/>
        <w:suppressAutoHyphens/>
        <w:spacing w:after="0" w:line="276" w:lineRule="auto"/>
        <w:textAlignment w:val="baseline"/>
        <w:rPr>
          <w:rFonts w:ascii="Times New Roman" w:hAnsi="Times New Roman"/>
          <w:sz w:val="21"/>
          <w:szCs w:val="21"/>
        </w:rPr>
      </w:pPr>
    </w:p>
    <w:p w14:paraId="38D20024" w14:textId="77777777" w:rsidR="00D2506A" w:rsidRPr="00B72870" w:rsidRDefault="00D2506A" w:rsidP="005E0059">
      <w:pPr>
        <w:pStyle w:val="Listaszerbekezds"/>
        <w:spacing w:before="0" w:after="0" w:line="276" w:lineRule="auto"/>
        <w:ind w:left="0"/>
        <w:contextualSpacing w:val="0"/>
        <w:rPr>
          <w:rStyle w:val="Kiemels21"/>
          <w:rFonts w:ascii="Times New Roman" w:hAnsi="Times New Roman"/>
          <w:b w:val="0"/>
          <w:sz w:val="21"/>
          <w:szCs w:val="21"/>
          <w:shd w:val="clear" w:color="auto" w:fill="FFFFFF"/>
        </w:rPr>
      </w:pPr>
      <w:r w:rsidRPr="00B72870">
        <w:rPr>
          <w:rStyle w:val="Kiemels21"/>
          <w:rFonts w:ascii="Times New Roman" w:hAnsi="Times New Roman"/>
          <w:sz w:val="21"/>
          <w:szCs w:val="21"/>
          <w:shd w:val="clear" w:color="auto" w:fill="FFFFFF"/>
        </w:rPr>
        <w:br w:type="page"/>
      </w:r>
    </w:p>
    <w:p w14:paraId="38D20025" w14:textId="77777777" w:rsidR="00D2506A" w:rsidRPr="00B72870" w:rsidRDefault="00D2506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lastRenderedPageBreak/>
        <w:t xml:space="preserve">3. </w:t>
      </w:r>
      <w:r w:rsidRPr="00B72870">
        <w:rPr>
          <w:rFonts w:ascii="Times New Roman" w:hAnsi="Times New Roman"/>
          <w:b/>
          <w:sz w:val="21"/>
          <w:szCs w:val="21"/>
        </w:rPr>
        <w:t>KÖTET</w:t>
      </w:r>
    </w:p>
    <w:p w14:paraId="38D20026" w14:textId="77777777" w:rsidR="00D2506A" w:rsidRPr="00B72870" w:rsidRDefault="00D2506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sz w:val="21"/>
          <w:szCs w:val="21"/>
        </w:rPr>
        <w:t xml:space="preserve">SZERZŐDÉSTERVEZET </w:t>
      </w:r>
    </w:p>
    <w:p w14:paraId="56570CAD" w14:textId="77777777" w:rsidR="007A1679" w:rsidRDefault="007A1679" w:rsidP="007A1679">
      <w:pPr>
        <w:spacing w:after="0"/>
        <w:jc w:val="center"/>
        <w:rPr>
          <w:rFonts w:ascii="Times New Roman" w:hAnsi="Times New Roman"/>
          <w:b/>
          <w:sz w:val="21"/>
          <w:szCs w:val="21"/>
        </w:rPr>
      </w:pPr>
    </w:p>
    <w:p w14:paraId="3D28D4E6" w14:textId="77777777" w:rsidR="007A1679" w:rsidRPr="00B72870" w:rsidRDefault="007A1679" w:rsidP="007A1679">
      <w:pPr>
        <w:spacing w:after="0"/>
        <w:jc w:val="center"/>
        <w:rPr>
          <w:rFonts w:ascii="Times New Roman" w:hAnsi="Times New Roman"/>
          <w:b/>
          <w:sz w:val="21"/>
          <w:szCs w:val="21"/>
        </w:rPr>
      </w:pPr>
      <w:r w:rsidRPr="00B72870">
        <w:rPr>
          <w:rFonts w:ascii="Times New Roman" w:hAnsi="Times New Roman"/>
          <w:b/>
          <w:sz w:val="21"/>
          <w:szCs w:val="21"/>
        </w:rPr>
        <w:t>VÁLLALKOZÁSI SZERZŐDÉS-TERVEZET</w:t>
      </w:r>
    </w:p>
    <w:p w14:paraId="627C3DA4" w14:textId="77777777" w:rsidR="007A1679" w:rsidRPr="00B72870" w:rsidRDefault="007A1679" w:rsidP="007A1679">
      <w:pPr>
        <w:spacing w:after="0"/>
        <w:jc w:val="both"/>
        <w:rPr>
          <w:rFonts w:ascii="Times New Roman" w:hAnsi="Times New Roman"/>
          <w:sz w:val="21"/>
          <w:szCs w:val="21"/>
        </w:rPr>
      </w:pPr>
    </w:p>
    <w:p w14:paraId="53559E5C" w14:textId="77777777" w:rsidR="007A1679" w:rsidRPr="00B72870" w:rsidRDefault="007A1679" w:rsidP="007A1679">
      <w:pPr>
        <w:spacing w:after="0"/>
        <w:jc w:val="both"/>
        <w:rPr>
          <w:rFonts w:ascii="Times New Roman" w:hAnsi="Times New Roman"/>
          <w:sz w:val="21"/>
          <w:szCs w:val="21"/>
        </w:rPr>
      </w:pPr>
    </w:p>
    <w:p w14:paraId="16A90AD6"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amely létrejött egyrészről,</w:t>
      </w:r>
    </w:p>
    <w:p w14:paraId="6E117E4B" w14:textId="77777777" w:rsidR="007A1679" w:rsidRPr="00B72870" w:rsidRDefault="007A1679" w:rsidP="007A1679">
      <w:pPr>
        <w:spacing w:after="0"/>
        <w:jc w:val="both"/>
        <w:rPr>
          <w:rFonts w:ascii="Times New Roman" w:hAnsi="Times New Roman"/>
          <w:b/>
          <w:sz w:val="21"/>
          <w:szCs w:val="21"/>
        </w:rPr>
      </w:pPr>
      <w:r w:rsidRPr="00B72870">
        <w:rPr>
          <w:rFonts w:ascii="Times New Roman" w:hAnsi="Times New Roman"/>
          <w:sz w:val="21"/>
          <w:szCs w:val="21"/>
        </w:rPr>
        <w:t xml:space="preserve">a </w:t>
      </w:r>
      <w:r w:rsidRPr="00B72870">
        <w:rPr>
          <w:rFonts w:ascii="Times New Roman" w:hAnsi="Times New Roman"/>
          <w:b/>
          <w:sz w:val="21"/>
          <w:szCs w:val="21"/>
        </w:rPr>
        <w:t>Miniszterelnökség</w:t>
      </w:r>
    </w:p>
    <w:p w14:paraId="3026F92F" w14:textId="77777777" w:rsidR="007A1679" w:rsidRPr="00B72870" w:rsidRDefault="007A1679" w:rsidP="007A1679">
      <w:pPr>
        <w:spacing w:after="0"/>
        <w:jc w:val="both"/>
        <w:rPr>
          <w:rFonts w:ascii="Times New Roman" w:hAnsi="Times New Roman"/>
          <w:b/>
          <w:sz w:val="21"/>
          <w:szCs w:val="21"/>
        </w:rPr>
      </w:pPr>
      <w:r w:rsidRPr="00B72870">
        <w:rPr>
          <w:rFonts w:ascii="Times New Roman" w:hAnsi="Times New Roman"/>
          <w:b/>
          <w:sz w:val="21"/>
          <w:szCs w:val="21"/>
        </w:rPr>
        <w:t>EMVA és EMGA illetékes hatósági minőségben</w:t>
      </w:r>
    </w:p>
    <w:p w14:paraId="62325651"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Székhely: 1055 Budapest, Kossuth Lajos tér 1-3.</w:t>
      </w:r>
    </w:p>
    <w:p w14:paraId="40263DE3"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Adószám: 15775292-2-41</w:t>
      </w:r>
    </w:p>
    <w:p w14:paraId="16210CDA"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Képviseli: Lázár János Miniszterelnökséget vezető miniszter</w:t>
      </w:r>
    </w:p>
    <w:p w14:paraId="0CF6C371"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mint megrendelő (a továbbiakban: „</w:t>
      </w:r>
      <w:r w:rsidRPr="00B72870">
        <w:rPr>
          <w:rFonts w:ascii="Times New Roman" w:hAnsi="Times New Roman"/>
          <w:b/>
          <w:sz w:val="21"/>
          <w:szCs w:val="21"/>
        </w:rPr>
        <w:t>Megrendelő</w:t>
      </w:r>
      <w:r w:rsidRPr="00B72870">
        <w:rPr>
          <w:rFonts w:ascii="Times New Roman" w:hAnsi="Times New Roman"/>
          <w:sz w:val="21"/>
          <w:szCs w:val="21"/>
        </w:rPr>
        <w:t>”),</w:t>
      </w:r>
    </w:p>
    <w:p w14:paraId="71B47B06" w14:textId="77777777" w:rsidR="007A1679" w:rsidRPr="00B72870" w:rsidRDefault="007A1679" w:rsidP="007A1679">
      <w:pPr>
        <w:spacing w:after="0"/>
        <w:jc w:val="both"/>
        <w:rPr>
          <w:rFonts w:ascii="Times New Roman" w:hAnsi="Times New Roman"/>
          <w:sz w:val="21"/>
          <w:szCs w:val="21"/>
        </w:rPr>
      </w:pPr>
    </w:p>
    <w:p w14:paraId="33E07F21"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másrészről,</w:t>
      </w:r>
    </w:p>
    <w:p w14:paraId="4679E8D5"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Székhely: </w:t>
      </w:r>
      <w:r w:rsidRPr="00B72870">
        <w:rPr>
          <w:rFonts w:ascii="Times New Roman" w:hAnsi="Times New Roman"/>
          <w:sz w:val="21"/>
          <w:szCs w:val="21"/>
        </w:rPr>
        <w:tab/>
      </w:r>
    </w:p>
    <w:p w14:paraId="4DE61708"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Cégjegyzékszám: </w:t>
      </w:r>
      <w:r w:rsidRPr="00B72870">
        <w:rPr>
          <w:rFonts w:ascii="Times New Roman" w:hAnsi="Times New Roman"/>
          <w:sz w:val="21"/>
          <w:szCs w:val="21"/>
        </w:rPr>
        <w:tab/>
      </w:r>
    </w:p>
    <w:p w14:paraId="0F0E7E14"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Adószám: </w:t>
      </w:r>
      <w:r w:rsidRPr="00B72870">
        <w:rPr>
          <w:rFonts w:ascii="Times New Roman" w:hAnsi="Times New Roman"/>
          <w:sz w:val="21"/>
          <w:szCs w:val="21"/>
        </w:rPr>
        <w:tab/>
      </w:r>
    </w:p>
    <w:p w14:paraId="3A077585"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Bankszámlaszám: </w:t>
      </w:r>
      <w:r w:rsidRPr="00B72870">
        <w:rPr>
          <w:rFonts w:ascii="Times New Roman" w:hAnsi="Times New Roman"/>
          <w:sz w:val="21"/>
          <w:szCs w:val="21"/>
        </w:rPr>
        <w:tab/>
      </w:r>
    </w:p>
    <w:p w14:paraId="4B344842"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Bankszámlát vezető pénzintézet: </w:t>
      </w:r>
      <w:r w:rsidRPr="00B72870">
        <w:rPr>
          <w:rFonts w:ascii="Times New Roman" w:hAnsi="Times New Roman"/>
          <w:sz w:val="21"/>
          <w:szCs w:val="21"/>
        </w:rPr>
        <w:tab/>
      </w:r>
    </w:p>
    <w:p w14:paraId="2FC4D6C2"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Képviseli: </w:t>
      </w:r>
      <w:r w:rsidRPr="00B72870">
        <w:rPr>
          <w:rFonts w:ascii="Times New Roman" w:hAnsi="Times New Roman"/>
          <w:sz w:val="21"/>
          <w:szCs w:val="21"/>
        </w:rPr>
        <w:tab/>
      </w:r>
    </w:p>
    <w:p w14:paraId="2D6F8E98"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mint vállalkozó (a továbbiakban: „</w:t>
      </w:r>
      <w:r w:rsidRPr="00B72870">
        <w:rPr>
          <w:rFonts w:ascii="Times New Roman" w:hAnsi="Times New Roman"/>
          <w:b/>
          <w:sz w:val="21"/>
          <w:szCs w:val="21"/>
        </w:rPr>
        <w:t>Vállalkozó</w:t>
      </w:r>
      <w:r w:rsidRPr="00B72870">
        <w:rPr>
          <w:rFonts w:ascii="Times New Roman" w:hAnsi="Times New Roman"/>
          <w:sz w:val="21"/>
          <w:szCs w:val="21"/>
        </w:rPr>
        <w:t>”),</w:t>
      </w:r>
    </w:p>
    <w:p w14:paraId="2BBE26F3"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 a továbbiakban együttesen „</w:t>
      </w:r>
      <w:r w:rsidRPr="00B72870">
        <w:rPr>
          <w:rFonts w:ascii="Times New Roman" w:hAnsi="Times New Roman"/>
          <w:b/>
          <w:sz w:val="21"/>
          <w:szCs w:val="21"/>
        </w:rPr>
        <w:t>Felek</w:t>
      </w:r>
      <w:r w:rsidRPr="00B72870">
        <w:rPr>
          <w:rFonts w:ascii="Times New Roman" w:hAnsi="Times New Roman"/>
          <w:sz w:val="21"/>
          <w:szCs w:val="21"/>
        </w:rPr>
        <w:t>” –</w:t>
      </w:r>
    </w:p>
    <w:p w14:paraId="38E907ED" w14:textId="77777777" w:rsidR="007A1679" w:rsidRPr="00B72870" w:rsidRDefault="007A1679" w:rsidP="007A1679">
      <w:pPr>
        <w:spacing w:after="0"/>
        <w:ind w:left="3828" w:hanging="3828"/>
        <w:jc w:val="both"/>
        <w:rPr>
          <w:rFonts w:ascii="Times New Roman" w:hAnsi="Times New Roman"/>
          <w:sz w:val="21"/>
          <w:szCs w:val="21"/>
        </w:rPr>
      </w:pPr>
    </w:p>
    <w:p w14:paraId="5EE1EC28"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között az alulírott napon és helyen, az alábbi feltételek mellett.</w:t>
      </w:r>
    </w:p>
    <w:p w14:paraId="1C2DAB4D" w14:textId="77777777" w:rsidR="007A1679" w:rsidRPr="00B72870" w:rsidRDefault="007A1679" w:rsidP="007A1679">
      <w:pPr>
        <w:spacing w:after="0"/>
        <w:jc w:val="both"/>
        <w:rPr>
          <w:rFonts w:ascii="Times New Roman" w:hAnsi="Times New Roman"/>
          <w:sz w:val="21"/>
          <w:szCs w:val="21"/>
        </w:rPr>
      </w:pPr>
    </w:p>
    <w:p w14:paraId="1F116A9D"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lang w:val="x-none"/>
        </w:rPr>
      </w:pPr>
      <w:r w:rsidRPr="00B72870">
        <w:rPr>
          <w:rFonts w:ascii="Times New Roman" w:hAnsi="Times New Roman"/>
          <w:b/>
          <w:sz w:val="21"/>
          <w:szCs w:val="21"/>
        </w:rPr>
        <w:t>A szerződés előzménye</w:t>
      </w:r>
    </w:p>
    <w:p w14:paraId="7A33C101" w14:textId="77777777" w:rsidR="007A1679" w:rsidRPr="00B72870" w:rsidRDefault="007A1679" w:rsidP="007A1679">
      <w:pPr>
        <w:pStyle w:val="Listaszerbekezds"/>
        <w:spacing w:line="276" w:lineRule="auto"/>
        <w:ind w:left="567"/>
        <w:jc w:val="left"/>
        <w:rPr>
          <w:rFonts w:ascii="Times New Roman" w:hAnsi="Times New Roman"/>
          <w:b/>
          <w:sz w:val="21"/>
          <w:szCs w:val="21"/>
        </w:rPr>
      </w:pPr>
    </w:p>
    <w:p w14:paraId="2E803781" w14:textId="77777777" w:rsidR="007A1679" w:rsidRPr="00B72870" w:rsidRDefault="007A1679" w:rsidP="007A1679">
      <w:pPr>
        <w:jc w:val="both"/>
        <w:rPr>
          <w:rFonts w:ascii="Times New Roman" w:hAnsi="Times New Roman"/>
          <w:i/>
          <w:sz w:val="21"/>
          <w:szCs w:val="21"/>
        </w:rPr>
      </w:pPr>
      <w:r w:rsidRPr="00B72870">
        <w:rPr>
          <w:rFonts w:ascii="Times New Roman" w:hAnsi="Times New Roman"/>
          <w:sz w:val="21"/>
          <w:szCs w:val="21"/>
        </w:rPr>
        <w:t xml:space="preserve">A közös agrárpolitika finanszírozásáról, irányításáról és monitoringjáról és a 352/78/EGK, a 165/94/EK, a 2799/98/EK, a 814/2000/EK, az 1290/2005/EK és a 485/2008/EK tanácsi rendelet hatályon kívül helyezéséről szóló 1306/2013/EU parlamenti és tanácsi együttes rendeletben (a továbbiakban: KAP rendelet), valamint annak végrehajtási rendeleteiben meghatározott illetékes hatósági feladatokat – a 908/2014/EU bizottsági rendelet 1. cikk (1) bekezdésének megfelelően kijelölt miniszteri szintű hatóságként – a mezőgazdasági, agrár-vidékfejlesztési, valamint halászati támogatásokhoz és egyéb intézkedésekhez kapcsolódó eljárás egyes kérdéseiről szóló 2007. évi XVII. törvény 9. § c) pontjában foglaltak alapján az agrárpolitikáért felelős miniszter, valamint 2016. október 21. napjától </w:t>
      </w:r>
      <w:r w:rsidRPr="00B72870">
        <w:rPr>
          <w:rFonts w:ascii="Times New Roman" w:hAnsi="Times New Roman"/>
          <w:bCs/>
          <w:sz w:val="21"/>
          <w:szCs w:val="21"/>
        </w:rPr>
        <w:t xml:space="preserve">az agrár-vidékfejlesztésért felelős miniszter </w:t>
      </w:r>
      <w:r w:rsidRPr="00B72870">
        <w:rPr>
          <w:rFonts w:ascii="Times New Roman" w:hAnsi="Times New Roman"/>
          <w:sz w:val="21"/>
          <w:szCs w:val="21"/>
        </w:rPr>
        <w:t>látja el. A</w:t>
      </w:r>
      <w:r w:rsidRPr="00B72870">
        <w:rPr>
          <w:rFonts w:ascii="Times New Roman" w:hAnsi="Times New Roman"/>
          <w:b/>
          <w:i/>
          <w:sz w:val="21"/>
          <w:szCs w:val="21"/>
        </w:rPr>
        <w:t xml:space="preserve"> </w:t>
      </w:r>
      <w:r w:rsidRPr="00B72870">
        <w:rPr>
          <w:rFonts w:ascii="Times New Roman" w:hAnsi="Times New Roman"/>
          <w:sz w:val="21"/>
          <w:szCs w:val="21"/>
        </w:rPr>
        <w:t xml:space="preserve">Kormány tagjainak feladat- és hatásköréről 152/2014. (VI. 6.) Korm. rendelet (a továbbiakban: 152/2014. (VI. 6.) Korm. rendelet) 65. § 1. pontjának megfelelően az </w:t>
      </w:r>
      <w:r w:rsidRPr="00B72870">
        <w:rPr>
          <w:rFonts w:ascii="Times New Roman" w:hAnsi="Times New Roman"/>
          <w:i/>
          <w:sz w:val="21"/>
          <w:szCs w:val="21"/>
        </w:rPr>
        <w:t>agrárpolitikáért felelős miniszter a</w:t>
      </w:r>
      <w:r w:rsidRPr="00B72870">
        <w:rPr>
          <w:rFonts w:ascii="Times New Roman" w:hAnsi="Times New Roman"/>
          <w:sz w:val="21"/>
          <w:szCs w:val="21"/>
        </w:rPr>
        <w:t xml:space="preserve"> </w:t>
      </w:r>
      <w:r w:rsidRPr="00B72870">
        <w:rPr>
          <w:rFonts w:ascii="Times New Roman" w:hAnsi="Times New Roman"/>
          <w:i/>
          <w:sz w:val="21"/>
          <w:szCs w:val="21"/>
        </w:rPr>
        <w:t xml:space="preserve">földművelésügyi miniszter, </w:t>
      </w:r>
      <w:r w:rsidRPr="00B72870">
        <w:rPr>
          <w:rFonts w:ascii="Times New Roman" w:hAnsi="Times New Roman"/>
          <w:sz w:val="21"/>
          <w:szCs w:val="21"/>
        </w:rPr>
        <w:t>a 152/2014. (VI. 6.) Korm. rendelet 4. § 7. pontja értelmében</w:t>
      </w:r>
      <w:r w:rsidRPr="00B72870">
        <w:rPr>
          <w:rFonts w:ascii="Times New Roman" w:hAnsi="Times New Roman"/>
          <w:i/>
          <w:sz w:val="21"/>
          <w:szCs w:val="21"/>
        </w:rPr>
        <w:t xml:space="preserve"> az agrár-vidékfejlesztésért felelős miniszter a Miniszterelnökséget vezető miniszter. </w:t>
      </w:r>
    </w:p>
    <w:p w14:paraId="07DE1853" w14:textId="77777777" w:rsidR="007A1679" w:rsidRPr="00B72870" w:rsidRDefault="007A1679" w:rsidP="007A1679">
      <w:pPr>
        <w:keepNext/>
        <w:spacing w:after="0"/>
        <w:rPr>
          <w:rFonts w:ascii="Times New Roman" w:hAnsi="Times New Roman"/>
          <w:b/>
          <w:i/>
          <w:sz w:val="21"/>
          <w:szCs w:val="21"/>
        </w:rPr>
      </w:pPr>
      <w:r w:rsidRPr="00B72870">
        <w:rPr>
          <w:rFonts w:ascii="Times New Roman" w:hAnsi="Times New Roman"/>
          <w:b/>
          <w:i/>
          <w:sz w:val="21"/>
          <w:szCs w:val="21"/>
        </w:rPr>
        <w:t>1. Tanúsító szervi feladatok</w:t>
      </w:r>
    </w:p>
    <w:p w14:paraId="6E57CE10"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lang w:val="x-none"/>
        </w:rPr>
      </w:pPr>
      <w:r w:rsidRPr="00B72870">
        <w:rPr>
          <w:rFonts w:ascii="Times New Roman" w:hAnsi="Times New Roman"/>
          <w:sz w:val="21"/>
          <w:szCs w:val="21"/>
        </w:rPr>
        <w:t xml:space="preserve">Az Európai Unióhoz való 2004. évi csatlakozással Magyarország részese lett a Közös Agrárpolitikának (KAP), mellyel jelentős támogatási források nyíltak meg agrár- és vidékfejlesztési célokra. A támogatásokat két alap, az EMGA (úgynevezett 1. pilléres támogatások) és EMVA (2. pilléres támogatások) finanszírozza. </w:t>
      </w:r>
    </w:p>
    <w:p w14:paraId="39893892" w14:textId="77777777" w:rsidR="007A1679" w:rsidRPr="00B72870" w:rsidRDefault="007A1679" w:rsidP="007A1679">
      <w:pPr>
        <w:autoSpaceDE w:val="0"/>
        <w:autoSpaceDN w:val="0"/>
        <w:adjustRightInd w:val="0"/>
        <w:jc w:val="both"/>
        <w:rPr>
          <w:rFonts w:ascii="Times New Roman" w:hAnsi="Times New Roman"/>
          <w:sz w:val="21"/>
          <w:szCs w:val="21"/>
        </w:rPr>
      </w:pPr>
      <w:r w:rsidRPr="00B72870">
        <w:rPr>
          <w:rFonts w:ascii="Times New Roman" w:hAnsi="Times New Roman"/>
          <w:sz w:val="21"/>
          <w:szCs w:val="21"/>
        </w:rPr>
        <w:lastRenderedPageBreak/>
        <w:t>Az 1306/2013/EU rendelet 9. cikke, valamint a 908/2014/EU rendelet 5. cikke értelmében az Illetékes Hatóság feladata, hogy kijelöljön az EMGA és EMVA alapokat illetően</w:t>
      </w:r>
      <w:r w:rsidRPr="009C3A05">
        <w:rPr>
          <w:rFonts w:ascii="Times New Roman" w:hAnsi="Times New Roman"/>
          <w:b/>
          <w:sz w:val="21"/>
          <w:szCs w:val="21"/>
          <w:u w:val="single"/>
        </w:rPr>
        <w:t xml:space="preserve"> egy</w:t>
      </w:r>
      <w:r w:rsidRPr="00B72870">
        <w:rPr>
          <w:rFonts w:ascii="Times New Roman" w:hAnsi="Times New Roman"/>
          <w:sz w:val="21"/>
          <w:szCs w:val="21"/>
        </w:rPr>
        <w:t xml:space="preserve"> </w:t>
      </w:r>
      <w:r w:rsidRPr="00B72870">
        <w:rPr>
          <w:rFonts w:ascii="Times New Roman" w:hAnsi="Times New Roman"/>
          <w:b/>
          <w:sz w:val="21"/>
          <w:szCs w:val="21"/>
          <w:u w:val="single"/>
        </w:rPr>
        <w:t>tanúsító szervet</w:t>
      </w:r>
      <w:r w:rsidRPr="00B72870">
        <w:rPr>
          <w:rFonts w:ascii="Times New Roman" w:hAnsi="Times New Roman"/>
          <w:sz w:val="21"/>
          <w:szCs w:val="21"/>
        </w:rPr>
        <w:t xml:space="preserve">, amely szerv független a kifizető ügynökségtől és rendelkezik a szükséges szakmai kompetenciákkal. A Miniszterelnökség, mint a Földművelésügyi Minisztérium Illetékes Hatóságának jogutód szerve (mint Megbízó) és a KPMG Hungária Kft. és a KPMG Tanácsadó Kft. konzorciuma, mint Megbízott között a 2015. december 14-én létrejött és a 2016. november 16-án módosított GF/JSZF/962/2016. iktatószámú Vállalkozási Szerződés alapján a KPMG </w:t>
      </w:r>
      <w:r>
        <w:rPr>
          <w:rFonts w:ascii="Times New Roman" w:hAnsi="Times New Roman"/>
          <w:sz w:val="21"/>
          <w:szCs w:val="21"/>
        </w:rPr>
        <w:t xml:space="preserve">konzorciuma </w:t>
      </w:r>
      <w:r w:rsidRPr="00B72870">
        <w:rPr>
          <w:rFonts w:ascii="Times New Roman" w:hAnsi="Times New Roman"/>
          <w:sz w:val="21"/>
          <w:szCs w:val="21"/>
        </w:rPr>
        <w:t>látja el az EMGA alap</w:t>
      </w:r>
      <w:r>
        <w:rPr>
          <w:rFonts w:ascii="Times New Roman" w:hAnsi="Times New Roman"/>
          <w:sz w:val="21"/>
          <w:szCs w:val="21"/>
        </w:rPr>
        <w:t xml:space="preserve"> </w:t>
      </w:r>
      <w:r w:rsidRPr="00B72870">
        <w:rPr>
          <w:rFonts w:ascii="Times New Roman" w:hAnsi="Times New Roman"/>
          <w:sz w:val="21"/>
          <w:szCs w:val="21"/>
        </w:rPr>
        <w:t xml:space="preserve">tanúsító szervi feladatait 2021. május 31-ig. </w:t>
      </w:r>
    </w:p>
    <w:p w14:paraId="604BFD26" w14:textId="77777777" w:rsidR="007A1679" w:rsidRPr="00B72870" w:rsidRDefault="007A1679" w:rsidP="007A167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Tekintettel arra, hogy a 2016-os pénzügyi évet megelőzően a KPMG konzorciuma látta el ezt a feladatot és a fent nevezett szerződés értelmében a KPMG EMGA tanúsító szervi megbízása 2021-ig tart, az EMVA tanúsító szervként kizárólagosan csak a KPMG konzorciuma jelölhető ki. Mivel a feladatellátás becsült ellenértéke eléri a közbeszerzési értékhatárt, a tanúsító szervi feladatok ellátás</w:t>
      </w:r>
      <w:r>
        <w:rPr>
          <w:rFonts w:ascii="Times New Roman" w:hAnsi="Times New Roman"/>
          <w:sz w:val="21"/>
          <w:szCs w:val="21"/>
        </w:rPr>
        <w:t>a</w:t>
      </w:r>
      <w:r w:rsidRPr="00B72870">
        <w:rPr>
          <w:rFonts w:ascii="Times New Roman" w:hAnsi="Times New Roman"/>
          <w:sz w:val="21"/>
          <w:szCs w:val="21"/>
        </w:rPr>
        <w:t xml:space="preserve"> is közbeszerzési eljárás lefolytatását </w:t>
      </w:r>
      <w:r>
        <w:rPr>
          <w:rFonts w:ascii="Times New Roman" w:hAnsi="Times New Roman"/>
          <w:sz w:val="21"/>
          <w:szCs w:val="21"/>
        </w:rPr>
        <w:t>teszi szükségessé.</w:t>
      </w:r>
    </w:p>
    <w:p w14:paraId="5E3B78EA" w14:textId="77777777" w:rsidR="007A1679" w:rsidRPr="00B72870" w:rsidRDefault="007A1679" w:rsidP="007A1679">
      <w:pPr>
        <w:autoSpaceDE w:val="0"/>
        <w:autoSpaceDN w:val="0"/>
        <w:adjustRightInd w:val="0"/>
        <w:spacing w:after="0"/>
        <w:jc w:val="both"/>
        <w:rPr>
          <w:rFonts w:ascii="Times New Roman" w:hAnsi="Times New Roman"/>
          <w:sz w:val="21"/>
          <w:szCs w:val="21"/>
        </w:rPr>
      </w:pPr>
    </w:p>
    <w:p w14:paraId="2A9A883E" w14:textId="77777777" w:rsidR="007A1679" w:rsidRPr="00B72870" w:rsidRDefault="007A1679" w:rsidP="007A167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cikkének értelmében az akkreditált kifizető ügynökség által készített éves elszámolásokat az akkreditált kifizető ügynökség által megbízott felelős személy által aláírt vezetőségi nyilatkozatnak kell kísérnie. Az 1306/2013/EU rendeletnek a 908/2014/EU végrehajtási rendelet 5. cikkével együtt értelmezett 9. cikke szerint a tanúsító (igazoló) szerv véleményt ad ki az éves számlák teljességéről, pontosságáról és valódiságáról. A véleményt egy olyan jelentésnek kell alátámasztania, amely a 908/2014/EU végrehajtási rendelet 5. cikke (4) bekezdésében említett valamennyi területre kiterjed. </w:t>
      </w:r>
    </w:p>
    <w:p w14:paraId="05698732" w14:textId="77777777" w:rsidR="007A1679" w:rsidRPr="00B72870" w:rsidRDefault="007A1679" w:rsidP="007A1679">
      <w:pPr>
        <w:autoSpaceDE w:val="0"/>
        <w:autoSpaceDN w:val="0"/>
        <w:adjustRightInd w:val="0"/>
        <w:spacing w:after="0"/>
        <w:ind w:left="284"/>
        <w:jc w:val="both"/>
        <w:rPr>
          <w:rFonts w:ascii="Times New Roman" w:hAnsi="Times New Roman"/>
          <w:sz w:val="21"/>
          <w:szCs w:val="21"/>
        </w:rPr>
      </w:pPr>
    </w:p>
    <w:p w14:paraId="3C744662" w14:textId="77777777" w:rsidR="007A1679" w:rsidRPr="00B72870" w:rsidRDefault="007A1679" w:rsidP="007A1679">
      <w:pPr>
        <w:autoSpaceDE w:val="0"/>
        <w:autoSpaceDN w:val="0"/>
        <w:adjustRightInd w:val="0"/>
        <w:spacing w:after="0"/>
        <w:jc w:val="both"/>
        <w:rPr>
          <w:rFonts w:ascii="Times New Roman" w:hAnsi="Times New Roman"/>
          <w:b/>
          <w:i/>
          <w:sz w:val="21"/>
          <w:szCs w:val="21"/>
        </w:rPr>
      </w:pPr>
      <w:r w:rsidRPr="00B72870">
        <w:rPr>
          <w:rFonts w:ascii="Times New Roman" w:hAnsi="Times New Roman"/>
          <w:b/>
          <w:i/>
          <w:sz w:val="21"/>
          <w:szCs w:val="21"/>
        </w:rPr>
        <w:t xml:space="preserve">2. </w:t>
      </w:r>
      <w:r>
        <w:rPr>
          <w:rFonts w:ascii="Times New Roman" w:hAnsi="Times New Roman"/>
          <w:b/>
          <w:i/>
          <w:sz w:val="21"/>
          <w:szCs w:val="21"/>
        </w:rPr>
        <w:t>EMVA/EMGA illetékes hatósági közreműködés, annak keretében akkreditációs és felügyeleti vizsgálatok</w:t>
      </w:r>
    </w:p>
    <w:p w14:paraId="53BCE070" w14:textId="77777777" w:rsidR="007A1679" w:rsidRPr="00B72870" w:rsidRDefault="007A1679" w:rsidP="007A1679">
      <w:pPr>
        <w:autoSpaceDE w:val="0"/>
        <w:autoSpaceDN w:val="0"/>
        <w:adjustRightInd w:val="0"/>
        <w:spacing w:after="0"/>
        <w:ind w:left="284"/>
        <w:jc w:val="both"/>
        <w:rPr>
          <w:rFonts w:ascii="Times New Roman" w:hAnsi="Times New Roman"/>
          <w:i/>
          <w:sz w:val="21"/>
          <w:szCs w:val="21"/>
        </w:rPr>
      </w:pPr>
    </w:p>
    <w:p w14:paraId="0FFB036E"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 xml:space="preserve">A </w:t>
      </w:r>
      <w:r w:rsidRPr="005C42E6">
        <w:rPr>
          <w:rFonts w:ascii="Times New Roman" w:hAnsi="Times New Roman"/>
          <w:sz w:val="21"/>
          <w:szCs w:val="21"/>
        </w:rPr>
        <w:t>Mezőgazdasági és Vidékfejlesztési Hivatal megszüntetéséről, valamint egyes ezzel összefüggő kormányrendeletek módosításáról</w:t>
      </w:r>
      <w:r>
        <w:rPr>
          <w:rFonts w:ascii="Times New Roman" w:hAnsi="Times New Roman"/>
          <w:sz w:val="21"/>
          <w:szCs w:val="21"/>
        </w:rPr>
        <w:t xml:space="preserve"> szóló </w:t>
      </w:r>
      <w:r w:rsidRPr="00614E9F">
        <w:rPr>
          <w:rFonts w:ascii="Times New Roman" w:hAnsi="Times New Roman"/>
          <w:sz w:val="21"/>
          <w:szCs w:val="21"/>
        </w:rPr>
        <w:t>328/2016. (X. 28.) Korm. rendelet</w:t>
      </w:r>
      <w:r>
        <w:rPr>
          <w:rFonts w:ascii="Times New Roman" w:hAnsi="Times New Roman"/>
          <w:sz w:val="21"/>
          <w:szCs w:val="21"/>
        </w:rPr>
        <w:t xml:space="preserve"> </w:t>
      </w:r>
      <w:r w:rsidRPr="00B72870">
        <w:rPr>
          <w:rFonts w:ascii="Times New Roman" w:hAnsi="Times New Roman"/>
          <w:sz w:val="21"/>
          <w:szCs w:val="21"/>
        </w:rPr>
        <w:t>alapján a Mezőgazdasági és Vidékfejlesztési Hivatal 201</w:t>
      </w:r>
      <w:r>
        <w:rPr>
          <w:rFonts w:ascii="Times New Roman" w:hAnsi="Times New Roman"/>
          <w:sz w:val="21"/>
          <w:szCs w:val="21"/>
        </w:rPr>
        <w:t>6</w:t>
      </w:r>
      <w:r w:rsidRPr="00B72870">
        <w:rPr>
          <w:rFonts w:ascii="Times New Roman" w:hAnsi="Times New Roman"/>
          <w:sz w:val="21"/>
          <w:szCs w:val="21"/>
        </w:rPr>
        <w:t xml:space="preserve">. </w:t>
      </w:r>
      <w:r>
        <w:rPr>
          <w:rFonts w:ascii="Times New Roman" w:hAnsi="Times New Roman"/>
          <w:sz w:val="21"/>
          <w:szCs w:val="21"/>
        </w:rPr>
        <w:t>decembe</w:t>
      </w:r>
      <w:r w:rsidRPr="00B72870">
        <w:rPr>
          <w:rFonts w:ascii="Times New Roman" w:hAnsi="Times New Roman"/>
          <w:sz w:val="21"/>
          <w:szCs w:val="21"/>
        </w:rPr>
        <w:t xml:space="preserve">r </w:t>
      </w:r>
      <w:r>
        <w:rPr>
          <w:rFonts w:ascii="Times New Roman" w:hAnsi="Times New Roman"/>
          <w:sz w:val="21"/>
          <w:szCs w:val="21"/>
        </w:rPr>
        <w:t>3</w:t>
      </w:r>
      <w:r w:rsidRPr="00B72870">
        <w:rPr>
          <w:rFonts w:ascii="Times New Roman" w:hAnsi="Times New Roman"/>
          <w:sz w:val="21"/>
          <w:szCs w:val="21"/>
        </w:rPr>
        <w:t>1-</w:t>
      </w:r>
      <w:r>
        <w:rPr>
          <w:rFonts w:ascii="Times New Roman" w:hAnsi="Times New Roman"/>
          <w:sz w:val="21"/>
          <w:szCs w:val="21"/>
        </w:rPr>
        <w:t>é</w:t>
      </w:r>
      <w:r w:rsidRPr="00B72870">
        <w:rPr>
          <w:rFonts w:ascii="Times New Roman" w:hAnsi="Times New Roman"/>
          <w:sz w:val="21"/>
          <w:szCs w:val="21"/>
        </w:rPr>
        <w:t xml:space="preserve">vel </w:t>
      </w:r>
      <w:r>
        <w:rPr>
          <w:rFonts w:ascii="Times New Roman" w:hAnsi="Times New Roman"/>
          <w:sz w:val="21"/>
          <w:szCs w:val="21"/>
        </w:rPr>
        <w:t>beolvadásos különválás</w:t>
      </w:r>
      <w:r w:rsidRPr="00B72870">
        <w:rPr>
          <w:rFonts w:ascii="Times New Roman" w:hAnsi="Times New Roman"/>
          <w:sz w:val="21"/>
          <w:szCs w:val="21"/>
        </w:rPr>
        <w:t>sal megszűnt. Az MVH kifizető ügynökségi tevékenységét ezt követően a Magyar Államkincstár látja el. A Bizottság 908/2014/EU végrehajtási rendelet 2. cikke értelmében az Illetékes Hatóság feladata, hogy a Kifizető Ügynökség folyamatos felügyeletéről gondoskodjon és nyomon kövesse az esetlegesen feltárt hiányosságokat. Az európai uniós alaprendeletek szerint a végrehajtási rendszer bármilyen lényegi változása esetén az Illetékes Hatóságnak meg kell vizsgálnia, hogy a Kifizető Ügynökség továbbra is megfelel-e a 907/2014/EK rendelet 1. mellékletében foglalt akkreditációs kritériumoknak. A feladatellátás sürgőssége miatt - teljes körű akkreditáció megszerzését a tagállam legkésőbb 2017. október 15-ig vállalta – a munka ütemezése kiemelt prioritású.</w:t>
      </w:r>
    </w:p>
    <w:p w14:paraId="2BBF452A"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p>
    <w:p w14:paraId="63CD2A8E"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Az illetékes hatóság háromévente írásban jelentést tesz a Bizottságnak a kifizető ügynökségeknél általa végzett felügyeleti és monitoring tevékenységekről. A jelentés tartalmazza a kifizető ügynökségek akkreditációs kritériumoknak való folyamatos megfelelésének nyomon követését, valamint ismerteti a hiányosságok orvoslása érdekében hozott intézkedéseket. Az illetékes hatóságnak igazolnia kell, hogy a hatásköre alá tartozó kifizető ügynökség folyamatosan teljesíti-e az akkreditációs kritériumokat.</w:t>
      </w:r>
    </w:p>
    <w:p w14:paraId="50E682AB" w14:textId="77777777" w:rsidR="007A1679" w:rsidRPr="00B72870" w:rsidRDefault="007A1679" w:rsidP="007A1679">
      <w:pPr>
        <w:pStyle w:val="Listaszerbekezds"/>
        <w:autoSpaceDE w:val="0"/>
        <w:autoSpaceDN w:val="0"/>
        <w:adjustRightInd w:val="0"/>
        <w:spacing w:line="276" w:lineRule="auto"/>
        <w:ind w:left="0" w:hanging="426"/>
        <w:rPr>
          <w:rFonts w:ascii="Times New Roman" w:hAnsi="Times New Roman"/>
          <w:sz w:val="21"/>
          <w:szCs w:val="21"/>
        </w:rPr>
      </w:pPr>
    </w:p>
    <w:p w14:paraId="362FC857"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 xml:space="preserve">Az Illetékes Hatóság az elő-akkreditációs vizsgálatokon túl felügyeleti vizsgálatokon keresztül tartja folyamatos felügyelet alatt a Kifizető Ügynökséget. A fenti illetékes hatósági feladatellátáshoz kapcsolódóan a vizsgálatok megfelelő – a Bizottság részéről elvárt – elvégzése érdekében az Illetékes Hatóságnál szűkösen rendelkezésre álló szakmai és humánerőforrás kapacitásokra tekintettel </w:t>
      </w:r>
      <w:r w:rsidRPr="00B72870">
        <w:rPr>
          <w:rFonts w:ascii="Times New Roman" w:hAnsi="Times New Roman"/>
          <w:sz w:val="21"/>
          <w:szCs w:val="21"/>
        </w:rPr>
        <w:lastRenderedPageBreak/>
        <w:t>szükséges külső közreműködő szerv bevonása.</w:t>
      </w:r>
      <w:r w:rsidRPr="00AE3E2D">
        <w:rPr>
          <w:rFonts w:ascii="Times New Roman" w:hAnsi="Times New Roman"/>
          <w:color w:val="000000" w:themeColor="text1"/>
          <w:sz w:val="21"/>
          <w:szCs w:val="21"/>
        </w:rPr>
        <w:t xml:space="preserve"> A GF/JSZF/962/2016. iktatószámú Vállalkozási Szerződés alapján a KPMG látja el a felügyeleti és akkreditációs vizsgálatokat az EMGA és EMVA alap tekintetében 2021. május 31-ig. </w:t>
      </w:r>
      <w:r w:rsidRPr="00B72870">
        <w:rPr>
          <w:rFonts w:ascii="Times New Roman" w:hAnsi="Times New Roman"/>
          <w:sz w:val="21"/>
          <w:szCs w:val="21"/>
        </w:rPr>
        <w:t>A KPMG által 2006 óta kidolgozott módszertani megközelítés egyedülálló műszaki-technikai hátteret, tudásbázist és tapasztalatot biztosít az EMGA/EMVA tanúsító szervi, akkreditációs és felügyeleti vizsgálatok végrehajtására.</w:t>
      </w:r>
    </w:p>
    <w:p w14:paraId="622592DC" w14:textId="77777777" w:rsidR="007A1679" w:rsidRPr="00B72870" w:rsidRDefault="007A1679" w:rsidP="007A1679">
      <w:pPr>
        <w:pStyle w:val="Listaszerbekezds"/>
        <w:autoSpaceDE w:val="0"/>
        <w:autoSpaceDN w:val="0"/>
        <w:adjustRightInd w:val="0"/>
        <w:spacing w:line="276" w:lineRule="auto"/>
        <w:ind w:left="0" w:hanging="426"/>
        <w:rPr>
          <w:rFonts w:ascii="Times New Roman" w:hAnsi="Times New Roman"/>
          <w:sz w:val="21"/>
          <w:szCs w:val="21"/>
        </w:rPr>
      </w:pPr>
    </w:p>
    <w:p w14:paraId="567FF948"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A folyamatos felügyelet biztosítása érdekében a felügyeleti és akkreditációs vizsgálatokról a 2017. pénzügyi évtől is gondoskodni szükséges, a feladat elvégzésével ugyanakkor kizárólagosan csak a KPMG konzorciuma bízható meg, tekintettel a folyamatban lévő szerződésére és a piacon egyedülálló, több mint egy évtizedes folyamatos feladatellátása során felépített, a Bizottság által is elfogadott és elismert technikai hátterére.</w:t>
      </w:r>
    </w:p>
    <w:p w14:paraId="068B2690" w14:textId="77777777" w:rsidR="007A1679" w:rsidRPr="00B72870" w:rsidRDefault="007A1679" w:rsidP="007A1679">
      <w:pPr>
        <w:spacing w:after="0"/>
        <w:ind w:hanging="284"/>
        <w:jc w:val="both"/>
        <w:rPr>
          <w:rFonts w:ascii="Times New Roman" w:hAnsi="Times New Roman"/>
          <w:sz w:val="21"/>
          <w:szCs w:val="21"/>
        </w:rPr>
      </w:pPr>
    </w:p>
    <w:p w14:paraId="235308E7" w14:textId="77777777" w:rsidR="007A1679" w:rsidRPr="00B72870" w:rsidRDefault="007A1679" w:rsidP="007A1679">
      <w:pPr>
        <w:pStyle w:val="Listaszerbekezds"/>
        <w:numPr>
          <w:ilvl w:val="0"/>
          <w:numId w:val="59"/>
        </w:numPr>
        <w:spacing w:before="0" w:after="0" w:line="276" w:lineRule="auto"/>
        <w:ind w:left="284" w:hanging="284"/>
        <w:contextualSpacing w:val="0"/>
        <w:rPr>
          <w:rFonts w:ascii="Times New Roman" w:hAnsi="Times New Roman"/>
          <w:sz w:val="21"/>
          <w:szCs w:val="21"/>
          <w:lang w:val="x-none"/>
        </w:rPr>
      </w:pPr>
      <w:r w:rsidRPr="00B72870">
        <w:rPr>
          <w:rFonts w:ascii="Times New Roman" w:hAnsi="Times New Roman"/>
          <w:sz w:val="21"/>
          <w:szCs w:val="21"/>
        </w:rPr>
        <w:t xml:space="preserve">Fentiek okán a Miniszterelnökség </w:t>
      </w:r>
      <w:r w:rsidRPr="00B72870">
        <w:rPr>
          <w:rFonts w:ascii="Times New Roman" w:hAnsi="Times New Roman"/>
          <w:b/>
          <w:i/>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a közbeszerzésekről szóló 2015. évi CXLIII. törvény (a továbbiakban: Kbt.) Második Rész uniós értékhatárt elérő értékű hirdetmény nélküli tárgyalásos (</w:t>
      </w:r>
      <w:r w:rsidRPr="00B72870">
        <w:rPr>
          <w:rFonts w:ascii="Times New Roman" w:eastAsia="Times New Roman" w:hAnsi="Times New Roman"/>
          <w:bCs/>
          <w:sz w:val="21"/>
          <w:szCs w:val="21"/>
          <w:lang w:eastAsia="hu-HU"/>
        </w:rPr>
        <w:t>Kbt. 98. § (2) bekezdés c) pontja szerinti)</w:t>
      </w:r>
      <w:r w:rsidRPr="00B72870">
        <w:rPr>
          <w:rFonts w:ascii="Times New Roman" w:hAnsi="Times New Roman"/>
          <w:sz w:val="21"/>
          <w:szCs w:val="21"/>
        </w:rPr>
        <w:t xml:space="preserve"> közbeszerzési eljárást folytatott le. </w:t>
      </w:r>
    </w:p>
    <w:p w14:paraId="43894E4C" w14:textId="77777777" w:rsidR="007A1679" w:rsidRPr="00B72870" w:rsidRDefault="007A1679" w:rsidP="007A1679">
      <w:pPr>
        <w:pStyle w:val="Listaszerbekezds"/>
        <w:spacing w:line="276" w:lineRule="auto"/>
        <w:ind w:left="284" w:hanging="284"/>
        <w:rPr>
          <w:rFonts w:ascii="Times New Roman" w:hAnsi="Times New Roman"/>
          <w:sz w:val="21"/>
          <w:szCs w:val="21"/>
          <w:lang w:val="x-none"/>
        </w:rPr>
      </w:pPr>
    </w:p>
    <w:p w14:paraId="058DA549" w14:textId="77777777" w:rsidR="007A1679" w:rsidRPr="00B72870" w:rsidRDefault="007A1679" w:rsidP="007A1679">
      <w:pPr>
        <w:pStyle w:val="Listaszerbekezds"/>
        <w:numPr>
          <w:ilvl w:val="0"/>
          <w:numId w:val="59"/>
        </w:numPr>
        <w:spacing w:before="0" w:after="0" w:line="276" w:lineRule="auto"/>
        <w:ind w:left="284" w:hanging="284"/>
        <w:contextualSpacing w:val="0"/>
        <w:rPr>
          <w:rFonts w:ascii="Times New Roman" w:hAnsi="Times New Roman"/>
          <w:sz w:val="21"/>
          <w:szCs w:val="21"/>
        </w:rPr>
      </w:pPr>
      <w:r w:rsidRPr="00B72870">
        <w:rPr>
          <w:rFonts w:ascii="Times New Roman" w:hAnsi="Times New Roman"/>
          <w:sz w:val="21"/>
          <w:szCs w:val="21"/>
        </w:rPr>
        <w:t>A Megrendelő a beérkezett ajánlatot elbírálta, az eljárás nyertese Vállalkozó lett, így Felek az alábbi szerződést kötik.</w:t>
      </w:r>
    </w:p>
    <w:p w14:paraId="260A95AC" w14:textId="77777777" w:rsidR="007A1679" w:rsidRPr="00B72870" w:rsidRDefault="007A1679" w:rsidP="007A1679">
      <w:pPr>
        <w:spacing w:after="0"/>
        <w:rPr>
          <w:rFonts w:ascii="Times New Roman" w:hAnsi="Times New Roman"/>
          <w:sz w:val="21"/>
          <w:szCs w:val="21"/>
        </w:rPr>
      </w:pPr>
    </w:p>
    <w:p w14:paraId="7F1CAB24"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sz w:val="21"/>
          <w:szCs w:val="21"/>
        </w:rPr>
      </w:pPr>
      <w:r w:rsidRPr="00B72870">
        <w:rPr>
          <w:rFonts w:ascii="Times New Roman" w:hAnsi="Times New Roman"/>
          <w:b/>
          <w:sz w:val="21"/>
          <w:szCs w:val="21"/>
        </w:rPr>
        <w:t xml:space="preserve"> </w:t>
      </w:r>
      <w:bookmarkStart w:id="70" w:name="_Toc466039699"/>
      <w:r w:rsidRPr="00B72870">
        <w:rPr>
          <w:rFonts w:ascii="Times New Roman" w:hAnsi="Times New Roman"/>
          <w:b/>
          <w:sz w:val="21"/>
          <w:szCs w:val="21"/>
        </w:rPr>
        <w:t>A szerződés tárgya és időtartama</w:t>
      </w:r>
      <w:bookmarkEnd w:id="70"/>
    </w:p>
    <w:p w14:paraId="09DE851C" w14:textId="77777777" w:rsidR="007A1679" w:rsidRPr="00B72870" w:rsidRDefault="007A1679" w:rsidP="007A1679">
      <w:pPr>
        <w:spacing w:after="0"/>
        <w:ind w:left="360"/>
        <w:jc w:val="both"/>
        <w:rPr>
          <w:rFonts w:ascii="Times New Roman" w:hAnsi="Times New Roman"/>
          <w:sz w:val="21"/>
          <w:szCs w:val="21"/>
        </w:rPr>
      </w:pPr>
    </w:p>
    <w:p w14:paraId="38A52E8E" w14:textId="77777777" w:rsidR="007A1679" w:rsidRPr="00B72870" w:rsidRDefault="007A1679" w:rsidP="007A1679">
      <w:pPr>
        <w:pStyle w:val="Listaszerbekezds"/>
        <w:numPr>
          <w:ilvl w:val="0"/>
          <w:numId w:val="49"/>
        </w:numPr>
        <w:spacing w:before="0" w:after="0" w:line="276" w:lineRule="auto"/>
        <w:rPr>
          <w:rFonts w:ascii="Times New Roman" w:hAnsi="Times New Roman"/>
          <w:sz w:val="21"/>
          <w:szCs w:val="21"/>
        </w:rPr>
      </w:pPr>
      <w:r w:rsidRPr="00B72870">
        <w:rPr>
          <w:rFonts w:ascii="Times New Roman" w:hAnsi="Times New Roman"/>
          <w:sz w:val="21"/>
          <w:szCs w:val="21"/>
        </w:rPr>
        <w:t>A szerződés tárgyát az alábbi három feladatcsoport képezi:</w:t>
      </w:r>
    </w:p>
    <w:p w14:paraId="33F7DDF2" w14:textId="77777777" w:rsidR="007A1679" w:rsidRDefault="007A1679" w:rsidP="007A1679">
      <w:pPr>
        <w:pStyle w:val="Listaszerbekezds"/>
        <w:numPr>
          <w:ilvl w:val="0"/>
          <w:numId w:val="65"/>
        </w:numPr>
        <w:spacing w:after="0" w:line="276" w:lineRule="auto"/>
        <w:rPr>
          <w:rFonts w:ascii="Times New Roman" w:hAnsi="Times New Roman"/>
          <w:sz w:val="21"/>
          <w:szCs w:val="21"/>
        </w:rPr>
      </w:pPr>
      <w:r w:rsidRPr="00771F2A">
        <w:rPr>
          <w:rFonts w:ascii="Times New Roman" w:hAnsi="Times New Roman"/>
          <w:sz w:val="21"/>
          <w:szCs w:val="21"/>
        </w:rPr>
        <w:t>tanúsító szervi feladatok az EMVA alap tekintetében</w:t>
      </w:r>
    </w:p>
    <w:p w14:paraId="470A5705" w14:textId="77777777" w:rsidR="007A1679" w:rsidRPr="00A36666" w:rsidRDefault="007A1679" w:rsidP="007A1679">
      <w:pPr>
        <w:pStyle w:val="NormlWeb"/>
        <w:numPr>
          <w:ilvl w:val="0"/>
          <w:numId w:val="65"/>
        </w:numPr>
        <w:spacing w:before="0" w:beforeAutospacing="0" w:after="0" w:afterAutospacing="0" w:line="276" w:lineRule="auto"/>
        <w:ind w:right="150"/>
        <w:jc w:val="both"/>
        <w:rPr>
          <w:sz w:val="21"/>
          <w:szCs w:val="21"/>
        </w:rPr>
      </w:pPr>
      <w:r w:rsidRPr="00A36666">
        <w:rPr>
          <w:sz w:val="21"/>
          <w:szCs w:val="21"/>
        </w:rPr>
        <w:t>EMVA/EMGA illetékes hatósági közreműködés, annak keretében akkreditációs és felügyeleti vizsgálatok</w:t>
      </w:r>
      <w:r w:rsidRPr="00A36666" w:rsidDel="00A36666">
        <w:rPr>
          <w:sz w:val="21"/>
          <w:szCs w:val="21"/>
        </w:rPr>
        <w:t xml:space="preserve"> </w:t>
      </w:r>
    </w:p>
    <w:p w14:paraId="72B926F1" w14:textId="77777777" w:rsidR="007A1679" w:rsidRPr="00B72870" w:rsidRDefault="007A1679" w:rsidP="007A1679">
      <w:pPr>
        <w:pStyle w:val="NormlWeb"/>
        <w:numPr>
          <w:ilvl w:val="0"/>
          <w:numId w:val="65"/>
        </w:numPr>
        <w:spacing w:before="0" w:beforeAutospacing="0" w:after="0" w:afterAutospacing="0" w:line="276" w:lineRule="auto"/>
        <w:ind w:right="150"/>
        <w:jc w:val="both"/>
        <w:rPr>
          <w:sz w:val="21"/>
          <w:szCs w:val="21"/>
        </w:rPr>
      </w:pPr>
      <w:r>
        <w:rPr>
          <w:sz w:val="21"/>
          <w:szCs w:val="21"/>
        </w:rPr>
        <w:t>a</w:t>
      </w:r>
      <w:r w:rsidRPr="00B72870">
        <w:rPr>
          <w:sz w:val="21"/>
          <w:szCs w:val="21"/>
        </w:rPr>
        <w:t>z új kifizető ügynökség (Magyar Államkincstár) akkreditációt megelőző vizsgálat 4. fázisa</w:t>
      </w:r>
    </w:p>
    <w:p w14:paraId="4417DA5F" w14:textId="77777777" w:rsidR="007A1679" w:rsidRPr="00B72870" w:rsidRDefault="007A1679" w:rsidP="007A1679">
      <w:pPr>
        <w:spacing w:after="0"/>
        <w:ind w:left="360"/>
        <w:rPr>
          <w:rFonts w:ascii="Times New Roman" w:hAnsi="Times New Roman"/>
          <w:sz w:val="21"/>
          <w:szCs w:val="21"/>
        </w:rPr>
      </w:pPr>
    </w:p>
    <w:p w14:paraId="62213ADD" w14:textId="77777777" w:rsidR="007A1679" w:rsidRDefault="007A1679" w:rsidP="007A1679">
      <w:pPr>
        <w:pStyle w:val="Listaszerbekezds"/>
        <w:numPr>
          <w:ilvl w:val="0"/>
          <w:numId w:val="49"/>
        </w:numPr>
        <w:rPr>
          <w:rFonts w:ascii="Times New Roman" w:hAnsi="Times New Roman"/>
          <w:sz w:val="21"/>
          <w:szCs w:val="21"/>
        </w:rPr>
      </w:pPr>
      <w:r w:rsidRPr="00C71C04">
        <w:rPr>
          <w:rFonts w:ascii="Times New Roman" w:hAnsi="Times New Roman"/>
          <w:sz w:val="21"/>
          <w:szCs w:val="21"/>
        </w:rPr>
        <w:t>Megrendelő megrendeli, Vállalkozó elvállalja a jelen szerződés 1. sz. mellékletét képező feladatleírásban meghatározott feladatoknak szerződésszerű teljesítését a jelen szerződésben és azok mellékleteiben részletezettek szerint.</w:t>
      </w:r>
    </w:p>
    <w:p w14:paraId="2FDC0DA6" w14:textId="77777777" w:rsidR="007A1679" w:rsidRPr="00C71C04" w:rsidRDefault="007A1679" w:rsidP="007A1679">
      <w:pPr>
        <w:pStyle w:val="Listaszerbekezds"/>
        <w:ind w:left="360"/>
        <w:rPr>
          <w:rFonts w:ascii="Times New Roman" w:hAnsi="Times New Roman"/>
          <w:sz w:val="21"/>
          <w:szCs w:val="21"/>
        </w:rPr>
      </w:pPr>
    </w:p>
    <w:p w14:paraId="28045938" w14:textId="77777777" w:rsidR="007A1679"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Jelen szerződést a Felek határozott időre kötik, amelynek </w:t>
      </w:r>
      <w:r>
        <w:rPr>
          <w:rFonts w:ascii="Times New Roman" w:hAnsi="Times New Roman"/>
          <w:sz w:val="21"/>
          <w:szCs w:val="21"/>
        </w:rPr>
        <w:t>időtartama</w:t>
      </w:r>
      <w:r w:rsidRPr="00B72870">
        <w:rPr>
          <w:rFonts w:ascii="Times New Roman" w:hAnsi="Times New Roman"/>
          <w:sz w:val="21"/>
          <w:szCs w:val="21"/>
        </w:rPr>
        <w:t xml:space="preserve"> a </w:t>
      </w:r>
      <w:r w:rsidRPr="00B72870">
        <w:rPr>
          <w:rFonts w:ascii="Times New Roman" w:hAnsi="Times New Roman"/>
          <w:b/>
          <w:sz w:val="21"/>
          <w:szCs w:val="21"/>
        </w:rPr>
        <w:t xml:space="preserve">szerződés hatálybalépésétől számítva 2021. május 31. napjáig </w:t>
      </w:r>
      <w:r w:rsidRPr="00B72870">
        <w:rPr>
          <w:rFonts w:ascii="Times New Roman" w:hAnsi="Times New Roman"/>
          <w:sz w:val="21"/>
          <w:szCs w:val="21"/>
        </w:rPr>
        <w:t>terjed</w:t>
      </w:r>
      <w:r>
        <w:rPr>
          <w:rFonts w:ascii="Times New Roman" w:hAnsi="Times New Roman"/>
          <w:sz w:val="21"/>
          <w:szCs w:val="21"/>
        </w:rPr>
        <w:t>, az alábbi részteljesítési határidők figyelembevételével:</w:t>
      </w:r>
    </w:p>
    <w:p w14:paraId="49DF90DC" w14:textId="77777777" w:rsidR="007A1679" w:rsidRPr="00843AF6" w:rsidRDefault="007A1679" w:rsidP="007A1679">
      <w:pPr>
        <w:spacing w:after="0"/>
        <w:rPr>
          <w:rFonts w:ascii="Times New Roman" w:hAnsi="Times New Roman"/>
          <w:sz w:val="21"/>
          <w:szCs w:val="21"/>
        </w:rPr>
      </w:pPr>
    </w:p>
    <w:p w14:paraId="20C527C2" w14:textId="77777777" w:rsidR="007A1679" w:rsidRPr="00691E5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 xml:space="preserve"> A II. 1. a) pont szerinti egyes feladatok teljesítésének határideje:</w:t>
      </w:r>
    </w:p>
    <w:p w14:paraId="4692FD2A"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Előző évi jelentés leadásának határideje: február 15. (2018-2021-ig)</w:t>
      </w:r>
    </w:p>
    <w:p w14:paraId="10071D3C"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Féléves jelentés leadásának határideje: 2017 évben: a szerződéskötést követő 15. nap, 2018-2020: június 30.</w:t>
      </w:r>
    </w:p>
    <w:p w14:paraId="7BF94CA0"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Időközi jelentés leadásának határideje: szeptember 15.</w:t>
      </w:r>
      <w:r w:rsidRPr="00041EDA">
        <w:rPr>
          <w:sz w:val="21"/>
          <w:szCs w:val="21"/>
        </w:rPr>
        <w:t xml:space="preserve"> </w:t>
      </w:r>
      <w:r>
        <w:rPr>
          <w:sz w:val="21"/>
          <w:szCs w:val="21"/>
        </w:rPr>
        <w:t>(2017-2020-ig)</w:t>
      </w:r>
    </w:p>
    <w:p w14:paraId="25FDA16B" w14:textId="77777777" w:rsidR="007A1679" w:rsidRDefault="007A1679" w:rsidP="007A1679">
      <w:pPr>
        <w:pStyle w:val="NormlWeb"/>
        <w:spacing w:before="0" w:beforeAutospacing="0" w:after="0" w:afterAutospacing="0" w:line="276" w:lineRule="auto"/>
        <w:ind w:left="1146" w:right="150"/>
        <w:jc w:val="both"/>
        <w:rPr>
          <w:sz w:val="21"/>
          <w:szCs w:val="21"/>
        </w:rPr>
      </w:pPr>
    </w:p>
    <w:p w14:paraId="0E265320" w14:textId="77777777" w:rsidR="007A1679" w:rsidRPr="0025179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 xml:space="preserve"> A II. 1. b) pont szer</w:t>
      </w:r>
      <w:r w:rsidRPr="0089192E">
        <w:rPr>
          <w:sz w:val="21"/>
          <w:szCs w:val="21"/>
        </w:rPr>
        <w:t>inti</w:t>
      </w:r>
      <w:r>
        <w:rPr>
          <w:sz w:val="21"/>
          <w:szCs w:val="21"/>
        </w:rPr>
        <w:t xml:space="preserve"> feladatok esetén a meghatározott</w:t>
      </w:r>
      <w:r w:rsidRPr="00283E46">
        <w:rPr>
          <w:sz w:val="21"/>
          <w:szCs w:val="21"/>
        </w:rPr>
        <w:t xml:space="preserve"> feladatok</w:t>
      </w:r>
      <w:r>
        <w:rPr>
          <w:sz w:val="21"/>
          <w:szCs w:val="21"/>
        </w:rPr>
        <w:t xml:space="preserve">at </w:t>
      </w:r>
      <w:r w:rsidRPr="00283E46">
        <w:rPr>
          <w:sz w:val="21"/>
          <w:szCs w:val="21"/>
        </w:rPr>
        <w:t>az eseti megrendelésben megjelölt határidőre kell teljesíteni</w:t>
      </w:r>
      <w:r>
        <w:rPr>
          <w:sz w:val="21"/>
          <w:szCs w:val="21"/>
        </w:rPr>
        <w:t xml:space="preserve">. </w:t>
      </w:r>
      <w:r w:rsidRPr="00843AF6">
        <w:rPr>
          <w:sz w:val="21"/>
          <w:szCs w:val="21"/>
        </w:rPr>
        <w:t xml:space="preserve">Felek rögzítik, hogy jelen szerződés </w:t>
      </w:r>
      <w:r>
        <w:rPr>
          <w:sz w:val="21"/>
          <w:szCs w:val="21"/>
        </w:rPr>
        <w:t xml:space="preserve">a </w:t>
      </w:r>
      <w:r w:rsidRPr="0089192E">
        <w:rPr>
          <w:sz w:val="21"/>
          <w:szCs w:val="21"/>
        </w:rPr>
        <w:t xml:space="preserve">II. 1. b) pont szerinti feladatok </w:t>
      </w:r>
      <w:r w:rsidRPr="00843AF6">
        <w:rPr>
          <w:sz w:val="21"/>
          <w:szCs w:val="21"/>
        </w:rPr>
        <w:t>vonatkoz</w:t>
      </w:r>
      <w:r>
        <w:rPr>
          <w:sz w:val="21"/>
          <w:szCs w:val="21"/>
        </w:rPr>
        <w:t xml:space="preserve">ásában </w:t>
      </w:r>
      <w:r w:rsidRPr="00251796">
        <w:rPr>
          <w:sz w:val="21"/>
          <w:szCs w:val="21"/>
        </w:rPr>
        <w:t>keretszerződésnek minősül.</w:t>
      </w:r>
      <w:r w:rsidRPr="00AE7BDF">
        <w:t xml:space="preserve"> </w:t>
      </w:r>
      <w:r w:rsidRPr="00251796">
        <w:rPr>
          <w:sz w:val="21"/>
          <w:szCs w:val="21"/>
        </w:rPr>
        <w:t xml:space="preserve">, Amennyiben a keretösszeg 2021. május 31. napja előtt kifizetésre kerül, úgy a szerződés - a II. 1. b) pont szerinti feladatok vonatkozásában - a keretösszeg kimerülésével megszűnik.  </w:t>
      </w:r>
    </w:p>
    <w:p w14:paraId="6F4FB083" w14:textId="77777777" w:rsidR="007A1679" w:rsidRPr="00283E46" w:rsidRDefault="007A1679" w:rsidP="007A1679">
      <w:pPr>
        <w:pStyle w:val="NormlWeb"/>
        <w:spacing w:before="0" w:beforeAutospacing="0" w:after="0" w:afterAutospacing="0" w:line="276" w:lineRule="auto"/>
        <w:ind w:left="426" w:right="150"/>
        <w:jc w:val="both"/>
        <w:rPr>
          <w:sz w:val="21"/>
          <w:szCs w:val="21"/>
        </w:rPr>
      </w:pPr>
    </w:p>
    <w:p w14:paraId="5F339324" w14:textId="77777777" w:rsidR="007A1679" w:rsidRPr="00843AF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A II. 1. c) pont szerinti feladat elvégzésének határideje: 2017.</w:t>
      </w:r>
      <w:r w:rsidRPr="00B72870">
        <w:rPr>
          <w:sz w:val="21"/>
          <w:szCs w:val="21"/>
        </w:rPr>
        <w:t>október 15.</w:t>
      </w:r>
    </w:p>
    <w:p w14:paraId="58A0A82A" w14:textId="77777777" w:rsidR="007A1679" w:rsidRPr="00B72870" w:rsidRDefault="007A1679" w:rsidP="007A1679">
      <w:pPr>
        <w:pStyle w:val="Listaszerbekezds"/>
        <w:spacing w:line="276" w:lineRule="auto"/>
        <w:rPr>
          <w:rFonts w:ascii="Times New Roman" w:hAnsi="Times New Roman"/>
          <w:sz w:val="21"/>
          <w:szCs w:val="21"/>
        </w:rPr>
      </w:pPr>
    </w:p>
    <w:p w14:paraId="2660362A" w14:textId="77777777" w:rsidR="007A1679" w:rsidRPr="00B72870"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Jelen szerződés a II. </w:t>
      </w:r>
      <w:r>
        <w:rPr>
          <w:rFonts w:ascii="Times New Roman" w:hAnsi="Times New Roman"/>
          <w:sz w:val="21"/>
          <w:szCs w:val="21"/>
        </w:rPr>
        <w:t>3</w:t>
      </w:r>
      <w:r w:rsidRPr="00B72870">
        <w:rPr>
          <w:rFonts w:ascii="Times New Roman" w:hAnsi="Times New Roman"/>
          <w:sz w:val="21"/>
          <w:szCs w:val="21"/>
        </w:rPr>
        <w:t>. pontban foglalt határozott időtartam lejártával megszűnik, amely előtt jelen szerződés X. fejezetében foglaltak szerint szüntethető meg.</w:t>
      </w:r>
    </w:p>
    <w:p w14:paraId="540ABA1B" w14:textId="77777777" w:rsidR="007A1679" w:rsidRPr="00B72870" w:rsidRDefault="007A1679" w:rsidP="007A1679">
      <w:pPr>
        <w:pStyle w:val="Listaszerbekezds"/>
        <w:spacing w:line="276" w:lineRule="auto"/>
        <w:rPr>
          <w:rFonts w:ascii="Times New Roman" w:hAnsi="Times New Roman"/>
          <w:sz w:val="21"/>
          <w:szCs w:val="21"/>
        </w:rPr>
      </w:pPr>
    </w:p>
    <w:p w14:paraId="3A927746" w14:textId="77777777" w:rsidR="007A1679" w:rsidRPr="00B72870"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A Vállalkozó jelen szerződés szerinti tevékenységét folyamatos jelleggel – jelen szerződésben meghatározott ütemezés szerint – látja el.</w:t>
      </w:r>
    </w:p>
    <w:p w14:paraId="1FF68DA0" w14:textId="77777777" w:rsidR="007A1679" w:rsidRPr="00B72870" w:rsidRDefault="007A1679" w:rsidP="007A1679">
      <w:pPr>
        <w:spacing w:after="0"/>
        <w:rPr>
          <w:rFonts w:ascii="Times New Roman" w:hAnsi="Times New Roman"/>
          <w:sz w:val="21"/>
          <w:szCs w:val="21"/>
        </w:rPr>
      </w:pPr>
    </w:p>
    <w:p w14:paraId="50A3FAC1" w14:textId="77777777" w:rsidR="007A1679" w:rsidRDefault="007A1679" w:rsidP="007A1679">
      <w:pPr>
        <w:adjustRightInd w:val="0"/>
        <w:spacing w:after="0"/>
        <w:rPr>
          <w:rFonts w:ascii="Times New Roman" w:hAnsi="Times New Roman"/>
          <w:color w:val="000000"/>
          <w:sz w:val="21"/>
          <w:szCs w:val="21"/>
        </w:rPr>
      </w:pPr>
    </w:p>
    <w:p w14:paraId="3DD7B0D4" w14:textId="77777777" w:rsidR="007A1679" w:rsidRPr="00B72870" w:rsidRDefault="007A1679" w:rsidP="007A1679">
      <w:pPr>
        <w:adjustRightInd w:val="0"/>
        <w:spacing w:after="0"/>
        <w:rPr>
          <w:rFonts w:ascii="Times New Roman" w:hAnsi="Times New Roman"/>
          <w:color w:val="000000"/>
          <w:sz w:val="21"/>
          <w:szCs w:val="21"/>
        </w:rPr>
      </w:pPr>
    </w:p>
    <w:p w14:paraId="16A79261"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A Vállalkozó jogai és kötelezettségei</w:t>
      </w:r>
    </w:p>
    <w:p w14:paraId="35A75327" w14:textId="77777777" w:rsidR="007A1679" w:rsidRPr="00B72870" w:rsidRDefault="007A1679" w:rsidP="007A1679">
      <w:pPr>
        <w:pStyle w:val="Listaszerbekezds"/>
        <w:spacing w:before="0" w:after="0" w:line="276" w:lineRule="auto"/>
        <w:ind w:left="1004"/>
        <w:contextualSpacing w:val="0"/>
        <w:rPr>
          <w:rFonts w:ascii="Times New Roman" w:hAnsi="Times New Roman"/>
          <w:b/>
          <w:sz w:val="21"/>
          <w:szCs w:val="21"/>
        </w:rPr>
      </w:pPr>
    </w:p>
    <w:p w14:paraId="6F2DD6AF" w14:textId="77777777" w:rsidR="007A1679" w:rsidRPr="00B72870" w:rsidRDefault="007A1679" w:rsidP="007A1679">
      <w:pPr>
        <w:pStyle w:val="Listaszerbekezds"/>
        <w:spacing w:after="0" w:line="276" w:lineRule="auto"/>
        <w:ind w:left="360"/>
        <w:jc w:val="center"/>
        <w:rPr>
          <w:rFonts w:ascii="Times New Roman" w:hAnsi="Times New Roman"/>
          <w:b/>
          <w:sz w:val="21"/>
          <w:szCs w:val="21"/>
        </w:rPr>
      </w:pPr>
      <w:r w:rsidRPr="00B72870">
        <w:rPr>
          <w:rFonts w:ascii="Times New Roman" w:hAnsi="Times New Roman"/>
          <w:b/>
          <w:sz w:val="21"/>
          <w:szCs w:val="21"/>
        </w:rPr>
        <w:t>Általános kötelezettségek</w:t>
      </w:r>
    </w:p>
    <w:p w14:paraId="4C91D768" w14:textId="77777777" w:rsidR="007A1679" w:rsidRPr="00B72870" w:rsidRDefault="007A1679" w:rsidP="007A1679">
      <w:pPr>
        <w:spacing w:after="0"/>
        <w:rPr>
          <w:rFonts w:ascii="Times New Roman" w:hAnsi="Times New Roman"/>
          <w:sz w:val="21"/>
          <w:szCs w:val="21"/>
        </w:rPr>
      </w:pPr>
    </w:p>
    <w:p w14:paraId="120196E9"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lang w:val="x-none"/>
        </w:rPr>
      </w:pPr>
      <w:r w:rsidRPr="00B72870">
        <w:rPr>
          <w:rFonts w:ascii="Times New Roman" w:hAnsi="Times New Roman"/>
          <w:sz w:val="21"/>
          <w:szCs w:val="21"/>
        </w:rPr>
        <w:t>A Vállalkozó feladatait – a jelen szerződésben kifejezetten meghatározottakon túl – a közbeszerzési eljárás során benyújtott ajánlatában foglaltak szerint teljesíti, amely jelen szerződés részét képezi.</w:t>
      </w:r>
    </w:p>
    <w:p w14:paraId="62073239" w14:textId="77777777" w:rsidR="007A1679" w:rsidRPr="00B72870" w:rsidRDefault="007A1679" w:rsidP="007A1679">
      <w:pPr>
        <w:pStyle w:val="Listaszerbekezds"/>
        <w:spacing w:line="276" w:lineRule="auto"/>
        <w:ind w:left="426"/>
        <w:rPr>
          <w:rFonts w:ascii="Times New Roman" w:hAnsi="Times New Roman"/>
          <w:sz w:val="21"/>
          <w:szCs w:val="21"/>
          <w:lang w:val="x-none"/>
        </w:rPr>
      </w:pPr>
    </w:p>
    <w:p w14:paraId="491E9CC8" w14:textId="77777777"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 feladatok részletes leírását a közbeszerzési eljárás iratanyaga, valamint a jelen szerződés 1. mellékletét képező műszaki leírás tartalmazza részletesen.</w:t>
      </w:r>
    </w:p>
    <w:p w14:paraId="367189F6" w14:textId="77777777" w:rsidR="007A1679" w:rsidRPr="00B72870" w:rsidRDefault="007A1679" w:rsidP="007A1679">
      <w:pPr>
        <w:spacing w:after="0"/>
        <w:jc w:val="both"/>
        <w:rPr>
          <w:rFonts w:ascii="Times New Roman" w:hAnsi="Times New Roman"/>
          <w:sz w:val="21"/>
          <w:szCs w:val="21"/>
        </w:rPr>
      </w:pPr>
    </w:p>
    <w:p w14:paraId="3CC66C06"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folyamatosan a Megrendelő rendelkezésére áll, tájékoztatja a Megrendelőt a szerződésben meghatározott feladatok megvalósulásáról, ennek keretében a megkeresés formájától függő legrövidebb időn – de legkésőbb 1 napon – belül felveszi a kapcsolatot a Megrendelővel.</w:t>
      </w:r>
    </w:p>
    <w:p w14:paraId="232AEADD" w14:textId="77777777" w:rsidR="007A1679" w:rsidRPr="00B72870" w:rsidRDefault="007A1679" w:rsidP="007A1679">
      <w:pPr>
        <w:spacing w:after="0"/>
        <w:ind w:left="426"/>
        <w:jc w:val="both"/>
        <w:rPr>
          <w:rFonts w:ascii="Times New Roman" w:hAnsi="Times New Roman"/>
          <w:sz w:val="21"/>
          <w:szCs w:val="21"/>
        </w:rPr>
      </w:pPr>
    </w:p>
    <w:p w14:paraId="4080DB1B"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Vállalkozó ellátott feladatai vonatkozásában keletkezett munkadokumentumokat a Megrendelő igénye szerint rendelkezésre bocsátja, valamint az ellátott feladatok kapcsán – az uniós normáknak megfelelően a II. </w:t>
      </w:r>
      <w:r>
        <w:rPr>
          <w:rFonts w:ascii="Times New Roman" w:hAnsi="Times New Roman"/>
          <w:sz w:val="21"/>
          <w:szCs w:val="21"/>
        </w:rPr>
        <w:t>3</w:t>
      </w:r>
      <w:r w:rsidRPr="00B72870">
        <w:rPr>
          <w:rFonts w:ascii="Times New Roman" w:hAnsi="Times New Roman"/>
          <w:sz w:val="21"/>
          <w:szCs w:val="21"/>
        </w:rPr>
        <w:t>. pontban foglaltaktól eltérően – azok teljesítését követően is a Megrendelő rendelkezésre áll.</w:t>
      </w:r>
    </w:p>
    <w:p w14:paraId="2A6264D7"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1BC35144" w14:textId="52B45F61"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bookmarkStart w:id="71" w:name="_Hlk488242940"/>
      <w:r w:rsidRPr="00B72870">
        <w:rPr>
          <w:rFonts w:ascii="Times New Roman" w:hAnsi="Times New Roman"/>
          <w:sz w:val="21"/>
          <w:szCs w:val="21"/>
        </w:rPr>
        <w:t xml:space="preserve">A Vállalkozó kötelezettségeinek szerződésszerű ellátása érdekében részt </w:t>
      </w:r>
      <w:r w:rsidR="00191E41" w:rsidRPr="00B72870">
        <w:rPr>
          <w:rFonts w:ascii="Times New Roman" w:hAnsi="Times New Roman"/>
          <w:sz w:val="21"/>
          <w:szCs w:val="21"/>
        </w:rPr>
        <w:t>ve</w:t>
      </w:r>
      <w:r w:rsidR="00191E41">
        <w:rPr>
          <w:rFonts w:ascii="Times New Roman" w:hAnsi="Times New Roman"/>
          <w:sz w:val="21"/>
          <w:szCs w:val="21"/>
        </w:rPr>
        <w:t>het</w:t>
      </w:r>
      <w:r w:rsidR="00191E41" w:rsidRPr="00B72870">
        <w:rPr>
          <w:rFonts w:ascii="Times New Roman" w:hAnsi="Times New Roman"/>
          <w:sz w:val="21"/>
          <w:szCs w:val="21"/>
        </w:rPr>
        <w:t xml:space="preserve"> </w:t>
      </w:r>
      <w:r w:rsidRPr="00B72870">
        <w:rPr>
          <w:rFonts w:ascii="Times New Roman" w:hAnsi="Times New Roman"/>
          <w:sz w:val="21"/>
          <w:szCs w:val="21"/>
        </w:rPr>
        <w:t>hazai, illetve külföldi szakmai konferenciákon és konzultációkon, szükség szerint szakmai képviseletet lát</w:t>
      </w:r>
      <w:r w:rsidR="00191E41">
        <w:rPr>
          <w:rFonts w:ascii="Times New Roman" w:hAnsi="Times New Roman"/>
          <w:sz w:val="21"/>
          <w:szCs w:val="21"/>
        </w:rPr>
        <w:t>hat</w:t>
      </w:r>
      <w:r w:rsidRPr="00B72870">
        <w:rPr>
          <w:rFonts w:ascii="Times New Roman" w:hAnsi="Times New Roman"/>
          <w:sz w:val="21"/>
          <w:szCs w:val="21"/>
        </w:rPr>
        <w:t xml:space="preserve"> el, kapcsolatot tart</w:t>
      </w:r>
      <w:r w:rsidR="00191E41">
        <w:rPr>
          <w:rFonts w:ascii="Times New Roman" w:hAnsi="Times New Roman"/>
          <w:sz w:val="21"/>
          <w:szCs w:val="21"/>
        </w:rPr>
        <w:t>hat</w:t>
      </w:r>
      <w:r w:rsidRPr="00B72870">
        <w:rPr>
          <w:rFonts w:ascii="Times New Roman" w:hAnsi="Times New Roman"/>
          <w:sz w:val="21"/>
          <w:szCs w:val="21"/>
        </w:rPr>
        <w:t xml:space="preserve"> az érintett szervekkel és testületekkel, a feladataival összefüggésben felmerült megkeresésekre szakszerű és tényszerű választ nyújt</w:t>
      </w:r>
      <w:r w:rsidR="00191E41">
        <w:rPr>
          <w:rFonts w:ascii="Times New Roman" w:hAnsi="Times New Roman"/>
          <w:sz w:val="21"/>
          <w:szCs w:val="21"/>
        </w:rPr>
        <w:t>hat</w:t>
      </w:r>
      <w:r w:rsidRPr="00B72870">
        <w:rPr>
          <w:rFonts w:ascii="Times New Roman" w:hAnsi="Times New Roman"/>
          <w:sz w:val="21"/>
          <w:szCs w:val="21"/>
        </w:rPr>
        <w:t>. A fentiek tekintetében a Vállalkozó külön díjazásban nem részesül.</w:t>
      </w:r>
    </w:p>
    <w:bookmarkEnd w:id="71"/>
    <w:p w14:paraId="2F116A48" w14:textId="77777777" w:rsidR="007A1679" w:rsidRPr="00B72870" w:rsidRDefault="007A1679" w:rsidP="007A1679">
      <w:pPr>
        <w:spacing w:after="0"/>
        <w:rPr>
          <w:rFonts w:ascii="Times New Roman" w:hAnsi="Times New Roman"/>
          <w:sz w:val="21"/>
          <w:szCs w:val="21"/>
        </w:rPr>
      </w:pPr>
    </w:p>
    <w:p w14:paraId="4A27180F"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az adataiban bekövetkezett valamennyi, jelen szerződés szempontjából lényeges változást azonnal, de legkésőbb három naptári napon belül írásban a Megrendelő tudomására hozza.</w:t>
      </w:r>
    </w:p>
    <w:p w14:paraId="58D2D15D" w14:textId="77777777" w:rsidR="007A1679" w:rsidRPr="00B72870" w:rsidRDefault="007A1679" w:rsidP="007A1679">
      <w:pPr>
        <w:spacing w:after="0"/>
        <w:ind w:left="426"/>
        <w:jc w:val="both"/>
        <w:rPr>
          <w:rFonts w:ascii="Times New Roman" w:hAnsi="Times New Roman"/>
          <w:sz w:val="21"/>
          <w:szCs w:val="21"/>
        </w:rPr>
      </w:pPr>
    </w:p>
    <w:p w14:paraId="2AB6B56D"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a jelen szerződés teljesítésével összefüggésben tudomására jutott és közérdekből nyilvános adatnak nem minősülő, valamint más hasonló információ kapcsán titoktartási kötelezettséget vállal, azokat kizárólag a szerződés teljesítéséhez szükséges mértékben kezeli és biztonságos módon tárolja.</w:t>
      </w:r>
    </w:p>
    <w:p w14:paraId="3E5AEBDE" w14:textId="77777777" w:rsidR="007A1679" w:rsidRPr="00B72870" w:rsidRDefault="007A1679" w:rsidP="007A1679">
      <w:pPr>
        <w:pStyle w:val="Listaszerbekezds"/>
        <w:spacing w:line="276" w:lineRule="auto"/>
        <w:rPr>
          <w:rFonts w:ascii="Times New Roman" w:hAnsi="Times New Roman"/>
          <w:sz w:val="21"/>
          <w:szCs w:val="21"/>
        </w:rPr>
      </w:pPr>
    </w:p>
    <w:p w14:paraId="41177240"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lastRenderedPageBreak/>
        <w:t>A Vállalkozó az általa nyújtott tevékenységet magas színvonalon és teljes körűen, az elvárható pontosság, valóságtartalom és gyorsaság mellett biztosítja</w:t>
      </w:r>
    </w:p>
    <w:p w14:paraId="3B86C97B"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CEC516B"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jelen szerződés bármely okból történő megszűnésekor (megszüntetésekor) a jelen szerződés kapcsán keletkezett és folyamatban lévő ügymenet jogszabályok szerinti befejezéséhez szükséges iratokat, illetve más jellegű dokumentációkat, valamint a már befejezett cselekményekről készült, jelen szerződés szerinti feladatellátáshoz szükséges egyéb dokumentumokat és információkat a Megrendelő rendelkezésére bocsátja.</w:t>
      </w:r>
    </w:p>
    <w:p w14:paraId="50FC58A0"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7BE0DB65" w14:textId="77777777" w:rsidR="007A1679" w:rsidRPr="00B72870" w:rsidRDefault="007A1679" w:rsidP="007A1679">
      <w:pPr>
        <w:pStyle w:val="Listaszerbekezds"/>
        <w:numPr>
          <w:ilvl w:val="0"/>
          <w:numId w:val="46"/>
        </w:numPr>
        <w:overflowPunct w:val="0"/>
        <w:autoSpaceDE w:val="0"/>
        <w:autoSpaceDN w:val="0"/>
        <w:adjustRightInd w:val="0"/>
        <w:spacing w:before="0" w:after="0" w:line="276" w:lineRule="auto"/>
        <w:ind w:left="426" w:right="50" w:hanging="426"/>
        <w:textAlignment w:val="baseline"/>
        <w:rPr>
          <w:rFonts w:ascii="Times New Roman" w:hAnsi="Times New Roman"/>
          <w:sz w:val="21"/>
          <w:szCs w:val="21"/>
        </w:rPr>
      </w:pPr>
      <w:r w:rsidRPr="00B72870">
        <w:rPr>
          <w:rFonts w:ascii="Times New Roman" w:hAnsi="Times New Roman"/>
          <w:sz w:val="21"/>
          <w:szCs w:val="21"/>
        </w:rPr>
        <w:t>A Vállalkozó a tanúsító szervi tevékenységet, valamint az Illetékes Hatóság részére nyújtott közreműködői szolgáltatását – figyelemmel a KAP rendelet 9. cikk (1) bekezdésének második albekezdésére is – elkülönítetten, egymástól függetlenül köteles ellátni akként, hogy a nevezett feladatcsoportokat egymástól független szervezeti egységei végzik.</w:t>
      </w:r>
    </w:p>
    <w:p w14:paraId="7C4DB9C2"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4CDC4249" w14:textId="77777777" w:rsidR="007A1679" w:rsidRDefault="007A1679" w:rsidP="007A1679">
      <w:pPr>
        <w:pStyle w:val="Listaszerbekezds"/>
        <w:spacing w:line="276" w:lineRule="auto"/>
        <w:rPr>
          <w:rFonts w:ascii="Times New Roman" w:hAnsi="Times New Roman"/>
          <w:sz w:val="21"/>
          <w:szCs w:val="21"/>
        </w:rPr>
      </w:pPr>
    </w:p>
    <w:p w14:paraId="38E7B945" w14:textId="77777777" w:rsidR="007A1679" w:rsidRDefault="007A1679" w:rsidP="007A1679">
      <w:pPr>
        <w:pStyle w:val="Listaszerbekezds"/>
        <w:spacing w:line="276" w:lineRule="auto"/>
        <w:rPr>
          <w:rFonts w:ascii="Times New Roman" w:hAnsi="Times New Roman"/>
          <w:sz w:val="21"/>
          <w:szCs w:val="21"/>
        </w:rPr>
      </w:pPr>
    </w:p>
    <w:p w14:paraId="2CBB623C" w14:textId="77777777" w:rsidR="007A1679" w:rsidRPr="00B72870" w:rsidRDefault="007A1679" w:rsidP="007A1679">
      <w:pPr>
        <w:pStyle w:val="Listaszerbekezds"/>
        <w:spacing w:line="276" w:lineRule="auto"/>
        <w:rPr>
          <w:rFonts w:ascii="Times New Roman" w:hAnsi="Times New Roman"/>
          <w:sz w:val="21"/>
          <w:szCs w:val="21"/>
        </w:rPr>
      </w:pPr>
    </w:p>
    <w:p w14:paraId="2BB46D4B" w14:textId="77777777" w:rsidR="007A1679" w:rsidRPr="00B72870" w:rsidRDefault="007A1679" w:rsidP="007A1679">
      <w:pPr>
        <w:pStyle w:val="Listaszerbekezds"/>
        <w:spacing w:after="0" w:line="276" w:lineRule="auto"/>
        <w:ind w:left="360"/>
        <w:jc w:val="center"/>
        <w:rPr>
          <w:rFonts w:ascii="Times New Roman" w:hAnsi="Times New Roman"/>
          <w:b/>
          <w:sz w:val="21"/>
          <w:szCs w:val="21"/>
        </w:rPr>
      </w:pPr>
      <w:r w:rsidRPr="00B72870">
        <w:rPr>
          <w:rFonts w:ascii="Times New Roman" w:hAnsi="Times New Roman"/>
          <w:b/>
          <w:sz w:val="21"/>
          <w:szCs w:val="21"/>
        </w:rPr>
        <w:t>EMVA tanúsító szervi feladatok:</w:t>
      </w:r>
    </w:p>
    <w:p w14:paraId="43D19363" w14:textId="77777777" w:rsidR="007A1679" w:rsidRPr="00B72870" w:rsidRDefault="007A1679" w:rsidP="007A1679">
      <w:pPr>
        <w:pStyle w:val="Listaszerbekezds"/>
        <w:spacing w:after="0" w:line="276" w:lineRule="auto"/>
        <w:ind w:left="360"/>
        <w:jc w:val="center"/>
        <w:rPr>
          <w:rFonts w:ascii="Times New Roman" w:hAnsi="Times New Roman"/>
          <w:sz w:val="21"/>
          <w:szCs w:val="21"/>
        </w:rPr>
      </w:pPr>
    </w:p>
    <w:p w14:paraId="5A101F32" w14:textId="77777777" w:rsidR="007A1679" w:rsidRPr="00B72870" w:rsidRDefault="007A1679" w:rsidP="007A1679">
      <w:pPr>
        <w:pStyle w:val="Listaszerbekezds"/>
        <w:numPr>
          <w:ilvl w:val="0"/>
          <w:numId w:val="46"/>
        </w:numPr>
        <w:spacing w:after="0" w:line="276" w:lineRule="auto"/>
        <w:rPr>
          <w:rFonts w:ascii="Times New Roman" w:hAnsi="Times New Roman"/>
          <w:sz w:val="21"/>
          <w:szCs w:val="21"/>
        </w:rPr>
      </w:pPr>
      <w:r w:rsidRPr="00B72870">
        <w:rPr>
          <w:rFonts w:ascii="Times New Roman" w:hAnsi="Times New Roman"/>
          <w:sz w:val="21"/>
          <w:szCs w:val="21"/>
        </w:rPr>
        <w:t>A Vállalkozó az EMVA tanúsító szervi feladatait különösen a 908/2014/EU bizottsági rendeletben foglaltak szerint végzi, és az azokhoz kapcsolódó bizottsági iránymutatásokban (Guideline-ok) meghatározott ellenőrzési alapelveknek és módszereknek megfelelően az elvárható gondosság és szakértelem mellett, figyelemmel a számlavezetésre vonatkozó szabályokra, a vonatkozó akkreditációs kritériumokra, valamint a nemzetközileg elfogadott számviteli standardokra.</w:t>
      </w:r>
    </w:p>
    <w:p w14:paraId="3789A006" w14:textId="77777777" w:rsidR="007A1679" w:rsidRPr="00B72870" w:rsidRDefault="007A1679" w:rsidP="007A1679">
      <w:pPr>
        <w:pStyle w:val="Listaszerbekezds"/>
        <w:spacing w:after="0" w:line="276" w:lineRule="auto"/>
        <w:ind w:left="360"/>
        <w:rPr>
          <w:rFonts w:ascii="Times New Roman" w:hAnsi="Times New Roman"/>
          <w:sz w:val="21"/>
          <w:szCs w:val="21"/>
        </w:rPr>
      </w:pPr>
    </w:p>
    <w:p w14:paraId="35CCDE5F" w14:textId="77777777" w:rsidR="007A1679"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 Vállalkozó az EMVA tanúsító szervi tevékenység során a 908/2014/EU rendelet 5. cikk (3)-(4) bekezdése szerinti véleményt és éves jelentést készít magyar és angol nyelven.</w:t>
      </w:r>
    </w:p>
    <w:p w14:paraId="0F7BB456" w14:textId="77777777" w:rsidR="007A1679" w:rsidRPr="00066BDE" w:rsidRDefault="007A1679" w:rsidP="007A1679">
      <w:pPr>
        <w:spacing w:after="0" w:line="240" w:lineRule="auto"/>
        <w:rPr>
          <w:rFonts w:ascii="Times New Roman" w:hAnsi="Times New Roman"/>
          <w:sz w:val="21"/>
          <w:szCs w:val="21"/>
        </w:rPr>
      </w:pPr>
    </w:p>
    <w:p w14:paraId="17C20835" w14:textId="77777777" w:rsidR="007A1679" w:rsidRPr="00B72870" w:rsidRDefault="007A1679" w:rsidP="007A1679">
      <w:pPr>
        <w:pStyle w:val="Listaszerbekezds"/>
        <w:numPr>
          <w:ilvl w:val="0"/>
          <w:numId w:val="46"/>
        </w:numPr>
        <w:spacing w:after="0" w:line="276" w:lineRule="auto"/>
        <w:rPr>
          <w:rFonts w:ascii="Times New Roman" w:hAnsi="Times New Roman"/>
          <w:sz w:val="21"/>
          <w:szCs w:val="21"/>
        </w:rPr>
      </w:pPr>
      <w:r w:rsidRPr="00B72870">
        <w:rPr>
          <w:rFonts w:ascii="Times New Roman" w:hAnsi="Times New Roman"/>
          <w:sz w:val="21"/>
          <w:szCs w:val="21"/>
        </w:rPr>
        <w:t>A Vállalkozó az EMVA tanúsító szervi tevékenység során vizsgált pénzügyi év vonatkozásában féléves, majd azt követően időközi jelentést is készít magyar nyelven.</w:t>
      </w:r>
    </w:p>
    <w:p w14:paraId="09C19F3E" w14:textId="77777777" w:rsidR="007A1679" w:rsidRPr="00B72870" w:rsidRDefault="007A1679" w:rsidP="007A1679">
      <w:pPr>
        <w:spacing w:after="0"/>
        <w:rPr>
          <w:rFonts w:ascii="Times New Roman" w:hAnsi="Times New Roman"/>
          <w:sz w:val="21"/>
          <w:szCs w:val="21"/>
        </w:rPr>
      </w:pPr>
    </w:p>
    <w:p w14:paraId="6406B3A9" w14:textId="77777777" w:rsidR="007A1679" w:rsidRDefault="007A1679" w:rsidP="007A1679">
      <w:pPr>
        <w:spacing w:after="0"/>
        <w:jc w:val="center"/>
        <w:rPr>
          <w:rFonts w:ascii="Times New Roman" w:hAnsi="Times New Roman"/>
          <w:b/>
          <w:sz w:val="21"/>
          <w:szCs w:val="21"/>
        </w:rPr>
      </w:pPr>
      <w:r w:rsidRPr="001476A7">
        <w:rPr>
          <w:rFonts w:ascii="Times New Roman" w:hAnsi="Times New Roman"/>
          <w:b/>
          <w:sz w:val="21"/>
          <w:szCs w:val="21"/>
        </w:rPr>
        <w:t>EMVA/EMGA Illetékes hatósági közreműködés</w:t>
      </w:r>
      <w:r>
        <w:rPr>
          <w:rFonts w:ascii="Times New Roman" w:hAnsi="Times New Roman"/>
          <w:b/>
          <w:sz w:val="21"/>
          <w:szCs w:val="21"/>
        </w:rPr>
        <w:t>:</w:t>
      </w:r>
    </w:p>
    <w:p w14:paraId="702745B0" w14:textId="77777777" w:rsidR="007A1679" w:rsidRPr="001476A7" w:rsidRDefault="007A1679" w:rsidP="007A1679">
      <w:pPr>
        <w:spacing w:after="0"/>
        <w:jc w:val="center"/>
        <w:rPr>
          <w:rFonts w:ascii="Times New Roman" w:hAnsi="Times New Roman"/>
          <w:sz w:val="21"/>
          <w:szCs w:val="21"/>
        </w:rPr>
      </w:pPr>
    </w:p>
    <w:p w14:paraId="2DA97556" w14:textId="77777777"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Az Illetékes Hatóság 908/2014/EU rendelet 2. cikkében meghatározott kötelezettsége alapján a Vállalkozó az Illetékes Hatóság részére nyújtott közreműködői szolgáltatás keretében az alábbiakra vállal kötelezettséget:</w:t>
      </w:r>
    </w:p>
    <w:p w14:paraId="59073C95" w14:textId="77777777" w:rsidR="007A1679" w:rsidRPr="00B72870" w:rsidRDefault="007A1679" w:rsidP="007A1679">
      <w:pPr>
        <w:pStyle w:val="Listaszerbekezds"/>
        <w:spacing w:before="0" w:after="0" w:line="276" w:lineRule="auto"/>
        <w:ind w:left="360"/>
        <w:rPr>
          <w:rFonts w:ascii="Times New Roman" w:hAnsi="Times New Roman"/>
          <w:sz w:val="21"/>
          <w:szCs w:val="21"/>
        </w:rPr>
      </w:pPr>
    </w:p>
    <w:p w14:paraId="05ABFFE4" w14:textId="77777777" w:rsidR="007A1679" w:rsidRPr="00B72870" w:rsidRDefault="007A1679" w:rsidP="007A1679">
      <w:pPr>
        <w:pStyle w:val="Listaszerbekezds"/>
        <w:numPr>
          <w:ilvl w:val="0"/>
          <w:numId w:val="63"/>
        </w:numPr>
        <w:spacing w:before="0" w:line="276" w:lineRule="auto"/>
        <w:ind w:left="567" w:hanging="283"/>
        <w:rPr>
          <w:rFonts w:ascii="Times New Roman" w:hAnsi="Times New Roman"/>
          <w:sz w:val="21"/>
          <w:szCs w:val="21"/>
        </w:rPr>
      </w:pPr>
      <w:r w:rsidRPr="00B72870">
        <w:rPr>
          <w:rFonts w:ascii="Times New Roman" w:hAnsi="Times New Roman"/>
          <w:sz w:val="21"/>
          <w:szCs w:val="21"/>
        </w:rPr>
        <w:t>eseti megrendelésre akkreditációs és felügyeleti vizsgálat elvégzésére a VI. 1. b) pontban meghatározott, munkaóra alapú díjazás szerint,</w:t>
      </w:r>
    </w:p>
    <w:p w14:paraId="3284868D" w14:textId="77777777" w:rsidR="007A1679" w:rsidRPr="00B72870" w:rsidRDefault="007A1679" w:rsidP="007A1679">
      <w:pPr>
        <w:pStyle w:val="Listaszerbekezds"/>
        <w:rPr>
          <w:rFonts w:ascii="Times New Roman" w:hAnsi="Times New Roman"/>
          <w:sz w:val="21"/>
          <w:szCs w:val="21"/>
        </w:rPr>
      </w:pPr>
    </w:p>
    <w:p w14:paraId="212A95F5" w14:textId="77777777" w:rsidR="007A1679" w:rsidRPr="00B72870" w:rsidRDefault="007A1679" w:rsidP="007A1679">
      <w:pPr>
        <w:pStyle w:val="Listaszerbekezds"/>
        <w:numPr>
          <w:ilvl w:val="0"/>
          <w:numId w:val="63"/>
        </w:numPr>
        <w:rPr>
          <w:rFonts w:ascii="Times New Roman" w:hAnsi="Times New Roman"/>
          <w:sz w:val="21"/>
          <w:szCs w:val="21"/>
        </w:rPr>
      </w:pPr>
      <w:r w:rsidRPr="00B72870">
        <w:rPr>
          <w:rFonts w:ascii="Times New Roman" w:hAnsi="Times New Roman"/>
          <w:sz w:val="21"/>
          <w:szCs w:val="21"/>
        </w:rPr>
        <w:t>Az új kifizető ügynökség (Magyar Államkincstár) akkreditációt megelőző vizsgálat 4. fázisa a VI. 1. c) pontban meghatározott díjazás szerint.</w:t>
      </w:r>
    </w:p>
    <w:p w14:paraId="79C79D76" w14:textId="77777777" w:rsidR="007A1679" w:rsidRPr="00B72870" w:rsidRDefault="007A1679" w:rsidP="007A1679">
      <w:pPr>
        <w:pStyle w:val="Listaszerbekezds"/>
        <w:spacing w:before="0" w:after="0" w:line="276" w:lineRule="auto"/>
        <w:ind w:left="0"/>
        <w:rPr>
          <w:rFonts w:ascii="Times New Roman" w:hAnsi="Times New Roman"/>
          <w:sz w:val="21"/>
          <w:szCs w:val="21"/>
        </w:rPr>
      </w:pPr>
    </w:p>
    <w:p w14:paraId="79F0A05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köteles minimálisan megadni, illetve rendelkezésre bocsátani: </w:t>
      </w:r>
    </w:p>
    <w:p w14:paraId="1F43255C"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 a vizsgálat típusát</w:t>
      </w:r>
    </w:p>
    <w:p w14:paraId="6DFCFD7B"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 vizsgálat tárgyát, </w:t>
      </w:r>
    </w:p>
    <w:p w14:paraId="1D954754"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hAnsi="Times New Roman"/>
          <w:sz w:val="21"/>
          <w:szCs w:val="21"/>
        </w:rPr>
        <w:t>részletes feladat-meghatározását</w:t>
      </w:r>
    </w:p>
    <w:p w14:paraId="02DE2DDF"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 kitűzött teljesítési határidőt, </w:t>
      </w:r>
    </w:p>
    <w:p w14:paraId="20927B03"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lastRenderedPageBreak/>
        <w:t xml:space="preserve">az általa elszámolhatónak tartott </w:t>
      </w:r>
      <w:r>
        <w:rPr>
          <w:rFonts w:ascii="Times New Roman" w:eastAsia="Times New Roman" w:hAnsi="Times New Roman"/>
          <w:color w:val="000000" w:themeColor="text1"/>
          <w:sz w:val="21"/>
          <w:szCs w:val="21"/>
          <w:lang w:eastAsia="ar-SA"/>
        </w:rPr>
        <w:t>munka</w:t>
      </w:r>
      <w:r w:rsidRPr="00B72870">
        <w:rPr>
          <w:rFonts w:ascii="Times New Roman" w:eastAsia="Times New Roman" w:hAnsi="Times New Roman"/>
          <w:color w:val="000000" w:themeColor="text1"/>
          <w:sz w:val="21"/>
          <w:szCs w:val="21"/>
          <w:lang w:eastAsia="ar-SA"/>
        </w:rPr>
        <w:t>órák számát.</w:t>
      </w:r>
    </w:p>
    <w:p w14:paraId="2E85E202"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613C2EE1" w14:textId="77777777" w:rsidR="007A1679" w:rsidRPr="00B72870" w:rsidRDefault="007A1679" w:rsidP="007A1679">
      <w:pPr>
        <w:pStyle w:val="Listaszerbekezds"/>
        <w:numPr>
          <w:ilvl w:val="0"/>
          <w:numId w:val="46"/>
        </w:numPr>
        <w:spacing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közölt kiegészítő információk, elvárások, követelmények, specifikációk meghatározása során nem teheti a szerződés teljesítését a jelen szerződés 1. mellékletét képező műszaki leírásban meghatározottaknál terhesebbé; Megrendelő új elemet, tételt nem határozhat meg.</w:t>
      </w:r>
    </w:p>
    <w:p w14:paraId="5CDF6ADE" w14:textId="77777777" w:rsidR="007A1679" w:rsidRPr="00B72870" w:rsidRDefault="007A1679" w:rsidP="007A1679">
      <w:pPr>
        <w:pStyle w:val="Listaszerbekezds"/>
        <w:spacing w:before="0" w:after="0" w:line="276" w:lineRule="auto"/>
        <w:ind w:left="360"/>
        <w:rPr>
          <w:rFonts w:ascii="Times New Roman" w:eastAsia="Times New Roman" w:hAnsi="Times New Roman"/>
          <w:color w:val="000000" w:themeColor="text1"/>
          <w:sz w:val="21"/>
          <w:szCs w:val="21"/>
          <w:lang w:eastAsia="ar-SA"/>
        </w:rPr>
      </w:pPr>
    </w:p>
    <w:p w14:paraId="0213AD87"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Az arra jogosult által aláírt és pénzügyileg ellenjegyzett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a Megrendelő 3 (három) eredeti példányban állítja ki. 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először szkennelve, elektronikus úton küldi el Vállalkozó részére azzal, hogy ezzel lehetőség szerint egy időben postai úton vagy személyesen a kapcsolattartó útján is eljuttatja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Vállalkozó részére. </w:t>
      </w:r>
    </w:p>
    <w:p w14:paraId="47F4D694" w14:textId="77777777" w:rsidR="007A1679" w:rsidRPr="00B72870" w:rsidRDefault="007A1679" w:rsidP="007A1679">
      <w:pPr>
        <w:pStyle w:val="Listaszerbekezds"/>
        <w:spacing w:line="276" w:lineRule="auto"/>
        <w:rPr>
          <w:rFonts w:ascii="Times New Roman" w:eastAsia="Times New Roman" w:hAnsi="Times New Roman"/>
          <w:color w:val="000000" w:themeColor="text1"/>
          <w:sz w:val="21"/>
          <w:szCs w:val="21"/>
          <w:lang w:eastAsia="ar-SA"/>
        </w:rPr>
      </w:pPr>
    </w:p>
    <w:p w14:paraId="16D8D10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részéről szabályszerű kötelezettségvállalásnak csak a Megrendelő által aláírt és a Vállalkozó által írásban visszaigazolt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minősül, ezért 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lehetőség szerint soron kívül, de legfeljebb annak kézhezvételt követő </w:t>
      </w:r>
      <w:r>
        <w:rPr>
          <w:rFonts w:ascii="Times New Roman" w:eastAsia="Times New Roman" w:hAnsi="Times New Roman"/>
          <w:b/>
          <w:color w:val="000000" w:themeColor="text1"/>
          <w:sz w:val="21"/>
          <w:szCs w:val="21"/>
          <w:lang w:eastAsia="ar-SA"/>
        </w:rPr>
        <w:t>2</w:t>
      </w:r>
      <w:r w:rsidRPr="00B72870">
        <w:rPr>
          <w:rFonts w:ascii="Times New Roman" w:eastAsia="Times New Roman" w:hAnsi="Times New Roman"/>
          <w:b/>
          <w:color w:val="000000" w:themeColor="text1"/>
          <w:sz w:val="21"/>
          <w:szCs w:val="21"/>
          <w:lang w:eastAsia="ar-SA"/>
        </w:rPr>
        <w:t xml:space="preserve"> munkanapon belül</w:t>
      </w:r>
      <w:r w:rsidRPr="00B72870">
        <w:rPr>
          <w:rFonts w:ascii="Times New Roman" w:eastAsia="Times New Roman" w:hAnsi="Times New Roman"/>
          <w:color w:val="000000" w:themeColor="text1"/>
          <w:sz w:val="21"/>
          <w:szCs w:val="21"/>
          <w:lang w:eastAsia="ar-SA"/>
        </w:rPr>
        <w:t xml:space="preserve"> </w:t>
      </w:r>
      <w:r w:rsidRPr="00B72870">
        <w:rPr>
          <w:rFonts w:ascii="Times New Roman" w:eastAsia="Times New Roman" w:hAnsi="Times New Roman"/>
          <w:b/>
          <w:color w:val="000000" w:themeColor="text1"/>
          <w:sz w:val="21"/>
          <w:szCs w:val="21"/>
          <w:lang w:eastAsia="ar-SA"/>
        </w:rPr>
        <w:t>köteles írásban visszaigazolni</w:t>
      </w:r>
      <w:r w:rsidRPr="00B72870">
        <w:rPr>
          <w:rFonts w:ascii="Times New Roman" w:eastAsia="Times New Roman" w:hAnsi="Times New Roman"/>
          <w:color w:val="000000" w:themeColor="text1"/>
          <w:sz w:val="21"/>
          <w:szCs w:val="21"/>
          <w:lang w:eastAsia="ar-SA"/>
        </w:rPr>
        <w:t xml:space="preserve"> az adott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kijelölt kapcsolattartó személyének megjelölésével.</w:t>
      </w:r>
    </w:p>
    <w:p w14:paraId="16D6A054" w14:textId="77777777" w:rsidR="007A1679" w:rsidRPr="00B72870" w:rsidRDefault="007A1679" w:rsidP="007A1679">
      <w:pPr>
        <w:pStyle w:val="Listaszerbekezds"/>
        <w:spacing w:before="0" w:after="0" w:line="276" w:lineRule="auto"/>
        <w:rPr>
          <w:rFonts w:ascii="Times New Roman" w:eastAsia="Times New Roman" w:hAnsi="Times New Roman"/>
          <w:b/>
          <w:color w:val="000000" w:themeColor="text1"/>
          <w:sz w:val="21"/>
          <w:szCs w:val="21"/>
          <w:lang w:eastAsia="ar-SA"/>
        </w:rPr>
      </w:pPr>
    </w:p>
    <w:p w14:paraId="42D17A4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b/>
          <w:color w:val="000000" w:themeColor="text1"/>
          <w:sz w:val="21"/>
          <w:szCs w:val="21"/>
          <w:lang w:eastAsia="ar-SA"/>
        </w:rPr>
        <w:t>Vállalkozó</w:t>
      </w:r>
      <w:r w:rsidRPr="00B72870">
        <w:rPr>
          <w:rFonts w:ascii="Times New Roman" w:eastAsia="Times New Roman" w:hAnsi="Times New Roman"/>
          <w:color w:val="000000" w:themeColor="text1"/>
          <w:sz w:val="21"/>
          <w:szCs w:val="21"/>
          <w:lang w:eastAsia="ar-SA"/>
        </w:rPr>
        <w:t xml:space="preserve"> </w:t>
      </w:r>
      <w:r w:rsidRPr="00B72870">
        <w:rPr>
          <w:rFonts w:ascii="Times New Roman" w:eastAsia="Times New Roman" w:hAnsi="Times New Roman"/>
          <w:b/>
          <w:color w:val="000000" w:themeColor="text1"/>
          <w:sz w:val="21"/>
          <w:szCs w:val="21"/>
          <w:lang w:eastAsia="ar-SA"/>
        </w:rPr>
        <w:t>köteles folyamatosan figyelemme</w:t>
      </w:r>
      <w:r>
        <w:rPr>
          <w:rFonts w:ascii="Times New Roman" w:eastAsia="Times New Roman" w:hAnsi="Times New Roman"/>
          <w:b/>
          <w:color w:val="000000" w:themeColor="text1"/>
          <w:sz w:val="21"/>
          <w:szCs w:val="21"/>
          <w:lang w:eastAsia="ar-SA"/>
        </w:rPr>
        <w:t>l lenni a jelen szerződés VI.1.b</w:t>
      </w:r>
      <w:r w:rsidRPr="00B72870">
        <w:rPr>
          <w:rFonts w:ascii="Times New Roman" w:eastAsia="Times New Roman" w:hAnsi="Times New Roman"/>
          <w:b/>
          <w:color w:val="000000" w:themeColor="text1"/>
          <w:sz w:val="21"/>
          <w:szCs w:val="21"/>
          <w:lang w:eastAsia="ar-SA"/>
        </w:rPr>
        <w:t>) pontjában rögzített keretösszegre, és nem vállalhat el a jelen szerződés alapján olyan eseti megrendelést, amelynek teljesítéséért járó megrendelési díj kifize</w:t>
      </w:r>
      <w:r>
        <w:rPr>
          <w:rFonts w:ascii="Times New Roman" w:eastAsia="Times New Roman" w:hAnsi="Times New Roman"/>
          <w:b/>
          <w:color w:val="000000" w:themeColor="text1"/>
          <w:sz w:val="21"/>
          <w:szCs w:val="21"/>
          <w:lang w:eastAsia="ar-SA"/>
        </w:rPr>
        <w:t>tésével a jelen szerződés VI.1.b</w:t>
      </w:r>
      <w:r w:rsidRPr="00B72870">
        <w:rPr>
          <w:rFonts w:ascii="Times New Roman" w:eastAsia="Times New Roman" w:hAnsi="Times New Roman"/>
          <w:b/>
          <w:color w:val="000000" w:themeColor="text1"/>
          <w:sz w:val="21"/>
          <w:szCs w:val="21"/>
          <w:lang w:eastAsia="ar-SA"/>
        </w:rPr>
        <w:t xml:space="preserve">) pontjában rögzített keretösszeget Megrendelő meghaladná. </w:t>
      </w:r>
    </w:p>
    <w:p w14:paraId="794BCAE1"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6BB30D93"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Vállalkozó köteles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megrendelésenként és egyébként is Megrendelő igényéhez igazodóan tájékoztatni </w:t>
      </w:r>
      <w:r>
        <w:rPr>
          <w:rFonts w:ascii="Times New Roman" w:eastAsia="Times New Roman" w:hAnsi="Times New Roman"/>
          <w:color w:val="000000" w:themeColor="text1"/>
          <w:sz w:val="21"/>
          <w:szCs w:val="21"/>
          <w:lang w:eastAsia="ar-SA"/>
        </w:rPr>
        <w:t>Megrendelőt a jelen szerződés VI.1.b</w:t>
      </w:r>
      <w:r w:rsidRPr="00B72870">
        <w:rPr>
          <w:rFonts w:ascii="Times New Roman" w:eastAsia="Times New Roman" w:hAnsi="Times New Roman"/>
          <w:color w:val="000000" w:themeColor="text1"/>
          <w:sz w:val="21"/>
          <w:szCs w:val="21"/>
          <w:lang w:eastAsia="ar-SA"/>
        </w:rPr>
        <w:t>) pontjában rögzített keretösszeg felhasználásáról. Vállalkozó úgyszintén köteles Megrendelő figyelmét megfelelő időben előzetesen írásban felhívni, amennyiben nyilvántartása szerint és a felhasználás ütemére tek</w:t>
      </w:r>
      <w:r>
        <w:rPr>
          <w:rFonts w:ascii="Times New Roman" w:eastAsia="Times New Roman" w:hAnsi="Times New Roman"/>
          <w:color w:val="000000" w:themeColor="text1"/>
          <w:sz w:val="21"/>
          <w:szCs w:val="21"/>
          <w:lang w:eastAsia="ar-SA"/>
        </w:rPr>
        <w:t>intettel a jelen szerződés V.1.b</w:t>
      </w:r>
      <w:r w:rsidRPr="00B72870">
        <w:rPr>
          <w:rFonts w:ascii="Times New Roman" w:eastAsia="Times New Roman" w:hAnsi="Times New Roman"/>
          <w:color w:val="000000" w:themeColor="text1"/>
          <w:sz w:val="21"/>
          <w:szCs w:val="21"/>
          <w:lang w:eastAsia="ar-SA"/>
        </w:rPr>
        <w:t>) pontjában rögzített keretösszeg kimerülése hozzávetőlegesen három, kettő és egy hónapon belül várható.</w:t>
      </w:r>
    </w:p>
    <w:p w14:paraId="4F1CB9B6"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1C0D57F5"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Vállalkozó köteles haladéktalanul – a hiányok pontos megjelölésével – jelezni Megrendelőnek, ha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hiányos. Az ilyen jelzés elmulasztásából eredő kárért Vállalkozó felelősséggel tartozik.</w:t>
      </w:r>
    </w:p>
    <w:p w14:paraId="46F40781"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1AD0ADDE"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Amennyiben 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minimálisan megadottakhoz és/vagy a részére rendelkezésre bocsátott dokumentumokhoz képest további információ és/vagy dokumentum rendelkezésre bocsátását kéri, köteles a szükséges információt és/vagy dokumentumot pontosan megjelölni, és Megrendelő köteles minden így megjelölt,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teljesítéséhez szükséges és rendelkezésére álló információt és/vagy dokumentumot a lehető legrövidebb időn belül Vállalkozó rendelkezésére bocsátani.</w:t>
      </w:r>
    </w:p>
    <w:p w14:paraId="52AAD47F"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7EA6E479"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sz w:val="21"/>
          <w:szCs w:val="21"/>
          <w:lang w:eastAsia="hu-HU"/>
        </w:rPr>
      </w:pPr>
      <w:r w:rsidRPr="00B72870">
        <w:rPr>
          <w:rFonts w:ascii="Times New Roman" w:eastAsia="Times New Roman" w:hAnsi="Times New Roman"/>
          <w:color w:val="000000" w:themeColor="text1"/>
          <w:sz w:val="21"/>
          <w:szCs w:val="21"/>
          <w:lang w:eastAsia="ar-SA"/>
        </w:rPr>
        <w:t xml:space="preserve">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feltüntetett határidőre köteles az eseti megrendelést teljesíteni. </w:t>
      </w:r>
    </w:p>
    <w:p w14:paraId="6397FC14" w14:textId="77777777" w:rsidR="007A1679" w:rsidRPr="00B72870" w:rsidRDefault="007A1679" w:rsidP="007A1679">
      <w:pPr>
        <w:pStyle w:val="Listaszerbekezds"/>
        <w:overflowPunct w:val="0"/>
        <w:adjustRightInd w:val="0"/>
        <w:spacing w:line="276" w:lineRule="auto"/>
        <w:ind w:left="426" w:right="50"/>
        <w:textAlignment w:val="baseline"/>
        <w:rPr>
          <w:rFonts w:ascii="Times New Roman" w:hAnsi="Times New Roman"/>
          <w:sz w:val="21"/>
          <w:szCs w:val="21"/>
        </w:rPr>
      </w:pPr>
    </w:p>
    <w:p w14:paraId="58AE6A80"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A Megrendelő jogai és kötelezettségei</w:t>
      </w:r>
    </w:p>
    <w:p w14:paraId="3638852B" w14:textId="77777777" w:rsidR="007A1679" w:rsidRPr="00B72870" w:rsidRDefault="007A1679" w:rsidP="007A1679">
      <w:pPr>
        <w:keepNext/>
        <w:spacing w:after="0"/>
        <w:jc w:val="both"/>
        <w:rPr>
          <w:rFonts w:ascii="Times New Roman" w:hAnsi="Times New Roman"/>
          <w:b/>
          <w:sz w:val="21"/>
          <w:szCs w:val="21"/>
        </w:rPr>
      </w:pPr>
    </w:p>
    <w:p w14:paraId="3159A634" w14:textId="77777777" w:rsidR="007A1679" w:rsidRPr="00B72870" w:rsidRDefault="007A1679" w:rsidP="007A1679">
      <w:pPr>
        <w:pStyle w:val="Listaszerbekezds"/>
        <w:numPr>
          <w:ilvl w:val="0"/>
          <w:numId w:val="47"/>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Megrendelő a Vállalkozó szerződésszerű teljesítését elfogadja, arról teljesítésigazolást állít ki, amely alapján a VI. pontban foglaltak szerint vállalkozói díjat fizet.</w:t>
      </w:r>
    </w:p>
    <w:p w14:paraId="5749DBBA" w14:textId="77777777" w:rsidR="007A1679" w:rsidRPr="00B72870" w:rsidRDefault="007A1679" w:rsidP="007A1679">
      <w:pPr>
        <w:spacing w:after="0"/>
        <w:ind w:left="426" w:hanging="426"/>
        <w:jc w:val="both"/>
        <w:rPr>
          <w:rFonts w:ascii="Times New Roman" w:hAnsi="Times New Roman"/>
          <w:sz w:val="21"/>
          <w:szCs w:val="21"/>
        </w:rPr>
      </w:pPr>
    </w:p>
    <w:p w14:paraId="477F494F" w14:textId="77777777" w:rsidR="007A1679" w:rsidRPr="00B72870" w:rsidRDefault="007A1679" w:rsidP="007A1679">
      <w:pPr>
        <w:pStyle w:val="Listaszerbekezds"/>
        <w:numPr>
          <w:ilvl w:val="0"/>
          <w:numId w:val="47"/>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lastRenderedPageBreak/>
        <w:t xml:space="preserve">A Megrendelő folyamatosan együttműködik – </w:t>
      </w:r>
      <w:r>
        <w:rPr>
          <w:rFonts w:ascii="Times New Roman" w:hAnsi="Times New Roman"/>
          <w:sz w:val="21"/>
          <w:szCs w:val="21"/>
        </w:rPr>
        <w:t>a II. 1- a) és b) pont szerinti feladatok</w:t>
      </w:r>
      <w:r w:rsidRPr="00B72870">
        <w:rPr>
          <w:rFonts w:ascii="Times New Roman" w:hAnsi="Times New Roman"/>
          <w:sz w:val="21"/>
          <w:szCs w:val="21"/>
        </w:rPr>
        <w:t xml:space="preserve"> kapcsán - a Vállalkozóval, annak keretében a jelen szerződés tárgyát képező feladatok megvalósításához szükséges valamennyi adatot a Vállalkozó rendelkezésére bocsátja akként, hogy az adatszolgáltatás időpontja lehetővé tegye a Vállalkozó szerződés szerinti teljesítését.</w:t>
      </w:r>
    </w:p>
    <w:p w14:paraId="792C3443" w14:textId="77777777" w:rsidR="007A1679" w:rsidRPr="00B72870" w:rsidRDefault="007A1679" w:rsidP="007A1679">
      <w:pPr>
        <w:spacing w:after="0"/>
        <w:ind w:left="426" w:hanging="426"/>
        <w:rPr>
          <w:rFonts w:ascii="Times New Roman" w:hAnsi="Times New Roman"/>
          <w:sz w:val="21"/>
          <w:szCs w:val="21"/>
        </w:rPr>
      </w:pPr>
    </w:p>
    <w:p w14:paraId="2FDDE301" w14:textId="77777777" w:rsidR="007A1679" w:rsidRPr="00B72870" w:rsidRDefault="007A1679" w:rsidP="007A1679">
      <w:pPr>
        <w:pStyle w:val="Listaszerbekezds"/>
        <w:numPr>
          <w:ilvl w:val="0"/>
          <w:numId w:val="47"/>
        </w:numPr>
        <w:spacing w:before="0" w:after="0" w:line="276" w:lineRule="auto"/>
        <w:rPr>
          <w:rFonts w:ascii="Times New Roman" w:hAnsi="Times New Roman"/>
          <w:sz w:val="21"/>
          <w:szCs w:val="21"/>
          <w:lang w:val="x-none"/>
        </w:rPr>
      </w:pPr>
      <w:r w:rsidRPr="00B72870">
        <w:rPr>
          <w:rFonts w:ascii="Times New Roman" w:hAnsi="Times New Roman"/>
          <w:sz w:val="21"/>
          <w:szCs w:val="21"/>
        </w:rPr>
        <w:t xml:space="preserve">A Megrendelő a vállalkozói teljesítést bármikor jogosult ellenőrizni, azzal összefüggésben információt kérni, a </w:t>
      </w:r>
      <w:r w:rsidRPr="0089192E">
        <w:rPr>
          <w:rFonts w:ascii="Times New Roman" w:hAnsi="Times New Roman"/>
          <w:sz w:val="21"/>
          <w:szCs w:val="21"/>
        </w:rPr>
        <w:t xml:space="preserve">a II. 1- a) és b) pont szerinti feladatok </w:t>
      </w:r>
      <w:r w:rsidRPr="00B72870">
        <w:rPr>
          <w:rFonts w:ascii="Times New Roman" w:hAnsi="Times New Roman"/>
          <w:sz w:val="21"/>
          <w:szCs w:val="21"/>
        </w:rPr>
        <w:t>kapcsán egyedi utasítást adni.</w:t>
      </w:r>
    </w:p>
    <w:p w14:paraId="6E5A7028" w14:textId="77777777" w:rsidR="007A1679" w:rsidRPr="00B72870" w:rsidRDefault="007A1679" w:rsidP="007A1679">
      <w:pPr>
        <w:pStyle w:val="Listaszerbekezds"/>
        <w:spacing w:line="276" w:lineRule="auto"/>
        <w:ind w:left="426"/>
        <w:rPr>
          <w:rFonts w:ascii="Times New Roman" w:hAnsi="Times New Roman"/>
          <w:sz w:val="21"/>
          <w:szCs w:val="21"/>
          <w:lang w:val="x-none"/>
        </w:rPr>
      </w:pPr>
    </w:p>
    <w:p w14:paraId="1E8DA3B9"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Pr>
          <w:rFonts w:ascii="Times New Roman" w:hAnsi="Times New Roman"/>
          <w:b/>
          <w:sz w:val="21"/>
          <w:szCs w:val="21"/>
        </w:rPr>
        <w:t xml:space="preserve"> </w:t>
      </w:r>
      <w:r w:rsidRPr="00B72870">
        <w:rPr>
          <w:rFonts w:ascii="Times New Roman" w:hAnsi="Times New Roman"/>
          <w:b/>
          <w:sz w:val="21"/>
          <w:szCs w:val="21"/>
        </w:rPr>
        <w:t>A teljesítés, szerzői jogok</w:t>
      </w:r>
    </w:p>
    <w:p w14:paraId="3ACEA6FB" w14:textId="77777777" w:rsidR="007A1679" w:rsidRPr="00B72870" w:rsidRDefault="007A1679" w:rsidP="007A1679">
      <w:pPr>
        <w:tabs>
          <w:tab w:val="left" w:pos="360"/>
        </w:tabs>
        <w:spacing w:after="0"/>
        <w:ind w:left="360"/>
        <w:jc w:val="both"/>
        <w:rPr>
          <w:rFonts w:ascii="Times New Roman" w:hAnsi="Times New Roman"/>
          <w:sz w:val="21"/>
          <w:szCs w:val="21"/>
        </w:rPr>
      </w:pPr>
    </w:p>
    <w:p w14:paraId="24E8BC8F"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Szerződésszerű teljesítésnek kizárólag azon teljesítés tekinthető, amely maradéktalanul – hiba- és hiánymentesen, határidőre elkészítve – megfelel a jelen szerződésben és a jelen szerződés alapján létrejött eseti megállapodásokban vállalt kötelezettségeknek, a Megrendelő  közbeszerzési eljárásban közzétett</w:t>
      </w:r>
      <w:r w:rsidRPr="00B72870">
        <w:rPr>
          <w:rFonts w:ascii="Times New Roman" w:hAnsi="Times New Roman"/>
          <w:color w:val="222222"/>
          <w:sz w:val="21"/>
          <w:szCs w:val="21"/>
          <w:shd w:val="clear" w:color="auto" w:fill="FFFFFF"/>
        </w:rPr>
        <w:t xml:space="preserve"> </w:t>
      </w:r>
      <w:r w:rsidRPr="00B72870">
        <w:rPr>
          <w:rFonts w:ascii="Times New Roman" w:hAnsi="Times New Roman"/>
          <w:sz w:val="21"/>
          <w:szCs w:val="21"/>
        </w:rPr>
        <w:t xml:space="preserve">ajánlati felhívásának és a Vállalkozó által arra benyújtott és elfogadott ajánlatában foglaltaknak. </w:t>
      </w:r>
    </w:p>
    <w:p w14:paraId="0F967778"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1A71EEF1"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1. </w:t>
      </w:r>
      <w:r w:rsidRPr="00B72870">
        <w:rPr>
          <w:rFonts w:ascii="Times New Roman" w:hAnsi="Times New Roman"/>
          <w:sz w:val="21"/>
          <w:szCs w:val="21"/>
        </w:rPr>
        <w:t>pontban foglalt tanúsító szervi véleményt és jelentést a Vállalkozó a vizsgált pénzügyi évet követő év február 15. napjáig nyomtatott formában</w:t>
      </w:r>
      <w:r>
        <w:rPr>
          <w:rFonts w:ascii="Times New Roman" w:hAnsi="Times New Roman"/>
          <w:sz w:val="21"/>
          <w:szCs w:val="21"/>
        </w:rPr>
        <w:t xml:space="preserve"> magyar nyelven</w:t>
      </w:r>
      <w:r w:rsidRPr="00B72870">
        <w:rPr>
          <w:rFonts w:ascii="Times New Roman" w:hAnsi="Times New Roman"/>
          <w:sz w:val="21"/>
          <w:szCs w:val="21"/>
        </w:rPr>
        <w:t>, cégszerűen aláírva</w:t>
      </w:r>
      <w:r>
        <w:rPr>
          <w:rFonts w:ascii="Times New Roman" w:hAnsi="Times New Roman"/>
          <w:sz w:val="21"/>
          <w:szCs w:val="21"/>
        </w:rPr>
        <w:t xml:space="preserve">, </w:t>
      </w:r>
      <w:r w:rsidRPr="00B72870">
        <w:rPr>
          <w:rFonts w:ascii="Times New Roman" w:hAnsi="Times New Roman"/>
          <w:sz w:val="21"/>
          <w:szCs w:val="21"/>
        </w:rPr>
        <w:t>két eredeti példányban, illetve elektronikusan is átadja a Megrendelő részére. A</w:t>
      </w:r>
      <w:r>
        <w:rPr>
          <w:rFonts w:ascii="Times New Roman" w:hAnsi="Times New Roman"/>
          <w:sz w:val="21"/>
          <w:szCs w:val="21"/>
        </w:rPr>
        <w:t xml:space="preserve"> jelentést angol nyelven is megküldi a fenti határidőig 2 példányban.</w:t>
      </w:r>
      <w:r w:rsidRPr="00B72870">
        <w:rPr>
          <w:rFonts w:ascii="Times New Roman" w:hAnsi="Times New Roman"/>
          <w:sz w:val="21"/>
          <w:szCs w:val="21"/>
        </w:rPr>
        <w:t xml:space="preserve"> </w:t>
      </w:r>
      <w:r>
        <w:rPr>
          <w:rFonts w:ascii="Times New Roman" w:hAnsi="Times New Roman"/>
          <w:sz w:val="21"/>
          <w:szCs w:val="21"/>
        </w:rPr>
        <w:t xml:space="preserve">A </w:t>
      </w:r>
      <w:r w:rsidRPr="00B72870">
        <w:rPr>
          <w:rFonts w:ascii="Times New Roman" w:hAnsi="Times New Roman"/>
          <w:sz w:val="21"/>
          <w:szCs w:val="21"/>
        </w:rPr>
        <w:t>jelentés első tervezetét a Vállalkozó a vizsgált pénzügyi év december 15. napjáig elektronikusan továbbítja a Megrendelő</w:t>
      </w:r>
      <w:r w:rsidRPr="00B72870">
        <w:rPr>
          <w:rFonts w:ascii="Times New Roman" w:hAnsi="Times New Roman"/>
          <w:b/>
          <w:i/>
          <w:sz w:val="21"/>
          <w:szCs w:val="21"/>
        </w:rPr>
        <w:t xml:space="preserve"> </w:t>
      </w:r>
      <w:r w:rsidRPr="00B72870">
        <w:rPr>
          <w:rFonts w:ascii="Times New Roman" w:hAnsi="Times New Roman"/>
          <w:sz w:val="21"/>
          <w:szCs w:val="21"/>
        </w:rPr>
        <w:t>részére.</w:t>
      </w:r>
    </w:p>
    <w:p w14:paraId="1FE85DCF" w14:textId="77777777" w:rsidR="007A1679" w:rsidRPr="00B72870" w:rsidRDefault="007A1679" w:rsidP="007A1679">
      <w:pPr>
        <w:pStyle w:val="Listaszerbekezds"/>
        <w:spacing w:line="276" w:lineRule="auto"/>
        <w:rPr>
          <w:rFonts w:ascii="Times New Roman" w:hAnsi="Times New Roman"/>
          <w:sz w:val="21"/>
          <w:szCs w:val="21"/>
        </w:rPr>
      </w:pPr>
    </w:p>
    <w:p w14:paraId="306381E7"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1. </w:t>
      </w:r>
      <w:r w:rsidRPr="00B72870">
        <w:rPr>
          <w:rFonts w:ascii="Times New Roman" w:hAnsi="Times New Roman"/>
          <w:sz w:val="21"/>
          <w:szCs w:val="21"/>
        </w:rPr>
        <w:t xml:space="preserve">pontban foglalt féléves jelentést a Vállalkozó </w:t>
      </w:r>
      <w:r>
        <w:rPr>
          <w:rFonts w:ascii="Times New Roman" w:hAnsi="Times New Roman"/>
          <w:sz w:val="21"/>
          <w:szCs w:val="21"/>
        </w:rPr>
        <w:t xml:space="preserve">2017. évben </w:t>
      </w:r>
      <w:r w:rsidRPr="00B72870">
        <w:rPr>
          <w:rFonts w:ascii="Times New Roman" w:hAnsi="Times New Roman"/>
          <w:sz w:val="21"/>
          <w:szCs w:val="21"/>
        </w:rPr>
        <w:t xml:space="preserve">legkésőbb </w:t>
      </w:r>
      <w:r>
        <w:rPr>
          <w:rFonts w:ascii="Times New Roman" w:hAnsi="Times New Roman"/>
          <w:sz w:val="21"/>
          <w:szCs w:val="21"/>
        </w:rPr>
        <w:t xml:space="preserve">a szerződéskötést követő 15. napig, azt követően pedig </w:t>
      </w:r>
      <w:r w:rsidRPr="00B72870">
        <w:rPr>
          <w:rFonts w:ascii="Times New Roman" w:hAnsi="Times New Roman"/>
          <w:sz w:val="21"/>
          <w:szCs w:val="21"/>
        </w:rPr>
        <w:t>a vizsgált pénzügyi év június 30. napjáig, az időközi jelentést a vizsgált pénzügyi év szeptember 15. napjáig nyomtatott formában, cégszerűen aláírva – magyar nyelven – két eredeti példányban és elektronikusan is megküldi a Megrendelő részére.</w:t>
      </w:r>
    </w:p>
    <w:p w14:paraId="747B3B21"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6985461" w14:textId="77777777" w:rsidR="007A1679"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2. </w:t>
      </w:r>
      <w:r w:rsidRPr="00B72870">
        <w:rPr>
          <w:rFonts w:ascii="Times New Roman" w:hAnsi="Times New Roman"/>
          <w:sz w:val="21"/>
          <w:szCs w:val="21"/>
        </w:rPr>
        <w:t xml:space="preserve">pontban foglalt, eseti megrendelésben rögzített feladatot a Vállalkozó nyomtatott formában, cégszerűen aláírva – magyar nyelven –, két eredeti példányban, valamint elektronikus úton is átadja a Megrendelő részére az eseti megrendelésben foglalt határidőre. </w:t>
      </w:r>
    </w:p>
    <w:p w14:paraId="0CE9DC97" w14:textId="77777777" w:rsidR="007A1679" w:rsidRPr="001D7BE0" w:rsidRDefault="007A1679" w:rsidP="007A1679">
      <w:pPr>
        <w:pStyle w:val="Listaszerbekezds"/>
        <w:rPr>
          <w:rFonts w:ascii="Times New Roman" w:hAnsi="Times New Roman"/>
          <w:sz w:val="21"/>
          <w:szCs w:val="21"/>
        </w:rPr>
      </w:pPr>
    </w:p>
    <w:p w14:paraId="02C04E0C" w14:textId="77777777" w:rsidR="007A1679" w:rsidRPr="001D7BE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1D7BE0">
        <w:rPr>
          <w:rFonts w:ascii="Times New Roman" w:hAnsi="Times New Roman"/>
          <w:sz w:val="21"/>
          <w:szCs w:val="21"/>
        </w:rPr>
        <w:t>A II. 3. 3. pontban foglalt</w:t>
      </w:r>
      <w:r>
        <w:rPr>
          <w:rFonts w:ascii="Times New Roman" w:hAnsi="Times New Roman"/>
          <w:sz w:val="21"/>
          <w:szCs w:val="21"/>
        </w:rPr>
        <w:t>, a</w:t>
      </w:r>
      <w:r w:rsidRPr="001D7BE0">
        <w:rPr>
          <w:rFonts w:ascii="Times New Roman" w:hAnsi="Times New Roman"/>
          <w:sz w:val="21"/>
          <w:szCs w:val="21"/>
        </w:rPr>
        <w:t>z új kifizető ügynökség (Magyar Államkincstár) akkreditációt megelőző vizsgála</w:t>
      </w:r>
      <w:r>
        <w:rPr>
          <w:rFonts w:ascii="Times New Roman" w:hAnsi="Times New Roman"/>
          <w:sz w:val="21"/>
          <w:szCs w:val="21"/>
        </w:rPr>
        <w:t>tával</w:t>
      </w:r>
      <w:r w:rsidRPr="001D7BE0">
        <w:rPr>
          <w:rFonts w:ascii="Times New Roman" w:hAnsi="Times New Roman"/>
          <w:sz w:val="21"/>
          <w:szCs w:val="21"/>
        </w:rPr>
        <w:t xml:space="preserve"> (4. fázis) </w:t>
      </w:r>
      <w:r>
        <w:rPr>
          <w:rFonts w:ascii="Times New Roman" w:hAnsi="Times New Roman"/>
          <w:sz w:val="21"/>
          <w:szCs w:val="21"/>
        </w:rPr>
        <w:t xml:space="preserve">kapcsolatos jelentést 2017. </w:t>
      </w:r>
      <w:r w:rsidRPr="001D7BE0">
        <w:rPr>
          <w:rFonts w:ascii="Times New Roman" w:hAnsi="Times New Roman"/>
          <w:sz w:val="21"/>
          <w:szCs w:val="21"/>
        </w:rPr>
        <w:t xml:space="preserve">év </w:t>
      </w:r>
      <w:r>
        <w:rPr>
          <w:rFonts w:ascii="Times New Roman" w:hAnsi="Times New Roman"/>
          <w:sz w:val="21"/>
          <w:szCs w:val="21"/>
        </w:rPr>
        <w:t>október</w:t>
      </w:r>
      <w:r w:rsidRPr="001D7BE0">
        <w:rPr>
          <w:rFonts w:ascii="Times New Roman" w:hAnsi="Times New Roman"/>
          <w:sz w:val="21"/>
          <w:szCs w:val="21"/>
        </w:rPr>
        <w:t xml:space="preserve"> 15. napjáig nyomtatott formában, cégszerűen aláírva – magyar nyelven – két eredeti példányban, illetve elektronikusan is átadja a Megrendelő részére. </w:t>
      </w:r>
    </w:p>
    <w:p w14:paraId="267ED6E3" w14:textId="77777777" w:rsidR="007A1679" w:rsidRPr="00B72870" w:rsidRDefault="007A1679" w:rsidP="007A1679">
      <w:pPr>
        <w:tabs>
          <w:tab w:val="left" w:pos="360"/>
        </w:tabs>
        <w:spacing w:after="0"/>
        <w:ind w:left="66" w:hanging="426"/>
        <w:jc w:val="both"/>
        <w:rPr>
          <w:rFonts w:ascii="Times New Roman" w:hAnsi="Times New Roman"/>
          <w:sz w:val="21"/>
          <w:szCs w:val="21"/>
        </w:rPr>
      </w:pPr>
    </w:p>
    <w:p w14:paraId="6B06829A" w14:textId="77777777" w:rsidR="007A1679" w:rsidRPr="00B72870" w:rsidRDefault="007A1679" w:rsidP="007A1679">
      <w:pPr>
        <w:pStyle w:val="Listaszerbekezds"/>
        <w:numPr>
          <w:ilvl w:val="0"/>
          <w:numId w:val="48"/>
        </w:numPr>
        <w:tabs>
          <w:tab w:val="left" w:pos="360"/>
        </w:tabs>
        <w:spacing w:before="0" w:after="0" w:line="276" w:lineRule="auto"/>
        <w:ind w:left="426" w:hanging="426"/>
        <w:rPr>
          <w:rFonts w:ascii="Times New Roman" w:hAnsi="Times New Roman"/>
          <w:sz w:val="21"/>
          <w:szCs w:val="21"/>
        </w:rPr>
      </w:pPr>
      <w:r w:rsidRPr="00B72870">
        <w:rPr>
          <w:rFonts w:ascii="Times New Roman" w:hAnsi="Times New Roman"/>
          <w:sz w:val="21"/>
          <w:szCs w:val="21"/>
        </w:rPr>
        <w:t>A Megrendelő a szerződésszerű szolgáltatás teljesítését 15 napon belül igazolja a Vállalkozó részére</w:t>
      </w:r>
      <w:r>
        <w:rPr>
          <w:rFonts w:ascii="Times New Roman" w:hAnsi="Times New Roman"/>
          <w:sz w:val="21"/>
          <w:szCs w:val="21"/>
        </w:rPr>
        <w:t xml:space="preserve"> (teljesítésigazolás)</w:t>
      </w:r>
      <w:r w:rsidRPr="00B72870">
        <w:rPr>
          <w:rFonts w:ascii="Times New Roman" w:hAnsi="Times New Roman"/>
          <w:sz w:val="21"/>
          <w:szCs w:val="21"/>
        </w:rPr>
        <w:t>.</w:t>
      </w:r>
    </w:p>
    <w:p w14:paraId="73CD515E" w14:textId="77777777" w:rsidR="007A1679" w:rsidRPr="00B72870" w:rsidRDefault="007A1679" w:rsidP="007A1679">
      <w:pPr>
        <w:tabs>
          <w:tab w:val="left" w:pos="360"/>
        </w:tabs>
        <w:spacing w:after="0"/>
        <w:ind w:left="426" w:hanging="426"/>
        <w:jc w:val="both"/>
        <w:rPr>
          <w:rFonts w:ascii="Times New Roman" w:hAnsi="Times New Roman"/>
          <w:sz w:val="21"/>
          <w:szCs w:val="21"/>
        </w:rPr>
      </w:pPr>
    </w:p>
    <w:p w14:paraId="26B77411" w14:textId="77777777" w:rsidR="007A1679" w:rsidRPr="00B72870" w:rsidRDefault="007A1679" w:rsidP="007A1679">
      <w:pPr>
        <w:pStyle w:val="Listaszerbekezds"/>
        <w:numPr>
          <w:ilvl w:val="0"/>
          <w:numId w:val="48"/>
        </w:numPr>
        <w:overflowPunct w:val="0"/>
        <w:autoSpaceDE w:val="0"/>
        <w:autoSpaceDN w:val="0"/>
        <w:adjustRightInd w:val="0"/>
        <w:spacing w:before="0" w:after="0" w:line="276" w:lineRule="auto"/>
        <w:ind w:left="426" w:right="50" w:hanging="426"/>
        <w:textAlignment w:val="baseline"/>
        <w:rPr>
          <w:rFonts w:ascii="Times New Roman" w:hAnsi="Times New Roman"/>
          <w:sz w:val="21"/>
          <w:szCs w:val="21"/>
        </w:rPr>
      </w:pPr>
      <w:r w:rsidRPr="00B72870">
        <w:rPr>
          <w:rFonts w:ascii="Times New Roman" w:hAnsi="Times New Roman"/>
          <w:sz w:val="21"/>
          <w:szCs w:val="21"/>
        </w:rPr>
        <w:t>Jelen szerződésben foglalt korlátozások figyelembevételével a Vállalkozó felel minden olyan hiányért és kárért, amely abból ered, hogy feladatait gondatlanul, hiányosan vagy szakmailag nem megalapozottan, illetve nem az ajánlatában foglaltaknak megfelelően teljesíti.</w:t>
      </w:r>
    </w:p>
    <w:p w14:paraId="66EC7FD3" w14:textId="77777777" w:rsidR="007A1679" w:rsidRPr="00B72870" w:rsidRDefault="007A1679" w:rsidP="007A1679">
      <w:pPr>
        <w:overflowPunct w:val="0"/>
        <w:adjustRightInd w:val="0"/>
        <w:spacing w:after="0"/>
        <w:ind w:left="426" w:right="50" w:hanging="426"/>
        <w:jc w:val="both"/>
        <w:textAlignment w:val="baseline"/>
        <w:rPr>
          <w:rFonts w:ascii="Times New Roman" w:hAnsi="Times New Roman"/>
          <w:sz w:val="21"/>
          <w:szCs w:val="21"/>
        </w:rPr>
      </w:pPr>
    </w:p>
    <w:p w14:paraId="19F09EB7"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teljesítéshez szükséges eszközöket a Vállalkozó biztosítja.</w:t>
      </w:r>
    </w:p>
    <w:p w14:paraId="3F059CE2" w14:textId="77777777" w:rsidR="007A1679" w:rsidRPr="00B72870" w:rsidRDefault="007A1679" w:rsidP="007A1679">
      <w:pPr>
        <w:pStyle w:val="Listaszerbekezds"/>
        <w:spacing w:line="276" w:lineRule="auto"/>
        <w:rPr>
          <w:rFonts w:ascii="Times New Roman" w:hAnsi="Times New Roman"/>
          <w:sz w:val="21"/>
          <w:szCs w:val="21"/>
        </w:rPr>
      </w:pPr>
    </w:p>
    <w:p w14:paraId="5560721A"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jelen szerződés teljesítése során vagy annak eredményeképpen a Vállalkozó által elkészített és Megrendelő részére átadásra kerülő valamennyi szerzői jogi védelem alá eső alkotás (a továbbiakban: mű) felhasználása tekintetében Felek úgy állapodnak meg, hogy azokra a Megrendelő – jelen megállapodás alapján külön díjazás nélkül – területi és időbeli korlátozás </w:t>
      </w:r>
      <w:r w:rsidRPr="00B72870">
        <w:rPr>
          <w:rFonts w:ascii="Times New Roman" w:hAnsi="Times New Roman"/>
          <w:sz w:val="21"/>
          <w:szCs w:val="21"/>
        </w:rPr>
        <w:lastRenderedPageBreak/>
        <w:t>nélküli, minden ismert felhasználási módra vonatkozó, kizárólagos felhasználási jogot szerez. Ennek megfelelően a Megrendelő különösen jogot szerez arra, hogy a műveket tetszőleges példányban és alkalommal többszörözze, illetve kép-, vagy hangfelvételen rögzítse, számítógépre vagy elektronikus adathordozóra másolja. A Megrendelő a művek felhasználási jogát harmadik személyre nem ruházhatja át, továbbá harmadik személynek a művek további felhasználására és átdolgozására a Vállalkozó beleegyezése nélkül nem adhat engedélyt.</w:t>
      </w:r>
    </w:p>
    <w:p w14:paraId="70062DC7"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8171F6F"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6A1DADC7" w14:textId="77777777" w:rsidR="007A1679" w:rsidRPr="00B72870" w:rsidRDefault="007A1679" w:rsidP="007A1679">
      <w:pPr>
        <w:pStyle w:val="Listaszerbekezds"/>
        <w:spacing w:line="276" w:lineRule="auto"/>
        <w:ind w:left="426"/>
        <w:rPr>
          <w:rFonts w:ascii="Times New Roman" w:hAnsi="Times New Roman"/>
          <w:sz w:val="21"/>
          <w:szCs w:val="21"/>
        </w:rPr>
      </w:pPr>
    </w:p>
    <w:p w14:paraId="0FA09DF0" w14:textId="77777777" w:rsidR="007A1679" w:rsidRPr="00066BDE" w:rsidRDefault="007A1679" w:rsidP="007A1679">
      <w:pPr>
        <w:pStyle w:val="Listaszerbekezds"/>
        <w:numPr>
          <w:ilvl w:val="0"/>
          <w:numId w:val="48"/>
        </w:numPr>
        <w:spacing w:before="0" w:after="0" w:line="276" w:lineRule="auto"/>
        <w:ind w:left="426" w:hanging="426"/>
        <w:rPr>
          <w:rFonts w:ascii="Times New Roman" w:hAnsi="Times New Roman"/>
          <w:b/>
          <w:sz w:val="21"/>
          <w:szCs w:val="21"/>
        </w:rPr>
      </w:pPr>
      <w:r w:rsidRPr="00066BDE">
        <w:rPr>
          <w:rFonts w:ascii="Times New Roman" w:hAnsi="Times New Roman"/>
          <w:sz w:val="21"/>
          <w:szCs w:val="21"/>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1FD7B038" w14:textId="77777777" w:rsidR="007A1679" w:rsidRPr="00B72870" w:rsidRDefault="007A1679" w:rsidP="007A1679">
      <w:pPr>
        <w:pStyle w:val="Listaszerbekezds"/>
        <w:spacing w:line="276" w:lineRule="auto"/>
        <w:ind w:left="426"/>
        <w:rPr>
          <w:rFonts w:ascii="Times New Roman" w:hAnsi="Times New Roman"/>
          <w:b/>
          <w:sz w:val="21"/>
          <w:szCs w:val="21"/>
        </w:rPr>
      </w:pPr>
    </w:p>
    <w:p w14:paraId="30901861" w14:textId="77777777" w:rsidR="007A1679" w:rsidRPr="00B72870" w:rsidRDefault="007A1679" w:rsidP="007A1679">
      <w:pPr>
        <w:pStyle w:val="Listaszerbekezds"/>
        <w:numPr>
          <w:ilvl w:val="0"/>
          <w:numId w:val="50"/>
        </w:numPr>
        <w:tabs>
          <w:tab w:val="left" w:pos="851"/>
        </w:tabs>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Vállalkozói díj, teljesítésigazolás, fizetési feltételek</w:t>
      </w:r>
    </w:p>
    <w:p w14:paraId="23041862" w14:textId="77777777" w:rsidR="007A1679" w:rsidRPr="00B72870" w:rsidRDefault="007A1679" w:rsidP="007A1679">
      <w:pPr>
        <w:keepNext/>
        <w:numPr>
          <w:ilvl w:val="12"/>
          <w:numId w:val="0"/>
        </w:numPr>
        <w:spacing w:after="0"/>
        <w:jc w:val="both"/>
        <w:rPr>
          <w:rFonts w:ascii="Times New Roman" w:hAnsi="Times New Roman"/>
          <w:sz w:val="21"/>
          <w:szCs w:val="21"/>
        </w:rPr>
      </w:pPr>
    </w:p>
    <w:p w14:paraId="6F282497" w14:textId="77777777" w:rsidR="007A1679" w:rsidRPr="00B72870" w:rsidRDefault="007A1679" w:rsidP="007A1679">
      <w:pPr>
        <w:numPr>
          <w:ilvl w:val="0"/>
          <w:numId w:val="45"/>
        </w:numPr>
        <w:tabs>
          <w:tab w:val="clear" w:pos="360"/>
        </w:tabs>
        <w:spacing w:after="0"/>
        <w:ind w:left="426" w:hanging="426"/>
        <w:jc w:val="both"/>
        <w:rPr>
          <w:rFonts w:ascii="Times New Roman" w:hAnsi="Times New Roman"/>
          <w:sz w:val="21"/>
          <w:szCs w:val="21"/>
        </w:rPr>
      </w:pPr>
      <w:r w:rsidRPr="00B72870">
        <w:rPr>
          <w:rFonts w:ascii="Times New Roman" w:hAnsi="Times New Roman"/>
          <w:sz w:val="21"/>
          <w:szCs w:val="21"/>
        </w:rPr>
        <w:t>A Vállalkozót szerződésszerű teljesítése ellenértékeként vállalkozói díj illeti meg az alábbiak szerint:</w:t>
      </w:r>
    </w:p>
    <w:p w14:paraId="7210AF83" w14:textId="77777777" w:rsidR="007A1679" w:rsidRPr="00B72870" w:rsidRDefault="007A1679" w:rsidP="007A1679">
      <w:pPr>
        <w:tabs>
          <w:tab w:val="num" w:pos="426"/>
        </w:tabs>
        <w:spacing w:after="0"/>
        <w:ind w:left="426" w:hanging="720"/>
        <w:jc w:val="both"/>
        <w:rPr>
          <w:rFonts w:ascii="Times New Roman" w:hAnsi="Times New Roman"/>
          <w:sz w:val="21"/>
          <w:szCs w:val="21"/>
        </w:rPr>
      </w:pPr>
    </w:p>
    <w:p w14:paraId="052A1BC5" w14:textId="77777777" w:rsidR="007A1679" w:rsidRPr="00B72870" w:rsidRDefault="007A1679" w:rsidP="007A1679">
      <w:pPr>
        <w:pStyle w:val="Listaszerbekezds"/>
        <w:numPr>
          <w:ilvl w:val="0"/>
          <w:numId w:val="61"/>
        </w:numPr>
        <w:spacing w:line="276" w:lineRule="auto"/>
        <w:rPr>
          <w:rFonts w:ascii="Times New Roman" w:hAnsi="Times New Roman"/>
          <w:sz w:val="21"/>
          <w:szCs w:val="21"/>
        </w:rPr>
      </w:pPr>
      <w:r>
        <w:rPr>
          <w:rFonts w:ascii="Times New Roman" w:hAnsi="Times New Roman"/>
          <w:sz w:val="21"/>
          <w:szCs w:val="21"/>
        </w:rPr>
        <w:t>A</w:t>
      </w:r>
      <w:r w:rsidRPr="0089192E">
        <w:rPr>
          <w:rFonts w:ascii="Times New Roman" w:hAnsi="Times New Roman"/>
          <w:sz w:val="21"/>
          <w:szCs w:val="21"/>
        </w:rPr>
        <w:t xml:space="preserve"> I</w:t>
      </w:r>
      <w:r>
        <w:rPr>
          <w:rFonts w:ascii="Times New Roman" w:hAnsi="Times New Roman"/>
          <w:sz w:val="21"/>
          <w:szCs w:val="21"/>
        </w:rPr>
        <w:t>I. 1.</w:t>
      </w:r>
      <w:r w:rsidRPr="0089192E">
        <w:rPr>
          <w:rFonts w:ascii="Times New Roman" w:hAnsi="Times New Roman"/>
          <w:sz w:val="21"/>
          <w:szCs w:val="21"/>
        </w:rPr>
        <w:t xml:space="preserve"> a) </w:t>
      </w:r>
      <w:r>
        <w:rPr>
          <w:rFonts w:ascii="Times New Roman" w:hAnsi="Times New Roman"/>
          <w:sz w:val="21"/>
          <w:szCs w:val="21"/>
        </w:rPr>
        <w:t xml:space="preserve">pont szerinti </w:t>
      </w:r>
      <w:r w:rsidRPr="00B72870">
        <w:rPr>
          <w:rFonts w:ascii="Times New Roman" w:hAnsi="Times New Roman"/>
          <w:sz w:val="21"/>
          <w:szCs w:val="21"/>
        </w:rPr>
        <w:t>feladatok ellátásáért összesen………………………… Ft+ ÁFA, azaz ………………forint + ÁFA, ezen belül éves bontásban:</w:t>
      </w:r>
    </w:p>
    <w:p w14:paraId="3B780CB0" w14:textId="77777777" w:rsidR="007A1679" w:rsidRPr="00B72870" w:rsidRDefault="007A1679" w:rsidP="007A1679">
      <w:pPr>
        <w:pStyle w:val="Listaszerbekezds"/>
        <w:spacing w:line="276" w:lineRule="auto"/>
        <w:ind w:left="644"/>
        <w:rPr>
          <w:rFonts w:ascii="Times New Roman" w:hAnsi="Times New Roman"/>
          <w:sz w:val="21"/>
          <w:szCs w:val="21"/>
        </w:rPr>
      </w:pPr>
    </w:p>
    <w:p w14:paraId="078B97A7"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aa) 2017.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1145A1BC"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ab) 2018.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375A6863"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 xml:space="preserve">ac) 2019. év vonatkozásában: </w:t>
      </w:r>
      <w:r w:rsidRPr="00B72870">
        <w:rPr>
          <w:rFonts w:ascii="Times New Roman" w:hAnsi="Times New Roman"/>
          <w:sz w:val="21"/>
          <w:szCs w:val="21"/>
        </w:rPr>
        <w:tab/>
      </w:r>
      <w:r w:rsidRPr="00B72870">
        <w:rPr>
          <w:rFonts w:ascii="Times New Roman" w:hAnsi="Times New Roman"/>
          <w:sz w:val="21"/>
          <w:szCs w:val="21"/>
        </w:rPr>
        <w:tab/>
        <w:t>,- Ft + ÁFA</w:t>
      </w:r>
    </w:p>
    <w:p w14:paraId="2263758F"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ad) 2020.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5CA1AF63"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 xml:space="preserve">ae) 2021. év vonatkozásában: </w:t>
      </w:r>
      <w:r w:rsidRPr="00B72870">
        <w:rPr>
          <w:rFonts w:ascii="Times New Roman" w:hAnsi="Times New Roman"/>
          <w:sz w:val="21"/>
          <w:szCs w:val="21"/>
        </w:rPr>
        <w:tab/>
      </w:r>
      <w:r w:rsidRPr="00B72870">
        <w:rPr>
          <w:rFonts w:ascii="Times New Roman" w:hAnsi="Times New Roman"/>
          <w:sz w:val="21"/>
          <w:szCs w:val="21"/>
        </w:rPr>
        <w:tab/>
        <w:t>,- Ft + ÁFA</w:t>
      </w:r>
    </w:p>
    <w:p w14:paraId="41D24AE5" w14:textId="77777777" w:rsidR="007A1679" w:rsidRPr="00B72870" w:rsidRDefault="007A1679" w:rsidP="007A1679">
      <w:pPr>
        <w:pStyle w:val="Listaszerbekezds"/>
        <w:spacing w:line="276" w:lineRule="auto"/>
        <w:ind w:left="644"/>
        <w:rPr>
          <w:rFonts w:ascii="Times New Roman" w:hAnsi="Times New Roman"/>
          <w:sz w:val="21"/>
          <w:szCs w:val="21"/>
        </w:rPr>
      </w:pPr>
    </w:p>
    <w:p w14:paraId="3B901C8B" w14:textId="77777777" w:rsidR="007A1679" w:rsidRPr="00B72870" w:rsidRDefault="007A1679" w:rsidP="007A1679">
      <w:pPr>
        <w:pStyle w:val="Listaszerbekezds"/>
        <w:numPr>
          <w:ilvl w:val="0"/>
          <w:numId w:val="61"/>
        </w:numPr>
        <w:spacing w:after="240" w:line="276" w:lineRule="auto"/>
        <w:ind w:left="641" w:hanging="357"/>
        <w:rPr>
          <w:rFonts w:ascii="Times New Roman" w:hAnsi="Times New Roman"/>
          <w:sz w:val="21"/>
          <w:szCs w:val="21"/>
        </w:rPr>
      </w:pPr>
      <w:r>
        <w:rPr>
          <w:rFonts w:ascii="Times New Roman" w:hAnsi="Times New Roman"/>
          <w:sz w:val="21"/>
          <w:szCs w:val="21"/>
        </w:rPr>
        <w:t>A</w:t>
      </w:r>
      <w:r w:rsidRPr="0089192E">
        <w:rPr>
          <w:rFonts w:ascii="Times New Roman" w:hAnsi="Times New Roman"/>
          <w:sz w:val="21"/>
          <w:szCs w:val="21"/>
        </w:rPr>
        <w:t xml:space="preserve"> II. 1</w:t>
      </w:r>
      <w:r>
        <w:rPr>
          <w:rFonts w:ascii="Times New Roman" w:hAnsi="Times New Roman"/>
          <w:sz w:val="21"/>
          <w:szCs w:val="21"/>
        </w:rPr>
        <w:t>.</w:t>
      </w:r>
      <w:r w:rsidRPr="0089192E">
        <w:rPr>
          <w:rFonts w:ascii="Times New Roman" w:hAnsi="Times New Roman"/>
          <w:sz w:val="21"/>
          <w:szCs w:val="21"/>
        </w:rPr>
        <w:t xml:space="preserve"> b) pont szerinti feladatok </w:t>
      </w:r>
      <w:r>
        <w:rPr>
          <w:rFonts w:ascii="Times New Roman" w:hAnsi="Times New Roman"/>
          <w:sz w:val="21"/>
          <w:szCs w:val="21"/>
        </w:rPr>
        <w:t xml:space="preserve">ellátásáért </w:t>
      </w:r>
      <w:r w:rsidRPr="00B72870">
        <w:rPr>
          <w:rFonts w:ascii="Times New Roman" w:hAnsi="Times New Roman"/>
          <w:sz w:val="21"/>
          <w:szCs w:val="21"/>
        </w:rPr>
        <w:t>a ráfordított és igazolt munkaóra arányában</w:t>
      </w:r>
      <w:r>
        <w:rPr>
          <w:rFonts w:ascii="Times New Roman" w:hAnsi="Times New Roman"/>
          <w:sz w:val="21"/>
          <w:szCs w:val="21"/>
        </w:rPr>
        <w:t xml:space="preserve"> </w:t>
      </w:r>
      <w:r w:rsidRPr="00B72870">
        <w:rPr>
          <w:rFonts w:ascii="Times New Roman" w:hAnsi="Times New Roman"/>
          <w:sz w:val="21"/>
          <w:szCs w:val="21"/>
        </w:rPr>
        <w:t>………………. Ft + ÁFA/munkaóra, azaz …………forint +ÁFA/munkaóra.</w:t>
      </w:r>
    </w:p>
    <w:p w14:paraId="22A3C2CF" w14:textId="77777777" w:rsidR="007A1679" w:rsidRPr="00B72870" w:rsidRDefault="007A1679" w:rsidP="007A1679">
      <w:pPr>
        <w:pStyle w:val="Listaszerbekezds"/>
        <w:spacing w:after="240" w:line="276" w:lineRule="auto"/>
        <w:ind w:left="641"/>
        <w:rPr>
          <w:rFonts w:ascii="Times New Roman" w:hAnsi="Times New Roman"/>
          <w:sz w:val="21"/>
          <w:szCs w:val="21"/>
        </w:rPr>
      </w:pPr>
    </w:p>
    <w:p w14:paraId="7F754F85" w14:textId="77777777" w:rsidR="007A1679" w:rsidRDefault="007A1679" w:rsidP="007A1679">
      <w:pPr>
        <w:pStyle w:val="Listaszerbekezds"/>
        <w:spacing w:after="240" w:line="276" w:lineRule="auto"/>
        <w:ind w:left="641"/>
        <w:rPr>
          <w:rFonts w:ascii="Times New Roman" w:hAnsi="Times New Roman"/>
          <w:sz w:val="21"/>
          <w:szCs w:val="21"/>
        </w:rPr>
      </w:pPr>
      <w:r w:rsidRPr="00B72870">
        <w:rPr>
          <w:rFonts w:ascii="Times New Roman" w:hAnsi="Times New Roman"/>
          <w:sz w:val="21"/>
          <w:szCs w:val="21"/>
        </w:rPr>
        <w:t>A Szerződés keretében</w:t>
      </w:r>
      <w:r>
        <w:rPr>
          <w:rFonts w:ascii="Times New Roman" w:hAnsi="Times New Roman"/>
          <w:sz w:val="21"/>
          <w:szCs w:val="21"/>
        </w:rPr>
        <w:t xml:space="preserve"> a </w:t>
      </w:r>
      <w:r w:rsidRPr="0089192E">
        <w:rPr>
          <w:rFonts w:ascii="Times New Roman" w:hAnsi="Times New Roman"/>
          <w:sz w:val="21"/>
          <w:szCs w:val="21"/>
        </w:rPr>
        <w:t>II. 1. b) pont szerinti feladatok ellátásá</w:t>
      </w:r>
      <w:r>
        <w:rPr>
          <w:rFonts w:ascii="Times New Roman" w:hAnsi="Times New Roman"/>
          <w:sz w:val="21"/>
          <w:szCs w:val="21"/>
        </w:rPr>
        <w:t>ra vonatkozóan a</w:t>
      </w:r>
      <w:r w:rsidRPr="00B72870">
        <w:rPr>
          <w:rFonts w:ascii="Times New Roman" w:hAnsi="Times New Roman"/>
          <w:sz w:val="21"/>
          <w:szCs w:val="21"/>
        </w:rPr>
        <w:t xml:space="preserve"> rendelkezésre álló keretösszeg:</w:t>
      </w:r>
      <w:r>
        <w:rPr>
          <w:rFonts w:ascii="Times New Roman" w:hAnsi="Times New Roman"/>
          <w:sz w:val="21"/>
          <w:szCs w:val="21"/>
        </w:rPr>
        <w:t xml:space="preserve"> nettó 1.110.000.000,- </w:t>
      </w:r>
      <w:r w:rsidRPr="00B72870">
        <w:rPr>
          <w:rFonts w:ascii="Times New Roman" w:hAnsi="Times New Roman"/>
          <w:sz w:val="21"/>
          <w:szCs w:val="21"/>
        </w:rPr>
        <w:t xml:space="preserve">Ft + ÁFA, azaz </w:t>
      </w:r>
      <w:r>
        <w:rPr>
          <w:rFonts w:ascii="Times New Roman" w:hAnsi="Times New Roman"/>
          <w:sz w:val="21"/>
          <w:szCs w:val="21"/>
        </w:rPr>
        <w:t xml:space="preserve">egymilliárd-száztízmillió </w:t>
      </w:r>
      <w:r w:rsidRPr="00B72870">
        <w:rPr>
          <w:rFonts w:ascii="Times New Roman" w:hAnsi="Times New Roman"/>
          <w:sz w:val="21"/>
          <w:szCs w:val="21"/>
        </w:rPr>
        <w:t>forint + ÁFA.</w:t>
      </w:r>
      <w:r>
        <w:rPr>
          <w:rFonts w:ascii="Times New Roman" w:hAnsi="Times New Roman"/>
          <w:sz w:val="21"/>
          <w:szCs w:val="21"/>
        </w:rPr>
        <w:t xml:space="preserve"> </w:t>
      </w:r>
    </w:p>
    <w:p w14:paraId="527896BA" w14:textId="77777777" w:rsidR="007A1679" w:rsidRDefault="007A1679" w:rsidP="007A1679">
      <w:pPr>
        <w:pStyle w:val="Listaszerbekezds"/>
        <w:spacing w:after="240" w:line="276" w:lineRule="auto"/>
        <w:ind w:left="641"/>
        <w:rPr>
          <w:rFonts w:ascii="Times New Roman" w:hAnsi="Times New Roman"/>
          <w:sz w:val="21"/>
          <w:szCs w:val="21"/>
        </w:rPr>
      </w:pPr>
    </w:p>
    <w:p w14:paraId="773B4FAF" w14:textId="77777777" w:rsidR="007A1679" w:rsidRPr="00614E9F" w:rsidRDefault="007A1679" w:rsidP="007A1679">
      <w:pPr>
        <w:pStyle w:val="Listaszerbekezds"/>
        <w:spacing w:after="240" w:line="276" w:lineRule="auto"/>
        <w:ind w:left="641"/>
        <w:rPr>
          <w:rFonts w:ascii="Times New Roman" w:hAnsi="Times New Roman"/>
          <w:sz w:val="21"/>
          <w:szCs w:val="21"/>
        </w:rPr>
      </w:pPr>
      <w:r w:rsidRPr="009C3A05">
        <w:rPr>
          <w:rFonts w:ascii="Times New Roman" w:hAnsi="Times New Roman"/>
          <w:color w:val="000000" w:themeColor="text1"/>
          <w:sz w:val="21"/>
          <w:szCs w:val="21"/>
        </w:rPr>
        <w:t xml:space="preserve">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II.3.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ezen pontban meghatározott vállalkozói kockázatviselés ismeretében nyújtotta be ajánlatát, és határozta meg </w:t>
      </w:r>
      <w:r w:rsidRPr="009C3A05">
        <w:rPr>
          <w:rFonts w:ascii="Times New Roman" w:hAnsi="Times New Roman"/>
          <w:color w:val="000000" w:themeColor="text1"/>
          <w:sz w:val="21"/>
          <w:szCs w:val="21"/>
        </w:rPr>
        <w:lastRenderedPageBreak/>
        <w:t>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396CDEEA" w14:textId="77777777" w:rsidR="007A1679" w:rsidRPr="004810C9" w:rsidRDefault="007A1679" w:rsidP="007A1679">
      <w:pPr>
        <w:pStyle w:val="Listaszerbekezds"/>
        <w:spacing w:after="240" w:line="276" w:lineRule="auto"/>
        <w:ind w:left="641"/>
        <w:rPr>
          <w:rFonts w:ascii="Times New Roman" w:hAnsi="Times New Roman"/>
          <w:sz w:val="21"/>
          <w:szCs w:val="21"/>
        </w:rPr>
      </w:pPr>
    </w:p>
    <w:p w14:paraId="20B0980B" w14:textId="77777777" w:rsidR="007A1679" w:rsidRPr="00B72870" w:rsidRDefault="007A1679" w:rsidP="007A1679">
      <w:pPr>
        <w:pStyle w:val="Listaszerbekezds"/>
        <w:numPr>
          <w:ilvl w:val="0"/>
          <w:numId w:val="61"/>
        </w:numPr>
        <w:spacing w:before="240" w:line="276" w:lineRule="auto"/>
        <w:ind w:left="641"/>
        <w:rPr>
          <w:rFonts w:ascii="Times New Roman" w:hAnsi="Times New Roman"/>
          <w:sz w:val="21"/>
          <w:szCs w:val="21"/>
        </w:rPr>
      </w:pPr>
      <w:r>
        <w:rPr>
          <w:rFonts w:ascii="Times New Roman" w:hAnsi="Times New Roman"/>
          <w:sz w:val="21"/>
          <w:szCs w:val="21"/>
        </w:rPr>
        <w:t>A II. 1. c) pont szerinti feladat</w:t>
      </w:r>
      <w:r w:rsidRPr="00B72870">
        <w:rPr>
          <w:rFonts w:ascii="Times New Roman" w:hAnsi="Times New Roman"/>
          <w:sz w:val="21"/>
          <w:szCs w:val="21"/>
        </w:rPr>
        <w:t xml:space="preserve"> </w:t>
      </w:r>
      <w:r>
        <w:rPr>
          <w:rFonts w:ascii="Times New Roman" w:hAnsi="Times New Roman"/>
          <w:sz w:val="21"/>
          <w:szCs w:val="21"/>
        </w:rPr>
        <w:t>ellátásáért</w:t>
      </w:r>
      <w:r w:rsidRPr="00B72870">
        <w:rPr>
          <w:rFonts w:ascii="Times New Roman" w:hAnsi="Times New Roman"/>
          <w:sz w:val="21"/>
          <w:szCs w:val="21"/>
        </w:rPr>
        <w:t xml:space="preserve"> összesen………………………… Ft+ ÁFA, azaz ………………forint + ÁFA.</w:t>
      </w:r>
    </w:p>
    <w:p w14:paraId="31C59A17" w14:textId="77777777" w:rsidR="007A1679" w:rsidRPr="00B72870" w:rsidRDefault="007A1679" w:rsidP="007A1679">
      <w:pPr>
        <w:tabs>
          <w:tab w:val="num" w:pos="426"/>
        </w:tabs>
        <w:spacing w:after="0"/>
        <w:jc w:val="both"/>
        <w:rPr>
          <w:rFonts w:ascii="Times New Roman" w:hAnsi="Times New Roman"/>
          <w:sz w:val="21"/>
          <w:szCs w:val="21"/>
        </w:rPr>
      </w:pPr>
    </w:p>
    <w:p w14:paraId="04B531C3"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 vállalkozói díj magába foglalja Vállalkozó feladat-ellátáshoz szükséges valamennyi költséget és kiadást. Vállalkozó a tevékenysége ellátása során a fenti pontban meghatározottakon túl semmiféle további ellenszolgáltatást nem követelhet Megrendelőtől. </w:t>
      </w:r>
    </w:p>
    <w:p w14:paraId="3642AB4E" w14:textId="77777777" w:rsidR="007A1679" w:rsidRPr="00B72870" w:rsidRDefault="007A1679" w:rsidP="007A1679">
      <w:pPr>
        <w:tabs>
          <w:tab w:val="num" w:pos="360"/>
          <w:tab w:val="num" w:pos="426"/>
        </w:tabs>
        <w:spacing w:after="0"/>
        <w:ind w:left="426" w:hanging="360"/>
        <w:jc w:val="both"/>
        <w:rPr>
          <w:rFonts w:ascii="Times New Roman" w:hAnsi="Times New Roman"/>
          <w:sz w:val="21"/>
          <w:szCs w:val="21"/>
        </w:rPr>
      </w:pPr>
    </w:p>
    <w:p w14:paraId="36B2A248" w14:textId="77777777" w:rsidR="007A1679" w:rsidRPr="001476A7"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Felek rögzítik, hogy a szerződés finanszírozása</w:t>
      </w:r>
      <w:r>
        <w:rPr>
          <w:rFonts w:ascii="Times New Roman" w:hAnsi="Times New Roman"/>
          <w:sz w:val="21"/>
          <w:szCs w:val="21"/>
        </w:rPr>
        <w:t xml:space="preserve"> –</w:t>
      </w:r>
      <w:r w:rsidRPr="00B72870">
        <w:rPr>
          <w:rFonts w:ascii="Times New Roman" w:hAnsi="Times New Roman"/>
          <w:sz w:val="21"/>
          <w:szCs w:val="21"/>
        </w:rPr>
        <w:t xml:space="preserve"> </w:t>
      </w:r>
      <w:r w:rsidRPr="005E75D2">
        <w:rPr>
          <w:rFonts w:ascii="Times New Roman" w:hAnsi="Times New Roman"/>
          <w:sz w:val="21"/>
          <w:szCs w:val="21"/>
        </w:rPr>
        <w:t>az Európai Mezőgazdasági Vidékfejlesztési Alap tekintetében a tanúsító szervi feladatok, valamint az Európai Mezőgazdasági Vidékfejlesztési Alap és az Európai Mezőgazdasági Garanciaalap tekintetében az illetékes hatósági közreműködés, annak keretében akkreditációs és felügyeleti vizsgálatok elvégzése kapcsán forrás biztosításáról</w:t>
      </w:r>
      <w:r>
        <w:rPr>
          <w:rFonts w:ascii="Times New Roman" w:hAnsi="Times New Roman"/>
          <w:sz w:val="21"/>
          <w:szCs w:val="21"/>
        </w:rPr>
        <w:t xml:space="preserve"> szóló </w:t>
      </w:r>
      <w:r w:rsidRPr="001476A7">
        <w:rPr>
          <w:rFonts w:ascii="Times New Roman" w:hAnsi="Times New Roman"/>
          <w:sz w:val="21"/>
          <w:szCs w:val="21"/>
        </w:rPr>
        <w:t>1377/2017. (VI. 15.) Korm. határozat</w:t>
      </w:r>
      <w:r>
        <w:rPr>
          <w:rFonts w:ascii="Times New Roman" w:hAnsi="Times New Roman"/>
          <w:sz w:val="21"/>
          <w:szCs w:val="21"/>
        </w:rPr>
        <w:t xml:space="preserve"> alapján – </w:t>
      </w:r>
      <w:r w:rsidRPr="001476A7">
        <w:rPr>
          <w:rFonts w:ascii="Times New Roman" w:hAnsi="Times New Roman"/>
          <w:sz w:val="21"/>
          <w:szCs w:val="21"/>
        </w:rPr>
        <w:t>a Magyarország központi költségvetéséről szóló törvény 1. melléklet XI. Miniszterelnökség fejezet 1. Miniszterelnökség cím terhére történik.</w:t>
      </w:r>
    </w:p>
    <w:p w14:paraId="7E0880EA" w14:textId="77777777" w:rsidR="007A1679" w:rsidRPr="00B72870" w:rsidRDefault="007A1679" w:rsidP="007A1679">
      <w:pPr>
        <w:pStyle w:val="Listaszerbekezds"/>
        <w:tabs>
          <w:tab w:val="num" w:pos="360"/>
        </w:tabs>
        <w:spacing w:after="0"/>
        <w:ind w:left="360"/>
        <w:rPr>
          <w:rFonts w:ascii="Times New Roman" w:hAnsi="Times New Roman"/>
          <w:sz w:val="21"/>
          <w:szCs w:val="21"/>
        </w:rPr>
      </w:pPr>
    </w:p>
    <w:p w14:paraId="27468C44" w14:textId="77777777" w:rsidR="007A1679"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 jelen szerződés alapján teljesítendő kifizetések pénzneme magyar forint (HUF). </w:t>
      </w:r>
    </w:p>
    <w:p w14:paraId="587FDEE6"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p>
    <w:p w14:paraId="3C97015C" w14:textId="77777777" w:rsidR="007A1679"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Vállalkozó kifejezetten tudomásul veszi azt, hogy Megrendelő előleget nem fizet. </w:t>
      </w:r>
    </w:p>
    <w:p w14:paraId="081BFE2B" w14:textId="77777777" w:rsidR="007A1679" w:rsidRPr="00B72870" w:rsidRDefault="007A1679" w:rsidP="007A1679">
      <w:pPr>
        <w:pStyle w:val="Listaszerbekezds"/>
        <w:tabs>
          <w:tab w:val="num" w:pos="360"/>
        </w:tabs>
        <w:spacing w:before="0" w:after="0" w:line="276" w:lineRule="auto"/>
        <w:ind w:left="360"/>
        <w:contextualSpacing w:val="0"/>
        <w:rPr>
          <w:rFonts w:ascii="Times New Roman" w:hAnsi="Times New Roman"/>
          <w:sz w:val="21"/>
          <w:szCs w:val="21"/>
        </w:rPr>
      </w:pPr>
    </w:p>
    <w:p w14:paraId="34F25FA2" w14:textId="77777777" w:rsidR="007A1679" w:rsidRPr="00B72870" w:rsidRDefault="007A1679" w:rsidP="007A1679">
      <w:pPr>
        <w:pStyle w:val="Listaszerbekezds"/>
        <w:numPr>
          <w:ilvl w:val="0"/>
          <w:numId w:val="45"/>
        </w:numPr>
        <w:spacing w:line="276" w:lineRule="auto"/>
        <w:rPr>
          <w:rFonts w:ascii="Times New Roman" w:hAnsi="Times New Roman"/>
          <w:sz w:val="21"/>
          <w:szCs w:val="21"/>
        </w:rPr>
      </w:pPr>
      <w:r w:rsidRPr="00B72870">
        <w:rPr>
          <w:rFonts w:ascii="Times New Roman" w:hAnsi="Times New Roman"/>
          <w:sz w:val="21"/>
          <w:szCs w:val="21"/>
        </w:rPr>
        <w:t>A vállalkozói díj megfizetése a Vállalkozó általi teljesítés, és a Megrendelő által kiállított teljesítésigazolás alapján történik. A Vállalkozó a Megrendelő által kiállított teljesítésigazolás alapján jogosult számlát benyújtani. A teljesítésigazolás egy eredeti példánya a számla mellékletét képezi.</w:t>
      </w:r>
    </w:p>
    <w:p w14:paraId="514BA38A" w14:textId="77777777" w:rsidR="007A1679" w:rsidRPr="005E35F0" w:rsidRDefault="007A1679" w:rsidP="007A1679">
      <w:pPr>
        <w:pStyle w:val="Listaszerbekezds"/>
        <w:rPr>
          <w:rFonts w:ascii="Times New Roman" w:hAnsi="Times New Roman"/>
          <w:sz w:val="21"/>
          <w:szCs w:val="21"/>
        </w:rPr>
      </w:pPr>
    </w:p>
    <w:p w14:paraId="5DCDCF3B" w14:textId="77777777" w:rsidR="007A1679" w:rsidRDefault="007A1679" w:rsidP="007A1679">
      <w:pPr>
        <w:pStyle w:val="Listaszerbekezds"/>
        <w:numPr>
          <w:ilvl w:val="0"/>
          <w:numId w:val="45"/>
        </w:numPr>
        <w:rPr>
          <w:rFonts w:ascii="Times New Roman" w:hAnsi="Times New Roman"/>
          <w:sz w:val="21"/>
          <w:szCs w:val="21"/>
        </w:rPr>
      </w:pPr>
      <w:r w:rsidRPr="00B72870">
        <w:rPr>
          <w:rFonts w:ascii="Times New Roman" w:hAnsi="Times New Roman"/>
          <w:sz w:val="21"/>
          <w:szCs w:val="21"/>
        </w:rPr>
        <w:t>Megrendelő a részszámlázást az alábbiak szerint biztosítja:</w:t>
      </w:r>
    </w:p>
    <w:p w14:paraId="3B93EC11" w14:textId="77777777" w:rsidR="007A1679" w:rsidRDefault="007A1679" w:rsidP="007A1679">
      <w:pPr>
        <w:pStyle w:val="Listaszerbekezds"/>
        <w:ind w:left="360"/>
        <w:rPr>
          <w:rFonts w:ascii="Times New Roman" w:hAnsi="Times New Roman"/>
          <w:i/>
          <w:sz w:val="21"/>
          <w:szCs w:val="21"/>
        </w:rPr>
      </w:pPr>
    </w:p>
    <w:p w14:paraId="34D415A7" w14:textId="77777777" w:rsidR="007A1679" w:rsidRPr="005E35F0" w:rsidRDefault="007A1679" w:rsidP="007A1679">
      <w:pPr>
        <w:pStyle w:val="Listaszerbekezds"/>
        <w:numPr>
          <w:ilvl w:val="0"/>
          <w:numId w:val="77"/>
        </w:numPr>
        <w:rPr>
          <w:rFonts w:ascii="Times New Roman" w:hAnsi="Times New Roman"/>
          <w:sz w:val="21"/>
          <w:szCs w:val="21"/>
        </w:rPr>
      </w:pPr>
      <w:r>
        <w:rPr>
          <w:rFonts w:ascii="Times New Roman" w:hAnsi="Times New Roman"/>
          <w:i/>
          <w:sz w:val="21"/>
          <w:szCs w:val="21"/>
        </w:rPr>
        <w:t>a II. 1. a) pont szerinti</w:t>
      </w:r>
      <w:r w:rsidRPr="005E35F0">
        <w:rPr>
          <w:rFonts w:ascii="Times New Roman" w:hAnsi="Times New Roman"/>
          <w:i/>
          <w:sz w:val="21"/>
          <w:szCs w:val="21"/>
        </w:rPr>
        <w:t xml:space="preserve"> feladatok esetében:</w:t>
      </w:r>
      <w:r w:rsidRPr="005E35F0">
        <w:rPr>
          <w:rFonts w:ascii="Times New Roman" w:hAnsi="Times New Roman"/>
          <w:sz w:val="21"/>
          <w:szCs w:val="21"/>
        </w:rPr>
        <w:t xml:space="preserve"> A Vállalkozó </w:t>
      </w:r>
      <w:r>
        <w:rPr>
          <w:rFonts w:ascii="Times New Roman" w:hAnsi="Times New Roman"/>
          <w:sz w:val="21"/>
          <w:szCs w:val="21"/>
        </w:rPr>
        <w:t>a szerződés II.3.1. pontjában meghatározott feladatok elvégzéséhez kapcsolódóan jogosult számlát benyújtani (összesen 12 darab számla)</w:t>
      </w:r>
      <w:r w:rsidRPr="005E35F0">
        <w:rPr>
          <w:rFonts w:ascii="Times New Roman" w:hAnsi="Times New Roman"/>
          <w:sz w:val="21"/>
          <w:szCs w:val="21"/>
        </w:rPr>
        <w:t xml:space="preserve">. </w:t>
      </w:r>
      <w:r w:rsidRPr="00174764">
        <w:rPr>
          <w:rFonts w:ascii="Times New Roman" w:hAnsi="Times New Roman"/>
          <w:sz w:val="21"/>
          <w:szCs w:val="21"/>
        </w:rPr>
        <w:t>A vállalkozó a számlát legkésőbb a teljesítés elfogadásától számított 15</w:t>
      </w:r>
      <w:r>
        <w:rPr>
          <w:rFonts w:ascii="Times New Roman" w:hAnsi="Times New Roman"/>
          <w:sz w:val="21"/>
          <w:szCs w:val="21"/>
        </w:rPr>
        <w:t xml:space="preserve"> napon belül köteles benyújtani</w:t>
      </w:r>
      <w:r w:rsidRPr="005E35F0">
        <w:rPr>
          <w:rFonts w:ascii="Times New Roman" w:hAnsi="Times New Roman"/>
          <w:sz w:val="21"/>
          <w:szCs w:val="21"/>
        </w:rPr>
        <w:t>.</w:t>
      </w:r>
    </w:p>
    <w:p w14:paraId="474F7A77" w14:textId="77777777" w:rsidR="007A1679" w:rsidRDefault="007A1679" w:rsidP="007A1679">
      <w:pPr>
        <w:pStyle w:val="Listaszerbekezds"/>
        <w:ind w:left="360"/>
        <w:rPr>
          <w:rFonts w:ascii="Times New Roman" w:hAnsi="Times New Roman"/>
          <w:i/>
          <w:sz w:val="21"/>
          <w:szCs w:val="21"/>
        </w:rPr>
      </w:pPr>
    </w:p>
    <w:p w14:paraId="4F19F60E" w14:textId="77777777" w:rsidR="007A1679" w:rsidRDefault="007A1679" w:rsidP="007A1679">
      <w:pPr>
        <w:pStyle w:val="Listaszerbekezds"/>
        <w:numPr>
          <w:ilvl w:val="0"/>
          <w:numId w:val="77"/>
        </w:numPr>
        <w:rPr>
          <w:rFonts w:ascii="Times New Roman" w:hAnsi="Times New Roman"/>
          <w:sz w:val="21"/>
          <w:szCs w:val="21"/>
        </w:rPr>
      </w:pPr>
      <w:r w:rsidRPr="005E35F0">
        <w:rPr>
          <w:rFonts w:ascii="Times New Roman" w:hAnsi="Times New Roman"/>
          <w:i/>
          <w:sz w:val="21"/>
          <w:szCs w:val="21"/>
        </w:rPr>
        <w:t xml:space="preserve">A </w:t>
      </w:r>
      <w:r>
        <w:rPr>
          <w:rFonts w:ascii="Times New Roman" w:hAnsi="Times New Roman"/>
          <w:i/>
          <w:sz w:val="21"/>
          <w:szCs w:val="21"/>
        </w:rPr>
        <w:t>II. 1. b) pont szerinti</w:t>
      </w:r>
      <w:r w:rsidRPr="00B72870">
        <w:rPr>
          <w:rFonts w:ascii="Times New Roman" w:hAnsi="Times New Roman"/>
          <w:i/>
          <w:sz w:val="21"/>
          <w:szCs w:val="21"/>
        </w:rPr>
        <w:t xml:space="preserve"> feladatok esetében</w:t>
      </w:r>
      <w:r w:rsidRPr="00B72870">
        <w:rPr>
          <w:rFonts w:ascii="Times New Roman" w:hAnsi="Times New Roman"/>
          <w:sz w:val="21"/>
          <w:szCs w:val="21"/>
        </w:rPr>
        <w:t>: Az es</w:t>
      </w:r>
      <w:r w:rsidRPr="005E35F0">
        <w:rPr>
          <w:rFonts w:ascii="Times New Roman" w:hAnsi="Times New Roman"/>
          <w:sz w:val="21"/>
          <w:szCs w:val="21"/>
        </w:rPr>
        <w:t>e</w:t>
      </w:r>
      <w:r w:rsidRPr="00B72870">
        <w:rPr>
          <w:rFonts w:ascii="Times New Roman" w:hAnsi="Times New Roman"/>
          <w:sz w:val="21"/>
          <w:szCs w:val="21"/>
        </w:rPr>
        <w:t>t</w:t>
      </w:r>
      <w:r w:rsidRPr="005E35F0">
        <w:rPr>
          <w:rFonts w:ascii="Times New Roman" w:hAnsi="Times New Roman"/>
          <w:sz w:val="21"/>
          <w:szCs w:val="21"/>
        </w:rPr>
        <w:t xml:space="preserve">i megrendelés keretében megrendelt feladat teljesítését követően a Vállalkozó 1 darab számla benyújtására jogosult, mely tartalmazza az </w:t>
      </w:r>
      <w:r>
        <w:rPr>
          <w:rFonts w:ascii="Times New Roman" w:hAnsi="Times New Roman"/>
          <w:sz w:val="21"/>
          <w:szCs w:val="21"/>
        </w:rPr>
        <w:t>eseti megrendelésben megjelölt,</w:t>
      </w:r>
      <w:r w:rsidRPr="005E35F0">
        <w:rPr>
          <w:rFonts w:ascii="Times New Roman" w:hAnsi="Times New Roman"/>
          <w:sz w:val="21"/>
          <w:szCs w:val="21"/>
        </w:rPr>
        <w:t xml:space="preserve"> teljesített feladatokat.</w:t>
      </w:r>
    </w:p>
    <w:p w14:paraId="32015439" w14:textId="77777777" w:rsidR="007A1679" w:rsidRPr="00252DE3" w:rsidRDefault="007A1679" w:rsidP="007A1679">
      <w:pPr>
        <w:pStyle w:val="Listaszerbekezds"/>
        <w:rPr>
          <w:rFonts w:ascii="Times New Roman" w:hAnsi="Times New Roman"/>
          <w:sz w:val="21"/>
          <w:szCs w:val="21"/>
        </w:rPr>
      </w:pPr>
    </w:p>
    <w:p w14:paraId="7808E013" w14:textId="77777777" w:rsidR="007A1679" w:rsidRPr="005E35F0" w:rsidRDefault="007A1679" w:rsidP="007A1679">
      <w:pPr>
        <w:pStyle w:val="Listaszerbekezds"/>
        <w:numPr>
          <w:ilvl w:val="0"/>
          <w:numId w:val="77"/>
        </w:numPr>
      </w:pPr>
      <w:r>
        <w:rPr>
          <w:rFonts w:ascii="Times New Roman" w:hAnsi="Times New Roman"/>
          <w:i/>
          <w:sz w:val="21"/>
          <w:szCs w:val="21"/>
        </w:rPr>
        <w:t>A II. 1. c) pont szerinti feladat</w:t>
      </w:r>
      <w:r w:rsidRPr="00252DE3">
        <w:rPr>
          <w:rFonts w:ascii="Times New Roman" w:hAnsi="Times New Roman"/>
          <w:i/>
          <w:sz w:val="21"/>
          <w:szCs w:val="21"/>
        </w:rPr>
        <w:t xml:space="preserve"> elvégzése esetében:</w:t>
      </w:r>
      <w:r w:rsidRPr="00252DE3">
        <w:rPr>
          <w:rFonts w:ascii="Times New Roman" w:hAnsi="Times New Roman"/>
          <w:sz w:val="21"/>
          <w:szCs w:val="21"/>
        </w:rPr>
        <w:t xml:space="preserve"> A Vállalkozó 1 darab számla benyújtására jogosult. A vállalkozó a számlát legkésőbb a teljesítés elfogadásától számított 15 napon belül köteles benyújtani.</w:t>
      </w:r>
    </w:p>
    <w:p w14:paraId="07894326"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7E1C13A"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Ávr.) 57. § (4) bekezdése alapján a kötelezettségvállaló vagy az általa írásban kijelölt személy jogosult.</w:t>
      </w:r>
    </w:p>
    <w:p w14:paraId="6ABE9F4A"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2DF1D631"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lastRenderedPageBreak/>
        <w:t>Megrendelő a vállalkozói díj kifizetését a teljesítésigazolás alapján, a Vállalkozónak a jelen szerződésben megjelölt bankszámlaszámára történő átutalással, a számla kézhezvételét követően a 1</w:t>
      </w:r>
      <w:r>
        <w:rPr>
          <w:rFonts w:ascii="Times New Roman" w:hAnsi="Times New Roman"/>
          <w:sz w:val="21"/>
          <w:szCs w:val="21"/>
        </w:rPr>
        <w:t>0</w:t>
      </w:r>
      <w:r w:rsidRPr="00B72870">
        <w:rPr>
          <w:rFonts w:ascii="Times New Roman" w:hAnsi="Times New Roman"/>
          <w:sz w:val="21"/>
          <w:szCs w:val="21"/>
        </w:rPr>
        <w:t>.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31B2D664"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4D783D5"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4AE9637C" w14:textId="77777777" w:rsidR="007A1679" w:rsidRPr="00B72870" w:rsidRDefault="007A1679" w:rsidP="007A1679">
      <w:pPr>
        <w:pStyle w:val="Listaszerbekezds"/>
        <w:numPr>
          <w:ilvl w:val="1"/>
          <w:numId w:val="45"/>
        </w:numPr>
        <w:spacing w:before="0" w:after="0" w:line="276" w:lineRule="auto"/>
        <w:ind w:left="993" w:hanging="284"/>
        <w:contextualSpacing w:val="0"/>
        <w:rPr>
          <w:rFonts w:ascii="Times New Roman" w:hAnsi="Times New Roman"/>
          <w:sz w:val="21"/>
          <w:szCs w:val="21"/>
        </w:rPr>
      </w:pPr>
      <w:r w:rsidRPr="00B72870">
        <w:rPr>
          <w:rFonts w:ascii="Times New Roman" w:hAnsi="Times New Roman"/>
          <w:sz w:val="21"/>
          <w:szCs w:val="21"/>
        </w:rPr>
        <w:t>a Vállalkozó fizetési felszólításának vagy számlájának kézhezvétele Vállalkozó teljesítését (vállalkozási szerződés esetén az átadás-átvételi eljárás befejezését) megelőzte;</w:t>
      </w:r>
    </w:p>
    <w:p w14:paraId="769A7578" w14:textId="77777777" w:rsidR="007A1679" w:rsidRPr="00B72870" w:rsidRDefault="007A1679" w:rsidP="007A1679">
      <w:pPr>
        <w:pStyle w:val="Listaszerbekezds"/>
        <w:numPr>
          <w:ilvl w:val="1"/>
          <w:numId w:val="45"/>
        </w:numPr>
        <w:spacing w:before="0" w:after="0" w:line="276" w:lineRule="auto"/>
        <w:ind w:left="993" w:hanging="284"/>
        <w:contextualSpacing w:val="0"/>
        <w:rPr>
          <w:rFonts w:ascii="Times New Roman" w:hAnsi="Times New Roman"/>
          <w:sz w:val="21"/>
          <w:szCs w:val="21"/>
        </w:rPr>
      </w:pPr>
      <w:r w:rsidRPr="00B72870">
        <w:rPr>
          <w:rFonts w:ascii="Times New Roman" w:hAnsi="Times New Roman"/>
          <w:sz w:val="21"/>
          <w:szCs w:val="21"/>
        </w:rPr>
        <w:t>nem állapítható meg egyértelműen a Vállalkozó fizetési felszólítása vagy számlája kézhezvételének időpontja.</w:t>
      </w:r>
    </w:p>
    <w:p w14:paraId="1E996C3D" w14:textId="77777777" w:rsidR="007A1679" w:rsidRPr="00B72870" w:rsidRDefault="007A1679" w:rsidP="007A1679">
      <w:pPr>
        <w:pStyle w:val="Listaszerbekezds"/>
        <w:tabs>
          <w:tab w:val="left" w:pos="567"/>
        </w:tabs>
        <w:spacing w:line="276" w:lineRule="auto"/>
        <w:ind w:left="284"/>
        <w:rPr>
          <w:rFonts w:ascii="Times New Roman" w:hAnsi="Times New Roman"/>
          <w:b/>
          <w:i/>
          <w:sz w:val="21"/>
          <w:szCs w:val="21"/>
        </w:rPr>
      </w:pPr>
    </w:p>
    <w:p w14:paraId="7EDA2C82" w14:textId="77777777" w:rsidR="007A1679" w:rsidRPr="00B72870" w:rsidRDefault="007A1679" w:rsidP="007A1679">
      <w:pPr>
        <w:pStyle w:val="Listaszerbekezds"/>
        <w:numPr>
          <w:ilvl w:val="0"/>
          <w:numId w:val="45"/>
        </w:numPr>
        <w:tabs>
          <w:tab w:val="left" w:pos="567"/>
        </w:tabs>
        <w:spacing w:line="276" w:lineRule="auto"/>
        <w:rPr>
          <w:rFonts w:ascii="Times New Roman" w:hAnsi="Times New Roman"/>
          <w:sz w:val="21"/>
          <w:szCs w:val="21"/>
        </w:rPr>
      </w:pPr>
      <w:r w:rsidRPr="00B72870">
        <w:rPr>
          <w:rFonts w:ascii="Times New Roman" w:hAnsi="Times New Roman"/>
          <w:sz w:val="21"/>
          <w:szCs w:val="21"/>
        </w:rPr>
        <w:t>A Vállalkozó által kiállított számla tartalmi követelményei a VI. 1. a), b) és c) alpont vonatkozásában:</w:t>
      </w:r>
    </w:p>
    <w:p w14:paraId="12EA7AF4"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címzett: Miniszterelnökség, székhely megjelölésével;</w:t>
      </w:r>
    </w:p>
    <w:p w14:paraId="487BA2B4"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bankszámla szám és a bank megnevezése, Megrendelő és Vállalkozó adószáma;</w:t>
      </w:r>
    </w:p>
    <w:p w14:paraId="4A1DB8D8"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szerződés száma;</w:t>
      </w:r>
    </w:p>
    <w:p w14:paraId="71490E0F"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a teljesítés időpontja minden esetben legkésőbb a teljesítésigazolás kiállításának időpontja;</w:t>
      </w:r>
    </w:p>
    <w:p w14:paraId="1AAD3C41"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a fizetési határidő 30 nap;</w:t>
      </w:r>
    </w:p>
    <w:p w14:paraId="02ED452F" w14:textId="77777777" w:rsidR="007A1679" w:rsidRPr="00B72870" w:rsidRDefault="007A1679" w:rsidP="007A1679">
      <w:pPr>
        <w:pStyle w:val="Listaszerbekezds"/>
        <w:numPr>
          <w:ilvl w:val="0"/>
          <w:numId w:val="64"/>
        </w:numPr>
        <w:tabs>
          <w:tab w:val="left" w:pos="567"/>
        </w:tabs>
        <w:spacing w:before="0" w:after="0" w:line="276" w:lineRule="auto"/>
        <w:ind w:left="567" w:hanging="207"/>
        <w:rPr>
          <w:rFonts w:ascii="Times New Roman" w:hAnsi="Times New Roman"/>
          <w:sz w:val="21"/>
          <w:szCs w:val="21"/>
        </w:rPr>
      </w:pPr>
      <w:r w:rsidRPr="00B72870">
        <w:rPr>
          <w:rFonts w:ascii="Times New Roman" w:hAnsi="Times New Roman"/>
          <w:sz w:val="21"/>
          <w:szCs w:val="21"/>
        </w:rPr>
        <w:t>a számla átvételére a gazdasági terület illetékes titkársága (cím: 1077 Budapest Wesselényi utca 20-22.) jogosult.</w:t>
      </w:r>
    </w:p>
    <w:p w14:paraId="6383DF0F" w14:textId="77777777" w:rsidR="007A1679" w:rsidRPr="00B72870" w:rsidRDefault="007A1679" w:rsidP="007A1679">
      <w:pPr>
        <w:tabs>
          <w:tab w:val="num" w:pos="426"/>
        </w:tabs>
        <w:spacing w:after="0"/>
        <w:jc w:val="both"/>
        <w:rPr>
          <w:rFonts w:ascii="Times New Roman" w:hAnsi="Times New Roman"/>
          <w:sz w:val="21"/>
          <w:szCs w:val="21"/>
        </w:rPr>
      </w:pPr>
    </w:p>
    <w:p w14:paraId="55112B2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Vállalkozó tudomásul veszi, ho</w:t>
      </w:r>
      <w:r>
        <w:rPr>
          <w:rFonts w:ascii="Times New Roman" w:hAnsi="Times New Roman"/>
          <w:sz w:val="21"/>
          <w:szCs w:val="21"/>
        </w:rPr>
        <w:t>gy Megrendelő csak a teljesítés</w:t>
      </w:r>
      <w:r w:rsidRPr="00B72870">
        <w:rPr>
          <w:rFonts w:ascii="Times New Roman" w:hAnsi="Times New Roman"/>
          <w:sz w:val="21"/>
          <w:szCs w:val="21"/>
        </w:rPr>
        <w:t xml:space="preserve">igazolás alapján és a Vállalkozó által – a számvitelről szóló 2000. évi C. törvény 167. § (3) bekezdésének megfelelően – kiállított, valamint a Megrendelő által befogadott számla ellenében teljesít kifizetést. </w:t>
      </w:r>
    </w:p>
    <w:p w14:paraId="0EB051F4"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r w:rsidRPr="00B72870">
        <w:rPr>
          <w:rFonts w:ascii="Times New Roman" w:hAnsi="Times New Roman"/>
          <w:sz w:val="21"/>
          <w:szCs w:val="21"/>
        </w:rPr>
        <w:t>A számla átvételére a gazdasági terület illetékes titkársága (cím: 1077 Budapest Wesselényi utca 20-22.) jogosult.</w:t>
      </w:r>
    </w:p>
    <w:p w14:paraId="1D44C3A0"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p>
    <w:p w14:paraId="72119DA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28D8EE6D"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253F8345"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w:t>
      </w:r>
      <w:r w:rsidRPr="00B72870">
        <w:rPr>
          <w:rFonts w:ascii="Times New Roman" w:hAnsi="Times New Roman"/>
          <w:sz w:val="21"/>
          <w:szCs w:val="21"/>
        </w:rPr>
        <w:lastRenderedPageBreak/>
        <w:t>143. § (3) bekezdése szerinti ügyletekről Megrendelőt haladéktalanul értesíti. Vállalkozó ezt kifejezetten tudomásul veszi.</w:t>
      </w:r>
    </w:p>
    <w:p w14:paraId="109BC656"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431483AB"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050C1A54"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C5ACEE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Az Art. 36/A. §-a alapján a közbeszerzések közvetlen megvalósításához kapcsolódóan a Kbt. szerinti nyertes ajánlattevő és az alvállalkozók, valamint a polgári jog szerinti alvállalkozók között megkötött vállalkozási szerződések alapján történő, a havonta nettó módon számított 200.000,- forintot meghaladó kifizetésnél a Vállalkozó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Vállalkozónak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 </w:t>
      </w:r>
    </w:p>
    <w:p w14:paraId="02BF305C"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7BAEE9BF"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A 16.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004A4AAA" w14:textId="77777777" w:rsidR="007A1679" w:rsidRPr="00B72870" w:rsidRDefault="007A1679" w:rsidP="007A1679">
      <w:pPr>
        <w:pStyle w:val="Listaszerbekezds"/>
        <w:spacing w:line="276" w:lineRule="auto"/>
        <w:rPr>
          <w:rFonts w:ascii="Times New Roman" w:hAnsi="Times New Roman"/>
          <w:sz w:val="21"/>
          <w:szCs w:val="21"/>
        </w:rPr>
      </w:pPr>
    </w:p>
    <w:p w14:paraId="3D1F1321" w14:textId="77777777" w:rsidR="007A1679" w:rsidRPr="00B72870" w:rsidRDefault="007A1679" w:rsidP="007A1679">
      <w:pPr>
        <w:pStyle w:val="Listaszerbekezds"/>
        <w:numPr>
          <w:ilvl w:val="0"/>
          <w:numId w:val="50"/>
        </w:numPr>
        <w:spacing w:before="0" w:after="0" w:line="276" w:lineRule="auto"/>
        <w:ind w:left="567" w:hanging="567"/>
        <w:contextualSpacing w:val="0"/>
        <w:jc w:val="center"/>
        <w:rPr>
          <w:rFonts w:ascii="Times New Roman" w:hAnsi="Times New Roman"/>
          <w:b/>
          <w:sz w:val="21"/>
          <w:szCs w:val="21"/>
        </w:rPr>
      </w:pPr>
      <w:r w:rsidRPr="00B72870">
        <w:rPr>
          <w:rFonts w:ascii="Times New Roman" w:hAnsi="Times New Roman"/>
          <w:b/>
          <w:sz w:val="21"/>
          <w:szCs w:val="21"/>
        </w:rPr>
        <w:t>Alvállalkozókra és közreműködő személyekre vonatkozó rendelkezések</w:t>
      </w:r>
    </w:p>
    <w:p w14:paraId="6C2DBBBE" w14:textId="77777777" w:rsidR="007A1679" w:rsidRPr="00B72870" w:rsidRDefault="007A1679" w:rsidP="007A1679">
      <w:pPr>
        <w:widowControl w:val="0"/>
        <w:numPr>
          <w:ilvl w:val="12"/>
          <w:numId w:val="0"/>
        </w:numPr>
        <w:spacing w:after="0"/>
        <w:ind w:left="425" w:hanging="425"/>
        <w:jc w:val="both"/>
        <w:rPr>
          <w:rFonts w:ascii="Times New Roman" w:hAnsi="Times New Roman"/>
          <w:sz w:val="21"/>
          <w:szCs w:val="21"/>
        </w:rPr>
      </w:pPr>
    </w:p>
    <w:p w14:paraId="31885FAF" w14:textId="77777777" w:rsidR="007A1679" w:rsidRPr="001B2326" w:rsidRDefault="007A1679" w:rsidP="007A1679">
      <w:pPr>
        <w:pStyle w:val="Listaszerbekezds"/>
        <w:widowControl w:val="0"/>
        <w:numPr>
          <w:ilvl w:val="0"/>
          <w:numId w:val="51"/>
        </w:numPr>
        <w:spacing w:before="0" w:after="0" w:line="276" w:lineRule="auto"/>
        <w:ind w:left="426" w:hanging="426"/>
        <w:contextualSpacing w:val="0"/>
        <w:rPr>
          <w:rFonts w:ascii="Times New Roman" w:hAnsi="Times New Roman"/>
          <w:sz w:val="21"/>
          <w:szCs w:val="21"/>
        </w:rPr>
      </w:pPr>
      <w:r w:rsidRPr="00D50DD5">
        <w:rPr>
          <w:rFonts w:ascii="Times New Roman" w:hAnsi="Times New Roman"/>
          <w:sz w:val="21"/>
          <w:szCs w:val="21"/>
        </w:rPr>
        <w:t>Felek a Kbt. 138. §-ában foglaltakra figyelemmel rögzítik, hogy</w:t>
      </w:r>
      <w:r>
        <w:rPr>
          <w:rFonts w:ascii="Times New Roman" w:hAnsi="Times New Roman"/>
          <w:sz w:val="21"/>
          <w:szCs w:val="21"/>
        </w:rPr>
        <w:t xml:space="preserve"> </w:t>
      </w:r>
      <w:r w:rsidRPr="001B2326">
        <w:rPr>
          <w:rFonts w:ascii="Times New Roman" w:hAnsi="Times New Roman"/>
          <w:sz w:val="21"/>
          <w:szCs w:val="21"/>
        </w:rPr>
        <w:t xml:space="preserve">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57CB998F" w14:textId="77777777" w:rsidR="007A1679" w:rsidRPr="00B72870" w:rsidRDefault="007A1679" w:rsidP="007A1679">
      <w:pPr>
        <w:widowControl w:val="0"/>
        <w:numPr>
          <w:ilvl w:val="12"/>
          <w:numId w:val="0"/>
        </w:numPr>
        <w:spacing w:after="0"/>
        <w:ind w:left="851" w:hanging="425"/>
        <w:jc w:val="both"/>
        <w:rPr>
          <w:rFonts w:ascii="Times New Roman" w:hAnsi="Times New Roman"/>
          <w:sz w:val="21"/>
          <w:szCs w:val="21"/>
        </w:rPr>
      </w:pPr>
    </w:p>
    <w:p w14:paraId="38CEECC0" w14:textId="77777777" w:rsidR="007A1679" w:rsidRPr="00B72870" w:rsidRDefault="007A1679" w:rsidP="007A1679">
      <w:pPr>
        <w:pStyle w:val="Listaszerbekezds"/>
        <w:widowControl w:val="0"/>
        <w:numPr>
          <w:ilvl w:val="0"/>
          <w:numId w:val="51"/>
        </w:numPr>
        <w:spacing w:before="0" w:after="0" w:line="276" w:lineRule="auto"/>
        <w:ind w:left="426" w:hanging="426"/>
        <w:contextualSpacing w:val="0"/>
        <w:rPr>
          <w:rFonts w:ascii="Times New Roman" w:hAnsi="Times New Roman"/>
          <w:sz w:val="21"/>
          <w:szCs w:val="21"/>
        </w:rPr>
      </w:pPr>
      <w:r w:rsidRPr="00B72870">
        <w:rPr>
          <w:rFonts w:ascii="Times New Roman" w:hAnsi="Times New Roman"/>
          <w:sz w:val="21"/>
          <w:szCs w:val="21"/>
        </w:rPr>
        <w:t>Vállalkozó a közreműködő teljesítéséért úgy felel, mintha a tevékenységet maga végezte volna el. A jelen szerződés rendelkezései a teljesítésben közreműködő alvállalkozóra is megfelelően irányadók.</w:t>
      </w:r>
    </w:p>
    <w:p w14:paraId="755D4781" w14:textId="77777777" w:rsidR="007A1679" w:rsidRPr="00B72870" w:rsidRDefault="007A1679" w:rsidP="007A1679">
      <w:pPr>
        <w:suppressAutoHyphens/>
        <w:spacing w:after="0"/>
        <w:ind w:right="-2"/>
        <w:textAlignment w:val="baseline"/>
        <w:rPr>
          <w:rFonts w:ascii="Times New Roman" w:hAnsi="Times New Roman"/>
          <w:b/>
          <w:bCs/>
          <w:kern w:val="1"/>
          <w:sz w:val="21"/>
          <w:szCs w:val="21"/>
          <w:lang w:eastAsia="zh-CN"/>
        </w:rPr>
      </w:pPr>
    </w:p>
    <w:p w14:paraId="168D2431" w14:textId="77777777" w:rsidR="007A1679" w:rsidRPr="00B72870" w:rsidRDefault="007A1679" w:rsidP="007A1679">
      <w:pPr>
        <w:pStyle w:val="Listaszerbekezds"/>
        <w:numPr>
          <w:ilvl w:val="0"/>
          <w:numId w:val="50"/>
        </w:numPr>
        <w:spacing w:before="0" w:after="0" w:line="276" w:lineRule="auto"/>
        <w:ind w:left="567" w:hanging="567"/>
        <w:contextualSpacing w:val="0"/>
        <w:jc w:val="center"/>
        <w:rPr>
          <w:rFonts w:ascii="Times New Roman" w:hAnsi="Times New Roman"/>
          <w:b/>
          <w:sz w:val="21"/>
          <w:szCs w:val="21"/>
        </w:rPr>
      </w:pPr>
      <w:r w:rsidRPr="00B72870">
        <w:rPr>
          <w:rFonts w:ascii="Times New Roman" w:hAnsi="Times New Roman"/>
          <w:b/>
          <w:sz w:val="21"/>
          <w:szCs w:val="21"/>
        </w:rPr>
        <w:t>Felelősségbiztosítás</w:t>
      </w:r>
    </w:p>
    <w:p w14:paraId="3FB216E3" w14:textId="77777777" w:rsidR="007A1679" w:rsidRPr="00B72870" w:rsidRDefault="007A1679" w:rsidP="007A1679">
      <w:pPr>
        <w:suppressAutoHyphens/>
        <w:spacing w:after="0"/>
        <w:ind w:right="-2"/>
        <w:jc w:val="both"/>
        <w:textAlignment w:val="baseline"/>
        <w:rPr>
          <w:rFonts w:ascii="Times New Roman" w:hAnsi="Times New Roman"/>
          <w:kern w:val="1"/>
          <w:sz w:val="21"/>
          <w:szCs w:val="21"/>
          <w:lang w:eastAsia="zh-CN"/>
        </w:rPr>
      </w:pPr>
    </w:p>
    <w:p w14:paraId="2E24C6F3" w14:textId="77777777" w:rsidR="007A1679" w:rsidRPr="00B72870" w:rsidRDefault="007A1679" w:rsidP="007A1679">
      <w:pPr>
        <w:pStyle w:val="Listaszerbekezds"/>
        <w:numPr>
          <w:ilvl w:val="0"/>
          <w:numId w:val="58"/>
        </w:numPr>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 xml:space="preserve">Vállalkozó kijelenti, hogy </w:t>
      </w:r>
      <w:r w:rsidRPr="00B72870">
        <w:rPr>
          <w:rFonts w:ascii="Times New Roman" w:hAnsi="Times New Roman"/>
          <w:sz w:val="21"/>
          <w:szCs w:val="21"/>
        </w:rPr>
        <w:t xml:space="preserve">a szerződés teljesítésének időtartama alatt </w:t>
      </w:r>
      <w:bookmarkStart w:id="72" w:name="_Hlk480986916"/>
      <w:r w:rsidRPr="00B72870">
        <w:rPr>
          <w:rFonts w:ascii="Times New Roman" w:hAnsi="Times New Roman"/>
          <w:sz w:val="21"/>
          <w:szCs w:val="21"/>
          <w:shd w:val="clear" w:color="auto" w:fill="FFFFFF"/>
        </w:rPr>
        <w:t xml:space="preserve">legalább 30 millió Ft/év és 15 millió Ft/káresemény összegű, a beszerzés tárgyára (könyvvizsgálói-, belső ellenőri- illetve pénzügyi ellenőrzési szolgáltatások) vonatkozó érvényes </w:t>
      </w:r>
      <w:r w:rsidRPr="00B72870">
        <w:rPr>
          <w:rFonts w:ascii="Times New Roman" w:hAnsi="Times New Roman"/>
          <w:kern w:val="1"/>
          <w:sz w:val="21"/>
          <w:szCs w:val="21"/>
          <w:lang w:eastAsia="zh-CN"/>
        </w:rPr>
        <w:t>felelősségbiztosítással rendelkezik.</w:t>
      </w:r>
      <w:bookmarkEnd w:id="72"/>
    </w:p>
    <w:p w14:paraId="53F132DD" w14:textId="77777777" w:rsidR="007A1679" w:rsidRPr="00B72870" w:rsidRDefault="007A1679" w:rsidP="007A1679">
      <w:pPr>
        <w:suppressAutoHyphens/>
        <w:spacing w:after="0"/>
        <w:ind w:left="284" w:right="-2" w:hanging="284"/>
        <w:jc w:val="both"/>
        <w:textAlignment w:val="baseline"/>
        <w:rPr>
          <w:rFonts w:ascii="Times New Roman" w:hAnsi="Times New Roman"/>
          <w:color w:val="000000"/>
          <w:kern w:val="1"/>
          <w:sz w:val="21"/>
          <w:szCs w:val="21"/>
          <w:lang w:eastAsia="zh-CN"/>
        </w:rPr>
      </w:pPr>
    </w:p>
    <w:p w14:paraId="67393946" w14:textId="77777777" w:rsidR="007A1679" w:rsidRPr="00B72870" w:rsidRDefault="007A1679" w:rsidP="007A1679">
      <w:pPr>
        <w:pStyle w:val="Listaszerbekezds"/>
        <w:numPr>
          <w:ilvl w:val="0"/>
          <w:numId w:val="58"/>
        </w:numPr>
        <w:tabs>
          <w:tab w:val="left" w:pos="0"/>
        </w:tabs>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A jelen szerződés hatályba lépésének feltétele, hogy Vállalkozó átadja a Megrendelő részére a biztosítási okmány eredeti példányát. A felelősségbiztosítási okmány a szerződés 2. számú mellékletévé válik.</w:t>
      </w:r>
    </w:p>
    <w:p w14:paraId="19572F56" w14:textId="77777777" w:rsidR="007A1679" w:rsidRPr="00B72870" w:rsidRDefault="007A1679" w:rsidP="007A1679">
      <w:pPr>
        <w:tabs>
          <w:tab w:val="left" w:pos="0"/>
        </w:tabs>
        <w:suppressAutoHyphens/>
        <w:spacing w:after="0"/>
        <w:ind w:left="284" w:right="-2" w:hanging="284"/>
        <w:jc w:val="both"/>
        <w:textAlignment w:val="baseline"/>
        <w:rPr>
          <w:rFonts w:ascii="Times New Roman" w:hAnsi="Times New Roman"/>
          <w:color w:val="000000"/>
          <w:kern w:val="1"/>
          <w:sz w:val="21"/>
          <w:szCs w:val="21"/>
          <w:lang w:eastAsia="zh-CN"/>
        </w:rPr>
      </w:pPr>
    </w:p>
    <w:p w14:paraId="40BFC837" w14:textId="77777777" w:rsidR="007A1679" w:rsidRPr="00B72870" w:rsidRDefault="007A1679" w:rsidP="007A1679">
      <w:pPr>
        <w:pStyle w:val="Listaszerbekezds"/>
        <w:numPr>
          <w:ilvl w:val="0"/>
          <w:numId w:val="58"/>
        </w:numPr>
        <w:tabs>
          <w:tab w:val="left" w:pos="709"/>
        </w:tabs>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Vállalkozó köteles gondoskodni arról, hogy a biztosítás érvényessége a szerződés időtartama alatt folyamatos legyen.</w:t>
      </w:r>
    </w:p>
    <w:p w14:paraId="1870B4E2" w14:textId="77777777" w:rsidR="007A1679" w:rsidRPr="00B72870" w:rsidRDefault="007A1679" w:rsidP="007A1679">
      <w:pPr>
        <w:pStyle w:val="Listaszerbekezds"/>
        <w:spacing w:line="276" w:lineRule="auto"/>
        <w:rPr>
          <w:rFonts w:ascii="Times New Roman" w:hAnsi="Times New Roman"/>
          <w:b/>
          <w:sz w:val="21"/>
          <w:szCs w:val="21"/>
        </w:rPr>
      </w:pPr>
    </w:p>
    <w:p w14:paraId="36D7FFD8"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A szerződés</w:t>
      </w:r>
      <w:r>
        <w:rPr>
          <w:rFonts w:ascii="Times New Roman" w:hAnsi="Times New Roman"/>
          <w:b/>
          <w:sz w:val="21"/>
          <w:szCs w:val="21"/>
        </w:rPr>
        <w:t xml:space="preserve"> biztosítékai </w:t>
      </w:r>
      <w:r w:rsidRPr="00B72870">
        <w:rPr>
          <w:rFonts w:ascii="Times New Roman" w:hAnsi="Times New Roman"/>
          <w:b/>
          <w:sz w:val="21"/>
          <w:szCs w:val="21"/>
        </w:rPr>
        <w:t>a Ptk. szerint</w:t>
      </w:r>
      <w:r w:rsidRPr="00B72870" w:rsidDel="003B2CDC">
        <w:rPr>
          <w:rFonts w:ascii="Times New Roman" w:hAnsi="Times New Roman"/>
          <w:b/>
          <w:sz w:val="21"/>
          <w:szCs w:val="21"/>
        </w:rPr>
        <w:t xml:space="preserve"> </w:t>
      </w:r>
    </w:p>
    <w:p w14:paraId="177ECEB9" w14:textId="77777777" w:rsidR="007A1679" w:rsidRPr="00B72870" w:rsidRDefault="007A1679" w:rsidP="007A1679">
      <w:pPr>
        <w:pStyle w:val="Listaszerbekezds"/>
        <w:spacing w:line="276" w:lineRule="auto"/>
        <w:ind w:left="1080"/>
        <w:rPr>
          <w:rFonts w:ascii="Times New Roman" w:hAnsi="Times New Roman"/>
          <w:b/>
          <w:sz w:val="21"/>
          <w:szCs w:val="21"/>
        </w:rPr>
      </w:pPr>
    </w:p>
    <w:p w14:paraId="76CD4D18" w14:textId="77777777" w:rsidR="007A1679" w:rsidRDefault="007A1679" w:rsidP="007A1679">
      <w:pPr>
        <w:pStyle w:val="Listaszerbekezds"/>
        <w:numPr>
          <w:ilvl w:val="0"/>
          <w:numId w:val="52"/>
        </w:numPr>
        <w:spacing w:before="0" w:after="0" w:line="276" w:lineRule="auto"/>
        <w:ind w:left="284" w:hanging="284"/>
        <w:rPr>
          <w:rFonts w:ascii="Times New Roman" w:hAnsi="Times New Roman"/>
          <w:sz w:val="21"/>
          <w:szCs w:val="21"/>
        </w:rPr>
      </w:pPr>
      <w:r w:rsidRPr="00B72870">
        <w:rPr>
          <w:rFonts w:ascii="Times New Roman" w:hAnsi="Times New Roman"/>
          <w:sz w:val="21"/>
          <w:szCs w:val="21"/>
        </w:rPr>
        <w:t xml:space="preserve">Ha Vállalkozó amennyiben olyan okból, amiért felelős, a jelen szerződésben meghatározott teljesítési határidőt nem tartja be (késedelem), késedelmi kötbért fizet. </w:t>
      </w:r>
    </w:p>
    <w:p w14:paraId="3D139345" w14:textId="77777777" w:rsidR="007A1679" w:rsidRPr="001B2326" w:rsidRDefault="007A1679" w:rsidP="007A1679">
      <w:pPr>
        <w:pStyle w:val="Listaszerbekezds"/>
        <w:spacing w:before="0" w:after="0" w:line="276" w:lineRule="auto"/>
        <w:ind w:left="284"/>
        <w:rPr>
          <w:rFonts w:ascii="Times New Roman" w:hAnsi="Times New Roman"/>
          <w:sz w:val="21"/>
          <w:szCs w:val="21"/>
          <w:u w:val="single"/>
        </w:rPr>
      </w:pPr>
      <w:r w:rsidRPr="001B2326">
        <w:rPr>
          <w:rFonts w:ascii="Times New Roman" w:hAnsi="Times New Roman"/>
          <w:sz w:val="21"/>
          <w:szCs w:val="21"/>
          <w:u w:val="single"/>
        </w:rPr>
        <w:t>A késedelmi kötbér mértéke:</w:t>
      </w:r>
    </w:p>
    <w:p w14:paraId="33059A28"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a VI.1.a) feladatok tekintetében</w:t>
      </w:r>
      <w:r>
        <w:rPr>
          <w:rFonts w:ascii="Times New Roman" w:hAnsi="Times New Roman"/>
          <w:sz w:val="21"/>
          <w:szCs w:val="21"/>
        </w:rPr>
        <w:t>, a</w:t>
      </w:r>
      <w:r w:rsidRPr="00B72870">
        <w:rPr>
          <w:rFonts w:ascii="Times New Roman" w:hAnsi="Times New Roman"/>
          <w:sz w:val="21"/>
          <w:szCs w:val="21"/>
        </w:rPr>
        <w:t xml:space="preserve"> késedelemmel érintett</w:t>
      </w:r>
      <w:r>
        <w:rPr>
          <w:rFonts w:ascii="Times New Roman" w:hAnsi="Times New Roman"/>
          <w:sz w:val="21"/>
          <w:szCs w:val="21"/>
        </w:rPr>
        <w:t xml:space="preserve"> </w:t>
      </w:r>
      <w:r w:rsidRPr="00B72870">
        <w:rPr>
          <w:rFonts w:ascii="Times New Roman" w:hAnsi="Times New Roman"/>
          <w:sz w:val="21"/>
          <w:szCs w:val="21"/>
        </w:rPr>
        <w:t xml:space="preserve">szolgáltatás nettó ellenértékének 1%-a naptári naponta (minden megkezdett naptári napra), maximális mértéke a késedelemmel érintett szolgáltatás nettó ellenértékének 20%-ának megfelelő összeg. </w:t>
      </w:r>
    </w:p>
    <w:p w14:paraId="78F7AD12"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VI.1.b) feladatok tekintetében </w:t>
      </w:r>
      <w:r>
        <w:rPr>
          <w:rFonts w:ascii="Times New Roman" w:hAnsi="Times New Roman"/>
          <w:sz w:val="21"/>
          <w:szCs w:val="21"/>
        </w:rPr>
        <w:t>az eset</w:t>
      </w:r>
      <w:r w:rsidRPr="00CD13C2">
        <w:rPr>
          <w:rFonts w:ascii="Times New Roman" w:hAnsi="Times New Roman"/>
          <w:sz w:val="21"/>
          <w:szCs w:val="21"/>
        </w:rPr>
        <w:t>i megrendelő lapon határidővel megjelölt feladat késedelmes teljesítésénél, a feladat meghatározott nettó ellenértékének (kötbéralap) 1%-a naptári naponta (minden megkezdett naptári napra), maximális mértéke a feladat nettó ellenértékének 20%-a</w:t>
      </w:r>
      <w:r>
        <w:rPr>
          <w:rFonts w:ascii="Times New Roman" w:hAnsi="Times New Roman"/>
          <w:sz w:val="21"/>
          <w:szCs w:val="21"/>
        </w:rPr>
        <w:t>.</w:t>
      </w:r>
      <w:r w:rsidRPr="00B72870">
        <w:rPr>
          <w:rFonts w:ascii="Times New Roman" w:hAnsi="Times New Roman"/>
          <w:sz w:val="21"/>
          <w:szCs w:val="21"/>
        </w:rPr>
        <w:t xml:space="preserve"> </w:t>
      </w:r>
    </w:p>
    <w:p w14:paraId="50B782C0"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VI.1.c) feladat tekintetében késedelemmel érintett nettó vállalkozói díj 1%-a naptári naponta (minden megkezdett naptári napra), maximális mértéke a késedelemmel érintett nettó vállalkozói díj 20%-ának megfelelő összeg. </w:t>
      </w:r>
    </w:p>
    <w:p w14:paraId="2B1FD94A" w14:textId="77777777" w:rsidR="007A1679" w:rsidRPr="00B72870" w:rsidRDefault="007A1679" w:rsidP="007A1679">
      <w:pPr>
        <w:spacing w:after="0"/>
        <w:rPr>
          <w:rFonts w:ascii="Times New Roman" w:hAnsi="Times New Roman"/>
          <w:sz w:val="21"/>
          <w:szCs w:val="21"/>
        </w:rPr>
      </w:pPr>
    </w:p>
    <w:p w14:paraId="7FDFC80B"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A 20 napot meghaladó késedelem esetén Megrendelő jogosult a szerződést felmondani/elállni, mely okán Vállalkozó a meghiúsulási kötbér fizetésére lesz kötelezett.</w:t>
      </w:r>
    </w:p>
    <w:p w14:paraId="470A37DF" w14:textId="77777777" w:rsidR="007A1679" w:rsidRPr="00B72870" w:rsidRDefault="007A1679" w:rsidP="007A1679">
      <w:pPr>
        <w:spacing w:after="0"/>
        <w:ind w:left="284" w:hanging="284"/>
        <w:jc w:val="both"/>
        <w:rPr>
          <w:rFonts w:ascii="Times New Roman" w:hAnsi="Times New Roman"/>
          <w:sz w:val="21"/>
          <w:szCs w:val="21"/>
        </w:rPr>
      </w:pPr>
    </w:p>
    <w:p w14:paraId="6E0E32D0" w14:textId="602BAC63" w:rsidR="007A1679" w:rsidRPr="001B2326" w:rsidRDefault="007A1679" w:rsidP="007A1679">
      <w:pPr>
        <w:numPr>
          <w:ilvl w:val="0"/>
          <w:numId w:val="52"/>
        </w:numPr>
        <w:spacing w:after="0"/>
        <w:ind w:left="284" w:hanging="284"/>
        <w:jc w:val="both"/>
        <w:rPr>
          <w:rFonts w:ascii="Times New Roman" w:hAnsi="Times New Roman"/>
          <w:sz w:val="21"/>
          <w:szCs w:val="21"/>
          <w:u w:val="single"/>
        </w:rPr>
      </w:pPr>
      <w:r w:rsidRPr="00B72870">
        <w:rPr>
          <w:rFonts w:ascii="Times New Roman" w:hAnsi="Times New Roman"/>
          <w:sz w:val="21"/>
          <w:szCs w:val="21"/>
        </w:rPr>
        <w:t>Ha Vállalkozó amennyiben olyan okból, amiért felelős, hibásan teljesít, hibás teljesítési kötbért fizet</w:t>
      </w:r>
      <w:r w:rsidR="00BD0179">
        <w:rPr>
          <w:rFonts w:ascii="Times New Roman" w:hAnsi="Times New Roman"/>
          <w:sz w:val="21"/>
          <w:szCs w:val="21"/>
        </w:rPr>
        <w:t>, melyet Megrendelő a hiba kijavításának idejére érvényesít.</w:t>
      </w:r>
      <w:r w:rsidRPr="00B72870">
        <w:rPr>
          <w:rFonts w:ascii="Times New Roman" w:hAnsi="Times New Roman"/>
          <w:sz w:val="21"/>
          <w:szCs w:val="21"/>
        </w:rPr>
        <w:t xml:space="preserve"> </w:t>
      </w:r>
    </w:p>
    <w:p w14:paraId="31C0365F" w14:textId="77777777" w:rsidR="007A1679" w:rsidRPr="001B2326" w:rsidRDefault="007A1679" w:rsidP="007A1679">
      <w:pPr>
        <w:spacing w:after="0"/>
        <w:ind w:left="284"/>
        <w:jc w:val="both"/>
        <w:rPr>
          <w:rFonts w:ascii="Times New Roman" w:hAnsi="Times New Roman"/>
          <w:sz w:val="21"/>
          <w:szCs w:val="21"/>
          <w:u w:val="single"/>
        </w:rPr>
      </w:pPr>
      <w:r w:rsidRPr="001B2326">
        <w:rPr>
          <w:rFonts w:ascii="Times New Roman" w:hAnsi="Times New Roman"/>
          <w:sz w:val="21"/>
          <w:szCs w:val="21"/>
          <w:u w:val="single"/>
        </w:rPr>
        <w:t>A hibás teljesítési kötbér mértéke</w:t>
      </w:r>
    </w:p>
    <w:p w14:paraId="35F2A810"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 xml:space="preserve">- a VI.1.a) feladatok tekintetében a hibás teljesítéssel érintett szolgáltatás nettó ellenértékének 1%-a naptári naponta (minden megkezdett naptári napra), maximális mértéke a hibás teljesítéssel érintett szolgáltatás nettó ellenértékének 20%-ának megfelelő összeg. </w:t>
      </w:r>
    </w:p>
    <w:p w14:paraId="39264794"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VI.1.b) feladatok tekintetében hibás teljesítéssel érintett eseti megrendelés nettó ellenértékének 1%-a naptári naponta (minden megkezdett naptári napra), maximális mértéke a hibás teljesítéssel érintett eseti megrendelés nettó ellenértékének 20%-ának megfelelő összeg. </w:t>
      </w:r>
    </w:p>
    <w:p w14:paraId="0C94C379"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 xml:space="preserve">- a VI.1.c) feladatok tekintetében a hibás teljesítéssel érintett nettó vállalkozói díj 1%-a naptári naponta (minden megkezdett naptári napra), maximális mértéke a hibás teljesítéssel érintett nettó vállalkozói díj 20%-ának megfelelő összeg. </w:t>
      </w:r>
    </w:p>
    <w:p w14:paraId="421BB01B" w14:textId="77777777" w:rsidR="007A1679" w:rsidRPr="00B72870" w:rsidRDefault="007A1679" w:rsidP="007A1679">
      <w:pPr>
        <w:spacing w:after="0"/>
        <w:jc w:val="both"/>
        <w:rPr>
          <w:rFonts w:ascii="Times New Roman" w:hAnsi="Times New Roman"/>
          <w:sz w:val="21"/>
          <w:szCs w:val="21"/>
        </w:rPr>
      </w:pPr>
    </w:p>
    <w:p w14:paraId="3B3FC9A9"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A 20 napot meghaladó hibás teljesítés esetén Megrendelő jogosult a szerződést felmondani/elállni, mely okán Vállalkozó a meghiúsulási kötbér fizetésére lesz kötelezett.</w:t>
      </w:r>
    </w:p>
    <w:p w14:paraId="192827AC" w14:textId="77777777" w:rsidR="007A1679" w:rsidRPr="00B72870" w:rsidRDefault="007A1679" w:rsidP="007A1679">
      <w:pPr>
        <w:spacing w:after="0"/>
        <w:ind w:left="284" w:hanging="284"/>
        <w:jc w:val="both"/>
        <w:rPr>
          <w:rFonts w:ascii="Times New Roman" w:hAnsi="Times New Roman"/>
          <w:sz w:val="21"/>
          <w:szCs w:val="21"/>
        </w:rPr>
      </w:pPr>
    </w:p>
    <w:p w14:paraId="3486ABB4" w14:textId="77777777" w:rsidR="007A1679"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Vállalkozó meghiúsulási kötbér megfizetésére köteles, ha olyan okból, amiért felelős a szerződésben foglalt feladatot a Vállalkozó nem teljesíti.</w:t>
      </w:r>
    </w:p>
    <w:p w14:paraId="2D75F767" w14:textId="77777777" w:rsidR="007A1679" w:rsidRPr="001B2326" w:rsidRDefault="007A1679" w:rsidP="007A1679">
      <w:pPr>
        <w:spacing w:after="0"/>
        <w:ind w:left="284"/>
        <w:jc w:val="both"/>
        <w:rPr>
          <w:rFonts w:ascii="Times New Roman" w:hAnsi="Times New Roman"/>
          <w:sz w:val="21"/>
          <w:szCs w:val="21"/>
          <w:u w:val="single"/>
        </w:rPr>
      </w:pPr>
      <w:r w:rsidRPr="001B2326">
        <w:rPr>
          <w:rFonts w:ascii="Times New Roman" w:hAnsi="Times New Roman"/>
          <w:sz w:val="21"/>
          <w:szCs w:val="21"/>
          <w:u w:val="single"/>
        </w:rPr>
        <w:t xml:space="preserve">A meghiúsulási kötbér mértéke: </w:t>
      </w:r>
    </w:p>
    <w:p w14:paraId="21A0EA2F" w14:textId="77777777" w:rsidR="007A1679" w:rsidRPr="003E408B"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t xml:space="preserve">- a VI.1.a) feladatok tekintetében a </w:t>
      </w:r>
      <w:r>
        <w:rPr>
          <w:rFonts w:ascii="Times New Roman" w:hAnsi="Times New Roman"/>
          <w:sz w:val="21"/>
          <w:szCs w:val="21"/>
        </w:rPr>
        <w:t>nem teljesített szolgáltatás nettó ellenértéke</w:t>
      </w:r>
      <w:r w:rsidRPr="003E408B">
        <w:rPr>
          <w:rFonts w:ascii="Times New Roman" w:hAnsi="Times New Roman"/>
          <w:sz w:val="21"/>
          <w:szCs w:val="21"/>
        </w:rPr>
        <w:t xml:space="preserve">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20%-a.</w:t>
      </w:r>
      <w:r w:rsidRPr="003E408B">
        <w:rPr>
          <w:rFonts w:ascii="Times New Roman" w:hAnsi="Times New Roman"/>
          <w:sz w:val="21"/>
          <w:szCs w:val="21"/>
        </w:rPr>
        <w:t xml:space="preserve"> </w:t>
      </w:r>
    </w:p>
    <w:p w14:paraId="3544D6A8" w14:textId="77777777" w:rsidR="007A1679" w:rsidRPr="003E408B"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lastRenderedPageBreak/>
        <w:t xml:space="preserve">- a VI.1.b) feladatok tekintetében a </w:t>
      </w:r>
      <w:r>
        <w:rPr>
          <w:rFonts w:ascii="Times New Roman" w:hAnsi="Times New Roman"/>
          <w:sz w:val="21"/>
          <w:szCs w:val="21"/>
        </w:rPr>
        <w:t>nem teljesített</w:t>
      </w:r>
      <w:r w:rsidRPr="003E408B">
        <w:rPr>
          <w:rFonts w:ascii="Times New Roman" w:hAnsi="Times New Roman"/>
          <w:sz w:val="21"/>
          <w:szCs w:val="21"/>
        </w:rPr>
        <w:t xml:space="preserve"> eseti megrendelés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 xml:space="preserve">20%-a. </w:t>
      </w:r>
    </w:p>
    <w:p w14:paraId="2CEBACBF" w14:textId="77777777" w:rsidR="007A1679" w:rsidRPr="00B72870"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t xml:space="preserve">- a VI.1.c) feladatok tekintetében a </w:t>
      </w:r>
      <w:r>
        <w:rPr>
          <w:rFonts w:ascii="Times New Roman" w:hAnsi="Times New Roman"/>
          <w:sz w:val="21"/>
          <w:szCs w:val="21"/>
        </w:rPr>
        <w:t>nem teljesített szolgáltatás nettó ellenértéke</w:t>
      </w:r>
      <w:r w:rsidRPr="003E408B">
        <w:rPr>
          <w:rFonts w:ascii="Times New Roman" w:hAnsi="Times New Roman"/>
          <w:sz w:val="21"/>
          <w:szCs w:val="21"/>
        </w:rPr>
        <w:t xml:space="preserve">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20%-a.</w:t>
      </w:r>
      <w:r w:rsidRPr="003E408B">
        <w:rPr>
          <w:rFonts w:ascii="Times New Roman" w:hAnsi="Times New Roman"/>
          <w:sz w:val="21"/>
          <w:szCs w:val="21"/>
        </w:rPr>
        <w:t xml:space="preserve"> </w:t>
      </w:r>
    </w:p>
    <w:p w14:paraId="684EDA53" w14:textId="77777777" w:rsidR="007A1679" w:rsidRDefault="007A1679" w:rsidP="007A1679">
      <w:pPr>
        <w:spacing w:after="0"/>
        <w:ind w:left="284"/>
        <w:jc w:val="both"/>
        <w:rPr>
          <w:rFonts w:ascii="Times New Roman" w:hAnsi="Times New Roman"/>
          <w:sz w:val="21"/>
          <w:szCs w:val="21"/>
        </w:rPr>
      </w:pPr>
    </w:p>
    <w:p w14:paraId="341A922C" w14:textId="77777777" w:rsidR="007A1679" w:rsidRPr="00B72870"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Felek rögzítik, hogy a kötbér megfizetése nem érinti Megrendelőnek azt a jogát, hogy a kötbéren felüli kárát érvényesítse Vállalkozóval szemben.</w:t>
      </w:r>
    </w:p>
    <w:p w14:paraId="7A666AA9" w14:textId="77777777" w:rsidR="007A1679" w:rsidRPr="00B72870" w:rsidRDefault="007A1679" w:rsidP="007A1679">
      <w:pPr>
        <w:spacing w:after="0"/>
        <w:ind w:left="284" w:hanging="284"/>
        <w:jc w:val="both"/>
        <w:rPr>
          <w:rFonts w:ascii="Times New Roman" w:hAnsi="Times New Roman"/>
          <w:sz w:val="21"/>
          <w:szCs w:val="21"/>
        </w:rPr>
      </w:pPr>
    </w:p>
    <w:p w14:paraId="4616DCF1" w14:textId="77777777" w:rsidR="007A1679" w:rsidRPr="00B72870"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7626D3A7" w14:textId="77777777" w:rsidR="007A1679" w:rsidRPr="00B72870" w:rsidRDefault="007A1679" w:rsidP="007A1679">
      <w:pPr>
        <w:keepNext/>
        <w:tabs>
          <w:tab w:val="left" w:pos="1080"/>
        </w:tabs>
        <w:spacing w:after="0"/>
        <w:jc w:val="center"/>
        <w:rPr>
          <w:rFonts w:ascii="Times New Roman" w:hAnsi="Times New Roman"/>
          <w:sz w:val="21"/>
          <w:szCs w:val="21"/>
        </w:rPr>
      </w:pPr>
    </w:p>
    <w:p w14:paraId="4A92A028"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 xml:space="preserve"> Szerződés megszüntetése, módosítása</w:t>
      </w:r>
    </w:p>
    <w:p w14:paraId="76170D59" w14:textId="77777777" w:rsidR="007A1679" w:rsidRPr="00B72870" w:rsidRDefault="007A1679" w:rsidP="007A1679">
      <w:pPr>
        <w:spacing w:after="0"/>
        <w:jc w:val="both"/>
        <w:rPr>
          <w:rFonts w:ascii="Times New Roman" w:hAnsi="Times New Roman"/>
          <w:sz w:val="21"/>
          <w:szCs w:val="21"/>
        </w:rPr>
      </w:pPr>
    </w:p>
    <w:p w14:paraId="6D6801F8" w14:textId="77777777" w:rsidR="007A1679" w:rsidRPr="00B72870"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Felek rögzítik, hogy jelen szerződés csak a Kbt.-ban foglalt feltételek (141. §) teljesülése esetén, írásban módosítható.</w:t>
      </w:r>
    </w:p>
    <w:p w14:paraId="4A208400" w14:textId="77777777" w:rsidR="007A1679" w:rsidRPr="00B72870" w:rsidRDefault="007A1679" w:rsidP="007A1679">
      <w:pPr>
        <w:pStyle w:val="Listaszerbekezds"/>
        <w:spacing w:line="276" w:lineRule="auto"/>
        <w:ind w:left="284" w:right="-2" w:hanging="284"/>
        <w:rPr>
          <w:rFonts w:ascii="Times New Roman" w:hAnsi="Times New Roman"/>
          <w:sz w:val="21"/>
          <w:szCs w:val="21"/>
          <w:lang w:eastAsia="hu-HU"/>
        </w:rPr>
      </w:pPr>
    </w:p>
    <w:p w14:paraId="5C74C60C" w14:textId="77777777" w:rsidR="007A1679" w:rsidRPr="00B72870" w:rsidRDefault="007A1679" w:rsidP="007A1679">
      <w:pPr>
        <w:pStyle w:val="Listaszerbekezds"/>
        <w:numPr>
          <w:ilvl w:val="0"/>
          <w:numId w:val="54"/>
        </w:numPr>
        <w:autoSpaceDE w:val="0"/>
        <w:autoSpaceDN w:val="0"/>
        <w:adjustRightInd w:val="0"/>
        <w:spacing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 xml:space="preserve">A szerződést bármelyik fél felmondási idő biztosítása nélkül felmondhatja a másik félhez eljuttatott írásbeli, postai úton tértivevényes küldeményként megküldött levélben, amennyiben a teljesítést a másik fél megtagadja vagy a szerződés teljesítése olyan okból válik lehetetlenné, amelyért a másik fél a felelős (a továbbiakban: súlyos szerződésszegés). Súlyos szerződésszegés az is, ha a másik fél a szerződésben vállalt lényeges kötelezettségét megszegi, és azt nem orvosolja az erre vonatkozó írásbeli felszólítás kézhezvételét követően a felhívásban rögzített megfelelő határidőn belül sem. A kötelezettség teljesítésére felhívó írásbeli felszólítást nem kell megküldeni, ha a szerződésszegés olyan súlyú, hogy a sérelmet szenvedett féltől a továbbiakban nem várható el a szerződés fenntartása. </w:t>
      </w:r>
    </w:p>
    <w:p w14:paraId="06DE903B" w14:textId="77777777" w:rsidR="007A1679" w:rsidRPr="00B72870" w:rsidRDefault="007A1679" w:rsidP="007A1679">
      <w:pPr>
        <w:pStyle w:val="Listaszerbekezds"/>
        <w:autoSpaceDE w:val="0"/>
        <w:autoSpaceDN w:val="0"/>
        <w:adjustRightInd w:val="0"/>
        <w:spacing w:line="276" w:lineRule="auto"/>
        <w:ind w:left="284" w:right="-2" w:hanging="284"/>
        <w:rPr>
          <w:rFonts w:ascii="Times New Roman" w:hAnsi="Times New Roman"/>
          <w:sz w:val="21"/>
          <w:szCs w:val="21"/>
          <w:lang w:eastAsia="hu-HU"/>
        </w:rPr>
      </w:pPr>
    </w:p>
    <w:p w14:paraId="234FE10E" w14:textId="77777777" w:rsidR="007A1679" w:rsidRPr="00B72870" w:rsidRDefault="007A1679" w:rsidP="007A1679">
      <w:pPr>
        <w:pStyle w:val="Listaszerbekezds"/>
        <w:numPr>
          <w:ilvl w:val="0"/>
          <w:numId w:val="54"/>
        </w:numPr>
        <w:autoSpaceDE w:val="0"/>
        <w:autoSpaceDN w:val="0"/>
        <w:adjustRightInd w:val="0"/>
        <w:spacing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 xml:space="preserve">Súlyos szerződésszegésnek minősül különösen, de nem kizárólagosan Vállalkozó részéről: </w:t>
      </w:r>
    </w:p>
    <w:p w14:paraId="4A79A3B6" w14:textId="77777777" w:rsidR="007A1679" w:rsidRPr="00B72870" w:rsidRDefault="007A1679" w:rsidP="007A1679">
      <w:pPr>
        <w:pStyle w:val="Listaszerbekezds"/>
        <w:numPr>
          <w:ilvl w:val="1"/>
          <w:numId w:val="54"/>
        </w:numPr>
        <w:tabs>
          <w:tab w:val="left" w:pos="567"/>
        </w:tabs>
        <w:spacing w:after="0" w:line="276" w:lineRule="auto"/>
        <w:ind w:left="851" w:right="-2" w:hanging="425"/>
        <w:rPr>
          <w:rFonts w:ascii="Times New Roman" w:hAnsi="Times New Roman"/>
          <w:sz w:val="21"/>
          <w:szCs w:val="21"/>
        </w:rPr>
      </w:pPr>
      <w:r w:rsidRPr="00B72870">
        <w:rPr>
          <w:rFonts w:ascii="Times New Roman" w:hAnsi="Times New Roman"/>
          <w:sz w:val="21"/>
          <w:szCs w:val="21"/>
        </w:rPr>
        <w:t>a szerződésben rögzített valamely feladat esetében bizonyíthatóan Vállalkozó hibájából történt mulasztás,</w:t>
      </w:r>
    </w:p>
    <w:p w14:paraId="378A5DDA"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ha a szerződésben rögzített esetekben a Megrendelő által tett észrevételeket, utasításokat a Vállalkozó saját hibájából figyelmen kívül hagyja,</w:t>
      </w:r>
    </w:p>
    <w:p w14:paraId="523F3AC7"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olyan tevékenységet vagy mulasztást tanúsít, mely a Megrendelő vagy harmadik személyek jó</w:t>
      </w:r>
      <w:r>
        <w:rPr>
          <w:rFonts w:ascii="Times New Roman" w:hAnsi="Times New Roman"/>
          <w:sz w:val="21"/>
          <w:szCs w:val="21"/>
        </w:rPr>
        <w:t xml:space="preserve"> </w:t>
      </w:r>
      <w:r w:rsidRPr="00B72870">
        <w:rPr>
          <w:rFonts w:ascii="Times New Roman" w:hAnsi="Times New Roman"/>
          <w:sz w:val="21"/>
          <w:szCs w:val="21"/>
        </w:rPr>
        <w:t>hírnevét sérti vagy veszélyezteti,</w:t>
      </w:r>
    </w:p>
    <w:p w14:paraId="5EBEC22D"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valótlan adatokat szolgáltat a Megrendelőnek,</w:t>
      </w:r>
    </w:p>
    <w:p w14:paraId="572C290A"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legalább 20 napos vagy azt meghaladó késedelembe esik,</w:t>
      </w:r>
    </w:p>
    <w:p w14:paraId="542F45AA" w14:textId="77777777" w:rsidR="007A1679" w:rsidRPr="00B72870" w:rsidRDefault="007A1679" w:rsidP="007A1679">
      <w:pPr>
        <w:numPr>
          <w:ilvl w:val="1"/>
          <w:numId w:val="54"/>
        </w:numPr>
        <w:tabs>
          <w:tab w:val="left" w:pos="851"/>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valótlan tartalmú közlése a Megrendelő tevékenységét megzavarja,</w:t>
      </w:r>
    </w:p>
    <w:p w14:paraId="34906D37"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ellen jogerős felszámolási eljárás indul, vagy végelszámolási kérelmet nyújt be,</w:t>
      </w:r>
    </w:p>
    <w:p w14:paraId="23BAA462"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adószámát törlik,</w:t>
      </w:r>
    </w:p>
    <w:p w14:paraId="4A410F6E" w14:textId="77777777" w:rsidR="007A1679" w:rsidRPr="00B72870" w:rsidRDefault="007A1679" w:rsidP="007A1679">
      <w:pPr>
        <w:tabs>
          <w:tab w:val="left" w:pos="993"/>
        </w:tabs>
        <w:spacing w:after="0"/>
        <w:ind w:left="284" w:right="-2" w:hanging="284"/>
        <w:jc w:val="both"/>
        <w:rPr>
          <w:rFonts w:ascii="Times New Roman" w:hAnsi="Times New Roman"/>
          <w:sz w:val="21"/>
          <w:szCs w:val="21"/>
        </w:rPr>
      </w:pPr>
    </w:p>
    <w:p w14:paraId="3CF9C1E8" w14:textId="77777777" w:rsidR="007A1679" w:rsidRPr="00B72870" w:rsidRDefault="007A1679" w:rsidP="007A1679">
      <w:pPr>
        <w:numPr>
          <w:ilvl w:val="0"/>
          <w:numId w:val="54"/>
        </w:numPr>
        <w:spacing w:after="0"/>
        <w:ind w:left="284" w:right="-2" w:hanging="284"/>
        <w:jc w:val="both"/>
        <w:rPr>
          <w:rFonts w:ascii="Times New Roman" w:hAnsi="Times New Roman"/>
          <w:sz w:val="21"/>
          <w:szCs w:val="21"/>
        </w:rPr>
      </w:pPr>
      <w:r w:rsidRPr="00B72870">
        <w:rPr>
          <w:rFonts w:ascii="Times New Roman" w:hAnsi="Times New Roman"/>
          <w:sz w:val="21"/>
          <w:szCs w:val="21"/>
        </w:rPr>
        <w:t>Súlyos szerződésszegésnek minősül Megrendelő részéről különösen:</w:t>
      </w:r>
    </w:p>
    <w:p w14:paraId="5490BE0B"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4FD780E4"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lang w:eastAsia="hu-HU"/>
        </w:rPr>
        <w:t>Megrendelő az igazolt teljesítésért a Vállalkozónak járó ellenszolgáltatást a határidő elteltét követően felhívásra, fizetési póthatáridő biztosítása ellenére sem fizeti meg olyan okból, amelyért felelős,</w:t>
      </w:r>
    </w:p>
    <w:p w14:paraId="19787CF4" w14:textId="77777777" w:rsidR="007A1679" w:rsidRPr="00B72870" w:rsidRDefault="007A1679" w:rsidP="007A1679">
      <w:pPr>
        <w:tabs>
          <w:tab w:val="left" w:pos="567"/>
        </w:tabs>
        <w:spacing w:after="0"/>
        <w:ind w:left="284" w:right="-2" w:hanging="284"/>
        <w:jc w:val="both"/>
        <w:rPr>
          <w:rFonts w:ascii="Times New Roman" w:hAnsi="Times New Roman"/>
          <w:sz w:val="21"/>
          <w:szCs w:val="21"/>
        </w:rPr>
      </w:pPr>
    </w:p>
    <w:p w14:paraId="3E5E531D" w14:textId="77777777" w:rsidR="007A1679" w:rsidRPr="00B72870" w:rsidRDefault="007A1679" w:rsidP="007A1679">
      <w:pPr>
        <w:numPr>
          <w:ilvl w:val="0"/>
          <w:numId w:val="54"/>
        </w:numPr>
        <w:spacing w:after="0"/>
        <w:ind w:left="284" w:right="-2" w:hanging="284"/>
        <w:jc w:val="both"/>
        <w:rPr>
          <w:rFonts w:ascii="Times New Roman" w:hAnsi="Times New Roman"/>
          <w:sz w:val="21"/>
          <w:szCs w:val="21"/>
        </w:rPr>
      </w:pPr>
      <w:r w:rsidRPr="00B72870">
        <w:rPr>
          <w:rFonts w:ascii="Times New Roman" w:hAnsi="Times New Roman"/>
          <w:sz w:val="21"/>
          <w:szCs w:val="21"/>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43A75B66" w14:textId="77777777" w:rsidR="007A1679" w:rsidRPr="00B72870" w:rsidRDefault="007A1679" w:rsidP="007A1679">
      <w:pPr>
        <w:spacing w:after="0"/>
        <w:ind w:right="-2"/>
        <w:jc w:val="both"/>
        <w:rPr>
          <w:rFonts w:ascii="Times New Roman" w:hAnsi="Times New Roman"/>
          <w:sz w:val="21"/>
          <w:szCs w:val="21"/>
        </w:rPr>
      </w:pPr>
    </w:p>
    <w:p w14:paraId="066A260F" w14:textId="77777777" w:rsidR="007A1679" w:rsidRPr="00B72870" w:rsidRDefault="007A1679" w:rsidP="007A1679">
      <w:pPr>
        <w:pStyle w:val="Listaszerbekezds"/>
        <w:numPr>
          <w:ilvl w:val="0"/>
          <w:numId w:val="54"/>
        </w:numPr>
        <w:spacing w:before="0" w:after="0" w:line="276" w:lineRule="auto"/>
        <w:ind w:left="426" w:right="-2" w:hanging="426"/>
        <w:contextualSpacing w:val="0"/>
        <w:rPr>
          <w:rFonts w:ascii="Times New Roman" w:hAnsi="Times New Roman"/>
          <w:sz w:val="21"/>
          <w:szCs w:val="21"/>
        </w:rPr>
      </w:pPr>
      <w:r w:rsidRPr="00B72870">
        <w:rPr>
          <w:rFonts w:ascii="Times New Roman" w:hAnsi="Times New Roman"/>
          <w:sz w:val="21"/>
          <w:szCs w:val="21"/>
        </w:rPr>
        <w:t>Megrendelő köteles a szerződés felmondani a Kbt.-ben meghatározottak szerint, amennyiben:</w:t>
      </w:r>
    </w:p>
    <w:p w14:paraId="3142C44C" w14:textId="77777777" w:rsidR="007A1679" w:rsidRPr="00B72870" w:rsidRDefault="007A1679" w:rsidP="007A1679">
      <w:pPr>
        <w:numPr>
          <w:ilvl w:val="1"/>
          <w:numId w:val="54"/>
        </w:numPr>
        <w:spacing w:after="0"/>
        <w:ind w:left="851" w:right="-2" w:hanging="284"/>
        <w:jc w:val="both"/>
        <w:rPr>
          <w:rFonts w:ascii="Times New Roman" w:hAnsi="Times New Roman"/>
          <w:sz w:val="21"/>
          <w:szCs w:val="21"/>
        </w:rPr>
      </w:pPr>
      <w:r w:rsidRPr="00B72870">
        <w:rPr>
          <w:rFonts w:ascii="Times New Roman" w:hAnsi="Times New Roman"/>
          <w:sz w:val="21"/>
          <w:szCs w:val="21"/>
        </w:rPr>
        <w:t xml:space="preserve">Vállalkozóban közvetetten vagy közvetlenül 25%-ot meghaladó tulajdoni részesedést szerez valamely olyan jogi személy vagy személyes joga szerinti jogképes szervezet, amely vonatkozásában fennáll a Kbt. 62. § (1) bekezdés </w:t>
      </w:r>
      <w:r w:rsidRPr="00B72870">
        <w:rPr>
          <w:rFonts w:ascii="Times New Roman" w:hAnsi="Times New Roman"/>
          <w:i/>
          <w:iCs/>
          <w:sz w:val="21"/>
          <w:szCs w:val="21"/>
        </w:rPr>
        <w:t>k)</w:t>
      </w:r>
      <w:r w:rsidRPr="00B72870">
        <w:rPr>
          <w:rFonts w:ascii="Times New Roman" w:hAnsi="Times New Roman"/>
          <w:sz w:val="21"/>
          <w:szCs w:val="21"/>
        </w:rPr>
        <w:t> pont </w:t>
      </w:r>
      <w:r w:rsidRPr="00B72870">
        <w:rPr>
          <w:rFonts w:ascii="Times New Roman" w:hAnsi="Times New Roman"/>
          <w:i/>
          <w:iCs/>
          <w:sz w:val="21"/>
          <w:szCs w:val="21"/>
        </w:rPr>
        <w:t>kb)</w:t>
      </w:r>
      <w:r w:rsidRPr="00B72870">
        <w:rPr>
          <w:rFonts w:ascii="Times New Roman" w:hAnsi="Times New Roman"/>
          <w:sz w:val="21"/>
          <w:szCs w:val="21"/>
        </w:rPr>
        <w:t> alpontjában</w:t>
      </w:r>
      <w:r w:rsidRPr="00B72870" w:rsidDel="009F34C8">
        <w:rPr>
          <w:rFonts w:ascii="Times New Roman" w:hAnsi="Times New Roman"/>
          <w:sz w:val="21"/>
          <w:szCs w:val="21"/>
        </w:rPr>
        <w:t xml:space="preserve"> </w:t>
      </w:r>
      <w:r w:rsidRPr="00B72870">
        <w:rPr>
          <w:rFonts w:ascii="Times New Roman" w:hAnsi="Times New Roman"/>
          <w:sz w:val="21"/>
          <w:szCs w:val="21"/>
        </w:rPr>
        <w:t>meghatározott valamely feltétel.</w:t>
      </w:r>
    </w:p>
    <w:p w14:paraId="69716FF3" w14:textId="77777777" w:rsidR="007A1679" w:rsidRPr="00B72870" w:rsidRDefault="007A1679" w:rsidP="007A1679">
      <w:pPr>
        <w:numPr>
          <w:ilvl w:val="1"/>
          <w:numId w:val="54"/>
        </w:numPr>
        <w:spacing w:after="0"/>
        <w:ind w:left="851" w:right="-2" w:hanging="284"/>
        <w:jc w:val="both"/>
        <w:rPr>
          <w:rFonts w:ascii="Times New Roman" w:hAnsi="Times New Roman"/>
          <w:sz w:val="21"/>
          <w:szCs w:val="21"/>
        </w:rPr>
      </w:pPr>
      <w:r w:rsidRPr="00B72870">
        <w:rPr>
          <w:rFonts w:ascii="Times New Roman" w:hAnsi="Times New Roman"/>
          <w:sz w:val="21"/>
          <w:szCs w:val="21"/>
        </w:rPr>
        <w:t xml:space="preserve">Vállalkozó közvetetten vagy közvetlenül 25%-ot meghaladó tulajdoni részesedést szerez valamely olyan jogi személyben vagy személyes joga szerint jogképes szervezetben, amely vonatkozásában fennáll a Kbt. 62. § (1) bekezdés </w:t>
      </w:r>
      <w:r w:rsidRPr="00B72870">
        <w:rPr>
          <w:rFonts w:ascii="Times New Roman" w:hAnsi="Times New Roman"/>
          <w:i/>
          <w:iCs/>
          <w:sz w:val="21"/>
          <w:szCs w:val="21"/>
        </w:rPr>
        <w:t>k)</w:t>
      </w:r>
      <w:r w:rsidRPr="00B72870">
        <w:rPr>
          <w:rFonts w:ascii="Times New Roman" w:hAnsi="Times New Roman"/>
          <w:sz w:val="21"/>
          <w:szCs w:val="21"/>
        </w:rPr>
        <w:t> pont </w:t>
      </w:r>
      <w:r w:rsidRPr="00B72870">
        <w:rPr>
          <w:rFonts w:ascii="Times New Roman" w:hAnsi="Times New Roman"/>
          <w:i/>
          <w:iCs/>
          <w:sz w:val="21"/>
          <w:szCs w:val="21"/>
        </w:rPr>
        <w:t>kb)</w:t>
      </w:r>
      <w:r w:rsidRPr="00B72870">
        <w:rPr>
          <w:rFonts w:ascii="Times New Roman" w:hAnsi="Times New Roman"/>
          <w:sz w:val="21"/>
          <w:szCs w:val="21"/>
        </w:rPr>
        <w:t> alpontjában</w:t>
      </w:r>
      <w:r w:rsidRPr="00B72870" w:rsidDel="009F34C8">
        <w:rPr>
          <w:rFonts w:ascii="Times New Roman" w:hAnsi="Times New Roman"/>
          <w:sz w:val="21"/>
          <w:szCs w:val="21"/>
        </w:rPr>
        <w:t xml:space="preserve"> </w:t>
      </w:r>
      <w:r w:rsidRPr="00B72870">
        <w:rPr>
          <w:rFonts w:ascii="Times New Roman" w:hAnsi="Times New Roman"/>
          <w:sz w:val="21"/>
          <w:szCs w:val="21"/>
        </w:rPr>
        <w:t xml:space="preserve">meghatározott valamely feltétel. </w:t>
      </w:r>
    </w:p>
    <w:p w14:paraId="3FE09D09" w14:textId="77777777" w:rsidR="007A1679" w:rsidRPr="00B72870" w:rsidRDefault="007A1679" w:rsidP="007A1679">
      <w:pPr>
        <w:spacing w:after="0"/>
        <w:ind w:left="709" w:right="-2" w:hanging="709"/>
        <w:jc w:val="both"/>
        <w:rPr>
          <w:rFonts w:ascii="Times New Roman" w:hAnsi="Times New Roman"/>
          <w:sz w:val="21"/>
          <w:szCs w:val="21"/>
        </w:rPr>
      </w:pPr>
    </w:p>
    <w:p w14:paraId="26F5415B" w14:textId="77777777" w:rsidR="007A1679" w:rsidRPr="00B72870" w:rsidRDefault="007A1679" w:rsidP="007A1679">
      <w:pPr>
        <w:spacing w:after="0"/>
        <w:ind w:left="284" w:right="-2"/>
        <w:jc w:val="both"/>
        <w:rPr>
          <w:rFonts w:ascii="Times New Roman" w:hAnsi="Times New Roman"/>
          <w:sz w:val="21"/>
          <w:szCs w:val="21"/>
        </w:rPr>
      </w:pPr>
      <w:r w:rsidRPr="00B72870">
        <w:rPr>
          <w:rFonts w:ascii="Times New Roman" w:hAnsi="Times New Roman"/>
          <w:sz w:val="21"/>
          <w:szCs w:val="21"/>
        </w:rPr>
        <w:t>Fentiek ellenőrzése érdekében a szerződés teljesítésének teljes időtartama alatt Vállalkozó a Kbt. 143. § (5) bekezdés szerinti ügyletekről a Megrendelőt haladéktalanul értesíti és tulajdonosi szerkezetét megismerhetővé teszi.</w:t>
      </w:r>
    </w:p>
    <w:p w14:paraId="29D906CB" w14:textId="77777777" w:rsidR="007A1679" w:rsidRPr="00B72870" w:rsidRDefault="007A1679" w:rsidP="007A1679">
      <w:pPr>
        <w:spacing w:after="0"/>
        <w:ind w:left="284" w:right="-2"/>
        <w:jc w:val="both"/>
        <w:rPr>
          <w:rFonts w:ascii="Times New Roman" w:hAnsi="Times New Roman"/>
          <w:sz w:val="21"/>
          <w:szCs w:val="21"/>
        </w:rPr>
      </w:pPr>
      <w:r w:rsidRPr="00B72870">
        <w:rPr>
          <w:rFonts w:ascii="Times New Roman" w:hAnsi="Times New Roman"/>
          <w:sz w:val="21"/>
          <w:szCs w:val="21"/>
        </w:rPr>
        <w:t>Fenti esetben a Vállalkozó a szerződés megszűnésig teljesített szolgáltatási ellenértékére jogosult.</w:t>
      </w:r>
    </w:p>
    <w:p w14:paraId="05E65F35" w14:textId="77777777" w:rsidR="007A1679" w:rsidRPr="00B72870" w:rsidRDefault="007A1679" w:rsidP="007A1679">
      <w:pPr>
        <w:spacing w:after="0"/>
        <w:ind w:right="-2"/>
        <w:jc w:val="both"/>
        <w:rPr>
          <w:rFonts w:ascii="Times New Roman" w:hAnsi="Times New Roman"/>
          <w:sz w:val="21"/>
          <w:szCs w:val="21"/>
        </w:rPr>
      </w:pPr>
    </w:p>
    <w:p w14:paraId="71DF3657" w14:textId="77777777" w:rsidR="007A1679" w:rsidRPr="00B72870" w:rsidRDefault="007A1679" w:rsidP="007A1679">
      <w:pPr>
        <w:numPr>
          <w:ilvl w:val="0"/>
          <w:numId w:val="54"/>
        </w:numPr>
        <w:tabs>
          <w:tab w:val="left" w:pos="284"/>
        </w:tabs>
        <w:spacing w:after="0"/>
        <w:ind w:left="284" w:right="-2" w:hanging="284"/>
        <w:jc w:val="both"/>
        <w:rPr>
          <w:rFonts w:ascii="Times New Roman" w:hAnsi="Times New Roman"/>
          <w:sz w:val="21"/>
          <w:szCs w:val="21"/>
        </w:rPr>
      </w:pPr>
      <w:r w:rsidRPr="00B72870">
        <w:rPr>
          <w:rFonts w:ascii="Times New Roman" w:hAnsi="Times New Roman"/>
          <w:sz w:val="21"/>
          <w:szCs w:val="21"/>
        </w:rPr>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1B348964" w14:textId="77777777" w:rsidR="007A1679" w:rsidRPr="00B72870" w:rsidRDefault="007A1679" w:rsidP="007A1679">
      <w:pPr>
        <w:pStyle w:val="Listaszerbekezds"/>
        <w:spacing w:line="276" w:lineRule="auto"/>
        <w:ind w:left="0" w:right="-2"/>
        <w:rPr>
          <w:rFonts w:ascii="Times New Roman" w:hAnsi="Times New Roman"/>
          <w:sz w:val="21"/>
          <w:szCs w:val="21"/>
          <w:lang w:eastAsia="hu-HU"/>
        </w:rPr>
      </w:pPr>
    </w:p>
    <w:p w14:paraId="49877674" w14:textId="77777777" w:rsidR="007A1679" w:rsidRPr="00B72870"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A szerződésszegő Fél teljes körű kártérítési felelősséggel tartozik az általa elkövetett szerződésszegéssel a másik félnek, illetve harmadik személynek okozott kárért.</w:t>
      </w:r>
    </w:p>
    <w:p w14:paraId="6CD811A9" w14:textId="77777777" w:rsidR="007A1679" w:rsidRPr="00B72870" w:rsidRDefault="007A1679" w:rsidP="007A1679">
      <w:pPr>
        <w:pStyle w:val="Listaszerbekezds"/>
        <w:spacing w:line="276" w:lineRule="auto"/>
        <w:ind w:left="0" w:right="-2"/>
        <w:rPr>
          <w:rFonts w:ascii="Times New Roman" w:hAnsi="Times New Roman"/>
          <w:sz w:val="21"/>
          <w:szCs w:val="21"/>
          <w:lang w:eastAsia="hu-HU"/>
        </w:rPr>
      </w:pPr>
    </w:p>
    <w:p w14:paraId="382A7236" w14:textId="77777777" w:rsidR="007A1679"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Felek jelen vállalkozási szerződés bármely okból történő megszűnése esetén kötelesek teljes körűen elszámolni egymással, beleértve az esetleges kártérítési és kötbérigényeket is.</w:t>
      </w:r>
    </w:p>
    <w:p w14:paraId="4F6C5829" w14:textId="77777777" w:rsidR="007A1679" w:rsidRPr="009C3A05" w:rsidRDefault="007A1679" w:rsidP="007A1679">
      <w:pPr>
        <w:pStyle w:val="Listaszerbekezds"/>
        <w:rPr>
          <w:rFonts w:ascii="Times New Roman" w:hAnsi="Times New Roman"/>
          <w:sz w:val="21"/>
          <w:szCs w:val="21"/>
          <w:lang w:eastAsia="hu-HU"/>
        </w:rPr>
      </w:pPr>
    </w:p>
    <w:p w14:paraId="0A7EEEDF" w14:textId="77777777" w:rsidR="007A1679" w:rsidRPr="009C3A05" w:rsidRDefault="007A1679" w:rsidP="007A1679">
      <w:pPr>
        <w:spacing w:after="0"/>
        <w:ind w:right="-2"/>
        <w:rPr>
          <w:rFonts w:ascii="Times New Roman" w:hAnsi="Times New Roman"/>
          <w:sz w:val="21"/>
          <w:szCs w:val="21"/>
          <w:lang w:eastAsia="hu-HU"/>
        </w:rPr>
      </w:pPr>
    </w:p>
    <w:p w14:paraId="429E898C" w14:textId="77777777" w:rsidR="007A1679" w:rsidRPr="00B72870" w:rsidRDefault="007A1679" w:rsidP="007A1679">
      <w:pPr>
        <w:pStyle w:val="Listaszerbekezds"/>
        <w:numPr>
          <w:ilvl w:val="0"/>
          <w:numId w:val="50"/>
        </w:numPr>
        <w:spacing w:before="0" w:after="0" w:line="276" w:lineRule="auto"/>
        <w:ind w:left="284" w:hanging="284"/>
        <w:contextualSpacing w:val="0"/>
        <w:jc w:val="center"/>
        <w:rPr>
          <w:rFonts w:ascii="Times New Roman" w:hAnsi="Times New Roman"/>
          <w:b/>
          <w:sz w:val="21"/>
          <w:szCs w:val="21"/>
        </w:rPr>
      </w:pPr>
      <w:bookmarkStart w:id="73" w:name="pr997"/>
      <w:bookmarkStart w:id="74" w:name="pr411"/>
      <w:bookmarkStart w:id="75" w:name="pr412"/>
      <w:bookmarkEnd w:id="73"/>
      <w:bookmarkEnd w:id="74"/>
      <w:bookmarkEnd w:id="75"/>
      <w:r w:rsidRPr="00B72870">
        <w:rPr>
          <w:rFonts w:ascii="Times New Roman" w:hAnsi="Times New Roman"/>
          <w:b/>
          <w:sz w:val="21"/>
          <w:szCs w:val="21"/>
        </w:rPr>
        <w:t>Együttműködés, képviselet, kapcsolattartás</w:t>
      </w:r>
    </w:p>
    <w:p w14:paraId="570FA3F6" w14:textId="77777777" w:rsidR="007A1679" w:rsidRPr="00B72870" w:rsidRDefault="007A1679" w:rsidP="007A1679">
      <w:pPr>
        <w:pStyle w:val="Listaszerbekezds"/>
        <w:spacing w:line="276" w:lineRule="auto"/>
        <w:ind w:left="1080"/>
        <w:rPr>
          <w:rFonts w:ascii="Times New Roman" w:hAnsi="Times New Roman"/>
          <w:b/>
          <w:sz w:val="21"/>
          <w:szCs w:val="21"/>
          <w:lang w:eastAsia="en-GB"/>
        </w:rPr>
      </w:pPr>
    </w:p>
    <w:p w14:paraId="0E1207FC" w14:textId="77777777" w:rsidR="007A1679" w:rsidRPr="00B72870" w:rsidRDefault="007A1679" w:rsidP="007A1679">
      <w:pPr>
        <w:pStyle w:val="Nincstrkz"/>
        <w:numPr>
          <w:ilvl w:val="0"/>
          <w:numId w:val="55"/>
        </w:numPr>
        <w:tabs>
          <w:tab w:val="left" w:pos="0"/>
        </w:tabs>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4C90C70" w14:textId="77777777" w:rsidR="007A1679" w:rsidRPr="00B72870" w:rsidRDefault="007A1679" w:rsidP="007A1679">
      <w:pPr>
        <w:pStyle w:val="Nincstrkz"/>
        <w:tabs>
          <w:tab w:val="left" w:pos="0"/>
          <w:tab w:val="left" w:pos="851"/>
        </w:tabs>
        <w:spacing w:line="276" w:lineRule="auto"/>
        <w:rPr>
          <w:rFonts w:ascii="Times New Roman" w:hAnsi="Times New Roman"/>
          <w:sz w:val="21"/>
          <w:szCs w:val="21"/>
          <w:lang w:eastAsia="en-GB"/>
        </w:rPr>
      </w:pPr>
    </w:p>
    <w:p w14:paraId="0FEEFFE1" w14:textId="77777777" w:rsidR="007A1679" w:rsidRPr="00B72870" w:rsidRDefault="007A1679" w:rsidP="007A1679">
      <w:pPr>
        <w:pStyle w:val="Nincstrkz"/>
        <w:numPr>
          <w:ilvl w:val="0"/>
          <w:numId w:val="55"/>
        </w:numPr>
        <w:tabs>
          <w:tab w:val="left" w:pos="0"/>
          <w:tab w:val="left" w:pos="851"/>
        </w:tabs>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 xml:space="preserve">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w:t>
      </w:r>
      <w:r w:rsidRPr="00B72870">
        <w:rPr>
          <w:rFonts w:ascii="Times New Roman" w:hAnsi="Times New Roman"/>
          <w:sz w:val="21"/>
          <w:szCs w:val="21"/>
          <w:lang w:eastAsia="en-GB"/>
        </w:rPr>
        <w:lastRenderedPageBreak/>
        <w:t>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EDB1063" w14:textId="77777777" w:rsidR="007A1679" w:rsidRPr="00B72870" w:rsidRDefault="007A1679" w:rsidP="007A1679">
      <w:pPr>
        <w:pStyle w:val="Nincstrkz"/>
        <w:spacing w:line="276" w:lineRule="auto"/>
        <w:rPr>
          <w:rFonts w:ascii="Times New Roman" w:hAnsi="Times New Roman"/>
          <w:sz w:val="21"/>
          <w:szCs w:val="21"/>
          <w:lang w:eastAsia="en-GB"/>
        </w:rPr>
      </w:pPr>
    </w:p>
    <w:p w14:paraId="151081E8" w14:textId="77777777" w:rsidR="007A1679" w:rsidRPr="00B72870" w:rsidRDefault="007A1679" w:rsidP="007A1679">
      <w:pPr>
        <w:pStyle w:val="Listaszerbekezds"/>
        <w:numPr>
          <w:ilvl w:val="0"/>
          <w:numId w:val="55"/>
        </w:numPr>
        <w:autoSpaceDE w:val="0"/>
        <w:autoSpaceDN w:val="0"/>
        <w:adjustRightInd w:val="0"/>
        <w:spacing w:before="0" w:after="0" w:line="276" w:lineRule="auto"/>
        <w:ind w:left="284" w:right="27" w:hanging="284"/>
        <w:contextualSpacing w:val="0"/>
        <w:rPr>
          <w:rFonts w:ascii="Times New Roman" w:hAnsi="Times New Roman"/>
          <w:sz w:val="21"/>
          <w:szCs w:val="21"/>
          <w:lang w:eastAsia="en-GB"/>
        </w:rPr>
      </w:pPr>
      <w:r w:rsidRPr="00B72870">
        <w:rPr>
          <w:rFonts w:ascii="Times New Roman" w:hAnsi="Times New Roman"/>
          <w:sz w:val="21"/>
          <w:szCs w:val="21"/>
          <w:lang w:eastAsia="en-GB"/>
        </w:rPr>
        <w:t xml:space="preserve">A Megrendelő nevében utasítás adására jogosult személy a Miniszterelnökséget vezető miniszter, mint EMVA/EMGA illetékes hatóság, továbbá </w:t>
      </w:r>
      <w:r w:rsidRPr="00B72870">
        <w:rPr>
          <w:rFonts w:ascii="Times New Roman" w:hAnsi="Times New Roman"/>
          <w:sz w:val="21"/>
          <w:szCs w:val="21"/>
        </w:rPr>
        <w:t>–</w:t>
      </w:r>
      <w:r w:rsidRPr="00B72870">
        <w:rPr>
          <w:rFonts w:ascii="Times New Roman" w:hAnsi="Times New Roman"/>
          <w:sz w:val="21"/>
          <w:szCs w:val="21"/>
          <w:lang w:eastAsia="en-GB"/>
        </w:rPr>
        <w:t xml:space="preserve"> figyelemmel a központi államigazgatási szervekről, valamint a Kormány tagjai és az államtitkárok jogállásáról szóló 2010. évi XLIII. törvény </w:t>
      </w:r>
      <w:r w:rsidRPr="00B72870">
        <w:rPr>
          <w:rFonts w:ascii="Times New Roman" w:hAnsi="Times New Roman"/>
          <w:sz w:val="21"/>
          <w:szCs w:val="21"/>
        </w:rPr>
        <w:t>5. § (3) bekezdésére –</w:t>
      </w:r>
      <w:r w:rsidRPr="00B72870">
        <w:rPr>
          <w:rFonts w:ascii="Times New Roman" w:hAnsi="Times New Roman"/>
          <w:sz w:val="21"/>
          <w:szCs w:val="21"/>
          <w:lang w:eastAsia="en-GB"/>
        </w:rPr>
        <w:t xml:space="preserve"> a Miniszterelnökség Szervezeti és Működési Szabályzatában meghatározott, átruházott hatáskörben eljáró személy.</w:t>
      </w:r>
    </w:p>
    <w:p w14:paraId="35544FE3" w14:textId="77777777" w:rsidR="007A1679" w:rsidRPr="00B72870" w:rsidRDefault="007A1679" w:rsidP="007A1679">
      <w:pPr>
        <w:pStyle w:val="Listaszerbekezds"/>
        <w:adjustRightInd w:val="0"/>
        <w:spacing w:line="276" w:lineRule="auto"/>
        <w:ind w:left="426" w:right="27"/>
        <w:rPr>
          <w:rFonts w:ascii="Times New Roman" w:hAnsi="Times New Roman"/>
          <w:sz w:val="21"/>
          <w:szCs w:val="21"/>
          <w:lang w:eastAsia="en-GB"/>
        </w:rPr>
      </w:pPr>
    </w:p>
    <w:p w14:paraId="7E89908D" w14:textId="77777777" w:rsidR="007A1679" w:rsidRPr="00B72870" w:rsidRDefault="007A1679" w:rsidP="007A1679">
      <w:pPr>
        <w:pStyle w:val="Listaszerbekezds"/>
        <w:numPr>
          <w:ilvl w:val="0"/>
          <w:numId w:val="55"/>
        </w:numPr>
        <w:autoSpaceDE w:val="0"/>
        <w:autoSpaceDN w:val="0"/>
        <w:adjustRightInd w:val="0"/>
        <w:spacing w:before="0" w:after="0" w:line="276" w:lineRule="auto"/>
        <w:ind w:left="284" w:right="27" w:hanging="284"/>
        <w:contextualSpacing w:val="0"/>
        <w:rPr>
          <w:rFonts w:ascii="Times New Roman" w:hAnsi="Times New Roman"/>
          <w:sz w:val="21"/>
          <w:szCs w:val="21"/>
          <w:lang w:eastAsia="en-GB"/>
        </w:rPr>
      </w:pPr>
      <w:r w:rsidRPr="00B72870">
        <w:rPr>
          <w:rFonts w:ascii="Times New Roman" w:hAnsi="Times New Roman"/>
          <w:sz w:val="21"/>
          <w:szCs w:val="21"/>
          <w:lang w:eastAsia="en-GB"/>
        </w:rPr>
        <w:t>A kapcsolattartásért felelős személy(ek) a Miniszterelnökség Szervezeti és Működési Szabályzata alapján az illetékes hatóság mindenkori vezetője.</w:t>
      </w:r>
    </w:p>
    <w:p w14:paraId="7E7B704C" w14:textId="77777777" w:rsidR="007A1679" w:rsidRPr="00B72870" w:rsidRDefault="007A1679" w:rsidP="007A1679">
      <w:pPr>
        <w:pStyle w:val="Nincstrkz"/>
        <w:spacing w:line="276" w:lineRule="auto"/>
        <w:rPr>
          <w:rFonts w:ascii="Times New Roman" w:hAnsi="Times New Roman"/>
          <w:sz w:val="21"/>
          <w:szCs w:val="21"/>
          <w:lang w:eastAsia="en-GB"/>
        </w:rPr>
      </w:pPr>
    </w:p>
    <w:p w14:paraId="60901635" w14:textId="77777777" w:rsidR="007A1679" w:rsidRPr="00B72870" w:rsidRDefault="007A1679" w:rsidP="007A1679">
      <w:pPr>
        <w:pStyle w:val="Nincstrkz"/>
        <w:numPr>
          <w:ilvl w:val="0"/>
          <w:numId w:val="55"/>
        </w:numPr>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A jelen szerződéssel kapcsolatos kérdésekben nyilatkozattételre és kapcsolattartásra a következő személyek jogosultak:</w:t>
      </w:r>
    </w:p>
    <w:p w14:paraId="12B0E02D" w14:textId="77777777" w:rsidR="007A1679" w:rsidRPr="00B72870" w:rsidRDefault="007A1679" w:rsidP="007A1679">
      <w:pPr>
        <w:pStyle w:val="Nincstrkz"/>
        <w:spacing w:line="276" w:lineRule="auto"/>
        <w:rPr>
          <w:rFonts w:ascii="Times New Roman" w:hAnsi="Times New Roman"/>
          <w:sz w:val="21"/>
          <w:szCs w:val="21"/>
          <w:lang w:eastAsia="en-GB"/>
        </w:rPr>
      </w:pPr>
    </w:p>
    <w:p w14:paraId="2694C78F"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a) Megrendelő részéről: </w:t>
      </w:r>
    </w:p>
    <w:p w14:paraId="34B88F0B"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szakmai kérdésekben kapcsolattartó: Vitályos Eszter</w:t>
      </w:r>
    </w:p>
    <w:p w14:paraId="27546786" w14:textId="77777777" w:rsidR="007A1679" w:rsidRPr="00B72870" w:rsidRDefault="007A1679" w:rsidP="007A1679">
      <w:pPr>
        <w:pStyle w:val="Nincstrkz"/>
        <w:ind w:left="709" w:hanging="425"/>
        <w:rPr>
          <w:rFonts w:ascii="Times New Roman" w:hAnsi="Times New Roman"/>
          <w:sz w:val="21"/>
          <w:szCs w:val="21"/>
          <w:lang w:eastAsia="en-GB"/>
        </w:rPr>
      </w:pPr>
      <w:r w:rsidRPr="00B72870">
        <w:rPr>
          <w:rFonts w:ascii="Times New Roman" w:hAnsi="Times New Roman"/>
          <w:sz w:val="21"/>
          <w:szCs w:val="21"/>
          <w:lang w:eastAsia="en-GB"/>
        </w:rPr>
        <w:t>tel.: +36 (1) 474-9313; +36 (30) 515-7478</w:t>
      </w:r>
    </w:p>
    <w:p w14:paraId="6C1440F1"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e-mail: eszter.vitalyos@me.gov.hu</w:t>
      </w:r>
      <w:r w:rsidRPr="00B72870" w:rsidDel="00944478">
        <w:rPr>
          <w:rFonts w:ascii="Times New Roman" w:hAnsi="Times New Roman"/>
          <w:sz w:val="21"/>
          <w:szCs w:val="21"/>
          <w:lang w:eastAsia="en-GB"/>
        </w:rPr>
        <w:t xml:space="preserve"> </w:t>
      </w:r>
    </w:p>
    <w:p w14:paraId="600C3F68"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cím: 1077 Budapest, Wesselényi u. 20-22.</w:t>
      </w:r>
      <w:r w:rsidRPr="00B72870">
        <w:rPr>
          <w:rFonts w:ascii="Times New Roman" w:hAnsi="Times New Roman"/>
          <w:sz w:val="21"/>
          <w:szCs w:val="21"/>
        </w:rPr>
        <w:t xml:space="preserve"> </w:t>
      </w:r>
      <w:r w:rsidRPr="00B72870">
        <w:rPr>
          <w:rFonts w:ascii="Times New Roman" w:hAnsi="Times New Roman"/>
          <w:sz w:val="21"/>
          <w:szCs w:val="21"/>
          <w:lang w:eastAsia="en-GB"/>
        </w:rPr>
        <w:t>5./5.022.a</w:t>
      </w:r>
    </w:p>
    <w:p w14:paraId="50E95B50"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p>
    <w:p w14:paraId="2360E06F"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pénzügyi kérdésekben kapcsolattartó: Petrény Gábor</w:t>
      </w:r>
    </w:p>
    <w:p w14:paraId="568ECA08"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tel.: +36 (1) 474-9355, </w:t>
      </w:r>
    </w:p>
    <w:p w14:paraId="3EE9683A"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e-mail: gabor.petreny@me.gov.hu</w:t>
      </w:r>
    </w:p>
    <w:p w14:paraId="1B505250"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cím: 1077 Budapest, Wesselényi utca 20-22./1./1010</w:t>
      </w:r>
    </w:p>
    <w:p w14:paraId="73728759"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p>
    <w:p w14:paraId="0BBF5BB2"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b)Vállalkozó részéről: </w:t>
      </w:r>
    </w:p>
    <w:p w14:paraId="472D609B"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tel.: </w:t>
      </w:r>
    </w:p>
    <w:p w14:paraId="32DFE2D7"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e mail: </w:t>
      </w:r>
    </w:p>
    <w:p w14:paraId="520E255A"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cím: </w:t>
      </w:r>
    </w:p>
    <w:p w14:paraId="03BBBFF8" w14:textId="77777777" w:rsidR="007A1679" w:rsidRPr="00B72870" w:rsidRDefault="007A1679" w:rsidP="007A1679">
      <w:pPr>
        <w:pStyle w:val="Nincstrkz"/>
        <w:spacing w:line="276" w:lineRule="auto"/>
        <w:rPr>
          <w:rFonts w:ascii="Times New Roman" w:hAnsi="Times New Roman"/>
          <w:sz w:val="21"/>
          <w:szCs w:val="21"/>
          <w:lang w:eastAsia="en-GB"/>
        </w:rPr>
      </w:pPr>
    </w:p>
    <w:p w14:paraId="54C05181" w14:textId="77777777" w:rsidR="007A1679" w:rsidRPr="00B72870" w:rsidRDefault="007A1679" w:rsidP="007A1679">
      <w:pPr>
        <w:pStyle w:val="Nincstrkz"/>
        <w:numPr>
          <w:ilvl w:val="0"/>
          <w:numId w:val="55"/>
        </w:numPr>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Bármely fél jogosult a jelen szerződés XI.5.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XI.5. pontjában meghatározott értesítési címek és értesítendő személyek megváltoztatásához nem szükséges a jelen szerződés közös megegyezéssel történő módosítása.</w:t>
      </w:r>
    </w:p>
    <w:p w14:paraId="7103957B" w14:textId="77777777" w:rsidR="007A1679" w:rsidRPr="00B72870" w:rsidRDefault="007A1679" w:rsidP="007A1679">
      <w:pPr>
        <w:pStyle w:val="Listaszerbekezds"/>
        <w:numPr>
          <w:ilvl w:val="0"/>
          <w:numId w:val="50"/>
        </w:numPr>
        <w:tabs>
          <w:tab w:val="left" w:pos="0"/>
          <w:tab w:val="left" w:pos="142"/>
        </w:tabs>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Átláthatóság</w:t>
      </w:r>
    </w:p>
    <w:p w14:paraId="318A84CC" w14:textId="77777777" w:rsidR="007A1679" w:rsidRPr="00B72870" w:rsidRDefault="007A1679" w:rsidP="007A1679">
      <w:pPr>
        <w:keepNext/>
        <w:spacing w:after="0"/>
        <w:jc w:val="center"/>
        <w:rPr>
          <w:rFonts w:ascii="Times New Roman" w:hAnsi="Times New Roman"/>
          <w:b/>
          <w:sz w:val="21"/>
          <w:szCs w:val="21"/>
        </w:rPr>
      </w:pPr>
    </w:p>
    <w:p w14:paraId="2A155C5A"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t>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1084C529" w14:textId="77777777" w:rsidR="007A1679" w:rsidRPr="00B72870" w:rsidRDefault="007A1679" w:rsidP="007A1679">
      <w:pPr>
        <w:pStyle w:val="Listaszerbekezds"/>
        <w:autoSpaceDE w:val="0"/>
        <w:autoSpaceDN w:val="0"/>
        <w:adjustRightInd w:val="0"/>
        <w:spacing w:line="276" w:lineRule="auto"/>
        <w:ind w:left="284" w:right="-2" w:hanging="284"/>
        <w:rPr>
          <w:rFonts w:ascii="Times New Roman" w:hAnsi="Times New Roman"/>
          <w:sz w:val="21"/>
          <w:szCs w:val="21"/>
        </w:rPr>
      </w:pPr>
    </w:p>
    <w:p w14:paraId="508C6EEA"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lastRenderedPageBreak/>
        <w:t>Vállalkozó tudomásul veszi –</w:t>
      </w:r>
      <w:r>
        <w:rPr>
          <w:rFonts w:ascii="Times New Roman" w:hAnsi="Times New Roman"/>
          <w:sz w:val="21"/>
          <w:szCs w:val="21"/>
        </w:rPr>
        <w:t xml:space="preserve"> az </w:t>
      </w:r>
      <w:r w:rsidRPr="00B72870">
        <w:rPr>
          <w:rFonts w:ascii="Times New Roman" w:hAnsi="Times New Roman"/>
          <w:sz w:val="21"/>
          <w:szCs w:val="21"/>
        </w:rPr>
        <w:t>Ávr.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687E99D" w14:textId="77777777" w:rsidR="007A1679" w:rsidRPr="00B72870" w:rsidRDefault="007A1679" w:rsidP="007A1679">
      <w:pPr>
        <w:pStyle w:val="Listaszerbekezds"/>
        <w:spacing w:line="276" w:lineRule="auto"/>
        <w:ind w:left="284" w:right="-2" w:hanging="284"/>
        <w:rPr>
          <w:rFonts w:ascii="Times New Roman" w:hAnsi="Times New Roman"/>
          <w:sz w:val="21"/>
          <w:szCs w:val="21"/>
        </w:rPr>
      </w:pPr>
    </w:p>
    <w:p w14:paraId="171A0760"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és jogi személynél, valamint azoknál a szerződő feleknél, akik, illetve amelyek a Szerződés teljesítéséért felelősek, továbbá a Szerződés teljesítésében közreműködőknél.</w:t>
      </w:r>
    </w:p>
    <w:p w14:paraId="5C99B175" w14:textId="77777777" w:rsidR="007A1679" w:rsidRPr="00B72870" w:rsidRDefault="007A1679" w:rsidP="007A1679">
      <w:pPr>
        <w:tabs>
          <w:tab w:val="left" w:pos="6804"/>
        </w:tabs>
        <w:spacing w:after="0"/>
        <w:jc w:val="both"/>
        <w:rPr>
          <w:rFonts w:ascii="Times New Roman" w:hAnsi="Times New Roman"/>
          <w:sz w:val="21"/>
          <w:szCs w:val="21"/>
        </w:rPr>
      </w:pPr>
    </w:p>
    <w:p w14:paraId="0F39CF91"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Záró és vegyes rendelkezések</w:t>
      </w:r>
    </w:p>
    <w:p w14:paraId="37DC9D08" w14:textId="77777777" w:rsidR="007A1679" w:rsidRPr="00B72870" w:rsidRDefault="007A1679" w:rsidP="007A1679">
      <w:pPr>
        <w:keepNext/>
        <w:tabs>
          <w:tab w:val="left" w:pos="6804"/>
        </w:tabs>
        <w:spacing w:after="0"/>
        <w:ind w:left="426" w:hanging="426"/>
        <w:rPr>
          <w:rFonts w:ascii="Times New Roman" w:hAnsi="Times New Roman"/>
          <w:b/>
          <w:sz w:val="21"/>
          <w:szCs w:val="21"/>
        </w:rPr>
      </w:pPr>
    </w:p>
    <w:p w14:paraId="25810DF4"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kern w:val="1"/>
          <w:sz w:val="21"/>
          <w:szCs w:val="21"/>
          <w:lang w:eastAsia="zh-CN"/>
        </w:rPr>
      </w:pPr>
      <w:r w:rsidRPr="00B72870">
        <w:rPr>
          <w:rFonts w:ascii="Times New Roman" w:hAnsi="Times New Roman"/>
          <w:kern w:val="1"/>
          <w:sz w:val="21"/>
          <w:szCs w:val="21"/>
          <w:lang w:eastAsia="zh-CN"/>
        </w:rPr>
        <w:t xml:space="preserve">Felek rögzítik, hogy a jelen szerződés részét képezi – külön fizikai csatolás nélkül is – a közbeszerzési eljárás teljes anyaga, így különösen az ajánlati felhívás és egyéb közbeszerzési dokumentumok, valamint Vállalkozó nyertes ajánlata. </w:t>
      </w:r>
    </w:p>
    <w:p w14:paraId="63011F82" w14:textId="77777777" w:rsidR="007A1679" w:rsidRPr="00B72870" w:rsidRDefault="007A1679" w:rsidP="007A1679">
      <w:pPr>
        <w:spacing w:before="120" w:after="0"/>
        <w:ind w:left="284" w:right="-2" w:hanging="284"/>
        <w:contextualSpacing/>
        <w:jc w:val="both"/>
        <w:rPr>
          <w:rFonts w:ascii="Times New Roman" w:hAnsi="Times New Roman"/>
          <w:kern w:val="1"/>
          <w:sz w:val="21"/>
          <w:szCs w:val="21"/>
          <w:lang w:eastAsia="zh-CN"/>
        </w:rPr>
      </w:pPr>
    </w:p>
    <w:p w14:paraId="3D229E36"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kern w:val="1"/>
          <w:sz w:val="21"/>
          <w:szCs w:val="21"/>
          <w:lang w:eastAsia="zh-CN"/>
        </w:rPr>
      </w:pPr>
      <w:r w:rsidRPr="00B72870">
        <w:rPr>
          <w:rFonts w:ascii="Times New Roman" w:hAnsi="Times New Roman"/>
          <w:kern w:val="1"/>
          <w:sz w:val="21"/>
          <w:szCs w:val="21"/>
          <w:lang w:eastAsia="zh-CN"/>
        </w:rPr>
        <w:t xml:space="preserve">A jelen szerződés értelmezésénél sorrendben az ajánlati felhívás rendelkezéseit, az ajánlati dokumentáció rendelkezéseit, majd a szerződés rendelkezéseit kell alkalmazni ellentmondás esetén. </w:t>
      </w:r>
    </w:p>
    <w:p w14:paraId="741C4B3D" w14:textId="77777777" w:rsidR="007A1679" w:rsidRPr="00B72870" w:rsidRDefault="007A1679" w:rsidP="007A1679">
      <w:pPr>
        <w:spacing w:before="120" w:after="120"/>
        <w:ind w:left="284" w:right="-2" w:hanging="284"/>
        <w:contextualSpacing/>
        <w:jc w:val="both"/>
        <w:rPr>
          <w:rFonts w:ascii="Times New Roman" w:hAnsi="Times New Roman"/>
          <w:kern w:val="1"/>
          <w:sz w:val="21"/>
          <w:szCs w:val="21"/>
          <w:lang w:eastAsia="zh-CN"/>
        </w:rPr>
      </w:pPr>
    </w:p>
    <w:p w14:paraId="7C7F6A41"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3F1C2CA2" w14:textId="77777777" w:rsidR="007A1679" w:rsidRPr="00B72870" w:rsidRDefault="007A1679" w:rsidP="007A1679">
      <w:pPr>
        <w:spacing w:before="120" w:after="0"/>
        <w:ind w:left="284" w:right="-2" w:hanging="284"/>
        <w:contextualSpacing/>
        <w:jc w:val="both"/>
        <w:rPr>
          <w:rFonts w:ascii="Times New Roman" w:hAnsi="Times New Roman"/>
          <w:sz w:val="21"/>
          <w:szCs w:val="21"/>
          <w:lang w:eastAsia="hu-HU"/>
        </w:rPr>
      </w:pPr>
    </w:p>
    <w:p w14:paraId="36E927C8"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Felek kijelentik, hogy szerződéskötési képességük korlátozás alá nem esik, ezért jelen szerződés megkötésének akadálya nem áll fenn.</w:t>
      </w:r>
    </w:p>
    <w:p w14:paraId="29A7F0D6" w14:textId="77777777" w:rsidR="007A1679" w:rsidRPr="00B72870" w:rsidRDefault="007A1679" w:rsidP="007A1679">
      <w:pPr>
        <w:spacing w:after="0"/>
        <w:ind w:left="284" w:right="-2" w:hanging="284"/>
        <w:contextualSpacing/>
        <w:jc w:val="both"/>
        <w:rPr>
          <w:rFonts w:ascii="Times New Roman" w:hAnsi="Times New Roman"/>
          <w:sz w:val="21"/>
          <w:szCs w:val="21"/>
          <w:lang w:eastAsia="hu-HU"/>
        </w:rPr>
      </w:pPr>
    </w:p>
    <w:p w14:paraId="2ACEF8AB" w14:textId="77777777" w:rsidR="007A1679" w:rsidRPr="00B72870" w:rsidRDefault="007A1679" w:rsidP="007A1679">
      <w:pPr>
        <w:numPr>
          <w:ilvl w:val="0"/>
          <w:numId w:val="57"/>
        </w:numPr>
        <w:suppressAutoHyphens/>
        <w:autoSpaceDE w:val="0"/>
        <w:autoSpaceDN w:val="0"/>
        <w:spacing w:after="0"/>
        <w:ind w:left="284" w:right="-2" w:hanging="284"/>
        <w:contextualSpacing/>
        <w:jc w:val="both"/>
        <w:textAlignment w:val="baseline"/>
        <w:rPr>
          <w:rFonts w:ascii="Times New Roman" w:hAnsi="Times New Roman"/>
          <w:iCs/>
          <w:sz w:val="21"/>
          <w:szCs w:val="21"/>
          <w:lang w:eastAsia="hu-HU"/>
        </w:rPr>
      </w:pPr>
      <w:r w:rsidRPr="00B72870">
        <w:rPr>
          <w:rFonts w:ascii="Times New Roman" w:hAnsi="Times New Roman"/>
          <w:kern w:val="1"/>
          <w:sz w:val="21"/>
          <w:szCs w:val="21"/>
          <w:lang w:eastAsia="zh-CN"/>
        </w:rPr>
        <w:t>A külföldi adóilletőségű nyertes ajánlattevő Vállalkozó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61267111" w14:textId="77777777" w:rsidR="007A1679" w:rsidRPr="00B72870" w:rsidRDefault="007A1679" w:rsidP="007A1679">
      <w:pPr>
        <w:spacing w:after="0"/>
        <w:ind w:right="-2"/>
        <w:contextualSpacing/>
        <w:jc w:val="both"/>
        <w:rPr>
          <w:rFonts w:ascii="Times New Roman" w:hAnsi="Times New Roman"/>
          <w:sz w:val="21"/>
          <w:szCs w:val="21"/>
          <w:lang w:eastAsia="hu-HU"/>
        </w:rPr>
      </w:pPr>
    </w:p>
    <w:p w14:paraId="1ACC74D1"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 xml:space="preserve">Felek akként állapodnak meg, hogy a vitás kérdést megkísérlik peren kívüli békés úton rendezni, és csak ennek eredménytelensége esetén fordulnak bírósághoz. </w:t>
      </w:r>
    </w:p>
    <w:p w14:paraId="30AA2F06" w14:textId="77777777" w:rsidR="007A1679" w:rsidRPr="00B72870" w:rsidRDefault="007A1679" w:rsidP="007A1679">
      <w:pPr>
        <w:tabs>
          <w:tab w:val="left" w:pos="284"/>
        </w:tabs>
        <w:spacing w:after="0"/>
        <w:ind w:left="284" w:right="-2" w:hanging="284"/>
        <w:contextualSpacing/>
        <w:jc w:val="both"/>
        <w:rPr>
          <w:rFonts w:ascii="Times New Roman" w:hAnsi="Times New Roman"/>
          <w:sz w:val="21"/>
          <w:szCs w:val="21"/>
          <w:lang w:eastAsia="hu-HU"/>
        </w:rPr>
      </w:pPr>
    </w:p>
    <w:p w14:paraId="0BDABC65"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Jelen szerződésben nem szabályozott kérdésekben Magyarország hatályos jogszabályai, különösen a Kbt., a Ptk. vonatkozó rendelkezései az irányadóak.</w:t>
      </w:r>
    </w:p>
    <w:p w14:paraId="617A1F8B" w14:textId="77777777" w:rsidR="007A1679" w:rsidRPr="00B72870" w:rsidRDefault="007A1679" w:rsidP="007A1679">
      <w:pPr>
        <w:tabs>
          <w:tab w:val="left" w:pos="284"/>
        </w:tabs>
        <w:spacing w:after="0"/>
        <w:ind w:left="284" w:right="-2" w:hanging="284"/>
        <w:contextualSpacing/>
        <w:jc w:val="both"/>
        <w:rPr>
          <w:rFonts w:ascii="Times New Roman" w:hAnsi="Times New Roman"/>
          <w:sz w:val="21"/>
          <w:szCs w:val="21"/>
          <w:lang w:eastAsia="hu-HU"/>
        </w:rPr>
      </w:pPr>
    </w:p>
    <w:p w14:paraId="251901D2"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 xml:space="preserve">Jelen szerződés 4 eredeti példányban készült, melyből 3 példány Megrendelőt, 1 példány Vállalkozót illeti. </w:t>
      </w:r>
    </w:p>
    <w:p w14:paraId="4B67A576" w14:textId="77777777" w:rsidR="007A1679" w:rsidRPr="00B72870" w:rsidRDefault="007A1679" w:rsidP="007A1679">
      <w:pPr>
        <w:spacing w:after="0"/>
        <w:ind w:right="-2"/>
        <w:contextualSpacing/>
        <w:jc w:val="both"/>
        <w:rPr>
          <w:rFonts w:ascii="Times New Roman" w:hAnsi="Times New Roman"/>
          <w:sz w:val="21"/>
          <w:szCs w:val="21"/>
          <w:lang w:eastAsia="hu-HU"/>
        </w:rPr>
      </w:pPr>
    </w:p>
    <w:p w14:paraId="62438757" w14:textId="77777777" w:rsidR="007A1679" w:rsidRPr="00B72870" w:rsidRDefault="007A1679" w:rsidP="007A1679">
      <w:pPr>
        <w:spacing w:after="0"/>
        <w:ind w:right="-2"/>
        <w:contextualSpacing/>
        <w:jc w:val="both"/>
        <w:rPr>
          <w:rFonts w:ascii="Times New Roman" w:hAnsi="Times New Roman"/>
          <w:sz w:val="21"/>
          <w:szCs w:val="21"/>
          <w:lang w:eastAsia="hu-HU"/>
        </w:rPr>
      </w:pPr>
      <w:r w:rsidRPr="00B72870">
        <w:rPr>
          <w:rFonts w:ascii="Times New Roman" w:hAnsi="Times New Roman"/>
          <w:sz w:val="21"/>
          <w:szCs w:val="21"/>
          <w:lang w:eastAsia="hu-HU"/>
        </w:rPr>
        <w:t>Felek jelen szerződést – annak elolvasását és értelmezését követően – mint akaratukkal mindenben egyezőt jóváhagyólag aláírták.</w:t>
      </w:r>
    </w:p>
    <w:p w14:paraId="53AC0EE3" w14:textId="77777777" w:rsidR="007A1679" w:rsidRPr="00B72870" w:rsidRDefault="007A1679" w:rsidP="007A1679">
      <w:pPr>
        <w:spacing w:after="0"/>
        <w:rPr>
          <w:rFonts w:ascii="Times New Roman" w:eastAsia="Times New Roman" w:hAnsi="Times New Roman"/>
          <w:sz w:val="21"/>
          <w:szCs w:val="21"/>
          <w:lang w:eastAsia="hu-HU"/>
        </w:rPr>
      </w:pPr>
    </w:p>
    <w:p w14:paraId="0AC40517" w14:textId="77777777" w:rsidR="007A1679" w:rsidRPr="00B72870" w:rsidRDefault="007A1679" w:rsidP="007A1679">
      <w:pPr>
        <w:pStyle w:val="Listaszerbekezds"/>
        <w:numPr>
          <w:ilvl w:val="0"/>
          <w:numId w:val="60"/>
        </w:numPr>
        <w:spacing w:before="0" w:after="0" w:line="276" w:lineRule="auto"/>
        <w:contextualSpacing w:val="0"/>
        <w:jc w:val="left"/>
        <w:rPr>
          <w:rFonts w:ascii="Times New Roman" w:eastAsia="Times New Roman" w:hAnsi="Times New Roman"/>
          <w:i/>
          <w:sz w:val="21"/>
          <w:szCs w:val="21"/>
          <w:lang w:eastAsia="hu-HU"/>
        </w:rPr>
      </w:pPr>
      <w:r w:rsidRPr="00B72870">
        <w:rPr>
          <w:rFonts w:ascii="Times New Roman" w:eastAsia="Times New Roman" w:hAnsi="Times New Roman"/>
          <w:i/>
          <w:sz w:val="21"/>
          <w:szCs w:val="21"/>
          <w:lang w:eastAsia="hu-HU"/>
        </w:rPr>
        <w:t>melléklet: műszaki leírás</w:t>
      </w:r>
    </w:p>
    <w:p w14:paraId="1D04090B" w14:textId="77777777" w:rsidR="007A1679" w:rsidRPr="003B118D" w:rsidRDefault="007A1679" w:rsidP="007A1679">
      <w:pPr>
        <w:pStyle w:val="Listaszerbekezds"/>
        <w:numPr>
          <w:ilvl w:val="0"/>
          <w:numId w:val="60"/>
        </w:numPr>
        <w:spacing w:before="0" w:after="0" w:line="276" w:lineRule="auto"/>
        <w:contextualSpacing w:val="0"/>
        <w:jc w:val="left"/>
        <w:rPr>
          <w:rFonts w:ascii="Times New Roman" w:hAnsi="Times New Roman"/>
          <w:i/>
          <w:sz w:val="21"/>
          <w:szCs w:val="21"/>
          <w:lang w:val="x-none" w:eastAsia="hu-HU"/>
        </w:rPr>
      </w:pPr>
      <w:r w:rsidRPr="00B72870">
        <w:rPr>
          <w:rFonts w:ascii="Times New Roman" w:eastAsia="Times New Roman" w:hAnsi="Times New Roman"/>
          <w:i/>
          <w:sz w:val="21"/>
          <w:szCs w:val="21"/>
          <w:lang w:eastAsia="hu-HU"/>
        </w:rPr>
        <w:t xml:space="preserve">melléklet: </w:t>
      </w:r>
      <w:r w:rsidRPr="00B72870">
        <w:rPr>
          <w:rFonts w:ascii="Times New Roman" w:hAnsi="Times New Roman"/>
          <w:i/>
          <w:sz w:val="21"/>
          <w:szCs w:val="21"/>
          <w:lang w:eastAsia="hu-HU"/>
        </w:rPr>
        <w:t>felelősségbiztosítási okmány</w:t>
      </w:r>
    </w:p>
    <w:p w14:paraId="3EDB9BA0" w14:textId="77777777" w:rsidR="007A1679" w:rsidRPr="00B72870" w:rsidRDefault="007A1679" w:rsidP="007A1679">
      <w:pPr>
        <w:spacing w:after="0"/>
        <w:rPr>
          <w:rFonts w:ascii="Times New Roman" w:eastAsia="Times New Roman" w:hAnsi="Times New Roman"/>
          <w:sz w:val="21"/>
          <w:szCs w:val="21"/>
          <w:lang w:eastAsia="hu-HU"/>
        </w:rPr>
      </w:pPr>
    </w:p>
    <w:p w14:paraId="09EE1E8C" w14:textId="77777777" w:rsidR="007A1679" w:rsidRPr="00B72870" w:rsidRDefault="007A1679" w:rsidP="007A1679">
      <w:pPr>
        <w:tabs>
          <w:tab w:val="left" w:pos="4536"/>
        </w:tabs>
        <w:spacing w:after="0"/>
        <w:jc w:val="both"/>
        <w:rPr>
          <w:rFonts w:ascii="Times New Roman" w:hAnsi="Times New Roman"/>
          <w:b/>
          <w:sz w:val="21"/>
          <w:szCs w:val="21"/>
        </w:rPr>
      </w:pPr>
      <w:r w:rsidRPr="00B72870">
        <w:rPr>
          <w:rFonts w:ascii="Times New Roman" w:hAnsi="Times New Roman"/>
          <w:b/>
          <w:sz w:val="21"/>
          <w:szCs w:val="21"/>
        </w:rPr>
        <w:t>Vállalkozó képviseletében:</w:t>
      </w:r>
      <w:r w:rsidRPr="00B72870">
        <w:rPr>
          <w:rFonts w:ascii="Times New Roman" w:hAnsi="Times New Roman"/>
          <w:b/>
          <w:sz w:val="21"/>
          <w:szCs w:val="21"/>
        </w:rPr>
        <w:tab/>
        <w:t>Megrendelő képviseletében:</w:t>
      </w:r>
    </w:p>
    <w:p w14:paraId="0F169709" w14:textId="77777777" w:rsidR="007A1679" w:rsidRPr="00B72870" w:rsidRDefault="007A1679" w:rsidP="007A1679">
      <w:pPr>
        <w:tabs>
          <w:tab w:val="left" w:pos="4536"/>
        </w:tabs>
        <w:spacing w:after="0"/>
        <w:jc w:val="both"/>
        <w:rPr>
          <w:rFonts w:ascii="Times New Roman" w:hAnsi="Times New Roman"/>
          <w:sz w:val="21"/>
          <w:szCs w:val="21"/>
        </w:rPr>
      </w:pPr>
    </w:p>
    <w:tbl>
      <w:tblPr>
        <w:tblW w:w="0" w:type="auto"/>
        <w:tblLook w:val="00A0" w:firstRow="1" w:lastRow="0" w:firstColumn="1" w:lastColumn="0" w:noHBand="0" w:noVBand="0"/>
      </w:tblPr>
      <w:tblGrid>
        <w:gridCol w:w="4250"/>
        <w:gridCol w:w="4254"/>
      </w:tblGrid>
      <w:tr w:rsidR="007A1679" w:rsidRPr="00B72870" w14:paraId="39058839" w14:textId="77777777" w:rsidTr="00DD6BA8">
        <w:tc>
          <w:tcPr>
            <w:tcW w:w="4531" w:type="dxa"/>
          </w:tcPr>
          <w:p w14:paraId="70ACF44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r w:rsidRPr="00B72870">
              <w:rPr>
                <w:sz w:val="21"/>
                <w:szCs w:val="21"/>
              </w:rPr>
              <w:t>Budapest, 2017 …… hó …. nap</w:t>
            </w:r>
          </w:p>
          <w:p w14:paraId="36236676"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071E98A8"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3BD32C1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2F4E4325"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rPr>
                <w:color w:val="auto"/>
                <w:sz w:val="21"/>
                <w:szCs w:val="21"/>
              </w:rPr>
            </w:pPr>
            <w:r w:rsidRPr="00B72870">
              <w:rPr>
                <w:color w:val="auto"/>
                <w:sz w:val="21"/>
                <w:szCs w:val="21"/>
              </w:rPr>
              <w:t>……………………………………………</w:t>
            </w:r>
          </w:p>
          <w:p w14:paraId="6872BA68" w14:textId="77777777" w:rsidR="007A1679" w:rsidRPr="00B72870" w:rsidRDefault="007A1679" w:rsidP="00DD6BA8">
            <w:pPr>
              <w:spacing w:after="0"/>
              <w:ind w:right="56"/>
              <w:jc w:val="center"/>
              <w:outlineLvl w:val="0"/>
              <w:rPr>
                <w:rFonts w:ascii="Times New Roman" w:hAnsi="Times New Roman"/>
                <w:sz w:val="21"/>
                <w:szCs w:val="21"/>
              </w:rPr>
            </w:pPr>
          </w:p>
        </w:tc>
        <w:tc>
          <w:tcPr>
            <w:tcW w:w="4539" w:type="dxa"/>
          </w:tcPr>
          <w:p w14:paraId="14660B10"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29C33224"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406753F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570BF54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00CC9B0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4463276A"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Lázár János</w:t>
            </w:r>
          </w:p>
          <w:p w14:paraId="2AEBF43D"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b/>
                <w:color w:val="auto"/>
                <w:sz w:val="21"/>
                <w:szCs w:val="21"/>
              </w:rPr>
            </w:pPr>
            <w:r w:rsidRPr="00B72870">
              <w:rPr>
                <w:color w:val="auto"/>
                <w:sz w:val="21"/>
                <w:szCs w:val="21"/>
              </w:rPr>
              <w:t>Miniszterelnökséget vezető miniszter</w:t>
            </w:r>
          </w:p>
        </w:tc>
      </w:tr>
      <w:tr w:rsidR="007A1679" w:rsidRPr="00B72870" w14:paraId="23BD2C2D" w14:textId="77777777" w:rsidTr="00DD6BA8">
        <w:tc>
          <w:tcPr>
            <w:tcW w:w="4531" w:type="dxa"/>
          </w:tcPr>
          <w:p w14:paraId="2447D829"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color w:val="FF0000"/>
                <w:sz w:val="21"/>
                <w:szCs w:val="21"/>
              </w:rPr>
              <w:t xml:space="preserve"> </w:t>
            </w:r>
          </w:p>
        </w:tc>
        <w:tc>
          <w:tcPr>
            <w:tcW w:w="4539" w:type="dxa"/>
          </w:tcPr>
          <w:p w14:paraId="733C747C" w14:textId="77777777" w:rsidR="007A1679" w:rsidRPr="00B72870" w:rsidRDefault="007A1679" w:rsidP="00DD6BA8">
            <w:pPr>
              <w:spacing w:after="0"/>
              <w:ind w:right="56"/>
              <w:jc w:val="both"/>
              <w:outlineLvl w:val="0"/>
              <w:rPr>
                <w:rFonts w:ascii="Times New Roman" w:hAnsi="Times New Roman"/>
                <w:sz w:val="21"/>
                <w:szCs w:val="21"/>
              </w:rPr>
            </w:pPr>
          </w:p>
          <w:p w14:paraId="714D9FD9"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 xml:space="preserve">Pénzügyileg ellenjegyzem: </w:t>
            </w:r>
          </w:p>
          <w:p w14:paraId="49FA29C3"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1D210744" w14:textId="77777777" w:rsidR="007A1679" w:rsidRPr="00B72870" w:rsidRDefault="007A1679" w:rsidP="00DD6BA8">
            <w:pPr>
              <w:spacing w:after="0"/>
              <w:ind w:right="56"/>
              <w:jc w:val="both"/>
              <w:outlineLvl w:val="0"/>
              <w:rPr>
                <w:rFonts w:ascii="Times New Roman" w:hAnsi="Times New Roman"/>
                <w:sz w:val="21"/>
                <w:szCs w:val="21"/>
              </w:rPr>
            </w:pPr>
          </w:p>
          <w:p w14:paraId="172084FC" w14:textId="77777777" w:rsidR="007A1679" w:rsidRPr="00B72870" w:rsidRDefault="007A1679" w:rsidP="00DD6BA8">
            <w:pPr>
              <w:spacing w:after="0"/>
              <w:ind w:right="56"/>
              <w:jc w:val="both"/>
              <w:outlineLvl w:val="0"/>
              <w:rPr>
                <w:rFonts w:ascii="Times New Roman" w:hAnsi="Times New Roman"/>
                <w:sz w:val="21"/>
                <w:szCs w:val="21"/>
              </w:rPr>
            </w:pPr>
          </w:p>
          <w:p w14:paraId="559A83BF" w14:textId="77777777" w:rsidR="007A1679" w:rsidRPr="00B72870" w:rsidRDefault="007A1679" w:rsidP="00DD6BA8">
            <w:pPr>
              <w:spacing w:after="0"/>
              <w:ind w:right="56"/>
              <w:jc w:val="both"/>
              <w:outlineLvl w:val="0"/>
              <w:rPr>
                <w:rFonts w:ascii="Times New Roman" w:hAnsi="Times New Roman"/>
                <w:sz w:val="21"/>
                <w:szCs w:val="21"/>
              </w:rPr>
            </w:pPr>
          </w:p>
        </w:tc>
      </w:tr>
      <w:tr w:rsidR="007A1679" w:rsidRPr="00B72870" w14:paraId="1727BB7E" w14:textId="77777777" w:rsidTr="00DD6BA8">
        <w:tc>
          <w:tcPr>
            <w:tcW w:w="4531" w:type="dxa"/>
          </w:tcPr>
          <w:p w14:paraId="2B548281" w14:textId="77777777" w:rsidR="007A1679" w:rsidRPr="00B72870" w:rsidRDefault="007A1679" w:rsidP="00DD6BA8">
            <w:pPr>
              <w:tabs>
                <w:tab w:val="left" w:pos="1701"/>
              </w:tabs>
              <w:spacing w:after="0"/>
              <w:ind w:right="56"/>
              <w:jc w:val="center"/>
              <w:rPr>
                <w:rFonts w:ascii="Times New Roman" w:hAnsi="Times New Roman"/>
                <w:sz w:val="21"/>
                <w:szCs w:val="21"/>
              </w:rPr>
            </w:pPr>
          </w:p>
          <w:p w14:paraId="641F65A1" w14:textId="77777777" w:rsidR="007A1679" w:rsidRPr="00B72870" w:rsidRDefault="007A1679" w:rsidP="00DD6BA8">
            <w:pPr>
              <w:tabs>
                <w:tab w:val="left" w:pos="1701"/>
              </w:tabs>
              <w:spacing w:after="0"/>
              <w:ind w:right="56"/>
              <w:jc w:val="center"/>
              <w:rPr>
                <w:rFonts w:ascii="Times New Roman" w:hAnsi="Times New Roman"/>
                <w:sz w:val="21"/>
                <w:szCs w:val="21"/>
              </w:rPr>
            </w:pPr>
          </w:p>
        </w:tc>
        <w:tc>
          <w:tcPr>
            <w:tcW w:w="4539" w:type="dxa"/>
          </w:tcPr>
          <w:p w14:paraId="238AB85E"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1BCFB0B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Petrény Gábor</w:t>
            </w:r>
          </w:p>
          <w:p w14:paraId="09BA0ECE"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főosztályvezető</w:t>
            </w:r>
          </w:p>
          <w:p w14:paraId="41D6B786" w14:textId="77777777" w:rsidR="007A1679" w:rsidRPr="00296C63"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b/>
                <w:color w:val="auto"/>
                <w:sz w:val="21"/>
                <w:szCs w:val="21"/>
              </w:rPr>
            </w:pPr>
            <w:r w:rsidRPr="00296C63">
              <w:rPr>
                <w:rStyle w:val="intranetheading21"/>
                <w:b w:val="0"/>
                <w:color w:val="auto"/>
                <w:sz w:val="21"/>
                <w:szCs w:val="21"/>
              </w:rPr>
              <w:t>Pénzügyi és Számviteli Főosztály</w:t>
            </w:r>
          </w:p>
          <w:p w14:paraId="654B5C7B" w14:textId="77777777" w:rsidR="007A1679" w:rsidRPr="00B72870" w:rsidRDefault="007A1679" w:rsidP="00DD6BA8">
            <w:pPr>
              <w:tabs>
                <w:tab w:val="left" w:pos="1701"/>
              </w:tabs>
              <w:spacing w:after="0"/>
              <w:ind w:right="56"/>
              <w:jc w:val="center"/>
              <w:rPr>
                <w:rFonts w:ascii="Times New Roman" w:hAnsi="Times New Roman"/>
                <w:sz w:val="21"/>
                <w:szCs w:val="21"/>
              </w:rPr>
            </w:pPr>
          </w:p>
        </w:tc>
      </w:tr>
      <w:tr w:rsidR="007A1679" w:rsidRPr="00B72870" w14:paraId="55FFED83" w14:textId="77777777" w:rsidTr="00DD6BA8">
        <w:trPr>
          <w:trHeight w:val="1336"/>
        </w:trPr>
        <w:tc>
          <w:tcPr>
            <w:tcW w:w="4531" w:type="dxa"/>
          </w:tcPr>
          <w:p w14:paraId="6A509E52" w14:textId="77777777" w:rsidR="007A1679" w:rsidRPr="00B72870" w:rsidRDefault="007A1679" w:rsidP="00DD6BA8">
            <w:pPr>
              <w:tabs>
                <w:tab w:val="left" w:pos="1701"/>
              </w:tabs>
              <w:spacing w:after="0"/>
              <w:ind w:right="56"/>
              <w:jc w:val="both"/>
              <w:rPr>
                <w:rFonts w:ascii="Times New Roman" w:hAnsi="Times New Roman"/>
                <w:sz w:val="21"/>
                <w:szCs w:val="21"/>
              </w:rPr>
            </w:pPr>
          </w:p>
          <w:p w14:paraId="31D6AFEB" w14:textId="77777777" w:rsidR="007A1679" w:rsidRPr="00B72870" w:rsidRDefault="007A1679" w:rsidP="00DD6BA8">
            <w:pPr>
              <w:tabs>
                <w:tab w:val="left" w:pos="1701"/>
              </w:tabs>
              <w:spacing w:after="0"/>
              <w:ind w:right="56"/>
              <w:jc w:val="both"/>
              <w:rPr>
                <w:rFonts w:ascii="Times New Roman" w:hAnsi="Times New Roman"/>
                <w:sz w:val="21"/>
                <w:szCs w:val="21"/>
              </w:rPr>
            </w:pPr>
            <w:r w:rsidRPr="00B72870">
              <w:rPr>
                <w:rFonts w:ascii="Times New Roman" w:hAnsi="Times New Roman"/>
                <w:sz w:val="21"/>
                <w:szCs w:val="21"/>
              </w:rPr>
              <w:t>Szakmailag ellenjegyzem:</w:t>
            </w:r>
          </w:p>
          <w:p w14:paraId="14279514"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4D8ED76A" w14:textId="77777777" w:rsidR="007A1679" w:rsidRPr="00B72870" w:rsidRDefault="007A1679" w:rsidP="00DD6BA8">
            <w:pPr>
              <w:spacing w:after="0"/>
              <w:ind w:right="56"/>
              <w:jc w:val="both"/>
              <w:outlineLvl w:val="0"/>
              <w:rPr>
                <w:rFonts w:ascii="Times New Roman" w:hAnsi="Times New Roman"/>
                <w:sz w:val="21"/>
                <w:szCs w:val="21"/>
              </w:rPr>
            </w:pPr>
          </w:p>
          <w:p w14:paraId="7BEACB5B" w14:textId="77777777" w:rsidR="007A1679" w:rsidRPr="00B72870" w:rsidRDefault="007A1679" w:rsidP="00DD6BA8">
            <w:pPr>
              <w:spacing w:after="0"/>
              <w:ind w:right="56"/>
              <w:jc w:val="both"/>
              <w:outlineLvl w:val="0"/>
              <w:rPr>
                <w:rFonts w:ascii="Times New Roman" w:hAnsi="Times New Roman"/>
                <w:sz w:val="21"/>
                <w:szCs w:val="21"/>
              </w:rPr>
            </w:pPr>
          </w:p>
          <w:p w14:paraId="798857B1" w14:textId="77777777" w:rsidR="007A1679" w:rsidRPr="00B72870" w:rsidRDefault="007A1679" w:rsidP="00DD6BA8">
            <w:pPr>
              <w:spacing w:after="0"/>
              <w:ind w:right="56"/>
              <w:jc w:val="both"/>
              <w:outlineLvl w:val="0"/>
              <w:rPr>
                <w:rFonts w:ascii="Times New Roman" w:hAnsi="Times New Roman"/>
                <w:sz w:val="21"/>
                <w:szCs w:val="21"/>
              </w:rPr>
            </w:pPr>
          </w:p>
          <w:p w14:paraId="7E992865"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54AF97B6"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Vitályos Eszter</w:t>
            </w:r>
          </w:p>
          <w:p w14:paraId="6F5C060B"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Európai Uniós Fejlesztésekért Felelős Államtitkár</w:t>
            </w:r>
            <w:r w:rsidRPr="00B72870" w:rsidDel="005D3E4D">
              <w:rPr>
                <w:rFonts w:ascii="Times New Roman" w:hAnsi="Times New Roman"/>
                <w:sz w:val="21"/>
                <w:szCs w:val="21"/>
              </w:rPr>
              <w:t xml:space="preserve"> </w:t>
            </w:r>
          </w:p>
        </w:tc>
        <w:tc>
          <w:tcPr>
            <w:tcW w:w="4539" w:type="dxa"/>
          </w:tcPr>
          <w:p w14:paraId="3860C789" w14:textId="77777777" w:rsidR="007A1679" w:rsidRPr="00B72870" w:rsidRDefault="007A1679" w:rsidP="00DD6BA8">
            <w:pPr>
              <w:tabs>
                <w:tab w:val="left" w:pos="1701"/>
              </w:tabs>
              <w:spacing w:after="0"/>
              <w:ind w:right="56"/>
              <w:jc w:val="both"/>
              <w:rPr>
                <w:rFonts w:ascii="Times New Roman" w:hAnsi="Times New Roman"/>
                <w:sz w:val="21"/>
                <w:szCs w:val="21"/>
              </w:rPr>
            </w:pPr>
          </w:p>
          <w:p w14:paraId="73D3B034" w14:textId="77777777" w:rsidR="007A1679" w:rsidRPr="00B72870" w:rsidRDefault="007A1679" w:rsidP="00DD6BA8">
            <w:pPr>
              <w:tabs>
                <w:tab w:val="left" w:pos="1701"/>
              </w:tabs>
              <w:spacing w:after="0"/>
              <w:ind w:right="56"/>
              <w:jc w:val="both"/>
              <w:rPr>
                <w:rFonts w:ascii="Times New Roman" w:hAnsi="Times New Roman"/>
                <w:sz w:val="21"/>
                <w:szCs w:val="21"/>
              </w:rPr>
            </w:pPr>
            <w:r w:rsidRPr="00B72870">
              <w:rPr>
                <w:rFonts w:ascii="Times New Roman" w:hAnsi="Times New Roman"/>
                <w:sz w:val="21"/>
                <w:szCs w:val="21"/>
              </w:rPr>
              <w:t xml:space="preserve">Jogilag ellenjegyzem: </w:t>
            </w:r>
          </w:p>
          <w:p w14:paraId="1B1BA823"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0F0E1A43" w14:textId="77777777" w:rsidR="007A1679" w:rsidRPr="00B72870" w:rsidRDefault="007A1679" w:rsidP="00DD6BA8">
            <w:pPr>
              <w:spacing w:after="0"/>
              <w:ind w:right="56"/>
              <w:jc w:val="both"/>
              <w:outlineLvl w:val="0"/>
              <w:rPr>
                <w:rFonts w:ascii="Times New Roman" w:hAnsi="Times New Roman"/>
                <w:sz w:val="21"/>
                <w:szCs w:val="21"/>
              </w:rPr>
            </w:pPr>
          </w:p>
          <w:p w14:paraId="2B12441F" w14:textId="77777777" w:rsidR="007A1679" w:rsidRPr="00B72870" w:rsidRDefault="007A1679" w:rsidP="00DD6BA8">
            <w:pPr>
              <w:spacing w:after="0"/>
              <w:ind w:right="56"/>
              <w:jc w:val="both"/>
              <w:outlineLvl w:val="0"/>
              <w:rPr>
                <w:rFonts w:ascii="Times New Roman" w:hAnsi="Times New Roman"/>
                <w:sz w:val="21"/>
                <w:szCs w:val="21"/>
              </w:rPr>
            </w:pPr>
          </w:p>
          <w:p w14:paraId="76CC338C" w14:textId="77777777" w:rsidR="007A1679" w:rsidRPr="00B72870" w:rsidRDefault="007A1679" w:rsidP="00DD6BA8">
            <w:pPr>
              <w:spacing w:after="0"/>
              <w:ind w:right="56"/>
              <w:jc w:val="both"/>
              <w:outlineLvl w:val="0"/>
              <w:rPr>
                <w:rFonts w:ascii="Times New Roman" w:hAnsi="Times New Roman"/>
                <w:sz w:val="21"/>
                <w:szCs w:val="21"/>
              </w:rPr>
            </w:pPr>
          </w:p>
          <w:p w14:paraId="12E27D58"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15EF59A2"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dr. Hegedűs Levente</w:t>
            </w:r>
          </w:p>
          <w:p w14:paraId="1A4E6C54"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főosztályvezető-helyettes</w:t>
            </w:r>
          </w:p>
          <w:p w14:paraId="4D9E8923"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Szerződéses Kapcsolatok Főosztálya</w:t>
            </w:r>
          </w:p>
        </w:tc>
      </w:tr>
    </w:tbl>
    <w:p w14:paraId="1A426531" w14:textId="77777777" w:rsidR="002E0C6C" w:rsidRDefault="002E0C6C" w:rsidP="002E0C6C">
      <w:pPr>
        <w:spacing w:after="0"/>
        <w:jc w:val="center"/>
        <w:rPr>
          <w:rFonts w:ascii="Times New Roman" w:hAnsi="Times New Roman"/>
          <w:b/>
          <w:sz w:val="21"/>
          <w:szCs w:val="21"/>
        </w:rPr>
      </w:pPr>
    </w:p>
    <w:p w14:paraId="38D2003C" w14:textId="77777777" w:rsidR="00B22F2A" w:rsidRPr="00B72870" w:rsidRDefault="00B22F2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t xml:space="preserve">4. </w:t>
      </w:r>
      <w:r w:rsidRPr="00B72870">
        <w:rPr>
          <w:rFonts w:ascii="Times New Roman" w:hAnsi="Times New Roman"/>
          <w:b/>
          <w:sz w:val="21"/>
          <w:szCs w:val="21"/>
        </w:rPr>
        <w:t>KÖTET</w:t>
      </w:r>
    </w:p>
    <w:p w14:paraId="38D2003D" w14:textId="77777777" w:rsidR="00B22F2A" w:rsidRPr="00B72870" w:rsidRDefault="00B22F2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AJÁNLOTT IGAZOLÁS- ÉS NYILATKOZATMINTÁK</w:t>
      </w:r>
    </w:p>
    <w:p w14:paraId="38D2003E" w14:textId="77777777" w:rsidR="000970D2" w:rsidRPr="00B72870" w:rsidRDefault="000970D2" w:rsidP="005E0059">
      <w:pPr>
        <w:spacing w:after="0"/>
        <w:jc w:val="both"/>
        <w:rPr>
          <w:rFonts w:ascii="Times New Roman" w:hAnsi="Times New Roman"/>
          <w:sz w:val="21"/>
          <w:szCs w:val="21"/>
          <w:shd w:val="clear" w:color="auto" w:fill="FFFFFF"/>
        </w:rPr>
      </w:pPr>
    </w:p>
    <w:p w14:paraId="38D2003F" w14:textId="77777777" w:rsidR="00B22F2A" w:rsidRPr="00B72870" w:rsidRDefault="00B22F2A" w:rsidP="005E0059">
      <w:pPr>
        <w:spacing w:after="0"/>
        <w:jc w:val="right"/>
        <w:rPr>
          <w:rFonts w:ascii="Times New Roman" w:hAnsi="Times New Roman"/>
          <w:b/>
          <w:sz w:val="21"/>
          <w:szCs w:val="21"/>
        </w:rPr>
      </w:pPr>
      <w:r w:rsidRPr="00B72870">
        <w:rPr>
          <w:rFonts w:ascii="Times New Roman" w:hAnsi="Times New Roman"/>
          <w:b/>
          <w:sz w:val="21"/>
          <w:szCs w:val="21"/>
        </w:rPr>
        <w:t>1. számú melléklet</w:t>
      </w:r>
    </w:p>
    <w:p w14:paraId="38D20040" w14:textId="77777777" w:rsidR="00B22F2A" w:rsidRPr="00B72870" w:rsidRDefault="00B22F2A" w:rsidP="005E0059">
      <w:pPr>
        <w:spacing w:after="0"/>
        <w:jc w:val="both"/>
        <w:rPr>
          <w:rFonts w:ascii="Times New Roman" w:hAnsi="Times New Roman"/>
          <w:sz w:val="21"/>
          <w:szCs w:val="21"/>
        </w:rPr>
      </w:pPr>
    </w:p>
    <w:p w14:paraId="38D20041" w14:textId="77777777" w:rsidR="00625BAB" w:rsidRPr="00B72870" w:rsidRDefault="00625BAB" w:rsidP="005E0059">
      <w:pPr>
        <w:spacing w:before="120" w:after="120"/>
        <w:ind w:left="426" w:hanging="426"/>
        <w:jc w:val="center"/>
        <w:rPr>
          <w:rFonts w:ascii="Times New Roman" w:hAnsi="Times New Roman"/>
          <w:sz w:val="21"/>
          <w:szCs w:val="21"/>
        </w:rPr>
      </w:pPr>
      <w:r w:rsidRPr="00B72870">
        <w:rPr>
          <w:rFonts w:ascii="Times New Roman" w:hAnsi="Times New Roman"/>
          <w:b/>
          <w:sz w:val="21"/>
          <w:szCs w:val="21"/>
        </w:rPr>
        <w:t>TARTALOM- ÉS IRATJEGYZÉK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625BAB" w:rsidRPr="00B72870" w14:paraId="38D20044"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2" w14:textId="77777777" w:rsidR="00625BAB" w:rsidRPr="00B72870" w:rsidRDefault="00625BAB" w:rsidP="005E0059">
            <w:pPr>
              <w:pStyle w:val="llb"/>
              <w:snapToGrid w:val="0"/>
              <w:spacing w:before="120" w:after="120"/>
              <w:ind w:left="426" w:hanging="426"/>
              <w:jc w:val="both"/>
              <w:rPr>
                <w:rFonts w:ascii="Times New Roman" w:hAnsi="Times New Roman"/>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38D20043" w14:textId="77777777" w:rsidR="00625BAB" w:rsidRPr="00B72870" w:rsidRDefault="00625BAB" w:rsidP="005E0059">
            <w:pPr>
              <w:spacing w:before="120" w:after="120"/>
              <w:ind w:left="426" w:right="74" w:hanging="426"/>
              <w:jc w:val="center"/>
              <w:rPr>
                <w:rFonts w:ascii="Times New Roman" w:hAnsi="Times New Roman"/>
                <w:color w:val="000000" w:themeColor="text1"/>
                <w:sz w:val="21"/>
                <w:szCs w:val="21"/>
              </w:rPr>
            </w:pPr>
            <w:r w:rsidRPr="00B72870">
              <w:rPr>
                <w:rFonts w:ascii="Times New Roman" w:hAnsi="Times New Roman"/>
                <w:color w:val="000000" w:themeColor="text1"/>
                <w:sz w:val="21"/>
                <w:szCs w:val="21"/>
              </w:rPr>
              <w:t>Oldalszám</w:t>
            </w:r>
          </w:p>
        </w:tc>
      </w:tr>
      <w:tr w:rsidR="00625BAB" w:rsidRPr="00B72870" w14:paraId="38D20047"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5" w14:textId="77777777" w:rsidR="00625BAB" w:rsidRPr="00B72870" w:rsidRDefault="00625BAB" w:rsidP="005E0059">
            <w:pPr>
              <w:spacing w:before="120" w:after="120"/>
              <w:ind w:left="426" w:hanging="426"/>
              <w:rPr>
                <w:rFonts w:ascii="Times New Roman" w:hAnsi="Times New Roman"/>
                <w:color w:val="000000" w:themeColor="text1"/>
                <w:sz w:val="21"/>
                <w:szCs w:val="21"/>
              </w:rPr>
            </w:pPr>
            <w:r w:rsidRPr="00B72870">
              <w:rPr>
                <w:rFonts w:ascii="Times New Roman" w:hAnsi="Times New Roman"/>
                <w:color w:val="000000" w:themeColor="text1"/>
                <w:sz w:val="21"/>
                <w:szCs w:val="21"/>
              </w:rPr>
              <w:lastRenderedPageBreak/>
              <w:t>Tartalomjegyzék (fedőlapot vagy felolvasólapot követően) (1.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6"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4A"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8" w14:textId="3CF11412" w:rsidR="00625BAB" w:rsidRPr="00B72870" w:rsidRDefault="00625BAB" w:rsidP="005E0059">
            <w:pPr>
              <w:spacing w:before="120" w:after="120"/>
              <w:ind w:left="426" w:hanging="426"/>
              <w:jc w:val="both"/>
              <w:rPr>
                <w:rFonts w:ascii="Times New Roman" w:hAnsi="Times New Roman"/>
                <w:color w:val="000000" w:themeColor="text1"/>
                <w:sz w:val="21"/>
                <w:szCs w:val="21"/>
              </w:rPr>
            </w:pPr>
            <w:r w:rsidRPr="00B72870">
              <w:rPr>
                <w:rFonts w:ascii="Times New Roman" w:hAnsi="Times New Roman"/>
                <w:color w:val="000000" w:themeColor="text1"/>
                <w:sz w:val="21"/>
                <w:szCs w:val="21"/>
              </w:rPr>
              <w:t xml:space="preserve">Felolvasólap (2. </w:t>
            </w:r>
            <w:r w:rsidR="00504205" w:rsidRPr="00B72870">
              <w:rPr>
                <w:rFonts w:ascii="Times New Roman" w:hAnsi="Times New Roman"/>
                <w:color w:val="000000" w:themeColor="text1"/>
                <w:sz w:val="21"/>
                <w:szCs w:val="21"/>
              </w:rPr>
              <w:t xml:space="preserve">sz. </w:t>
            </w:r>
            <w:r w:rsidRPr="00B72870">
              <w:rPr>
                <w:rFonts w:ascii="Times New Roman" w:hAnsi="Times New Roman"/>
                <w:color w:val="000000" w:themeColor="text1"/>
                <w:sz w:val="21"/>
                <w:szCs w:val="21"/>
              </w:rPr>
              <w:t>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9"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4D"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B" w14:textId="44DD8911" w:rsidR="00625BAB" w:rsidRPr="00B72870" w:rsidRDefault="00625BAB" w:rsidP="005E0059">
            <w:pPr>
              <w:tabs>
                <w:tab w:val="left" w:pos="3600"/>
                <w:tab w:val="left" w:pos="4440"/>
              </w:tabs>
              <w:spacing w:before="120" w:after="120"/>
              <w:ind w:left="426" w:hanging="426"/>
              <w:jc w:val="both"/>
              <w:rPr>
                <w:rFonts w:ascii="Times New Roman" w:hAnsi="Times New Roman"/>
                <w:color w:val="000000" w:themeColor="text1"/>
                <w:sz w:val="21"/>
                <w:szCs w:val="21"/>
              </w:rPr>
            </w:pPr>
            <w:r w:rsidRPr="00B72870">
              <w:rPr>
                <w:rFonts w:ascii="Times New Roman" w:eastAsia="BatangChe" w:hAnsi="Times New Roman"/>
                <w:color w:val="000000" w:themeColor="text1"/>
                <w:sz w:val="21"/>
                <w:szCs w:val="21"/>
              </w:rPr>
              <w:t>Ajánlati</w:t>
            </w:r>
            <w:r w:rsidR="002C037A" w:rsidRPr="00B72870">
              <w:rPr>
                <w:rFonts w:ascii="Times New Roman" w:eastAsia="BatangChe" w:hAnsi="Times New Roman"/>
                <w:color w:val="000000" w:themeColor="text1"/>
                <w:sz w:val="21"/>
                <w:szCs w:val="21"/>
              </w:rPr>
              <w:t xml:space="preserve"> nyilatkozat (3</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C"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504205" w:rsidRPr="00B72870" w14:paraId="114F3853" w14:textId="77777777" w:rsidTr="00625BAB">
        <w:tc>
          <w:tcPr>
            <w:tcW w:w="8038" w:type="dxa"/>
            <w:tcBorders>
              <w:top w:val="single" w:sz="4" w:space="0" w:color="000000"/>
              <w:left w:val="single" w:sz="4" w:space="0" w:color="000000"/>
              <w:bottom w:val="single" w:sz="4" w:space="0" w:color="000000"/>
            </w:tcBorders>
            <w:shd w:val="clear" w:color="auto" w:fill="FFFFFF"/>
          </w:tcPr>
          <w:p w14:paraId="4F1B4CBE" w14:textId="1849B9B6" w:rsidR="00504205" w:rsidRPr="00B72870" w:rsidRDefault="00504205" w:rsidP="005E0059">
            <w:pPr>
              <w:tabs>
                <w:tab w:val="left" w:pos="3600"/>
                <w:tab w:val="left" w:pos="4440"/>
              </w:tabs>
              <w:spacing w:before="120" w:after="120"/>
              <w:ind w:left="426" w:hanging="426"/>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a Kbt. 66. § (4) bekezdése alapján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BE438" w14:textId="77777777" w:rsidR="00504205" w:rsidRPr="00B72870" w:rsidRDefault="00504205" w:rsidP="005E0059">
            <w:pPr>
              <w:snapToGrid w:val="0"/>
              <w:spacing w:before="120" w:after="120"/>
              <w:ind w:left="426" w:right="74" w:hanging="426"/>
              <w:jc w:val="center"/>
              <w:rPr>
                <w:rFonts w:ascii="Times New Roman" w:hAnsi="Times New Roman"/>
                <w:color w:val="000000" w:themeColor="text1"/>
                <w:sz w:val="21"/>
                <w:szCs w:val="21"/>
              </w:rPr>
            </w:pPr>
          </w:p>
        </w:tc>
      </w:tr>
      <w:tr w:rsidR="00EB7335" w:rsidRPr="00B72870" w14:paraId="0CE616EE" w14:textId="77777777" w:rsidTr="00625BAB">
        <w:tc>
          <w:tcPr>
            <w:tcW w:w="8038" w:type="dxa"/>
            <w:tcBorders>
              <w:top w:val="single" w:sz="4" w:space="0" w:color="000000"/>
              <w:left w:val="single" w:sz="4" w:space="0" w:color="000000"/>
              <w:bottom w:val="single" w:sz="4" w:space="0" w:color="000000"/>
            </w:tcBorders>
            <w:shd w:val="clear" w:color="auto" w:fill="FFFFFF"/>
          </w:tcPr>
          <w:p w14:paraId="4CD1FF74" w14:textId="53655DE1" w:rsidR="00EB7335" w:rsidRPr="00B72870" w:rsidRDefault="00EB7335" w:rsidP="005E0059">
            <w:pPr>
              <w:tabs>
                <w:tab w:val="left" w:pos="3600"/>
                <w:tab w:val="left" w:pos="4440"/>
              </w:tabs>
              <w:spacing w:before="120" w:after="120"/>
              <w:ind w:left="426" w:hanging="426"/>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Ártáblázat (külön mellékletként)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1DDC8" w14:textId="77777777" w:rsidR="00EB7335" w:rsidRPr="00B72870" w:rsidRDefault="00EB7335"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53"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51"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olor w:val="000000" w:themeColor="text1"/>
                <w:sz w:val="21"/>
                <w:szCs w:val="21"/>
              </w:rPr>
            </w:pPr>
            <w:r w:rsidRPr="00B72870">
              <w:rPr>
                <w:rFonts w:ascii="Times New Roman" w:hAnsi="Times New Roman"/>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2"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56"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54" w14:textId="2874B646"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Egységes eur</w:t>
            </w:r>
            <w:r w:rsidR="00375D77" w:rsidRPr="00B72870">
              <w:rPr>
                <w:rFonts w:ascii="Times New Roman" w:eastAsia="BatangChe" w:hAnsi="Times New Roman"/>
                <w:color w:val="000000" w:themeColor="text1"/>
                <w:sz w:val="21"/>
                <w:szCs w:val="21"/>
              </w:rPr>
              <w:t>ópai közbeszerzési dokumentum (5</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5"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1A676C" w:rsidRPr="00B72870" w14:paraId="61822EB7" w14:textId="77777777" w:rsidTr="00625BAB">
        <w:tc>
          <w:tcPr>
            <w:tcW w:w="8038" w:type="dxa"/>
            <w:tcBorders>
              <w:top w:val="single" w:sz="4" w:space="0" w:color="000000"/>
              <w:left w:val="single" w:sz="4" w:space="0" w:color="000000"/>
              <w:bottom w:val="single" w:sz="4" w:space="0" w:color="000000"/>
            </w:tcBorders>
            <w:shd w:val="clear" w:color="auto" w:fill="FFFFFF"/>
          </w:tcPr>
          <w:p w14:paraId="6DDF69B1" w14:textId="1BCA7423" w:rsidR="001A676C" w:rsidRPr="00B72870" w:rsidRDefault="001A676C"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a Kbt. 67. § (4) bekezdése alapján az alvállalkozók kizáró okok hatály alatt nem állásáról (5/A.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6A62F" w14:textId="77777777" w:rsidR="001A676C" w:rsidRPr="00B72870" w:rsidRDefault="001A676C"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625BAB" w:rsidRPr="00B72870" w14:paraId="38D2005A" w14:textId="77777777" w:rsidTr="00625BAB">
        <w:tc>
          <w:tcPr>
            <w:tcW w:w="8038" w:type="dxa"/>
            <w:tcBorders>
              <w:top w:val="single" w:sz="4" w:space="0" w:color="000000"/>
              <w:left w:val="single" w:sz="4" w:space="0" w:color="000000"/>
              <w:bottom w:val="single" w:sz="4" w:space="0" w:color="000000"/>
            </w:tcBorders>
            <w:shd w:val="clear" w:color="auto" w:fill="FFFFFF"/>
            <w:vAlign w:val="center"/>
          </w:tcPr>
          <w:p w14:paraId="38D20057"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8D20058" w14:textId="5DDF9C78"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B91157" w:rsidRPr="00B72870">
              <w:rPr>
                <w:rFonts w:ascii="Times New Roman" w:eastAsia="BatangChe" w:hAnsi="Times New Roman"/>
                <w:color w:val="000000" w:themeColor="text1"/>
                <w:sz w:val="21"/>
                <w:szCs w:val="21"/>
              </w:rPr>
              <w:t xml:space="preserve"> </w:t>
            </w:r>
            <w:r w:rsidR="00375D77" w:rsidRPr="00B72870">
              <w:rPr>
                <w:rFonts w:ascii="Times New Roman" w:eastAsia="BatangChe" w:hAnsi="Times New Roman"/>
                <w:color w:val="000000" w:themeColor="text1"/>
                <w:sz w:val="21"/>
                <w:szCs w:val="21"/>
              </w:rPr>
              <w:t>(6</w:t>
            </w:r>
            <w:r w:rsidR="00B91157"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9"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625BAB" w:rsidRPr="00B72870" w14:paraId="38D20063"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1" w14:textId="2F6ED81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aps/>
                <w:color w:val="000000" w:themeColor="text1"/>
                <w:sz w:val="21"/>
                <w:szCs w:val="21"/>
              </w:rPr>
            </w:pPr>
            <w:r w:rsidRPr="00B72870">
              <w:rPr>
                <w:rFonts w:ascii="Times New Roman" w:hAnsi="Times New Roman"/>
                <w:caps/>
                <w:color w:val="000000" w:themeColor="text1"/>
                <w:sz w:val="21"/>
                <w:szCs w:val="21"/>
              </w:rPr>
              <w:t>AZ AJÁNLAT</w:t>
            </w:r>
            <w:r w:rsidR="00A1454F" w:rsidRPr="00B72870">
              <w:rPr>
                <w:rFonts w:ascii="Times New Roman" w:hAnsi="Times New Roman"/>
                <w:caps/>
                <w:color w:val="000000" w:themeColor="text1"/>
                <w:sz w:val="21"/>
                <w:szCs w:val="21"/>
              </w:rPr>
              <w:t>TÉTEL</w:t>
            </w:r>
            <w:r w:rsidRPr="00B72870">
              <w:rPr>
                <w:rFonts w:ascii="Times New Roman" w:hAnsi="Times New Roman"/>
                <w:caps/>
                <w:color w:val="000000" w:themeColor="text1"/>
                <w:sz w:val="21"/>
                <w:szCs w:val="21"/>
              </w:rPr>
              <w:t>I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2"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aps/>
                <w:color w:val="000000" w:themeColor="text1"/>
                <w:sz w:val="21"/>
                <w:szCs w:val="21"/>
              </w:rPr>
            </w:pPr>
          </w:p>
        </w:tc>
      </w:tr>
      <w:tr w:rsidR="00625BAB" w:rsidRPr="00B72870" w14:paraId="38D20066"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4" w14:textId="20AD3F76"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Ajánlattevő</w:t>
            </w:r>
            <w:r w:rsidR="00A1454F" w:rsidRPr="00B72870">
              <w:rPr>
                <w:rFonts w:ascii="Times New Roman" w:eastAsia="BatangChe" w:hAnsi="Times New Roman"/>
                <w:color w:val="000000" w:themeColor="text1"/>
                <w:sz w:val="21"/>
                <w:szCs w:val="21"/>
              </w:rPr>
              <w:t xml:space="preserve"> </w:t>
            </w:r>
            <w:r w:rsidRPr="00B72870">
              <w:rPr>
                <w:rFonts w:ascii="Times New Roman" w:eastAsia="BatangChe" w:hAnsi="Times New Roman"/>
                <w:color w:val="000000" w:themeColor="text1"/>
                <w:sz w:val="21"/>
                <w:szCs w:val="21"/>
              </w:rPr>
              <w:t>cégjegyzésre jogosult, ajánlatban csatolt nyilatkozatot, dokumentumot aláíró képviselőjének aláírási címpéldánya vagy aláírás-mintája.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5"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69"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7" w14:textId="7ECAD1E1"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375D77" w:rsidRPr="00B72870">
              <w:rPr>
                <w:rFonts w:ascii="Times New Roman" w:eastAsia="BatangChe" w:hAnsi="Times New Roman"/>
                <w:color w:val="000000" w:themeColor="text1"/>
                <w:sz w:val="21"/>
                <w:szCs w:val="21"/>
              </w:rPr>
              <w:t>(7</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8"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AF67AB" w:rsidRPr="00B72870" w14:paraId="47AE7247" w14:textId="77777777" w:rsidTr="00625BAB">
        <w:tc>
          <w:tcPr>
            <w:tcW w:w="8038" w:type="dxa"/>
            <w:tcBorders>
              <w:top w:val="single" w:sz="4" w:space="0" w:color="000000"/>
              <w:left w:val="single" w:sz="4" w:space="0" w:color="000000"/>
              <w:bottom w:val="single" w:sz="4" w:space="0" w:color="000000"/>
            </w:tcBorders>
            <w:shd w:val="clear" w:color="auto" w:fill="FFFFFF"/>
          </w:tcPr>
          <w:p w14:paraId="075FF518" w14:textId="35715564" w:rsidR="00AF67AB" w:rsidRPr="00B72870" w:rsidRDefault="00AF67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felelősségbiztosításra vonatkozóan</w:t>
            </w:r>
            <w:r w:rsidR="00AB42F9" w:rsidRPr="00B72870">
              <w:rPr>
                <w:rFonts w:ascii="Times New Roman" w:eastAsia="BatangChe" w:hAnsi="Times New Roman"/>
                <w:color w:val="000000" w:themeColor="text1"/>
                <w:sz w:val="21"/>
                <w:szCs w:val="21"/>
              </w:rPr>
              <w:t xml:space="preserve"> (9.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47BA" w14:textId="77777777" w:rsidR="00AF67AB" w:rsidRPr="00B72870" w:rsidRDefault="00AF67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72" w14:textId="77777777" w:rsidTr="00625BAB">
        <w:tc>
          <w:tcPr>
            <w:tcW w:w="8038" w:type="dxa"/>
            <w:tcBorders>
              <w:top w:val="single" w:sz="4" w:space="0" w:color="000000"/>
              <w:left w:val="single" w:sz="4" w:space="0" w:color="000000"/>
              <w:bottom w:val="single" w:sz="4" w:space="0" w:color="000000"/>
            </w:tcBorders>
            <w:shd w:val="clear" w:color="auto" w:fill="FFFFFF"/>
            <w:vAlign w:val="center"/>
          </w:tcPr>
          <w:p w14:paraId="72ED29A9" w14:textId="77777777" w:rsidR="00625BAB" w:rsidRPr="00B72870" w:rsidRDefault="00625BAB" w:rsidP="005E0059">
            <w:pPr>
              <w:tabs>
                <w:tab w:val="left" w:pos="709"/>
              </w:tabs>
              <w:spacing w:before="120" w:after="120"/>
              <w:ind w:left="426" w:hanging="426"/>
              <w:rPr>
                <w:rFonts w:ascii="Times New Roman" w:hAnsi="Times New Roman"/>
                <w:b/>
                <w:color w:val="000000" w:themeColor="text1"/>
                <w:sz w:val="21"/>
                <w:szCs w:val="21"/>
              </w:rPr>
            </w:pPr>
            <w:r w:rsidRPr="00B72870">
              <w:rPr>
                <w:rFonts w:ascii="Times New Roman" w:hAnsi="Times New Roman"/>
                <w:b/>
                <w:color w:val="000000" w:themeColor="text1"/>
                <w:sz w:val="21"/>
                <w:szCs w:val="21"/>
              </w:rPr>
              <w:t>ÜZLETI TITKOT TARTALMAZÓ IRATOK (ADOTT ESETBEN)</w:t>
            </w:r>
          </w:p>
          <w:p w14:paraId="38D20070" w14:textId="0A309036" w:rsidR="00A1454F" w:rsidRPr="00B72870" w:rsidRDefault="00A1454F" w:rsidP="005E0059">
            <w:pPr>
              <w:tabs>
                <w:tab w:val="left" w:pos="3600"/>
                <w:tab w:val="left" w:pos="4440"/>
              </w:tabs>
              <w:spacing w:before="120" w:after="120"/>
              <w:jc w:val="both"/>
              <w:rPr>
                <w:rFonts w:ascii="Times New Roman" w:hAnsi="Times New Roman"/>
                <w:b/>
                <w:color w:val="000000" w:themeColor="text1"/>
                <w:sz w:val="21"/>
                <w:szCs w:val="21"/>
              </w:rPr>
            </w:pPr>
            <w:r w:rsidRPr="00B72870">
              <w:rPr>
                <w:rFonts w:ascii="Times New Roman" w:eastAsia="BatangChe" w:hAnsi="Times New Roman"/>
                <w:color w:val="000000" w:themeColor="text1"/>
                <w:sz w:val="21"/>
                <w:szCs w:val="21"/>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Pr="00B72870">
              <w:rPr>
                <w:rFonts w:ascii="Times New Roman" w:hAnsi="Times New Roman"/>
                <w:color w:val="000000"/>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0ABB4" w14:textId="77777777" w:rsidR="00A1454F" w:rsidRPr="00B72870" w:rsidRDefault="00A1454F" w:rsidP="005E0059">
            <w:pPr>
              <w:tabs>
                <w:tab w:val="left" w:pos="3600"/>
                <w:tab w:val="left" w:pos="4440"/>
              </w:tabs>
              <w:spacing w:before="120" w:after="120"/>
              <w:jc w:val="both"/>
              <w:rPr>
                <w:rFonts w:ascii="Times New Roman" w:eastAsia="BatangChe" w:hAnsi="Times New Roman"/>
                <w:i/>
                <w:color w:val="000000" w:themeColor="text1"/>
                <w:sz w:val="21"/>
                <w:szCs w:val="21"/>
              </w:rPr>
            </w:pPr>
            <w:r w:rsidRPr="00B72870">
              <w:rPr>
                <w:rFonts w:ascii="Times New Roman" w:eastAsia="BatangChe" w:hAnsi="Times New Roman"/>
                <w:i/>
                <w:color w:val="000000" w:themeColor="text1"/>
                <w:sz w:val="21"/>
                <w:szCs w:val="21"/>
              </w:rPr>
              <w:t>elkülönített módon elhelyezve</w:t>
            </w:r>
          </w:p>
          <w:p w14:paraId="38D20071" w14:textId="77777777" w:rsidR="00625BAB" w:rsidRPr="00B72870" w:rsidRDefault="00625BAB" w:rsidP="005E0059">
            <w:pPr>
              <w:spacing w:before="120" w:after="120"/>
              <w:ind w:left="426" w:right="74" w:hanging="426"/>
              <w:jc w:val="center"/>
              <w:rPr>
                <w:rFonts w:ascii="Times New Roman" w:hAnsi="Times New Roman"/>
                <w:b/>
                <w:color w:val="000000" w:themeColor="text1"/>
                <w:sz w:val="21"/>
                <w:szCs w:val="21"/>
              </w:rPr>
            </w:pPr>
          </w:p>
        </w:tc>
      </w:tr>
      <w:tr w:rsidR="00625BAB" w:rsidRPr="00B72870" w14:paraId="38D20075"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73"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b w:val="0"/>
                <w:color w:val="000000" w:themeColor="text1"/>
                <w:sz w:val="21"/>
                <w:szCs w:val="21"/>
              </w:rPr>
            </w:pPr>
            <w:r w:rsidRPr="00B72870">
              <w:rPr>
                <w:rFonts w:ascii="Times New Roman" w:hAnsi="Times New Roman"/>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74" w14:textId="77777777" w:rsidR="00625BAB" w:rsidRPr="00B72870" w:rsidRDefault="00625BAB" w:rsidP="005E0059">
            <w:pPr>
              <w:snapToGrid w:val="0"/>
              <w:spacing w:before="120" w:after="120"/>
              <w:ind w:left="426" w:right="74" w:hanging="426"/>
              <w:jc w:val="center"/>
              <w:rPr>
                <w:rFonts w:ascii="Times New Roman" w:hAnsi="Times New Roman"/>
                <w:b/>
                <w:color w:val="000000" w:themeColor="text1"/>
                <w:sz w:val="21"/>
                <w:szCs w:val="21"/>
              </w:rPr>
            </w:pPr>
          </w:p>
        </w:tc>
      </w:tr>
      <w:tr w:rsidR="00625BAB" w:rsidRPr="00B72870" w14:paraId="38D20078"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76" w14:textId="77777777" w:rsidR="00625BAB" w:rsidRPr="00B72870" w:rsidRDefault="00625BAB" w:rsidP="005E0059">
            <w:pPr>
              <w:tabs>
                <w:tab w:val="left" w:pos="3600"/>
                <w:tab w:val="left" w:pos="4440"/>
              </w:tabs>
              <w:spacing w:before="120" w:after="120"/>
              <w:jc w:val="both"/>
              <w:rPr>
                <w:rFonts w:ascii="Times New Roman" w:hAnsi="Times New Roman"/>
                <w:color w:val="000000" w:themeColor="text1"/>
                <w:sz w:val="21"/>
                <w:szCs w:val="21"/>
              </w:rPr>
            </w:pPr>
            <w:r w:rsidRPr="00B72870">
              <w:rPr>
                <w:rFonts w:ascii="Times New Roman" w:eastAsia="BatangChe" w:hAnsi="Times New Roman"/>
                <w:color w:val="000000" w:themeColor="text1"/>
                <w:sz w:val="21"/>
                <w:szCs w:val="21"/>
              </w:rPr>
              <w:t>Az ajánlat papír alapú példányáról készített 3 db elektronikus példány (CD/DVD/egyéb adathordozó)</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77"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bl>
    <w:p w14:paraId="38D2007C" w14:textId="77777777" w:rsidR="00625BAB" w:rsidRPr="00B72870" w:rsidRDefault="00625BAB" w:rsidP="005E0059">
      <w:pPr>
        <w:tabs>
          <w:tab w:val="left" w:pos="3600"/>
          <w:tab w:val="left" w:pos="4440"/>
        </w:tabs>
        <w:spacing w:before="120" w:after="120"/>
        <w:jc w:val="both"/>
        <w:rPr>
          <w:rFonts w:ascii="Times New Roman" w:eastAsia="BatangChe" w:hAnsi="Times New Roman"/>
          <w:i/>
          <w:color w:val="000000" w:themeColor="text1"/>
          <w:sz w:val="21"/>
          <w:szCs w:val="21"/>
        </w:rPr>
      </w:pPr>
      <w:r w:rsidRPr="00B72870">
        <w:rPr>
          <w:rFonts w:ascii="Times New Roman" w:eastAsia="BatangChe" w:hAnsi="Times New Roman"/>
          <w:i/>
          <w:color w:val="000000" w:themeColor="text1"/>
          <w:sz w:val="21"/>
          <w:szCs w:val="21"/>
        </w:rPr>
        <w:lastRenderedPageBreak/>
        <w:t>Az ajánlat minden olyan oldalát, amelyen - az ajánlat beadása előtt - módosítást hajtottak végre, az adott dokumentumot aláíró személy(ek)nek a módosításnál is kézjeggyel kell ellátni.</w:t>
      </w:r>
    </w:p>
    <w:p w14:paraId="44A466A6" w14:textId="77777777" w:rsidR="00B91157" w:rsidRPr="00B72870" w:rsidRDefault="00B91157" w:rsidP="005E0059">
      <w:pPr>
        <w:spacing w:after="0"/>
        <w:rPr>
          <w:rFonts w:ascii="Times New Roman" w:hAnsi="Times New Roman"/>
          <w:b/>
          <w:sz w:val="21"/>
          <w:szCs w:val="21"/>
        </w:rPr>
      </w:pPr>
      <w:r w:rsidRPr="00B72870">
        <w:rPr>
          <w:rFonts w:ascii="Times New Roman" w:hAnsi="Times New Roman"/>
          <w:b/>
          <w:sz w:val="21"/>
          <w:szCs w:val="21"/>
        </w:rPr>
        <w:br w:type="page"/>
      </w:r>
    </w:p>
    <w:p w14:paraId="38D20098" w14:textId="77DB5F5C" w:rsidR="00625BAB" w:rsidRPr="00B72870" w:rsidRDefault="00625BAB"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lastRenderedPageBreak/>
        <w:t>TARTALOM- ÉS IRATJEGYZÉK A KBT. 69. § (4) BEKEZDÉSE</w:t>
      </w:r>
      <w:r w:rsidR="009F4683" w:rsidRPr="00B72870">
        <w:rPr>
          <w:rStyle w:val="Lbjegyzet-hivatkozs"/>
          <w:rFonts w:ascii="Times New Roman" w:hAnsi="Times New Roman"/>
          <w:b/>
          <w:sz w:val="21"/>
          <w:szCs w:val="21"/>
        </w:rPr>
        <w:footnoteReference w:id="3"/>
      </w:r>
      <w:r w:rsidRPr="00B72870">
        <w:rPr>
          <w:rFonts w:ascii="Times New Roman" w:hAnsi="Times New Roman"/>
          <w:b/>
          <w:sz w:val="21"/>
          <w:szCs w:val="21"/>
        </w:rPr>
        <w:t xml:space="preserve"> SZERINT BENYÚJTANDÓ IRATOK VONATKOZÁSÁBAN </w:t>
      </w:r>
    </w:p>
    <w:tbl>
      <w:tblPr>
        <w:tblStyle w:val="Rcsostblzat"/>
        <w:tblW w:w="0" w:type="auto"/>
        <w:tblLook w:val="04A0" w:firstRow="1" w:lastRow="0" w:firstColumn="1" w:lastColumn="0" w:noHBand="0" w:noVBand="1"/>
      </w:tblPr>
      <w:tblGrid>
        <w:gridCol w:w="7127"/>
        <w:gridCol w:w="1367"/>
      </w:tblGrid>
      <w:tr w:rsidR="00625BAB" w:rsidRPr="00B72870" w14:paraId="38D2009B" w14:textId="77777777" w:rsidTr="00625BAB">
        <w:tc>
          <w:tcPr>
            <w:tcW w:w="7665" w:type="dxa"/>
          </w:tcPr>
          <w:p w14:paraId="38D20099" w14:textId="77777777" w:rsidR="00625BAB" w:rsidRPr="00B72870" w:rsidRDefault="00625BAB" w:rsidP="005E0059">
            <w:pPr>
              <w:spacing w:before="120" w:after="120"/>
              <w:ind w:left="426" w:hanging="426"/>
              <w:jc w:val="both"/>
              <w:rPr>
                <w:rFonts w:ascii="Times New Roman" w:hAnsi="Times New Roman"/>
                <w:b/>
                <w:sz w:val="21"/>
                <w:szCs w:val="21"/>
              </w:rPr>
            </w:pPr>
          </w:p>
        </w:tc>
        <w:tc>
          <w:tcPr>
            <w:tcW w:w="1395" w:type="dxa"/>
          </w:tcPr>
          <w:p w14:paraId="38D2009A" w14:textId="77777777" w:rsidR="00625BAB" w:rsidRPr="00B72870" w:rsidRDefault="00625BAB" w:rsidP="005E0059">
            <w:pPr>
              <w:spacing w:before="120" w:after="120"/>
              <w:ind w:left="426" w:hanging="426"/>
              <w:jc w:val="center"/>
              <w:rPr>
                <w:rFonts w:ascii="Times New Roman" w:hAnsi="Times New Roman"/>
                <w:sz w:val="21"/>
                <w:szCs w:val="21"/>
              </w:rPr>
            </w:pPr>
            <w:r w:rsidRPr="00B72870">
              <w:rPr>
                <w:rFonts w:ascii="Times New Roman" w:hAnsi="Times New Roman"/>
                <w:sz w:val="21"/>
                <w:szCs w:val="21"/>
              </w:rPr>
              <w:t>Oldalszám</w:t>
            </w:r>
          </w:p>
        </w:tc>
      </w:tr>
      <w:tr w:rsidR="00625BAB" w:rsidRPr="00B72870" w14:paraId="38D2009E" w14:textId="77777777" w:rsidTr="00625BAB">
        <w:tc>
          <w:tcPr>
            <w:tcW w:w="7665" w:type="dxa"/>
          </w:tcPr>
          <w:p w14:paraId="38D2009C" w14:textId="77777777" w:rsidR="00625BAB" w:rsidRPr="00B72870" w:rsidRDefault="00625BAB" w:rsidP="005E0059">
            <w:pPr>
              <w:spacing w:before="120" w:after="120"/>
              <w:ind w:left="29"/>
              <w:jc w:val="both"/>
              <w:rPr>
                <w:rFonts w:ascii="Times New Roman" w:hAnsi="Times New Roman"/>
                <w:b/>
                <w:sz w:val="21"/>
                <w:szCs w:val="21"/>
              </w:rPr>
            </w:pPr>
            <w:r w:rsidRPr="00B72870">
              <w:rPr>
                <w:rFonts w:ascii="Times New Roman" w:hAnsi="Times New Roman"/>
                <w:b/>
                <w:caps/>
                <w:color w:val="000000" w:themeColor="text1"/>
                <w:sz w:val="21"/>
                <w:szCs w:val="21"/>
              </w:rPr>
              <w:t>Kizáró okokkal kapcsolatban előírt nyilatkozatok, igazolások</w:t>
            </w:r>
          </w:p>
        </w:tc>
        <w:tc>
          <w:tcPr>
            <w:tcW w:w="1395" w:type="dxa"/>
          </w:tcPr>
          <w:p w14:paraId="38D2009D" w14:textId="77777777" w:rsidR="00625BAB" w:rsidRPr="00B72870" w:rsidRDefault="00625BAB" w:rsidP="005E0059">
            <w:pPr>
              <w:spacing w:before="120" w:after="120"/>
              <w:ind w:left="426" w:hanging="426"/>
              <w:jc w:val="center"/>
              <w:rPr>
                <w:rFonts w:ascii="Times New Roman" w:hAnsi="Times New Roman"/>
                <w:b/>
                <w:sz w:val="21"/>
                <w:szCs w:val="21"/>
              </w:rPr>
            </w:pPr>
          </w:p>
        </w:tc>
      </w:tr>
      <w:tr w:rsidR="00625BAB" w:rsidRPr="00B72870" w14:paraId="38D200A2" w14:textId="77777777" w:rsidTr="00625BAB">
        <w:tc>
          <w:tcPr>
            <w:tcW w:w="7665" w:type="dxa"/>
          </w:tcPr>
          <w:p w14:paraId="38D2009F"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Illetékes adó- és vámhivatal igazolása vagy együttes adóigazolás, amennyiben a gazdasági szereplő a köztartozásmentes adózói adatbázisban nem szerepel.</w:t>
            </w:r>
          </w:p>
          <w:p w14:paraId="38D200A0"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Amennyiben a gazdasági szereplő szerepel a köztartozásmentes adózói adatbázisban, akkor ajánlatkérő ellenőrzi a nyilvántartást.</w:t>
            </w:r>
          </w:p>
        </w:tc>
        <w:tc>
          <w:tcPr>
            <w:tcW w:w="1395" w:type="dxa"/>
          </w:tcPr>
          <w:p w14:paraId="38D200A1" w14:textId="77777777" w:rsidR="00625BAB" w:rsidRPr="00B72870" w:rsidRDefault="00625BAB" w:rsidP="005E0059">
            <w:pPr>
              <w:spacing w:before="120" w:after="120"/>
              <w:ind w:left="426" w:hanging="426"/>
              <w:jc w:val="both"/>
              <w:rPr>
                <w:rFonts w:ascii="Times New Roman" w:hAnsi="Times New Roman"/>
                <w:b/>
                <w:sz w:val="21"/>
                <w:szCs w:val="21"/>
              </w:rPr>
            </w:pPr>
          </w:p>
        </w:tc>
      </w:tr>
      <w:tr w:rsidR="00625BAB" w:rsidRPr="00B72870" w14:paraId="38D200A6" w14:textId="77777777" w:rsidTr="00625BAB">
        <w:tc>
          <w:tcPr>
            <w:tcW w:w="7665" w:type="dxa"/>
          </w:tcPr>
          <w:p w14:paraId="38D200A3" w14:textId="7F49F73D"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Nyilatkozat a kizáró okok fenn nem állására vonatkozóan </w:t>
            </w:r>
            <w:r w:rsidR="00375D77" w:rsidRPr="00B72870">
              <w:rPr>
                <w:rFonts w:ascii="Times New Roman" w:eastAsia="BatangChe" w:hAnsi="Times New Roman"/>
                <w:color w:val="000000" w:themeColor="text1"/>
                <w:sz w:val="21"/>
                <w:szCs w:val="21"/>
              </w:rPr>
              <w:t>(8/A. sz. melléklet és 8</w:t>
            </w:r>
            <w:r w:rsidRPr="00B72870">
              <w:rPr>
                <w:rFonts w:ascii="Times New Roman" w:eastAsia="BatangChe" w:hAnsi="Times New Roman"/>
                <w:color w:val="000000" w:themeColor="text1"/>
                <w:sz w:val="21"/>
                <w:szCs w:val="21"/>
              </w:rPr>
              <w:t xml:space="preserve">/B. sz. melléklet).  </w:t>
            </w:r>
          </w:p>
          <w:p w14:paraId="38D200A4"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 nyilatkozatoknak a felhívás feladását követő keltezésűnek kell lennie!</w:t>
            </w:r>
          </w:p>
        </w:tc>
        <w:tc>
          <w:tcPr>
            <w:tcW w:w="1395" w:type="dxa"/>
          </w:tcPr>
          <w:p w14:paraId="38D200A5" w14:textId="77777777" w:rsidR="00625BAB" w:rsidRPr="00B72870" w:rsidRDefault="00625BAB" w:rsidP="005E0059">
            <w:pPr>
              <w:spacing w:before="120" w:after="120"/>
              <w:ind w:left="426" w:hanging="426"/>
              <w:jc w:val="both"/>
              <w:rPr>
                <w:rFonts w:ascii="Times New Roman" w:hAnsi="Times New Roman"/>
                <w:b/>
                <w:sz w:val="21"/>
                <w:szCs w:val="21"/>
              </w:rPr>
            </w:pPr>
          </w:p>
        </w:tc>
      </w:tr>
    </w:tbl>
    <w:p w14:paraId="38D200B2" w14:textId="77777777" w:rsidR="00625BAB" w:rsidRPr="00B72870" w:rsidRDefault="00625BAB" w:rsidP="005E0059">
      <w:pPr>
        <w:spacing w:after="0"/>
        <w:jc w:val="both"/>
        <w:rPr>
          <w:rFonts w:ascii="Times New Roman" w:hAnsi="Times New Roman"/>
          <w:sz w:val="21"/>
          <w:szCs w:val="21"/>
        </w:rPr>
      </w:pPr>
    </w:p>
    <w:p w14:paraId="38D200B3" w14:textId="77777777" w:rsidR="00625BAB" w:rsidRPr="00B72870" w:rsidRDefault="00625BAB" w:rsidP="005E0059">
      <w:pPr>
        <w:spacing w:after="0"/>
        <w:jc w:val="both"/>
        <w:rPr>
          <w:rFonts w:ascii="Times New Roman" w:hAnsi="Times New Roman"/>
          <w:sz w:val="21"/>
          <w:szCs w:val="21"/>
        </w:rPr>
      </w:pPr>
    </w:p>
    <w:p w14:paraId="38D200B4" w14:textId="77777777" w:rsidR="00625BAB" w:rsidRPr="00B72870" w:rsidRDefault="00625BAB" w:rsidP="005E0059">
      <w:pPr>
        <w:spacing w:after="0"/>
        <w:jc w:val="both"/>
        <w:rPr>
          <w:rFonts w:ascii="Times New Roman" w:hAnsi="Times New Roman"/>
          <w:sz w:val="21"/>
          <w:szCs w:val="21"/>
        </w:rPr>
      </w:pPr>
    </w:p>
    <w:p w14:paraId="38D200B5" w14:textId="402E9B34" w:rsidR="00510368" w:rsidRPr="00B72870" w:rsidRDefault="007F52FB" w:rsidP="005E0059">
      <w:pPr>
        <w:pStyle w:val="Alaprtelmezett"/>
        <w:pageBreakBefore/>
        <w:spacing w:after="120"/>
        <w:jc w:val="right"/>
        <w:rPr>
          <w:rFonts w:ascii="Times New Roman" w:hAnsi="Times New Roman" w:cs="Times New Roman"/>
          <w:color w:val="auto"/>
          <w:sz w:val="21"/>
          <w:szCs w:val="21"/>
        </w:rPr>
      </w:pPr>
      <w:r w:rsidRPr="00B72870">
        <w:rPr>
          <w:rFonts w:ascii="Times New Roman" w:hAnsi="Times New Roman" w:cs="Times New Roman"/>
          <w:b/>
          <w:bCs/>
          <w:color w:val="auto"/>
          <w:sz w:val="21"/>
          <w:szCs w:val="21"/>
        </w:rPr>
        <w:lastRenderedPageBreak/>
        <w:t>2</w:t>
      </w:r>
      <w:r w:rsidR="00510368" w:rsidRPr="00B72870">
        <w:rPr>
          <w:rFonts w:ascii="Times New Roman" w:hAnsi="Times New Roman" w:cs="Times New Roman"/>
          <w:b/>
          <w:bCs/>
          <w:color w:val="auto"/>
          <w:sz w:val="21"/>
          <w:szCs w:val="21"/>
        </w:rPr>
        <w:t>. sz. melléklet</w:t>
      </w:r>
    </w:p>
    <w:p w14:paraId="38D200B6" w14:textId="77777777" w:rsidR="00510368" w:rsidRPr="00B72870" w:rsidRDefault="00510368" w:rsidP="005E0059">
      <w:pPr>
        <w:pStyle w:val="Alaprtelmezett"/>
        <w:tabs>
          <w:tab w:val="clear" w:pos="708"/>
        </w:tabs>
        <w:spacing w:after="120"/>
        <w:rPr>
          <w:rFonts w:ascii="Times New Roman" w:hAnsi="Times New Roman" w:cs="Times New Roman"/>
          <w:color w:val="auto"/>
          <w:sz w:val="21"/>
          <w:szCs w:val="21"/>
        </w:rPr>
      </w:pPr>
    </w:p>
    <w:p w14:paraId="38D200B7" w14:textId="77777777" w:rsidR="00510368" w:rsidRPr="00B72870" w:rsidRDefault="00510368" w:rsidP="005E0059">
      <w:pPr>
        <w:pStyle w:val="Alaprtelmezett"/>
        <w:spacing w:after="120"/>
        <w:jc w:val="center"/>
        <w:rPr>
          <w:rFonts w:ascii="Times New Roman" w:hAnsi="Times New Roman" w:cs="Times New Roman"/>
          <w:color w:val="auto"/>
          <w:sz w:val="21"/>
          <w:szCs w:val="21"/>
        </w:rPr>
      </w:pPr>
      <w:r w:rsidRPr="00B72870">
        <w:rPr>
          <w:rFonts w:ascii="Times New Roman" w:hAnsi="Times New Roman" w:cs="Times New Roman"/>
          <w:b/>
          <w:bCs/>
          <w:caps/>
          <w:color w:val="auto"/>
          <w:sz w:val="21"/>
          <w:szCs w:val="21"/>
        </w:rPr>
        <w:t>Felolvasólap</w:t>
      </w:r>
    </w:p>
    <w:p w14:paraId="38D200B8" w14:textId="77777777" w:rsidR="00510368" w:rsidRPr="00B72870" w:rsidRDefault="00510368" w:rsidP="005E0059">
      <w:pPr>
        <w:pStyle w:val="Alaprtelmezett"/>
        <w:spacing w:after="120"/>
        <w:jc w:val="center"/>
        <w:rPr>
          <w:rFonts w:ascii="Times New Roman" w:hAnsi="Times New Roman" w:cs="Times New Roman"/>
          <w:b/>
          <w:bCs/>
          <w:color w:val="auto"/>
          <w:sz w:val="21"/>
          <w:szCs w:val="21"/>
        </w:rPr>
      </w:pPr>
      <w:r w:rsidRPr="00B72870">
        <w:rPr>
          <w:rFonts w:ascii="Times New Roman" w:hAnsi="Times New Roman" w:cs="Times New Roman"/>
          <w:b/>
          <w:bCs/>
          <w:color w:val="auto"/>
          <w:sz w:val="21"/>
          <w:szCs w:val="21"/>
        </w:rPr>
        <w:t>(önálló ajánlattétel esetén)</w:t>
      </w:r>
    </w:p>
    <w:p w14:paraId="38D200B9" w14:textId="77777777" w:rsidR="00510368" w:rsidRPr="00B72870" w:rsidRDefault="00510368" w:rsidP="005E0059">
      <w:pPr>
        <w:pStyle w:val="Alaprtelmezett"/>
        <w:spacing w:after="120"/>
        <w:jc w:val="both"/>
        <w:rPr>
          <w:rFonts w:ascii="Times New Roman" w:hAnsi="Times New Roman" w:cs="Times New Roman"/>
          <w:color w:val="auto"/>
          <w:sz w:val="21"/>
          <w:szCs w:val="21"/>
        </w:rPr>
      </w:pPr>
    </w:p>
    <w:p w14:paraId="38D200BA" w14:textId="3E5D1F6C" w:rsidR="00510368" w:rsidRPr="00B72870" w:rsidRDefault="00504205"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Közös a</w:t>
      </w:r>
      <w:r w:rsidR="00510368" w:rsidRPr="00B72870">
        <w:rPr>
          <w:rFonts w:ascii="Times New Roman" w:hAnsi="Times New Roman" w:cs="Times New Roman"/>
          <w:b/>
          <w:bCs/>
          <w:color w:val="auto"/>
          <w:sz w:val="21"/>
          <w:szCs w:val="21"/>
        </w:rPr>
        <w:t>jánlattevő:</w:t>
      </w:r>
    </w:p>
    <w:p w14:paraId="38D200BB" w14:textId="77777777" w:rsidR="00510368" w:rsidRPr="00B72870" w:rsidRDefault="00510368" w:rsidP="005E0059">
      <w:pPr>
        <w:pStyle w:val="Alaprtelmezett"/>
        <w:tabs>
          <w:tab w:val="clear" w:pos="708"/>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Név: </w:t>
      </w:r>
      <w:r w:rsidRPr="00B72870">
        <w:rPr>
          <w:rFonts w:ascii="Times New Roman" w:hAnsi="Times New Roman" w:cs="Times New Roman"/>
          <w:color w:val="auto"/>
          <w:sz w:val="21"/>
          <w:szCs w:val="21"/>
        </w:rPr>
        <w:tab/>
      </w:r>
    </w:p>
    <w:p w14:paraId="38D200BC" w14:textId="77777777" w:rsidR="00510368" w:rsidRPr="00B72870" w:rsidRDefault="00510368" w:rsidP="005E0059">
      <w:pPr>
        <w:pStyle w:val="Alaprtelmezett"/>
        <w:tabs>
          <w:tab w:val="left" w:pos="1275"/>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Székhelye: </w:t>
      </w:r>
      <w:r w:rsidRPr="00B72870">
        <w:rPr>
          <w:rFonts w:ascii="Times New Roman" w:hAnsi="Times New Roman" w:cs="Times New Roman"/>
          <w:color w:val="auto"/>
          <w:sz w:val="21"/>
          <w:szCs w:val="21"/>
        </w:rPr>
        <w:tab/>
      </w:r>
    </w:p>
    <w:p w14:paraId="38D200BD" w14:textId="77777777" w:rsidR="00510368" w:rsidRPr="00B72870" w:rsidRDefault="00510368" w:rsidP="005E0059">
      <w:pPr>
        <w:pStyle w:val="Alaprtelmezett"/>
        <w:tabs>
          <w:tab w:val="left" w:pos="1275"/>
          <w:tab w:val="right" w:leader="dot" w:pos="6237"/>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Telefon: </w:t>
      </w:r>
      <w:r w:rsidRPr="00B72870">
        <w:rPr>
          <w:rFonts w:ascii="Times New Roman" w:hAnsi="Times New Roman" w:cs="Times New Roman"/>
          <w:color w:val="auto"/>
          <w:sz w:val="21"/>
          <w:szCs w:val="21"/>
        </w:rPr>
        <w:tab/>
        <w:t xml:space="preserve"> Fax: </w:t>
      </w:r>
      <w:r w:rsidRPr="00B72870">
        <w:rPr>
          <w:rFonts w:ascii="Times New Roman" w:hAnsi="Times New Roman" w:cs="Times New Roman"/>
          <w:color w:val="auto"/>
          <w:sz w:val="21"/>
          <w:szCs w:val="21"/>
        </w:rPr>
        <w:tab/>
      </w:r>
    </w:p>
    <w:p w14:paraId="38D200BE" w14:textId="77777777" w:rsidR="00510368" w:rsidRPr="00B72870" w:rsidRDefault="00510368" w:rsidP="005E0059">
      <w:pPr>
        <w:pStyle w:val="Alaprtelmezett"/>
        <w:tabs>
          <w:tab w:val="clear" w:pos="708"/>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E-mail: </w:t>
      </w:r>
      <w:r w:rsidRPr="00B72870">
        <w:rPr>
          <w:rFonts w:ascii="Times New Roman" w:hAnsi="Times New Roman" w:cs="Times New Roman"/>
          <w:color w:val="auto"/>
          <w:sz w:val="21"/>
          <w:szCs w:val="21"/>
        </w:rPr>
        <w:tab/>
      </w:r>
    </w:p>
    <w:p w14:paraId="38D200BF" w14:textId="41BCAC96" w:rsidR="00510368" w:rsidRPr="00B72870" w:rsidRDefault="00504205" w:rsidP="005E0059">
      <w:pPr>
        <w:pStyle w:val="Alaprtelmezett"/>
        <w:tabs>
          <w:tab w:val="clear" w:pos="708"/>
        </w:tabs>
        <w:spacing w:after="120"/>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Tagok adatai (név, székhely): </w:t>
      </w:r>
    </w:p>
    <w:p w14:paraId="38D200C0" w14:textId="77777777" w:rsidR="00510368" w:rsidRPr="00B72870" w:rsidRDefault="00510368"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Ajánlattétel tárgya:</w:t>
      </w:r>
    </w:p>
    <w:p w14:paraId="7E1FABE2" w14:textId="5E76F75B" w:rsidR="00E17608" w:rsidRPr="00B72870" w:rsidRDefault="00E17608" w:rsidP="005E0059">
      <w:pPr>
        <w:pStyle w:val="Alaprtelmezett"/>
        <w:tabs>
          <w:tab w:val="clear" w:pos="708"/>
        </w:tabs>
        <w:spacing w:after="120"/>
        <w:ind w:left="426"/>
        <w:jc w:val="both"/>
        <w:rPr>
          <w:rFonts w:ascii="Times New Roman" w:hAnsi="Times New Roman" w:cs="Times New Roman"/>
          <w:b/>
          <w:bCs/>
          <w:sz w:val="21"/>
          <w:szCs w:val="21"/>
          <w:highlight w:val="yellow"/>
        </w:rPr>
      </w:pPr>
      <w:r w:rsidRPr="00B72870">
        <w:rPr>
          <w:rFonts w:ascii="Times New Roman" w:eastAsia="Times New Roman" w:hAnsi="Times New Roman" w:cs="Times New Roman"/>
          <w:b/>
          <w:color w:val="auto"/>
          <w:sz w:val="21"/>
          <w:szCs w:val="21"/>
          <w:lang w:eastAsia="en-US"/>
        </w:rPr>
        <w:t>„</w:t>
      </w:r>
      <w:r w:rsidR="00D57F24" w:rsidRPr="00B72870">
        <w:rPr>
          <w:rFonts w:ascii="Times New Roman" w:eastAsia="Times New Roman" w:hAnsi="Times New Roman" w:cs="Times New Roman"/>
          <w:b/>
          <w:color w:val="auto"/>
          <w:sz w:val="21"/>
          <w:szCs w:val="21"/>
          <w:lang w:eastAsia="en-US"/>
        </w:rPr>
        <w:t>Az Európai Mezőgazdasági Vidékfejlesztési Alap (EMVA) tanúsító szervi feladatok, valamint EMVA/EMGA illetékes hatósági közreműködés</w:t>
      </w:r>
      <w:r w:rsidRPr="00B72870">
        <w:rPr>
          <w:rFonts w:ascii="Times New Roman" w:eastAsia="Times New Roman" w:hAnsi="Times New Roman" w:cs="Times New Roman"/>
          <w:b/>
          <w:color w:val="auto"/>
          <w:sz w:val="21"/>
          <w:szCs w:val="21"/>
          <w:lang w:eastAsia="en-US"/>
        </w:rPr>
        <w:t xml:space="preserve">” </w:t>
      </w:r>
    </w:p>
    <w:p w14:paraId="38D200C2" w14:textId="77777777" w:rsidR="00510368" w:rsidRPr="00B72870" w:rsidRDefault="00510368"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Ajánlat:</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5634"/>
        <w:gridCol w:w="1652"/>
      </w:tblGrid>
      <w:tr w:rsidR="00DA22B8" w:rsidRPr="00B72870" w14:paraId="38D200C6" w14:textId="77777777" w:rsidTr="002B1628">
        <w:tc>
          <w:tcPr>
            <w:tcW w:w="658" w:type="pct"/>
            <w:shd w:val="clear" w:color="auto" w:fill="ACB9CA" w:themeFill="text2" w:themeFillTint="66"/>
          </w:tcPr>
          <w:p w14:paraId="1B8DF836" w14:textId="3696A377"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Szempont száma</w:t>
            </w:r>
          </w:p>
        </w:tc>
        <w:tc>
          <w:tcPr>
            <w:tcW w:w="3382" w:type="pct"/>
            <w:shd w:val="clear" w:color="auto" w:fill="ACB9CA" w:themeFill="text2" w:themeFillTint="66"/>
          </w:tcPr>
          <w:p w14:paraId="38D200C4" w14:textId="65ADEBC8"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Szempont</w:t>
            </w:r>
            <w:r w:rsidR="00ED7B35" w:rsidRPr="00B72870">
              <w:rPr>
                <w:rFonts w:ascii="Times New Roman" w:hAnsi="Times New Roman"/>
                <w:b/>
                <w:sz w:val="21"/>
                <w:szCs w:val="21"/>
              </w:rPr>
              <w:t xml:space="preserve"> - Ajánlati ár</w:t>
            </w:r>
          </w:p>
        </w:tc>
        <w:tc>
          <w:tcPr>
            <w:tcW w:w="959" w:type="pct"/>
            <w:shd w:val="clear" w:color="auto" w:fill="ACB9CA" w:themeFill="text2" w:themeFillTint="66"/>
          </w:tcPr>
          <w:p w14:paraId="38D200C5" w14:textId="0C32C0EE"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Ajánlat</w:t>
            </w:r>
          </w:p>
        </w:tc>
      </w:tr>
      <w:tr w:rsidR="00D3483F" w:rsidRPr="00B72870" w14:paraId="75620AEA" w14:textId="77777777" w:rsidTr="002B1628">
        <w:tc>
          <w:tcPr>
            <w:tcW w:w="658" w:type="pct"/>
          </w:tcPr>
          <w:p w14:paraId="3C91B20F" w14:textId="69ABEBB2" w:rsidR="00D3483F" w:rsidRPr="00B72870" w:rsidRDefault="00D3483F" w:rsidP="005E0059">
            <w:pPr>
              <w:rPr>
                <w:rFonts w:ascii="Times New Roman" w:hAnsi="Times New Roman"/>
                <w:b/>
                <w:sz w:val="21"/>
                <w:szCs w:val="21"/>
              </w:rPr>
            </w:pPr>
            <w:r>
              <w:rPr>
                <w:rFonts w:ascii="Times New Roman" w:hAnsi="Times New Roman"/>
                <w:b/>
                <w:sz w:val="21"/>
                <w:szCs w:val="21"/>
              </w:rPr>
              <w:t xml:space="preserve">1. </w:t>
            </w:r>
          </w:p>
        </w:tc>
        <w:tc>
          <w:tcPr>
            <w:tcW w:w="3382" w:type="pct"/>
            <w:shd w:val="clear" w:color="auto" w:fill="auto"/>
          </w:tcPr>
          <w:p w14:paraId="3C68CEFA" w14:textId="1E7DA740" w:rsidR="00D3483F" w:rsidRPr="00B72870" w:rsidRDefault="00D3483F" w:rsidP="005E0059">
            <w:pPr>
              <w:rPr>
                <w:rFonts w:ascii="Times New Roman" w:hAnsi="Times New Roman"/>
                <w:b/>
                <w:sz w:val="21"/>
                <w:szCs w:val="21"/>
              </w:rPr>
            </w:pPr>
            <w:r>
              <w:rPr>
                <w:rFonts w:ascii="Times New Roman" w:hAnsi="Times New Roman"/>
                <w:b/>
                <w:sz w:val="21"/>
                <w:szCs w:val="21"/>
              </w:rPr>
              <w:t>Ajánlati ár</w:t>
            </w:r>
          </w:p>
        </w:tc>
        <w:tc>
          <w:tcPr>
            <w:tcW w:w="959" w:type="pct"/>
            <w:shd w:val="clear" w:color="auto" w:fill="auto"/>
            <w:vAlign w:val="center"/>
          </w:tcPr>
          <w:p w14:paraId="1BD92B62" w14:textId="77777777" w:rsidR="00D3483F" w:rsidRPr="00B72870" w:rsidRDefault="00D3483F" w:rsidP="00DA22B8">
            <w:pPr>
              <w:jc w:val="center"/>
              <w:rPr>
                <w:rFonts w:ascii="Times New Roman" w:hAnsi="Times New Roman"/>
                <w:b/>
                <w:sz w:val="21"/>
                <w:szCs w:val="21"/>
              </w:rPr>
            </w:pPr>
          </w:p>
        </w:tc>
      </w:tr>
      <w:tr w:rsidR="00DA22B8" w:rsidRPr="00B72870" w14:paraId="3B0BB345" w14:textId="77777777" w:rsidTr="002B1628">
        <w:tc>
          <w:tcPr>
            <w:tcW w:w="658" w:type="pct"/>
          </w:tcPr>
          <w:p w14:paraId="05A59AFC" w14:textId="6412482A" w:rsidR="00DA22B8" w:rsidRPr="00B72870" w:rsidRDefault="00DA22B8" w:rsidP="005E0059">
            <w:pPr>
              <w:rPr>
                <w:rFonts w:ascii="Times New Roman" w:hAnsi="Times New Roman"/>
                <w:b/>
                <w:sz w:val="21"/>
                <w:szCs w:val="21"/>
              </w:rPr>
            </w:pPr>
            <w:bookmarkStart w:id="76" w:name="_Hlk481039763"/>
            <w:r w:rsidRPr="00B72870">
              <w:rPr>
                <w:rFonts w:ascii="Times New Roman" w:hAnsi="Times New Roman"/>
                <w:b/>
                <w:sz w:val="21"/>
                <w:szCs w:val="21"/>
              </w:rPr>
              <w:t>1.</w:t>
            </w:r>
            <w:r w:rsidR="00D3483F">
              <w:rPr>
                <w:rFonts w:ascii="Times New Roman" w:hAnsi="Times New Roman"/>
                <w:b/>
                <w:sz w:val="21"/>
                <w:szCs w:val="21"/>
              </w:rPr>
              <w:t>1.</w:t>
            </w:r>
          </w:p>
        </w:tc>
        <w:tc>
          <w:tcPr>
            <w:tcW w:w="3382" w:type="pct"/>
            <w:shd w:val="clear" w:color="auto" w:fill="auto"/>
          </w:tcPr>
          <w:p w14:paraId="5AAA12BB" w14:textId="3077F959" w:rsidR="00DA22B8" w:rsidRPr="00B72870" w:rsidRDefault="00DA22B8" w:rsidP="005E0059">
            <w:pPr>
              <w:rPr>
                <w:rFonts w:ascii="Times New Roman" w:hAnsi="Times New Roman"/>
                <w:b/>
                <w:sz w:val="21"/>
                <w:szCs w:val="21"/>
              </w:rPr>
            </w:pPr>
            <w:r w:rsidRPr="00B72870">
              <w:rPr>
                <w:rFonts w:ascii="Times New Roman" w:hAnsi="Times New Roman"/>
                <w:b/>
                <w:sz w:val="21"/>
                <w:szCs w:val="21"/>
              </w:rPr>
              <w:t>Ajánlati ár EMVA tanúsító szervi feladatok ellátására összesen</w:t>
            </w:r>
          </w:p>
        </w:tc>
        <w:tc>
          <w:tcPr>
            <w:tcW w:w="959" w:type="pct"/>
            <w:shd w:val="clear" w:color="auto" w:fill="auto"/>
            <w:vAlign w:val="center"/>
          </w:tcPr>
          <w:p w14:paraId="499D8532" w14:textId="6C9B52E7" w:rsidR="00DA22B8" w:rsidRPr="00B72870" w:rsidRDefault="00DA22B8" w:rsidP="00DA22B8">
            <w:pPr>
              <w:jc w:val="center"/>
              <w:rPr>
                <w:rFonts w:ascii="Times New Roman" w:hAnsi="Times New Roman"/>
                <w:b/>
                <w:sz w:val="21"/>
                <w:szCs w:val="21"/>
              </w:rPr>
            </w:pPr>
            <w:r w:rsidRPr="00B72870">
              <w:rPr>
                <w:rFonts w:ascii="Times New Roman" w:hAnsi="Times New Roman"/>
                <w:b/>
                <w:sz w:val="21"/>
                <w:szCs w:val="21"/>
              </w:rPr>
              <w:t>nettó…. HUF</w:t>
            </w:r>
          </w:p>
        </w:tc>
      </w:tr>
      <w:tr w:rsidR="00DA22B8" w:rsidRPr="00B72870" w14:paraId="38D200CA" w14:textId="77777777" w:rsidTr="002B1628">
        <w:tc>
          <w:tcPr>
            <w:tcW w:w="658" w:type="pct"/>
          </w:tcPr>
          <w:p w14:paraId="1240774B" w14:textId="56095853" w:rsidR="00DA22B8" w:rsidRPr="00B72870" w:rsidRDefault="00D3483F" w:rsidP="00E7217B">
            <w:pPr>
              <w:rPr>
                <w:rFonts w:ascii="Times New Roman" w:hAnsi="Times New Roman"/>
                <w:b/>
                <w:sz w:val="21"/>
                <w:szCs w:val="21"/>
              </w:rPr>
            </w:pPr>
            <w:r>
              <w:rPr>
                <w:rFonts w:ascii="Times New Roman" w:hAnsi="Times New Roman"/>
                <w:b/>
                <w:sz w:val="21"/>
                <w:szCs w:val="21"/>
              </w:rPr>
              <w:t>1.</w:t>
            </w:r>
            <w:r w:rsidR="00DA22B8" w:rsidRPr="00B72870">
              <w:rPr>
                <w:rFonts w:ascii="Times New Roman" w:hAnsi="Times New Roman"/>
                <w:b/>
                <w:sz w:val="21"/>
                <w:szCs w:val="21"/>
              </w:rPr>
              <w:t>2.</w:t>
            </w:r>
          </w:p>
        </w:tc>
        <w:tc>
          <w:tcPr>
            <w:tcW w:w="3382" w:type="pct"/>
            <w:shd w:val="clear" w:color="auto" w:fill="auto"/>
          </w:tcPr>
          <w:p w14:paraId="38D200C8" w14:textId="3D376C3F" w:rsidR="00DA22B8" w:rsidRPr="00B72870" w:rsidRDefault="00DA22B8" w:rsidP="00E7217B">
            <w:pPr>
              <w:rPr>
                <w:rFonts w:ascii="Times New Roman" w:hAnsi="Times New Roman"/>
                <w:b/>
                <w:sz w:val="21"/>
                <w:szCs w:val="21"/>
              </w:rPr>
            </w:pPr>
            <w:r w:rsidRPr="00B72870">
              <w:rPr>
                <w:rFonts w:ascii="Times New Roman" w:hAnsi="Times New Roman"/>
                <w:b/>
                <w:sz w:val="21"/>
                <w:szCs w:val="21"/>
              </w:rPr>
              <w:t xml:space="preserve">Ajánlati ár Illetékes Hatósági közreműködő feladatok ellátására </w:t>
            </w:r>
          </w:p>
        </w:tc>
        <w:tc>
          <w:tcPr>
            <w:tcW w:w="959" w:type="pct"/>
            <w:shd w:val="clear" w:color="auto" w:fill="auto"/>
            <w:vAlign w:val="center"/>
          </w:tcPr>
          <w:p w14:paraId="38D200C9" w14:textId="3FBE17D9" w:rsidR="00DA22B8" w:rsidRPr="00B72870" w:rsidRDefault="00DA22B8" w:rsidP="00E7217B">
            <w:pPr>
              <w:jc w:val="center"/>
              <w:rPr>
                <w:rFonts w:ascii="Times New Roman" w:hAnsi="Times New Roman"/>
                <w:b/>
                <w:sz w:val="21"/>
                <w:szCs w:val="21"/>
              </w:rPr>
            </w:pPr>
            <w:r w:rsidRPr="00B72870">
              <w:rPr>
                <w:rFonts w:ascii="Times New Roman" w:hAnsi="Times New Roman"/>
                <w:b/>
                <w:sz w:val="21"/>
                <w:szCs w:val="21"/>
              </w:rPr>
              <w:t>nettó …. HUF/munkaóra</w:t>
            </w:r>
          </w:p>
        </w:tc>
      </w:tr>
      <w:tr w:rsidR="00DA22B8" w:rsidRPr="00B72870" w14:paraId="6CF3B627" w14:textId="77777777" w:rsidTr="002B1628">
        <w:tc>
          <w:tcPr>
            <w:tcW w:w="658" w:type="pct"/>
          </w:tcPr>
          <w:p w14:paraId="38127170" w14:textId="03FA2211" w:rsidR="00DA22B8" w:rsidRPr="00B72870" w:rsidRDefault="00D3483F" w:rsidP="005E0059">
            <w:pPr>
              <w:rPr>
                <w:rFonts w:ascii="Times New Roman" w:hAnsi="Times New Roman"/>
                <w:b/>
                <w:sz w:val="21"/>
                <w:szCs w:val="21"/>
              </w:rPr>
            </w:pPr>
            <w:r>
              <w:rPr>
                <w:rFonts w:ascii="Times New Roman" w:hAnsi="Times New Roman"/>
                <w:b/>
                <w:sz w:val="21"/>
                <w:szCs w:val="21"/>
              </w:rPr>
              <w:t>1.</w:t>
            </w:r>
            <w:r w:rsidR="00DA22B8" w:rsidRPr="00B72870">
              <w:rPr>
                <w:rFonts w:ascii="Times New Roman" w:hAnsi="Times New Roman"/>
                <w:b/>
                <w:sz w:val="21"/>
                <w:szCs w:val="21"/>
              </w:rPr>
              <w:t>3.</w:t>
            </w:r>
          </w:p>
        </w:tc>
        <w:tc>
          <w:tcPr>
            <w:tcW w:w="3382" w:type="pct"/>
            <w:shd w:val="clear" w:color="auto" w:fill="auto"/>
          </w:tcPr>
          <w:p w14:paraId="01359329" w14:textId="4E2D39E2" w:rsidR="00DA22B8" w:rsidRPr="00B72870" w:rsidRDefault="00DA22B8" w:rsidP="005E0059">
            <w:pPr>
              <w:rPr>
                <w:rFonts w:ascii="Times New Roman" w:hAnsi="Times New Roman"/>
                <w:b/>
                <w:sz w:val="21"/>
                <w:szCs w:val="21"/>
              </w:rPr>
            </w:pPr>
            <w:r w:rsidRPr="00B72870">
              <w:rPr>
                <w:rFonts w:ascii="Times New Roman" w:hAnsi="Times New Roman"/>
                <w:b/>
                <w:sz w:val="21"/>
                <w:szCs w:val="21"/>
              </w:rPr>
              <w:t xml:space="preserve">Ajánlati ár </w:t>
            </w:r>
            <w:r w:rsidRPr="00B72870">
              <w:rPr>
                <w:rFonts w:ascii="Times New Roman" w:hAnsi="Times New Roman"/>
                <w:sz w:val="21"/>
                <w:szCs w:val="21"/>
              </w:rPr>
              <w:t>az új kifizető ügynökség (Magyar Államkincstár) akkreditációt megelőző vizsgálatának (4. fázis) elvégzésére</w:t>
            </w:r>
          </w:p>
        </w:tc>
        <w:tc>
          <w:tcPr>
            <w:tcW w:w="959" w:type="pct"/>
            <w:shd w:val="clear" w:color="auto" w:fill="auto"/>
            <w:vAlign w:val="center"/>
          </w:tcPr>
          <w:p w14:paraId="7F5B4F07" w14:textId="4EA84879" w:rsidR="00DA22B8" w:rsidRPr="00B72870" w:rsidRDefault="00DA22B8" w:rsidP="00DA22B8">
            <w:pPr>
              <w:jc w:val="center"/>
              <w:rPr>
                <w:rFonts w:ascii="Times New Roman" w:hAnsi="Times New Roman"/>
                <w:b/>
                <w:sz w:val="21"/>
                <w:szCs w:val="21"/>
              </w:rPr>
            </w:pPr>
            <w:r w:rsidRPr="00B72870">
              <w:rPr>
                <w:rFonts w:ascii="Times New Roman" w:hAnsi="Times New Roman"/>
                <w:b/>
                <w:sz w:val="21"/>
                <w:szCs w:val="21"/>
              </w:rPr>
              <w:t>nettó….HUF</w:t>
            </w:r>
          </w:p>
        </w:tc>
      </w:tr>
      <w:tr w:rsidR="001E2082" w:rsidRPr="00B72870" w14:paraId="1708FE94" w14:textId="77777777" w:rsidTr="002B1628">
        <w:tc>
          <w:tcPr>
            <w:tcW w:w="658" w:type="pct"/>
          </w:tcPr>
          <w:p w14:paraId="314E5EF4" w14:textId="229A8F11" w:rsidR="001E2082" w:rsidRPr="00B72870" w:rsidRDefault="00D3483F" w:rsidP="005E0059">
            <w:pPr>
              <w:rPr>
                <w:rFonts w:ascii="Times New Roman" w:hAnsi="Times New Roman"/>
                <w:b/>
                <w:sz w:val="21"/>
                <w:szCs w:val="21"/>
              </w:rPr>
            </w:pPr>
            <w:r>
              <w:rPr>
                <w:rFonts w:ascii="Times New Roman" w:hAnsi="Times New Roman"/>
                <w:b/>
                <w:sz w:val="21"/>
                <w:szCs w:val="21"/>
              </w:rPr>
              <w:t>2.</w:t>
            </w:r>
          </w:p>
        </w:tc>
        <w:tc>
          <w:tcPr>
            <w:tcW w:w="3382" w:type="pct"/>
            <w:shd w:val="clear" w:color="auto" w:fill="auto"/>
          </w:tcPr>
          <w:p w14:paraId="269D74FC" w14:textId="7799AC63" w:rsidR="001E2082" w:rsidRPr="00B72870" w:rsidRDefault="00D3483F" w:rsidP="005E0059">
            <w:pPr>
              <w:rPr>
                <w:rFonts w:ascii="Times New Roman" w:hAnsi="Times New Roman"/>
                <w:b/>
                <w:sz w:val="21"/>
                <w:szCs w:val="21"/>
              </w:rPr>
            </w:pPr>
            <w:r w:rsidRPr="00D3483F">
              <w:rPr>
                <w:rFonts w:ascii="Times New Roman" w:hAnsi="Times New Roman"/>
                <w:b/>
                <w:sz w:val="21"/>
                <w:szCs w:val="21"/>
              </w:rPr>
              <w:t>Teljesítésbe bevonni kívánt 1 fő szakember tanúsító feladatok ellátásban szerzett szakmai tapasztalata, maximum 2 év</w:t>
            </w:r>
          </w:p>
        </w:tc>
        <w:tc>
          <w:tcPr>
            <w:tcW w:w="959" w:type="pct"/>
            <w:shd w:val="clear" w:color="auto" w:fill="auto"/>
            <w:vAlign w:val="center"/>
          </w:tcPr>
          <w:p w14:paraId="54A83C39" w14:textId="43E8675F" w:rsidR="00D3483F" w:rsidRDefault="00D3483F" w:rsidP="00DA22B8">
            <w:pPr>
              <w:jc w:val="center"/>
              <w:rPr>
                <w:rFonts w:ascii="Times New Roman" w:hAnsi="Times New Roman"/>
                <w:b/>
                <w:sz w:val="21"/>
                <w:szCs w:val="21"/>
              </w:rPr>
            </w:pPr>
            <w:r>
              <w:rPr>
                <w:rFonts w:ascii="Times New Roman" w:hAnsi="Times New Roman"/>
                <w:b/>
                <w:sz w:val="21"/>
                <w:szCs w:val="21"/>
              </w:rPr>
              <w:t>….. év</w:t>
            </w:r>
          </w:p>
          <w:p w14:paraId="019D9FD2" w14:textId="5692B14A" w:rsidR="001E2082" w:rsidRPr="00B72870" w:rsidRDefault="00D3483F" w:rsidP="00DA22B8">
            <w:pPr>
              <w:jc w:val="center"/>
              <w:rPr>
                <w:rFonts w:ascii="Times New Roman" w:hAnsi="Times New Roman"/>
                <w:b/>
                <w:sz w:val="21"/>
                <w:szCs w:val="21"/>
              </w:rPr>
            </w:pPr>
            <w:r>
              <w:rPr>
                <w:rFonts w:ascii="Times New Roman" w:hAnsi="Times New Roman"/>
                <w:b/>
                <w:sz w:val="21"/>
                <w:szCs w:val="21"/>
              </w:rPr>
              <w:t>szakember neve:</w:t>
            </w:r>
          </w:p>
        </w:tc>
      </w:tr>
    </w:tbl>
    <w:p w14:paraId="38D200D7" w14:textId="77777777" w:rsidR="00CD5F20" w:rsidRPr="00B72870" w:rsidRDefault="00CD5F20" w:rsidP="005E0059">
      <w:pPr>
        <w:pStyle w:val="Alaprtelmezett"/>
        <w:tabs>
          <w:tab w:val="clear" w:pos="708"/>
        </w:tabs>
        <w:spacing w:after="120"/>
        <w:ind w:left="426"/>
        <w:jc w:val="both"/>
        <w:rPr>
          <w:rFonts w:ascii="Times New Roman" w:hAnsi="Times New Roman" w:cs="Times New Roman"/>
          <w:color w:val="auto"/>
          <w:sz w:val="21"/>
          <w:szCs w:val="21"/>
        </w:rPr>
      </w:pPr>
    </w:p>
    <w:bookmarkEnd w:id="76"/>
    <w:p w14:paraId="38D200D8" w14:textId="77777777" w:rsidR="00BF2282" w:rsidRPr="00B72870" w:rsidRDefault="00BF2282" w:rsidP="005E0059">
      <w:pPr>
        <w:pStyle w:val="Alaprtelmezett"/>
        <w:spacing w:after="120"/>
        <w:jc w:val="both"/>
        <w:rPr>
          <w:rFonts w:ascii="Times New Roman" w:hAnsi="Times New Roman" w:cs="Times New Roman"/>
          <w:color w:val="auto"/>
          <w:sz w:val="21"/>
          <w:szCs w:val="21"/>
          <w:highlight w:val="yellow"/>
        </w:rPr>
      </w:pPr>
    </w:p>
    <w:p w14:paraId="38D200D9" w14:textId="77777777" w:rsidR="00510368" w:rsidRPr="00B72870" w:rsidRDefault="00510368" w:rsidP="005E0059">
      <w:pPr>
        <w:pStyle w:val="Alaprtelmezett"/>
        <w:spacing w:after="120"/>
        <w:jc w:val="both"/>
        <w:rPr>
          <w:rFonts w:ascii="Times New Roman" w:hAnsi="Times New Roman" w:cs="Times New Roman"/>
          <w:color w:val="auto"/>
          <w:sz w:val="21"/>
          <w:szCs w:val="21"/>
        </w:rPr>
      </w:pPr>
      <w:r w:rsidRPr="00B72870">
        <w:rPr>
          <w:rFonts w:ascii="Times New Roman" w:hAnsi="Times New Roman" w:cs="Times New Roman"/>
          <w:color w:val="auto"/>
          <w:sz w:val="21"/>
          <w:szCs w:val="21"/>
        </w:rPr>
        <w:t>Keltezés (helység, év, hónap, nap)</w:t>
      </w:r>
    </w:p>
    <w:p w14:paraId="38D200DA" w14:textId="77777777" w:rsidR="00510368" w:rsidRPr="00B72870" w:rsidRDefault="00510368" w:rsidP="005E0059">
      <w:pPr>
        <w:pStyle w:val="Alaprtelmezett"/>
        <w:spacing w:after="120"/>
        <w:jc w:val="both"/>
        <w:rPr>
          <w:rFonts w:ascii="Times New Roman" w:hAnsi="Times New Roman" w:cs="Times New Roman"/>
          <w:color w:val="auto"/>
          <w:sz w:val="21"/>
          <w:szCs w:val="21"/>
        </w:rPr>
      </w:pPr>
    </w:p>
    <w:p w14:paraId="38D200DB"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______________________________</w:t>
      </w:r>
    </w:p>
    <w:p w14:paraId="38D200DC"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(cégjegyzésre jogosult vagy szabályszerűen</w:t>
      </w:r>
    </w:p>
    <w:p w14:paraId="38D200DD"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meghatalmazott képviselő aláírása)</w:t>
      </w:r>
    </w:p>
    <w:p w14:paraId="52325254" w14:textId="77777777" w:rsidR="007F52FB" w:rsidRPr="00B72870" w:rsidRDefault="007F52FB" w:rsidP="005E0059">
      <w:pPr>
        <w:pStyle w:val="Alaprtelmezett"/>
        <w:tabs>
          <w:tab w:val="clear" w:pos="708"/>
        </w:tabs>
        <w:spacing w:after="120"/>
        <w:jc w:val="right"/>
        <w:rPr>
          <w:rFonts w:ascii="Times New Roman" w:hAnsi="Times New Roman" w:cs="Times New Roman"/>
          <w:b/>
          <w:sz w:val="21"/>
          <w:szCs w:val="21"/>
        </w:rPr>
      </w:pPr>
    </w:p>
    <w:p w14:paraId="46972AFC" w14:textId="0A0FE458" w:rsidR="001A26E8" w:rsidRPr="00B72870" w:rsidRDefault="001A26E8" w:rsidP="005E0059">
      <w:pPr>
        <w:pageBreakBefore/>
        <w:spacing w:before="120" w:after="120"/>
        <w:jc w:val="right"/>
        <w:rPr>
          <w:rFonts w:ascii="Times New Roman" w:hAnsi="Times New Roman"/>
          <w:sz w:val="21"/>
          <w:szCs w:val="21"/>
        </w:rPr>
      </w:pPr>
    </w:p>
    <w:p w14:paraId="08C213F1" w14:textId="6CCA341D" w:rsidR="00D73C3B" w:rsidRPr="00B72870" w:rsidRDefault="005724F1" w:rsidP="005E0059">
      <w:pPr>
        <w:pStyle w:val="Alaprtelmezett"/>
        <w:tabs>
          <w:tab w:val="clear" w:pos="708"/>
        </w:tabs>
        <w:spacing w:after="120"/>
        <w:jc w:val="right"/>
        <w:rPr>
          <w:rFonts w:ascii="Times New Roman" w:hAnsi="Times New Roman" w:cs="Times New Roman"/>
          <w:b/>
          <w:sz w:val="21"/>
          <w:szCs w:val="21"/>
        </w:rPr>
      </w:pPr>
      <w:r w:rsidRPr="00B72870">
        <w:rPr>
          <w:rFonts w:ascii="Times New Roman" w:hAnsi="Times New Roman" w:cs="Times New Roman"/>
          <w:b/>
          <w:sz w:val="21"/>
          <w:szCs w:val="21"/>
        </w:rPr>
        <w:t>3</w:t>
      </w:r>
      <w:r w:rsidR="00D73C3B" w:rsidRPr="00B72870">
        <w:rPr>
          <w:rFonts w:ascii="Times New Roman" w:hAnsi="Times New Roman" w:cs="Times New Roman"/>
          <w:b/>
          <w:sz w:val="21"/>
          <w:szCs w:val="21"/>
        </w:rPr>
        <w:t>. sz. melléklet</w:t>
      </w:r>
    </w:p>
    <w:p w14:paraId="38D2010B" w14:textId="77777777" w:rsidR="00464579" w:rsidRPr="00B72870" w:rsidRDefault="00464579"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Ajánlati nyilatkozat</w:t>
      </w:r>
    </w:p>
    <w:p w14:paraId="38D20129" w14:textId="3F7EC2A5" w:rsidR="004F1711" w:rsidRPr="00B72870" w:rsidRDefault="00E40DDC"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Alulírott ___________________________________________ mint a(z) ________________________________ (székhely:__________________________________) ajánlattevő cégjegyzésre jogosult / meghatalmazott</w:t>
      </w:r>
      <w:r w:rsidRPr="00B72870">
        <w:rPr>
          <w:rStyle w:val="Lbjegyzet-hivatkozs"/>
          <w:rFonts w:ascii="Times New Roman" w:hAnsi="Times New Roman"/>
          <w:sz w:val="21"/>
          <w:szCs w:val="21"/>
        </w:rPr>
        <w:footnoteReference w:id="4"/>
      </w:r>
      <w:r w:rsidRPr="00B72870">
        <w:rPr>
          <w:rFonts w:ascii="Times New Roman" w:hAnsi="Times New Roman"/>
          <w:sz w:val="21"/>
          <w:szCs w:val="21"/>
        </w:rPr>
        <w:t xml:space="preserve">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00464579" w:rsidRPr="00B72870">
        <w:rPr>
          <w:rFonts w:ascii="Times New Roman" w:hAnsi="Times New Roman"/>
          <w:sz w:val="21"/>
          <w:szCs w:val="21"/>
        </w:rPr>
        <w:t>tárgyában megindított közbeszerzési</w:t>
      </w:r>
      <w:r w:rsidRPr="00B72870">
        <w:rPr>
          <w:rFonts w:ascii="Times New Roman" w:hAnsi="Times New Roman"/>
          <w:sz w:val="21"/>
          <w:szCs w:val="21"/>
        </w:rPr>
        <w:t xml:space="preserve"> eljárás</w:t>
      </w:r>
      <w:r w:rsidR="00464579" w:rsidRPr="00B72870">
        <w:rPr>
          <w:rFonts w:ascii="Times New Roman" w:hAnsi="Times New Roman"/>
          <w:sz w:val="21"/>
          <w:szCs w:val="21"/>
        </w:rPr>
        <w:t xml:space="preserve"> </w:t>
      </w:r>
      <w:r w:rsidRPr="00B72870">
        <w:rPr>
          <w:rFonts w:ascii="Times New Roman" w:hAnsi="Times New Roman"/>
          <w:sz w:val="21"/>
          <w:szCs w:val="21"/>
        </w:rPr>
        <w:t>kapcsán az alábbiakról nyilatkozom</w:t>
      </w:r>
      <w:r w:rsidR="00464579" w:rsidRPr="00B72870">
        <w:rPr>
          <w:rFonts w:ascii="Times New Roman" w:hAnsi="Times New Roman"/>
          <w:sz w:val="21"/>
          <w:szCs w:val="21"/>
        </w:rPr>
        <w:t>.</w:t>
      </w:r>
    </w:p>
    <w:p w14:paraId="38D2012A" w14:textId="77777777"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A Kbt. 66. § (2) bekezdése alapján nyilatkozom, hogy ajánlatunk az előzőekben meghatározott - általunk teljes körűen megismert - dokumentumokon alapszik.</w:t>
      </w:r>
    </w:p>
    <w:p w14:paraId="38D2012B" w14:textId="77777777" w:rsidR="004F1711" w:rsidRPr="00B72870" w:rsidRDefault="004F1711" w:rsidP="005E0059">
      <w:pPr>
        <w:spacing w:after="0"/>
        <w:jc w:val="both"/>
        <w:rPr>
          <w:rFonts w:ascii="Times New Roman" w:hAnsi="Times New Roman"/>
          <w:sz w:val="21"/>
          <w:szCs w:val="21"/>
        </w:rPr>
      </w:pPr>
    </w:p>
    <w:p w14:paraId="38D2012C" w14:textId="6D7ED5E9"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 xml:space="preserve">A szerződéstervezetben rögzített, a tárgyi </w:t>
      </w:r>
      <w:r w:rsidR="00A53A7C" w:rsidRPr="00B72870">
        <w:rPr>
          <w:rFonts w:ascii="Times New Roman" w:hAnsi="Times New Roman"/>
          <w:sz w:val="21"/>
          <w:szCs w:val="21"/>
        </w:rPr>
        <w:t>szerződés szerinti</w:t>
      </w:r>
      <w:r w:rsidRPr="00B72870">
        <w:rPr>
          <w:rFonts w:ascii="Times New Roman" w:hAnsi="Times New Roman"/>
          <w:sz w:val="21"/>
          <w:szCs w:val="21"/>
        </w:rPr>
        <w:t xml:space="preserve"> kötelezettségeinket maradéktalanul teljesítjük a Felolvasólapon rögzített</w:t>
      </w:r>
      <w:r w:rsidR="00FF6F43" w:rsidRPr="00B72870">
        <w:rPr>
          <w:rFonts w:ascii="Times New Roman" w:hAnsi="Times New Roman"/>
          <w:sz w:val="21"/>
          <w:szCs w:val="21"/>
        </w:rPr>
        <w:t xml:space="preserve"> végső ajánlati</w:t>
      </w:r>
      <w:r w:rsidRPr="00B72870">
        <w:rPr>
          <w:rFonts w:ascii="Times New Roman" w:hAnsi="Times New Roman"/>
          <w:sz w:val="21"/>
          <w:szCs w:val="21"/>
        </w:rPr>
        <w:t xml:space="preserve"> ár alkalmazásával. Nyilatkozunk, hogy ajánlatunkat az ajánlati kötöttség beálltát követően az ajánlattételi felhívásban megjelölt időpontig fenntartjuk.</w:t>
      </w:r>
    </w:p>
    <w:p w14:paraId="38D2012D" w14:textId="77777777" w:rsidR="004F1711" w:rsidRPr="00B72870" w:rsidRDefault="004F1711" w:rsidP="005E0059">
      <w:pPr>
        <w:spacing w:after="0"/>
        <w:jc w:val="both"/>
        <w:rPr>
          <w:rFonts w:ascii="Times New Roman" w:hAnsi="Times New Roman"/>
          <w:sz w:val="21"/>
          <w:szCs w:val="21"/>
        </w:rPr>
      </w:pPr>
    </w:p>
    <w:p w14:paraId="38D2012E" w14:textId="77777777"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Nyilatkozom, hogy nyertességünk esetén a közbeszerzési dokumentumok mellékletét képező szerződéstervezet megkötését vállaljuk és azt a szerződésben foglalt a feltételekkel teljesítjük.</w:t>
      </w:r>
    </w:p>
    <w:p w14:paraId="01B32154" w14:textId="157E0298" w:rsidR="00D73C3B" w:rsidRPr="00B72870" w:rsidRDefault="00D73C3B"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4F1711" w:rsidRPr="00B72870" w14:paraId="38D20133" w14:textId="77777777" w:rsidTr="004F1711">
        <w:tc>
          <w:tcPr>
            <w:tcW w:w="9488" w:type="dxa"/>
            <w:gridSpan w:val="3"/>
          </w:tcPr>
          <w:p w14:paraId="38D20132" w14:textId="77777777" w:rsidR="004F1711" w:rsidRPr="00B72870" w:rsidRDefault="004F1711"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4F1711" w:rsidRPr="00B72870" w14:paraId="38D20137" w14:textId="77777777" w:rsidTr="004F1711">
        <w:tc>
          <w:tcPr>
            <w:tcW w:w="1495" w:type="dxa"/>
          </w:tcPr>
          <w:p w14:paraId="38D20134" w14:textId="77777777" w:rsidR="004F1711" w:rsidRPr="00B72870" w:rsidRDefault="004F1711" w:rsidP="005E0059">
            <w:pPr>
              <w:spacing w:before="120" w:after="120"/>
              <w:ind w:left="426" w:hanging="426"/>
              <w:jc w:val="both"/>
              <w:rPr>
                <w:rFonts w:ascii="Times New Roman" w:hAnsi="Times New Roman"/>
                <w:sz w:val="21"/>
                <w:szCs w:val="21"/>
              </w:rPr>
            </w:pPr>
          </w:p>
        </w:tc>
        <w:tc>
          <w:tcPr>
            <w:tcW w:w="3603" w:type="dxa"/>
          </w:tcPr>
          <w:p w14:paraId="38D20135" w14:textId="77777777" w:rsidR="004F1711" w:rsidRPr="00B72870" w:rsidRDefault="004F1711" w:rsidP="005E0059">
            <w:pPr>
              <w:spacing w:before="120" w:after="120"/>
              <w:ind w:left="426" w:hanging="426"/>
              <w:jc w:val="both"/>
              <w:rPr>
                <w:rFonts w:ascii="Times New Roman" w:hAnsi="Times New Roman"/>
                <w:sz w:val="21"/>
                <w:szCs w:val="21"/>
              </w:rPr>
            </w:pPr>
          </w:p>
        </w:tc>
        <w:tc>
          <w:tcPr>
            <w:tcW w:w="4390" w:type="dxa"/>
            <w:tcBorders>
              <w:bottom w:val="single" w:sz="4" w:space="0" w:color="auto"/>
            </w:tcBorders>
          </w:tcPr>
          <w:p w14:paraId="38D20136" w14:textId="77777777" w:rsidR="004F1711" w:rsidRPr="00B72870" w:rsidRDefault="004F1711" w:rsidP="005E0059">
            <w:pPr>
              <w:spacing w:before="120" w:after="120"/>
              <w:ind w:left="426" w:hanging="426"/>
              <w:jc w:val="both"/>
              <w:rPr>
                <w:rFonts w:ascii="Times New Roman" w:hAnsi="Times New Roman"/>
                <w:sz w:val="21"/>
                <w:szCs w:val="21"/>
              </w:rPr>
            </w:pPr>
          </w:p>
        </w:tc>
      </w:tr>
      <w:tr w:rsidR="004F1711" w:rsidRPr="00B72870" w14:paraId="38D2013B" w14:textId="77777777" w:rsidTr="004F1711">
        <w:tc>
          <w:tcPr>
            <w:tcW w:w="1495" w:type="dxa"/>
          </w:tcPr>
          <w:p w14:paraId="38D20138" w14:textId="77777777" w:rsidR="004F1711" w:rsidRPr="00B72870" w:rsidRDefault="004F1711" w:rsidP="005E0059">
            <w:pPr>
              <w:spacing w:before="120" w:after="120"/>
              <w:ind w:left="426" w:hanging="426"/>
              <w:jc w:val="both"/>
              <w:rPr>
                <w:rFonts w:ascii="Times New Roman" w:hAnsi="Times New Roman"/>
                <w:sz w:val="21"/>
                <w:szCs w:val="21"/>
              </w:rPr>
            </w:pPr>
          </w:p>
        </w:tc>
        <w:tc>
          <w:tcPr>
            <w:tcW w:w="3603" w:type="dxa"/>
          </w:tcPr>
          <w:p w14:paraId="38D20139" w14:textId="77777777" w:rsidR="004F1711" w:rsidRPr="00B72870" w:rsidRDefault="004F1711"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8D2013A" w14:textId="77777777" w:rsidR="004F1711" w:rsidRPr="00B72870" w:rsidRDefault="004F1711"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38D2013C" w14:textId="77777777" w:rsidR="00510368" w:rsidRPr="00B72870" w:rsidRDefault="00510368" w:rsidP="005E0059">
      <w:pPr>
        <w:tabs>
          <w:tab w:val="center" w:pos="6300"/>
        </w:tabs>
        <w:spacing w:before="60" w:after="60"/>
        <w:jc w:val="both"/>
        <w:rPr>
          <w:rFonts w:ascii="Times New Roman" w:hAnsi="Times New Roman"/>
          <w:sz w:val="21"/>
          <w:szCs w:val="21"/>
        </w:rPr>
      </w:pPr>
    </w:p>
    <w:p w14:paraId="38D2013D" w14:textId="77777777" w:rsidR="00510368" w:rsidRPr="00B72870" w:rsidRDefault="00510368" w:rsidP="005E0059">
      <w:pPr>
        <w:tabs>
          <w:tab w:val="center" w:pos="6521"/>
        </w:tabs>
        <w:jc w:val="both"/>
        <w:rPr>
          <w:rFonts w:ascii="Times New Roman" w:hAnsi="Times New Roman"/>
          <w:sz w:val="21"/>
          <w:szCs w:val="21"/>
          <w:highlight w:val="yellow"/>
        </w:rPr>
      </w:pPr>
    </w:p>
    <w:p w14:paraId="38D2013E" w14:textId="77777777" w:rsidR="00510368" w:rsidRPr="00B72870" w:rsidRDefault="00510368" w:rsidP="005E0059">
      <w:pPr>
        <w:rPr>
          <w:rFonts w:ascii="Times New Roman" w:hAnsi="Times New Roman"/>
          <w:sz w:val="21"/>
          <w:szCs w:val="21"/>
          <w:highlight w:val="yellow"/>
        </w:rPr>
      </w:pPr>
      <w:r w:rsidRPr="00B72870">
        <w:rPr>
          <w:rFonts w:ascii="Times New Roman" w:hAnsi="Times New Roman"/>
          <w:b/>
          <w:bCs/>
          <w:sz w:val="21"/>
          <w:szCs w:val="21"/>
          <w:highlight w:val="yellow"/>
        </w:rPr>
        <w:br w:type="page"/>
      </w:r>
    </w:p>
    <w:p w14:paraId="0BD8D7EC" w14:textId="580D9162" w:rsidR="00277441" w:rsidRPr="00B72870" w:rsidRDefault="00277441" w:rsidP="005E0059">
      <w:pPr>
        <w:spacing w:before="120" w:after="120"/>
        <w:jc w:val="right"/>
        <w:rPr>
          <w:rFonts w:ascii="Times New Roman" w:hAnsi="Times New Roman"/>
          <w:b/>
          <w:sz w:val="21"/>
          <w:szCs w:val="21"/>
        </w:rPr>
      </w:pPr>
      <w:r w:rsidRPr="00B72870">
        <w:rPr>
          <w:rFonts w:ascii="Times New Roman" w:hAnsi="Times New Roman"/>
          <w:b/>
          <w:sz w:val="21"/>
          <w:szCs w:val="21"/>
        </w:rPr>
        <w:lastRenderedPageBreak/>
        <w:t>4. sz. melléklet</w:t>
      </w:r>
    </w:p>
    <w:p w14:paraId="56193CA0" w14:textId="208E3D78" w:rsidR="00277441" w:rsidRPr="00B72870" w:rsidRDefault="00277441"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 xml:space="preserve">nyilatkozat </w:t>
      </w:r>
    </w:p>
    <w:p w14:paraId="523FD254" w14:textId="62C90D89" w:rsidR="00277441" w:rsidRPr="00B72870" w:rsidRDefault="00277441"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A Kbt. 66. § (4) bekezdése szerint</w:t>
      </w:r>
    </w:p>
    <w:p w14:paraId="7574D075" w14:textId="77777777" w:rsidR="00277441" w:rsidRPr="00B72870" w:rsidRDefault="00277441"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Alulírott ___________________________________________ mint a(z) ________________________________ (székhely:__________________________________) ajánlattevő cégjegyzésre jogosult / meghatalmazott</w:t>
      </w:r>
      <w:r w:rsidRPr="00B72870">
        <w:rPr>
          <w:rStyle w:val="Lbjegyzet-hivatkozs"/>
          <w:rFonts w:ascii="Times New Roman" w:hAnsi="Times New Roman"/>
          <w:sz w:val="21"/>
          <w:szCs w:val="21"/>
        </w:rPr>
        <w:footnoteReference w:id="5"/>
      </w:r>
      <w:r w:rsidRPr="00B72870">
        <w:rPr>
          <w:rFonts w:ascii="Times New Roman" w:hAnsi="Times New Roman"/>
          <w:sz w:val="21"/>
          <w:szCs w:val="21"/>
        </w:rPr>
        <w:t xml:space="preserve"> képviselője </w:t>
      </w:r>
      <w:r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tárgyában megindított közbeszerzési eljárás kapcsán az alábbiakról nyilatkozom.</w:t>
      </w:r>
    </w:p>
    <w:p w14:paraId="2C774FF0" w14:textId="11D4444A" w:rsidR="00277441" w:rsidRPr="00B72870" w:rsidRDefault="00277441" w:rsidP="005E0059">
      <w:pPr>
        <w:pStyle w:val="Szvegtrzsbehzssal"/>
        <w:spacing w:before="120"/>
        <w:ind w:left="426" w:hanging="426"/>
        <w:jc w:val="both"/>
        <w:rPr>
          <w:rFonts w:ascii="Times New Roman" w:hAnsi="Times New Roman"/>
          <w:sz w:val="21"/>
          <w:szCs w:val="21"/>
        </w:rPr>
      </w:pPr>
      <w:r w:rsidRPr="00B72870">
        <w:rPr>
          <w:rFonts w:ascii="Times New Roman" w:hAnsi="Times New Roman"/>
          <w:sz w:val="21"/>
          <w:szCs w:val="21"/>
        </w:rPr>
        <w:t xml:space="preserve">A Kbt. 66. § (4) bekezdése alapján nyilatkozom, hogy vállalkozásunk </w:t>
      </w:r>
    </w:p>
    <w:p w14:paraId="78427CFB" w14:textId="77777777" w:rsidR="00277441" w:rsidRPr="00B72870" w:rsidRDefault="00277441" w:rsidP="005E0059">
      <w:pPr>
        <w:pStyle w:val="Szvegtrzsbehzssal"/>
        <w:numPr>
          <w:ilvl w:val="0"/>
          <w:numId w:val="9"/>
        </w:numPr>
        <w:tabs>
          <w:tab w:val="clear" w:pos="0"/>
        </w:tabs>
        <w:suppressAutoHyphens/>
        <w:spacing w:before="120"/>
        <w:ind w:left="426" w:hanging="426"/>
        <w:jc w:val="both"/>
        <w:textAlignment w:val="baseline"/>
        <w:rPr>
          <w:rFonts w:ascii="Times New Roman" w:hAnsi="Times New Roman"/>
          <w:sz w:val="21"/>
          <w:szCs w:val="21"/>
        </w:rPr>
      </w:pPr>
      <w:r w:rsidRPr="00B72870">
        <w:rPr>
          <w:rFonts w:ascii="Times New Roman" w:hAnsi="Times New Roman"/>
          <w:sz w:val="21"/>
          <w:szCs w:val="21"/>
        </w:rPr>
        <w:t>a kis- és középvállalkozásokról, fejlődésük támogatásáról szóló törvény szerint ……………………………………vállalkozásnak</w:t>
      </w:r>
      <w:r w:rsidRPr="00B72870">
        <w:rPr>
          <w:rStyle w:val="Lbjegyzet-karakterek"/>
          <w:rFonts w:ascii="Times New Roman" w:hAnsi="Times New Roman"/>
          <w:sz w:val="21"/>
          <w:szCs w:val="21"/>
        </w:rPr>
        <w:footnoteReference w:id="6"/>
      </w:r>
      <w:r w:rsidRPr="00B72870">
        <w:rPr>
          <w:rFonts w:ascii="Times New Roman" w:hAnsi="Times New Roman"/>
          <w:sz w:val="21"/>
          <w:szCs w:val="21"/>
        </w:rPr>
        <w:t xml:space="preserve"> minősül / </w:t>
      </w:r>
    </w:p>
    <w:p w14:paraId="29C19E60" w14:textId="77777777" w:rsidR="00277441" w:rsidRPr="00B72870" w:rsidRDefault="00277441" w:rsidP="005E0059">
      <w:pPr>
        <w:pStyle w:val="Szvegtrzsbehzssal"/>
        <w:numPr>
          <w:ilvl w:val="0"/>
          <w:numId w:val="9"/>
        </w:numPr>
        <w:tabs>
          <w:tab w:val="clear" w:pos="0"/>
        </w:tabs>
        <w:suppressAutoHyphens/>
        <w:spacing w:before="120"/>
        <w:ind w:left="426" w:hanging="426"/>
        <w:jc w:val="both"/>
        <w:textAlignment w:val="baseline"/>
        <w:rPr>
          <w:rFonts w:ascii="Times New Roman" w:hAnsi="Times New Roman"/>
          <w:sz w:val="21"/>
          <w:szCs w:val="21"/>
        </w:rPr>
      </w:pPr>
      <w:r w:rsidRPr="00B72870">
        <w:rPr>
          <w:rFonts w:ascii="Times New Roman" w:hAnsi="Times New Roman"/>
          <w:sz w:val="21"/>
          <w:szCs w:val="21"/>
        </w:rPr>
        <w:t>nem tartozik a kis- és középvállalkozásokról, fejlődésük támogatásáról szóló törvény hatálya alá</w:t>
      </w:r>
      <w:r w:rsidRPr="00B72870">
        <w:rPr>
          <w:rStyle w:val="Lbjegyzet-karakterek"/>
          <w:rFonts w:ascii="Times New Roman" w:hAnsi="Times New Roman"/>
          <w:sz w:val="21"/>
          <w:szCs w:val="21"/>
        </w:rPr>
        <w:footnoteReference w:id="7"/>
      </w:r>
      <w:r w:rsidRPr="00B72870">
        <w:rPr>
          <w:rFonts w:ascii="Times New Roman" w:hAnsi="Times New Roman"/>
          <w:sz w:val="21"/>
          <w:szCs w:val="21"/>
        </w:rPr>
        <w:t>.</w:t>
      </w:r>
    </w:p>
    <w:p w14:paraId="03E57FA7" w14:textId="70D8C6B1" w:rsidR="00277441" w:rsidRPr="00B72870" w:rsidRDefault="00277441" w:rsidP="005E0059">
      <w:pPr>
        <w:pStyle w:val="Szvegtrzsbehzssal"/>
        <w:spacing w:before="120"/>
        <w:ind w:left="0"/>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277441" w:rsidRPr="00B72870" w14:paraId="4F11D4BA" w14:textId="77777777" w:rsidTr="008A4396">
        <w:tc>
          <w:tcPr>
            <w:tcW w:w="9488" w:type="dxa"/>
            <w:gridSpan w:val="3"/>
          </w:tcPr>
          <w:p w14:paraId="165ED4AE" w14:textId="77777777" w:rsidR="00277441" w:rsidRPr="00B72870" w:rsidRDefault="00277441"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277441" w:rsidRPr="00B72870" w14:paraId="7C9B33C6" w14:textId="77777777" w:rsidTr="008A4396">
        <w:tc>
          <w:tcPr>
            <w:tcW w:w="1495" w:type="dxa"/>
          </w:tcPr>
          <w:p w14:paraId="7A1AC247" w14:textId="77777777" w:rsidR="00277441" w:rsidRPr="00B72870" w:rsidRDefault="00277441" w:rsidP="005E0059">
            <w:pPr>
              <w:spacing w:before="120" w:after="120"/>
              <w:ind w:left="426" w:hanging="426"/>
              <w:jc w:val="both"/>
              <w:rPr>
                <w:rFonts w:ascii="Times New Roman" w:hAnsi="Times New Roman"/>
                <w:sz w:val="21"/>
                <w:szCs w:val="21"/>
              </w:rPr>
            </w:pPr>
          </w:p>
        </w:tc>
        <w:tc>
          <w:tcPr>
            <w:tcW w:w="3603" w:type="dxa"/>
          </w:tcPr>
          <w:p w14:paraId="6F9C0E68" w14:textId="77777777" w:rsidR="00277441" w:rsidRPr="00B72870" w:rsidRDefault="00277441" w:rsidP="005E0059">
            <w:pPr>
              <w:spacing w:before="120" w:after="120"/>
              <w:ind w:left="426" w:hanging="426"/>
              <w:jc w:val="both"/>
              <w:rPr>
                <w:rFonts w:ascii="Times New Roman" w:hAnsi="Times New Roman"/>
                <w:sz w:val="21"/>
                <w:szCs w:val="21"/>
              </w:rPr>
            </w:pPr>
          </w:p>
        </w:tc>
        <w:tc>
          <w:tcPr>
            <w:tcW w:w="4390" w:type="dxa"/>
            <w:tcBorders>
              <w:bottom w:val="single" w:sz="4" w:space="0" w:color="auto"/>
            </w:tcBorders>
          </w:tcPr>
          <w:p w14:paraId="50E1AC48" w14:textId="77777777" w:rsidR="00277441" w:rsidRPr="00B72870" w:rsidRDefault="00277441" w:rsidP="005E0059">
            <w:pPr>
              <w:spacing w:before="120" w:after="120"/>
              <w:ind w:left="426" w:hanging="426"/>
              <w:jc w:val="both"/>
              <w:rPr>
                <w:rFonts w:ascii="Times New Roman" w:hAnsi="Times New Roman"/>
                <w:sz w:val="21"/>
                <w:szCs w:val="21"/>
              </w:rPr>
            </w:pPr>
          </w:p>
        </w:tc>
      </w:tr>
      <w:tr w:rsidR="00277441" w:rsidRPr="00B72870" w14:paraId="5EA3F413" w14:textId="77777777" w:rsidTr="008A4396">
        <w:tc>
          <w:tcPr>
            <w:tcW w:w="1495" w:type="dxa"/>
          </w:tcPr>
          <w:p w14:paraId="691E292A" w14:textId="77777777" w:rsidR="00277441" w:rsidRPr="00B72870" w:rsidRDefault="00277441" w:rsidP="005E0059">
            <w:pPr>
              <w:spacing w:before="120" w:after="120"/>
              <w:ind w:left="426" w:hanging="426"/>
              <w:jc w:val="both"/>
              <w:rPr>
                <w:rFonts w:ascii="Times New Roman" w:hAnsi="Times New Roman"/>
                <w:sz w:val="21"/>
                <w:szCs w:val="21"/>
              </w:rPr>
            </w:pPr>
          </w:p>
        </w:tc>
        <w:tc>
          <w:tcPr>
            <w:tcW w:w="3603" w:type="dxa"/>
          </w:tcPr>
          <w:p w14:paraId="451E2260" w14:textId="77777777" w:rsidR="00277441" w:rsidRPr="00B72870" w:rsidRDefault="00277441"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01988DB" w14:textId="77777777" w:rsidR="00277441" w:rsidRPr="00B72870" w:rsidRDefault="00277441"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21A9E292" w14:textId="7BA8F75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C25F13E" w14:textId="022E1A6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DB881F8" w14:textId="7911E589"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E9FB633" w14:textId="54FD1C7C"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0D3A93FF" w14:textId="1F10F83C"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90FE31F" w14:textId="4A81A2A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A4AA4A8" w14:textId="50E572D0"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0D727BB1" w14:textId="154ACCC6"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719E8093" w14:textId="351A5DC9"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F8CB6FE" w14:textId="7EA5183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E9FE056" w14:textId="5B20D0DF"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4F9CFAF" w14:textId="4392124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5D426F3" w14:textId="11573CF4"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ACA0780" w14:textId="59B378DB"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5303CCE" w14:textId="7EB642AA"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1286F9E" w14:textId="3C3EA5B1"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A673AE3" w14:textId="20A3B475"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34EA167" w14:textId="419F1DC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0465ECC" w14:textId="77777777"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26ACB7B" w14:textId="63FAABB6"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229A3F1C" w14:textId="77777777"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8D2013F" w14:textId="18DE4280" w:rsidR="00464579" w:rsidRPr="00B72870" w:rsidRDefault="00D73C3B" w:rsidP="005E0059">
      <w:pPr>
        <w:pStyle w:val="Listaszerbekezds"/>
        <w:tabs>
          <w:tab w:val="center" w:pos="6521"/>
        </w:tabs>
        <w:spacing w:line="276" w:lineRule="auto"/>
        <w:jc w:val="right"/>
        <w:rPr>
          <w:rFonts w:ascii="Times New Roman" w:hAnsi="Times New Roman"/>
          <w:b/>
          <w:sz w:val="21"/>
          <w:szCs w:val="21"/>
        </w:rPr>
      </w:pPr>
      <w:r w:rsidRPr="00B72870">
        <w:rPr>
          <w:rFonts w:ascii="Times New Roman" w:hAnsi="Times New Roman"/>
          <w:b/>
          <w:sz w:val="21"/>
          <w:szCs w:val="21"/>
        </w:rPr>
        <w:lastRenderedPageBreak/>
        <w:t xml:space="preserve">5. </w:t>
      </w:r>
      <w:r w:rsidR="00464579" w:rsidRPr="00B72870">
        <w:rPr>
          <w:rFonts w:ascii="Times New Roman" w:hAnsi="Times New Roman"/>
          <w:b/>
          <w:sz w:val="21"/>
          <w:szCs w:val="21"/>
        </w:rPr>
        <w:t>számú melléklet</w:t>
      </w:r>
    </w:p>
    <w:p w14:paraId="10197E58" w14:textId="3FD18F24" w:rsidR="00D80AD9" w:rsidRPr="00B72870" w:rsidRDefault="00D80AD9" w:rsidP="005E0059">
      <w:pPr>
        <w:pStyle w:val="Listaszerbekezds"/>
        <w:tabs>
          <w:tab w:val="center" w:pos="6521"/>
        </w:tabs>
        <w:spacing w:line="276" w:lineRule="auto"/>
        <w:jc w:val="right"/>
        <w:rPr>
          <w:rFonts w:ascii="Times New Roman" w:hAnsi="Times New Roman"/>
          <w:b/>
          <w:sz w:val="21"/>
          <w:szCs w:val="21"/>
        </w:rPr>
      </w:pPr>
    </w:p>
    <w:p w14:paraId="3247E3AF" w14:textId="77777777" w:rsidR="00D80AD9" w:rsidRPr="00B72870" w:rsidRDefault="00D80AD9" w:rsidP="005E0059">
      <w:pPr>
        <w:spacing w:before="120" w:after="12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AZ EGYSÉGES EURÓPAI KÖZBESZERZÉSI DOKUMENTUM FORMANYOMTATVÁNYA</w:t>
      </w:r>
    </w:p>
    <w:p w14:paraId="0AF682C6"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p>
    <w:p w14:paraId="2E03A35F"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 RÉSZ: A KÖZBESZERZÉSI ELJÁRÁSRA ÉS AZ AJÁNLATKÉRŐ SZERVRE VAGY A KÖZSZOLGÁLTATÓ AJÁNLATKÉRŐRE VONATKOZÓ INFORMÁCIÓK</w:t>
      </w:r>
    </w:p>
    <w:p w14:paraId="5C9F4B40"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B72870">
        <w:rPr>
          <w:rFonts w:ascii="Times New Roman" w:hAnsi="Times New Roman"/>
          <w:i/>
          <w:sz w:val="21"/>
          <w:szCs w:val="21"/>
          <w:vertAlign w:val="superscript"/>
          <w:lang w:eastAsia="en-GB"/>
        </w:rPr>
        <w:footnoteReference w:id="8"/>
      </w:r>
      <w:r w:rsidRPr="00B72870">
        <w:rPr>
          <w:rFonts w:ascii="Times New Roman" w:hAnsi="Times New Roman"/>
          <w:i/>
          <w:sz w:val="21"/>
          <w:szCs w:val="21"/>
          <w:lang w:eastAsia="en-GB"/>
        </w:rPr>
        <w:t xml:space="preserve"> használták az egységes európai közbeszerzési dokumentum kitöltéséhez.</w:t>
      </w:r>
    </w:p>
    <w:p w14:paraId="6616CAFC"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Az Európai Unió Hivatalos lapjában közzétett vonatkozó hirdetmény</w:t>
      </w:r>
      <w:r w:rsidRPr="00B72870">
        <w:rPr>
          <w:rFonts w:ascii="Times New Roman" w:hAnsi="Times New Roman"/>
          <w:i/>
          <w:sz w:val="21"/>
          <w:szCs w:val="21"/>
          <w:vertAlign w:val="superscript"/>
          <w:lang w:eastAsia="en-GB"/>
        </w:rPr>
        <w:footnoteReference w:id="9"/>
      </w:r>
      <w:r w:rsidRPr="00B72870">
        <w:rPr>
          <w:rFonts w:ascii="Times New Roman" w:hAnsi="Times New Roman"/>
          <w:i/>
          <w:sz w:val="21"/>
          <w:szCs w:val="21"/>
          <w:lang w:eastAsia="en-GB"/>
        </w:rPr>
        <w:t xml:space="preserve"> hivatkozási adatai:</w:t>
      </w:r>
      <w:r w:rsidRPr="00B72870">
        <w:rPr>
          <w:rFonts w:ascii="Times New Roman" w:hAnsi="Times New Roman"/>
          <w:i/>
          <w:sz w:val="21"/>
          <w:szCs w:val="21"/>
          <w:lang w:eastAsia="en-GB"/>
        </w:rPr>
        <w:br/>
      </w:r>
      <w:r w:rsidRPr="00B72870">
        <w:rPr>
          <w:rFonts w:ascii="Times New Roman" w:hAnsi="Times New Roman"/>
          <w:i/>
          <w:sz w:val="21"/>
          <w:szCs w:val="21"/>
          <w:highlight w:val="yellow"/>
          <w:lang w:eastAsia="en-GB"/>
        </w:rPr>
        <w:t xml:space="preserve">A Hivatalos Lap S sorozatának száma [], dátum [], [] oldal, </w:t>
      </w:r>
      <w:r w:rsidRPr="00B72870">
        <w:rPr>
          <w:rFonts w:ascii="Times New Roman" w:hAnsi="Times New Roman"/>
          <w:i/>
          <w:sz w:val="21"/>
          <w:szCs w:val="21"/>
          <w:highlight w:val="yellow"/>
          <w:lang w:eastAsia="en-GB"/>
        </w:rPr>
        <w:br/>
        <w:t>a hirdetmény száma a Hivatalos Lap S sorozatban: [ ][ ][ ][ ]/S [ ][ ][ ]–[ ][ ][ ][ ][ ][ ][ ]</w:t>
      </w:r>
    </w:p>
    <w:p w14:paraId="1376259A"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68D48A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652A1CD7"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KÖZBESZERZÉSI ELJÁRÁSRA VONATKOZÓ INFORMÁCIÓK</w:t>
      </w:r>
    </w:p>
    <w:p w14:paraId="1BA157F2"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 xml:space="preserve">Az I. részben előírt információ automatikusan megjelenik, </w:t>
      </w:r>
      <w:r w:rsidRPr="00B72870">
        <w:rPr>
          <w:rFonts w:ascii="Times New Roman" w:hAnsi="Times New Roman"/>
          <w:i/>
          <w:sz w:val="21"/>
          <w:szCs w:val="21"/>
          <w:u w:val="single"/>
          <w:lang w:eastAsia="en-GB"/>
        </w:rPr>
        <w:t>feltéve, hogy a fent említett elektronikus ESPD-szolgáltatást használják az egységes európai közbeszerzési dokumentum létrehozásához és kitöltéséhez</w:t>
      </w:r>
      <w:r w:rsidRPr="00B72870">
        <w:rPr>
          <w:rFonts w:ascii="Times New Roman" w:hAnsi="Times New Roman"/>
          <w:i/>
          <w:sz w:val="21"/>
          <w:szCs w:val="21"/>
          <w:lang w:eastAsia="en-GB"/>
        </w:rPr>
        <w:t>.</w:t>
      </w:r>
      <w:r w:rsidRPr="00B72870">
        <w:rPr>
          <w:rFonts w:ascii="Times New Roman" w:hAnsi="Times New Roman"/>
          <w:sz w:val="21"/>
          <w:szCs w:val="21"/>
          <w:u w:val="single"/>
          <w:lang w:eastAsia="en-GB"/>
        </w:rPr>
        <w:t xml:space="preserve"> Ha nem, akkor </w:t>
      </w:r>
      <w:r w:rsidRPr="00B72870">
        <w:rPr>
          <w:rFonts w:ascii="Times New Roman" w:hAnsi="Times New Roman"/>
          <w:i/>
          <w:sz w:val="21"/>
          <w:szCs w:val="21"/>
          <w:u w:val="single"/>
          <w:lang w:eastAsia="en-GB"/>
        </w:rPr>
        <w:t>ezt az információt</w:t>
      </w:r>
      <w:r w:rsidRPr="00B72870">
        <w:rPr>
          <w:rFonts w:ascii="Times New Roman" w:hAnsi="Times New Roman"/>
          <w:sz w:val="21"/>
          <w:szCs w:val="21"/>
          <w:u w:val="single"/>
          <w:lang w:eastAsia="en-GB"/>
        </w:rPr>
        <w:t xml:space="preserve"> a gazdasági szereplőnek </w:t>
      </w:r>
      <w:r w:rsidRPr="00B72870">
        <w:rPr>
          <w:rFonts w:ascii="Times New Roman" w:hAnsi="Times New Roman"/>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2"/>
        <w:gridCol w:w="4252"/>
      </w:tblGrid>
      <w:tr w:rsidR="00D80AD9" w:rsidRPr="00B72870" w14:paraId="379F37B0" w14:textId="77777777" w:rsidTr="00D80AD9">
        <w:trPr>
          <w:trHeight w:val="349"/>
        </w:trPr>
        <w:tc>
          <w:tcPr>
            <w:tcW w:w="4644" w:type="dxa"/>
            <w:shd w:val="clear" w:color="auto" w:fill="auto"/>
          </w:tcPr>
          <w:p w14:paraId="17B7B1B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beszerző azonosítása</w:t>
            </w:r>
            <w:r w:rsidRPr="00B72870">
              <w:rPr>
                <w:rFonts w:ascii="Times New Roman" w:hAnsi="Times New Roman"/>
                <w:b/>
                <w:i/>
                <w:sz w:val="21"/>
                <w:szCs w:val="21"/>
                <w:vertAlign w:val="superscript"/>
                <w:lang w:eastAsia="en-GB"/>
              </w:rPr>
              <w:footnoteReference w:id="10"/>
            </w:r>
          </w:p>
        </w:tc>
        <w:tc>
          <w:tcPr>
            <w:tcW w:w="4645" w:type="dxa"/>
            <w:shd w:val="clear" w:color="auto" w:fill="auto"/>
          </w:tcPr>
          <w:p w14:paraId="7D2961F0"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B079484" w14:textId="77777777" w:rsidTr="00D80AD9">
        <w:trPr>
          <w:trHeight w:val="349"/>
        </w:trPr>
        <w:tc>
          <w:tcPr>
            <w:tcW w:w="4644" w:type="dxa"/>
            <w:shd w:val="clear" w:color="auto" w:fill="auto"/>
          </w:tcPr>
          <w:p w14:paraId="72282C6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Név: </w:t>
            </w:r>
          </w:p>
        </w:tc>
        <w:tc>
          <w:tcPr>
            <w:tcW w:w="4645" w:type="dxa"/>
            <w:shd w:val="clear" w:color="auto" w:fill="auto"/>
          </w:tcPr>
          <w:p w14:paraId="0A3B9674" w14:textId="77777777" w:rsidR="00D80AD9" w:rsidRPr="00B72870" w:rsidRDefault="00D80AD9" w:rsidP="005E0059">
            <w:pPr>
              <w:spacing w:before="120" w:after="120"/>
              <w:rPr>
                <w:rFonts w:ascii="Times New Roman" w:hAnsi="Times New Roman"/>
                <w:sz w:val="21"/>
                <w:szCs w:val="21"/>
                <w:lang w:eastAsia="en-GB"/>
              </w:rPr>
            </w:pPr>
            <w:r w:rsidRPr="00B72870">
              <w:rPr>
                <w:rFonts w:ascii="Times New Roman" w:hAnsi="Times New Roman"/>
                <w:b/>
                <w:bCs/>
                <w:color w:val="000000" w:themeColor="text1"/>
                <w:sz w:val="21"/>
                <w:szCs w:val="21"/>
              </w:rPr>
              <w:t>Miniszterelnökség (1055 Budapest, Kossuth Lajos tér 1-3.</w:t>
            </w:r>
          </w:p>
        </w:tc>
      </w:tr>
      <w:tr w:rsidR="00D80AD9" w:rsidRPr="00B72870" w14:paraId="5374501E" w14:textId="77777777" w:rsidTr="00D80AD9">
        <w:trPr>
          <w:trHeight w:val="485"/>
        </w:trPr>
        <w:tc>
          <w:tcPr>
            <w:tcW w:w="4644" w:type="dxa"/>
            <w:shd w:val="clear" w:color="auto" w:fill="auto"/>
          </w:tcPr>
          <w:p w14:paraId="5CD96484"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Melyik beszerzést érinti?</w:t>
            </w:r>
          </w:p>
        </w:tc>
        <w:tc>
          <w:tcPr>
            <w:tcW w:w="4645" w:type="dxa"/>
            <w:shd w:val="clear" w:color="auto" w:fill="auto"/>
          </w:tcPr>
          <w:p w14:paraId="1AF2109E"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658FD487" w14:textId="77777777" w:rsidTr="00D80AD9">
        <w:trPr>
          <w:trHeight w:val="484"/>
        </w:trPr>
        <w:tc>
          <w:tcPr>
            <w:tcW w:w="4644" w:type="dxa"/>
            <w:shd w:val="clear" w:color="auto" w:fill="auto"/>
          </w:tcPr>
          <w:p w14:paraId="30327D1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A közbeszerzés megnevezése vagy rövid ismertetése</w:t>
            </w:r>
            <w:r w:rsidRPr="00B72870">
              <w:rPr>
                <w:rFonts w:ascii="Times New Roman" w:hAnsi="Times New Roman"/>
                <w:sz w:val="21"/>
                <w:szCs w:val="21"/>
                <w:vertAlign w:val="superscript"/>
                <w:lang w:eastAsia="en-GB"/>
              </w:rPr>
              <w:footnoteReference w:id="11"/>
            </w:r>
            <w:r w:rsidRPr="00B72870">
              <w:rPr>
                <w:rFonts w:ascii="Times New Roman" w:hAnsi="Times New Roman"/>
                <w:sz w:val="21"/>
                <w:szCs w:val="21"/>
                <w:lang w:eastAsia="en-GB"/>
              </w:rPr>
              <w:t>:</w:t>
            </w:r>
          </w:p>
        </w:tc>
        <w:tc>
          <w:tcPr>
            <w:tcW w:w="4645" w:type="dxa"/>
            <w:shd w:val="clear" w:color="auto" w:fill="auto"/>
          </w:tcPr>
          <w:p w14:paraId="1BF6C928" w14:textId="1D19F21C" w:rsidR="00D80AD9" w:rsidRPr="00B72870" w:rsidRDefault="00277441" w:rsidP="005E0059">
            <w:pPr>
              <w:spacing w:before="120" w:after="120"/>
              <w:rPr>
                <w:rFonts w:ascii="Times New Roman" w:hAnsi="Times New Roman"/>
                <w:sz w:val="21"/>
                <w:szCs w:val="21"/>
                <w:lang w:eastAsia="en-GB"/>
              </w:rPr>
            </w:pPr>
            <w:r w:rsidRPr="00B72870">
              <w:rPr>
                <w:rFonts w:ascii="Times New Roman" w:hAnsi="Times New Roman"/>
                <w:b/>
                <w:sz w:val="21"/>
                <w:szCs w:val="21"/>
              </w:rPr>
              <w:t>„Az Európai Mezőgazdasági Vidékfejlesztési Alap (EMVA) tanúsító szervi feladatok, valamint EMVA/EMGA illetékes hatósági közreműködés”</w:t>
            </w:r>
          </w:p>
        </w:tc>
      </w:tr>
      <w:tr w:rsidR="00D80AD9" w:rsidRPr="00B72870" w14:paraId="1B0ECE88" w14:textId="77777777" w:rsidTr="00D80AD9">
        <w:trPr>
          <w:trHeight w:val="484"/>
        </w:trPr>
        <w:tc>
          <w:tcPr>
            <w:tcW w:w="4644" w:type="dxa"/>
            <w:shd w:val="clear" w:color="auto" w:fill="auto"/>
          </w:tcPr>
          <w:p w14:paraId="59D92671" w14:textId="77777777" w:rsidR="00D80AD9" w:rsidRPr="00B72870" w:rsidRDefault="00D80AD9" w:rsidP="005E0059">
            <w:pPr>
              <w:spacing w:before="120" w:after="120"/>
              <w:rPr>
                <w:rFonts w:ascii="Times New Roman" w:hAnsi="Times New Roman"/>
                <w:sz w:val="21"/>
                <w:szCs w:val="21"/>
                <w:lang w:eastAsia="en-GB"/>
              </w:rPr>
            </w:pPr>
            <w:r w:rsidRPr="00B72870">
              <w:rPr>
                <w:rFonts w:ascii="Times New Roman" w:hAnsi="Times New Roman"/>
                <w:sz w:val="21"/>
                <w:szCs w:val="21"/>
                <w:lang w:eastAsia="en-GB"/>
              </w:rPr>
              <w:t>Az ajánlatkérő szerv vagy a közszolgáltató ajánlatkérő által az aktához rendelt hivatkozási szám (</w:t>
            </w:r>
            <w:r w:rsidRPr="00B72870">
              <w:rPr>
                <w:rFonts w:ascii="Times New Roman" w:hAnsi="Times New Roman"/>
                <w:i/>
                <w:sz w:val="21"/>
                <w:szCs w:val="21"/>
                <w:lang w:eastAsia="en-GB"/>
              </w:rPr>
              <w:t>adott esetben</w:t>
            </w:r>
            <w:r w:rsidRPr="00B72870">
              <w:rPr>
                <w:rFonts w:ascii="Times New Roman" w:hAnsi="Times New Roman"/>
                <w:sz w:val="21"/>
                <w:szCs w:val="21"/>
                <w:lang w:eastAsia="en-GB"/>
              </w:rPr>
              <w:t>)</w:t>
            </w:r>
            <w:r w:rsidRPr="00B72870">
              <w:rPr>
                <w:rFonts w:ascii="Times New Roman" w:hAnsi="Times New Roman"/>
                <w:sz w:val="21"/>
                <w:szCs w:val="21"/>
                <w:vertAlign w:val="superscript"/>
                <w:lang w:eastAsia="en-GB"/>
              </w:rPr>
              <w:footnoteReference w:id="12"/>
            </w:r>
            <w:r w:rsidRPr="00B72870">
              <w:rPr>
                <w:rFonts w:ascii="Times New Roman" w:hAnsi="Times New Roman"/>
                <w:sz w:val="21"/>
                <w:szCs w:val="21"/>
                <w:lang w:eastAsia="en-GB"/>
              </w:rPr>
              <w:t>:</w:t>
            </w:r>
          </w:p>
        </w:tc>
        <w:tc>
          <w:tcPr>
            <w:tcW w:w="4645" w:type="dxa"/>
            <w:shd w:val="clear" w:color="auto" w:fill="auto"/>
          </w:tcPr>
          <w:p w14:paraId="7AA4B05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 ]</w:t>
            </w:r>
          </w:p>
        </w:tc>
      </w:tr>
    </w:tbl>
    <w:p w14:paraId="2215FCD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imes New Roman" w:hAnsi="Times New Roman"/>
          <w:sz w:val="21"/>
          <w:szCs w:val="21"/>
          <w:lang w:eastAsia="en-GB"/>
        </w:rPr>
      </w:pPr>
      <w:r w:rsidRPr="00B72870">
        <w:rPr>
          <w:rFonts w:ascii="Times New Roman" w:hAnsi="Times New Roman"/>
          <w:b/>
          <w:i/>
          <w:sz w:val="21"/>
          <w:szCs w:val="21"/>
          <w:lang w:eastAsia="en-GB"/>
        </w:rPr>
        <w:t xml:space="preserve">Az egységes európai közbeszerzési dokumentum minden szakaszában </w:t>
      </w:r>
      <w:r w:rsidRPr="00B72870">
        <w:rPr>
          <w:rFonts w:ascii="Times New Roman" w:hAnsi="Times New Roman"/>
          <w:b/>
          <w:i/>
          <w:sz w:val="21"/>
          <w:szCs w:val="21"/>
          <w:u w:val="single"/>
          <w:lang w:eastAsia="en-GB"/>
        </w:rPr>
        <w:t>az összes</w:t>
      </w:r>
      <w:r w:rsidRPr="00B72870">
        <w:rPr>
          <w:rFonts w:ascii="Times New Roman" w:hAnsi="Times New Roman"/>
          <w:b/>
          <w:i/>
          <w:sz w:val="21"/>
          <w:szCs w:val="21"/>
          <w:lang w:eastAsia="en-GB"/>
        </w:rPr>
        <w:t xml:space="preserve"> egyéb információt a </w:t>
      </w:r>
      <w:r w:rsidRPr="00B72870">
        <w:rPr>
          <w:rFonts w:ascii="Times New Roman" w:hAnsi="Times New Roman"/>
          <w:b/>
          <w:i/>
          <w:sz w:val="21"/>
          <w:szCs w:val="21"/>
          <w:u w:val="single"/>
          <w:lang w:eastAsia="en-GB"/>
        </w:rPr>
        <w:t>gazdasági szereplőnek</w:t>
      </w:r>
      <w:r w:rsidRPr="00B72870">
        <w:rPr>
          <w:rFonts w:ascii="Times New Roman" w:hAnsi="Times New Roman"/>
          <w:b/>
          <w:i/>
          <w:sz w:val="21"/>
          <w:szCs w:val="21"/>
          <w:lang w:eastAsia="en-GB"/>
        </w:rPr>
        <w:t xml:space="preserve"> kell kitöltenie</w:t>
      </w:r>
      <w:r w:rsidRPr="00B72870">
        <w:rPr>
          <w:rFonts w:ascii="Times New Roman" w:hAnsi="Times New Roman"/>
          <w:b/>
          <w:sz w:val="21"/>
          <w:szCs w:val="21"/>
          <w:lang w:eastAsia="en-GB"/>
        </w:rPr>
        <w:t>.</w:t>
      </w:r>
    </w:p>
    <w:p w14:paraId="409292BC" w14:textId="77777777" w:rsidR="00D80AD9" w:rsidRPr="00B72870" w:rsidRDefault="00D80AD9" w:rsidP="005E0059">
      <w:pPr>
        <w:ind w:left="426" w:hanging="426"/>
        <w:rPr>
          <w:rFonts w:ascii="Times New Roman" w:hAnsi="Times New Roman"/>
          <w:sz w:val="21"/>
          <w:szCs w:val="21"/>
          <w:lang w:eastAsia="en-GB"/>
        </w:rPr>
      </w:pPr>
    </w:p>
    <w:p w14:paraId="52141814"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II. RÉSZ: A GAZDASÁGI SZEREPLŐRE VONATKOZÓ INFORMÁCIÓK</w:t>
      </w:r>
    </w:p>
    <w:p w14:paraId="67EC92AD"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4284"/>
      </w:tblGrid>
      <w:tr w:rsidR="00D80AD9" w:rsidRPr="00B72870" w14:paraId="51ACBD89" w14:textId="77777777" w:rsidTr="00D80AD9">
        <w:tc>
          <w:tcPr>
            <w:tcW w:w="4644" w:type="dxa"/>
            <w:shd w:val="clear" w:color="auto" w:fill="auto"/>
          </w:tcPr>
          <w:p w14:paraId="79C3E7C3"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Azonosítás:</w:t>
            </w:r>
          </w:p>
        </w:tc>
        <w:tc>
          <w:tcPr>
            <w:tcW w:w="4645" w:type="dxa"/>
            <w:shd w:val="clear" w:color="auto" w:fill="auto"/>
          </w:tcPr>
          <w:p w14:paraId="6B9F19C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7C6CF192" w14:textId="77777777" w:rsidTr="00D80AD9">
        <w:tc>
          <w:tcPr>
            <w:tcW w:w="4644" w:type="dxa"/>
            <w:shd w:val="clear" w:color="auto" w:fill="auto"/>
          </w:tcPr>
          <w:p w14:paraId="6AF00D4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Név:</w:t>
            </w:r>
          </w:p>
        </w:tc>
        <w:tc>
          <w:tcPr>
            <w:tcW w:w="4645" w:type="dxa"/>
            <w:shd w:val="clear" w:color="auto" w:fill="auto"/>
          </w:tcPr>
          <w:p w14:paraId="163B4FB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tc>
      </w:tr>
      <w:tr w:rsidR="00D80AD9" w:rsidRPr="00B72870" w14:paraId="10C7118C" w14:textId="77777777" w:rsidTr="00D80AD9">
        <w:trPr>
          <w:trHeight w:val="1372"/>
        </w:trPr>
        <w:tc>
          <w:tcPr>
            <w:tcW w:w="4644" w:type="dxa"/>
            <w:shd w:val="clear" w:color="auto" w:fill="auto"/>
          </w:tcPr>
          <w:p w14:paraId="7A7C57A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Uniós adószám (HÉA-azonosító szám), adott esetben:</w:t>
            </w:r>
          </w:p>
          <w:p w14:paraId="0F3CD94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2C68204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p w14:paraId="31AB396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tc>
      </w:tr>
      <w:tr w:rsidR="00D80AD9" w:rsidRPr="00B72870" w14:paraId="564BCBDA" w14:textId="77777777" w:rsidTr="00D80AD9">
        <w:tc>
          <w:tcPr>
            <w:tcW w:w="4644" w:type="dxa"/>
            <w:shd w:val="clear" w:color="auto" w:fill="auto"/>
          </w:tcPr>
          <w:p w14:paraId="3FF8E08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Postai cím: </w:t>
            </w:r>
          </w:p>
        </w:tc>
        <w:tc>
          <w:tcPr>
            <w:tcW w:w="4645" w:type="dxa"/>
            <w:shd w:val="clear" w:color="auto" w:fill="auto"/>
          </w:tcPr>
          <w:p w14:paraId="49C99AF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7688B3AB" w14:textId="77777777" w:rsidTr="00D80AD9">
        <w:trPr>
          <w:trHeight w:val="2002"/>
        </w:trPr>
        <w:tc>
          <w:tcPr>
            <w:tcW w:w="4644" w:type="dxa"/>
            <w:shd w:val="clear" w:color="auto" w:fill="auto"/>
          </w:tcPr>
          <w:p w14:paraId="34D8524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Kapcsolattartó személy vagy személyek</w:t>
            </w:r>
            <w:r w:rsidRPr="00B72870">
              <w:rPr>
                <w:rFonts w:ascii="Times New Roman" w:hAnsi="Times New Roman"/>
                <w:sz w:val="21"/>
                <w:szCs w:val="21"/>
                <w:vertAlign w:val="superscript"/>
                <w:lang w:eastAsia="en-GB"/>
              </w:rPr>
              <w:footnoteReference w:id="13"/>
            </w:r>
            <w:r w:rsidRPr="00B72870">
              <w:rPr>
                <w:rFonts w:ascii="Times New Roman" w:hAnsi="Times New Roman"/>
                <w:sz w:val="21"/>
                <w:szCs w:val="21"/>
                <w:lang w:eastAsia="en-GB"/>
              </w:rPr>
              <w:t>:</w:t>
            </w:r>
          </w:p>
          <w:p w14:paraId="69D9065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Telefon:</w:t>
            </w:r>
          </w:p>
          <w:p w14:paraId="45D6342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E-mail cím:</w:t>
            </w:r>
          </w:p>
          <w:p w14:paraId="459C1E4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Internetcím (</w:t>
            </w:r>
            <w:r w:rsidRPr="00B72870">
              <w:rPr>
                <w:rFonts w:ascii="Times New Roman" w:hAnsi="Times New Roman"/>
                <w:i/>
                <w:sz w:val="21"/>
                <w:szCs w:val="21"/>
                <w:lang w:eastAsia="en-GB"/>
              </w:rPr>
              <w:t>adott esetben</w:t>
            </w:r>
            <w:r w:rsidRPr="00B72870">
              <w:rPr>
                <w:rFonts w:ascii="Times New Roman" w:hAnsi="Times New Roman"/>
                <w:sz w:val="21"/>
                <w:szCs w:val="21"/>
                <w:lang w:eastAsia="en-GB"/>
              </w:rPr>
              <w:t>):</w:t>
            </w:r>
          </w:p>
        </w:tc>
        <w:tc>
          <w:tcPr>
            <w:tcW w:w="4645" w:type="dxa"/>
            <w:shd w:val="clear" w:color="auto" w:fill="auto"/>
          </w:tcPr>
          <w:p w14:paraId="1143512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5E8D358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6A4C9A7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17CEE08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7C3C9E01" w14:textId="77777777" w:rsidTr="00D80AD9">
        <w:tc>
          <w:tcPr>
            <w:tcW w:w="4644" w:type="dxa"/>
            <w:shd w:val="clear" w:color="auto" w:fill="auto"/>
          </w:tcPr>
          <w:p w14:paraId="7561A765"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Általános információ:</w:t>
            </w:r>
          </w:p>
        </w:tc>
        <w:tc>
          <w:tcPr>
            <w:tcW w:w="4645" w:type="dxa"/>
            <w:shd w:val="clear" w:color="auto" w:fill="auto"/>
          </w:tcPr>
          <w:p w14:paraId="3E5FCCB2"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58C723B2" w14:textId="77777777" w:rsidTr="00D80AD9">
        <w:tc>
          <w:tcPr>
            <w:tcW w:w="4644" w:type="dxa"/>
            <w:shd w:val="clear" w:color="auto" w:fill="auto"/>
          </w:tcPr>
          <w:p w14:paraId="3C86884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 gazdasági szereplő mikro-, kis- vagy középvállalkozás</w:t>
            </w:r>
            <w:r w:rsidRPr="00B72870">
              <w:rPr>
                <w:rFonts w:ascii="Times New Roman" w:hAnsi="Times New Roman"/>
                <w:sz w:val="21"/>
                <w:szCs w:val="21"/>
                <w:vertAlign w:val="superscript"/>
                <w:lang w:eastAsia="en-GB"/>
              </w:rPr>
              <w:footnoteReference w:id="14"/>
            </w:r>
            <w:r w:rsidRPr="00B72870">
              <w:rPr>
                <w:rFonts w:ascii="Times New Roman" w:hAnsi="Times New Roman"/>
                <w:sz w:val="21"/>
                <w:szCs w:val="21"/>
                <w:lang w:eastAsia="en-GB"/>
              </w:rPr>
              <w:t>?</w:t>
            </w:r>
          </w:p>
        </w:tc>
        <w:tc>
          <w:tcPr>
            <w:tcW w:w="4645" w:type="dxa"/>
            <w:shd w:val="clear" w:color="auto" w:fill="auto"/>
          </w:tcPr>
          <w:p w14:paraId="10278FD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23AF4F6B" w14:textId="77777777" w:rsidTr="00D80AD9">
        <w:tc>
          <w:tcPr>
            <w:tcW w:w="4644" w:type="dxa"/>
            <w:shd w:val="clear" w:color="auto" w:fill="auto"/>
          </w:tcPr>
          <w:p w14:paraId="6AB13AA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u w:val="single"/>
                <w:lang w:eastAsia="en-GB"/>
              </w:rPr>
              <w:lastRenderedPageBreak/>
              <w:t>Csak ha a közbeszerzés fenntartott:</w:t>
            </w:r>
            <w:r w:rsidRPr="00B72870">
              <w:rPr>
                <w:rFonts w:ascii="Times New Roman" w:hAnsi="Times New Roman"/>
                <w:b/>
                <w:strike/>
                <w:sz w:val="21"/>
                <w:szCs w:val="21"/>
                <w:lang w:eastAsia="en-GB"/>
              </w:rPr>
              <w:t xml:space="preserve"> </w:t>
            </w:r>
            <w:r w:rsidRPr="00B72870">
              <w:rPr>
                <w:rFonts w:ascii="Times New Roman" w:hAnsi="Times New Roman"/>
                <w:strike/>
                <w:sz w:val="21"/>
                <w:szCs w:val="21"/>
                <w:lang w:eastAsia="en-GB"/>
              </w:rPr>
              <w:t>A gazdasági szereplő védett műhely, szociális vállalkozás</w:t>
            </w:r>
            <w:r w:rsidRPr="00B72870">
              <w:rPr>
                <w:rFonts w:ascii="Times New Roman" w:hAnsi="Times New Roman"/>
                <w:strike/>
                <w:sz w:val="21"/>
                <w:szCs w:val="21"/>
                <w:vertAlign w:val="superscript"/>
                <w:lang w:eastAsia="en-GB"/>
              </w:rPr>
              <w:footnoteReference w:id="15"/>
            </w:r>
            <w:r w:rsidRPr="00B72870">
              <w:rPr>
                <w:rFonts w:ascii="Times New Roman" w:hAnsi="Times New Roman"/>
                <w:strike/>
                <w:sz w:val="21"/>
                <w:szCs w:val="21"/>
                <w:lang w:eastAsia="en-GB"/>
              </w:rPr>
              <w:t xml:space="preserve"> vagy védett munkahely-teremtési programok keretében fogja teljesíteni a szerződést?</w:t>
            </w:r>
            <w:r w:rsidRPr="00B72870">
              <w:rPr>
                <w:rFonts w:ascii="Times New Roman" w:hAnsi="Times New Roman"/>
                <w:strike/>
                <w:sz w:val="21"/>
                <w:szCs w:val="21"/>
                <w:lang w:eastAsia="en-GB"/>
              </w:rPr>
              <w:br/>
            </w:r>
            <w:r w:rsidRPr="00B72870">
              <w:rPr>
                <w:rFonts w:ascii="Times New Roman" w:hAnsi="Times New Roman"/>
                <w:b/>
                <w:strike/>
                <w:sz w:val="21"/>
                <w:szCs w:val="21"/>
                <w:lang w:eastAsia="en-GB"/>
              </w:rPr>
              <w:t xml:space="preserve">Ha igen, </w:t>
            </w:r>
            <w:r w:rsidRPr="00B72870">
              <w:rPr>
                <w:rFonts w:ascii="Times New Roman" w:hAnsi="Times New Roman"/>
                <w:strike/>
                <w:sz w:val="21"/>
                <w:szCs w:val="21"/>
                <w:lang w:eastAsia="en-GB"/>
              </w:rPr>
              <w:t>mi a fogyatékossággal élő vagy hátrányos helyzetű munkavállalók százalékos aránya?</w:t>
            </w:r>
          </w:p>
          <w:p w14:paraId="2C24147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F315C4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p>
        </w:tc>
      </w:tr>
      <w:tr w:rsidR="00D80AD9" w:rsidRPr="00B72870" w14:paraId="709827C1" w14:textId="77777777" w:rsidTr="00D80AD9">
        <w:tc>
          <w:tcPr>
            <w:tcW w:w="4644" w:type="dxa"/>
            <w:shd w:val="clear" w:color="auto" w:fill="auto"/>
          </w:tcPr>
          <w:p w14:paraId="1786742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1C2272B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 [] Nem alkalmazható</w:t>
            </w:r>
          </w:p>
        </w:tc>
      </w:tr>
      <w:tr w:rsidR="00D80AD9" w:rsidRPr="00B72870" w14:paraId="300ABA21" w14:textId="77777777" w:rsidTr="00D80AD9">
        <w:tc>
          <w:tcPr>
            <w:tcW w:w="4644" w:type="dxa"/>
            <w:shd w:val="clear" w:color="auto" w:fill="auto"/>
          </w:tcPr>
          <w:p w14:paraId="1839FD5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p>
          <w:p w14:paraId="03B7DCFA" w14:textId="77777777" w:rsidR="00D80AD9" w:rsidRPr="00B72870" w:rsidRDefault="00D80AD9" w:rsidP="005E0059">
            <w:pPr>
              <w:spacing w:before="120" w:after="120"/>
              <w:ind w:left="426" w:hanging="426"/>
              <w:rPr>
                <w:rFonts w:ascii="Times New Roman" w:hAnsi="Times New Roman"/>
                <w:b/>
                <w:sz w:val="21"/>
                <w:szCs w:val="21"/>
                <w:u w:val="single"/>
                <w:lang w:eastAsia="en-GB"/>
              </w:rPr>
            </w:pPr>
            <w:r w:rsidRPr="00B72870">
              <w:rPr>
                <w:rFonts w:ascii="Times New Roman" w:hAnsi="Times New Roman"/>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3FA5206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Kérjük, adott esetben adja meg a jegyzék vagy az igazolás nevét és a vonatkozó nyilvántartási vagy igazolási számot:</w:t>
            </w:r>
          </w:p>
          <w:p w14:paraId="3CD941D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 xml:space="preserve">b) </w:t>
            </w:r>
            <w:r w:rsidRPr="00B72870">
              <w:rPr>
                <w:rFonts w:ascii="Times New Roman" w:hAnsi="Times New Roman"/>
                <w:sz w:val="21"/>
                <w:szCs w:val="21"/>
                <w:lang w:eastAsia="en-GB"/>
              </w:rPr>
              <w:t>Ha a felvételről szóló igazolás vagy tanúsítvány elektronikusan elérhető, kérjük, tüntesse fel:</w:t>
            </w:r>
          </w:p>
          <w:p w14:paraId="75BF01C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Kérjük, tüntesse fel a referenciákat, amelyeken a felvétel vagy a tanúsítás alapul, és adott esetben a hivatalos jegyzékben elért minősítést</w:t>
            </w:r>
            <w:r w:rsidRPr="00B72870">
              <w:rPr>
                <w:rFonts w:ascii="Times New Roman" w:hAnsi="Times New Roman"/>
                <w:sz w:val="21"/>
                <w:szCs w:val="21"/>
                <w:vertAlign w:val="superscript"/>
                <w:lang w:eastAsia="en-GB"/>
              </w:rPr>
              <w:footnoteReference w:id="16"/>
            </w:r>
            <w:r w:rsidRPr="00B72870">
              <w:rPr>
                <w:rFonts w:ascii="Times New Roman" w:hAnsi="Times New Roman"/>
                <w:sz w:val="21"/>
                <w:szCs w:val="21"/>
                <w:lang w:eastAsia="en-GB"/>
              </w:rPr>
              <w:t>:</w:t>
            </w:r>
          </w:p>
          <w:p w14:paraId="3BB4567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lastRenderedPageBreak/>
              <w:t>d)</w:t>
            </w:r>
            <w:r w:rsidRPr="00B72870">
              <w:rPr>
                <w:rFonts w:ascii="Times New Roman" w:hAnsi="Times New Roman"/>
                <w:sz w:val="21"/>
                <w:szCs w:val="21"/>
                <w:lang w:eastAsia="en-GB"/>
              </w:rPr>
              <w:t xml:space="preserve"> A felvétel vagy a tanúsítás az összes előírt kiválasztási szempontra kiterjed?</w:t>
            </w:r>
          </w:p>
          <w:p w14:paraId="1065A9A3"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Ha nem:</w:t>
            </w:r>
          </w:p>
          <w:p w14:paraId="2729919B" w14:textId="77777777" w:rsidR="00D80AD9" w:rsidRPr="00B72870" w:rsidRDefault="00D80AD9" w:rsidP="005E0059">
            <w:pPr>
              <w:spacing w:before="120" w:after="120"/>
              <w:ind w:left="426" w:hanging="426"/>
              <w:rPr>
                <w:rFonts w:ascii="Times New Roman" w:hAnsi="Times New Roman"/>
                <w:b/>
                <w:sz w:val="21"/>
                <w:szCs w:val="21"/>
                <w:u w:val="single"/>
                <w:lang w:eastAsia="en-GB"/>
              </w:rPr>
            </w:pPr>
            <w:r w:rsidRPr="00B72870">
              <w:rPr>
                <w:rFonts w:ascii="Times New Roman" w:hAnsi="Times New Roman"/>
                <w:b/>
                <w:sz w:val="21"/>
                <w:szCs w:val="21"/>
                <w:u w:val="single"/>
                <w:lang w:eastAsia="en-GB"/>
              </w:rPr>
              <w:t xml:space="preserve">Ezen kívül kérjük, hogy </w:t>
            </w:r>
            <w:r w:rsidRPr="00B72870">
              <w:rPr>
                <w:rFonts w:ascii="Times New Roman" w:hAnsi="Times New Roman"/>
                <w:b/>
                <w:i/>
                <w:sz w:val="21"/>
                <w:szCs w:val="21"/>
                <w:u w:val="single"/>
                <w:lang w:eastAsia="en-GB"/>
              </w:rPr>
              <w:t>KIZÁRÓLAG</w:t>
            </w:r>
            <w:r w:rsidRPr="00B72870">
              <w:rPr>
                <w:rFonts w:ascii="Times New Roman" w:hAnsi="Times New Roman"/>
                <w:b/>
                <w:sz w:val="21"/>
                <w:szCs w:val="21"/>
                <w:u w:val="single"/>
                <w:lang w:eastAsia="en-GB"/>
              </w:rPr>
              <w:t xml:space="preserve"> akkor töltse ki a hiányzó információt a IV. rész A., B., C. vagy D. szakaszában az esettől függően,</w:t>
            </w:r>
          </w:p>
          <w:p w14:paraId="00C3B46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ha a vonatkozó hirdetmény vagy közbeszerzési dokumentumok ezt előírják:</w:t>
            </w:r>
          </w:p>
          <w:p w14:paraId="6EECF67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A gazdasági szereplő tud-e </w:t>
            </w:r>
            <w:r w:rsidRPr="00B72870">
              <w:rPr>
                <w:rFonts w:ascii="Times New Roman" w:hAnsi="Times New Roman"/>
                <w:b/>
                <w:sz w:val="21"/>
                <w:szCs w:val="21"/>
                <w:lang w:eastAsia="en-GB"/>
              </w:rPr>
              <w:t>igazolást</w:t>
            </w:r>
            <w:r w:rsidRPr="00B72870">
              <w:rPr>
                <w:rFonts w:ascii="Times New Roman" w:hAnsi="Times New Roman"/>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B72870">
              <w:rPr>
                <w:rFonts w:ascii="Times New Roman" w:hAnsi="Times New Roman"/>
                <w:sz w:val="21"/>
                <w:szCs w:val="21"/>
                <w:lang w:eastAsia="en-GB"/>
              </w:rPr>
              <w:br/>
            </w:r>
            <w:r w:rsidRPr="00B72870">
              <w:rPr>
                <w:rFonts w:ascii="Times New Roman" w:hAnsi="Times New Roman"/>
                <w:i/>
                <w:sz w:val="21"/>
                <w:szCs w:val="21"/>
                <w:lang w:eastAsia="en-GB"/>
              </w:rPr>
              <w:t>Ha a vonatkozó információ elektronikusan elérhető, kérjük, adja meg a következő információkat:</w:t>
            </w:r>
            <w:r w:rsidRPr="00B72870">
              <w:rPr>
                <w:rFonts w:ascii="Times New Roman" w:hAnsi="Times New Roman"/>
                <w:sz w:val="21"/>
                <w:szCs w:val="21"/>
                <w:lang w:eastAsia="en-GB"/>
              </w:rPr>
              <w:t xml:space="preserve"> </w:t>
            </w:r>
          </w:p>
        </w:tc>
        <w:tc>
          <w:tcPr>
            <w:tcW w:w="4645" w:type="dxa"/>
            <w:shd w:val="clear" w:color="auto" w:fill="auto"/>
          </w:tcPr>
          <w:p w14:paraId="13B7F04D"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128A7A7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 xml:space="preserve">b) </w:t>
            </w:r>
            <w:r w:rsidRPr="00B72870">
              <w:rPr>
                <w:rFonts w:ascii="Times New Roman" w:hAnsi="Times New Roman"/>
                <w:sz w:val="21"/>
                <w:szCs w:val="21"/>
                <w:lang w:eastAsia="en-GB"/>
              </w:rPr>
              <w:t>(internetcím, a kibocsátó hatóság vagy testület, a dokumentáció pontos hivatkozási adatai):</w:t>
            </w:r>
          </w:p>
          <w:p w14:paraId="6589CFF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w:t>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72FB5C2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(internetcím, a kibocsátó hatóság vagy testület, a dokumentáció pontos hivatkozási adatai):</w:t>
            </w:r>
            <w:r w:rsidRPr="00B72870">
              <w:rPr>
                <w:rFonts w:ascii="Times New Roman" w:hAnsi="Times New Roman"/>
                <w:sz w:val="21"/>
                <w:szCs w:val="21"/>
                <w:lang w:eastAsia="en-GB"/>
              </w:rPr>
              <w:br/>
            </w:r>
            <w:r w:rsidRPr="00B72870">
              <w:rPr>
                <w:rFonts w:ascii="Times New Roman" w:hAnsi="Times New Roman"/>
                <w:i/>
                <w:sz w:val="21"/>
                <w:szCs w:val="21"/>
                <w:lang w:eastAsia="en-GB"/>
              </w:rPr>
              <w:t>[……][……][……][……]</w:t>
            </w:r>
          </w:p>
        </w:tc>
      </w:tr>
      <w:tr w:rsidR="00D80AD9" w:rsidRPr="00B72870" w14:paraId="79AB9721" w14:textId="77777777" w:rsidTr="00D80AD9">
        <w:tc>
          <w:tcPr>
            <w:tcW w:w="4644" w:type="dxa"/>
            <w:shd w:val="clear" w:color="auto" w:fill="auto"/>
          </w:tcPr>
          <w:p w14:paraId="269350F1"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lastRenderedPageBreak/>
              <w:t>Részvétel formája:</w:t>
            </w:r>
          </w:p>
        </w:tc>
        <w:tc>
          <w:tcPr>
            <w:tcW w:w="4645" w:type="dxa"/>
            <w:shd w:val="clear" w:color="auto" w:fill="auto"/>
          </w:tcPr>
          <w:p w14:paraId="7C94F5EE"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305DD820" w14:textId="77777777" w:rsidTr="00D80AD9">
        <w:tc>
          <w:tcPr>
            <w:tcW w:w="4644" w:type="dxa"/>
            <w:shd w:val="clear" w:color="auto" w:fill="auto"/>
          </w:tcPr>
          <w:p w14:paraId="46D1CDF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 gazdasági szereplő másokkal együtt vesz részt a közbeszerzési eljárásban?</w:t>
            </w:r>
            <w:r w:rsidRPr="00B72870">
              <w:rPr>
                <w:rFonts w:ascii="Times New Roman" w:hAnsi="Times New Roman"/>
                <w:sz w:val="21"/>
                <w:szCs w:val="21"/>
                <w:vertAlign w:val="superscript"/>
                <w:lang w:eastAsia="en-GB"/>
              </w:rPr>
              <w:footnoteReference w:id="17"/>
            </w:r>
          </w:p>
        </w:tc>
        <w:tc>
          <w:tcPr>
            <w:tcW w:w="4645" w:type="dxa"/>
            <w:shd w:val="clear" w:color="auto" w:fill="auto"/>
          </w:tcPr>
          <w:p w14:paraId="79D661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77604497" w14:textId="77777777" w:rsidTr="00D80AD9">
        <w:tc>
          <w:tcPr>
            <w:tcW w:w="9289" w:type="dxa"/>
            <w:gridSpan w:val="2"/>
            <w:shd w:val="clear" w:color="auto" w:fill="BFBFBF"/>
          </w:tcPr>
          <w:p w14:paraId="1B39117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Ha igen</w:t>
            </w:r>
            <w:r w:rsidRPr="00B72870">
              <w:rPr>
                <w:rFonts w:ascii="Times New Roman" w:hAnsi="Times New Roman"/>
                <w:i/>
                <w:sz w:val="21"/>
                <w:szCs w:val="21"/>
                <w:lang w:eastAsia="en-GB"/>
              </w:rPr>
              <w:t>, kérjük, biztosítsa, hogy a többi érintett külön egységes európai közbeszerzési dokumentum formanyomtatványt nyújtson be.</w:t>
            </w:r>
          </w:p>
        </w:tc>
      </w:tr>
      <w:tr w:rsidR="00D80AD9" w:rsidRPr="00B72870" w14:paraId="1D0C14FE" w14:textId="77777777" w:rsidTr="00D80AD9">
        <w:tc>
          <w:tcPr>
            <w:tcW w:w="4644" w:type="dxa"/>
            <w:shd w:val="clear" w:color="auto" w:fill="auto"/>
          </w:tcPr>
          <w:p w14:paraId="43345BCD"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Ha igen:</w:t>
            </w:r>
          </w:p>
          <w:p w14:paraId="4AB2A68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Kérjük, adja meg a gazdasági szereplő csoportban betöltött szerepét (vezető, specifikus feladatokért felelős, ...):</w:t>
            </w:r>
          </w:p>
          <w:p w14:paraId="42AC82A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Kérjük, adja meg, mely gazdasági szereplők a közbeszerzési eljárásban együtt részt vevő csoport tagjai:</w:t>
            </w:r>
          </w:p>
          <w:p w14:paraId="6F1E390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Adott esetben a részt vevő csoport neve:</w:t>
            </w:r>
          </w:p>
        </w:tc>
        <w:tc>
          <w:tcPr>
            <w:tcW w:w="4645" w:type="dxa"/>
            <w:shd w:val="clear" w:color="auto" w:fill="auto"/>
          </w:tcPr>
          <w:p w14:paraId="757ED05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w:t>
            </w:r>
          </w:p>
        </w:tc>
      </w:tr>
      <w:tr w:rsidR="00D80AD9" w:rsidRPr="00B72870" w14:paraId="0D876C09" w14:textId="77777777" w:rsidTr="00D80AD9">
        <w:tc>
          <w:tcPr>
            <w:tcW w:w="4644" w:type="dxa"/>
            <w:shd w:val="clear" w:color="auto" w:fill="auto"/>
          </w:tcPr>
          <w:p w14:paraId="738E175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Részek</w:t>
            </w:r>
          </w:p>
        </w:tc>
        <w:tc>
          <w:tcPr>
            <w:tcW w:w="4645" w:type="dxa"/>
            <w:shd w:val="clear" w:color="auto" w:fill="auto"/>
          </w:tcPr>
          <w:p w14:paraId="2D22078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03B91EB4" w14:textId="77777777" w:rsidTr="00D80AD9">
        <w:tc>
          <w:tcPr>
            <w:tcW w:w="4644" w:type="dxa"/>
            <w:shd w:val="clear" w:color="auto" w:fill="auto"/>
          </w:tcPr>
          <w:p w14:paraId="1F484C4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strike/>
                <w:sz w:val="21"/>
                <w:szCs w:val="21"/>
                <w:lang w:eastAsia="en-GB"/>
              </w:rPr>
              <w:t>Adott esetben annak a résznek (azoknak a részeknek) a feltüntetése, amelyekre a gazdasági szereplő pályázni kíván:</w:t>
            </w:r>
          </w:p>
        </w:tc>
        <w:tc>
          <w:tcPr>
            <w:tcW w:w="4645" w:type="dxa"/>
            <w:shd w:val="clear" w:color="auto" w:fill="auto"/>
          </w:tcPr>
          <w:p w14:paraId="33A2B2F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strike/>
                <w:sz w:val="21"/>
                <w:szCs w:val="21"/>
                <w:lang w:eastAsia="en-GB"/>
              </w:rPr>
              <w:t>[   ]</w:t>
            </w:r>
          </w:p>
        </w:tc>
      </w:tr>
    </w:tbl>
    <w:p w14:paraId="6FDB98DC" w14:textId="77777777" w:rsidR="00D80AD9" w:rsidRPr="00B72870" w:rsidRDefault="00D80AD9" w:rsidP="005E0059">
      <w:pPr>
        <w:ind w:left="426" w:hanging="426"/>
        <w:rPr>
          <w:rFonts w:ascii="Times New Roman" w:hAnsi="Times New Roman"/>
          <w:sz w:val="21"/>
          <w:szCs w:val="21"/>
          <w:lang w:eastAsia="en-GB"/>
        </w:rPr>
      </w:pPr>
    </w:p>
    <w:p w14:paraId="568415F9"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B: A GAZDASÁGI SZEREPLŐ KÉPVISELŐIRE VONATKOZÓ INFORMÁCIÓK</w:t>
      </w:r>
    </w:p>
    <w:p w14:paraId="244BDA95" w14:textId="77777777" w:rsidR="00D80AD9" w:rsidRPr="00B72870" w:rsidRDefault="00D80AD9" w:rsidP="005E0059">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6"/>
        <w:gridCol w:w="4208"/>
      </w:tblGrid>
      <w:tr w:rsidR="00D80AD9" w:rsidRPr="00B72870" w14:paraId="02EF7D74" w14:textId="77777777" w:rsidTr="00D80AD9">
        <w:tc>
          <w:tcPr>
            <w:tcW w:w="4644" w:type="dxa"/>
            <w:shd w:val="clear" w:color="auto" w:fill="auto"/>
          </w:tcPr>
          <w:p w14:paraId="0D0D59E7"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Képviselet, ha van:</w:t>
            </w:r>
          </w:p>
        </w:tc>
        <w:tc>
          <w:tcPr>
            <w:tcW w:w="4645" w:type="dxa"/>
            <w:shd w:val="clear" w:color="auto" w:fill="auto"/>
          </w:tcPr>
          <w:p w14:paraId="543EA93D"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0F6CD92F" w14:textId="77777777" w:rsidTr="00D80AD9">
        <w:tc>
          <w:tcPr>
            <w:tcW w:w="4644" w:type="dxa"/>
            <w:shd w:val="clear" w:color="auto" w:fill="auto"/>
          </w:tcPr>
          <w:p w14:paraId="38AC7B0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Teljes név; </w:t>
            </w:r>
            <w:r w:rsidRPr="00B72870">
              <w:rPr>
                <w:rFonts w:ascii="Times New Roman" w:hAnsi="Times New Roman"/>
                <w:sz w:val="21"/>
                <w:szCs w:val="21"/>
                <w:lang w:eastAsia="en-GB"/>
              </w:rPr>
              <w:br/>
              <w:t xml:space="preserve">a születési idő és hely, ha szükséges: </w:t>
            </w:r>
          </w:p>
        </w:tc>
        <w:tc>
          <w:tcPr>
            <w:tcW w:w="4645" w:type="dxa"/>
            <w:shd w:val="clear" w:color="auto" w:fill="auto"/>
          </w:tcPr>
          <w:p w14:paraId="4BF84B4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t>[……]</w:t>
            </w:r>
          </w:p>
        </w:tc>
      </w:tr>
      <w:tr w:rsidR="00D80AD9" w:rsidRPr="00B72870" w14:paraId="10C4D805" w14:textId="77777777" w:rsidTr="00D80AD9">
        <w:tc>
          <w:tcPr>
            <w:tcW w:w="4644" w:type="dxa"/>
            <w:shd w:val="clear" w:color="auto" w:fill="auto"/>
          </w:tcPr>
          <w:p w14:paraId="5DD493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Beosztás/milyen minőségben jár el:</w:t>
            </w:r>
          </w:p>
        </w:tc>
        <w:tc>
          <w:tcPr>
            <w:tcW w:w="4645" w:type="dxa"/>
            <w:shd w:val="clear" w:color="auto" w:fill="auto"/>
          </w:tcPr>
          <w:p w14:paraId="3F21DA6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4CC10EEA" w14:textId="77777777" w:rsidTr="00D80AD9">
        <w:tc>
          <w:tcPr>
            <w:tcW w:w="4644" w:type="dxa"/>
            <w:shd w:val="clear" w:color="auto" w:fill="auto"/>
          </w:tcPr>
          <w:p w14:paraId="6AA0048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Postai cím:</w:t>
            </w:r>
          </w:p>
        </w:tc>
        <w:tc>
          <w:tcPr>
            <w:tcW w:w="4645" w:type="dxa"/>
            <w:shd w:val="clear" w:color="auto" w:fill="auto"/>
          </w:tcPr>
          <w:p w14:paraId="17DB225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4ACBF0E9" w14:textId="77777777" w:rsidTr="00D80AD9">
        <w:tc>
          <w:tcPr>
            <w:tcW w:w="4644" w:type="dxa"/>
            <w:shd w:val="clear" w:color="auto" w:fill="auto"/>
          </w:tcPr>
          <w:p w14:paraId="2566006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Telefon:</w:t>
            </w:r>
          </w:p>
        </w:tc>
        <w:tc>
          <w:tcPr>
            <w:tcW w:w="4645" w:type="dxa"/>
            <w:shd w:val="clear" w:color="auto" w:fill="auto"/>
          </w:tcPr>
          <w:p w14:paraId="552A174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5F828875" w14:textId="77777777" w:rsidTr="00D80AD9">
        <w:tc>
          <w:tcPr>
            <w:tcW w:w="4644" w:type="dxa"/>
            <w:shd w:val="clear" w:color="auto" w:fill="auto"/>
          </w:tcPr>
          <w:p w14:paraId="0CE5E6A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E-mail cím:</w:t>
            </w:r>
          </w:p>
        </w:tc>
        <w:tc>
          <w:tcPr>
            <w:tcW w:w="4645" w:type="dxa"/>
            <w:shd w:val="clear" w:color="auto" w:fill="auto"/>
          </w:tcPr>
          <w:p w14:paraId="6ACD42A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042C021D" w14:textId="77777777" w:rsidTr="00D80AD9">
        <w:tc>
          <w:tcPr>
            <w:tcW w:w="4644" w:type="dxa"/>
            <w:shd w:val="clear" w:color="auto" w:fill="auto"/>
          </w:tcPr>
          <w:p w14:paraId="2DB9EC8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Amennyiben szükséges, részletezze a képviseletre vonatkozó információkat (a képviselet formája, köre, célja stb.):</w:t>
            </w:r>
          </w:p>
        </w:tc>
        <w:tc>
          <w:tcPr>
            <w:tcW w:w="4645" w:type="dxa"/>
            <w:shd w:val="clear" w:color="auto" w:fill="auto"/>
          </w:tcPr>
          <w:p w14:paraId="50B328A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bl>
    <w:p w14:paraId="2759CBC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5"/>
        <w:gridCol w:w="4199"/>
      </w:tblGrid>
      <w:tr w:rsidR="00D80AD9" w:rsidRPr="00B72870" w14:paraId="140D9146" w14:textId="77777777" w:rsidTr="00D80AD9">
        <w:tc>
          <w:tcPr>
            <w:tcW w:w="4644" w:type="dxa"/>
            <w:shd w:val="clear" w:color="auto" w:fill="auto"/>
          </w:tcPr>
          <w:p w14:paraId="3AEB88CE"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Igénybevétel:</w:t>
            </w:r>
          </w:p>
        </w:tc>
        <w:tc>
          <w:tcPr>
            <w:tcW w:w="4645" w:type="dxa"/>
            <w:shd w:val="clear" w:color="auto" w:fill="auto"/>
          </w:tcPr>
          <w:p w14:paraId="78EC15CF"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2B8D0453" w14:textId="77777777" w:rsidTr="00D80AD9">
        <w:tc>
          <w:tcPr>
            <w:tcW w:w="4644" w:type="dxa"/>
            <w:shd w:val="clear" w:color="auto" w:fill="auto"/>
          </w:tcPr>
          <w:p w14:paraId="678AF3A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58B1797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[]Igen []Nem</w:t>
            </w:r>
          </w:p>
        </w:tc>
      </w:tr>
    </w:tbl>
    <w:p w14:paraId="5BEBABEF"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b/>
          <w:i/>
          <w:sz w:val="21"/>
          <w:szCs w:val="21"/>
          <w:lang w:eastAsia="en-GB"/>
        </w:rPr>
        <w:t>Amennyiben igen</w:t>
      </w:r>
      <w:r w:rsidRPr="00B72870">
        <w:rPr>
          <w:rFonts w:ascii="Times New Roman" w:hAnsi="Times New Roman"/>
          <w:i/>
          <w:sz w:val="21"/>
          <w:szCs w:val="21"/>
          <w:lang w:eastAsia="en-GB"/>
        </w:rPr>
        <w:t xml:space="preserve">, </w:t>
      </w:r>
      <w:r w:rsidRPr="00B72870">
        <w:rPr>
          <w:rFonts w:ascii="Times New Roman" w:hAnsi="Times New Roman"/>
          <w:b/>
          <w:i/>
          <w:sz w:val="21"/>
          <w:szCs w:val="21"/>
          <w:lang w:eastAsia="en-GB"/>
        </w:rPr>
        <w:t>minden</w:t>
      </w:r>
      <w:r w:rsidRPr="00B72870">
        <w:rPr>
          <w:rFonts w:ascii="Times New Roman" w:hAnsi="Times New Roman"/>
          <w:i/>
          <w:sz w:val="21"/>
          <w:szCs w:val="21"/>
          <w:lang w:eastAsia="en-GB"/>
        </w:rPr>
        <w:t xml:space="preserve"> egyes érintett szervezetre vonatkozóan külön egységes európai közbeszerzési dokumentumban adja meg az </w:t>
      </w:r>
      <w:r w:rsidRPr="00B72870">
        <w:rPr>
          <w:rFonts w:ascii="Times New Roman" w:hAnsi="Times New Roman"/>
          <w:b/>
          <w:i/>
          <w:sz w:val="21"/>
          <w:szCs w:val="21"/>
          <w:lang w:eastAsia="en-GB"/>
        </w:rPr>
        <w:t>e rész A. és B. szakaszában, valamint a III. részben</w:t>
      </w:r>
      <w:r w:rsidRPr="00B72870">
        <w:rPr>
          <w:rFonts w:ascii="Times New Roman" w:hAnsi="Times New Roman"/>
          <w:i/>
          <w:sz w:val="21"/>
          <w:szCs w:val="21"/>
          <w:lang w:eastAsia="en-GB"/>
        </w:rPr>
        <w:t xml:space="preserve"> meghatározott információkat, megfelelően kitöltve és az érintett szervezetek által aláírva.</w:t>
      </w:r>
    </w:p>
    <w:p w14:paraId="7B2FCA1C"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73698FA7"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B72870">
        <w:rPr>
          <w:rFonts w:ascii="Times New Roman" w:hAnsi="Times New Roman"/>
          <w:i/>
          <w:sz w:val="21"/>
          <w:szCs w:val="21"/>
          <w:vertAlign w:val="superscript"/>
          <w:lang w:eastAsia="en-GB"/>
        </w:rPr>
        <w:footnoteReference w:id="18"/>
      </w:r>
      <w:r w:rsidRPr="00B72870">
        <w:rPr>
          <w:rFonts w:ascii="Times New Roman" w:hAnsi="Times New Roman"/>
          <w:i/>
          <w:sz w:val="21"/>
          <w:szCs w:val="21"/>
          <w:lang w:eastAsia="en-GB"/>
        </w:rPr>
        <w:t>.</w:t>
      </w:r>
    </w:p>
    <w:p w14:paraId="33B8E0B2" w14:textId="77777777" w:rsidR="00D80AD9" w:rsidRPr="00B72870" w:rsidRDefault="00D80AD9" w:rsidP="005E0059">
      <w:pPr>
        <w:ind w:left="426" w:hanging="426"/>
        <w:rPr>
          <w:rFonts w:ascii="Times New Roman" w:hAnsi="Times New Roman"/>
          <w:sz w:val="21"/>
          <w:szCs w:val="21"/>
          <w:lang w:eastAsia="en-GB"/>
        </w:rPr>
      </w:pPr>
    </w:p>
    <w:p w14:paraId="5690DD36" w14:textId="77777777" w:rsidR="00D80AD9" w:rsidRPr="00B72870" w:rsidRDefault="00D80AD9" w:rsidP="005E0059">
      <w:pPr>
        <w:keepNext/>
        <w:spacing w:before="120" w:after="360"/>
        <w:ind w:left="426" w:hanging="426"/>
        <w:jc w:val="center"/>
        <w:rPr>
          <w:rFonts w:ascii="Times New Roman" w:hAnsi="Times New Roman"/>
          <w:b/>
          <w:i/>
          <w:sz w:val="21"/>
          <w:szCs w:val="21"/>
          <w:u w:val="single"/>
          <w:lang w:eastAsia="en-GB"/>
        </w:rPr>
      </w:pPr>
      <w:r w:rsidRPr="00B72870">
        <w:rPr>
          <w:rFonts w:ascii="Times New Roman" w:hAnsi="Times New Roman"/>
          <w:b/>
          <w:i/>
          <w:sz w:val="21"/>
          <w:szCs w:val="21"/>
          <w:lang w:eastAsia="en-GB"/>
        </w:rPr>
        <w:t xml:space="preserve">D: INFORMÁCIÓK AZOKRÓL AZ ALVÁLLALKOZÓKRÓL, AKIKNEK KAPACITÁSAIT A GAZDASÁGI SZEREPLŐ </w:t>
      </w:r>
      <w:r w:rsidRPr="00B72870">
        <w:rPr>
          <w:rFonts w:ascii="Times New Roman" w:hAnsi="Times New Roman"/>
          <w:b/>
          <w:i/>
          <w:sz w:val="21"/>
          <w:szCs w:val="21"/>
          <w:u w:val="single"/>
          <w:lang w:eastAsia="en-GB"/>
        </w:rPr>
        <w:t>NEM VESZI IGÉNYBE</w:t>
      </w:r>
    </w:p>
    <w:p w14:paraId="0E834493"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4251"/>
      </w:tblGrid>
      <w:tr w:rsidR="00D80AD9" w:rsidRPr="00B72870" w14:paraId="0C161343" w14:textId="77777777" w:rsidTr="00D80AD9">
        <w:tc>
          <w:tcPr>
            <w:tcW w:w="4644" w:type="dxa"/>
            <w:shd w:val="clear" w:color="auto" w:fill="auto"/>
          </w:tcPr>
          <w:p w14:paraId="5CEA7AB7"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Alvállalkozás:</w:t>
            </w:r>
          </w:p>
        </w:tc>
        <w:tc>
          <w:tcPr>
            <w:tcW w:w="4645" w:type="dxa"/>
            <w:shd w:val="clear" w:color="auto" w:fill="auto"/>
          </w:tcPr>
          <w:p w14:paraId="2A72AAFA"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1E8F6EB7" w14:textId="77777777" w:rsidTr="00D80AD9">
        <w:tc>
          <w:tcPr>
            <w:tcW w:w="4644" w:type="dxa"/>
            <w:shd w:val="clear" w:color="auto" w:fill="auto"/>
          </w:tcPr>
          <w:p w14:paraId="45EDAE0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Szándékozik-e a gazdasági szereplő a szerződés bármely részét alvállalkozásba adni harmadik félnek?</w:t>
            </w:r>
          </w:p>
        </w:tc>
        <w:tc>
          <w:tcPr>
            <w:tcW w:w="4645" w:type="dxa"/>
            <w:shd w:val="clear" w:color="auto" w:fill="auto"/>
          </w:tcPr>
          <w:p w14:paraId="4A3A47B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[]Igen []Nem</w:t>
            </w:r>
          </w:p>
          <w:p w14:paraId="38DD228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Ha </w:t>
            </w:r>
            <w:r w:rsidRPr="00B72870">
              <w:rPr>
                <w:rFonts w:ascii="Times New Roman" w:hAnsi="Times New Roman"/>
                <w:b/>
                <w:strike/>
                <w:sz w:val="21"/>
                <w:szCs w:val="21"/>
                <w:lang w:eastAsia="en-GB"/>
              </w:rPr>
              <w:t>igen, és amennyiben ismert</w:t>
            </w:r>
            <w:r w:rsidRPr="00B72870">
              <w:rPr>
                <w:rFonts w:ascii="Times New Roman" w:hAnsi="Times New Roman"/>
                <w:strike/>
                <w:sz w:val="21"/>
                <w:szCs w:val="21"/>
                <w:lang w:eastAsia="en-GB"/>
              </w:rPr>
              <w:t xml:space="preserve">, kérjük, sorolja fel a javasolt alvállalkozókat: </w:t>
            </w:r>
          </w:p>
          <w:p w14:paraId="168244A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bl>
    <w:p w14:paraId="7F972BFB"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b/>
          <w:sz w:val="21"/>
          <w:szCs w:val="21"/>
          <w:lang w:eastAsia="en-GB"/>
        </w:rPr>
      </w:pPr>
      <w:r w:rsidRPr="00B72870">
        <w:rPr>
          <w:rFonts w:ascii="Times New Roman" w:hAnsi="Times New Roman"/>
          <w:b/>
          <w:i/>
          <w:sz w:val="21"/>
          <w:szCs w:val="21"/>
          <w:u w:val="single"/>
          <w:lang w:eastAsia="en-GB"/>
        </w:rPr>
        <w:t>Ha az ajánlatkérő szerv vagy a közszolgáltató ajánlatkérő kifejezetten kéri ezt az információt</w:t>
      </w:r>
      <w:r w:rsidRPr="00B72870">
        <w:rPr>
          <w:rFonts w:ascii="Times New Roman" w:hAnsi="Times New Roman"/>
          <w:b/>
          <w:i/>
          <w:sz w:val="21"/>
          <w:szCs w:val="21"/>
          <w:lang w:eastAsia="en-GB"/>
        </w:rPr>
        <w:t xml:space="preserve"> az e szakaszban lévő információn kívül, akkor </w:t>
      </w:r>
      <w:r w:rsidRPr="00B72870">
        <w:rPr>
          <w:rFonts w:ascii="Times New Roman" w:hAnsi="Times New Roman"/>
          <w:b/>
          <w:i/>
          <w:sz w:val="21"/>
          <w:szCs w:val="21"/>
          <w:u w:val="single"/>
          <w:lang w:eastAsia="en-GB"/>
        </w:rPr>
        <w:t>kérjük, adja meg az e rész A. és B. szakaszában és a III. részben előírt információt mindegyik érintett alvállalkozóra (alvállakozói kategóriára) nézve.</w:t>
      </w:r>
    </w:p>
    <w:p w14:paraId="657F43A7" w14:textId="77777777" w:rsidR="00D80AD9" w:rsidRPr="00B72870" w:rsidRDefault="00D80AD9" w:rsidP="005E0059">
      <w:pPr>
        <w:ind w:left="426" w:hanging="426"/>
        <w:rPr>
          <w:rFonts w:ascii="Times New Roman" w:hAnsi="Times New Roman"/>
          <w:sz w:val="21"/>
          <w:szCs w:val="21"/>
          <w:lang w:eastAsia="en-GB"/>
        </w:rPr>
      </w:pPr>
    </w:p>
    <w:p w14:paraId="5E534717"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III. RÉSZ: KIZÁRÁSI OKOK</w:t>
      </w:r>
    </w:p>
    <w:p w14:paraId="3BDB2D00"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BÜNTETŐELJÁRÁSBAN HOZOTT ÍTÉLETEKKEL KAPCSOLATOS OKOK</w:t>
      </w:r>
    </w:p>
    <w:p w14:paraId="625A2533"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A 2014/24/EU irányelv 57. cikkének (1) bekezdése a következő kizárási okokat határozza meg:</w:t>
      </w:r>
    </w:p>
    <w:p w14:paraId="37520B51" w14:textId="77777777" w:rsidR="00D80AD9" w:rsidRPr="00B72870" w:rsidRDefault="00D80AD9" w:rsidP="005E0059">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t>Bűnszervezetben</w:t>
      </w:r>
      <w:r w:rsidRPr="00B72870">
        <w:rPr>
          <w:rFonts w:ascii="Times New Roman" w:hAnsi="Times New Roman"/>
          <w:i/>
          <w:sz w:val="21"/>
          <w:szCs w:val="21"/>
          <w:lang w:eastAsia="en-GB"/>
        </w:rPr>
        <w:t xml:space="preserve"> való részvétel</w:t>
      </w:r>
      <w:r w:rsidRPr="00B72870">
        <w:rPr>
          <w:rFonts w:ascii="Times New Roman" w:hAnsi="Times New Roman"/>
          <w:i/>
          <w:sz w:val="21"/>
          <w:szCs w:val="21"/>
          <w:vertAlign w:val="superscript"/>
          <w:lang w:eastAsia="en-GB"/>
        </w:rPr>
        <w:footnoteReference w:id="19"/>
      </w:r>
      <w:r w:rsidRPr="00B72870">
        <w:rPr>
          <w:rFonts w:ascii="Times New Roman" w:hAnsi="Times New Roman"/>
          <w:i/>
          <w:sz w:val="21"/>
          <w:szCs w:val="21"/>
          <w:lang w:eastAsia="en-GB"/>
        </w:rPr>
        <w:t>;</w:t>
      </w:r>
    </w:p>
    <w:p w14:paraId="6188EA94"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t>Korrupció</w:t>
      </w:r>
      <w:r w:rsidRPr="00B72870">
        <w:rPr>
          <w:rFonts w:ascii="Times New Roman" w:hAnsi="Times New Roman"/>
          <w:b/>
          <w:i/>
          <w:sz w:val="21"/>
          <w:szCs w:val="21"/>
          <w:vertAlign w:val="superscript"/>
          <w:lang w:eastAsia="en-GB"/>
        </w:rPr>
        <w:footnoteReference w:id="20"/>
      </w:r>
      <w:r w:rsidRPr="00B72870">
        <w:rPr>
          <w:rFonts w:ascii="Times New Roman" w:hAnsi="Times New Roman"/>
          <w:b/>
          <w:i/>
          <w:sz w:val="21"/>
          <w:szCs w:val="21"/>
          <w:lang w:eastAsia="en-GB"/>
        </w:rPr>
        <w:t>;</w:t>
      </w:r>
    </w:p>
    <w:p w14:paraId="5C9C2CE5"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78" w:name="_DV_M1264"/>
      <w:bookmarkEnd w:id="78"/>
      <w:r w:rsidRPr="00B72870">
        <w:rPr>
          <w:rFonts w:ascii="Times New Roman" w:hAnsi="Times New Roman"/>
          <w:b/>
          <w:i/>
          <w:sz w:val="21"/>
          <w:szCs w:val="21"/>
          <w:lang w:eastAsia="en-GB"/>
        </w:rPr>
        <w:t>Csalás</w:t>
      </w:r>
      <w:r w:rsidRPr="00B72870">
        <w:rPr>
          <w:rFonts w:ascii="Times New Roman" w:hAnsi="Times New Roman"/>
          <w:b/>
          <w:i/>
          <w:sz w:val="21"/>
          <w:szCs w:val="21"/>
          <w:vertAlign w:val="superscript"/>
          <w:lang w:eastAsia="en-GB"/>
        </w:rPr>
        <w:footnoteReference w:id="21"/>
      </w:r>
      <w:r w:rsidRPr="00B72870">
        <w:rPr>
          <w:rFonts w:ascii="Times New Roman" w:hAnsi="Times New Roman"/>
          <w:b/>
          <w:i/>
          <w:sz w:val="21"/>
          <w:szCs w:val="21"/>
          <w:lang w:eastAsia="en-GB"/>
        </w:rPr>
        <w:t>;</w:t>
      </w:r>
    </w:p>
    <w:p w14:paraId="6E733411"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79" w:name="_DV_M1266"/>
      <w:bookmarkEnd w:id="79"/>
      <w:r w:rsidRPr="00B72870">
        <w:rPr>
          <w:rFonts w:ascii="Times New Roman" w:hAnsi="Times New Roman"/>
          <w:b/>
          <w:i/>
          <w:sz w:val="21"/>
          <w:szCs w:val="21"/>
          <w:lang w:eastAsia="en-GB"/>
        </w:rPr>
        <w:t>Terrorista bűncselekmény vagy terrorista csoporthoz kapcsolódó bűncselekmény</w:t>
      </w:r>
      <w:r w:rsidRPr="00B72870">
        <w:rPr>
          <w:rFonts w:ascii="Times New Roman" w:hAnsi="Times New Roman"/>
          <w:b/>
          <w:i/>
          <w:sz w:val="21"/>
          <w:szCs w:val="21"/>
          <w:vertAlign w:val="superscript"/>
          <w:lang w:eastAsia="en-GB"/>
        </w:rPr>
        <w:footnoteReference w:id="22"/>
      </w:r>
      <w:r w:rsidRPr="00B72870">
        <w:rPr>
          <w:rFonts w:ascii="Times New Roman" w:hAnsi="Times New Roman"/>
          <w:b/>
          <w:i/>
          <w:sz w:val="21"/>
          <w:szCs w:val="21"/>
          <w:lang w:eastAsia="en-GB"/>
        </w:rPr>
        <w:t>;</w:t>
      </w:r>
    </w:p>
    <w:p w14:paraId="54A15913"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80" w:name="_DV_M1268"/>
      <w:bookmarkEnd w:id="80"/>
      <w:r w:rsidRPr="00B72870">
        <w:rPr>
          <w:rFonts w:ascii="Times New Roman" w:hAnsi="Times New Roman"/>
          <w:b/>
          <w:i/>
          <w:sz w:val="21"/>
          <w:szCs w:val="21"/>
          <w:lang w:eastAsia="en-GB"/>
        </w:rPr>
        <w:lastRenderedPageBreak/>
        <w:t>Pénzmosás vagy terrorizmus finanszírozása</w:t>
      </w:r>
      <w:bookmarkStart w:id="81" w:name="_DV_C1915"/>
      <w:r w:rsidRPr="00B72870">
        <w:rPr>
          <w:rFonts w:ascii="Times New Roman" w:hAnsi="Times New Roman"/>
          <w:b/>
          <w:i/>
          <w:sz w:val="21"/>
          <w:szCs w:val="21"/>
          <w:vertAlign w:val="superscript"/>
          <w:lang w:eastAsia="en-GB"/>
        </w:rPr>
        <w:footnoteReference w:id="23"/>
      </w:r>
      <w:bookmarkEnd w:id="81"/>
      <w:r w:rsidRPr="00B72870">
        <w:rPr>
          <w:rFonts w:ascii="Times New Roman" w:hAnsi="Times New Roman"/>
          <w:b/>
          <w:i/>
          <w:sz w:val="21"/>
          <w:szCs w:val="21"/>
          <w:lang w:eastAsia="en-GB"/>
        </w:rPr>
        <w:t>;</w:t>
      </w:r>
    </w:p>
    <w:p w14:paraId="4CE31321"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t>Gyermekmunka és az emberkereskedelem</w:t>
      </w:r>
      <w:r w:rsidRPr="00B72870">
        <w:rPr>
          <w:rFonts w:ascii="Times New Roman" w:hAnsi="Times New Roman"/>
          <w:i/>
          <w:sz w:val="21"/>
          <w:szCs w:val="21"/>
          <w:lang w:eastAsia="en-GB"/>
        </w:rPr>
        <w:t xml:space="preserve"> más formái</w:t>
      </w:r>
      <w:r w:rsidRPr="00B72870">
        <w:rPr>
          <w:rFonts w:ascii="Times New Roman" w:hAnsi="Times New Roman"/>
          <w:i/>
          <w:sz w:val="21"/>
          <w:szCs w:val="21"/>
          <w:vertAlign w:val="superscript"/>
          <w:lang w:eastAsia="en-GB"/>
        </w:rPr>
        <w:footnoteReference w:id="2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7"/>
        <w:gridCol w:w="4317"/>
      </w:tblGrid>
      <w:tr w:rsidR="00D80AD9" w:rsidRPr="00B72870" w14:paraId="540AF2E7" w14:textId="77777777" w:rsidTr="00D80AD9">
        <w:tc>
          <w:tcPr>
            <w:tcW w:w="4644" w:type="dxa"/>
            <w:shd w:val="clear" w:color="auto" w:fill="auto"/>
          </w:tcPr>
          <w:p w14:paraId="3E61C20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75DC66F"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p w14:paraId="73927121" w14:textId="77777777" w:rsidR="00D80AD9" w:rsidRPr="00B72870" w:rsidRDefault="00D80AD9" w:rsidP="005E0059">
            <w:pPr>
              <w:spacing w:before="120" w:after="120"/>
              <w:ind w:left="426" w:hanging="426"/>
              <w:rPr>
                <w:rFonts w:ascii="Times New Roman" w:hAnsi="Times New Roman"/>
                <w:b/>
                <w:i/>
                <w:sz w:val="21"/>
                <w:szCs w:val="21"/>
                <w:lang w:eastAsia="en-GB"/>
              </w:rPr>
            </w:pPr>
          </w:p>
        </w:tc>
      </w:tr>
      <w:tr w:rsidR="00D80AD9" w:rsidRPr="00B72870" w14:paraId="04DDB465" w14:textId="77777777" w:rsidTr="00D80AD9">
        <w:tc>
          <w:tcPr>
            <w:tcW w:w="4644" w:type="dxa"/>
            <w:shd w:val="clear" w:color="auto" w:fill="auto"/>
          </w:tcPr>
          <w:p w14:paraId="431561C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Jogerősen elítélték-e a</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gazdasági szereplőt</w:t>
            </w:r>
            <w:r w:rsidRPr="00B72870">
              <w:rPr>
                <w:rFonts w:ascii="Times New Roman" w:hAnsi="Times New Roman"/>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654212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0488883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 (internetcím, a kibocsátó hatóság vagy testület, a dokumentáció pontos hivatkozási adatai):</w:t>
            </w:r>
            <w:r w:rsidRPr="00B72870">
              <w:rPr>
                <w:rFonts w:ascii="Times New Roman" w:hAnsi="Times New Roman"/>
                <w:sz w:val="21"/>
                <w:szCs w:val="21"/>
                <w:lang w:eastAsia="en-GB"/>
              </w:rPr>
              <w:br/>
            </w:r>
            <w:r w:rsidRPr="00B72870">
              <w:rPr>
                <w:rFonts w:ascii="Times New Roman" w:hAnsi="Times New Roman"/>
                <w:i/>
                <w:sz w:val="21"/>
                <w:szCs w:val="21"/>
                <w:lang w:eastAsia="en-GB"/>
              </w:rPr>
              <w:t>[……][……][……][……]</w:t>
            </w:r>
            <w:r w:rsidRPr="00B72870">
              <w:rPr>
                <w:rFonts w:ascii="Times New Roman" w:hAnsi="Times New Roman"/>
                <w:i/>
                <w:sz w:val="21"/>
                <w:szCs w:val="21"/>
                <w:vertAlign w:val="superscript"/>
                <w:lang w:eastAsia="en-GB"/>
              </w:rPr>
              <w:footnoteReference w:id="25"/>
            </w:r>
          </w:p>
        </w:tc>
      </w:tr>
      <w:tr w:rsidR="00D80AD9" w:rsidRPr="00B72870" w14:paraId="7C1BDF79" w14:textId="77777777" w:rsidTr="00D80AD9">
        <w:tc>
          <w:tcPr>
            <w:tcW w:w="4644" w:type="dxa"/>
            <w:shd w:val="clear" w:color="auto" w:fill="auto"/>
          </w:tcPr>
          <w:p w14:paraId="485E2C1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w:t>
            </w:r>
            <w:r w:rsidRPr="00B72870">
              <w:rPr>
                <w:rFonts w:ascii="Times New Roman" w:hAnsi="Times New Roman"/>
                <w:sz w:val="21"/>
                <w:szCs w:val="21"/>
                <w:vertAlign w:val="superscript"/>
                <w:lang w:eastAsia="en-GB"/>
              </w:rPr>
              <w:footnoteReference w:id="26"/>
            </w:r>
            <w:r w:rsidRPr="00B72870">
              <w:rPr>
                <w:rFonts w:ascii="Times New Roman" w:hAnsi="Times New Roman"/>
                <w:sz w:val="21"/>
                <w:szCs w:val="21"/>
                <w:lang w:eastAsia="en-GB"/>
              </w:rPr>
              <w:t xml:space="preserve"> adja meg a következő információkat:</w:t>
            </w:r>
          </w:p>
          <w:p w14:paraId="5FCDED9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Elítélés dátuma, adja meg, hogy az 1–6. pontok közül melyik érintett, valamint az ítélet okát (okait),</w:t>
            </w:r>
          </w:p>
          <w:p w14:paraId="7A21343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b) Határozza meg az elítélt személyét [ ];</w:t>
            </w:r>
          </w:p>
          <w:p w14:paraId="66DC105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c) Amennyiben az ítélet közvetlenül megállapítja:</w:t>
            </w:r>
          </w:p>
        </w:tc>
        <w:tc>
          <w:tcPr>
            <w:tcW w:w="4645" w:type="dxa"/>
            <w:shd w:val="clear" w:color="auto" w:fill="auto"/>
          </w:tcPr>
          <w:p w14:paraId="236AEF6F"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Dátum:[   ], pont(ok): [   ], ok(ok):[   ]</w:t>
            </w:r>
            <w:r w:rsidRPr="00B72870">
              <w:rPr>
                <w:rFonts w:ascii="Times New Roman" w:hAnsi="Times New Roman"/>
                <w:i/>
                <w:sz w:val="21"/>
                <w:szCs w:val="21"/>
                <w:vertAlign w:val="superscript"/>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870406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p>
          <w:p w14:paraId="6563896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 kizárási időszak hossza [……] és az érintett pont(ok) [   ]</w:t>
            </w:r>
          </w:p>
          <w:p w14:paraId="369B3A6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 (internetcím, a kibocsátó hatóság vagy testület, a dokumentáció pontos hivatkozási adatai): [……][……][……][……]</w:t>
            </w:r>
            <w:r w:rsidRPr="00B72870">
              <w:rPr>
                <w:rFonts w:ascii="Times New Roman" w:hAnsi="Times New Roman"/>
                <w:i/>
                <w:sz w:val="21"/>
                <w:szCs w:val="21"/>
                <w:vertAlign w:val="superscript"/>
                <w:lang w:eastAsia="en-GB"/>
              </w:rPr>
              <w:footnoteReference w:id="27"/>
            </w:r>
          </w:p>
        </w:tc>
      </w:tr>
      <w:tr w:rsidR="00D80AD9" w:rsidRPr="00B72870" w14:paraId="70FCC4A8" w14:textId="77777777" w:rsidTr="00D80AD9">
        <w:tc>
          <w:tcPr>
            <w:tcW w:w="4644" w:type="dxa"/>
            <w:shd w:val="clear" w:color="auto" w:fill="auto"/>
          </w:tcPr>
          <w:p w14:paraId="54591A4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Ítéletek esetén hozott-e a gazdasági szereplő olyan intézkedéseket, amelyek a releváns kizárási okok ellenére igazolják megbízhatóságát</w:t>
            </w:r>
            <w:r w:rsidRPr="00B72870">
              <w:rPr>
                <w:rFonts w:ascii="Times New Roman" w:hAnsi="Times New Roman"/>
                <w:sz w:val="21"/>
                <w:szCs w:val="21"/>
                <w:vertAlign w:val="superscript"/>
                <w:lang w:eastAsia="en-GB"/>
              </w:rPr>
              <w:footnoteReference w:id="28"/>
            </w:r>
            <w:r w:rsidRPr="00B72870">
              <w:rPr>
                <w:rFonts w:ascii="Times New Roman" w:hAnsi="Times New Roman"/>
                <w:sz w:val="21"/>
                <w:szCs w:val="21"/>
                <w:lang w:eastAsia="en-GB"/>
              </w:rPr>
              <w:t xml:space="preserve"> (</w:t>
            </w:r>
            <w:r w:rsidRPr="00B72870">
              <w:rPr>
                <w:rFonts w:ascii="Times New Roman" w:hAnsi="Times New Roman"/>
                <w:sz w:val="21"/>
                <w:szCs w:val="21"/>
                <w:lang w:eastAsia="hu-HU"/>
              </w:rPr>
              <w:t>Öntisztázás)</w:t>
            </w:r>
            <w:r w:rsidRPr="00B72870">
              <w:rPr>
                <w:rFonts w:ascii="Times New Roman" w:hAnsi="Times New Roman"/>
                <w:sz w:val="21"/>
                <w:szCs w:val="21"/>
                <w:lang w:eastAsia="en-GB"/>
              </w:rPr>
              <w:t>?</w:t>
            </w:r>
          </w:p>
        </w:tc>
        <w:tc>
          <w:tcPr>
            <w:tcW w:w="4645" w:type="dxa"/>
            <w:shd w:val="clear" w:color="auto" w:fill="auto"/>
          </w:tcPr>
          <w:p w14:paraId="79529A7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 Igen [] Nem </w:t>
            </w:r>
          </w:p>
        </w:tc>
      </w:tr>
      <w:tr w:rsidR="00D80AD9" w:rsidRPr="00B72870" w14:paraId="7DF0F4EA" w14:textId="77777777" w:rsidTr="00D80AD9">
        <w:tc>
          <w:tcPr>
            <w:tcW w:w="4644" w:type="dxa"/>
            <w:shd w:val="clear" w:color="auto" w:fill="auto"/>
          </w:tcPr>
          <w:p w14:paraId="2C1163E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w:t>
            </w:r>
            <w:r w:rsidRPr="00B72870">
              <w:rPr>
                <w:rFonts w:ascii="Times New Roman" w:hAnsi="Times New Roman"/>
                <w:sz w:val="21"/>
                <w:szCs w:val="21"/>
                <w:vertAlign w:val="superscript"/>
                <w:lang w:eastAsia="en-GB"/>
              </w:rPr>
              <w:footnoteReference w:id="29"/>
            </w:r>
            <w:r w:rsidRPr="00B72870">
              <w:rPr>
                <w:rFonts w:ascii="Times New Roman" w:hAnsi="Times New Roman"/>
                <w:sz w:val="21"/>
                <w:szCs w:val="21"/>
                <w:lang w:eastAsia="en-GB"/>
              </w:rPr>
              <w:t>:</w:t>
            </w:r>
          </w:p>
        </w:tc>
        <w:tc>
          <w:tcPr>
            <w:tcW w:w="4645" w:type="dxa"/>
            <w:shd w:val="clear" w:color="auto" w:fill="auto"/>
          </w:tcPr>
          <w:p w14:paraId="323387E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bl>
    <w:p w14:paraId="1FF0B2F7" w14:textId="77777777" w:rsidR="00D80AD9" w:rsidRPr="00B72870" w:rsidRDefault="00D80AD9" w:rsidP="005E0059">
      <w:pPr>
        <w:ind w:left="426" w:hanging="426"/>
        <w:rPr>
          <w:rFonts w:ascii="Times New Roman" w:hAnsi="Times New Roman"/>
          <w:i/>
          <w:sz w:val="21"/>
          <w:szCs w:val="21"/>
          <w:lang w:eastAsia="en-GB"/>
        </w:rPr>
      </w:pPr>
    </w:p>
    <w:p w14:paraId="700E6E3E"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2131"/>
        <w:gridCol w:w="2289"/>
      </w:tblGrid>
      <w:tr w:rsidR="00D80AD9" w:rsidRPr="00B72870" w14:paraId="1AF40CFF" w14:textId="77777777" w:rsidTr="00D80AD9">
        <w:tc>
          <w:tcPr>
            <w:tcW w:w="4644" w:type="dxa"/>
            <w:shd w:val="clear" w:color="auto" w:fill="auto"/>
          </w:tcPr>
          <w:p w14:paraId="74A8296C"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Adó vagy társadalombiztosítási járulék fizetése:</w:t>
            </w:r>
          </w:p>
        </w:tc>
        <w:tc>
          <w:tcPr>
            <w:tcW w:w="4645" w:type="dxa"/>
            <w:gridSpan w:val="2"/>
            <w:shd w:val="clear" w:color="auto" w:fill="auto"/>
          </w:tcPr>
          <w:p w14:paraId="7249F97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26BEB64" w14:textId="77777777" w:rsidTr="00D80AD9">
        <w:tc>
          <w:tcPr>
            <w:tcW w:w="4644" w:type="dxa"/>
            <w:shd w:val="clear" w:color="auto" w:fill="auto"/>
          </w:tcPr>
          <w:p w14:paraId="1FA3401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Teljesítette-e a gazdasági szereplő összes </w:t>
            </w:r>
            <w:r w:rsidRPr="00B72870">
              <w:rPr>
                <w:rFonts w:ascii="Times New Roman" w:hAnsi="Times New Roman"/>
                <w:b/>
                <w:sz w:val="21"/>
                <w:szCs w:val="21"/>
                <w:lang w:eastAsia="en-GB"/>
              </w:rPr>
              <w:t>kötelezettségét az adók és társadalombiztosítási járulékok megfizetése tekintetében</w:t>
            </w:r>
            <w:r w:rsidRPr="00B72870">
              <w:rPr>
                <w:rFonts w:ascii="Times New Roman" w:hAnsi="Times New Roman"/>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54DFA28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4EC00ABB" w14:textId="77777777" w:rsidTr="00D80AD9">
        <w:trPr>
          <w:trHeight w:val="470"/>
        </w:trPr>
        <w:tc>
          <w:tcPr>
            <w:tcW w:w="4644" w:type="dxa"/>
            <w:vMerge w:val="restart"/>
            <w:shd w:val="clear" w:color="auto" w:fill="auto"/>
          </w:tcPr>
          <w:p w14:paraId="213231F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b/>
                <w:sz w:val="21"/>
                <w:szCs w:val="21"/>
                <w:lang w:eastAsia="en-GB"/>
              </w:rPr>
              <w:t>Ha nem</w:t>
            </w:r>
            <w:r w:rsidRPr="00B72870">
              <w:rPr>
                <w:rFonts w:ascii="Times New Roman" w:hAnsi="Times New Roman"/>
                <w:sz w:val="21"/>
                <w:szCs w:val="21"/>
                <w:lang w:eastAsia="en-GB"/>
              </w:rPr>
              <w:t>, akkor kérjük, adja meg a következő információkat:</w:t>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Érintett ország vagy tagállam</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Mi az érintett összeg?</w:t>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 kötelezettségszegés megállapításának módja:</w:t>
            </w:r>
            <w:r w:rsidRPr="00B72870">
              <w:rPr>
                <w:rFonts w:ascii="Times New Roman" w:hAnsi="Times New Roman"/>
                <w:sz w:val="21"/>
                <w:szCs w:val="21"/>
                <w:lang w:eastAsia="en-GB"/>
              </w:rPr>
              <w:br/>
              <w:t xml:space="preserve">1) Bírósági vagy közigazgatási </w:t>
            </w:r>
            <w:r w:rsidRPr="00B72870">
              <w:rPr>
                <w:rFonts w:ascii="Times New Roman" w:hAnsi="Times New Roman"/>
                <w:b/>
                <w:sz w:val="21"/>
                <w:szCs w:val="21"/>
                <w:lang w:eastAsia="en-GB"/>
              </w:rPr>
              <w:t>határozat</w:t>
            </w:r>
            <w:r w:rsidRPr="00B72870">
              <w:rPr>
                <w:rFonts w:ascii="Times New Roman" w:hAnsi="Times New Roman"/>
                <w:sz w:val="21"/>
                <w:szCs w:val="21"/>
                <w:lang w:eastAsia="en-GB"/>
              </w:rPr>
              <w:t>:</w:t>
            </w:r>
          </w:p>
          <w:p w14:paraId="1DB2E9DB" w14:textId="77777777" w:rsidR="00D80AD9" w:rsidRPr="00B72870" w:rsidRDefault="00D80AD9" w:rsidP="005E0059">
            <w:pPr>
              <w:numPr>
                <w:ilvl w:val="0"/>
                <w:numId w:val="11"/>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Ez a határozat jogerős és végrehajtható?</w:t>
            </w:r>
          </w:p>
          <w:p w14:paraId="73C24156" w14:textId="77777777" w:rsidR="00D80AD9" w:rsidRPr="00B72870" w:rsidRDefault="00D80AD9" w:rsidP="005E0059">
            <w:pPr>
              <w:numPr>
                <w:ilvl w:val="0"/>
                <w:numId w:val="13"/>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adja meg az ítélet vagy a határozat dátumát.</w:t>
            </w:r>
          </w:p>
          <w:p w14:paraId="7E5164B8" w14:textId="77777777" w:rsidR="00D80AD9" w:rsidRPr="00B72870" w:rsidRDefault="00D80AD9" w:rsidP="005E0059">
            <w:pPr>
              <w:numPr>
                <w:ilvl w:val="0"/>
                <w:numId w:val="13"/>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xml:space="preserve">Ítélet esetén, </w:t>
            </w:r>
            <w:r w:rsidRPr="00B72870">
              <w:rPr>
                <w:rFonts w:ascii="Times New Roman" w:hAnsi="Times New Roman"/>
                <w:b/>
                <w:sz w:val="21"/>
                <w:szCs w:val="21"/>
                <w:lang w:eastAsia="en-GB"/>
              </w:rPr>
              <w:t xml:space="preserve">amennyiben erről közvetlenül </w:t>
            </w:r>
            <w:r w:rsidRPr="00B72870">
              <w:rPr>
                <w:rFonts w:ascii="Times New Roman" w:hAnsi="Times New Roman"/>
                <w:b/>
                <w:sz w:val="21"/>
                <w:szCs w:val="21"/>
                <w:u w:val="words"/>
                <w:lang w:eastAsia="en-GB"/>
              </w:rPr>
              <w:t>rendelkezik</w:t>
            </w:r>
            <w:r w:rsidRPr="00B72870">
              <w:rPr>
                <w:rFonts w:ascii="Times New Roman" w:hAnsi="Times New Roman"/>
                <w:sz w:val="21"/>
                <w:szCs w:val="21"/>
                <w:lang w:eastAsia="en-GB"/>
              </w:rPr>
              <w:t>, a kizárási időtartam hossza:</w:t>
            </w:r>
          </w:p>
          <w:p w14:paraId="1391D70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2) </w:t>
            </w:r>
            <w:r w:rsidRPr="00B72870">
              <w:rPr>
                <w:rFonts w:ascii="Times New Roman" w:hAnsi="Times New Roman"/>
                <w:b/>
                <w:sz w:val="21"/>
                <w:szCs w:val="21"/>
                <w:lang w:eastAsia="en-GB"/>
              </w:rPr>
              <w:t>Egyéb mód</w:t>
            </w:r>
            <w:r w:rsidRPr="00B72870">
              <w:rPr>
                <w:rFonts w:ascii="Times New Roman" w:hAnsi="Times New Roman"/>
                <w:sz w:val="21"/>
                <w:szCs w:val="21"/>
                <w:lang w:eastAsia="en-GB"/>
              </w:rPr>
              <w:t>? Kérjük, részletezze:</w:t>
            </w:r>
          </w:p>
          <w:p w14:paraId="5CF264C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lastRenderedPageBreak/>
              <w:t>d)</w:t>
            </w:r>
            <w:r w:rsidRPr="00B72870">
              <w:rPr>
                <w:rFonts w:ascii="Times New Roman" w:hAnsi="Times New Roman"/>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5A112C90"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lastRenderedPageBreak/>
              <w:t>Adók</w:t>
            </w:r>
          </w:p>
        </w:tc>
        <w:tc>
          <w:tcPr>
            <w:tcW w:w="2323" w:type="dxa"/>
            <w:shd w:val="clear" w:color="auto" w:fill="auto"/>
          </w:tcPr>
          <w:p w14:paraId="5FE77D55"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Társadalombiztosítási hozzájárulás</w:t>
            </w:r>
          </w:p>
        </w:tc>
      </w:tr>
      <w:tr w:rsidR="00D80AD9" w:rsidRPr="00B72870" w14:paraId="36C5306F" w14:textId="77777777" w:rsidTr="00D80AD9">
        <w:trPr>
          <w:trHeight w:val="1977"/>
        </w:trPr>
        <w:tc>
          <w:tcPr>
            <w:tcW w:w="4644" w:type="dxa"/>
            <w:vMerge/>
            <w:shd w:val="clear" w:color="auto" w:fill="auto"/>
          </w:tcPr>
          <w:p w14:paraId="38689481" w14:textId="77777777" w:rsidR="00D80AD9" w:rsidRPr="00B72870" w:rsidRDefault="00D80AD9" w:rsidP="005E0059">
            <w:pPr>
              <w:spacing w:before="120" w:after="120"/>
              <w:ind w:left="426" w:hanging="426"/>
              <w:rPr>
                <w:rFonts w:ascii="Times New Roman" w:hAnsi="Times New Roman"/>
                <w:b/>
                <w:sz w:val="21"/>
                <w:szCs w:val="21"/>
                <w:lang w:eastAsia="en-GB"/>
              </w:rPr>
            </w:pPr>
          </w:p>
        </w:tc>
        <w:tc>
          <w:tcPr>
            <w:tcW w:w="2322" w:type="dxa"/>
            <w:shd w:val="clear" w:color="auto" w:fill="auto"/>
          </w:tcPr>
          <w:p w14:paraId="1F15FA4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c1)</w:t>
            </w:r>
            <w:r w:rsidRPr="00B72870">
              <w:rPr>
                <w:rFonts w:ascii="Times New Roman" w:hAnsi="Times New Roman"/>
                <w:sz w:val="21"/>
                <w:szCs w:val="21"/>
                <w:lang w:eastAsia="en-GB"/>
              </w:rPr>
              <w:t xml:space="preserve"> [] Igen [] Nem</w:t>
            </w:r>
          </w:p>
          <w:p w14:paraId="292F0801" w14:textId="77777777" w:rsidR="00D80AD9" w:rsidRPr="00B72870" w:rsidRDefault="00D80AD9" w:rsidP="005E0059">
            <w:pPr>
              <w:numPr>
                <w:ilvl w:val="0"/>
                <w:numId w:val="10"/>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Igen [] Nem</w:t>
            </w:r>
          </w:p>
          <w:p w14:paraId="0C52C72A"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p>
          <w:p w14:paraId="5EAF3D98"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03DAD7E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c2)</w:t>
            </w:r>
            <w:r w:rsidRPr="00B72870">
              <w:rPr>
                <w:rFonts w:ascii="Times New Roman" w:hAnsi="Times New Roman"/>
                <w:sz w:val="21"/>
                <w:szCs w:val="21"/>
                <w:lang w:eastAsia="en-GB"/>
              </w:rPr>
              <w:t xml:space="preserve"> [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b/>
                <w:sz w:val="21"/>
                <w:szCs w:val="21"/>
                <w:lang w:eastAsia="en-GB"/>
              </w:rPr>
              <w:lastRenderedPageBreak/>
              <w:t>Ha igen</w:t>
            </w:r>
            <w:r w:rsidRPr="00B72870">
              <w:rPr>
                <w:rFonts w:ascii="Times New Roman" w:hAnsi="Times New Roman"/>
                <w:sz w:val="21"/>
                <w:szCs w:val="21"/>
                <w:lang w:eastAsia="en-GB"/>
              </w:rPr>
              <w:t>, kérjük, részletezze: [……]</w:t>
            </w:r>
          </w:p>
        </w:tc>
        <w:tc>
          <w:tcPr>
            <w:tcW w:w="2323" w:type="dxa"/>
            <w:shd w:val="clear" w:color="auto" w:fill="auto"/>
          </w:tcPr>
          <w:p w14:paraId="7D9A3B3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c1)</w:t>
            </w:r>
            <w:r w:rsidRPr="00B72870">
              <w:rPr>
                <w:rFonts w:ascii="Times New Roman" w:hAnsi="Times New Roman"/>
                <w:sz w:val="21"/>
                <w:szCs w:val="21"/>
                <w:lang w:eastAsia="en-GB"/>
              </w:rPr>
              <w:t xml:space="preserve"> [] Igen [] Nem</w:t>
            </w:r>
          </w:p>
          <w:p w14:paraId="20DDCB6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Igen [] Nem</w:t>
            </w:r>
          </w:p>
          <w:p w14:paraId="77D1DB8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p>
          <w:p w14:paraId="48E0B0F3"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6EF1368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c2)</w:t>
            </w:r>
            <w:r w:rsidRPr="00B72870">
              <w:rPr>
                <w:rFonts w:ascii="Times New Roman" w:hAnsi="Times New Roman"/>
                <w:sz w:val="21"/>
                <w:szCs w:val="21"/>
                <w:lang w:eastAsia="en-GB"/>
              </w:rPr>
              <w:t xml:space="preserve"> [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b/>
                <w:sz w:val="21"/>
                <w:szCs w:val="21"/>
                <w:lang w:eastAsia="en-GB"/>
              </w:rPr>
              <w:lastRenderedPageBreak/>
              <w:t>Ha igen</w:t>
            </w:r>
            <w:r w:rsidRPr="00B72870">
              <w:rPr>
                <w:rFonts w:ascii="Times New Roman" w:hAnsi="Times New Roman"/>
                <w:sz w:val="21"/>
                <w:szCs w:val="21"/>
                <w:lang w:eastAsia="en-GB"/>
              </w:rPr>
              <w:t>, kérjük, részletezze: [……]</w:t>
            </w:r>
          </w:p>
        </w:tc>
      </w:tr>
      <w:tr w:rsidR="00D80AD9" w:rsidRPr="00B72870" w14:paraId="52B43A30" w14:textId="77777777" w:rsidTr="00D80AD9">
        <w:tc>
          <w:tcPr>
            <w:tcW w:w="4644" w:type="dxa"/>
            <w:shd w:val="clear" w:color="auto" w:fill="auto"/>
          </w:tcPr>
          <w:p w14:paraId="45DFDB14"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7E4766B" w14:textId="77777777" w:rsidR="00D80AD9" w:rsidRPr="00B72870" w:rsidRDefault="00D80AD9" w:rsidP="005E0059">
            <w:pPr>
              <w:spacing w:before="120" w:after="120"/>
              <w:ind w:left="426" w:hanging="426"/>
              <w:rPr>
                <w:rFonts w:ascii="Times New Roman" w:hAnsi="Times New Roman"/>
                <w:i/>
                <w:sz w:val="21"/>
                <w:szCs w:val="21"/>
                <w:vertAlign w:val="superscript"/>
                <w:lang w:eastAsia="en-GB"/>
              </w:rPr>
            </w:pPr>
            <w:r w:rsidRPr="00B72870">
              <w:rPr>
                <w:rFonts w:ascii="Times New Roman" w:hAnsi="Times New Roman"/>
                <w:i/>
                <w:sz w:val="21"/>
                <w:szCs w:val="21"/>
                <w:lang w:eastAsia="en-GB"/>
              </w:rPr>
              <w:t>(internetcím, a kibocsátó hatóság vagy testület, a dokumentáció pontos hivatkozási adatai):</w:t>
            </w:r>
            <w:r w:rsidRPr="00B72870">
              <w:rPr>
                <w:rFonts w:ascii="Times New Roman" w:hAnsi="Times New Roman"/>
                <w:i/>
                <w:sz w:val="21"/>
                <w:szCs w:val="21"/>
                <w:vertAlign w:val="superscript"/>
                <w:lang w:eastAsia="en-GB"/>
              </w:rPr>
              <w:t xml:space="preserve"> </w:t>
            </w:r>
            <w:r w:rsidRPr="00B72870">
              <w:rPr>
                <w:rFonts w:ascii="Times New Roman" w:hAnsi="Times New Roman"/>
                <w:i/>
                <w:sz w:val="21"/>
                <w:szCs w:val="21"/>
                <w:vertAlign w:val="superscript"/>
                <w:lang w:eastAsia="en-GB"/>
              </w:rPr>
              <w:footnoteReference w:id="30"/>
            </w:r>
          </w:p>
          <w:p w14:paraId="529FACC7"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w:t>
            </w:r>
          </w:p>
        </w:tc>
      </w:tr>
    </w:tbl>
    <w:p w14:paraId="672932DB" w14:textId="77777777" w:rsidR="00D80AD9" w:rsidRPr="00B72870" w:rsidRDefault="00D80AD9" w:rsidP="005E0059">
      <w:pPr>
        <w:ind w:left="426" w:hanging="426"/>
        <w:rPr>
          <w:rFonts w:ascii="Times New Roman" w:hAnsi="Times New Roman"/>
          <w:sz w:val="21"/>
          <w:szCs w:val="21"/>
          <w:lang w:eastAsia="en-GB"/>
        </w:rPr>
      </w:pPr>
    </w:p>
    <w:p w14:paraId="3290D93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FIZETÉSKÉPTELENSÉGGEL, ÖSSZEFÉRHETETLENSÉGGEL VAGY SZAKMAI KÖTELESSÉGSZEGÉSSEL KAPCSOLATOS OKOK</w:t>
      </w:r>
      <w:r w:rsidRPr="00B72870">
        <w:rPr>
          <w:rFonts w:ascii="Times New Roman" w:hAnsi="Times New Roman"/>
          <w:b/>
          <w:i/>
          <w:smallCaps/>
          <w:sz w:val="21"/>
          <w:szCs w:val="21"/>
          <w:vertAlign w:val="superscript"/>
          <w:lang w:eastAsia="en-GB"/>
        </w:rPr>
        <w:footnoteReference w:id="31"/>
      </w:r>
    </w:p>
    <w:p w14:paraId="79EA1521"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gridCol w:w="4202"/>
      </w:tblGrid>
      <w:tr w:rsidR="00D80AD9" w:rsidRPr="00B72870" w14:paraId="703978CA" w14:textId="77777777" w:rsidTr="00D80AD9">
        <w:tc>
          <w:tcPr>
            <w:tcW w:w="4644" w:type="dxa"/>
            <w:shd w:val="clear" w:color="auto" w:fill="auto"/>
          </w:tcPr>
          <w:p w14:paraId="24398063"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Esetleges fizetésképtelenség, összeférhetetlenség vagy szakmai kötelességszegés</w:t>
            </w:r>
          </w:p>
        </w:tc>
        <w:tc>
          <w:tcPr>
            <w:tcW w:w="4645" w:type="dxa"/>
            <w:shd w:val="clear" w:color="auto" w:fill="auto"/>
          </w:tcPr>
          <w:p w14:paraId="4CFF10EF"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ECE7BB9" w14:textId="77777777" w:rsidTr="00D80AD9">
        <w:trPr>
          <w:trHeight w:val="406"/>
        </w:trPr>
        <w:tc>
          <w:tcPr>
            <w:tcW w:w="4644" w:type="dxa"/>
            <w:vMerge w:val="restart"/>
            <w:shd w:val="clear" w:color="auto" w:fill="auto"/>
          </w:tcPr>
          <w:p w14:paraId="67DBC0A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A gazdasági szereplő </w:t>
            </w:r>
            <w:r w:rsidRPr="00B72870">
              <w:rPr>
                <w:rFonts w:ascii="Times New Roman" w:hAnsi="Times New Roman"/>
                <w:b/>
                <w:sz w:val="21"/>
                <w:szCs w:val="21"/>
                <w:lang w:eastAsia="en-GB"/>
              </w:rPr>
              <w:t>tudomása szerint</w:t>
            </w:r>
            <w:r w:rsidRPr="00B72870">
              <w:rPr>
                <w:rFonts w:ascii="Times New Roman" w:hAnsi="Times New Roman"/>
                <w:sz w:val="21"/>
                <w:szCs w:val="21"/>
                <w:lang w:eastAsia="en-GB"/>
              </w:rPr>
              <w:t xml:space="preserve"> megszegte-e </w:t>
            </w:r>
            <w:r w:rsidRPr="00B72870">
              <w:rPr>
                <w:rFonts w:ascii="Times New Roman" w:hAnsi="Times New Roman"/>
                <w:b/>
                <w:sz w:val="21"/>
                <w:szCs w:val="21"/>
                <w:lang w:eastAsia="en-GB"/>
              </w:rPr>
              <w:t>kötelezettségeit</w:t>
            </w:r>
            <w:r w:rsidRPr="00B72870">
              <w:rPr>
                <w:rFonts w:ascii="Times New Roman" w:hAnsi="Times New Roman"/>
                <w:sz w:val="21"/>
                <w:szCs w:val="21"/>
                <w:lang w:eastAsia="en-GB"/>
              </w:rPr>
              <w:t xml:space="preserve"> a </w:t>
            </w:r>
            <w:r w:rsidRPr="00B72870">
              <w:rPr>
                <w:rFonts w:ascii="Times New Roman" w:hAnsi="Times New Roman"/>
                <w:b/>
                <w:sz w:val="21"/>
                <w:szCs w:val="21"/>
                <w:lang w:eastAsia="en-GB"/>
              </w:rPr>
              <w:t>környezetvédelmi, a szociális és a munkajog terén</w:t>
            </w:r>
            <w:r w:rsidRPr="00B72870">
              <w:rPr>
                <w:rFonts w:ascii="Times New Roman" w:hAnsi="Times New Roman"/>
                <w:b/>
                <w:sz w:val="21"/>
                <w:szCs w:val="21"/>
                <w:vertAlign w:val="superscript"/>
                <w:lang w:eastAsia="en-GB"/>
              </w:rPr>
              <w:footnoteReference w:id="32"/>
            </w:r>
            <w:r w:rsidRPr="00B72870">
              <w:rPr>
                <w:rFonts w:ascii="Times New Roman" w:hAnsi="Times New Roman"/>
                <w:b/>
                <w:sz w:val="21"/>
                <w:szCs w:val="21"/>
                <w:lang w:eastAsia="en-GB"/>
              </w:rPr>
              <w:t>?</w:t>
            </w:r>
          </w:p>
        </w:tc>
        <w:tc>
          <w:tcPr>
            <w:tcW w:w="4645" w:type="dxa"/>
            <w:shd w:val="clear" w:color="auto" w:fill="auto"/>
          </w:tcPr>
          <w:p w14:paraId="747B072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56CF886B" w14:textId="77777777" w:rsidTr="00D80AD9">
        <w:trPr>
          <w:trHeight w:val="405"/>
        </w:trPr>
        <w:tc>
          <w:tcPr>
            <w:tcW w:w="4644" w:type="dxa"/>
            <w:vMerge/>
            <w:shd w:val="clear" w:color="auto" w:fill="auto"/>
          </w:tcPr>
          <w:p w14:paraId="426D3B27"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738323E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hozott-e a gazdasági szereplő olyan intézkedéseket, amelyek e kizárási okok ellenére igazolják megbízhatóságát (Öntisztázás)?</w:t>
            </w:r>
          </w:p>
          <w:p w14:paraId="0906365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4E60134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57A17290" w14:textId="77777777" w:rsidTr="00D80AD9">
        <w:tc>
          <w:tcPr>
            <w:tcW w:w="4644" w:type="dxa"/>
            <w:shd w:val="clear" w:color="auto" w:fill="auto"/>
          </w:tcPr>
          <w:p w14:paraId="72B1489C"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sz w:val="21"/>
                <w:szCs w:val="21"/>
                <w:lang w:eastAsia="en-GB"/>
              </w:rPr>
              <w:t>A gazdasági szereplő a következő helyzetek bármelyikében van-e:</w:t>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b/>
                <w:sz w:val="21"/>
                <w:szCs w:val="21"/>
                <w:lang w:eastAsia="en-GB"/>
              </w:rPr>
              <w:t xml:space="preserve"> Csődeljárás, </w:t>
            </w:r>
            <w:r w:rsidRPr="00B72870">
              <w:rPr>
                <w:rFonts w:ascii="Times New Roman" w:hAnsi="Times New Roman"/>
                <w:sz w:val="21"/>
                <w:szCs w:val="21"/>
                <w:lang w:eastAsia="en-GB"/>
              </w:rPr>
              <w:t>vagy</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b/>
                <w:sz w:val="21"/>
                <w:szCs w:val="21"/>
                <w:lang w:eastAsia="en-GB"/>
              </w:rPr>
              <w:t xml:space="preserve"> Fizetésképtelenségi eljárás</w:t>
            </w:r>
            <w:r w:rsidRPr="00B72870">
              <w:rPr>
                <w:rFonts w:ascii="Times New Roman" w:hAnsi="Times New Roman"/>
                <w:sz w:val="21"/>
                <w:szCs w:val="21"/>
                <w:lang w:eastAsia="en-GB"/>
              </w:rPr>
              <w:t xml:space="preserve"> vagy </w:t>
            </w:r>
            <w:r w:rsidRPr="00B72870">
              <w:rPr>
                <w:rFonts w:ascii="Times New Roman" w:hAnsi="Times New Roman"/>
                <w:sz w:val="21"/>
                <w:szCs w:val="21"/>
                <w:lang w:eastAsia="en-GB"/>
              </w:rPr>
              <w:lastRenderedPageBreak/>
              <w:t>felszámolási eljárás alatt áll, vagy</w:t>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Hitelezőkkel csődegyezséget kötött</w:t>
            </w:r>
            <w:r w:rsidRPr="00B72870">
              <w:rPr>
                <w:rFonts w:ascii="Times New Roman" w:hAnsi="Times New Roman"/>
                <w:sz w:val="21"/>
                <w:szCs w:val="21"/>
                <w:lang w:eastAsia="en-GB"/>
              </w:rPr>
              <w:t>, vagy</w:t>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A nemzeti törvények és rendeletek szerinti hasonló eljárás következtében bármely hasonló helyzetben van</w:t>
            </w:r>
            <w:r w:rsidRPr="00B72870">
              <w:rPr>
                <w:rFonts w:ascii="Times New Roman" w:hAnsi="Times New Roman"/>
                <w:sz w:val="21"/>
                <w:szCs w:val="21"/>
                <w:vertAlign w:val="superscript"/>
                <w:lang w:eastAsia="en-GB"/>
              </w:rPr>
              <w:footnoteReference w:id="33"/>
            </w:r>
            <w:r w:rsidRPr="00B72870">
              <w:rPr>
                <w:rFonts w:ascii="Times New Roman" w:hAnsi="Times New Roman"/>
                <w:sz w:val="21"/>
                <w:szCs w:val="21"/>
                <w:lang w:eastAsia="en-GB"/>
              </w:rPr>
              <w:t>, vagy</w:t>
            </w:r>
            <w:r w:rsidRPr="00B72870">
              <w:rPr>
                <w:rFonts w:ascii="Times New Roman" w:hAnsi="Times New Roman"/>
                <w:sz w:val="21"/>
                <w:szCs w:val="21"/>
                <w:lang w:eastAsia="en-GB"/>
              </w:rPr>
              <w:br/>
            </w: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Vagyonát felszámoló vagy bíróság kezeli, vagy</w:t>
            </w:r>
            <w:r w:rsidRPr="00B72870">
              <w:rPr>
                <w:rFonts w:ascii="Times New Roman" w:hAnsi="Times New Roman"/>
                <w:sz w:val="21"/>
                <w:szCs w:val="21"/>
                <w:lang w:eastAsia="en-GB"/>
              </w:rPr>
              <w:br/>
            </w:r>
            <w:r w:rsidRPr="00B72870">
              <w:rPr>
                <w:rFonts w:ascii="Times New Roman" w:hAnsi="Times New Roman"/>
                <w:i/>
                <w:sz w:val="21"/>
                <w:szCs w:val="21"/>
                <w:lang w:eastAsia="en-GB"/>
              </w:rPr>
              <w:t>f)</w:t>
            </w:r>
            <w:r w:rsidRPr="00B72870">
              <w:rPr>
                <w:rFonts w:ascii="Times New Roman" w:hAnsi="Times New Roman"/>
                <w:sz w:val="21"/>
                <w:szCs w:val="21"/>
                <w:lang w:eastAsia="en-GB"/>
              </w:rPr>
              <w:t xml:space="preserve"> Üzleti tevékenységét felfüggesztette?</w:t>
            </w:r>
            <w:r w:rsidRPr="00B72870">
              <w:rPr>
                <w:rFonts w:ascii="Times New Roman" w:hAnsi="Times New Roman"/>
                <w:sz w:val="21"/>
                <w:szCs w:val="21"/>
                <w:lang w:eastAsia="en-GB"/>
              </w:rPr>
              <w:br/>
            </w:r>
            <w:r w:rsidRPr="00B72870">
              <w:rPr>
                <w:rFonts w:ascii="Times New Roman" w:hAnsi="Times New Roman"/>
                <w:b/>
                <w:sz w:val="21"/>
                <w:szCs w:val="21"/>
                <w:lang w:eastAsia="en-GB"/>
              </w:rPr>
              <w:t>Ha igen:</w:t>
            </w:r>
          </w:p>
          <w:p w14:paraId="163B7D6A"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részletezze:</w:t>
            </w:r>
          </w:p>
          <w:p w14:paraId="0346FEF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ismertesse az okokat, amelyek miatt mégis képes lesz az alkalmazandó nemzeti szabályokat és üzletfolytonossági intézkedéseket figyelembe véve a szerződés teljesítésére</w:t>
            </w:r>
            <w:r w:rsidRPr="00B72870">
              <w:rPr>
                <w:rFonts w:ascii="Times New Roman" w:hAnsi="Times New Roman"/>
                <w:sz w:val="21"/>
                <w:szCs w:val="21"/>
                <w:vertAlign w:val="superscript"/>
                <w:lang w:eastAsia="en-GB"/>
              </w:rPr>
              <w:footnoteReference w:id="34"/>
            </w:r>
            <w:r w:rsidRPr="00B72870">
              <w:rPr>
                <w:rFonts w:ascii="Times New Roman" w:hAnsi="Times New Roman"/>
                <w:sz w:val="21"/>
                <w:szCs w:val="21"/>
                <w:lang w:eastAsia="en-GB"/>
              </w:rPr>
              <w:t>.</w:t>
            </w:r>
          </w:p>
          <w:p w14:paraId="55B0DB38" w14:textId="77777777" w:rsidR="00D80AD9" w:rsidRPr="00B72870" w:rsidRDefault="00D80AD9" w:rsidP="005E0059">
            <w:pPr>
              <w:spacing w:before="120" w:after="120"/>
              <w:ind w:left="426" w:hanging="426"/>
              <w:rPr>
                <w:rFonts w:ascii="Times New Roman" w:hAnsi="Times New Roman"/>
                <w:i/>
                <w:sz w:val="21"/>
                <w:szCs w:val="21"/>
                <w:lang w:eastAsia="en-GB"/>
              </w:rPr>
            </w:pPr>
          </w:p>
          <w:p w14:paraId="7CD6CCB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w:t>
            </w:r>
          </w:p>
        </w:tc>
        <w:tc>
          <w:tcPr>
            <w:tcW w:w="4645" w:type="dxa"/>
            <w:shd w:val="clear" w:color="auto" w:fill="auto"/>
          </w:tcPr>
          <w:p w14:paraId="57792D8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ED456C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p>
          <w:p w14:paraId="1312F09C"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8A546FE"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(internetcím, a kibocsátó hatóság vagy testület, a dokumentáció pontos hivatkozási adatai): [……][……][……]</w:t>
            </w:r>
          </w:p>
        </w:tc>
      </w:tr>
      <w:tr w:rsidR="00D80AD9" w:rsidRPr="00B72870" w14:paraId="0369E2A2" w14:textId="77777777" w:rsidTr="00D80AD9">
        <w:trPr>
          <w:trHeight w:val="303"/>
        </w:trPr>
        <w:tc>
          <w:tcPr>
            <w:tcW w:w="4644" w:type="dxa"/>
            <w:vMerge w:val="restart"/>
            <w:shd w:val="clear" w:color="auto" w:fill="auto"/>
          </w:tcPr>
          <w:p w14:paraId="67B4D48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xml:space="preserve">Elkövetett-e a gazdasági szereplő </w:t>
            </w:r>
            <w:r w:rsidRPr="00B72870">
              <w:rPr>
                <w:rFonts w:ascii="Times New Roman" w:hAnsi="Times New Roman"/>
                <w:b/>
                <w:sz w:val="21"/>
                <w:szCs w:val="21"/>
                <w:lang w:eastAsia="en-GB"/>
              </w:rPr>
              <w:t>súlyos szakmai kötelességszegést</w:t>
            </w:r>
            <w:r w:rsidRPr="00B72870">
              <w:rPr>
                <w:rFonts w:ascii="Times New Roman" w:hAnsi="Times New Roman"/>
                <w:b/>
                <w:sz w:val="21"/>
                <w:szCs w:val="21"/>
                <w:vertAlign w:val="superscript"/>
                <w:lang w:eastAsia="en-GB"/>
              </w:rPr>
              <w:footnoteReference w:id="35"/>
            </w:r>
            <w:r w:rsidRPr="00B72870">
              <w:rPr>
                <w:rFonts w:ascii="Times New Roman" w:hAnsi="Times New Roman"/>
                <w:sz w:val="21"/>
                <w:szCs w:val="21"/>
                <w:lang w:eastAsia="en-GB"/>
              </w:rPr>
              <w:t>?</w:t>
            </w:r>
          </w:p>
          <w:p w14:paraId="1F4B280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Ha igen, kérjük, részletezze:</w:t>
            </w:r>
          </w:p>
        </w:tc>
        <w:tc>
          <w:tcPr>
            <w:tcW w:w="4645" w:type="dxa"/>
            <w:shd w:val="clear" w:color="auto" w:fill="auto"/>
          </w:tcPr>
          <w:p w14:paraId="214C33B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6A09855E" w14:textId="77777777" w:rsidTr="00D80AD9">
        <w:trPr>
          <w:trHeight w:val="303"/>
        </w:trPr>
        <w:tc>
          <w:tcPr>
            <w:tcW w:w="4644" w:type="dxa"/>
            <w:vMerge/>
            <w:shd w:val="clear" w:color="auto" w:fill="auto"/>
          </w:tcPr>
          <w:p w14:paraId="102815D4"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6CDA299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087ACCA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0D5A1E48" w14:textId="77777777" w:rsidTr="00D80AD9">
        <w:trPr>
          <w:trHeight w:val="515"/>
        </w:trPr>
        <w:tc>
          <w:tcPr>
            <w:tcW w:w="4644" w:type="dxa"/>
            <w:vMerge w:val="restart"/>
            <w:shd w:val="clear" w:color="auto" w:fill="auto"/>
          </w:tcPr>
          <w:p w14:paraId="0A4E668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Kötött-e a gazdasági szereplő</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a verseny torzítását célzó</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megállapodást</w:t>
            </w:r>
            <w:r w:rsidRPr="00B72870">
              <w:rPr>
                <w:rFonts w:ascii="Times New Roman" w:hAnsi="Times New Roman"/>
                <w:sz w:val="21"/>
                <w:szCs w:val="21"/>
                <w:lang w:eastAsia="en-GB"/>
              </w:rPr>
              <w:t xml:space="preserve"> más gazdasági szereplőkkel?</w:t>
            </w:r>
          </w:p>
          <w:p w14:paraId="7CC01AC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70D097B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5224FE93" w14:textId="77777777" w:rsidTr="00D80AD9">
        <w:trPr>
          <w:trHeight w:val="514"/>
        </w:trPr>
        <w:tc>
          <w:tcPr>
            <w:tcW w:w="4644" w:type="dxa"/>
            <w:vMerge/>
            <w:shd w:val="clear" w:color="auto" w:fill="auto"/>
          </w:tcPr>
          <w:p w14:paraId="554863EE" w14:textId="77777777" w:rsidR="00D80AD9" w:rsidRPr="00B72870" w:rsidRDefault="00D80AD9" w:rsidP="005E0059">
            <w:pPr>
              <w:spacing w:before="120" w:after="120"/>
              <w:ind w:left="426" w:hanging="426"/>
              <w:rPr>
                <w:rFonts w:ascii="Times New Roman" w:hAnsi="Times New Roman"/>
                <w:sz w:val="21"/>
                <w:szCs w:val="21"/>
                <w:lang w:eastAsia="hu-HU"/>
              </w:rPr>
            </w:pPr>
          </w:p>
        </w:tc>
        <w:tc>
          <w:tcPr>
            <w:tcW w:w="4645" w:type="dxa"/>
            <w:shd w:val="clear" w:color="auto" w:fill="auto"/>
          </w:tcPr>
          <w:p w14:paraId="552E8F0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763108A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1EE3CB35" w14:textId="77777777" w:rsidTr="00D80AD9">
        <w:trPr>
          <w:trHeight w:val="1316"/>
        </w:trPr>
        <w:tc>
          <w:tcPr>
            <w:tcW w:w="4644" w:type="dxa"/>
            <w:shd w:val="clear" w:color="auto" w:fill="auto"/>
          </w:tcPr>
          <w:p w14:paraId="7047316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hu-HU"/>
              </w:rPr>
              <w:lastRenderedPageBreak/>
              <w:t xml:space="preserve">Van-e tudomása a gazdasági szereplőnek bármilyen </w:t>
            </w:r>
            <w:r w:rsidRPr="00B72870">
              <w:rPr>
                <w:rFonts w:ascii="Times New Roman" w:hAnsi="Times New Roman"/>
                <w:b/>
                <w:sz w:val="21"/>
                <w:szCs w:val="21"/>
                <w:lang w:eastAsia="en-GB"/>
              </w:rPr>
              <w:t>összeférhetetlenségről</w:t>
            </w:r>
            <w:r w:rsidRPr="00B72870">
              <w:rPr>
                <w:rFonts w:ascii="Times New Roman" w:hAnsi="Times New Roman"/>
                <w:b/>
                <w:sz w:val="21"/>
                <w:szCs w:val="21"/>
                <w:vertAlign w:val="superscript"/>
                <w:lang w:eastAsia="en-GB"/>
              </w:rPr>
              <w:footnoteReference w:id="36"/>
            </w:r>
            <w:r w:rsidRPr="00B72870">
              <w:rPr>
                <w:rFonts w:ascii="Times New Roman" w:hAnsi="Times New Roman"/>
                <w:sz w:val="21"/>
                <w:szCs w:val="21"/>
                <w:lang w:eastAsia="en-GB"/>
              </w:rPr>
              <w:t xml:space="preserve"> a közbeszerzési eljárásban való részvételéből fakadóan?</w:t>
            </w:r>
          </w:p>
          <w:p w14:paraId="7640359B"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185563D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09A3C238" w14:textId="77777777" w:rsidTr="00D80AD9">
        <w:trPr>
          <w:trHeight w:val="1544"/>
        </w:trPr>
        <w:tc>
          <w:tcPr>
            <w:tcW w:w="4644" w:type="dxa"/>
            <w:shd w:val="clear" w:color="auto" w:fill="auto"/>
          </w:tcPr>
          <w:p w14:paraId="23F7682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 xml:space="preserve">Nyújtott-e a gazdasági szereplő vagy </w:t>
            </w:r>
            <w:r w:rsidRPr="00B72870">
              <w:rPr>
                <w:rFonts w:ascii="Times New Roman" w:hAnsi="Times New Roman"/>
                <w:sz w:val="21"/>
                <w:szCs w:val="21"/>
                <w:lang w:eastAsia="en-GB"/>
              </w:rPr>
              <w:t xml:space="preserve">valamely hozzá kapcsolódó vállalkozás </w:t>
            </w:r>
            <w:r w:rsidRPr="00B72870">
              <w:rPr>
                <w:rFonts w:ascii="Times New Roman" w:hAnsi="Times New Roman"/>
                <w:b/>
                <w:sz w:val="21"/>
                <w:szCs w:val="21"/>
                <w:lang w:eastAsia="en-GB"/>
              </w:rPr>
              <w:t>tanácsadást</w:t>
            </w:r>
            <w:r w:rsidRPr="00B72870">
              <w:rPr>
                <w:rFonts w:ascii="Times New Roman" w:hAnsi="Times New Roman"/>
                <w:sz w:val="21"/>
                <w:szCs w:val="21"/>
                <w:lang w:eastAsia="en-GB"/>
              </w:rPr>
              <w:t xml:space="preserve"> az ajánlatkérő szervnek vagy a közszolgáltató ajánlatkérőnek, vagy </w:t>
            </w:r>
            <w:r w:rsidRPr="00B72870">
              <w:rPr>
                <w:rFonts w:ascii="Times New Roman" w:hAnsi="Times New Roman"/>
                <w:b/>
                <w:sz w:val="21"/>
                <w:szCs w:val="21"/>
                <w:lang w:eastAsia="en-GB"/>
              </w:rPr>
              <w:t>részt vett-e</w:t>
            </w:r>
            <w:r w:rsidRPr="00B72870">
              <w:rPr>
                <w:rFonts w:ascii="Times New Roman" w:hAnsi="Times New Roman"/>
                <w:sz w:val="21"/>
                <w:szCs w:val="21"/>
                <w:lang w:eastAsia="en-GB"/>
              </w:rPr>
              <w:t xml:space="preserve"> más módon a közbeszerzési eljárás </w:t>
            </w:r>
            <w:r w:rsidRPr="00B72870">
              <w:rPr>
                <w:rFonts w:ascii="Times New Roman" w:hAnsi="Times New Roman"/>
                <w:b/>
                <w:sz w:val="21"/>
                <w:szCs w:val="21"/>
                <w:lang w:eastAsia="en-GB"/>
              </w:rPr>
              <w:t>előkészítésében</w:t>
            </w:r>
            <w:r w:rsidRPr="00B72870">
              <w:rPr>
                <w:rFonts w:ascii="Times New Roman" w:hAnsi="Times New Roman"/>
                <w:sz w:val="21"/>
                <w:szCs w:val="21"/>
                <w:lang w:eastAsia="en-GB"/>
              </w:rPr>
              <w:t>?</w:t>
            </w:r>
          </w:p>
          <w:p w14:paraId="656366F9"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317251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421EEB35" w14:textId="77777777" w:rsidTr="00D80AD9">
        <w:trPr>
          <w:trHeight w:val="932"/>
        </w:trPr>
        <w:tc>
          <w:tcPr>
            <w:tcW w:w="4644" w:type="dxa"/>
            <w:vMerge w:val="restart"/>
            <w:shd w:val="clear" w:color="auto" w:fill="auto"/>
          </w:tcPr>
          <w:p w14:paraId="6A5E9A2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Tapasztalta-e a gazdasági szereplő valamely korábbi közbeszerzési szerződés vagy egy ajánlatkérő szervvel kötött korábbi szerződés vagy korábbi koncessziós szerződés</w:t>
            </w:r>
            <w:r w:rsidRPr="00B72870">
              <w:rPr>
                <w:rFonts w:ascii="Times New Roman" w:hAnsi="Times New Roman"/>
                <w:b/>
                <w:sz w:val="21"/>
                <w:szCs w:val="21"/>
                <w:lang w:eastAsia="en-GB"/>
              </w:rPr>
              <w:t xml:space="preserve"> lejárat előtti megszüntetését</w:t>
            </w:r>
            <w:r w:rsidRPr="00B72870">
              <w:rPr>
                <w:rFonts w:ascii="Times New Roman" w:hAnsi="Times New Roman"/>
                <w:sz w:val="21"/>
                <w:szCs w:val="21"/>
                <w:lang w:eastAsia="en-GB"/>
              </w:rPr>
              <w:t xml:space="preserve"> vagy az említett korábbi szerződéshez kapcsolódó kártérítési követelést vagy egyéb hasonló szankciókat?</w:t>
            </w:r>
          </w:p>
          <w:p w14:paraId="4A4C089B"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61F2FE9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597DEC18" w14:textId="77777777" w:rsidTr="00D80AD9">
        <w:trPr>
          <w:trHeight w:val="931"/>
        </w:trPr>
        <w:tc>
          <w:tcPr>
            <w:tcW w:w="4644" w:type="dxa"/>
            <w:vMerge/>
            <w:shd w:val="clear" w:color="auto" w:fill="auto"/>
          </w:tcPr>
          <w:p w14:paraId="37323B1A"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1D122F0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5DA336E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7539ACF6" w14:textId="77777777" w:rsidTr="00D80AD9">
        <w:tc>
          <w:tcPr>
            <w:tcW w:w="4644" w:type="dxa"/>
            <w:shd w:val="clear" w:color="auto" w:fill="auto"/>
          </w:tcPr>
          <w:p w14:paraId="4ED74D0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Megerősíti-e a gazdasági szereplő a következőket?</w:t>
            </w:r>
          </w:p>
          <w:p w14:paraId="34B3E0F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hu-HU"/>
              </w:rPr>
              <w:t xml:space="preserve">A kizárási okok fenn nem állásának, </w:t>
            </w:r>
            <w:r w:rsidRPr="00B72870">
              <w:rPr>
                <w:rFonts w:ascii="Times New Roman" w:hAnsi="Times New Roman"/>
                <w:sz w:val="21"/>
                <w:szCs w:val="21"/>
                <w:lang w:eastAsia="en-GB"/>
              </w:rPr>
              <w:t xml:space="preserve">illetve a kiválasztási kritériumok teljesülésének ellenőrzéséhez szükséges információk szolgáltatása során nem tett </w:t>
            </w:r>
            <w:r w:rsidRPr="00B72870">
              <w:rPr>
                <w:rFonts w:ascii="Times New Roman" w:hAnsi="Times New Roman"/>
                <w:b/>
                <w:sz w:val="21"/>
                <w:szCs w:val="21"/>
                <w:lang w:eastAsia="en-GB"/>
              </w:rPr>
              <w:t>hamis nyilatkozatot</w:t>
            </w:r>
            <w:r w:rsidRPr="00B72870">
              <w:rPr>
                <w:rFonts w:ascii="Times New Roman" w:hAnsi="Times New Roman"/>
                <w:sz w:val="21"/>
                <w:szCs w:val="21"/>
                <w:lang w:eastAsia="en-GB"/>
              </w:rPr>
              <w:t>,</w:t>
            </w:r>
          </w:p>
          <w:p w14:paraId="73CB07A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Nem </w:t>
            </w:r>
            <w:r w:rsidRPr="00B72870">
              <w:rPr>
                <w:rFonts w:ascii="Times New Roman" w:hAnsi="Times New Roman"/>
                <w:b/>
                <w:sz w:val="21"/>
                <w:szCs w:val="21"/>
                <w:lang w:eastAsia="en-GB"/>
              </w:rPr>
              <w:t>tartott vissza</w:t>
            </w:r>
            <w:r w:rsidRPr="00B72870">
              <w:rPr>
                <w:rFonts w:ascii="Times New Roman" w:hAnsi="Times New Roman"/>
                <w:sz w:val="21"/>
                <w:szCs w:val="21"/>
                <w:lang w:eastAsia="en-GB"/>
              </w:rPr>
              <w:t xml:space="preserve"> ilyen információt,</w:t>
            </w:r>
          </w:p>
          <w:p w14:paraId="4EF15EE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Késedelem nélkül be tudta nyújtani az ajánlatkérő szerv vagy a közszolgáltató ajánlatkérő által megkívánt kiegészítő iratokat, és</w:t>
            </w:r>
          </w:p>
          <w:p w14:paraId="1CD341B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Nem kísérelte meg jogtalanul befolyásolni az ajánlatkérő szerv vagy a közszolgáltató ajánlatkérő döntéshozatali folyamatát, vagy olyan bizalmas információkat </w:t>
            </w:r>
            <w:r w:rsidRPr="00B72870">
              <w:rPr>
                <w:rFonts w:ascii="Times New Roman" w:hAnsi="Times New Roman"/>
                <w:sz w:val="21"/>
                <w:szCs w:val="21"/>
                <w:lang w:eastAsia="en-GB"/>
              </w:rPr>
              <w:lastRenderedPageBreak/>
              <w:t>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6F8C522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Igen [] Nem</w:t>
            </w:r>
          </w:p>
        </w:tc>
      </w:tr>
    </w:tbl>
    <w:p w14:paraId="40AD5C1E" w14:textId="77777777" w:rsidR="00D80AD9" w:rsidRPr="00B72870" w:rsidRDefault="00D80AD9" w:rsidP="005E0059">
      <w:pPr>
        <w:ind w:left="426" w:hanging="426"/>
        <w:rPr>
          <w:rFonts w:ascii="Times New Roman" w:hAnsi="Times New Roman"/>
          <w:sz w:val="21"/>
          <w:szCs w:val="21"/>
          <w:lang w:eastAsia="en-GB"/>
        </w:rPr>
      </w:pPr>
    </w:p>
    <w:p w14:paraId="55B3C363"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 xml:space="preserve">D: </w:t>
      </w:r>
      <w:r w:rsidRPr="00B72870">
        <w:rPr>
          <w:rFonts w:ascii="Times New Roman" w:hAnsi="Times New Roman"/>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4227"/>
      </w:tblGrid>
      <w:tr w:rsidR="00D80AD9" w:rsidRPr="00B72870" w14:paraId="3CCD17B8" w14:textId="77777777" w:rsidTr="00D80AD9">
        <w:tc>
          <w:tcPr>
            <w:tcW w:w="4644" w:type="dxa"/>
            <w:shd w:val="clear" w:color="auto" w:fill="auto"/>
          </w:tcPr>
          <w:p w14:paraId="6C5B9AA8"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Tisztán nemzeti kizárási okok</w:t>
            </w:r>
          </w:p>
        </w:tc>
        <w:tc>
          <w:tcPr>
            <w:tcW w:w="4645" w:type="dxa"/>
            <w:shd w:val="clear" w:color="auto" w:fill="auto"/>
          </w:tcPr>
          <w:p w14:paraId="11491C3D"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1BC9CE2C" w14:textId="77777777" w:rsidTr="00D80AD9">
        <w:tc>
          <w:tcPr>
            <w:tcW w:w="4644" w:type="dxa"/>
            <w:shd w:val="clear" w:color="auto" w:fill="auto"/>
          </w:tcPr>
          <w:p w14:paraId="2313B33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Vonatkoznak-e a gazdasági szereplőre azok a </w:t>
            </w:r>
            <w:r w:rsidRPr="00B72870">
              <w:rPr>
                <w:rFonts w:ascii="Times New Roman" w:hAnsi="Times New Roman"/>
                <w:b/>
                <w:sz w:val="21"/>
                <w:szCs w:val="21"/>
                <w:lang w:eastAsia="en-GB"/>
              </w:rPr>
              <w:t>tisztán nemzeti kizárási okok</w:t>
            </w:r>
            <w:r w:rsidRPr="00B72870">
              <w:rPr>
                <w:rFonts w:ascii="Times New Roman" w:hAnsi="Times New Roman"/>
                <w:sz w:val="21"/>
                <w:szCs w:val="21"/>
                <w:lang w:eastAsia="en-GB"/>
              </w:rPr>
              <w:t>, amelyeket a vonatkozó hirdetmény vagy a közbeszerzési dokumentumok meghatároznak?</w:t>
            </w:r>
          </w:p>
          <w:p w14:paraId="45CF998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8429C2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3E6C52AA"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CAC11D5"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(internetcím, a kibocsátó hatóság vagy testület, a dokumentáció pontos hivatkozási adatai):</w:t>
            </w:r>
          </w:p>
          <w:p w14:paraId="5034FC8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w:t>
            </w:r>
            <w:r w:rsidRPr="00B72870">
              <w:rPr>
                <w:rFonts w:ascii="Times New Roman" w:hAnsi="Times New Roman"/>
                <w:i/>
                <w:sz w:val="21"/>
                <w:szCs w:val="21"/>
                <w:vertAlign w:val="superscript"/>
                <w:lang w:eastAsia="en-GB"/>
              </w:rPr>
              <w:footnoteReference w:id="37"/>
            </w:r>
          </w:p>
        </w:tc>
      </w:tr>
      <w:tr w:rsidR="00D80AD9" w:rsidRPr="00B72870" w14:paraId="617163EF" w14:textId="77777777" w:rsidTr="00D80AD9">
        <w:tc>
          <w:tcPr>
            <w:tcW w:w="4644" w:type="dxa"/>
            <w:shd w:val="clear" w:color="auto" w:fill="auto"/>
          </w:tcPr>
          <w:p w14:paraId="27F727C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Amennyiben a tisztán nemzeti kizárási okok fennállnak</w:t>
            </w:r>
            <w:r w:rsidRPr="00B72870">
              <w:rPr>
                <w:rFonts w:ascii="Times New Roman" w:hAnsi="Times New Roman"/>
                <w:sz w:val="21"/>
                <w:szCs w:val="21"/>
                <w:lang w:eastAsia="en-GB"/>
              </w:rPr>
              <w:t>, tett-e a gazdasági szereplő öntisztázó intézkedéseket?</w:t>
            </w:r>
          </w:p>
          <w:p w14:paraId="4FBCF2A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xml:space="preserve">, kérjük, ismertesse ezeket az intézkedéseket: </w:t>
            </w:r>
          </w:p>
        </w:tc>
        <w:tc>
          <w:tcPr>
            <w:tcW w:w="4645" w:type="dxa"/>
            <w:shd w:val="clear" w:color="auto" w:fill="auto"/>
          </w:tcPr>
          <w:p w14:paraId="1EB6AF5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bl>
    <w:p w14:paraId="5613C507" w14:textId="77777777" w:rsidR="00D80AD9" w:rsidRPr="00B72870" w:rsidRDefault="00D80AD9" w:rsidP="005E0059">
      <w:pPr>
        <w:ind w:left="426" w:hanging="426"/>
        <w:rPr>
          <w:rFonts w:ascii="Times New Roman" w:hAnsi="Times New Roman"/>
          <w:sz w:val="21"/>
          <w:szCs w:val="21"/>
          <w:lang w:eastAsia="en-GB"/>
        </w:rPr>
      </w:pPr>
    </w:p>
    <w:p w14:paraId="4F7A8B63"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IV. RÉSZ: KIVÁLASZTÁSI SZEMPONTOK</w:t>
      </w:r>
    </w:p>
    <w:p w14:paraId="2B4239B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i/>
          <w:sz w:val="21"/>
          <w:szCs w:val="21"/>
          <w:lang w:eastAsia="en-GB"/>
        </w:rPr>
        <w:t>A kiválasztási szempontokat illetően (</w:t>
      </w:r>
      <w:r w:rsidRPr="00B72870">
        <w:rPr>
          <w:rFonts w:ascii="Times New Roman" w:hAnsi="Times New Roman"/>
          <w:b/>
          <w:i/>
          <w:sz w:val="21"/>
          <w:szCs w:val="21"/>
          <w:lang w:eastAsia="en-GB"/>
        </w:rPr>
        <w:sym w:font="Symbol" w:char="F061"/>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szakasz vagy e rész A–D szakaszai), a gazdasági szereplő kijelenti a következőket:</w:t>
      </w:r>
    </w:p>
    <w:p w14:paraId="26AE13A1"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sym w:font="Symbol" w:char="F061"/>
      </w:r>
      <w:r w:rsidRPr="00B72870">
        <w:rPr>
          <w:rFonts w:ascii="Times New Roman" w:hAnsi="Times New Roman"/>
          <w:b/>
          <w:i/>
          <w:smallCaps/>
          <w:sz w:val="21"/>
          <w:szCs w:val="21"/>
          <w:lang w:eastAsia="en-GB"/>
        </w:rPr>
        <w:t>: AZ ÖSSZES KIVÁLASZTÁSI SZEMPONT ÁLTALÁNOS JELZÉSE</w:t>
      </w:r>
    </w:p>
    <w:p w14:paraId="7F33C6A6"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i/>
          <w:sz w:val="21"/>
          <w:szCs w:val="21"/>
          <w:u w:val="single"/>
          <w:lang w:eastAsia="en-GB"/>
        </w:rPr>
        <w:t>csak</w:t>
      </w:r>
      <w:r w:rsidRPr="00B72870">
        <w:rPr>
          <w:rFonts w:ascii="Times New Roman" w:hAnsi="Times New Roman"/>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w:t>
      </w:r>
      <w:r w:rsidRPr="00B72870">
        <w:rPr>
          <w:rFonts w:ascii="Times New Roman" w:hAnsi="Times New Roman"/>
          <w:b/>
          <w:i/>
          <w:sz w:val="21"/>
          <w:szCs w:val="21"/>
          <w:lang w:eastAsia="en-GB"/>
        </w:rPr>
        <w:lastRenderedPageBreak/>
        <w:t>IV. rész</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sym w:font="Symbol" w:char="F061"/>
      </w:r>
      <w:r w:rsidRPr="00B72870">
        <w:rPr>
          <w:rFonts w:ascii="Times New Roman" w:hAnsi="Times New Roman"/>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191"/>
      </w:tblGrid>
      <w:tr w:rsidR="00D80AD9" w:rsidRPr="00B72870" w14:paraId="6C5C79CC" w14:textId="77777777" w:rsidTr="00D80AD9">
        <w:tc>
          <w:tcPr>
            <w:tcW w:w="4606" w:type="dxa"/>
            <w:shd w:val="clear" w:color="auto" w:fill="auto"/>
          </w:tcPr>
          <w:p w14:paraId="0058D33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Minden előírt kiválasztási szempont teljesítése</w:t>
            </w:r>
          </w:p>
        </w:tc>
        <w:tc>
          <w:tcPr>
            <w:tcW w:w="4607" w:type="dxa"/>
            <w:shd w:val="clear" w:color="auto" w:fill="auto"/>
          </w:tcPr>
          <w:p w14:paraId="6AAC3AE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58D50C14" w14:textId="77777777" w:rsidTr="00D80AD9">
        <w:tc>
          <w:tcPr>
            <w:tcW w:w="4606" w:type="dxa"/>
            <w:shd w:val="clear" w:color="auto" w:fill="auto"/>
          </w:tcPr>
          <w:p w14:paraId="32B9731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Megfelel az előírt kiválasztási szempontoknak:</w:t>
            </w:r>
          </w:p>
        </w:tc>
        <w:tc>
          <w:tcPr>
            <w:tcW w:w="4607" w:type="dxa"/>
            <w:shd w:val="clear" w:color="auto" w:fill="auto"/>
          </w:tcPr>
          <w:p w14:paraId="0F80BCB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tc>
      </w:tr>
    </w:tbl>
    <w:p w14:paraId="003D3350"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ALKALMASSÁG SZAKMAI TEVÉKENYSÉG VÉGZÉSÉRE</w:t>
      </w:r>
    </w:p>
    <w:p w14:paraId="46E62196"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sz w:val="21"/>
          <w:szCs w:val="21"/>
          <w:u w:val="single"/>
          <w:lang w:eastAsia="en-GB"/>
        </w:rPr>
        <w:t>kizárólag</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4212"/>
      </w:tblGrid>
      <w:tr w:rsidR="00D80AD9" w:rsidRPr="00B72870" w14:paraId="0E9E3D0F" w14:textId="77777777" w:rsidTr="00D80AD9">
        <w:tc>
          <w:tcPr>
            <w:tcW w:w="4644" w:type="dxa"/>
            <w:shd w:val="clear" w:color="auto" w:fill="auto"/>
          </w:tcPr>
          <w:p w14:paraId="05A340B4"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Alkalmasság szakmai tevékenység végzésére</w:t>
            </w:r>
          </w:p>
        </w:tc>
        <w:tc>
          <w:tcPr>
            <w:tcW w:w="4645" w:type="dxa"/>
            <w:shd w:val="clear" w:color="auto" w:fill="auto"/>
          </w:tcPr>
          <w:p w14:paraId="62F5E6A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5E73D1B" w14:textId="77777777" w:rsidTr="00D80AD9">
        <w:tc>
          <w:tcPr>
            <w:tcW w:w="4644" w:type="dxa"/>
            <w:shd w:val="clear" w:color="auto" w:fill="auto"/>
          </w:tcPr>
          <w:p w14:paraId="6799184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1) Be van jegyezve</w:t>
            </w:r>
            <w:r w:rsidRPr="00B72870">
              <w:rPr>
                <w:rFonts w:ascii="Times New Roman" w:hAnsi="Times New Roman"/>
                <w:strike/>
                <w:sz w:val="21"/>
                <w:szCs w:val="21"/>
                <w:lang w:eastAsia="en-GB"/>
              </w:rPr>
              <w:t xml:space="preserve"> a letelepedés helye szerinti tagállamának vonatkozó </w:t>
            </w:r>
            <w:r w:rsidRPr="00B72870">
              <w:rPr>
                <w:rFonts w:ascii="Times New Roman" w:hAnsi="Times New Roman"/>
                <w:b/>
                <w:strike/>
                <w:sz w:val="21"/>
                <w:szCs w:val="21"/>
                <w:lang w:eastAsia="en-GB"/>
              </w:rPr>
              <w:t>szakmai vagy cégnyilvántartásába</w:t>
            </w:r>
            <w:r w:rsidRPr="00B72870">
              <w:rPr>
                <w:rFonts w:ascii="Times New Roman" w:hAnsi="Times New Roman"/>
                <w:b/>
                <w:strike/>
                <w:sz w:val="21"/>
                <w:szCs w:val="21"/>
                <w:vertAlign w:val="superscript"/>
                <w:lang w:eastAsia="en-GB"/>
              </w:rPr>
              <w:footnoteReference w:id="38"/>
            </w:r>
            <w:r w:rsidRPr="00B72870">
              <w:rPr>
                <w:rFonts w:ascii="Times New Roman" w:hAnsi="Times New Roman"/>
                <w:strike/>
                <w:sz w:val="21"/>
                <w:szCs w:val="21"/>
                <w:lang w:eastAsia="en-GB"/>
              </w:rPr>
              <w:t>:</w:t>
            </w:r>
          </w:p>
          <w:p w14:paraId="77444B1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12022E51"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p>
          <w:p w14:paraId="78B7954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F667A2A" w14:textId="77777777" w:rsidTr="00D80AD9">
        <w:tc>
          <w:tcPr>
            <w:tcW w:w="4644" w:type="dxa"/>
            <w:shd w:val="clear" w:color="auto" w:fill="auto"/>
          </w:tcPr>
          <w:p w14:paraId="03200D27"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b/>
                <w:strike/>
                <w:sz w:val="21"/>
                <w:szCs w:val="21"/>
                <w:lang w:eastAsia="en-GB"/>
              </w:rPr>
              <w:t>2) Szolgáltatásnyújtásra irányuló szerződéseknél:</w:t>
            </w:r>
          </w:p>
          <w:p w14:paraId="7FA54A8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szereplőnek meghatározott </w:t>
            </w:r>
            <w:r w:rsidRPr="00B72870">
              <w:rPr>
                <w:rFonts w:ascii="Times New Roman" w:hAnsi="Times New Roman"/>
                <w:b/>
                <w:strike/>
                <w:sz w:val="21"/>
                <w:szCs w:val="21"/>
                <w:lang w:eastAsia="en-GB"/>
              </w:rPr>
              <w:t>engedéllyel</w:t>
            </w:r>
            <w:r w:rsidRPr="00B72870">
              <w:rPr>
                <w:rFonts w:ascii="Times New Roman" w:hAnsi="Times New Roman"/>
                <w:strike/>
                <w:sz w:val="21"/>
                <w:szCs w:val="21"/>
                <w:lang w:eastAsia="en-GB"/>
              </w:rPr>
              <w:t xml:space="preserve"> kell-e rendelkeznie vagy meghatározott szervezet </w:t>
            </w:r>
            <w:r w:rsidRPr="00B72870">
              <w:rPr>
                <w:rFonts w:ascii="Times New Roman" w:hAnsi="Times New Roman"/>
                <w:b/>
                <w:strike/>
                <w:sz w:val="21"/>
                <w:szCs w:val="21"/>
                <w:lang w:eastAsia="en-GB"/>
              </w:rPr>
              <w:t>tagjának</w:t>
            </w:r>
            <w:r w:rsidRPr="00B72870">
              <w:rPr>
                <w:rFonts w:ascii="Times New Roman" w:hAnsi="Times New Roman"/>
                <w:strike/>
                <w:sz w:val="21"/>
                <w:szCs w:val="21"/>
                <w:lang w:eastAsia="en-GB"/>
              </w:rPr>
              <w:t xml:space="preserve"> kell-e lennie ahhoz, hogy a gazdasági szereplő letelepedési helye szerinti országban az adott szolgáltatást nyújthassa?</w:t>
            </w:r>
          </w:p>
          <w:p w14:paraId="032A5567"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0A1B07C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p>
          <w:p w14:paraId="4A06B32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Ha igen, kérjük, adja meg, hogy ez miben áll, és jelezze, hogy a gazdasági szereplő rendelkezik-e ezzel: [ …] [] Igen [] Nem</w:t>
            </w:r>
          </w:p>
          <w:p w14:paraId="7E1345FB"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44709DE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bl>
    <w:p w14:paraId="09696F8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B: GAZDASÁGI ÉS PÉNZÜGYI HELYZET</w:t>
      </w:r>
    </w:p>
    <w:p w14:paraId="2CE878D1"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4291"/>
      </w:tblGrid>
      <w:tr w:rsidR="00D80AD9" w:rsidRPr="00B72870" w14:paraId="6884A0EA" w14:textId="77777777" w:rsidTr="00D80AD9">
        <w:tc>
          <w:tcPr>
            <w:tcW w:w="4644" w:type="dxa"/>
            <w:shd w:val="clear" w:color="auto" w:fill="auto"/>
          </w:tcPr>
          <w:p w14:paraId="6D6FBD8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Gazdasági és pénzügyi helyzet</w:t>
            </w:r>
          </w:p>
        </w:tc>
        <w:tc>
          <w:tcPr>
            <w:tcW w:w="4645" w:type="dxa"/>
            <w:shd w:val="clear" w:color="auto" w:fill="auto"/>
          </w:tcPr>
          <w:p w14:paraId="72C7729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B4AF9E7" w14:textId="77777777" w:rsidTr="00D80AD9">
        <w:tc>
          <w:tcPr>
            <w:tcW w:w="4644" w:type="dxa"/>
            <w:shd w:val="clear" w:color="auto" w:fill="auto"/>
          </w:tcPr>
          <w:p w14:paraId="431E0D8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lastRenderedPageBreak/>
              <w:t>1a)</w:t>
            </w:r>
            <w:r w:rsidRPr="00B72870">
              <w:rPr>
                <w:rFonts w:ascii="Times New Roman" w:hAnsi="Times New Roman"/>
                <w:strike/>
                <w:sz w:val="21"/>
                <w:szCs w:val="21"/>
                <w:lang w:eastAsia="en-GB"/>
              </w:rPr>
              <w:t xml:space="preserve"> A gazdasági szereplő („általános”) </w:t>
            </w:r>
            <w:r w:rsidRPr="00B72870">
              <w:rPr>
                <w:rFonts w:ascii="Times New Roman" w:hAnsi="Times New Roman"/>
                <w:b/>
                <w:strike/>
                <w:sz w:val="21"/>
                <w:szCs w:val="21"/>
                <w:lang w:eastAsia="en-GB"/>
              </w:rPr>
              <w:t>éves árbevétele</w:t>
            </w:r>
            <w:r w:rsidRPr="00B72870">
              <w:rPr>
                <w:rFonts w:ascii="Times New Roman" w:hAnsi="Times New Roman"/>
                <w:strike/>
                <w:sz w:val="21"/>
                <w:szCs w:val="21"/>
                <w:lang w:eastAsia="en-GB"/>
              </w:rPr>
              <w:t xml:space="preserve"> a vonatkozó hirdetményben vagy a közbeszerzési dokumentumokban előírt számú pénzügyi évben a következő:</w:t>
            </w:r>
          </w:p>
          <w:p w14:paraId="72FA73D8" w14:textId="77777777" w:rsidR="00D80AD9" w:rsidRPr="00B72870" w:rsidRDefault="00D80AD9" w:rsidP="005E0059">
            <w:pPr>
              <w:spacing w:before="120" w:after="120"/>
              <w:ind w:left="426" w:hanging="426"/>
              <w:rPr>
                <w:rFonts w:ascii="Times New Roman" w:hAnsi="Times New Roman"/>
                <w:b/>
                <w:strike/>
                <w:sz w:val="21"/>
                <w:szCs w:val="21"/>
                <w:u w:val="single"/>
                <w:lang w:eastAsia="en-GB"/>
              </w:rPr>
            </w:pPr>
            <w:r w:rsidRPr="00B72870">
              <w:rPr>
                <w:rFonts w:ascii="Times New Roman" w:hAnsi="Times New Roman"/>
                <w:b/>
                <w:strike/>
                <w:sz w:val="21"/>
                <w:szCs w:val="21"/>
                <w:u w:val="single"/>
                <w:lang w:eastAsia="en-GB"/>
              </w:rPr>
              <w:t>Vagy</w:t>
            </w:r>
          </w:p>
          <w:p w14:paraId="0D3B2A52"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1b)</w:t>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átlagos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éves árbevétele a vonatkozó hirdetményben vagy a közbeszerzési dokumentumokban előírt számú évben a következő</w:t>
            </w:r>
            <w:r w:rsidRPr="00B72870">
              <w:rPr>
                <w:rFonts w:ascii="Times New Roman" w:hAnsi="Times New Roman"/>
                <w:b/>
                <w:strike/>
                <w:sz w:val="21"/>
                <w:szCs w:val="21"/>
                <w:vertAlign w:val="superscript"/>
                <w:lang w:eastAsia="en-GB"/>
              </w:rPr>
              <w:footnoteReference w:id="39"/>
            </w:r>
            <w:r w:rsidRPr="00B72870">
              <w:rPr>
                <w:rFonts w:ascii="Times New Roman" w:hAnsi="Times New Roman"/>
                <w:b/>
                <w:strike/>
                <w:sz w:val="21"/>
                <w:szCs w:val="21"/>
                <w:lang w:eastAsia="en-GB"/>
              </w:rPr>
              <w:t xml:space="preserve"> (</w:t>
            </w:r>
            <w:r w:rsidRPr="00B72870">
              <w:rPr>
                <w:rFonts w:ascii="Times New Roman" w:hAnsi="Times New Roman"/>
                <w:strike/>
                <w:sz w:val="21"/>
                <w:szCs w:val="21"/>
                <w:lang w:eastAsia="en-GB"/>
              </w:rPr>
              <w:t>)</w:t>
            </w:r>
            <w:r w:rsidRPr="00B72870">
              <w:rPr>
                <w:rFonts w:ascii="Times New Roman" w:hAnsi="Times New Roman"/>
                <w:b/>
                <w:strike/>
                <w:sz w:val="21"/>
                <w:szCs w:val="21"/>
                <w:lang w:eastAsia="en-GB"/>
              </w:rPr>
              <w:t>:</w:t>
            </w:r>
          </w:p>
          <w:p w14:paraId="31D341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1079A20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év: [……] árbevétel:[……][…]pénznem</w:t>
            </w:r>
          </w:p>
          <w:p w14:paraId="25492E6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0386BD3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631530C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(évek száma, átlagos árbevétel)</w:t>
            </w:r>
            <w:r w:rsidRPr="00B72870">
              <w:rPr>
                <w:rFonts w:ascii="Times New Roman" w:hAnsi="Times New Roman"/>
                <w:b/>
                <w:strike/>
                <w:sz w:val="21"/>
                <w:szCs w:val="21"/>
                <w:lang w:eastAsia="en-GB"/>
              </w:rPr>
              <w:t>:</w:t>
            </w:r>
            <w:r w:rsidRPr="00B72870">
              <w:rPr>
                <w:rFonts w:ascii="Times New Roman" w:hAnsi="Times New Roman"/>
                <w:strike/>
                <w:sz w:val="21"/>
                <w:szCs w:val="21"/>
                <w:lang w:eastAsia="en-GB"/>
              </w:rPr>
              <w:t xml:space="preserve"> [……],[……][…]pénznem</w:t>
            </w:r>
          </w:p>
          <w:p w14:paraId="3EFE428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561A34FE" w14:textId="77777777" w:rsidTr="00D80AD9">
        <w:tc>
          <w:tcPr>
            <w:tcW w:w="4644" w:type="dxa"/>
            <w:shd w:val="clear" w:color="auto" w:fill="auto"/>
          </w:tcPr>
          <w:p w14:paraId="4661E9F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2a)</w:t>
            </w:r>
            <w:r w:rsidRPr="00B72870">
              <w:rPr>
                <w:rFonts w:ascii="Times New Roman" w:hAnsi="Times New Roman"/>
                <w:strike/>
                <w:sz w:val="21"/>
                <w:szCs w:val="21"/>
                <w:lang w:eastAsia="en-GB"/>
              </w:rPr>
              <w:t xml:space="preserve"> A gazdasági szereplő éves („specifikus”) </w:t>
            </w:r>
            <w:r w:rsidRPr="00B72870">
              <w:rPr>
                <w:rFonts w:ascii="Times New Roman" w:hAnsi="Times New Roman"/>
                <w:b/>
                <w:strike/>
                <w:sz w:val="21"/>
                <w:szCs w:val="21"/>
                <w:lang w:eastAsia="en-GB"/>
              </w:rPr>
              <w:t>árbevétele a szerződés által érintett üzleti területre vonatkozóan</w:t>
            </w:r>
            <w:r w:rsidRPr="00B72870">
              <w:rPr>
                <w:rFonts w:ascii="Times New Roman" w:hAnsi="Times New Roman"/>
                <w:strike/>
                <w:sz w:val="21"/>
                <w:szCs w:val="21"/>
                <w:lang w:eastAsia="en-GB"/>
              </w:rPr>
              <w:t>, a vonatkozó hirdetményben vagy a közbeszerzési dokumentumokban meghatározott módon az előírt pénzügyi évek tekintetében a következő:</w:t>
            </w:r>
          </w:p>
          <w:p w14:paraId="355A44EF"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b/>
                <w:strike/>
                <w:sz w:val="21"/>
                <w:szCs w:val="21"/>
                <w:lang w:eastAsia="en-GB"/>
              </w:rPr>
              <w:t>Vagy</w:t>
            </w:r>
          </w:p>
          <w:p w14:paraId="63135D3D"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2b)</w:t>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átlagos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éves árbevétele a területen és a vonatkozó hirdetményben vagy a közbeszerzési dokumentumokban előírt számú évben a következő</w:t>
            </w:r>
            <w:r w:rsidRPr="00B72870">
              <w:rPr>
                <w:rFonts w:ascii="Times New Roman" w:hAnsi="Times New Roman"/>
                <w:b/>
                <w:strike/>
                <w:sz w:val="21"/>
                <w:szCs w:val="21"/>
                <w:vertAlign w:val="superscript"/>
                <w:lang w:eastAsia="en-GB"/>
              </w:rPr>
              <w:footnoteReference w:id="40"/>
            </w:r>
            <w:r w:rsidRPr="00B72870">
              <w:rPr>
                <w:rFonts w:ascii="Times New Roman" w:hAnsi="Times New Roman"/>
                <w:b/>
                <w:strike/>
                <w:sz w:val="21"/>
                <w:szCs w:val="21"/>
                <w:lang w:eastAsia="en-GB"/>
              </w:rPr>
              <w:t>:</w:t>
            </w:r>
          </w:p>
          <w:p w14:paraId="78ECD3E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3089866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év: [……] árbevétel:[……][…]pénznem</w:t>
            </w:r>
          </w:p>
          <w:p w14:paraId="26F6F13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6A90C1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4E514CF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(évek száma, átlagos árbevétel): [……],[……][…]pénznem</w:t>
            </w:r>
          </w:p>
          <w:p w14:paraId="2001C452" w14:textId="77777777" w:rsidR="00D80AD9" w:rsidRPr="00B72870" w:rsidRDefault="00D80AD9" w:rsidP="005E0059">
            <w:pPr>
              <w:spacing w:before="120" w:after="120"/>
              <w:ind w:left="426" w:hanging="426"/>
              <w:rPr>
                <w:rFonts w:ascii="Times New Roman" w:hAnsi="Times New Roman"/>
                <w:strike/>
                <w:sz w:val="21"/>
                <w:szCs w:val="21"/>
                <w:lang w:eastAsia="en-GB"/>
              </w:rPr>
            </w:pPr>
          </w:p>
          <w:p w14:paraId="7ED5408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426C5645" w14:textId="77777777" w:rsidTr="00D80AD9">
        <w:tc>
          <w:tcPr>
            <w:tcW w:w="4644" w:type="dxa"/>
            <w:shd w:val="clear" w:color="auto" w:fill="auto"/>
          </w:tcPr>
          <w:p w14:paraId="466FD11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AB5FB0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09DFA473" w14:textId="77777777" w:rsidTr="00D80AD9">
        <w:tc>
          <w:tcPr>
            <w:tcW w:w="4644" w:type="dxa"/>
            <w:shd w:val="clear" w:color="auto" w:fill="auto"/>
          </w:tcPr>
          <w:p w14:paraId="5136724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4) A vonatkozó hirdetményben vagy a közbeszerzési dokumentumokban </w:t>
            </w:r>
            <w:r w:rsidRPr="00B72870">
              <w:rPr>
                <w:rFonts w:ascii="Times New Roman" w:hAnsi="Times New Roman"/>
                <w:strike/>
                <w:sz w:val="21"/>
                <w:szCs w:val="21"/>
                <w:lang w:eastAsia="en-GB"/>
              </w:rPr>
              <w:lastRenderedPageBreak/>
              <w:t xml:space="preserve">meghatározott </w:t>
            </w:r>
            <w:r w:rsidRPr="00B72870">
              <w:rPr>
                <w:rFonts w:ascii="Times New Roman" w:hAnsi="Times New Roman"/>
                <w:b/>
                <w:strike/>
                <w:sz w:val="21"/>
                <w:szCs w:val="21"/>
                <w:lang w:eastAsia="en-GB"/>
              </w:rPr>
              <w:t>pénzügyi mutatók</w:t>
            </w:r>
            <w:r w:rsidRPr="00B72870">
              <w:rPr>
                <w:rFonts w:ascii="Times New Roman" w:hAnsi="Times New Roman"/>
                <w:b/>
                <w:strike/>
                <w:sz w:val="21"/>
                <w:szCs w:val="21"/>
                <w:vertAlign w:val="superscript"/>
                <w:lang w:eastAsia="en-GB"/>
              </w:rPr>
              <w:footnoteReference w:id="41"/>
            </w:r>
            <w:r w:rsidRPr="00B72870">
              <w:rPr>
                <w:rFonts w:ascii="Times New Roman" w:hAnsi="Times New Roman"/>
                <w:strike/>
                <w:sz w:val="21"/>
                <w:szCs w:val="21"/>
                <w:lang w:eastAsia="en-GB"/>
              </w:rPr>
              <w:t xml:space="preserve"> tekintetében a gazdasági szereplő kijelenti, hogy az előírt mutató(k) tényleges értéke(i) a következő(k):</w:t>
            </w:r>
          </w:p>
          <w:p w14:paraId="30CAE62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72EB861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(az előírt mutató azonosítása – x és y</w:t>
            </w:r>
            <w:r w:rsidRPr="00B72870">
              <w:rPr>
                <w:rFonts w:ascii="Times New Roman" w:hAnsi="Times New Roman"/>
                <w:strike/>
                <w:sz w:val="21"/>
                <w:szCs w:val="21"/>
                <w:vertAlign w:val="superscript"/>
                <w:lang w:eastAsia="en-GB"/>
              </w:rPr>
              <w:footnoteReference w:id="42"/>
            </w:r>
            <w:r w:rsidRPr="00B72870">
              <w:rPr>
                <w:rFonts w:ascii="Times New Roman" w:hAnsi="Times New Roman"/>
                <w:strike/>
                <w:sz w:val="21"/>
                <w:szCs w:val="21"/>
                <w:lang w:eastAsia="en-GB"/>
              </w:rPr>
              <w:t xml:space="preserve"> aránya - és az érték):</w:t>
            </w:r>
          </w:p>
          <w:p w14:paraId="5084BF41"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lastRenderedPageBreak/>
              <w:t>[……], [……]</w:t>
            </w:r>
            <w:r w:rsidRPr="00B72870">
              <w:rPr>
                <w:rFonts w:ascii="Times New Roman" w:hAnsi="Times New Roman"/>
                <w:strike/>
                <w:sz w:val="21"/>
                <w:szCs w:val="21"/>
                <w:vertAlign w:val="superscript"/>
                <w:lang w:eastAsia="en-GB"/>
              </w:rPr>
              <w:footnoteReference w:id="43"/>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p>
          <w:p w14:paraId="0FAA0DC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6818656C" w14:textId="77777777" w:rsidTr="00D80AD9">
        <w:tc>
          <w:tcPr>
            <w:tcW w:w="4644" w:type="dxa"/>
            <w:shd w:val="clear" w:color="auto" w:fill="auto"/>
          </w:tcPr>
          <w:p w14:paraId="63B48DB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5) </w:t>
            </w:r>
            <w:r w:rsidRPr="00B72870">
              <w:rPr>
                <w:rFonts w:ascii="Times New Roman" w:hAnsi="Times New Roman"/>
                <w:b/>
                <w:strike/>
                <w:sz w:val="21"/>
                <w:szCs w:val="21"/>
                <w:lang w:eastAsia="en-GB"/>
              </w:rPr>
              <w:t>Szakmai felelősségbiztosításának</w:t>
            </w:r>
            <w:r w:rsidRPr="00B72870">
              <w:rPr>
                <w:rFonts w:ascii="Times New Roman" w:hAnsi="Times New Roman"/>
                <w:strike/>
                <w:sz w:val="21"/>
                <w:szCs w:val="21"/>
                <w:lang w:eastAsia="en-GB"/>
              </w:rPr>
              <w:t xml:space="preserve"> biztosítási összege a következő:</w:t>
            </w:r>
          </w:p>
          <w:p w14:paraId="20AE94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w:t>
            </w:r>
            <w:r w:rsidRPr="00B72870">
              <w:rPr>
                <w:rFonts w:ascii="Times New Roman" w:hAnsi="Times New Roman"/>
                <w:strike/>
                <w:sz w:val="21"/>
                <w:szCs w:val="21"/>
                <w:lang w:eastAsia="en-GB"/>
              </w:rPr>
              <w:t xml:space="preserve"> </w:t>
            </w:r>
            <w:r w:rsidRPr="00B72870">
              <w:rPr>
                <w:rFonts w:ascii="Times New Roman" w:hAnsi="Times New Roman"/>
                <w:i/>
                <w:strike/>
                <w:sz w:val="21"/>
                <w:szCs w:val="21"/>
                <w:lang w:eastAsia="en-GB"/>
              </w:rPr>
              <w:t>adja meg a következő információkat:</w:t>
            </w:r>
          </w:p>
        </w:tc>
        <w:tc>
          <w:tcPr>
            <w:tcW w:w="4645" w:type="dxa"/>
            <w:shd w:val="clear" w:color="auto" w:fill="auto"/>
          </w:tcPr>
          <w:p w14:paraId="6477809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[……],[……][…]pénznem</w:t>
            </w:r>
          </w:p>
          <w:p w14:paraId="578D704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44B6D400" w14:textId="77777777" w:rsidTr="00D80AD9">
        <w:tc>
          <w:tcPr>
            <w:tcW w:w="4644" w:type="dxa"/>
            <w:shd w:val="clear" w:color="auto" w:fill="auto"/>
          </w:tcPr>
          <w:p w14:paraId="0AF7CB1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6) Az </w:t>
            </w:r>
            <w:r w:rsidRPr="00B72870">
              <w:rPr>
                <w:rFonts w:ascii="Times New Roman" w:hAnsi="Times New Roman"/>
                <w:b/>
                <w:strike/>
                <w:sz w:val="21"/>
                <w:szCs w:val="21"/>
                <w:lang w:eastAsia="en-GB"/>
              </w:rPr>
              <w:t>esetleges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egyéb gazdasági vagy pénzügyi követelmények</w:t>
            </w:r>
            <w:r w:rsidRPr="00B72870">
              <w:rPr>
                <w:rStyle w:val="Lbjegyzet-hivatkozs"/>
                <w:rFonts w:ascii="Times New Roman" w:hAnsi="Times New Roman"/>
                <w:b/>
                <w:strike/>
                <w:sz w:val="21"/>
                <w:szCs w:val="21"/>
                <w:lang w:eastAsia="en-GB"/>
              </w:rPr>
              <w:footnoteReference w:id="44"/>
            </w:r>
            <w:r w:rsidRPr="00B72870">
              <w:rPr>
                <w:rFonts w:ascii="Times New Roman" w:hAnsi="Times New Roman"/>
                <w:strike/>
                <w:sz w:val="21"/>
                <w:szCs w:val="21"/>
                <w:lang w:eastAsia="en-GB"/>
              </w:rPr>
              <w:t xml:space="preserve"> tekintetében, amelyeket a vonatkozó hirdetményben vagy a közbeszerzési dokumentumokban meghatároztak, a gazdasági szereplő kijelenti a következőket:</w:t>
            </w:r>
          </w:p>
          <w:p w14:paraId="5F36BF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 xml:space="preserve">Ha a vonatkozó hirdetményben vagy a közbeszerzési dokumentumokban </w:t>
            </w:r>
            <w:r w:rsidRPr="00B72870">
              <w:rPr>
                <w:rFonts w:ascii="Times New Roman" w:hAnsi="Times New Roman"/>
                <w:b/>
                <w:i/>
                <w:strike/>
                <w:sz w:val="21"/>
                <w:szCs w:val="21"/>
                <w:lang w:eastAsia="en-GB"/>
              </w:rPr>
              <w:t>esetlegesen</w:t>
            </w:r>
            <w:r w:rsidRPr="00B72870">
              <w:rPr>
                <w:rFonts w:ascii="Times New Roman" w:hAnsi="Times New Roman"/>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525291F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(internetcím, a kibocsátó hatóság vagy testület, a dokumentáció pontos hivatkozási adatai): [……][……][……]</w:t>
            </w:r>
          </w:p>
        </w:tc>
      </w:tr>
    </w:tbl>
    <w:p w14:paraId="34EFD5F9" w14:textId="77777777" w:rsidR="00D80AD9" w:rsidRPr="00B72870" w:rsidRDefault="00D80AD9" w:rsidP="005E0059">
      <w:pPr>
        <w:ind w:left="426" w:hanging="426"/>
        <w:rPr>
          <w:rFonts w:ascii="Times New Roman" w:hAnsi="Times New Roman"/>
          <w:sz w:val="21"/>
          <w:szCs w:val="21"/>
          <w:lang w:eastAsia="en-GB"/>
        </w:rPr>
      </w:pPr>
    </w:p>
    <w:p w14:paraId="6FF0805B"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TECHNIKAI ÉS SZAKMAI ALKALMASSÁG</w:t>
      </w:r>
    </w:p>
    <w:p w14:paraId="78790729"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1"/>
        <w:gridCol w:w="4493"/>
      </w:tblGrid>
      <w:tr w:rsidR="00D80AD9" w:rsidRPr="00B72870" w14:paraId="3389A7BE" w14:textId="77777777" w:rsidTr="00D80AD9">
        <w:tc>
          <w:tcPr>
            <w:tcW w:w="4644" w:type="dxa"/>
            <w:shd w:val="clear" w:color="auto" w:fill="auto"/>
          </w:tcPr>
          <w:p w14:paraId="5614A382" w14:textId="77777777" w:rsidR="00D80AD9" w:rsidRPr="00B72870" w:rsidRDefault="00D80AD9" w:rsidP="005E0059">
            <w:pPr>
              <w:spacing w:before="120" w:after="120"/>
              <w:ind w:left="426" w:hanging="426"/>
              <w:rPr>
                <w:rFonts w:ascii="Times New Roman" w:hAnsi="Times New Roman"/>
                <w:b/>
                <w:i/>
                <w:strike/>
                <w:sz w:val="21"/>
                <w:szCs w:val="21"/>
                <w:lang w:eastAsia="en-GB"/>
              </w:rPr>
            </w:pPr>
            <w:bookmarkStart w:id="82" w:name="_DV_M4300"/>
            <w:bookmarkStart w:id="83" w:name="_DV_M4301"/>
            <w:bookmarkEnd w:id="82"/>
            <w:bookmarkEnd w:id="83"/>
            <w:r w:rsidRPr="00B72870">
              <w:rPr>
                <w:rFonts w:ascii="Times New Roman" w:hAnsi="Times New Roman"/>
                <w:b/>
                <w:i/>
                <w:strike/>
                <w:sz w:val="21"/>
                <w:szCs w:val="21"/>
                <w:lang w:eastAsia="en-GB"/>
              </w:rPr>
              <w:t>Technikai és szakmai alkalmasság</w:t>
            </w:r>
          </w:p>
        </w:tc>
        <w:tc>
          <w:tcPr>
            <w:tcW w:w="4645" w:type="dxa"/>
            <w:shd w:val="clear" w:color="auto" w:fill="auto"/>
          </w:tcPr>
          <w:p w14:paraId="70D1968E"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C67FD61" w14:textId="77777777" w:rsidTr="00D80AD9">
        <w:tc>
          <w:tcPr>
            <w:tcW w:w="4644" w:type="dxa"/>
            <w:shd w:val="clear" w:color="auto" w:fill="auto"/>
          </w:tcPr>
          <w:p w14:paraId="42F4FC1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1a)</w:t>
            </w:r>
            <w:r w:rsidRPr="00B72870">
              <w:rPr>
                <w:rFonts w:ascii="Times New Roman" w:hAnsi="Times New Roman"/>
                <w:strike/>
                <w:sz w:val="21"/>
                <w:szCs w:val="21"/>
                <w:lang w:eastAsia="en-GB"/>
              </w:rPr>
              <w:t xml:space="preserve"> Csak </w:t>
            </w:r>
            <w:r w:rsidRPr="00B72870">
              <w:rPr>
                <w:rFonts w:ascii="Times New Roman" w:hAnsi="Times New Roman"/>
                <w:b/>
                <w:i/>
                <w:strike/>
                <w:sz w:val="21"/>
                <w:szCs w:val="21"/>
                <w:lang w:eastAsia="en-GB"/>
              </w:rPr>
              <w:t xml:space="preserve">építési beruházásra vonatkozó közbeszerzési szerződések </w:t>
            </w:r>
            <w:r w:rsidRPr="00B72870">
              <w:rPr>
                <w:rFonts w:ascii="Times New Roman" w:hAnsi="Times New Roman"/>
                <w:b/>
                <w:strike/>
                <w:sz w:val="21"/>
                <w:szCs w:val="21"/>
                <w:lang w:eastAsia="en-GB"/>
              </w:rPr>
              <w:t>esetében</w:t>
            </w:r>
            <w:r w:rsidRPr="00B72870">
              <w:rPr>
                <w:rFonts w:ascii="Times New Roman" w:hAnsi="Times New Roman"/>
                <w:strike/>
                <w:sz w:val="21"/>
                <w:szCs w:val="21"/>
                <w:lang w:eastAsia="en-GB"/>
              </w:rPr>
              <w:t>:</w:t>
            </w:r>
          </w:p>
          <w:p w14:paraId="4B76DC0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A referencia-időszak folyamán a gazdasági szereplő </w:t>
            </w:r>
            <w:r w:rsidRPr="00B72870">
              <w:rPr>
                <w:rFonts w:ascii="Times New Roman" w:hAnsi="Times New Roman"/>
                <w:b/>
                <w:strike/>
                <w:sz w:val="21"/>
                <w:szCs w:val="21"/>
                <w:lang w:eastAsia="en-GB"/>
              </w:rPr>
              <w:t>a meghatározott típusú munkákból a következőket végezte</w:t>
            </w:r>
            <w:r w:rsidRPr="00B72870">
              <w:rPr>
                <w:rFonts w:ascii="Times New Roman" w:hAnsi="Times New Roman"/>
                <w:strike/>
                <w:sz w:val="21"/>
                <w:szCs w:val="21"/>
                <w:lang w:eastAsia="en-GB"/>
              </w:rPr>
              <w:t>:</w:t>
            </w:r>
          </w:p>
          <w:p w14:paraId="29E51B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554A540D"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Évek száma (ezt az időszakot a vonatkozó hirdetmény vagy a közbeszerzési dokumentumok határozzák meg): […]</w:t>
            </w:r>
          </w:p>
          <w:p w14:paraId="1F874A4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Munkák:  […...]</w:t>
            </w:r>
          </w:p>
          <w:p w14:paraId="243900DA"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39E25F1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7EF9B89F" w14:textId="77777777" w:rsidTr="00D80AD9">
        <w:tc>
          <w:tcPr>
            <w:tcW w:w="4644" w:type="dxa"/>
            <w:shd w:val="clear" w:color="auto" w:fill="auto"/>
          </w:tcPr>
          <w:p w14:paraId="7C70594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lastRenderedPageBreak/>
              <w:t>1b)</w:t>
            </w:r>
            <w:r w:rsidRPr="00B72870">
              <w:rPr>
                <w:rFonts w:ascii="Times New Roman" w:hAnsi="Times New Roman"/>
                <w:strike/>
                <w:sz w:val="21"/>
                <w:szCs w:val="21"/>
                <w:lang w:eastAsia="en-GB"/>
              </w:rPr>
              <w:t xml:space="preserve"> Csak </w:t>
            </w:r>
            <w:r w:rsidRPr="00B72870">
              <w:rPr>
                <w:rFonts w:ascii="Times New Roman" w:hAnsi="Times New Roman"/>
                <w:b/>
                <w:i/>
                <w:strike/>
                <w:sz w:val="21"/>
                <w:szCs w:val="21"/>
                <w:lang w:eastAsia="en-GB"/>
              </w:rPr>
              <w:t>árubeszerzésre és szolgáltatásnyújtásra irányuló közbeszerzési szerződések</w:t>
            </w:r>
            <w:r w:rsidRPr="00B72870">
              <w:rPr>
                <w:rFonts w:ascii="Times New Roman" w:hAnsi="Times New Roman"/>
                <w:strike/>
                <w:sz w:val="21"/>
                <w:szCs w:val="21"/>
                <w:lang w:eastAsia="en-GB"/>
              </w:rPr>
              <w:t xml:space="preserve"> esetében:</w:t>
            </w:r>
          </w:p>
          <w:p w14:paraId="7D1D562C"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strike/>
                <w:sz w:val="21"/>
                <w:szCs w:val="21"/>
                <w:lang w:eastAsia="en-GB"/>
              </w:rPr>
              <w:t>A referencia-időszak folyamán</w:t>
            </w:r>
            <w:r w:rsidRPr="00B72870">
              <w:rPr>
                <w:rFonts w:ascii="Times New Roman" w:hAnsi="Times New Roman"/>
                <w:strike/>
                <w:sz w:val="21"/>
                <w:szCs w:val="21"/>
                <w:vertAlign w:val="superscript"/>
                <w:lang w:eastAsia="en-GB"/>
              </w:rPr>
              <w:footnoteReference w:id="45"/>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 xml:space="preserve">a meghatározott típusokon belül a következő főbb szállításokat végezte, vagy a következő főbb szolgáltatásokat nyújtotta: </w:t>
            </w:r>
            <w:r w:rsidRPr="00B72870">
              <w:rPr>
                <w:rFonts w:ascii="Times New Roman" w:hAnsi="Times New Roman"/>
                <w:strike/>
                <w:sz w:val="21"/>
                <w:szCs w:val="21"/>
                <w:lang w:eastAsia="en-GB"/>
              </w:rPr>
              <w:t xml:space="preserve">A lista elkészítésekor kérjük, tüntesse fel az </w:t>
            </w:r>
            <w:r w:rsidRPr="00B72870">
              <w:rPr>
                <w:rFonts w:ascii="Times New Roman" w:hAnsi="Times New Roman"/>
                <w:i/>
                <w:strike/>
                <w:sz w:val="21"/>
                <w:szCs w:val="21"/>
                <w:lang w:eastAsia="en-GB"/>
              </w:rPr>
              <w:t>összegeket</w:t>
            </w:r>
            <w:r w:rsidRPr="00B72870">
              <w:rPr>
                <w:rFonts w:ascii="Times New Roman" w:hAnsi="Times New Roman"/>
                <w:strike/>
                <w:sz w:val="21"/>
                <w:szCs w:val="21"/>
                <w:lang w:eastAsia="en-GB"/>
              </w:rPr>
              <w:t>, a dátumokat és a közületi vagy magánmegrendelőket</w:t>
            </w:r>
            <w:r w:rsidRPr="00B72870">
              <w:rPr>
                <w:rFonts w:ascii="Times New Roman" w:hAnsi="Times New Roman"/>
                <w:strike/>
                <w:sz w:val="21"/>
                <w:szCs w:val="21"/>
                <w:vertAlign w:val="superscript"/>
                <w:lang w:eastAsia="en-GB"/>
              </w:rPr>
              <w:footnoteReference w:id="46"/>
            </w:r>
            <w:r w:rsidRPr="00B72870">
              <w:rPr>
                <w:rFonts w:ascii="Times New Roman" w:hAnsi="Times New Roman"/>
                <w:strike/>
                <w:sz w:val="21"/>
                <w:szCs w:val="21"/>
                <w:lang w:eastAsia="en-GB"/>
              </w:rPr>
              <w:t>:</w:t>
            </w:r>
          </w:p>
        </w:tc>
        <w:tc>
          <w:tcPr>
            <w:tcW w:w="4645" w:type="dxa"/>
            <w:shd w:val="clear" w:color="auto" w:fill="auto"/>
          </w:tcPr>
          <w:p w14:paraId="697FD97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975"/>
              <w:gridCol w:w="951"/>
              <w:gridCol w:w="1313"/>
            </w:tblGrid>
            <w:tr w:rsidR="00D80AD9" w:rsidRPr="00B72870" w14:paraId="26D4D6B2" w14:textId="77777777" w:rsidTr="00D80AD9">
              <w:tc>
                <w:tcPr>
                  <w:tcW w:w="1336" w:type="dxa"/>
                  <w:shd w:val="clear" w:color="auto" w:fill="auto"/>
                </w:tcPr>
                <w:p w14:paraId="68C73B7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Leírás</w:t>
                  </w:r>
                </w:p>
              </w:tc>
              <w:tc>
                <w:tcPr>
                  <w:tcW w:w="936" w:type="dxa"/>
                  <w:shd w:val="clear" w:color="auto" w:fill="auto"/>
                </w:tcPr>
                <w:p w14:paraId="3E423B9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összegek</w:t>
                  </w:r>
                </w:p>
              </w:tc>
              <w:tc>
                <w:tcPr>
                  <w:tcW w:w="724" w:type="dxa"/>
                  <w:shd w:val="clear" w:color="auto" w:fill="auto"/>
                </w:tcPr>
                <w:p w14:paraId="0DF61D5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dátumok</w:t>
                  </w:r>
                </w:p>
              </w:tc>
              <w:tc>
                <w:tcPr>
                  <w:tcW w:w="1149" w:type="dxa"/>
                  <w:shd w:val="clear" w:color="auto" w:fill="auto"/>
                </w:tcPr>
                <w:p w14:paraId="35D0D05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megrendelők</w:t>
                  </w:r>
                </w:p>
              </w:tc>
            </w:tr>
            <w:tr w:rsidR="00D80AD9" w:rsidRPr="00B72870" w14:paraId="5790CD45" w14:textId="77777777" w:rsidTr="00D80AD9">
              <w:tc>
                <w:tcPr>
                  <w:tcW w:w="1336" w:type="dxa"/>
                  <w:shd w:val="clear" w:color="auto" w:fill="auto"/>
                </w:tcPr>
                <w:p w14:paraId="4E3D3CA3"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936" w:type="dxa"/>
                  <w:shd w:val="clear" w:color="auto" w:fill="auto"/>
                </w:tcPr>
                <w:p w14:paraId="1E4C081E"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724" w:type="dxa"/>
                  <w:shd w:val="clear" w:color="auto" w:fill="auto"/>
                </w:tcPr>
                <w:p w14:paraId="65E024A3"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1149" w:type="dxa"/>
                  <w:shd w:val="clear" w:color="auto" w:fill="auto"/>
                </w:tcPr>
                <w:p w14:paraId="62EA74D4" w14:textId="77777777" w:rsidR="00D80AD9" w:rsidRPr="00B72870" w:rsidRDefault="00D80AD9" w:rsidP="005E0059">
                  <w:pPr>
                    <w:spacing w:before="120" w:after="120"/>
                    <w:ind w:left="426" w:hanging="426"/>
                    <w:rPr>
                      <w:rFonts w:ascii="Times New Roman" w:hAnsi="Times New Roman"/>
                      <w:strike/>
                      <w:sz w:val="21"/>
                      <w:szCs w:val="21"/>
                      <w:lang w:eastAsia="en-GB"/>
                    </w:rPr>
                  </w:pPr>
                </w:p>
              </w:tc>
            </w:tr>
          </w:tbl>
          <w:p w14:paraId="691FAB41" w14:textId="77777777" w:rsidR="00D80AD9" w:rsidRPr="00B72870" w:rsidRDefault="00D80AD9" w:rsidP="005E0059">
            <w:pPr>
              <w:spacing w:before="120" w:after="120"/>
              <w:ind w:left="426" w:hanging="426"/>
              <w:rPr>
                <w:rFonts w:ascii="Times New Roman" w:hAnsi="Times New Roman"/>
                <w:strike/>
                <w:sz w:val="21"/>
                <w:szCs w:val="21"/>
                <w:lang w:eastAsia="en-GB"/>
              </w:rPr>
            </w:pPr>
          </w:p>
        </w:tc>
      </w:tr>
      <w:tr w:rsidR="00D80AD9" w:rsidRPr="00B72870" w14:paraId="5999BEFE" w14:textId="77777777" w:rsidTr="00D80AD9">
        <w:tc>
          <w:tcPr>
            <w:tcW w:w="4644" w:type="dxa"/>
            <w:shd w:val="clear" w:color="auto" w:fill="auto"/>
          </w:tcPr>
          <w:p w14:paraId="4D2CAE1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2) A gazdasági szereplő a következő </w:t>
            </w:r>
            <w:r w:rsidRPr="00B72870">
              <w:rPr>
                <w:rFonts w:ascii="Times New Roman" w:hAnsi="Times New Roman"/>
                <w:b/>
                <w:strike/>
                <w:sz w:val="21"/>
                <w:szCs w:val="21"/>
                <w:lang w:eastAsia="en-GB"/>
              </w:rPr>
              <w:t>szakembereket vagy műszaki szervezeteket</w:t>
            </w:r>
            <w:r w:rsidRPr="00B72870">
              <w:rPr>
                <w:rFonts w:ascii="Times New Roman" w:hAnsi="Times New Roman"/>
                <w:b/>
                <w:strike/>
                <w:sz w:val="21"/>
                <w:szCs w:val="21"/>
                <w:vertAlign w:val="superscript"/>
                <w:lang w:eastAsia="en-GB"/>
              </w:rPr>
              <w:footnoteReference w:id="47"/>
            </w:r>
            <w:r w:rsidRPr="00B72870">
              <w:rPr>
                <w:rFonts w:ascii="Times New Roman" w:hAnsi="Times New Roman"/>
                <w:strike/>
                <w:sz w:val="21"/>
                <w:szCs w:val="21"/>
                <w:lang w:eastAsia="en-GB"/>
              </w:rPr>
              <w:t xml:space="preserve"> veheti igénybe, különös tekintettel a minőség-ellenőrzésért felelős szakemberekre vagy szervezetekre:</w:t>
            </w:r>
          </w:p>
          <w:p w14:paraId="461E70DB"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18DC619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p>
        </w:tc>
      </w:tr>
      <w:tr w:rsidR="00D80AD9" w:rsidRPr="00B72870" w14:paraId="6AE6CAAC" w14:textId="77777777" w:rsidTr="00D80AD9">
        <w:tc>
          <w:tcPr>
            <w:tcW w:w="4644" w:type="dxa"/>
            <w:shd w:val="clear" w:color="auto" w:fill="auto"/>
          </w:tcPr>
          <w:p w14:paraId="7A40F2E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3) A gazdasági szereplő </w:t>
            </w:r>
            <w:r w:rsidRPr="00B72870">
              <w:rPr>
                <w:rFonts w:ascii="Times New Roman" w:hAnsi="Times New Roman"/>
                <w:b/>
                <w:strike/>
                <w:sz w:val="21"/>
                <w:szCs w:val="21"/>
                <w:lang w:eastAsia="en-GB"/>
              </w:rPr>
              <w:t>a minőség biztosítása érdekében</w:t>
            </w:r>
            <w:r w:rsidRPr="00B72870">
              <w:rPr>
                <w:rFonts w:ascii="Times New Roman" w:hAnsi="Times New Roman"/>
                <w:strike/>
                <w:sz w:val="21"/>
                <w:szCs w:val="21"/>
                <w:lang w:eastAsia="en-GB"/>
              </w:rPr>
              <w:t xml:space="preserve"> a következő </w:t>
            </w:r>
            <w:r w:rsidRPr="00B72870">
              <w:rPr>
                <w:rFonts w:ascii="Times New Roman" w:hAnsi="Times New Roman"/>
                <w:b/>
                <w:strike/>
                <w:sz w:val="21"/>
                <w:szCs w:val="21"/>
                <w:lang w:eastAsia="en-GB"/>
              </w:rPr>
              <w:t>műszaki hátteret</w:t>
            </w:r>
            <w:r w:rsidRPr="00B72870">
              <w:rPr>
                <w:rFonts w:ascii="Times New Roman" w:hAnsi="Times New Roman"/>
                <w:strike/>
                <w:sz w:val="21"/>
                <w:szCs w:val="21"/>
                <w:lang w:eastAsia="en-GB"/>
              </w:rPr>
              <w:t xml:space="preserve"> veszi igénybe, valamint </w:t>
            </w:r>
            <w:r w:rsidRPr="00B72870">
              <w:rPr>
                <w:rFonts w:ascii="Times New Roman" w:hAnsi="Times New Roman"/>
                <w:b/>
                <w:strike/>
                <w:sz w:val="21"/>
                <w:szCs w:val="21"/>
                <w:lang w:eastAsia="en-GB"/>
              </w:rPr>
              <w:t>tanulmányi és kutatási létesítményei</w:t>
            </w:r>
            <w:r w:rsidRPr="00B72870">
              <w:rPr>
                <w:rFonts w:ascii="Times New Roman" w:hAnsi="Times New Roman"/>
                <w:strike/>
                <w:sz w:val="21"/>
                <w:szCs w:val="21"/>
                <w:lang w:eastAsia="en-GB"/>
              </w:rPr>
              <w:t xml:space="preserve"> a következők: </w:t>
            </w:r>
          </w:p>
        </w:tc>
        <w:tc>
          <w:tcPr>
            <w:tcW w:w="4645" w:type="dxa"/>
            <w:shd w:val="clear" w:color="auto" w:fill="auto"/>
          </w:tcPr>
          <w:p w14:paraId="28B2B56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469F4756" w14:textId="77777777" w:rsidTr="00D80AD9">
        <w:tc>
          <w:tcPr>
            <w:tcW w:w="4644" w:type="dxa"/>
            <w:shd w:val="clear" w:color="auto" w:fill="auto"/>
          </w:tcPr>
          <w:p w14:paraId="32FA0B8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4) A gazdasági szereplő a következő </w:t>
            </w:r>
            <w:r w:rsidRPr="00B72870">
              <w:rPr>
                <w:rFonts w:ascii="Times New Roman" w:hAnsi="Times New Roman"/>
                <w:b/>
                <w:strike/>
                <w:sz w:val="21"/>
                <w:szCs w:val="21"/>
                <w:lang w:eastAsia="en-GB"/>
              </w:rPr>
              <w:t>ellátásilánc-irányítási</w:t>
            </w:r>
            <w:r w:rsidRPr="00B72870">
              <w:rPr>
                <w:rFonts w:ascii="Times New Roman" w:hAnsi="Times New Roman"/>
                <w:strike/>
                <w:sz w:val="21"/>
                <w:szCs w:val="21"/>
                <w:lang w:eastAsia="en-GB"/>
              </w:rPr>
              <w:t xml:space="preserve"> és ellenőrzési </w:t>
            </w:r>
            <w:r w:rsidRPr="00B72870">
              <w:rPr>
                <w:rFonts w:ascii="Times New Roman" w:hAnsi="Times New Roman"/>
                <w:strike/>
                <w:sz w:val="21"/>
                <w:szCs w:val="21"/>
                <w:lang w:eastAsia="en-GB"/>
              </w:rPr>
              <w:lastRenderedPageBreak/>
              <w:t>rendszereket tudja alkalmazni a szerződés teljesítése során:</w:t>
            </w:r>
          </w:p>
        </w:tc>
        <w:tc>
          <w:tcPr>
            <w:tcW w:w="4645" w:type="dxa"/>
            <w:shd w:val="clear" w:color="auto" w:fill="auto"/>
          </w:tcPr>
          <w:p w14:paraId="3D998C1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w:t>
            </w:r>
          </w:p>
        </w:tc>
      </w:tr>
      <w:tr w:rsidR="00D80AD9" w:rsidRPr="00B72870" w14:paraId="55048B29" w14:textId="77777777" w:rsidTr="00D80AD9">
        <w:tc>
          <w:tcPr>
            <w:tcW w:w="4644" w:type="dxa"/>
            <w:shd w:val="clear" w:color="auto" w:fill="auto"/>
          </w:tcPr>
          <w:p w14:paraId="67807BF1"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5) Összetett leszállítandó termékek vagy teljesítendő szolgáltatások, vagy – rendkívüli esetben – különleges célra szolgáló termékek vagy szolgáltatások esetében:</w:t>
            </w:r>
          </w:p>
          <w:p w14:paraId="471FB44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 lehetővé teszi </w:t>
            </w:r>
            <w:r w:rsidRPr="00B72870">
              <w:rPr>
                <w:rFonts w:ascii="Times New Roman" w:hAnsi="Times New Roman"/>
                <w:b/>
                <w:strike/>
                <w:sz w:val="21"/>
                <w:szCs w:val="21"/>
                <w:lang w:eastAsia="en-GB"/>
              </w:rPr>
              <w:t>termelési vagy műszaki kapacitásaira</w:t>
            </w:r>
            <w:r w:rsidRPr="00B72870">
              <w:rPr>
                <w:rFonts w:ascii="Times New Roman" w:hAnsi="Times New Roman"/>
                <w:strike/>
                <w:sz w:val="21"/>
                <w:szCs w:val="21"/>
                <w:lang w:eastAsia="en-GB"/>
              </w:rPr>
              <w:t xml:space="preserve">, és amennyiben szükséges, a rendelkezésére álló </w:t>
            </w:r>
            <w:r w:rsidRPr="00B72870">
              <w:rPr>
                <w:rFonts w:ascii="Times New Roman" w:hAnsi="Times New Roman"/>
                <w:b/>
                <w:strike/>
                <w:sz w:val="21"/>
                <w:szCs w:val="21"/>
                <w:lang w:eastAsia="en-GB"/>
              </w:rPr>
              <w:t>tanulmányi és kutatási eszközökre</w:t>
            </w:r>
            <w:r w:rsidRPr="00B72870">
              <w:rPr>
                <w:rFonts w:ascii="Times New Roman" w:hAnsi="Times New Roman"/>
                <w:strike/>
                <w:sz w:val="21"/>
                <w:szCs w:val="21"/>
                <w:lang w:eastAsia="en-GB"/>
              </w:rPr>
              <w:t xml:space="preserve"> és </w:t>
            </w:r>
            <w:r w:rsidRPr="00B72870">
              <w:rPr>
                <w:rFonts w:ascii="Times New Roman" w:hAnsi="Times New Roman"/>
                <w:b/>
                <w:strike/>
                <w:sz w:val="21"/>
                <w:szCs w:val="21"/>
                <w:lang w:eastAsia="en-GB"/>
              </w:rPr>
              <w:t>minőségellenőrzési intézkedéseire</w:t>
            </w:r>
            <w:r w:rsidRPr="00B72870">
              <w:rPr>
                <w:rFonts w:ascii="Times New Roman" w:hAnsi="Times New Roman"/>
                <w:strike/>
                <w:sz w:val="21"/>
                <w:szCs w:val="21"/>
                <w:lang w:eastAsia="en-GB"/>
              </w:rPr>
              <w:t xml:space="preserve">vonatkozó </w:t>
            </w:r>
            <w:r w:rsidRPr="00B72870">
              <w:rPr>
                <w:rFonts w:ascii="Times New Roman" w:hAnsi="Times New Roman"/>
                <w:b/>
                <w:strike/>
                <w:sz w:val="21"/>
                <w:szCs w:val="21"/>
                <w:lang w:eastAsia="en-GB"/>
              </w:rPr>
              <w:t>vizsgálatok</w:t>
            </w:r>
            <w:r w:rsidRPr="00B72870">
              <w:rPr>
                <w:rFonts w:ascii="Times New Roman" w:hAnsi="Times New Roman"/>
                <w:b/>
                <w:strike/>
                <w:sz w:val="21"/>
                <w:szCs w:val="21"/>
                <w:vertAlign w:val="superscript"/>
                <w:lang w:eastAsia="en-GB"/>
              </w:rPr>
              <w:footnoteReference w:id="48"/>
            </w:r>
            <w:r w:rsidRPr="00B72870">
              <w:rPr>
                <w:rFonts w:ascii="Times New Roman" w:hAnsi="Times New Roman"/>
                <w:strike/>
                <w:sz w:val="21"/>
                <w:szCs w:val="21"/>
                <w:lang w:eastAsia="en-GB"/>
              </w:rPr>
              <w:t xml:space="preserve"> elvégzését.</w:t>
            </w:r>
          </w:p>
        </w:tc>
        <w:tc>
          <w:tcPr>
            <w:tcW w:w="4645" w:type="dxa"/>
            <w:shd w:val="clear" w:color="auto" w:fill="auto"/>
          </w:tcPr>
          <w:p w14:paraId="2652E41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Igen [] Nem</w:t>
            </w:r>
          </w:p>
        </w:tc>
      </w:tr>
      <w:tr w:rsidR="00D80AD9" w:rsidRPr="00B72870" w14:paraId="6835A662" w14:textId="77777777" w:rsidTr="00D80AD9">
        <w:tc>
          <w:tcPr>
            <w:tcW w:w="4644" w:type="dxa"/>
            <w:shd w:val="clear" w:color="auto" w:fill="auto"/>
          </w:tcPr>
          <w:p w14:paraId="2A5B911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6) A következő </w:t>
            </w:r>
            <w:r w:rsidRPr="00B72870">
              <w:rPr>
                <w:rFonts w:ascii="Times New Roman" w:hAnsi="Times New Roman"/>
                <w:b/>
                <w:strike/>
                <w:sz w:val="21"/>
                <w:szCs w:val="21"/>
                <w:lang w:eastAsia="en-GB"/>
              </w:rPr>
              <w:t>iskolai végzettséggel és szakképzettséggel</w:t>
            </w:r>
            <w:r w:rsidRPr="00B72870">
              <w:rPr>
                <w:rFonts w:ascii="Times New Roman" w:hAnsi="Times New Roman"/>
                <w:strike/>
                <w:sz w:val="21"/>
                <w:szCs w:val="21"/>
                <w:lang w:eastAsia="en-GB"/>
              </w:rPr>
              <w:t xml:space="preserve"> rendelkeznek:</w:t>
            </w:r>
          </w:p>
          <w:p w14:paraId="15D9059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a)</w:t>
            </w:r>
            <w:r w:rsidRPr="00B72870">
              <w:rPr>
                <w:rFonts w:ascii="Times New Roman" w:hAnsi="Times New Roman"/>
                <w:strike/>
                <w:sz w:val="21"/>
                <w:szCs w:val="21"/>
                <w:lang w:eastAsia="en-GB"/>
              </w:rPr>
              <w:t xml:space="preserve"> A szolgáltató vagy maga a vállalkozó, </w:t>
            </w:r>
            <w:r w:rsidRPr="00B72870">
              <w:rPr>
                <w:rFonts w:ascii="Times New Roman" w:hAnsi="Times New Roman"/>
                <w:b/>
                <w:i/>
                <w:strike/>
                <w:sz w:val="21"/>
                <w:szCs w:val="21"/>
                <w:lang w:eastAsia="en-GB"/>
              </w:rPr>
              <w:t>és/vagy</w:t>
            </w:r>
            <w:r w:rsidRPr="00B72870">
              <w:rPr>
                <w:rFonts w:ascii="Times New Roman" w:hAnsi="Times New Roman"/>
                <w:strike/>
                <w:sz w:val="21"/>
                <w:szCs w:val="21"/>
                <w:lang w:eastAsia="en-GB"/>
              </w:rPr>
              <w:t xml:space="preserve"> (a vonatkozó hirdetményben vagy a közbeszerzési dokumentumokban foglalt követelményektől függően)</w:t>
            </w:r>
          </w:p>
          <w:p w14:paraId="41B8C946" w14:textId="77777777" w:rsidR="00D80AD9" w:rsidRPr="00B72870" w:rsidRDefault="00D80AD9" w:rsidP="005E0059">
            <w:pPr>
              <w:spacing w:before="120" w:after="120"/>
              <w:ind w:left="426" w:hanging="426"/>
              <w:rPr>
                <w:rFonts w:ascii="Times New Roman" w:hAnsi="Times New Roman"/>
                <w:b/>
                <w:strike/>
                <w:sz w:val="21"/>
                <w:szCs w:val="21"/>
                <w:shd w:val="clear" w:color="000000" w:fill="auto"/>
                <w:lang w:eastAsia="en-GB"/>
              </w:rPr>
            </w:pPr>
            <w:r w:rsidRPr="00B72870">
              <w:rPr>
                <w:rFonts w:ascii="Times New Roman" w:hAnsi="Times New Roman"/>
                <w:strike/>
                <w:sz w:val="21"/>
                <w:szCs w:val="21"/>
                <w:lang w:eastAsia="en-GB"/>
              </w:rPr>
              <w:t>b) Annak vezetői személyzete:</w:t>
            </w:r>
          </w:p>
        </w:tc>
        <w:tc>
          <w:tcPr>
            <w:tcW w:w="4645" w:type="dxa"/>
            <w:shd w:val="clear" w:color="auto" w:fill="auto"/>
          </w:tcPr>
          <w:p w14:paraId="690E649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a) [……]</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b) [……]</w:t>
            </w:r>
          </w:p>
        </w:tc>
      </w:tr>
      <w:tr w:rsidR="00D80AD9" w:rsidRPr="00B72870" w14:paraId="2F0AC811" w14:textId="77777777" w:rsidTr="00D80AD9">
        <w:tc>
          <w:tcPr>
            <w:tcW w:w="4644" w:type="dxa"/>
            <w:shd w:val="clear" w:color="auto" w:fill="auto"/>
          </w:tcPr>
          <w:p w14:paraId="6D3CD9E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7)</w:t>
            </w:r>
            <w:r w:rsidRPr="00B72870">
              <w:rPr>
                <w:rFonts w:ascii="Times New Roman" w:hAnsi="Times New Roman"/>
                <w:strike/>
                <w:sz w:val="21"/>
                <w:szCs w:val="21"/>
                <w:lang w:eastAsia="en-GB"/>
              </w:rPr>
              <w:t xml:space="preserve"> A gazdasági szereplő a következő </w:t>
            </w:r>
            <w:r w:rsidRPr="00B72870">
              <w:rPr>
                <w:rFonts w:ascii="Times New Roman" w:hAnsi="Times New Roman"/>
                <w:b/>
                <w:strike/>
                <w:sz w:val="21"/>
                <w:szCs w:val="21"/>
                <w:lang w:eastAsia="en-GB"/>
              </w:rPr>
              <w:t>környezetvédelmi intézkedéseket</w:t>
            </w:r>
            <w:r w:rsidRPr="00B72870">
              <w:rPr>
                <w:rFonts w:ascii="Times New Roman" w:hAnsi="Times New Roman"/>
                <w:strike/>
                <w:sz w:val="21"/>
                <w:szCs w:val="21"/>
                <w:lang w:eastAsia="en-GB"/>
              </w:rPr>
              <w:t xml:space="preserve"> tudja alkalmazni a szerződés teljesítése során:</w:t>
            </w:r>
          </w:p>
        </w:tc>
        <w:tc>
          <w:tcPr>
            <w:tcW w:w="4645" w:type="dxa"/>
            <w:shd w:val="clear" w:color="auto" w:fill="auto"/>
          </w:tcPr>
          <w:p w14:paraId="5280B77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252F54BC" w14:textId="77777777" w:rsidTr="00D80AD9">
        <w:tc>
          <w:tcPr>
            <w:tcW w:w="4644" w:type="dxa"/>
            <w:shd w:val="clear" w:color="auto" w:fill="auto"/>
          </w:tcPr>
          <w:p w14:paraId="4BA9EF5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8) A gazdasági szereplő éves </w:t>
            </w:r>
            <w:r w:rsidRPr="00B72870">
              <w:rPr>
                <w:rFonts w:ascii="Times New Roman" w:hAnsi="Times New Roman"/>
                <w:b/>
                <w:strike/>
                <w:sz w:val="21"/>
                <w:szCs w:val="21"/>
                <w:lang w:eastAsia="en-GB"/>
              </w:rPr>
              <w:t>átlagos statisztikai állományi</w:t>
            </w:r>
            <w:r w:rsidRPr="00B72870">
              <w:rPr>
                <w:rFonts w:ascii="Times New Roman" w:hAnsi="Times New Roman"/>
                <w:strike/>
                <w:sz w:val="21"/>
                <w:szCs w:val="21"/>
                <w:lang w:eastAsia="en-GB"/>
              </w:rPr>
              <w:t>-</w:t>
            </w:r>
            <w:r w:rsidRPr="00B72870">
              <w:rPr>
                <w:rFonts w:ascii="Times New Roman" w:hAnsi="Times New Roman"/>
                <w:b/>
                <w:strike/>
                <w:sz w:val="21"/>
                <w:szCs w:val="21"/>
                <w:lang w:eastAsia="en-GB"/>
              </w:rPr>
              <w:t>létszáma</w:t>
            </w:r>
            <w:r w:rsidRPr="00B72870">
              <w:rPr>
                <w:rFonts w:ascii="Times New Roman" w:hAnsi="Times New Roman"/>
                <w:strike/>
                <w:sz w:val="21"/>
                <w:szCs w:val="21"/>
                <w:lang w:eastAsia="en-GB"/>
              </w:rPr>
              <w:t xml:space="preserve"> és vezetői létszáma az utolsó három évre vonatkozóan a következő volt:</w:t>
            </w:r>
          </w:p>
        </w:tc>
        <w:tc>
          <w:tcPr>
            <w:tcW w:w="4645" w:type="dxa"/>
            <w:shd w:val="clear" w:color="auto" w:fill="auto"/>
          </w:tcPr>
          <w:p w14:paraId="5150D6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éves átlagos statisztikai állományi-létszám:</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Év, vezetői létszám:</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p>
        </w:tc>
      </w:tr>
      <w:tr w:rsidR="00D80AD9" w:rsidRPr="00B72870" w14:paraId="2B6CF9FA" w14:textId="77777777" w:rsidTr="00D80AD9">
        <w:tc>
          <w:tcPr>
            <w:tcW w:w="4644" w:type="dxa"/>
            <w:shd w:val="clear" w:color="auto" w:fill="auto"/>
          </w:tcPr>
          <w:p w14:paraId="23D27EC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9) A következő </w:t>
            </w:r>
            <w:r w:rsidRPr="00B72870">
              <w:rPr>
                <w:rFonts w:ascii="Times New Roman" w:hAnsi="Times New Roman"/>
                <w:b/>
                <w:strike/>
                <w:sz w:val="21"/>
                <w:szCs w:val="21"/>
                <w:lang w:eastAsia="en-GB"/>
              </w:rPr>
              <w:t>eszközök, berendezések vagy műszaki felszerelések</w:t>
            </w:r>
            <w:r w:rsidRPr="00B72870">
              <w:rPr>
                <w:rFonts w:ascii="Times New Roman" w:hAnsi="Times New Roman"/>
                <w:strike/>
                <w:sz w:val="21"/>
                <w:szCs w:val="21"/>
                <w:lang w:eastAsia="en-GB"/>
              </w:rPr>
              <w:t xml:space="preserve"> fognak a gazdasági szereplő rendelkezésére állni a szerződés teljesítéséhez:</w:t>
            </w:r>
          </w:p>
        </w:tc>
        <w:tc>
          <w:tcPr>
            <w:tcW w:w="4645" w:type="dxa"/>
            <w:shd w:val="clear" w:color="auto" w:fill="auto"/>
          </w:tcPr>
          <w:p w14:paraId="5D55460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6EC9D1A0" w14:textId="77777777" w:rsidTr="00D80AD9">
        <w:tc>
          <w:tcPr>
            <w:tcW w:w="4644" w:type="dxa"/>
            <w:shd w:val="clear" w:color="auto" w:fill="auto"/>
          </w:tcPr>
          <w:p w14:paraId="0EBEA77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10) A gazdasági szereplő a szerződés következő </w:t>
            </w:r>
            <w:r w:rsidRPr="00B72870">
              <w:rPr>
                <w:rFonts w:ascii="Times New Roman" w:hAnsi="Times New Roman"/>
                <w:b/>
                <w:strike/>
                <w:sz w:val="21"/>
                <w:szCs w:val="21"/>
                <w:lang w:eastAsia="en-GB"/>
              </w:rPr>
              <w:t>részére (azaz százalékára)</w:t>
            </w:r>
            <w:r w:rsidRPr="00B72870">
              <w:rPr>
                <w:rFonts w:ascii="Times New Roman" w:hAnsi="Times New Roman"/>
                <w:strike/>
                <w:sz w:val="21"/>
                <w:szCs w:val="21"/>
                <w:lang w:eastAsia="en-GB"/>
              </w:rPr>
              <w:t xml:space="preserve"> nézve </w:t>
            </w:r>
            <w:r w:rsidRPr="00B72870">
              <w:rPr>
                <w:rFonts w:ascii="Times New Roman" w:hAnsi="Times New Roman"/>
                <w:b/>
                <w:strike/>
                <w:sz w:val="21"/>
                <w:szCs w:val="21"/>
                <w:lang w:eastAsia="en-GB"/>
              </w:rPr>
              <w:t>kíván esetleg harmadik féllel szerződést kötni</w:t>
            </w:r>
            <w:r w:rsidRPr="00B72870">
              <w:rPr>
                <w:rFonts w:ascii="Times New Roman" w:hAnsi="Times New Roman"/>
                <w:strike/>
                <w:sz w:val="21"/>
                <w:szCs w:val="21"/>
                <w:vertAlign w:val="superscript"/>
                <w:lang w:eastAsia="en-GB"/>
              </w:rPr>
              <w:footnoteReference w:id="49"/>
            </w:r>
            <w:r w:rsidRPr="00B72870">
              <w:rPr>
                <w:rFonts w:ascii="Times New Roman" w:hAnsi="Times New Roman"/>
                <w:b/>
                <w:strike/>
                <w:sz w:val="21"/>
                <w:szCs w:val="21"/>
                <w:lang w:eastAsia="en-GB"/>
              </w:rPr>
              <w:t>:</w:t>
            </w:r>
            <w:r w:rsidRPr="00B72870">
              <w:rPr>
                <w:rFonts w:ascii="Times New Roman" w:hAnsi="Times New Roman"/>
                <w:strike/>
                <w:sz w:val="21"/>
                <w:szCs w:val="21"/>
                <w:lang w:eastAsia="en-GB"/>
              </w:rPr>
              <w:t xml:space="preserve"> </w:t>
            </w:r>
          </w:p>
        </w:tc>
        <w:tc>
          <w:tcPr>
            <w:tcW w:w="4645" w:type="dxa"/>
            <w:shd w:val="clear" w:color="auto" w:fill="auto"/>
          </w:tcPr>
          <w:p w14:paraId="432B4A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3D2449D7" w14:textId="77777777" w:rsidTr="00D80AD9">
        <w:tc>
          <w:tcPr>
            <w:tcW w:w="4644" w:type="dxa"/>
            <w:shd w:val="clear" w:color="auto" w:fill="auto"/>
          </w:tcPr>
          <w:p w14:paraId="4F7BDE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11) </w:t>
            </w:r>
            <w:r w:rsidRPr="00B72870">
              <w:rPr>
                <w:rFonts w:ascii="Times New Roman" w:hAnsi="Times New Roman"/>
                <w:b/>
                <w:i/>
                <w:strike/>
                <w:sz w:val="21"/>
                <w:szCs w:val="21"/>
                <w:lang w:eastAsia="en-GB"/>
              </w:rPr>
              <w:t>Árubeszerzésre irányuló közbeszerzési szerződés</w:t>
            </w:r>
            <w:r w:rsidRPr="00B72870">
              <w:rPr>
                <w:rFonts w:ascii="Times New Roman" w:hAnsi="Times New Roman"/>
                <w:strike/>
                <w:sz w:val="21"/>
                <w:szCs w:val="21"/>
                <w:lang w:eastAsia="en-GB"/>
              </w:rPr>
              <w:t xml:space="preserve"> esetében:</w:t>
            </w:r>
          </w:p>
          <w:p w14:paraId="5E07A30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A gazdasági szereplő szállítani fogja a leszállítandó termékekre vonatkozó mintákat, leírásokat vagy fényképeket, amelyeket nem kell hitelességi tanúsítványnak kísérnie;</w:t>
            </w:r>
          </w:p>
          <w:p w14:paraId="66069B0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Adott esetben a gazdasági szereplő továbbá kijelenti, hogy rendelkezésre fogja bocsátani az előírt hitelességi igazolásokat.</w:t>
            </w:r>
          </w:p>
          <w:p w14:paraId="2676916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2DB4A37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p>
          <w:p w14:paraId="05EFC28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Igen [] Nem</w:t>
            </w:r>
          </w:p>
          <w:p w14:paraId="5A078F83"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6F196AD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F8EB830" w14:textId="77777777" w:rsidTr="00D80AD9">
        <w:tc>
          <w:tcPr>
            <w:tcW w:w="4644" w:type="dxa"/>
            <w:shd w:val="clear" w:color="auto" w:fill="auto"/>
          </w:tcPr>
          <w:p w14:paraId="34319CA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12) </w:t>
            </w:r>
            <w:r w:rsidRPr="00B72870">
              <w:rPr>
                <w:rFonts w:ascii="Times New Roman" w:hAnsi="Times New Roman"/>
                <w:b/>
                <w:i/>
                <w:strike/>
                <w:sz w:val="21"/>
                <w:szCs w:val="21"/>
                <w:lang w:eastAsia="en-GB"/>
              </w:rPr>
              <w:t>Árubeszerzésre irányuló közbeszerzési szerződés</w:t>
            </w:r>
            <w:r w:rsidRPr="00B72870">
              <w:rPr>
                <w:rFonts w:ascii="Times New Roman" w:hAnsi="Times New Roman"/>
                <w:strike/>
                <w:sz w:val="21"/>
                <w:szCs w:val="21"/>
                <w:lang w:eastAsia="en-GB"/>
              </w:rPr>
              <w:t xml:space="preserve"> esetében:</w:t>
            </w:r>
          </w:p>
          <w:p w14:paraId="6E5309C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02AA2A93"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úgy kérjük, adja meg ennek okát, és azt, hogy milyen egyéb bizonyítási eszközök bocsáthatók rendelkezésre:</w:t>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55300DD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(internetcím, a kibocsátó hatóság vagy testület, a dokumentáció pontos hivatkozási adatai): [……][……][……]</w:t>
            </w:r>
          </w:p>
        </w:tc>
      </w:tr>
    </w:tbl>
    <w:p w14:paraId="113CC8D4" w14:textId="77777777" w:rsidR="00D80AD9" w:rsidRPr="00B72870" w:rsidRDefault="00D80AD9" w:rsidP="005E0059">
      <w:pPr>
        <w:ind w:left="426" w:hanging="426"/>
        <w:rPr>
          <w:rFonts w:ascii="Times New Roman" w:hAnsi="Times New Roman"/>
          <w:sz w:val="21"/>
          <w:szCs w:val="21"/>
          <w:lang w:eastAsia="en-GB"/>
        </w:rPr>
      </w:pPr>
      <w:bookmarkStart w:id="84" w:name="_DV_M4307"/>
      <w:bookmarkStart w:id="85" w:name="_DV_M4308"/>
      <w:bookmarkStart w:id="86" w:name="_DV_M4309"/>
      <w:bookmarkStart w:id="87" w:name="_DV_M4310"/>
      <w:bookmarkStart w:id="88" w:name="_DV_M4311"/>
      <w:bookmarkStart w:id="89" w:name="_DV_M4312"/>
      <w:bookmarkEnd w:id="84"/>
      <w:bookmarkEnd w:id="85"/>
      <w:bookmarkEnd w:id="86"/>
      <w:bookmarkEnd w:id="87"/>
      <w:bookmarkEnd w:id="88"/>
      <w:bookmarkEnd w:id="89"/>
    </w:p>
    <w:p w14:paraId="63F13A1D"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lastRenderedPageBreak/>
        <w:t>D: MINŐSÉGBIZTOSÍTÁSI RENDSZEREK ÉS KÖRNYEZETVÉDELMI VEZETÉSI SZABVÁNYOK</w:t>
      </w:r>
    </w:p>
    <w:p w14:paraId="384F6737"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4245"/>
      </w:tblGrid>
      <w:tr w:rsidR="00D80AD9" w:rsidRPr="00B72870" w14:paraId="35E23FC3" w14:textId="77777777" w:rsidTr="00D80AD9">
        <w:tc>
          <w:tcPr>
            <w:tcW w:w="4644" w:type="dxa"/>
            <w:shd w:val="clear" w:color="auto" w:fill="auto"/>
          </w:tcPr>
          <w:p w14:paraId="59378C69"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Minőségbiztosítási rendszerek és környezetvédelmi vezetési szabványok</w:t>
            </w:r>
            <w:r w:rsidRPr="00B72870">
              <w:rPr>
                <w:rStyle w:val="Lbjegyzet-hivatkozs"/>
                <w:rFonts w:ascii="Times New Roman" w:hAnsi="Times New Roman"/>
                <w:b/>
                <w:i/>
                <w:strike/>
                <w:sz w:val="21"/>
                <w:szCs w:val="21"/>
                <w:lang w:eastAsia="en-GB"/>
              </w:rPr>
              <w:footnoteReference w:id="50"/>
            </w:r>
          </w:p>
        </w:tc>
        <w:tc>
          <w:tcPr>
            <w:tcW w:w="4645" w:type="dxa"/>
            <w:shd w:val="clear" w:color="auto" w:fill="auto"/>
          </w:tcPr>
          <w:p w14:paraId="43127368"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1BDB9A0E" w14:textId="77777777" w:rsidTr="00D80AD9">
        <w:tc>
          <w:tcPr>
            <w:tcW w:w="4644" w:type="dxa"/>
            <w:shd w:val="clear" w:color="auto" w:fill="auto"/>
          </w:tcPr>
          <w:p w14:paraId="43B4F3A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Be tud-e nyújtani a gazdasági szereplő olyan, független testület által kiállított </w:t>
            </w:r>
            <w:r w:rsidRPr="00B72870">
              <w:rPr>
                <w:rFonts w:ascii="Times New Roman" w:hAnsi="Times New Roman"/>
                <w:b/>
                <w:strike/>
                <w:sz w:val="21"/>
                <w:szCs w:val="21"/>
                <w:lang w:eastAsia="en-GB"/>
              </w:rPr>
              <w:t>igazolást,</w:t>
            </w:r>
            <w:r w:rsidRPr="00B72870">
              <w:rPr>
                <w:rFonts w:ascii="Times New Roman" w:hAnsi="Times New Roman"/>
                <w:strike/>
                <w:sz w:val="21"/>
                <w:szCs w:val="21"/>
                <w:lang w:eastAsia="en-GB"/>
              </w:rPr>
              <w:t xml:space="preserve"> amely tanúsítja, hogy a gazdasági szereplő egyes meghatározott </w:t>
            </w:r>
            <w:r w:rsidRPr="00B72870">
              <w:rPr>
                <w:rFonts w:ascii="Times New Roman" w:hAnsi="Times New Roman"/>
                <w:b/>
                <w:strike/>
                <w:sz w:val="21"/>
                <w:szCs w:val="21"/>
                <w:lang w:eastAsia="en-GB"/>
              </w:rPr>
              <w:t>minőségbiztosítási szabványoknak</w:t>
            </w:r>
            <w:r w:rsidRPr="00B72870">
              <w:rPr>
                <w:rFonts w:ascii="Times New Roman" w:hAnsi="Times New Roman"/>
                <w:strike/>
                <w:sz w:val="21"/>
                <w:szCs w:val="21"/>
                <w:lang w:eastAsia="en-GB"/>
              </w:rPr>
              <w:t xml:space="preserve"> megfelel, ideértve a fogyatékossággal élők számára biztosított hozzáférésére vonatkozó szabványokat is?</w:t>
            </w:r>
          </w:p>
          <w:p w14:paraId="0FF4496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úgy kérjük, adja meg ennek okát, valamint azt, hogy milyen egyéb bizonyítási eszközök bocsáthatók rendelkezésre a minőségbiztosítási rendszert illetően:</w:t>
            </w:r>
          </w:p>
          <w:p w14:paraId="29AFBD7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5603828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p w14:paraId="5FB32CC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w:t>
            </w:r>
          </w:p>
          <w:p w14:paraId="77CA209D"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20522212"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09F1C9E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5F62F25" w14:textId="77777777" w:rsidTr="00D80AD9">
        <w:tc>
          <w:tcPr>
            <w:tcW w:w="4644" w:type="dxa"/>
            <w:shd w:val="clear" w:color="auto" w:fill="auto"/>
          </w:tcPr>
          <w:p w14:paraId="52B1DD9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Be tud-e nyújtani a gazdasági szereplő olyan, független testület által kiállított </w:t>
            </w:r>
            <w:r w:rsidRPr="00B72870">
              <w:rPr>
                <w:rFonts w:ascii="Times New Roman" w:hAnsi="Times New Roman"/>
                <w:b/>
                <w:strike/>
                <w:sz w:val="21"/>
                <w:szCs w:val="21"/>
                <w:lang w:eastAsia="en-GB"/>
              </w:rPr>
              <w:t>igazolást,</w:t>
            </w:r>
            <w:r w:rsidRPr="00B72870">
              <w:rPr>
                <w:rFonts w:ascii="Times New Roman" w:hAnsi="Times New Roman"/>
                <w:strike/>
                <w:sz w:val="21"/>
                <w:szCs w:val="21"/>
                <w:lang w:eastAsia="en-GB"/>
              </w:rPr>
              <w:t xml:space="preserve"> amely tanúsítja, hogy a gazdasági szereplő az előírt</w:t>
            </w:r>
            <w:r w:rsidRPr="00B72870">
              <w:rPr>
                <w:rFonts w:ascii="Times New Roman" w:hAnsi="Times New Roman"/>
                <w:b/>
                <w:strike/>
                <w:sz w:val="21"/>
                <w:szCs w:val="21"/>
                <w:lang w:eastAsia="en-GB"/>
              </w:rPr>
              <w:t xml:space="preserve"> környezetvédelmi vezetési rendszereknek vagy szabványoknak</w:t>
            </w:r>
            <w:r w:rsidRPr="00B72870">
              <w:rPr>
                <w:rFonts w:ascii="Times New Roman" w:hAnsi="Times New Roman"/>
                <w:strike/>
                <w:sz w:val="21"/>
                <w:szCs w:val="21"/>
                <w:lang w:eastAsia="en-GB"/>
              </w:rPr>
              <w:t xml:space="preserve"> megfelel?</w:t>
            </w:r>
          </w:p>
          <w:p w14:paraId="0C8E767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xml:space="preserve">, úgy kérjük, adja meg ennek okát, valamint azt, hogy milyen egyéb bizonyítási eszközök bocsáthatók rendelkezésre a </w:t>
            </w:r>
            <w:r w:rsidRPr="00B72870">
              <w:rPr>
                <w:rFonts w:ascii="Times New Roman" w:hAnsi="Times New Roman"/>
                <w:b/>
                <w:strike/>
                <w:sz w:val="21"/>
                <w:szCs w:val="21"/>
                <w:lang w:eastAsia="en-GB"/>
              </w:rPr>
              <w:t>környezetvédelmi vezetési rendszereket vagy szabványokat</w:t>
            </w:r>
            <w:r w:rsidRPr="00B72870">
              <w:rPr>
                <w:rFonts w:ascii="Times New Roman" w:hAnsi="Times New Roman"/>
                <w:strike/>
                <w:sz w:val="21"/>
                <w:szCs w:val="21"/>
                <w:lang w:eastAsia="en-GB"/>
              </w:rPr>
              <w:t xml:space="preserve"> illetően:</w:t>
            </w:r>
          </w:p>
          <w:p w14:paraId="5062BAA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76A0285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p w14:paraId="79391D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w:t>
            </w:r>
          </w:p>
          <w:p w14:paraId="1F1B53A9"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7665443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bl>
    <w:p w14:paraId="707B7761" w14:textId="77777777" w:rsidR="00D80AD9" w:rsidRPr="00B72870" w:rsidRDefault="00D80AD9" w:rsidP="005E0059">
      <w:pPr>
        <w:ind w:left="426" w:hanging="426"/>
        <w:rPr>
          <w:rFonts w:ascii="Times New Roman" w:hAnsi="Times New Roman"/>
          <w:sz w:val="21"/>
          <w:szCs w:val="21"/>
          <w:lang w:eastAsia="en-GB"/>
        </w:rPr>
      </w:pPr>
    </w:p>
    <w:p w14:paraId="4B9FB561"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V. RÉSZ: AZ ALKALMASNAK MINŐSÍTETT RÉSZVÉTELRE JELENTKEZŐK SZÁMÁNAK CSÖKKENTÉSE</w:t>
      </w:r>
    </w:p>
    <w:p w14:paraId="48FE2ED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ha vannak ilyenek</w:t>
      </w:r>
      <w:r w:rsidRPr="00B72870">
        <w:rPr>
          <w:rFonts w:ascii="Times New Roman" w:hAnsi="Times New Roman"/>
          <w:b/>
          <w:sz w:val="21"/>
          <w:szCs w:val="21"/>
          <w:lang w:eastAsia="en-GB"/>
        </w:rPr>
        <w:t>,</w:t>
      </w:r>
      <w:r w:rsidRPr="00B72870">
        <w:rPr>
          <w:rFonts w:ascii="Times New Roman" w:hAnsi="Times New Roman"/>
          <w:b/>
          <w:i/>
          <w:sz w:val="21"/>
          <w:szCs w:val="21"/>
          <w:lang w:eastAsia="en-GB"/>
        </w:rPr>
        <w:t xml:space="preserve"> a vonatkozó hirdetményben vagy a hirdetményben hivatkozott közbeszerzési dokumentumokban található.</w:t>
      </w:r>
      <w:r w:rsidRPr="00B72870">
        <w:rPr>
          <w:rFonts w:ascii="Times New Roman" w:hAnsi="Times New Roman"/>
          <w:sz w:val="21"/>
          <w:szCs w:val="21"/>
          <w:lang w:eastAsia="en-GB"/>
        </w:rPr>
        <w:br/>
      </w:r>
      <w:r w:rsidRPr="00B72870">
        <w:rPr>
          <w:rFonts w:ascii="Times New Roman" w:hAnsi="Times New Roman"/>
          <w:b/>
          <w:i/>
          <w:sz w:val="21"/>
          <w:szCs w:val="21"/>
          <w:lang w:eastAsia="en-GB"/>
        </w:rPr>
        <w:t>Csak meghívásos eljárás, tárgyalásos eljárás, versenypárbeszéd és innovációs partnerség esetében:</w:t>
      </w:r>
    </w:p>
    <w:p w14:paraId="5A58D250"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4212"/>
      </w:tblGrid>
      <w:tr w:rsidR="00D80AD9" w:rsidRPr="00B72870" w14:paraId="1F4CF42A" w14:textId="77777777" w:rsidTr="00D80AD9">
        <w:tc>
          <w:tcPr>
            <w:tcW w:w="4644" w:type="dxa"/>
            <w:shd w:val="clear" w:color="auto" w:fill="auto"/>
          </w:tcPr>
          <w:p w14:paraId="1C8934D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 számok csökkentése</w:t>
            </w:r>
          </w:p>
        </w:tc>
        <w:tc>
          <w:tcPr>
            <w:tcW w:w="4645" w:type="dxa"/>
            <w:shd w:val="clear" w:color="auto" w:fill="auto"/>
          </w:tcPr>
          <w:p w14:paraId="56BCAD30"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7D2F3DDD" w14:textId="77777777" w:rsidTr="00D80AD9">
        <w:tc>
          <w:tcPr>
            <w:tcW w:w="4644" w:type="dxa"/>
            <w:shd w:val="clear" w:color="auto" w:fill="auto"/>
          </w:tcPr>
          <w:p w14:paraId="663FAE0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 a következő módon </w:t>
            </w:r>
            <w:r w:rsidRPr="00B72870">
              <w:rPr>
                <w:rFonts w:ascii="Times New Roman" w:hAnsi="Times New Roman"/>
                <w:b/>
                <w:strike/>
                <w:sz w:val="21"/>
                <w:szCs w:val="21"/>
                <w:lang w:eastAsia="en-GB"/>
              </w:rPr>
              <w:t>felel meg</w:t>
            </w:r>
            <w:r w:rsidRPr="00B72870">
              <w:rPr>
                <w:rFonts w:ascii="Times New Roman" w:hAnsi="Times New Roman"/>
                <w:strike/>
                <w:sz w:val="21"/>
                <w:szCs w:val="21"/>
                <w:lang w:eastAsia="en-GB"/>
              </w:rPr>
              <w:t xml:space="preserve"> a részvételre jelentkezők számának csökkentésére alkalmazandó objektív és megkülönböztetésmentes szempontoknak vagy szabályoknak:</w:t>
            </w:r>
          </w:p>
          <w:p w14:paraId="3404E47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Amennyiben bizonyos tanúsítványok vagy egyéb igazolások szükségesek, kérjük, tüntesse fel </w:t>
            </w:r>
            <w:r w:rsidRPr="00B72870">
              <w:rPr>
                <w:rFonts w:ascii="Times New Roman" w:hAnsi="Times New Roman"/>
                <w:b/>
                <w:strike/>
                <w:sz w:val="21"/>
                <w:szCs w:val="21"/>
                <w:lang w:eastAsia="en-GB"/>
              </w:rPr>
              <w:t>mindegyikre</w:t>
            </w:r>
            <w:r w:rsidRPr="00B72870">
              <w:rPr>
                <w:rFonts w:ascii="Times New Roman" w:hAnsi="Times New Roman"/>
                <w:strike/>
                <w:sz w:val="21"/>
                <w:szCs w:val="21"/>
                <w:lang w:eastAsia="en-GB"/>
              </w:rPr>
              <w:t xml:space="preserve"> nézve, hogy a gazdasági szereplő rendelkezik-e a megkívánt dokumentumokkal:</w:t>
            </w:r>
          </w:p>
          <w:p w14:paraId="3ABC93F9"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6F8597E3"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Ha e tanúsítványok vagy egyéb igazolások valamelyike elektronikus formában rendelkezésre áll</w:t>
            </w:r>
            <w:r w:rsidRPr="00B72870">
              <w:rPr>
                <w:rFonts w:ascii="Times New Roman" w:hAnsi="Times New Roman"/>
                <w:i/>
                <w:strike/>
                <w:sz w:val="21"/>
                <w:szCs w:val="21"/>
                <w:vertAlign w:val="superscript"/>
                <w:lang w:eastAsia="en-GB"/>
              </w:rPr>
              <w:footnoteReference w:id="51"/>
            </w:r>
            <w:r w:rsidRPr="00B72870">
              <w:rPr>
                <w:rFonts w:ascii="Times New Roman" w:hAnsi="Times New Roman"/>
                <w:i/>
                <w:strike/>
                <w:sz w:val="21"/>
                <w:szCs w:val="21"/>
                <w:lang w:eastAsia="en-GB"/>
              </w:rPr>
              <w:t xml:space="preserve">, kérjük, hogy </w:t>
            </w:r>
            <w:r w:rsidRPr="00B72870">
              <w:rPr>
                <w:rFonts w:ascii="Times New Roman" w:hAnsi="Times New Roman"/>
                <w:b/>
                <w:i/>
                <w:strike/>
                <w:sz w:val="21"/>
                <w:szCs w:val="21"/>
                <w:lang w:eastAsia="en-GB"/>
              </w:rPr>
              <w:t>mindegyikre</w:t>
            </w:r>
            <w:r w:rsidRPr="00B72870">
              <w:rPr>
                <w:rFonts w:ascii="Times New Roman" w:hAnsi="Times New Roman"/>
                <w:i/>
                <w:strike/>
                <w:sz w:val="21"/>
                <w:szCs w:val="21"/>
                <w:lang w:eastAsia="en-GB"/>
              </w:rPr>
              <w:t xml:space="preserve"> nézve</w:t>
            </w:r>
            <w:r w:rsidRPr="00B72870">
              <w:rPr>
                <w:rFonts w:ascii="Times New Roman" w:hAnsi="Times New Roman"/>
                <w:strike/>
                <w:sz w:val="21"/>
                <w:szCs w:val="21"/>
                <w:lang w:eastAsia="en-GB"/>
              </w:rPr>
              <w:t xml:space="preserve"> </w:t>
            </w:r>
            <w:r w:rsidRPr="00B72870">
              <w:rPr>
                <w:rFonts w:ascii="Times New Roman" w:hAnsi="Times New Roman"/>
                <w:i/>
                <w:strike/>
                <w:sz w:val="21"/>
                <w:szCs w:val="21"/>
                <w:lang w:eastAsia="en-GB"/>
              </w:rPr>
              <w:t>adja meg a következő információkat</w:t>
            </w:r>
            <w:r w:rsidRPr="00B72870">
              <w:rPr>
                <w:rFonts w:ascii="Times New Roman" w:hAnsi="Times New Roman"/>
                <w:strike/>
                <w:sz w:val="21"/>
                <w:szCs w:val="21"/>
                <w:lang w:eastAsia="en-GB"/>
              </w:rPr>
              <w:t>:</w:t>
            </w:r>
          </w:p>
        </w:tc>
        <w:tc>
          <w:tcPr>
            <w:tcW w:w="4645" w:type="dxa"/>
            <w:shd w:val="clear" w:color="auto" w:fill="auto"/>
          </w:tcPr>
          <w:p w14:paraId="7320D6E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Igen [] Nem</w:t>
            </w:r>
            <w:r w:rsidRPr="00B72870">
              <w:rPr>
                <w:rFonts w:ascii="Times New Roman" w:hAnsi="Times New Roman"/>
                <w:strike/>
                <w:sz w:val="21"/>
                <w:szCs w:val="21"/>
                <w:vertAlign w:val="superscript"/>
                <w:lang w:eastAsia="en-GB"/>
              </w:rPr>
              <w:footnoteReference w:id="52"/>
            </w:r>
          </w:p>
          <w:p w14:paraId="4DE12413"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p>
          <w:p w14:paraId="5131C3BE"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r w:rsidRPr="00B72870">
              <w:rPr>
                <w:rFonts w:ascii="Times New Roman" w:hAnsi="Times New Roman"/>
                <w:i/>
                <w:strike/>
                <w:sz w:val="21"/>
                <w:szCs w:val="21"/>
                <w:vertAlign w:val="superscript"/>
                <w:lang w:eastAsia="en-GB"/>
              </w:rPr>
              <w:footnoteReference w:id="53"/>
            </w:r>
          </w:p>
        </w:tc>
      </w:tr>
    </w:tbl>
    <w:p w14:paraId="1865526E" w14:textId="77777777" w:rsidR="00D80AD9" w:rsidRPr="00B72870" w:rsidRDefault="00D80AD9" w:rsidP="005E0059">
      <w:pPr>
        <w:ind w:left="426" w:hanging="426"/>
        <w:rPr>
          <w:rFonts w:ascii="Times New Roman" w:hAnsi="Times New Roman"/>
          <w:sz w:val="21"/>
          <w:szCs w:val="21"/>
          <w:lang w:eastAsia="en-GB"/>
        </w:rPr>
      </w:pPr>
    </w:p>
    <w:p w14:paraId="02180548"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VI. RÉSZ: ZÁRÓ NYILATKOZAT</w:t>
      </w:r>
    </w:p>
    <w:p w14:paraId="6E8F3AEC"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sz w:val="21"/>
          <w:szCs w:val="21"/>
          <w:lang w:eastAsia="en-GB"/>
        </w:rPr>
        <w:t>Alulírott(ak) a hamis nyilatkozat következményeinek teljes tudatában kijelenti(k), hogy a fenti II–V. részben megadott információk pontosak és helytállóak.</w:t>
      </w:r>
    </w:p>
    <w:p w14:paraId="07D4708B"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lastRenderedPageBreak/>
        <w:t>Alulírott(ak) kijelenti(k), hogy a hivatkozott tanúsítványokat és egyéb igazolásokat kérésre képes(ek) lesz(nek) késedelem nélkül rendelkezésre bocsátani, kivéve amennyiben:</w:t>
      </w:r>
    </w:p>
    <w:p w14:paraId="7BEE31D3" w14:textId="77777777" w:rsidR="00D80AD9" w:rsidRPr="00B72870" w:rsidRDefault="00D80AD9" w:rsidP="005E0059">
      <w:pPr>
        <w:spacing w:before="120" w:after="120"/>
        <w:ind w:left="284" w:hanging="284"/>
        <w:jc w:val="both"/>
        <w:rPr>
          <w:rFonts w:ascii="Times New Roman" w:hAnsi="Times New Roman"/>
          <w:i/>
          <w:sz w:val="21"/>
          <w:szCs w:val="21"/>
          <w:lang w:eastAsia="en-GB"/>
        </w:rPr>
      </w:pPr>
      <w:r w:rsidRPr="00B72870">
        <w:rPr>
          <w:rFonts w:ascii="Times New Roman" w:hAnsi="Times New Roman"/>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B72870">
        <w:rPr>
          <w:rFonts w:ascii="Times New Roman" w:hAnsi="Times New Roman"/>
          <w:i/>
          <w:sz w:val="21"/>
          <w:szCs w:val="21"/>
          <w:vertAlign w:val="superscript"/>
          <w:lang w:eastAsia="en-GB"/>
        </w:rPr>
        <w:footnoteReference w:id="54"/>
      </w:r>
      <w:r w:rsidRPr="00B72870">
        <w:rPr>
          <w:rFonts w:ascii="Times New Roman" w:hAnsi="Times New Roman"/>
          <w:i/>
          <w:sz w:val="21"/>
          <w:szCs w:val="21"/>
          <w:lang w:eastAsia="en-GB"/>
        </w:rPr>
        <w:t>, vagy</w:t>
      </w:r>
    </w:p>
    <w:p w14:paraId="7BFA67BB" w14:textId="77777777" w:rsidR="00D80AD9" w:rsidRPr="00B72870" w:rsidRDefault="00D80AD9" w:rsidP="005E0059">
      <w:pPr>
        <w:spacing w:before="120" w:after="120"/>
        <w:ind w:left="284" w:hanging="284"/>
        <w:jc w:val="both"/>
        <w:rPr>
          <w:rFonts w:ascii="Times New Roman" w:hAnsi="Times New Roman"/>
          <w:i/>
          <w:sz w:val="21"/>
          <w:szCs w:val="21"/>
          <w:lang w:eastAsia="en-GB"/>
        </w:rPr>
      </w:pPr>
      <w:r w:rsidRPr="00B72870">
        <w:rPr>
          <w:rFonts w:ascii="Times New Roman" w:hAnsi="Times New Roman"/>
          <w:i/>
          <w:sz w:val="21"/>
          <w:szCs w:val="21"/>
          <w:lang w:eastAsia="en-GB"/>
        </w:rPr>
        <w:t>b) Legkésőbb 2018. október 18-án</w:t>
      </w:r>
      <w:r w:rsidRPr="00B72870">
        <w:rPr>
          <w:rFonts w:ascii="Times New Roman" w:hAnsi="Times New Roman"/>
          <w:i/>
          <w:sz w:val="21"/>
          <w:szCs w:val="21"/>
          <w:vertAlign w:val="superscript"/>
          <w:lang w:eastAsia="en-GB"/>
        </w:rPr>
        <w:footnoteReference w:id="55"/>
      </w:r>
      <w:r w:rsidRPr="00B72870">
        <w:rPr>
          <w:rFonts w:ascii="Times New Roman" w:hAnsi="Times New Roman"/>
          <w:i/>
          <w:sz w:val="21"/>
          <w:szCs w:val="21"/>
          <w:lang w:eastAsia="en-GB"/>
        </w:rPr>
        <w:t xml:space="preserve"> az ajánlatkérő szervezetnek vagy a közszolgáltató ajánlatkérőnek már birtokában van az érintett dokumentáció.</w:t>
      </w:r>
    </w:p>
    <w:p w14:paraId="506A6958"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 xml:space="preserve">Alulírott(ak) hozzájárul(nak) ahhoz, hogy </w:t>
      </w:r>
      <w:r w:rsidRPr="00B72870">
        <w:rPr>
          <w:rFonts w:ascii="Times New Roman" w:hAnsi="Times New Roman"/>
          <w:i/>
          <w:sz w:val="21"/>
          <w:szCs w:val="21"/>
          <w:highlight w:val="yellow"/>
          <w:lang w:eastAsia="en-GB"/>
        </w:rPr>
        <w:t>[az I. rész A. szakaszában megadott ajánlatkérő szerv vagy közszolgáltató ajánlatkérő]</w:t>
      </w:r>
      <w:r w:rsidRPr="00B72870">
        <w:rPr>
          <w:rFonts w:ascii="Times New Roman" w:hAnsi="Times New Roman"/>
          <w:i/>
          <w:sz w:val="21"/>
          <w:szCs w:val="21"/>
          <w:lang w:eastAsia="en-GB"/>
        </w:rPr>
        <w:t xml:space="preserve"> hozzáférjen a jelen egységes európai közbeszerzési dokumentum </w:t>
      </w:r>
      <w:r w:rsidRPr="00B72870">
        <w:rPr>
          <w:rFonts w:ascii="Times New Roman" w:hAnsi="Times New Roman"/>
          <w:i/>
          <w:sz w:val="21"/>
          <w:szCs w:val="21"/>
          <w:highlight w:val="yellow"/>
          <w:lang w:eastAsia="en-GB"/>
        </w:rPr>
        <w:t>[a megfelelő rész/szakasz/pont azonosítása]</w:t>
      </w:r>
      <w:r w:rsidRPr="00B72870">
        <w:rPr>
          <w:rFonts w:ascii="Times New Roman" w:hAnsi="Times New Roman"/>
          <w:i/>
          <w:sz w:val="21"/>
          <w:szCs w:val="21"/>
          <w:lang w:eastAsia="en-GB"/>
        </w:rPr>
        <w:t xml:space="preserve"> alatt a</w:t>
      </w:r>
      <w:r w:rsidRPr="00B72870">
        <w:rPr>
          <w:rFonts w:ascii="Times New Roman" w:hAnsi="Times New Roman"/>
          <w:sz w:val="21"/>
          <w:szCs w:val="21"/>
          <w:lang w:eastAsia="en-GB"/>
        </w:rPr>
        <w:t xml:space="preserve"> </w:t>
      </w:r>
      <w:r w:rsidRPr="00B72870">
        <w:rPr>
          <w:rFonts w:ascii="Times New Roman" w:hAnsi="Times New Roman"/>
          <w:sz w:val="21"/>
          <w:szCs w:val="21"/>
          <w:highlight w:val="yellow"/>
          <w:lang w:eastAsia="en-GB"/>
        </w:rPr>
        <w:t xml:space="preserve">[a közbeszerzési eljárás azonosítása: (rövid ismertetés, hivatkozás az </w:t>
      </w:r>
      <w:r w:rsidRPr="00B72870">
        <w:rPr>
          <w:rFonts w:ascii="Times New Roman" w:hAnsi="Times New Roman"/>
          <w:i/>
          <w:sz w:val="21"/>
          <w:szCs w:val="21"/>
          <w:highlight w:val="yellow"/>
          <w:lang w:eastAsia="en-GB"/>
        </w:rPr>
        <w:t>Európai Unió Hivatalos Lapjában</w:t>
      </w:r>
      <w:r w:rsidRPr="00B72870">
        <w:rPr>
          <w:rFonts w:ascii="Times New Roman" w:hAnsi="Times New Roman"/>
          <w:sz w:val="21"/>
          <w:szCs w:val="21"/>
          <w:highlight w:val="yellow"/>
          <w:lang w:eastAsia="en-GB"/>
        </w:rPr>
        <w:t xml:space="preserve"> közzétett hirdetményre, hivatkozási szám)]</w:t>
      </w:r>
      <w:r w:rsidRPr="00B72870">
        <w:rPr>
          <w:rFonts w:ascii="Times New Roman" w:hAnsi="Times New Roman"/>
          <w:sz w:val="21"/>
          <w:szCs w:val="21"/>
          <w:lang w:eastAsia="en-GB"/>
        </w:rPr>
        <w:t xml:space="preserve"> céljára megadott információkat igazoló dokumentumokhoz.</w:t>
      </w:r>
      <w:r w:rsidRPr="00B72870">
        <w:rPr>
          <w:rFonts w:ascii="Times New Roman" w:hAnsi="Times New Roman"/>
          <w:i/>
          <w:sz w:val="21"/>
          <w:szCs w:val="21"/>
          <w:lang w:eastAsia="en-GB"/>
        </w:rPr>
        <w:t xml:space="preserve"> </w:t>
      </w:r>
    </w:p>
    <w:p w14:paraId="656D3403" w14:textId="77777777" w:rsidR="00D80AD9" w:rsidRPr="00B72870" w:rsidRDefault="00D80AD9" w:rsidP="005E0059">
      <w:pPr>
        <w:pStyle w:val="Listaszerbekezds"/>
        <w:tabs>
          <w:tab w:val="center" w:pos="6521"/>
        </w:tabs>
        <w:spacing w:line="276" w:lineRule="auto"/>
        <w:jc w:val="right"/>
        <w:rPr>
          <w:rFonts w:ascii="Times New Roman" w:hAnsi="Times New Roman"/>
          <w:b/>
          <w:sz w:val="21"/>
          <w:szCs w:val="21"/>
        </w:rPr>
      </w:pPr>
    </w:p>
    <w:p w14:paraId="38D20324" w14:textId="77777777" w:rsidR="001B1568" w:rsidRPr="00B72870" w:rsidRDefault="001B1568" w:rsidP="005E0059">
      <w:pPr>
        <w:spacing w:before="120" w:after="120"/>
        <w:rPr>
          <w:rFonts w:ascii="Times New Roman" w:hAnsi="Times New Roman"/>
          <w:i/>
          <w:sz w:val="21"/>
          <w:szCs w:val="21"/>
          <w:lang w:eastAsia="en-GB"/>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3159"/>
        <w:gridCol w:w="4018"/>
      </w:tblGrid>
      <w:tr w:rsidR="001B1568" w:rsidRPr="00B72870" w14:paraId="38D20326" w14:textId="77777777" w:rsidTr="0072091C">
        <w:tc>
          <w:tcPr>
            <w:tcW w:w="9488" w:type="dxa"/>
            <w:gridSpan w:val="3"/>
          </w:tcPr>
          <w:p w14:paraId="38D20325" w14:textId="77777777" w:rsidR="001B1568" w:rsidRPr="00B72870" w:rsidRDefault="001B1568" w:rsidP="005E0059">
            <w:pPr>
              <w:spacing w:before="120"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1B1568" w:rsidRPr="00B72870" w14:paraId="38D2032A" w14:textId="77777777" w:rsidTr="0072091C">
        <w:tc>
          <w:tcPr>
            <w:tcW w:w="1495" w:type="dxa"/>
          </w:tcPr>
          <w:p w14:paraId="38D20327"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28" w14:textId="77777777" w:rsidR="001B1568" w:rsidRPr="00B72870" w:rsidRDefault="001B1568" w:rsidP="005E0059">
            <w:pPr>
              <w:spacing w:before="120" w:after="120"/>
              <w:jc w:val="both"/>
              <w:rPr>
                <w:rFonts w:ascii="Times New Roman" w:hAnsi="Times New Roman"/>
                <w:sz w:val="21"/>
                <w:szCs w:val="21"/>
              </w:rPr>
            </w:pPr>
          </w:p>
        </w:tc>
        <w:tc>
          <w:tcPr>
            <w:tcW w:w="4390" w:type="dxa"/>
            <w:tcBorders>
              <w:bottom w:val="single" w:sz="4" w:space="0" w:color="auto"/>
            </w:tcBorders>
          </w:tcPr>
          <w:p w14:paraId="38D20329" w14:textId="77777777" w:rsidR="001B1568" w:rsidRPr="00B72870" w:rsidRDefault="001B1568" w:rsidP="005E0059">
            <w:pPr>
              <w:spacing w:before="120" w:after="120"/>
              <w:jc w:val="both"/>
              <w:rPr>
                <w:rFonts w:ascii="Times New Roman" w:hAnsi="Times New Roman"/>
                <w:sz w:val="21"/>
                <w:szCs w:val="21"/>
              </w:rPr>
            </w:pPr>
          </w:p>
        </w:tc>
      </w:tr>
      <w:tr w:rsidR="001B1568" w:rsidRPr="00B72870" w14:paraId="38D2032E" w14:textId="77777777" w:rsidTr="0072091C">
        <w:tc>
          <w:tcPr>
            <w:tcW w:w="1495" w:type="dxa"/>
          </w:tcPr>
          <w:p w14:paraId="38D2032B"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2C" w14:textId="77777777" w:rsidR="001B1568" w:rsidRPr="00B72870" w:rsidRDefault="001B1568" w:rsidP="005E0059">
            <w:pPr>
              <w:spacing w:before="120" w:after="120"/>
              <w:jc w:val="both"/>
              <w:rPr>
                <w:rFonts w:ascii="Times New Roman" w:hAnsi="Times New Roman"/>
                <w:sz w:val="21"/>
                <w:szCs w:val="21"/>
              </w:rPr>
            </w:pPr>
          </w:p>
        </w:tc>
        <w:tc>
          <w:tcPr>
            <w:tcW w:w="4390" w:type="dxa"/>
            <w:tcBorders>
              <w:top w:val="single" w:sz="4" w:space="0" w:color="auto"/>
            </w:tcBorders>
            <w:vAlign w:val="center"/>
          </w:tcPr>
          <w:p w14:paraId="38D2032D" w14:textId="77777777" w:rsidR="001B1568" w:rsidRPr="00B72870" w:rsidRDefault="001B1568" w:rsidP="005E0059">
            <w:pPr>
              <w:tabs>
                <w:tab w:val="center" w:pos="6521"/>
              </w:tabs>
              <w:spacing w:before="120"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r w:rsidR="001B1568" w:rsidRPr="00B72870" w14:paraId="38D20332" w14:textId="77777777" w:rsidTr="0072091C">
        <w:tc>
          <w:tcPr>
            <w:tcW w:w="1495" w:type="dxa"/>
          </w:tcPr>
          <w:p w14:paraId="38D2032F"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30" w14:textId="77777777" w:rsidR="001B1568" w:rsidRPr="00B72870" w:rsidRDefault="001B1568" w:rsidP="005E0059">
            <w:pPr>
              <w:spacing w:before="120" w:after="120"/>
              <w:jc w:val="both"/>
              <w:rPr>
                <w:rFonts w:ascii="Times New Roman" w:hAnsi="Times New Roman"/>
                <w:sz w:val="21"/>
                <w:szCs w:val="21"/>
              </w:rPr>
            </w:pPr>
          </w:p>
        </w:tc>
        <w:tc>
          <w:tcPr>
            <w:tcW w:w="4390" w:type="dxa"/>
          </w:tcPr>
          <w:p w14:paraId="38D20331" w14:textId="77777777" w:rsidR="001B1568" w:rsidRPr="00B72870" w:rsidRDefault="001B1568" w:rsidP="005E0059">
            <w:pPr>
              <w:spacing w:before="120" w:after="120"/>
              <w:jc w:val="both"/>
              <w:rPr>
                <w:rFonts w:ascii="Times New Roman" w:hAnsi="Times New Roman"/>
                <w:sz w:val="21"/>
                <w:szCs w:val="21"/>
              </w:rPr>
            </w:pPr>
          </w:p>
        </w:tc>
      </w:tr>
    </w:tbl>
    <w:p w14:paraId="38D20333" w14:textId="77777777" w:rsidR="001B1568" w:rsidRPr="00B72870" w:rsidRDefault="001B1568" w:rsidP="005E0059">
      <w:pPr>
        <w:rPr>
          <w:rFonts w:ascii="Times New Roman" w:hAnsi="Times New Roman"/>
          <w:sz w:val="21"/>
          <w:szCs w:val="21"/>
        </w:rPr>
      </w:pPr>
    </w:p>
    <w:p w14:paraId="38D20334" w14:textId="77777777" w:rsidR="00464579" w:rsidRPr="00B72870" w:rsidRDefault="00464579" w:rsidP="005E0059">
      <w:pPr>
        <w:spacing w:before="120" w:after="120"/>
        <w:rPr>
          <w:rFonts w:ascii="Times New Roman" w:hAnsi="Times New Roman"/>
          <w:sz w:val="21"/>
          <w:szCs w:val="21"/>
          <w:lang w:eastAsia="en-GB"/>
        </w:rPr>
      </w:pPr>
    </w:p>
    <w:p w14:paraId="38D20335" w14:textId="77777777" w:rsidR="001B1568" w:rsidRPr="00B72870" w:rsidRDefault="001B1568" w:rsidP="005E0059">
      <w:pPr>
        <w:spacing w:after="0"/>
        <w:rPr>
          <w:rFonts w:ascii="Times New Roman" w:hAnsi="Times New Roman"/>
          <w:b/>
          <w:sz w:val="21"/>
          <w:szCs w:val="21"/>
        </w:rPr>
      </w:pPr>
      <w:r w:rsidRPr="00B72870">
        <w:rPr>
          <w:rFonts w:ascii="Times New Roman" w:hAnsi="Times New Roman"/>
          <w:b/>
          <w:sz w:val="21"/>
          <w:szCs w:val="21"/>
        </w:rPr>
        <w:br w:type="page"/>
      </w:r>
    </w:p>
    <w:p w14:paraId="559B9C5D" w14:textId="468A8505" w:rsidR="001A676C" w:rsidRPr="00B72870" w:rsidRDefault="001A676C" w:rsidP="00B87DA6">
      <w:pPr>
        <w:spacing w:before="120" w:after="120"/>
        <w:ind w:left="426" w:hanging="426"/>
        <w:jc w:val="right"/>
        <w:rPr>
          <w:rFonts w:ascii="Times New Roman" w:eastAsia="Times New Roman" w:hAnsi="Times New Roman"/>
          <w:b/>
          <w:sz w:val="21"/>
          <w:szCs w:val="21"/>
        </w:rPr>
      </w:pPr>
      <w:r w:rsidRPr="00B72870">
        <w:rPr>
          <w:rFonts w:ascii="Times New Roman" w:eastAsia="Times New Roman" w:hAnsi="Times New Roman"/>
          <w:b/>
          <w:sz w:val="21"/>
          <w:szCs w:val="21"/>
        </w:rPr>
        <w:lastRenderedPageBreak/>
        <w:t>5/A. sz. melléklet</w:t>
      </w:r>
    </w:p>
    <w:p w14:paraId="69ECC5DB" w14:textId="5C2D6C2B" w:rsidR="001A676C" w:rsidRPr="00B72870" w:rsidRDefault="001A676C" w:rsidP="001A676C">
      <w:pPr>
        <w:spacing w:before="120" w:after="120"/>
        <w:ind w:left="426" w:hanging="426"/>
        <w:jc w:val="center"/>
        <w:rPr>
          <w:rFonts w:ascii="Times New Roman" w:eastAsia="Times New Roman" w:hAnsi="Times New Roman"/>
          <w:b/>
          <w:sz w:val="21"/>
          <w:szCs w:val="21"/>
        </w:rPr>
      </w:pPr>
      <w:r w:rsidRPr="00B72870">
        <w:rPr>
          <w:rFonts w:ascii="Times New Roman" w:eastAsia="Times New Roman" w:hAnsi="Times New Roman"/>
          <w:b/>
          <w:sz w:val="21"/>
          <w:szCs w:val="21"/>
        </w:rPr>
        <w:t>NYILATKOZAT</w:t>
      </w:r>
    </w:p>
    <w:p w14:paraId="3B6F5174" w14:textId="4E6346EE" w:rsidR="001A676C" w:rsidRPr="00B72870" w:rsidRDefault="001A676C" w:rsidP="001A676C">
      <w:pPr>
        <w:spacing w:before="120" w:after="120"/>
        <w:ind w:left="426" w:hanging="426"/>
        <w:jc w:val="center"/>
        <w:rPr>
          <w:rFonts w:ascii="Times New Roman" w:eastAsia="Times New Roman" w:hAnsi="Times New Roman"/>
          <w:b/>
          <w:sz w:val="21"/>
          <w:szCs w:val="21"/>
        </w:rPr>
      </w:pPr>
      <w:r w:rsidRPr="00B72870">
        <w:rPr>
          <w:rFonts w:ascii="Times New Roman" w:eastAsia="Times New Roman" w:hAnsi="Times New Roman"/>
          <w:b/>
          <w:sz w:val="21"/>
          <w:szCs w:val="21"/>
        </w:rPr>
        <w:t>a Kbt. 67. § (4) bekezdése alapján kizáró okok hatálya alatt nem állásáról</w:t>
      </w:r>
    </w:p>
    <w:p w14:paraId="3894A263" w14:textId="77777777" w:rsidR="001A676C" w:rsidRPr="00B72870" w:rsidRDefault="001A676C" w:rsidP="00B87DA6">
      <w:pPr>
        <w:spacing w:before="120" w:after="120"/>
        <w:ind w:left="426" w:hanging="426"/>
        <w:jc w:val="both"/>
        <w:rPr>
          <w:rFonts w:ascii="Times New Roman" w:eastAsia="Times New Roman" w:hAnsi="Times New Roman"/>
          <w:b/>
          <w:sz w:val="21"/>
          <w:szCs w:val="21"/>
        </w:rPr>
      </w:pPr>
    </w:p>
    <w:p w14:paraId="3926823D" w14:textId="0762E7BD" w:rsidR="001A676C" w:rsidRPr="00B87DA6" w:rsidRDefault="001A676C" w:rsidP="00B87DA6">
      <w:pPr>
        <w:spacing w:before="120" w:after="120"/>
        <w:jc w:val="both"/>
        <w:rPr>
          <w:rFonts w:ascii="Times New Roman" w:eastAsia="Times New Roman" w:hAnsi="Times New Roman"/>
          <w:sz w:val="21"/>
          <w:szCs w:val="21"/>
        </w:rPr>
      </w:pPr>
      <w:r w:rsidRPr="00B87DA6">
        <w:rPr>
          <w:rFonts w:ascii="Times New Roman" w:eastAsia="Times New Roman" w:hAnsi="Times New Roman"/>
          <w:sz w:val="21"/>
          <w:szCs w:val="21"/>
        </w:rPr>
        <w:t xml:space="preserve">Alulírott ___________________________________________ mint a(z) ________________________________ (székhely:__________________________________) ajánlattevő cégjegyzésre jogosult / meghatalmazott  képviselője az MVM Hungarowind Kft. mint ajánlatkérő által </w:t>
      </w:r>
      <w:r w:rsidR="00EE6EC7" w:rsidRPr="00B87DA6">
        <w:rPr>
          <w:rFonts w:ascii="Times New Roman" w:eastAsia="Times New Roman" w:hAnsi="Times New Roman"/>
          <w:b/>
          <w:sz w:val="21"/>
          <w:szCs w:val="21"/>
        </w:rPr>
        <w:t>„Az Európai Mezőgazdasági Vidékfejlesztési Alap (EMVA) tanúsító szervi feladatok, valamint EMVA/EMGA illetékes hatósági közreműködés”</w:t>
      </w:r>
      <w:r w:rsidR="00EE6EC7" w:rsidRPr="00B87DA6">
        <w:rPr>
          <w:rFonts w:ascii="Times New Roman" w:eastAsia="Times New Roman" w:hAnsi="Times New Roman"/>
          <w:sz w:val="21"/>
          <w:szCs w:val="21"/>
        </w:rPr>
        <w:t xml:space="preserve"> </w:t>
      </w:r>
      <w:r w:rsidRPr="00B87DA6">
        <w:rPr>
          <w:rFonts w:ascii="Times New Roman" w:eastAsia="Times New Roman" w:hAnsi="Times New Roman"/>
          <w:sz w:val="21"/>
          <w:szCs w:val="21"/>
        </w:rPr>
        <w:t>tárgyban indított közbeszerzési eljárás során az alábbiak szerint nyilatkozom</w:t>
      </w:r>
      <w:r w:rsidR="00EE6EC7" w:rsidRPr="00B87DA6">
        <w:rPr>
          <w:rFonts w:ascii="Times New Roman" w:eastAsia="Times New Roman" w:hAnsi="Times New Roman"/>
          <w:sz w:val="21"/>
          <w:szCs w:val="21"/>
        </w:rPr>
        <w:t xml:space="preserve">: </w:t>
      </w:r>
    </w:p>
    <w:p w14:paraId="155F2293" w14:textId="476F9706" w:rsidR="001A676C" w:rsidRPr="00B87DA6" w:rsidRDefault="001A676C" w:rsidP="00B87DA6">
      <w:pPr>
        <w:spacing w:before="120" w:after="120"/>
        <w:jc w:val="both"/>
        <w:rPr>
          <w:rFonts w:ascii="Times New Roman" w:eastAsia="Times New Roman" w:hAnsi="Times New Roman"/>
          <w:sz w:val="21"/>
          <w:szCs w:val="21"/>
        </w:rPr>
      </w:pPr>
      <w:r w:rsidRPr="00B87DA6">
        <w:rPr>
          <w:rFonts w:ascii="Times New Roman" w:eastAsia="Times New Roman" w:hAnsi="Times New Roman"/>
          <w:sz w:val="21"/>
          <w:szCs w:val="21"/>
        </w:rPr>
        <w:t xml:space="preserve">Cégünk, mint ajánlattevő a szerződés teljesítéséhez nem vesz igénybe a Kbt. 62. § (1)-(2) bekezdésben foglalt kizáró okok hatálya alá eső </w:t>
      </w:r>
      <w:r w:rsidR="00EE6EC7" w:rsidRPr="00B87DA6">
        <w:rPr>
          <w:rFonts w:ascii="Times New Roman" w:eastAsia="Times New Roman" w:hAnsi="Times New Roman"/>
          <w:sz w:val="21"/>
          <w:szCs w:val="21"/>
        </w:rPr>
        <w:t>alvállalkozót</w:t>
      </w:r>
      <w:r w:rsidRPr="00B87DA6">
        <w:rPr>
          <w:rFonts w:ascii="Times New Roman" w:eastAsia="Times New Roman" w:hAnsi="Times New Roman"/>
          <w:sz w:val="21"/>
          <w:szCs w:val="21"/>
        </w:rPr>
        <w:t>/</w:t>
      </w:r>
      <w:r w:rsidR="00EE6EC7" w:rsidRPr="00B87DA6">
        <w:rPr>
          <w:rFonts w:ascii="Times New Roman" w:eastAsia="Times New Roman" w:hAnsi="Times New Roman"/>
          <w:sz w:val="21"/>
          <w:szCs w:val="21"/>
        </w:rPr>
        <w:t>alvállalkozókat</w:t>
      </w:r>
      <w:r w:rsidRPr="00B87DA6">
        <w:rPr>
          <w:rFonts w:ascii="Times New Roman" w:eastAsia="Times New Roman" w:hAnsi="Times New Roman"/>
          <w:sz w:val="21"/>
          <w:szCs w:val="21"/>
        </w:rPr>
        <w:t>.</w:t>
      </w:r>
    </w:p>
    <w:p w14:paraId="3E6ED02F" w14:textId="77777777" w:rsidR="00EE6EC7" w:rsidRPr="00B72870" w:rsidRDefault="00EE6EC7" w:rsidP="00EE6EC7">
      <w:pPr>
        <w:rPr>
          <w:rFonts w:ascii="Times New Roman" w:hAnsi="Times New Roman"/>
          <w:b/>
          <w:bCs/>
          <w:sz w:val="21"/>
          <w:szCs w:val="21"/>
        </w:rPr>
      </w:pPr>
    </w:p>
    <w:tbl>
      <w:tblPr>
        <w:tblW w:w="0" w:type="auto"/>
        <w:tblCellMar>
          <w:left w:w="0" w:type="dxa"/>
          <w:right w:w="0" w:type="dxa"/>
        </w:tblCellMar>
        <w:tblLook w:val="04A0" w:firstRow="1" w:lastRow="0" w:firstColumn="1" w:lastColumn="0" w:noHBand="0" w:noVBand="1"/>
      </w:tblPr>
      <w:tblGrid>
        <w:gridCol w:w="1326"/>
        <w:gridCol w:w="3155"/>
        <w:gridCol w:w="4023"/>
      </w:tblGrid>
      <w:tr w:rsidR="00EE6EC7" w:rsidRPr="00B72870" w14:paraId="6A4BC13F" w14:textId="77777777" w:rsidTr="004678AB">
        <w:tc>
          <w:tcPr>
            <w:tcW w:w="9072" w:type="dxa"/>
            <w:gridSpan w:val="3"/>
            <w:tcMar>
              <w:top w:w="0" w:type="dxa"/>
              <w:left w:w="108" w:type="dxa"/>
              <w:bottom w:w="0" w:type="dxa"/>
              <w:right w:w="108" w:type="dxa"/>
            </w:tcMar>
            <w:hideMark/>
          </w:tcPr>
          <w:p w14:paraId="3C357810" w14:textId="77777777" w:rsidR="00EE6EC7" w:rsidRPr="00B72870" w:rsidRDefault="00EE6EC7" w:rsidP="004678AB">
            <w:pPr>
              <w:spacing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EE6EC7" w:rsidRPr="00B72870" w14:paraId="1E8DC374" w14:textId="77777777" w:rsidTr="004678AB">
        <w:tc>
          <w:tcPr>
            <w:tcW w:w="1423" w:type="dxa"/>
            <w:tcMar>
              <w:top w:w="0" w:type="dxa"/>
              <w:left w:w="108" w:type="dxa"/>
              <w:bottom w:w="0" w:type="dxa"/>
              <w:right w:w="108" w:type="dxa"/>
            </w:tcMar>
          </w:tcPr>
          <w:p w14:paraId="77417A01" w14:textId="77777777" w:rsidR="00EE6EC7" w:rsidRPr="00B72870" w:rsidRDefault="00EE6EC7" w:rsidP="004678AB">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25F27CB0" w14:textId="77777777" w:rsidR="00EE6EC7" w:rsidRPr="00B72870" w:rsidRDefault="00EE6EC7" w:rsidP="004678AB">
            <w:pPr>
              <w:spacing w:after="120"/>
              <w:jc w:val="both"/>
              <w:rPr>
                <w:rFonts w:ascii="Times New Roman" w:hAnsi="Times New Roman"/>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2A63D62" w14:textId="77777777" w:rsidR="00EE6EC7" w:rsidRPr="00B72870" w:rsidRDefault="00EE6EC7" w:rsidP="004678AB">
            <w:pPr>
              <w:spacing w:after="120"/>
              <w:jc w:val="both"/>
              <w:rPr>
                <w:rFonts w:ascii="Times New Roman" w:hAnsi="Times New Roman"/>
                <w:sz w:val="21"/>
                <w:szCs w:val="21"/>
              </w:rPr>
            </w:pPr>
          </w:p>
        </w:tc>
      </w:tr>
      <w:tr w:rsidR="00EE6EC7" w:rsidRPr="00B72870" w14:paraId="140D6CB7" w14:textId="77777777" w:rsidTr="004678AB">
        <w:tc>
          <w:tcPr>
            <w:tcW w:w="1423" w:type="dxa"/>
            <w:tcMar>
              <w:top w:w="0" w:type="dxa"/>
              <w:left w:w="108" w:type="dxa"/>
              <w:bottom w:w="0" w:type="dxa"/>
              <w:right w:w="108" w:type="dxa"/>
            </w:tcMar>
          </w:tcPr>
          <w:p w14:paraId="3F8FED5E" w14:textId="77777777" w:rsidR="00EE6EC7" w:rsidRPr="00B72870" w:rsidRDefault="00EE6EC7" w:rsidP="004678AB">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0F91F9C8" w14:textId="77777777" w:rsidR="00EE6EC7" w:rsidRPr="00B72870" w:rsidRDefault="00EE6EC7" w:rsidP="004678AB">
            <w:pPr>
              <w:spacing w:after="120"/>
              <w:jc w:val="both"/>
              <w:rPr>
                <w:rFonts w:ascii="Times New Roman" w:hAnsi="Times New Roman"/>
                <w:sz w:val="21"/>
                <w:szCs w:val="21"/>
              </w:rPr>
            </w:pPr>
          </w:p>
        </w:tc>
        <w:tc>
          <w:tcPr>
            <w:tcW w:w="4238" w:type="dxa"/>
            <w:tcMar>
              <w:top w:w="0" w:type="dxa"/>
              <w:left w:w="108" w:type="dxa"/>
              <w:bottom w:w="0" w:type="dxa"/>
              <w:right w:w="108" w:type="dxa"/>
            </w:tcMar>
            <w:vAlign w:val="center"/>
            <w:hideMark/>
          </w:tcPr>
          <w:p w14:paraId="6E281DD5" w14:textId="77777777" w:rsidR="00EE6EC7" w:rsidRPr="00B72870" w:rsidRDefault="00EE6EC7" w:rsidP="004678AB">
            <w:pPr>
              <w:spacing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0D70A691" w14:textId="77777777" w:rsidR="00EE6EC7" w:rsidRPr="00B72870" w:rsidRDefault="00EE6EC7" w:rsidP="001A676C">
      <w:pPr>
        <w:spacing w:before="120" w:after="120"/>
        <w:ind w:left="426" w:hanging="426"/>
        <w:jc w:val="both"/>
        <w:rPr>
          <w:rFonts w:ascii="Times New Roman" w:eastAsia="Times New Roman" w:hAnsi="Times New Roman"/>
          <w:b/>
          <w:sz w:val="21"/>
          <w:szCs w:val="21"/>
        </w:rPr>
      </w:pPr>
    </w:p>
    <w:p w14:paraId="23F780B5" w14:textId="77777777" w:rsidR="00EE6EC7" w:rsidRPr="00B72870" w:rsidRDefault="00EE6EC7">
      <w:pPr>
        <w:spacing w:after="0" w:line="240" w:lineRule="auto"/>
        <w:rPr>
          <w:rFonts w:ascii="Times New Roman" w:eastAsia="Times New Roman" w:hAnsi="Times New Roman"/>
          <w:b/>
          <w:sz w:val="21"/>
          <w:szCs w:val="21"/>
        </w:rPr>
      </w:pPr>
      <w:r w:rsidRPr="00B72870">
        <w:rPr>
          <w:rFonts w:ascii="Times New Roman" w:eastAsia="Times New Roman" w:hAnsi="Times New Roman"/>
          <w:b/>
          <w:sz w:val="21"/>
          <w:szCs w:val="21"/>
        </w:rPr>
        <w:br w:type="page"/>
      </w:r>
    </w:p>
    <w:p w14:paraId="1E0F8806" w14:textId="35B2B5DC" w:rsidR="00EE6EC7" w:rsidRPr="00B72870" w:rsidRDefault="00EE6EC7" w:rsidP="00B87DA6">
      <w:pPr>
        <w:spacing w:before="120" w:after="120"/>
        <w:ind w:left="426" w:hanging="426"/>
        <w:jc w:val="both"/>
        <w:rPr>
          <w:rFonts w:ascii="Times New Roman" w:eastAsia="Times New Roman" w:hAnsi="Times New Roman"/>
          <w:b/>
          <w:sz w:val="21"/>
          <w:szCs w:val="21"/>
        </w:rPr>
      </w:pPr>
    </w:p>
    <w:p w14:paraId="246BAFA4" w14:textId="675AEBDC" w:rsidR="00C40C5E" w:rsidRPr="00B72870" w:rsidRDefault="00C40C5E" w:rsidP="005E0059">
      <w:pPr>
        <w:spacing w:after="0"/>
        <w:ind w:left="426" w:hanging="426"/>
        <w:jc w:val="right"/>
        <w:rPr>
          <w:rFonts w:ascii="Times New Roman" w:hAnsi="Times New Roman"/>
          <w:b/>
          <w:sz w:val="21"/>
          <w:szCs w:val="21"/>
        </w:rPr>
      </w:pPr>
      <w:r w:rsidRPr="00B72870">
        <w:rPr>
          <w:rFonts w:ascii="Times New Roman" w:hAnsi="Times New Roman"/>
          <w:b/>
          <w:sz w:val="21"/>
          <w:szCs w:val="21"/>
        </w:rPr>
        <w:t>6. sz</w:t>
      </w:r>
      <w:r w:rsidRPr="00B72870">
        <w:rPr>
          <w:rFonts w:ascii="Times New Roman" w:hAnsi="Times New Roman"/>
          <w:b/>
          <w:caps/>
          <w:sz w:val="21"/>
          <w:szCs w:val="21"/>
        </w:rPr>
        <w:t xml:space="preserve">. </w:t>
      </w:r>
      <w:r w:rsidRPr="00B72870">
        <w:rPr>
          <w:rFonts w:ascii="Times New Roman" w:hAnsi="Times New Roman"/>
          <w:b/>
          <w:sz w:val="21"/>
          <w:szCs w:val="21"/>
        </w:rPr>
        <w:t>melléklet</w:t>
      </w:r>
    </w:p>
    <w:p w14:paraId="523DFA33" w14:textId="77777777" w:rsidR="00C40C5E" w:rsidRPr="00B72870" w:rsidRDefault="00C40C5E" w:rsidP="005E0059">
      <w:pPr>
        <w:spacing w:before="60" w:after="60"/>
        <w:jc w:val="center"/>
        <w:rPr>
          <w:rFonts w:ascii="Times New Roman" w:eastAsiaTheme="minorHAnsi" w:hAnsi="Times New Roman"/>
          <w:b/>
          <w:bCs/>
          <w:caps/>
          <w:sz w:val="21"/>
          <w:szCs w:val="21"/>
        </w:rPr>
      </w:pPr>
      <w:r w:rsidRPr="00B72870">
        <w:rPr>
          <w:rFonts w:ascii="Times New Roman" w:hAnsi="Times New Roman"/>
          <w:b/>
          <w:bCs/>
          <w:caps/>
          <w:sz w:val="21"/>
          <w:szCs w:val="21"/>
        </w:rPr>
        <w:t>Nyilatkozat változásbejegyzésről</w:t>
      </w:r>
    </w:p>
    <w:p w14:paraId="2EB44547" w14:textId="77777777" w:rsidR="00C40C5E" w:rsidRPr="00B72870" w:rsidRDefault="00C40C5E" w:rsidP="005E0059">
      <w:pPr>
        <w:spacing w:before="60" w:after="60"/>
        <w:jc w:val="both"/>
        <w:rPr>
          <w:rFonts w:ascii="Times New Roman" w:hAnsi="Times New Roman"/>
          <w:sz w:val="21"/>
          <w:szCs w:val="21"/>
        </w:rPr>
      </w:pPr>
    </w:p>
    <w:p w14:paraId="54D28AF6" w14:textId="13F34268" w:rsidR="00C40C5E" w:rsidRPr="00B72870" w:rsidRDefault="00C40C5E" w:rsidP="005E0059">
      <w:pPr>
        <w:pStyle w:val="Listaszerbekezds"/>
        <w:spacing w:before="60" w:after="60" w:line="276" w:lineRule="auto"/>
        <w:ind w:left="0"/>
        <w:rPr>
          <w:rFonts w:ascii="Times New Roman" w:hAnsi="Times New Roman"/>
          <w:sz w:val="21"/>
          <w:szCs w:val="21"/>
        </w:rPr>
      </w:pPr>
      <w:r w:rsidRPr="00B72870">
        <w:rPr>
          <w:rFonts w:ascii="Times New Roman" w:hAnsi="Times New Roman"/>
          <w:sz w:val="21"/>
          <w:szCs w:val="21"/>
          <w:lang w:val="x-none"/>
        </w:rPr>
        <w:t>Alulírott</w:t>
      </w:r>
      <w:r w:rsidRPr="00B72870">
        <w:rPr>
          <w:rFonts w:ascii="Times New Roman" w:hAnsi="Times New Roman"/>
          <w:sz w:val="21"/>
          <w:szCs w:val="21"/>
        </w:rPr>
        <w:t xml:space="preserve"> </w:t>
      </w:r>
      <w:r w:rsidRPr="00B72870">
        <w:rPr>
          <w:rFonts w:ascii="Times New Roman" w:hAnsi="Times New Roman"/>
          <w:sz w:val="21"/>
          <w:szCs w:val="21"/>
          <w:lang w:val="x-none"/>
        </w:rPr>
        <w:t>___________________________________________ mint a(z) ______________________________ (székhely:__________________________________) ajánlattevő cégjegyzésre jogosult / meghatalmazott</w:t>
      </w:r>
      <w:r w:rsidRPr="00B72870">
        <w:rPr>
          <w:rStyle w:val="Lbjegyzet-hivatkozs"/>
          <w:rFonts w:ascii="Times New Roman" w:hAnsi="Times New Roman"/>
          <w:sz w:val="21"/>
          <w:szCs w:val="21"/>
          <w:lang w:val="x-none"/>
        </w:rPr>
        <w:footnoteReference w:customMarkFollows="1" w:id="56"/>
        <w:t>[1]</w:t>
      </w:r>
      <w:r w:rsidRPr="00B72870">
        <w:rPr>
          <w:rFonts w:ascii="Times New Roman" w:hAnsi="Times New Roman"/>
          <w:sz w:val="21"/>
          <w:szCs w:val="21"/>
          <w:lang w:val="x-none"/>
        </w:rPr>
        <w:t xml:space="preserve">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lang w:val="x-none"/>
        </w:rPr>
        <w:t xml:space="preserve">tárgyban indított közbeszerzési eljárás során az alábbiak szerint nyilatkozom a </w:t>
      </w:r>
      <w:r w:rsidRPr="00B72870">
        <w:rPr>
          <w:rFonts w:ascii="Times New Roman" w:hAnsi="Times New Roman"/>
          <w:b/>
          <w:bCs/>
          <w:sz w:val="21"/>
          <w:szCs w:val="21"/>
        </w:rPr>
        <w:t xml:space="preserve">változásbejegyzés </w:t>
      </w:r>
      <w:r w:rsidRPr="00B72870">
        <w:rPr>
          <w:rFonts w:ascii="Times New Roman" w:hAnsi="Times New Roman"/>
          <w:sz w:val="21"/>
          <w:szCs w:val="21"/>
          <w:lang w:val="x-none"/>
        </w:rPr>
        <w:t>vonatkozásában</w:t>
      </w:r>
      <w:r w:rsidRPr="00B72870">
        <w:rPr>
          <w:rFonts w:ascii="Times New Roman" w:hAnsi="Times New Roman"/>
          <w:sz w:val="21"/>
          <w:szCs w:val="21"/>
        </w:rPr>
        <w:t>:</w:t>
      </w:r>
    </w:p>
    <w:p w14:paraId="2C29D4DD" w14:textId="77777777" w:rsidR="00C40C5E" w:rsidRPr="00B72870" w:rsidRDefault="00C40C5E" w:rsidP="005E0059">
      <w:pPr>
        <w:pStyle w:val="Listaszerbekezds"/>
        <w:spacing w:before="60" w:after="60" w:line="276" w:lineRule="auto"/>
        <w:ind w:left="0"/>
        <w:rPr>
          <w:rFonts w:ascii="Times New Roman" w:hAnsi="Times New Roman"/>
          <w:sz w:val="21"/>
          <w:szCs w:val="21"/>
          <w:lang w:val="x-none"/>
        </w:rPr>
      </w:pPr>
    </w:p>
    <w:p w14:paraId="5BD7DF6D"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sz w:val="21"/>
          <w:szCs w:val="21"/>
        </w:rPr>
        <w:t>N</w:t>
      </w:r>
      <w:r w:rsidRPr="00B72870">
        <w:rPr>
          <w:rFonts w:ascii="Times New Roman" w:hAnsi="Times New Roman"/>
          <w:sz w:val="21"/>
          <w:szCs w:val="21"/>
          <w:lang w:val="x-none"/>
        </w:rPr>
        <w:t>yilatkozom</w:t>
      </w:r>
      <w:r w:rsidRPr="00B72870">
        <w:rPr>
          <w:rFonts w:ascii="Times New Roman" w:hAnsi="Times New Roman"/>
          <w:sz w:val="21"/>
          <w:szCs w:val="21"/>
        </w:rPr>
        <w:t>, hogy</w:t>
      </w:r>
      <w:r w:rsidRPr="00B72870">
        <w:rPr>
          <w:rFonts w:ascii="Times New Roman" w:hAnsi="Times New Roman"/>
          <w:b/>
          <w:bCs/>
          <w:sz w:val="21"/>
          <w:szCs w:val="21"/>
        </w:rPr>
        <w:t xml:space="preserve"> nincs folyamatban változásbejegyzési eljárás</w:t>
      </w:r>
      <w:r w:rsidRPr="00B72870">
        <w:rPr>
          <w:rFonts w:ascii="Times New Roman" w:hAnsi="Times New Roman"/>
          <w:sz w:val="21"/>
          <w:szCs w:val="21"/>
          <w:vertAlign w:val="superscript"/>
          <w:lang w:val="x-none"/>
        </w:rPr>
        <w:footnoteReference w:customMarkFollows="1" w:id="57"/>
        <w:t>[2]</w:t>
      </w:r>
    </w:p>
    <w:p w14:paraId="03A33AD5"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p>
    <w:p w14:paraId="2814B5E0"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b/>
          <w:bCs/>
          <w:sz w:val="21"/>
          <w:szCs w:val="21"/>
        </w:rPr>
        <w:t>vagy</w:t>
      </w:r>
    </w:p>
    <w:p w14:paraId="3D922A91" w14:textId="77777777" w:rsidR="00C40C5E" w:rsidRPr="00B72870" w:rsidRDefault="00C40C5E" w:rsidP="005E0059">
      <w:pPr>
        <w:pStyle w:val="Listaszerbekezds"/>
        <w:spacing w:before="60" w:after="60" w:line="276" w:lineRule="auto"/>
        <w:ind w:left="0"/>
        <w:rPr>
          <w:rFonts w:ascii="Times New Roman" w:hAnsi="Times New Roman"/>
          <w:sz w:val="21"/>
          <w:szCs w:val="21"/>
          <w:lang w:val="x-none"/>
        </w:rPr>
      </w:pPr>
    </w:p>
    <w:p w14:paraId="2B77CE80"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sz w:val="21"/>
          <w:szCs w:val="21"/>
        </w:rPr>
        <w:t>N</w:t>
      </w:r>
      <w:r w:rsidRPr="00B72870">
        <w:rPr>
          <w:rFonts w:ascii="Times New Roman" w:hAnsi="Times New Roman"/>
          <w:sz w:val="21"/>
          <w:szCs w:val="21"/>
          <w:lang w:val="x-none"/>
        </w:rPr>
        <w:t>yilatkozom</w:t>
      </w:r>
      <w:r w:rsidRPr="00B72870">
        <w:rPr>
          <w:rFonts w:ascii="Times New Roman" w:hAnsi="Times New Roman"/>
          <w:sz w:val="21"/>
          <w:szCs w:val="21"/>
        </w:rPr>
        <w:t>, hogy</w:t>
      </w:r>
      <w:r w:rsidRPr="00B72870">
        <w:rPr>
          <w:rFonts w:ascii="Times New Roman" w:hAnsi="Times New Roman"/>
          <w:b/>
          <w:bCs/>
          <w:sz w:val="21"/>
          <w:szCs w:val="21"/>
        </w:rPr>
        <w:t xml:space="preserve"> változásbejegyzési eljárás van folyamatban.</w:t>
      </w:r>
      <w:r w:rsidRPr="00B72870">
        <w:rPr>
          <w:rFonts w:ascii="Times New Roman" w:hAnsi="Times New Roman"/>
          <w:sz w:val="21"/>
          <w:szCs w:val="21"/>
          <w:vertAlign w:val="superscript"/>
          <w:lang w:val="x-none"/>
        </w:rPr>
        <w:footnoteReference w:customMarkFollows="1" w:id="58"/>
        <w:t>[3]</w:t>
      </w:r>
    </w:p>
    <w:p w14:paraId="2E39C577"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p>
    <w:p w14:paraId="79592C36" w14:textId="77777777" w:rsidR="00C40C5E" w:rsidRPr="00B72870" w:rsidRDefault="00C40C5E" w:rsidP="005E0059">
      <w:pPr>
        <w:jc w:val="both"/>
        <w:rPr>
          <w:rFonts w:ascii="Times New Roman" w:hAnsi="Times New Roman"/>
          <w:sz w:val="21"/>
          <w:szCs w:val="21"/>
        </w:rPr>
      </w:pPr>
      <w:r w:rsidRPr="00B72870">
        <w:rPr>
          <w:rFonts w:ascii="Times New Roman" w:hAnsi="Times New Roman"/>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D02067B" w14:textId="77777777" w:rsidR="00C40C5E" w:rsidRPr="00B72870" w:rsidRDefault="00C40C5E" w:rsidP="005E0059">
      <w:pPr>
        <w:rPr>
          <w:rFonts w:ascii="Times New Roman" w:hAnsi="Times New Roman"/>
          <w:b/>
          <w:bCs/>
          <w:sz w:val="21"/>
          <w:szCs w:val="21"/>
        </w:rPr>
      </w:pPr>
    </w:p>
    <w:tbl>
      <w:tblPr>
        <w:tblW w:w="0" w:type="auto"/>
        <w:tblCellMar>
          <w:left w:w="0" w:type="dxa"/>
          <w:right w:w="0" w:type="dxa"/>
        </w:tblCellMar>
        <w:tblLook w:val="04A0" w:firstRow="1" w:lastRow="0" w:firstColumn="1" w:lastColumn="0" w:noHBand="0" w:noVBand="1"/>
      </w:tblPr>
      <w:tblGrid>
        <w:gridCol w:w="1326"/>
        <w:gridCol w:w="3155"/>
        <w:gridCol w:w="4023"/>
      </w:tblGrid>
      <w:tr w:rsidR="00C40C5E" w:rsidRPr="00B72870" w14:paraId="2BD3662A" w14:textId="77777777" w:rsidTr="002278AC">
        <w:tc>
          <w:tcPr>
            <w:tcW w:w="9072" w:type="dxa"/>
            <w:gridSpan w:val="3"/>
            <w:tcMar>
              <w:top w:w="0" w:type="dxa"/>
              <w:left w:w="108" w:type="dxa"/>
              <w:bottom w:w="0" w:type="dxa"/>
              <w:right w:w="108" w:type="dxa"/>
            </w:tcMar>
            <w:hideMark/>
          </w:tcPr>
          <w:p w14:paraId="01BF880F" w14:textId="77777777" w:rsidR="00C40C5E" w:rsidRPr="00B72870" w:rsidRDefault="00C40C5E" w:rsidP="005E0059">
            <w:pPr>
              <w:spacing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C40C5E" w:rsidRPr="00B72870" w14:paraId="1E4612F9" w14:textId="77777777" w:rsidTr="002278AC">
        <w:tc>
          <w:tcPr>
            <w:tcW w:w="1423" w:type="dxa"/>
            <w:tcMar>
              <w:top w:w="0" w:type="dxa"/>
              <w:left w:w="108" w:type="dxa"/>
              <w:bottom w:w="0" w:type="dxa"/>
              <w:right w:w="108" w:type="dxa"/>
            </w:tcMar>
          </w:tcPr>
          <w:p w14:paraId="6803345F" w14:textId="77777777" w:rsidR="00C40C5E" w:rsidRPr="00B72870" w:rsidRDefault="00C40C5E" w:rsidP="005E0059">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5DFD0C8F" w14:textId="77777777" w:rsidR="00C40C5E" w:rsidRPr="00B72870" w:rsidRDefault="00C40C5E" w:rsidP="005E0059">
            <w:pPr>
              <w:spacing w:after="120"/>
              <w:jc w:val="both"/>
              <w:rPr>
                <w:rFonts w:ascii="Times New Roman" w:hAnsi="Times New Roman"/>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4FD7A0F1" w14:textId="77777777" w:rsidR="00C40C5E" w:rsidRPr="00B72870" w:rsidRDefault="00C40C5E" w:rsidP="005E0059">
            <w:pPr>
              <w:spacing w:after="120"/>
              <w:jc w:val="both"/>
              <w:rPr>
                <w:rFonts w:ascii="Times New Roman" w:hAnsi="Times New Roman"/>
                <w:sz w:val="21"/>
                <w:szCs w:val="21"/>
              </w:rPr>
            </w:pPr>
          </w:p>
        </w:tc>
      </w:tr>
      <w:tr w:rsidR="00C40C5E" w:rsidRPr="00B72870" w14:paraId="02650C09" w14:textId="77777777" w:rsidTr="002278AC">
        <w:tc>
          <w:tcPr>
            <w:tcW w:w="1423" w:type="dxa"/>
            <w:tcMar>
              <w:top w:w="0" w:type="dxa"/>
              <w:left w:w="108" w:type="dxa"/>
              <w:bottom w:w="0" w:type="dxa"/>
              <w:right w:w="108" w:type="dxa"/>
            </w:tcMar>
          </w:tcPr>
          <w:p w14:paraId="015290A2" w14:textId="77777777" w:rsidR="00C40C5E" w:rsidRPr="00B72870" w:rsidRDefault="00C40C5E" w:rsidP="005E0059">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578356D7" w14:textId="77777777" w:rsidR="00C40C5E" w:rsidRPr="00B72870" w:rsidRDefault="00C40C5E" w:rsidP="005E0059">
            <w:pPr>
              <w:spacing w:after="120"/>
              <w:jc w:val="both"/>
              <w:rPr>
                <w:rFonts w:ascii="Times New Roman" w:hAnsi="Times New Roman"/>
                <w:sz w:val="21"/>
                <w:szCs w:val="21"/>
              </w:rPr>
            </w:pPr>
          </w:p>
        </w:tc>
        <w:tc>
          <w:tcPr>
            <w:tcW w:w="4238" w:type="dxa"/>
            <w:tcMar>
              <w:top w:w="0" w:type="dxa"/>
              <w:left w:w="108" w:type="dxa"/>
              <w:bottom w:w="0" w:type="dxa"/>
              <w:right w:w="108" w:type="dxa"/>
            </w:tcMar>
            <w:vAlign w:val="center"/>
            <w:hideMark/>
          </w:tcPr>
          <w:p w14:paraId="64A75497" w14:textId="77777777" w:rsidR="00C40C5E" w:rsidRPr="00B72870" w:rsidRDefault="00C40C5E" w:rsidP="005E0059">
            <w:pPr>
              <w:spacing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74B0AEF1" w14:textId="77777777" w:rsidR="00C40C5E" w:rsidRPr="00B72870" w:rsidRDefault="00C40C5E" w:rsidP="005E0059">
      <w:pPr>
        <w:spacing w:before="120" w:after="120"/>
        <w:ind w:left="426" w:hanging="426"/>
        <w:jc w:val="right"/>
        <w:rPr>
          <w:rFonts w:ascii="Times New Roman" w:hAnsi="Times New Roman"/>
          <w:b/>
          <w:sz w:val="21"/>
          <w:szCs w:val="21"/>
        </w:rPr>
      </w:pPr>
    </w:p>
    <w:p w14:paraId="24C9241B" w14:textId="77777777" w:rsidR="00C40C5E" w:rsidRPr="00B72870" w:rsidRDefault="00C40C5E" w:rsidP="005E0059">
      <w:pPr>
        <w:spacing w:after="0"/>
        <w:rPr>
          <w:rFonts w:ascii="Times New Roman" w:hAnsi="Times New Roman"/>
          <w:b/>
          <w:sz w:val="21"/>
          <w:szCs w:val="21"/>
        </w:rPr>
      </w:pPr>
      <w:r w:rsidRPr="00B72870">
        <w:rPr>
          <w:rFonts w:ascii="Times New Roman" w:hAnsi="Times New Roman"/>
          <w:b/>
          <w:sz w:val="21"/>
          <w:szCs w:val="21"/>
        </w:rPr>
        <w:br w:type="page"/>
      </w:r>
    </w:p>
    <w:p w14:paraId="4BEE86A9" w14:textId="77777777" w:rsidR="00F35A0C" w:rsidRPr="00B72870" w:rsidRDefault="00F35A0C" w:rsidP="005E0059">
      <w:pPr>
        <w:pageBreakBefore/>
        <w:spacing w:before="120" w:after="120"/>
        <w:ind w:left="426" w:hanging="426"/>
        <w:jc w:val="right"/>
        <w:rPr>
          <w:rFonts w:ascii="Times New Roman" w:hAnsi="Times New Roman"/>
          <w:sz w:val="21"/>
          <w:szCs w:val="21"/>
        </w:rPr>
      </w:pPr>
      <w:r w:rsidRPr="00B72870">
        <w:rPr>
          <w:rFonts w:ascii="Times New Roman" w:hAnsi="Times New Roman"/>
          <w:b/>
          <w:sz w:val="21"/>
          <w:szCs w:val="21"/>
        </w:rPr>
        <w:lastRenderedPageBreak/>
        <w:t>7. számú melléklet</w:t>
      </w:r>
    </w:p>
    <w:p w14:paraId="18B0DAA3" w14:textId="77777777" w:rsidR="00F35A0C" w:rsidRPr="00B72870" w:rsidRDefault="00F35A0C" w:rsidP="005E0059">
      <w:pPr>
        <w:spacing w:before="120" w:after="120"/>
        <w:ind w:left="426" w:hanging="426"/>
        <w:jc w:val="both"/>
        <w:rPr>
          <w:rFonts w:ascii="Times New Roman" w:hAnsi="Times New Roman"/>
          <w:sz w:val="21"/>
          <w:szCs w:val="21"/>
        </w:rPr>
      </w:pPr>
    </w:p>
    <w:p w14:paraId="53C05F81" w14:textId="77777777" w:rsidR="00F35A0C" w:rsidRPr="00B72870" w:rsidRDefault="00F35A0C" w:rsidP="005E0059">
      <w:pPr>
        <w:spacing w:before="120" w:after="120"/>
        <w:ind w:left="426" w:hanging="426"/>
        <w:jc w:val="center"/>
        <w:rPr>
          <w:rFonts w:ascii="Times New Roman" w:hAnsi="Times New Roman"/>
          <w:sz w:val="21"/>
          <w:szCs w:val="21"/>
        </w:rPr>
      </w:pPr>
      <w:r w:rsidRPr="00B72870">
        <w:rPr>
          <w:rFonts w:ascii="Times New Roman" w:hAnsi="Times New Roman"/>
          <w:b/>
          <w:sz w:val="21"/>
          <w:szCs w:val="21"/>
        </w:rPr>
        <w:t>MEGHATALMAZÁS</w:t>
      </w:r>
    </w:p>
    <w:p w14:paraId="161CABDC" w14:textId="77777777" w:rsidR="00F35A0C" w:rsidRPr="00B72870" w:rsidRDefault="00F35A0C" w:rsidP="005E0059">
      <w:pPr>
        <w:spacing w:before="120" w:after="120"/>
        <w:ind w:left="426" w:hanging="426"/>
        <w:jc w:val="both"/>
        <w:rPr>
          <w:rFonts w:ascii="Times New Roman" w:hAnsi="Times New Roman"/>
          <w:sz w:val="21"/>
          <w:szCs w:val="21"/>
        </w:rPr>
      </w:pPr>
    </w:p>
    <w:p w14:paraId="64F9E226" w14:textId="0EF2A6CD" w:rsidR="00F35A0C" w:rsidRPr="00B72870" w:rsidRDefault="00F35A0C" w:rsidP="005E0059">
      <w:pPr>
        <w:spacing w:before="120" w:after="120"/>
        <w:jc w:val="both"/>
        <w:rPr>
          <w:rFonts w:ascii="Times New Roman" w:hAnsi="Times New Roman"/>
          <w:sz w:val="21"/>
          <w:szCs w:val="21"/>
        </w:rPr>
      </w:pPr>
      <w:r w:rsidRPr="00B72870">
        <w:rPr>
          <w:rFonts w:ascii="Times New Roman" w:hAnsi="Times New Roman"/>
          <w:sz w:val="21"/>
          <w:szCs w:val="21"/>
        </w:rPr>
        <w:t xml:space="preserve">Alulírott ____________________, mint a(z) ________________________________________ (székhely: ______________________________) ajánlattevő cégjegyzésre jogosult képviselője </w:t>
      </w:r>
      <w:r w:rsidRPr="00B72870">
        <w:rPr>
          <w:rFonts w:ascii="Times New Roman" w:hAnsi="Times New Roman"/>
          <w:b/>
          <w:sz w:val="21"/>
          <w:szCs w:val="21"/>
        </w:rPr>
        <w:t>ezennel meghatalmazom</w:t>
      </w:r>
      <w:r w:rsidRPr="00B72870">
        <w:rPr>
          <w:rFonts w:ascii="Times New Roman" w:hAnsi="Times New Roman"/>
          <w:sz w:val="21"/>
          <w:szCs w:val="21"/>
        </w:rPr>
        <w:t xml:space="preserve"> ____________________ (szig.sz.: __________; szül.: __________; an.: __________; lakcím: ______________________________), hogy a </w:t>
      </w:r>
      <w:r w:rsidRPr="00B72870">
        <w:rPr>
          <w:rFonts w:ascii="Times New Roman" w:hAnsi="Times New Roman"/>
          <w:b/>
          <w:sz w:val="21"/>
          <w:szCs w:val="21"/>
        </w:rPr>
        <w:t>Miniszterelnökség</w:t>
      </w:r>
      <w:r w:rsidRPr="00B72870">
        <w:rPr>
          <w:rFonts w:ascii="Times New Roman" w:hAnsi="Times New Roman"/>
          <w:sz w:val="21"/>
          <w:szCs w:val="21"/>
        </w:rPr>
        <w:t xml:space="preserve"> mint ajánlatkérő által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tárgyú eljárásban jognyilatkozatot tegyen és kötelezettségeket vállaljon, az eljárás vonatkozásában készített ajánlatunkat aláírásával lássa el.</w:t>
      </w:r>
    </w:p>
    <w:p w14:paraId="6165B3BA" w14:textId="77777777" w:rsidR="00F35A0C" w:rsidRPr="00B72870" w:rsidRDefault="00F35A0C" w:rsidP="005E0059">
      <w:pPr>
        <w:spacing w:before="120" w:after="120"/>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6"/>
        <w:gridCol w:w="790"/>
        <w:gridCol w:w="3948"/>
      </w:tblGrid>
      <w:tr w:rsidR="00F35A0C" w:rsidRPr="00B72870" w14:paraId="24BF2FDF" w14:textId="77777777" w:rsidTr="002278AC">
        <w:tc>
          <w:tcPr>
            <w:tcW w:w="9070" w:type="dxa"/>
            <w:gridSpan w:val="3"/>
          </w:tcPr>
          <w:p w14:paraId="15ACE44E" w14:textId="77777777" w:rsidR="00F35A0C" w:rsidRPr="00B72870" w:rsidRDefault="00F35A0C" w:rsidP="005E0059">
            <w:pPr>
              <w:tabs>
                <w:tab w:val="right" w:pos="0"/>
                <w:tab w:val="right" w:pos="9026"/>
              </w:tabs>
              <w:spacing w:before="120" w:after="120"/>
              <w:jc w:val="both"/>
              <w:outlineLvl w:val="0"/>
              <w:rPr>
                <w:rFonts w:ascii="Times New Roman" w:hAnsi="Times New Roman"/>
                <w:bCs/>
                <w:sz w:val="21"/>
                <w:szCs w:val="21"/>
              </w:rPr>
            </w:pPr>
            <w:r w:rsidRPr="00B72870">
              <w:rPr>
                <w:rFonts w:ascii="Times New Roman" w:hAnsi="Times New Roman"/>
                <w:bCs/>
                <w:sz w:val="21"/>
                <w:szCs w:val="21"/>
              </w:rPr>
              <w:t>Keltezés (helység, év, hónap, nap)</w:t>
            </w:r>
          </w:p>
        </w:tc>
      </w:tr>
      <w:tr w:rsidR="00F35A0C" w:rsidRPr="00B72870" w14:paraId="035B57A0" w14:textId="77777777" w:rsidTr="002278AC">
        <w:tc>
          <w:tcPr>
            <w:tcW w:w="3969" w:type="dxa"/>
            <w:tcBorders>
              <w:bottom w:val="single" w:sz="4" w:space="0" w:color="auto"/>
            </w:tcBorders>
          </w:tcPr>
          <w:p w14:paraId="559C45F1" w14:textId="77777777" w:rsidR="00F35A0C" w:rsidRPr="00B72870" w:rsidRDefault="00F35A0C" w:rsidP="005E0059">
            <w:pPr>
              <w:spacing w:before="120" w:after="120"/>
              <w:jc w:val="both"/>
              <w:rPr>
                <w:rFonts w:ascii="Times New Roman" w:hAnsi="Times New Roman"/>
                <w:sz w:val="21"/>
                <w:szCs w:val="21"/>
              </w:rPr>
            </w:pPr>
          </w:p>
          <w:p w14:paraId="673416C6" w14:textId="77777777" w:rsidR="00F35A0C" w:rsidRPr="00B72870" w:rsidRDefault="00F35A0C" w:rsidP="005E0059">
            <w:pPr>
              <w:spacing w:before="120" w:after="120"/>
              <w:jc w:val="both"/>
              <w:rPr>
                <w:rFonts w:ascii="Times New Roman" w:hAnsi="Times New Roman"/>
                <w:sz w:val="21"/>
                <w:szCs w:val="21"/>
              </w:rPr>
            </w:pPr>
          </w:p>
          <w:p w14:paraId="545A9D2B" w14:textId="77777777" w:rsidR="00F35A0C" w:rsidRPr="00B72870" w:rsidRDefault="00F35A0C" w:rsidP="005E0059">
            <w:pPr>
              <w:spacing w:before="120" w:after="120"/>
              <w:jc w:val="both"/>
              <w:rPr>
                <w:rFonts w:ascii="Times New Roman" w:hAnsi="Times New Roman"/>
                <w:sz w:val="21"/>
                <w:szCs w:val="21"/>
              </w:rPr>
            </w:pPr>
          </w:p>
          <w:p w14:paraId="334C6266" w14:textId="77777777" w:rsidR="00F35A0C" w:rsidRPr="00B72870" w:rsidRDefault="00F35A0C" w:rsidP="005E0059">
            <w:pPr>
              <w:spacing w:before="120" w:after="120"/>
              <w:jc w:val="both"/>
              <w:rPr>
                <w:rFonts w:ascii="Times New Roman" w:hAnsi="Times New Roman"/>
                <w:sz w:val="21"/>
                <w:szCs w:val="21"/>
              </w:rPr>
            </w:pPr>
          </w:p>
        </w:tc>
        <w:tc>
          <w:tcPr>
            <w:tcW w:w="861" w:type="dxa"/>
          </w:tcPr>
          <w:p w14:paraId="1467AC7D" w14:textId="77777777" w:rsidR="00F35A0C" w:rsidRPr="00B72870" w:rsidRDefault="00F35A0C" w:rsidP="005E0059">
            <w:pPr>
              <w:spacing w:before="120" w:after="120"/>
              <w:jc w:val="both"/>
              <w:rPr>
                <w:rFonts w:ascii="Times New Roman" w:hAnsi="Times New Roman"/>
                <w:sz w:val="21"/>
                <w:szCs w:val="21"/>
              </w:rPr>
            </w:pPr>
          </w:p>
        </w:tc>
        <w:tc>
          <w:tcPr>
            <w:tcW w:w="4240" w:type="dxa"/>
            <w:tcBorders>
              <w:bottom w:val="single" w:sz="4" w:space="0" w:color="auto"/>
            </w:tcBorders>
          </w:tcPr>
          <w:p w14:paraId="6850EB2F" w14:textId="77777777" w:rsidR="00F35A0C" w:rsidRPr="00B72870" w:rsidRDefault="00F35A0C" w:rsidP="005E0059">
            <w:pPr>
              <w:spacing w:before="120" w:after="120"/>
              <w:jc w:val="both"/>
              <w:rPr>
                <w:rFonts w:ascii="Times New Roman" w:hAnsi="Times New Roman"/>
                <w:sz w:val="21"/>
                <w:szCs w:val="21"/>
              </w:rPr>
            </w:pPr>
          </w:p>
        </w:tc>
      </w:tr>
      <w:tr w:rsidR="00F35A0C" w:rsidRPr="00B72870" w14:paraId="47A728C8" w14:textId="77777777" w:rsidTr="002278AC">
        <w:tc>
          <w:tcPr>
            <w:tcW w:w="3969" w:type="dxa"/>
            <w:tcBorders>
              <w:top w:val="single" w:sz="4" w:space="0" w:color="auto"/>
            </w:tcBorders>
          </w:tcPr>
          <w:p w14:paraId="623D37AA" w14:textId="77777777" w:rsidR="00F35A0C" w:rsidRPr="00B72870" w:rsidRDefault="00F35A0C" w:rsidP="005E0059">
            <w:pPr>
              <w:tabs>
                <w:tab w:val="right" w:pos="0"/>
                <w:tab w:val="right" w:pos="9026"/>
              </w:tabs>
              <w:spacing w:before="120" w:after="120"/>
              <w:jc w:val="center"/>
              <w:outlineLvl w:val="0"/>
              <w:rPr>
                <w:rFonts w:ascii="Times New Roman" w:hAnsi="Times New Roman"/>
                <w:bCs/>
                <w:sz w:val="21"/>
                <w:szCs w:val="21"/>
              </w:rPr>
            </w:pPr>
            <w:r w:rsidRPr="00B72870">
              <w:rPr>
                <w:rFonts w:ascii="Times New Roman" w:hAnsi="Times New Roman"/>
                <w:bCs/>
                <w:sz w:val="21"/>
                <w:szCs w:val="21"/>
              </w:rPr>
              <w:t xml:space="preserve">(meghatalmazó </w:t>
            </w:r>
            <w:r w:rsidRPr="00B72870">
              <w:rPr>
                <w:rFonts w:ascii="Times New Roman" w:hAnsi="Times New Roman"/>
                <w:sz w:val="21"/>
                <w:szCs w:val="21"/>
              </w:rPr>
              <w:t xml:space="preserve">cégjegyzésre jogosultképviselőjének </w:t>
            </w:r>
            <w:r w:rsidRPr="00B72870">
              <w:rPr>
                <w:rFonts w:ascii="Times New Roman" w:hAnsi="Times New Roman"/>
                <w:bCs/>
                <w:sz w:val="21"/>
                <w:szCs w:val="21"/>
              </w:rPr>
              <w:t>aláírása)</w:t>
            </w:r>
          </w:p>
        </w:tc>
        <w:tc>
          <w:tcPr>
            <w:tcW w:w="861" w:type="dxa"/>
          </w:tcPr>
          <w:p w14:paraId="618D6AD8" w14:textId="77777777" w:rsidR="00F35A0C" w:rsidRPr="00B72870" w:rsidRDefault="00F35A0C" w:rsidP="005E0059">
            <w:pPr>
              <w:tabs>
                <w:tab w:val="right" w:pos="0"/>
                <w:tab w:val="right" w:pos="9026"/>
              </w:tabs>
              <w:spacing w:before="120" w:after="120"/>
              <w:jc w:val="both"/>
              <w:outlineLvl w:val="0"/>
              <w:rPr>
                <w:rFonts w:ascii="Times New Roman" w:hAnsi="Times New Roman"/>
                <w:bCs/>
                <w:sz w:val="21"/>
                <w:szCs w:val="21"/>
              </w:rPr>
            </w:pPr>
          </w:p>
        </w:tc>
        <w:tc>
          <w:tcPr>
            <w:tcW w:w="4240" w:type="dxa"/>
            <w:tcBorders>
              <w:top w:val="single" w:sz="4" w:space="0" w:color="auto"/>
            </w:tcBorders>
            <w:vAlign w:val="center"/>
          </w:tcPr>
          <w:p w14:paraId="0948C480" w14:textId="77777777" w:rsidR="00F35A0C" w:rsidRPr="00B72870" w:rsidRDefault="00F35A0C" w:rsidP="005E0059">
            <w:pPr>
              <w:tabs>
                <w:tab w:val="right" w:pos="0"/>
                <w:tab w:val="right" w:pos="9026"/>
              </w:tabs>
              <w:spacing w:before="120" w:after="120"/>
              <w:jc w:val="center"/>
              <w:outlineLvl w:val="0"/>
              <w:rPr>
                <w:rFonts w:ascii="Times New Roman" w:hAnsi="Times New Roman"/>
                <w:bCs/>
                <w:sz w:val="21"/>
                <w:szCs w:val="21"/>
              </w:rPr>
            </w:pPr>
            <w:r w:rsidRPr="00B72870">
              <w:rPr>
                <w:rFonts w:ascii="Times New Roman" w:hAnsi="Times New Roman"/>
                <w:bCs/>
                <w:sz w:val="21"/>
                <w:szCs w:val="21"/>
              </w:rPr>
              <w:t>(meghatalmazott aláírása)</w:t>
            </w:r>
          </w:p>
        </w:tc>
      </w:tr>
    </w:tbl>
    <w:p w14:paraId="72D46907" w14:textId="77777777" w:rsidR="00F35A0C" w:rsidRPr="00B72870" w:rsidRDefault="00F35A0C" w:rsidP="005E0059">
      <w:pPr>
        <w:tabs>
          <w:tab w:val="center" w:pos="7088"/>
        </w:tabs>
        <w:spacing w:before="120" w:after="120"/>
        <w:rPr>
          <w:rFonts w:ascii="Times New Roman" w:hAnsi="Times New Roman"/>
          <w:sz w:val="21"/>
          <w:szCs w:val="21"/>
        </w:rPr>
      </w:pPr>
    </w:p>
    <w:p w14:paraId="59CE32B8" w14:textId="77777777" w:rsidR="00F35A0C" w:rsidRPr="00B72870" w:rsidRDefault="00F35A0C" w:rsidP="005E0059">
      <w:pPr>
        <w:tabs>
          <w:tab w:val="center" w:pos="7088"/>
        </w:tabs>
        <w:spacing w:before="120" w:after="120"/>
        <w:rPr>
          <w:rFonts w:ascii="Times New Roman" w:hAnsi="Times New Roman"/>
          <w:sz w:val="21"/>
          <w:szCs w:val="21"/>
        </w:rPr>
      </w:pPr>
    </w:p>
    <w:p w14:paraId="567C9C60" w14:textId="77777777" w:rsidR="00F35A0C" w:rsidRPr="00B72870" w:rsidRDefault="00F35A0C" w:rsidP="005E0059">
      <w:pPr>
        <w:tabs>
          <w:tab w:val="center" w:pos="7088"/>
        </w:tabs>
        <w:spacing w:before="120" w:after="120"/>
        <w:rPr>
          <w:rFonts w:ascii="Times New Roman" w:hAnsi="Times New Roman"/>
          <w:sz w:val="21"/>
          <w:szCs w:val="21"/>
        </w:rPr>
      </w:pPr>
      <w:r w:rsidRPr="00B72870">
        <w:rPr>
          <w:rFonts w:ascii="Times New Roman" w:hAnsi="Times New Roman"/>
          <w:sz w:val="21"/>
          <w:szCs w:val="21"/>
        </w:rPr>
        <w:t>Előttünk, mint tanúk előtt:</w:t>
      </w:r>
    </w:p>
    <w:p w14:paraId="0587FF6C" w14:textId="77777777" w:rsidR="00F35A0C" w:rsidRPr="00B72870" w:rsidRDefault="00F35A0C" w:rsidP="005E0059">
      <w:pPr>
        <w:tabs>
          <w:tab w:val="left" w:pos="5387"/>
        </w:tabs>
        <w:spacing w:before="120" w:after="120"/>
        <w:rPr>
          <w:rFonts w:ascii="Times New Roman" w:hAnsi="Times New Roman"/>
          <w:sz w:val="21"/>
          <w:szCs w:val="21"/>
        </w:rPr>
      </w:pPr>
    </w:p>
    <w:p w14:paraId="4D5E7EF7"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Aláírás:</w:t>
      </w:r>
      <w:r w:rsidRPr="00B72870">
        <w:rPr>
          <w:rFonts w:ascii="Times New Roman" w:hAnsi="Times New Roman"/>
          <w:sz w:val="21"/>
          <w:szCs w:val="21"/>
        </w:rPr>
        <w:tab/>
        <w:t>Aláírás:</w:t>
      </w:r>
    </w:p>
    <w:p w14:paraId="3D39B46E"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Név:</w:t>
      </w:r>
      <w:r w:rsidRPr="00B72870">
        <w:rPr>
          <w:rFonts w:ascii="Times New Roman" w:hAnsi="Times New Roman"/>
          <w:sz w:val="21"/>
          <w:szCs w:val="21"/>
        </w:rPr>
        <w:tab/>
        <w:t>Név:</w:t>
      </w:r>
    </w:p>
    <w:p w14:paraId="69CBAC9C"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Lakcím:</w:t>
      </w:r>
      <w:r w:rsidRPr="00B72870">
        <w:rPr>
          <w:rFonts w:ascii="Times New Roman" w:hAnsi="Times New Roman"/>
          <w:sz w:val="21"/>
          <w:szCs w:val="21"/>
        </w:rPr>
        <w:tab/>
        <w:t>Lakcím:</w:t>
      </w:r>
    </w:p>
    <w:p w14:paraId="45A9D5E8" w14:textId="77777777" w:rsidR="00F35A0C" w:rsidRPr="00B72870" w:rsidRDefault="00F35A0C" w:rsidP="005E0059">
      <w:pPr>
        <w:spacing w:after="0"/>
        <w:rPr>
          <w:rFonts w:ascii="Times New Roman" w:hAnsi="Times New Roman"/>
          <w:sz w:val="21"/>
          <w:szCs w:val="21"/>
        </w:rPr>
      </w:pPr>
    </w:p>
    <w:p w14:paraId="1F7FFB14" w14:textId="77777777" w:rsidR="00F35A0C" w:rsidRPr="00B72870" w:rsidRDefault="00F35A0C" w:rsidP="005E0059">
      <w:pPr>
        <w:spacing w:after="0"/>
        <w:rPr>
          <w:rFonts w:ascii="Times New Roman" w:hAnsi="Times New Roman"/>
          <w:b/>
          <w:sz w:val="21"/>
          <w:szCs w:val="21"/>
        </w:rPr>
      </w:pPr>
      <w:r w:rsidRPr="00B72870">
        <w:rPr>
          <w:rFonts w:ascii="Times New Roman" w:hAnsi="Times New Roman"/>
          <w:b/>
          <w:sz w:val="21"/>
          <w:szCs w:val="21"/>
        </w:rPr>
        <w:br w:type="page"/>
      </w:r>
    </w:p>
    <w:p w14:paraId="38D20337" w14:textId="4A55352C" w:rsidR="00090D28" w:rsidRPr="00B72870" w:rsidRDefault="00F35A0C" w:rsidP="005E0059">
      <w:pPr>
        <w:spacing w:before="120" w:after="120"/>
        <w:ind w:left="426" w:hanging="426"/>
        <w:jc w:val="right"/>
        <w:rPr>
          <w:rFonts w:ascii="Times New Roman" w:hAnsi="Times New Roman"/>
          <w:b/>
          <w:sz w:val="21"/>
          <w:szCs w:val="21"/>
        </w:rPr>
      </w:pPr>
      <w:r w:rsidRPr="00B72870">
        <w:rPr>
          <w:rFonts w:ascii="Times New Roman" w:hAnsi="Times New Roman"/>
          <w:b/>
          <w:sz w:val="21"/>
          <w:szCs w:val="21"/>
        </w:rPr>
        <w:lastRenderedPageBreak/>
        <w:t>8</w:t>
      </w:r>
      <w:r w:rsidR="00090D28" w:rsidRPr="00B72870">
        <w:rPr>
          <w:rFonts w:ascii="Times New Roman" w:hAnsi="Times New Roman"/>
          <w:b/>
          <w:sz w:val="21"/>
          <w:szCs w:val="21"/>
        </w:rPr>
        <w:t xml:space="preserve">/A. </w:t>
      </w:r>
      <w:r w:rsidR="0038025B" w:rsidRPr="00B72870">
        <w:rPr>
          <w:rFonts w:ascii="Times New Roman" w:hAnsi="Times New Roman"/>
          <w:b/>
          <w:sz w:val="21"/>
          <w:szCs w:val="21"/>
        </w:rPr>
        <w:t>sz.</w:t>
      </w:r>
      <w:r w:rsidR="00090D28" w:rsidRPr="00B72870">
        <w:rPr>
          <w:rFonts w:ascii="Times New Roman" w:hAnsi="Times New Roman"/>
          <w:b/>
          <w:sz w:val="21"/>
          <w:szCs w:val="21"/>
        </w:rPr>
        <w:t xml:space="preserve"> melléklet</w:t>
      </w:r>
    </w:p>
    <w:p w14:paraId="38D20338" w14:textId="77777777" w:rsidR="00090D28" w:rsidRPr="00B72870" w:rsidRDefault="00090D28" w:rsidP="005E0059">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8D20339" w14:textId="77777777" w:rsidR="00090D28" w:rsidRPr="00B72870" w:rsidRDefault="00090D28"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a kizáró okok vonatkozásában</w:t>
      </w:r>
    </w:p>
    <w:p w14:paraId="38D2033A" w14:textId="13C3FD75" w:rsidR="00090D28" w:rsidRPr="00B72870" w:rsidRDefault="00090D28" w:rsidP="005E0059">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Alulírott …………………………………………………………………, mint a(z) ……………….………………….............................................................. (székhely: ………...................................…….......................................) ajánlattevő szervezet cégjegyzésre jogosult képviselője</w:t>
      </w:r>
      <w:r w:rsidR="002D096D" w:rsidRPr="00B72870">
        <w:rPr>
          <w:rFonts w:ascii="Times New Roman" w:hAnsi="Times New Roman"/>
          <w:sz w:val="21"/>
          <w:szCs w:val="21"/>
        </w:rPr>
        <w:t xml:space="preserv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 a kizáró okok vonatkozásában:</w:t>
      </w:r>
    </w:p>
    <w:p w14:paraId="295CF45A"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Alulírott ajánlattevő nyilatkozom, hogy cégemet</w:t>
      </w:r>
      <w:r w:rsidRPr="00B72870">
        <w:rPr>
          <w:rFonts w:ascii="Times New Roman" w:hAnsi="Times New Roman"/>
          <w:sz w:val="21"/>
          <w:szCs w:val="21"/>
          <w:vertAlign w:val="superscript"/>
        </w:rPr>
        <w:footnoteReference w:id="59"/>
      </w:r>
    </w:p>
    <w:p w14:paraId="6E16E4BA" w14:textId="77777777" w:rsidR="0038025B" w:rsidRPr="00B72870" w:rsidRDefault="0038025B" w:rsidP="005E0059">
      <w:pPr>
        <w:numPr>
          <w:ilvl w:val="0"/>
          <w:numId w:val="2"/>
        </w:numPr>
        <w:spacing w:before="120" w:after="120"/>
        <w:ind w:left="426" w:hanging="426"/>
        <w:jc w:val="both"/>
        <w:rPr>
          <w:rFonts w:ascii="Times New Roman" w:hAnsi="Times New Roman"/>
          <w:sz w:val="21"/>
          <w:szCs w:val="21"/>
        </w:rPr>
      </w:pPr>
      <w:r w:rsidRPr="00B72870">
        <w:rPr>
          <w:rFonts w:ascii="Times New Roman" w:hAnsi="Times New Roman"/>
          <w:sz w:val="21"/>
          <w:szCs w:val="21"/>
        </w:rPr>
        <w:t>szabályozott tőzsdén jegyzik / szabályozott tőzsdén nem jegyzik.</w:t>
      </w:r>
    </w:p>
    <w:p w14:paraId="7F51B112" w14:textId="77777777" w:rsidR="0038025B" w:rsidRPr="00B72870" w:rsidRDefault="0038025B" w:rsidP="005E0059">
      <w:pPr>
        <w:spacing w:before="120" w:after="120"/>
        <w:ind w:left="426" w:hanging="426"/>
        <w:jc w:val="both"/>
        <w:rPr>
          <w:rFonts w:ascii="Times New Roman" w:hAnsi="Times New Roman"/>
          <w:sz w:val="21"/>
          <w:szCs w:val="21"/>
        </w:rPr>
      </w:pPr>
    </w:p>
    <w:p w14:paraId="7C030954"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Amennyiben a céget szabályozott tőzsdén nem jegyzik, úgy</w:t>
      </w:r>
      <w:r w:rsidRPr="00B72870">
        <w:rPr>
          <w:rFonts w:ascii="Times New Roman" w:hAnsi="Times New Roman"/>
          <w:sz w:val="21"/>
          <w:szCs w:val="21"/>
          <w:vertAlign w:val="superscript"/>
        </w:rPr>
        <w:footnoteReference w:id="60"/>
      </w:r>
    </w:p>
    <w:p w14:paraId="1B89DD38" w14:textId="77777777" w:rsidR="0038025B" w:rsidRPr="00B72870" w:rsidRDefault="0038025B" w:rsidP="005E0059">
      <w:pPr>
        <w:numPr>
          <w:ilvl w:val="0"/>
          <w:numId w:val="2"/>
        </w:numPr>
        <w:spacing w:before="120" w:after="120"/>
        <w:ind w:left="426" w:hanging="426"/>
        <w:jc w:val="both"/>
        <w:rPr>
          <w:rFonts w:ascii="Times New Roman" w:hAnsi="Times New Roman"/>
          <w:sz w:val="21"/>
          <w:szCs w:val="21"/>
        </w:rPr>
      </w:pPr>
      <w:r w:rsidRPr="00B72870">
        <w:rPr>
          <w:rFonts w:ascii="Times New Roman" w:hAnsi="Times New Roman"/>
          <w:sz w:val="21"/>
          <w:szCs w:val="21"/>
        </w:rPr>
        <w:t xml:space="preserve">az alábbiakat nyilatkozom </w:t>
      </w:r>
      <w:r w:rsidRPr="00B72870">
        <w:rPr>
          <w:rFonts w:ascii="Times New Roman" w:hAnsi="Times New Roman"/>
          <w:i/>
          <w:sz w:val="21"/>
          <w:szCs w:val="21"/>
        </w:rPr>
        <w:t>a pénzmosás és a terrorizmus finanszírozása megelőzéséről és megakadályozásáról szóló</w:t>
      </w:r>
      <w:r w:rsidRPr="00B72870">
        <w:rPr>
          <w:rFonts w:ascii="Times New Roman" w:hAnsi="Times New Roman"/>
          <w:sz w:val="21"/>
          <w:szCs w:val="21"/>
        </w:rPr>
        <w:t xml:space="preserve"> 2007. évi CXXXVI. törvény 3. § r) pontja szerint definiált valamennyi tényleges tulajdonosról</w:t>
      </w:r>
      <w:r w:rsidRPr="00B72870">
        <w:rPr>
          <w:rFonts w:ascii="Times New Roman" w:hAnsi="Times New Roman"/>
          <w:sz w:val="21"/>
          <w:szCs w:val="21"/>
          <w:vertAlign w:val="superscript"/>
        </w:rPr>
        <w:footnoteReference w:id="61"/>
      </w:r>
      <w:r w:rsidRPr="00B72870">
        <w:rPr>
          <w:rFonts w:ascii="Times New Roman" w:hAnsi="Times New Roman"/>
          <w:sz w:val="21"/>
          <w:szCs w:val="21"/>
        </w:rPr>
        <w:t>:</w:t>
      </w:r>
    </w:p>
    <w:p w14:paraId="12F87102"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neve: ____________________, állandó lakóhelye: ____________________</w:t>
      </w:r>
      <w:r w:rsidRPr="00B72870">
        <w:rPr>
          <w:rFonts w:ascii="Times New Roman" w:hAnsi="Times New Roman"/>
          <w:sz w:val="21"/>
          <w:szCs w:val="21"/>
          <w:vertAlign w:val="superscript"/>
        </w:rPr>
        <w:footnoteReference w:id="62"/>
      </w:r>
    </w:p>
    <w:p w14:paraId="60140E06"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vagy</w:t>
      </w:r>
    </w:p>
    <w:p w14:paraId="7C6AF423" w14:textId="77777777" w:rsidR="0038025B" w:rsidRPr="00B72870" w:rsidRDefault="0038025B" w:rsidP="005E0059">
      <w:pPr>
        <w:pStyle w:val="Listaszerbekezds"/>
        <w:numPr>
          <w:ilvl w:val="0"/>
          <w:numId w:val="2"/>
        </w:numPr>
        <w:spacing w:line="276" w:lineRule="auto"/>
        <w:ind w:left="426" w:hanging="426"/>
        <w:rPr>
          <w:rFonts w:ascii="Times New Roman" w:hAnsi="Times New Roman"/>
          <w:sz w:val="21"/>
          <w:szCs w:val="21"/>
        </w:rPr>
      </w:pPr>
      <w:r w:rsidRPr="00B72870">
        <w:rPr>
          <w:rFonts w:ascii="Times New Roman" w:hAnsi="Times New Roman"/>
          <w:sz w:val="21"/>
          <w:szCs w:val="21"/>
        </w:rPr>
        <w:t>nyilatkozom, hogy a nincs a pénzmosásról szóló törvény 3. § r) pont ra)–rb) vagy rc)–rd) alpontja szerinti tényleges tulajdonos nincs</w:t>
      </w:r>
    </w:p>
    <w:p w14:paraId="2E24DB80" w14:textId="77777777" w:rsidR="0038025B" w:rsidRPr="00B72870" w:rsidRDefault="0038025B" w:rsidP="005E0059">
      <w:pPr>
        <w:autoSpaceDE w:val="0"/>
        <w:autoSpaceDN w:val="0"/>
        <w:adjustRightInd w:val="0"/>
        <w:spacing w:before="120" w:after="120"/>
        <w:ind w:left="426" w:hanging="426"/>
        <w:jc w:val="center"/>
        <w:rPr>
          <w:rFonts w:ascii="Times New Roman" w:hAnsi="Times New Roman"/>
          <w:b/>
          <w:sz w:val="21"/>
          <w:szCs w:val="21"/>
        </w:rPr>
      </w:pPr>
      <w:r w:rsidRPr="00B72870">
        <w:rPr>
          <w:rFonts w:ascii="Times New Roman" w:hAnsi="Times New Roman"/>
          <w:b/>
          <w:sz w:val="21"/>
          <w:szCs w:val="21"/>
        </w:rPr>
        <w:t xml:space="preserve"> III.</w:t>
      </w:r>
    </w:p>
    <w:p w14:paraId="57058FD8" w14:textId="7B768CFB" w:rsidR="0038025B" w:rsidRPr="00B72870" w:rsidRDefault="0038025B" w:rsidP="005E0059">
      <w:pPr>
        <w:spacing w:after="120"/>
        <w:jc w:val="both"/>
        <w:rPr>
          <w:rFonts w:ascii="Times New Roman" w:hAnsi="Times New Roman"/>
          <w:b/>
          <w:sz w:val="21"/>
          <w:szCs w:val="21"/>
        </w:rPr>
      </w:pPr>
      <w:r w:rsidRPr="00B72870">
        <w:rPr>
          <w:rFonts w:ascii="Times New Roman" w:hAnsi="Times New Roman"/>
          <w:sz w:val="21"/>
          <w:szCs w:val="21"/>
        </w:rPr>
        <w:lastRenderedPageBreak/>
        <w:t>Alulírott ____ mint a(z) ____ (székhely: ____ adószám: ____) ajánlattevő cégjegyzésre jogosult / meghatalmazott képviselője</w:t>
      </w:r>
      <w:r w:rsidRPr="00B72870">
        <w:rPr>
          <w:rFonts w:ascii="Times New Roman" w:hAnsi="Times New Roman"/>
          <w:sz w:val="21"/>
          <w:szCs w:val="21"/>
          <w:vertAlign w:val="superscript"/>
        </w:rPr>
        <w:footnoteReference w:id="63"/>
      </w:r>
      <w:r w:rsidRPr="00B72870">
        <w:rPr>
          <w:rFonts w:ascii="Times New Roman" w:hAnsi="Times New Roman"/>
          <w:sz w:val="21"/>
          <w:szCs w:val="21"/>
        </w:rPr>
        <w:t xml:space="preserv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megindított közbeszerzési eljárással összefüggésben az alábbiakról nyilatkozom.</w:t>
      </w:r>
    </w:p>
    <w:p w14:paraId="0B6C4337" w14:textId="77777777" w:rsidR="0038025B" w:rsidRPr="00B72870" w:rsidRDefault="0038025B" w:rsidP="005E0059">
      <w:pPr>
        <w:spacing w:after="120"/>
        <w:jc w:val="both"/>
        <w:rPr>
          <w:rFonts w:ascii="Times New Roman" w:hAnsi="Times New Roman"/>
          <w:sz w:val="21"/>
          <w:szCs w:val="21"/>
        </w:rPr>
      </w:pPr>
      <w:r w:rsidRPr="00B72870">
        <w:rPr>
          <w:rFonts w:ascii="Times New Roman" w:hAnsi="Times New Roman"/>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38025B" w:rsidRPr="00B72870" w14:paraId="34DCD1FB" w14:textId="77777777" w:rsidTr="002278AC">
        <w:tc>
          <w:tcPr>
            <w:tcW w:w="9488" w:type="dxa"/>
            <w:gridSpan w:val="3"/>
          </w:tcPr>
          <w:p w14:paraId="535B3E1E"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p w14:paraId="6E6AD405" w14:textId="77777777" w:rsidR="0038025B" w:rsidRPr="00B72870" w:rsidRDefault="0038025B" w:rsidP="005E0059">
            <w:pPr>
              <w:spacing w:before="120" w:after="120"/>
              <w:ind w:left="426" w:hanging="426"/>
              <w:jc w:val="both"/>
              <w:rPr>
                <w:rFonts w:ascii="Times New Roman" w:hAnsi="Times New Roman"/>
                <w:sz w:val="21"/>
                <w:szCs w:val="21"/>
              </w:rPr>
            </w:pPr>
          </w:p>
          <w:p w14:paraId="1354BCD4" w14:textId="77777777" w:rsidR="0038025B" w:rsidRPr="00B72870" w:rsidRDefault="0038025B" w:rsidP="005E0059">
            <w:pPr>
              <w:spacing w:before="120" w:after="120"/>
              <w:ind w:left="426" w:hanging="426"/>
              <w:jc w:val="both"/>
              <w:rPr>
                <w:rFonts w:ascii="Times New Roman" w:hAnsi="Times New Roman"/>
                <w:sz w:val="21"/>
                <w:szCs w:val="21"/>
              </w:rPr>
            </w:pPr>
          </w:p>
        </w:tc>
      </w:tr>
      <w:tr w:rsidR="0038025B" w:rsidRPr="00B72870" w14:paraId="6376D9FB" w14:textId="77777777" w:rsidTr="002278AC">
        <w:tc>
          <w:tcPr>
            <w:tcW w:w="1495" w:type="dxa"/>
          </w:tcPr>
          <w:p w14:paraId="1670502B" w14:textId="77777777" w:rsidR="0038025B" w:rsidRPr="00B72870" w:rsidRDefault="0038025B" w:rsidP="005E0059">
            <w:pPr>
              <w:spacing w:before="120" w:after="120"/>
              <w:ind w:left="426" w:hanging="426"/>
              <w:jc w:val="both"/>
              <w:rPr>
                <w:rFonts w:ascii="Times New Roman" w:hAnsi="Times New Roman"/>
                <w:sz w:val="21"/>
                <w:szCs w:val="21"/>
              </w:rPr>
            </w:pPr>
          </w:p>
        </w:tc>
        <w:tc>
          <w:tcPr>
            <w:tcW w:w="3603" w:type="dxa"/>
          </w:tcPr>
          <w:p w14:paraId="6DC04E1F" w14:textId="77777777" w:rsidR="0038025B" w:rsidRPr="00B72870" w:rsidRDefault="0038025B"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0581E690" w14:textId="77777777" w:rsidR="0038025B" w:rsidRPr="00B72870" w:rsidRDefault="0038025B"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619570D0" w14:textId="77777777" w:rsidR="0038025B" w:rsidRPr="00B72870" w:rsidRDefault="0038025B" w:rsidP="005E0059">
      <w:pPr>
        <w:autoSpaceDE w:val="0"/>
        <w:autoSpaceDN w:val="0"/>
        <w:adjustRightInd w:val="0"/>
        <w:spacing w:after="120"/>
        <w:ind w:left="426" w:hanging="426"/>
        <w:jc w:val="both"/>
        <w:rPr>
          <w:rFonts w:ascii="Times New Roman" w:hAnsi="Times New Roman"/>
          <w:sz w:val="21"/>
          <w:szCs w:val="21"/>
        </w:rPr>
      </w:pPr>
    </w:p>
    <w:p w14:paraId="3D15B45A"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04B4C3E8"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cégnév:</w:t>
      </w:r>
    </w:p>
    <w:p w14:paraId="25CC3B47"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székhely:</w:t>
      </w:r>
    </w:p>
    <w:p w14:paraId="270ADBC6"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Fenti szervezet(ek) vonatkozásában a Kbt. 62. § (1) bekezdés k) pont kc) alpontjában foglalt kizáró feltétel nem áll fenn.</w:t>
      </w:r>
    </w:p>
    <w:p w14:paraId="669E119F" w14:textId="77777777" w:rsidR="0038025B" w:rsidRPr="00B72870" w:rsidRDefault="0038025B" w:rsidP="005E0059">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38025B" w:rsidRPr="00B72870" w14:paraId="5DB5ED24" w14:textId="77777777" w:rsidTr="002278AC">
        <w:tc>
          <w:tcPr>
            <w:tcW w:w="9488" w:type="dxa"/>
            <w:gridSpan w:val="3"/>
          </w:tcPr>
          <w:p w14:paraId="5916E0AB"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38025B" w:rsidRPr="00B72870" w14:paraId="371498FF" w14:textId="77777777" w:rsidTr="002278AC">
        <w:tc>
          <w:tcPr>
            <w:tcW w:w="1495" w:type="dxa"/>
          </w:tcPr>
          <w:p w14:paraId="275762EF" w14:textId="77777777" w:rsidR="0038025B" w:rsidRPr="00B72870" w:rsidRDefault="0038025B" w:rsidP="005E0059">
            <w:pPr>
              <w:spacing w:before="120" w:after="120"/>
              <w:ind w:left="426" w:hanging="426"/>
              <w:jc w:val="both"/>
              <w:rPr>
                <w:rFonts w:ascii="Times New Roman" w:hAnsi="Times New Roman"/>
                <w:sz w:val="21"/>
                <w:szCs w:val="21"/>
              </w:rPr>
            </w:pPr>
          </w:p>
        </w:tc>
        <w:tc>
          <w:tcPr>
            <w:tcW w:w="3603" w:type="dxa"/>
          </w:tcPr>
          <w:p w14:paraId="5E7B3108" w14:textId="77777777" w:rsidR="0038025B" w:rsidRPr="00B72870" w:rsidRDefault="0038025B"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714E150" w14:textId="77777777" w:rsidR="0038025B" w:rsidRPr="00B72870" w:rsidRDefault="0038025B"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503E8461" w14:textId="77777777" w:rsidR="002B1628" w:rsidRPr="00B72870" w:rsidRDefault="002B1628" w:rsidP="005E0059">
      <w:pPr>
        <w:tabs>
          <w:tab w:val="center" w:pos="6521"/>
        </w:tabs>
        <w:spacing w:before="120" w:after="120"/>
        <w:ind w:left="426" w:hanging="426"/>
        <w:jc w:val="right"/>
        <w:rPr>
          <w:rFonts w:ascii="Times New Roman" w:hAnsi="Times New Roman"/>
          <w:b/>
          <w:sz w:val="21"/>
          <w:szCs w:val="21"/>
        </w:rPr>
      </w:pPr>
    </w:p>
    <w:p w14:paraId="27F99A8E" w14:textId="77777777" w:rsidR="002B1628" w:rsidRPr="00B72870" w:rsidRDefault="002B1628">
      <w:pPr>
        <w:spacing w:after="0" w:line="240" w:lineRule="auto"/>
        <w:rPr>
          <w:rFonts w:ascii="Times New Roman" w:hAnsi="Times New Roman"/>
          <w:b/>
          <w:sz w:val="21"/>
          <w:szCs w:val="21"/>
        </w:rPr>
      </w:pPr>
      <w:r w:rsidRPr="00B72870">
        <w:rPr>
          <w:rFonts w:ascii="Times New Roman" w:hAnsi="Times New Roman"/>
          <w:b/>
          <w:sz w:val="21"/>
          <w:szCs w:val="21"/>
        </w:rPr>
        <w:br w:type="page"/>
      </w:r>
    </w:p>
    <w:p w14:paraId="38D2035B" w14:textId="09694E9D" w:rsidR="00090D28" w:rsidRPr="00B72870" w:rsidRDefault="0038025B" w:rsidP="005E0059">
      <w:pPr>
        <w:tabs>
          <w:tab w:val="center" w:pos="6521"/>
        </w:tabs>
        <w:spacing w:before="120" w:after="120"/>
        <w:ind w:left="426" w:hanging="426"/>
        <w:jc w:val="right"/>
        <w:rPr>
          <w:rFonts w:ascii="Times New Roman" w:hAnsi="Times New Roman"/>
          <w:b/>
          <w:sz w:val="21"/>
          <w:szCs w:val="21"/>
        </w:rPr>
      </w:pPr>
      <w:r w:rsidRPr="00B72870">
        <w:rPr>
          <w:rFonts w:ascii="Times New Roman" w:hAnsi="Times New Roman"/>
          <w:b/>
          <w:sz w:val="21"/>
          <w:szCs w:val="21"/>
        </w:rPr>
        <w:lastRenderedPageBreak/>
        <w:t>8</w:t>
      </w:r>
      <w:r w:rsidR="00090D28" w:rsidRPr="00B72870">
        <w:rPr>
          <w:rFonts w:ascii="Times New Roman" w:hAnsi="Times New Roman"/>
          <w:b/>
          <w:sz w:val="21"/>
          <w:szCs w:val="21"/>
        </w:rPr>
        <w:t xml:space="preserve">/B. </w:t>
      </w:r>
      <w:r w:rsidRPr="00B72870">
        <w:rPr>
          <w:rFonts w:ascii="Times New Roman" w:hAnsi="Times New Roman"/>
          <w:b/>
          <w:sz w:val="21"/>
          <w:szCs w:val="21"/>
        </w:rPr>
        <w:t>sz.</w:t>
      </w:r>
      <w:r w:rsidR="00090D28" w:rsidRPr="00B72870">
        <w:rPr>
          <w:rFonts w:ascii="Times New Roman" w:hAnsi="Times New Roman"/>
          <w:b/>
          <w:sz w:val="21"/>
          <w:szCs w:val="21"/>
        </w:rPr>
        <w:t xml:space="preserve"> melléklet</w:t>
      </w:r>
    </w:p>
    <w:p w14:paraId="38D2035C" w14:textId="77777777" w:rsidR="00090D28" w:rsidRPr="00B72870" w:rsidRDefault="00090D28" w:rsidP="005E0059">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8D2035D" w14:textId="77777777" w:rsidR="00090D28" w:rsidRPr="00B72870" w:rsidRDefault="00090D28"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a kizáró okok vonatkozásában</w:t>
      </w:r>
      <w:r w:rsidRPr="00B72870">
        <w:rPr>
          <w:rStyle w:val="Lbjegyzet-hivatkozs"/>
          <w:rFonts w:ascii="Times New Roman" w:hAnsi="Times New Roman"/>
          <w:sz w:val="21"/>
          <w:szCs w:val="21"/>
        </w:rPr>
        <w:footnoteReference w:id="64"/>
      </w:r>
    </w:p>
    <w:p w14:paraId="38D2035E" w14:textId="6146C149" w:rsidR="00090D28" w:rsidRPr="00B72870" w:rsidRDefault="00090D28" w:rsidP="005E0059">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 xml:space="preserve">Alulírott …………………………………………………………………, mint a(z) ……………….………………….............................................................. (székhely: ………...................................…….......................................) ajánlattevő szervezet cégjegyzésre jogosult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 a kizáró okok vonatkozásában:</w:t>
      </w:r>
    </w:p>
    <w:p w14:paraId="38D2035F"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 xml:space="preserve">Nem állnak fenn velünk szemben a közbeszerzésekről szóló 2015. évi CXLIII. törvényben foglalt alábbi kizáró okok, mely szerint nem lehet ajánlattevő, amennyiben: </w:t>
      </w:r>
    </w:p>
    <w:p w14:paraId="38D20360" w14:textId="77777777" w:rsidR="00090D28" w:rsidRPr="00B72870" w:rsidRDefault="00090D28" w:rsidP="005E0059">
      <w:pPr>
        <w:spacing w:after="120"/>
        <w:jc w:val="both"/>
        <w:rPr>
          <w:rFonts w:ascii="Times New Roman" w:hAnsi="Times New Roman"/>
          <w:b/>
          <w:sz w:val="21"/>
          <w:szCs w:val="21"/>
        </w:rPr>
      </w:pPr>
      <w:r w:rsidRPr="00B72870">
        <w:rPr>
          <w:rFonts w:ascii="Times New Roman" w:hAnsi="Times New Roman"/>
          <w:b/>
          <w:sz w:val="21"/>
          <w:szCs w:val="21"/>
        </w:rPr>
        <w:t>Kbt. 62. § (2) bekezdés:</w:t>
      </w:r>
    </w:p>
    <w:p w14:paraId="38D20361"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38D20362"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38D20363" w14:textId="77777777" w:rsidR="00090D28" w:rsidRPr="00B72870" w:rsidRDefault="00090D28" w:rsidP="005E0059">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090D28" w:rsidRPr="00B72870" w14:paraId="38D20365" w14:textId="77777777" w:rsidTr="004F1711">
        <w:tc>
          <w:tcPr>
            <w:tcW w:w="9488" w:type="dxa"/>
            <w:gridSpan w:val="3"/>
          </w:tcPr>
          <w:p w14:paraId="38D20364" w14:textId="77777777" w:rsidR="00090D28" w:rsidRPr="00B72870" w:rsidRDefault="00090D28"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090D28" w:rsidRPr="00B72870" w14:paraId="38D20369" w14:textId="77777777" w:rsidTr="004F1711">
        <w:tc>
          <w:tcPr>
            <w:tcW w:w="1495" w:type="dxa"/>
          </w:tcPr>
          <w:p w14:paraId="38D20366" w14:textId="77777777" w:rsidR="00090D28" w:rsidRPr="00B72870" w:rsidRDefault="00090D28" w:rsidP="005E0059">
            <w:pPr>
              <w:spacing w:before="120" w:after="120"/>
              <w:ind w:left="426" w:hanging="426"/>
              <w:jc w:val="both"/>
              <w:rPr>
                <w:rFonts w:ascii="Times New Roman" w:hAnsi="Times New Roman"/>
                <w:sz w:val="21"/>
                <w:szCs w:val="21"/>
              </w:rPr>
            </w:pPr>
          </w:p>
        </w:tc>
        <w:tc>
          <w:tcPr>
            <w:tcW w:w="3603" w:type="dxa"/>
          </w:tcPr>
          <w:p w14:paraId="38D20367" w14:textId="77777777" w:rsidR="00090D28" w:rsidRPr="00B72870" w:rsidRDefault="00090D28"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8D20368" w14:textId="77777777" w:rsidR="00090D28" w:rsidRPr="00B72870" w:rsidRDefault="00090D28"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38D2041A" w14:textId="6E9DECAA" w:rsidR="00AF67AB" w:rsidRPr="00B72870" w:rsidRDefault="00AF67AB" w:rsidP="005E0059">
      <w:pPr>
        <w:spacing w:after="0"/>
        <w:rPr>
          <w:rFonts w:ascii="Times New Roman" w:eastAsia="Times New Roman" w:hAnsi="Times New Roman"/>
          <w:b/>
          <w:bCs/>
          <w:sz w:val="21"/>
          <w:szCs w:val="21"/>
          <w:highlight w:val="yellow"/>
        </w:rPr>
      </w:pPr>
    </w:p>
    <w:p w14:paraId="3B8D392F" w14:textId="77777777" w:rsidR="00AF67AB" w:rsidRPr="00B72870" w:rsidRDefault="00AF67AB">
      <w:pPr>
        <w:spacing w:after="0" w:line="240" w:lineRule="auto"/>
        <w:rPr>
          <w:rFonts w:ascii="Times New Roman" w:eastAsia="Times New Roman" w:hAnsi="Times New Roman"/>
          <w:b/>
          <w:bCs/>
          <w:sz w:val="21"/>
          <w:szCs w:val="21"/>
          <w:highlight w:val="yellow"/>
        </w:rPr>
      </w:pPr>
      <w:r w:rsidRPr="00B72870">
        <w:rPr>
          <w:rFonts w:ascii="Times New Roman" w:eastAsia="Times New Roman" w:hAnsi="Times New Roman"/>
          <w:b/>
          <w:bCs/>
          <w:sz w:val="21"/>
          <w:szCs w:val="21"/>
          <w:highlight w:val="yellow"/>
        </w:rPr>
        <w:br w:type="page"/>
      </w:r>
    </w:p>
    <w:p w14:paraId="605316C8" w14:textId="4C248B04" w:rsidR="00090D28" w:rsidRPr="00B72870" w:rsidRDefault="00AF67AB" w:rsidP="00B87DA6">
      <w:pPr>
        <w:spacing w:after="0"/>
        <w:jc w:val="right"/>
        <w:rPr>
          <w:rFonts w:ascii="Times New Roman" w:eastAsia="Times New Roman" w:hAnsi="Times New Roman"/>
          <w:b/>
          <w:bCs/>
          <w:sz w:val="21"/>
          <w:szCs w:val="21"/>
        </w:rPr>
      </w:pPr>
      <w:r w:rsidRPr="00B87DA6">
        <w:rPr>
          <w:rFonts w:ascii="Times New Roman" w:eastAsia="Times New Roman" w:hAnsi="Times New Roman"/>
          <w:b/>
          <w:bCs/>
          <w:sz w:val="21"/>
          <w:szCs w:val="21"/>
        </w:rPr>
        <w:lastRenderedPageBreak/>
        <w:t>9. sz. melléklet</w:t>
      </w:r>
    </w:p>
    <w:p w14:paraId="634A7799" w14:textId="77777777" w:rsidR="00AF67AB" w:rsidRPr="00B72870" w:rsidRDefault="00AF67AB" w:rsidP="00AF67AB">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ADB0904" w14:textId="18484B61" w:rsidR="00AF67AB" w:rsidRPr="00B72870" w:rsidRDefault="00AF67AB" w:rsidP="00AF67AB">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felelősségbiztosítás vonatkozásában</w:t>
      </w:r>
    </w:p>
    <w:p w14:paraId="7FF5AF86" w14:textId="015F3382" w:rsidR="00AF67AB" w:rsidRPr="00B72870" w:rsidRDefault="00AF67AB" w:rsidP="00AF67AB">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 xml:space="preserve">Alulírott …………………………………………………………………, mint a(z) ……………….………………….............................................................. (székhely: ………...................................…….......................................) ajánlattevő szervezet cégjegyzésre jogosult képviselője </w:t>
      </w:r>
      <w:r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w:t>
      </w:r>
    </w:p>
    <w:p w14:paraId="3C47AE82" w14:textId="5AE646C6" w:rsidR="00AF67AB" w:rsidRPr="00B72870" w:rsidRDefault="00AF67AB" w:rsidP="00AF67AB">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Az ajánlattételi felhívás 21. Egyéb információk 22) alpontjában meghatározott felelősségbiztosítással a szerződéskötési időpontjára rendelkezni fogok.</w:t>
      </w:r>
    </w:p>
    <w:p w14:paraId="7E733C4B" w14:textId="77777777" w:rsidR="00AF67AB" w:rsidRPr="00B72870" w:rsidRDefault="00AF67AB" w:rsidP="00AF67AB">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3132"/>
        <w:gridCol w:w="4055"/>
      </w:tblGrid>
      <w:tr w:rsidR="00AF67AB" w:rsidRPr="00B72870" w14:paraId="29E0480C" w14:textId="77777777" w:rsidTr="004678AB">
        <w:tc>
          <w:tcPr>
            <w:tcW w:w="9488" w:type="dxa"/>
            <w:gridSpan w:val="3"/>
          </w:tcPr>
          <w:p w14:paraId="25DCFCF0" w14:textId="77777777" w:rsidR="00AF67AB" w:rsidRPr="00B72870" w:rsidRDefault="00AF67AB" w:rsidP="004678AB">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AF67AB" w:rsidRPr="00B72870" w14:paraId="22628319" w14:textId="77777777" w:rsidTr="004678AB">
        <w:tc>
          <w:tcPr>
            <w:tcW w:w="1495" w:type="dxa"/>
          </w:tcPr>
          <w:p w14:paraId="1C38CB6E" w14:textId="77777777" w:rsidR="00AF67AB" w:rsidRPr="00B72870" w:rsidRDefault="00AF67AB" w:rsidP="004678AB">
            <w:pPr>
              <w:spacing w:before="120" w:after="120"/>
              <w:ind w:left="426" w:hanging="426"/>
              <w:jc w:val="both"/>
              <w:rPr>
                <w:rFonts w:ascii="Times New Roman" w:hAnsi="Times New Roman"/>
                <w:sz w:val="21"/>
                <w:szCs w:val="21"/>
              </w:rPr>
            </w:pPr>
          </w:p>
        </w:tc>
        <w:tc>
          <w:tcPr>
            <w:tcW w:w="3603" w:type="dxa"/>
          </w:tcPr>
          <w:p w14:paraId="49E0F0FC" w14:textId="77777777" w:rsidR="00AF67AB" w:rsidRPr="00B72870" w:rsidRDefault="00AF67AB" w:rsidP="004678AB">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5589CBF6" w14:textId="77777777" w:rsidR="00AF67AB" w:rsidRPr="00B72870" w:rsidRDefault="00AF67AB" w:rsidP="004678AB">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4F35EF46" w14:textId="77777777" w:rsidR="00AF67AB" w:rsidRPr="00B72870" w:rsidRDefault="00AF67AB" w:rsidP="00AF67AB">
      <w:pPr>
        <w:autoSpaceDE w:val="0"/>
        <w:autoSpaceDN w:val="0"/>
        <w:adjustRightInd w:val="0"/>
        <w:spacing w:before="120" w:after="120"/>
        <w:jc w:val="both"/>
        <w:rPr>
          <w:rFonts w:ascii="Times New Roman" w:hAnsi="Times New Roman"/>
          <w:sz w:val="21"/>
          <w:szCs w:val="21"/>
        </w:rPr>
      </w:pPr>
    </w:p>
    <w:p w14:paraId="30F5FF8E" w14:textId="77777777" w:rsidR="00AF67AB" w:rsidRDefault="00AF67AB" w:rsidP="003863B0">
      <w:pPr>
        <w:spacing w:after="0"/>
        <w:jc w:val="right"/>
        <w:rPr>
          <w:rFonts w:ascii="Times New Roman" w:eastAsia="Times New Roman" w:hAnsi="Times New Roman"/>
          <w:b/>
          <w:bCs/>
          <w:sz w:val="21"/>
          <w:szCs w:val="21"/>
        </w:rPr>
      </w:pPr>
    </w:p>
    <w:p w14:paraId="119EBC77" w14:textId="77777777" w:rsidR="003863B0" w:rsidRDefault="003863B0" w:rsidP="003863B0">
      <w:pPr>
        <w:spacing w:after="0"/>
        <w:jc w:val="right"/>
        <w:rPr>
          <w:rFonts w:ascii="Times New Roman" w:eastAsia="Times New Roman" w:hAnsi="Times New Roman"/>
          <w:b/>
          <w:bCs/>
          <w:sz w:val="21"/>
          <w:szCs w:val="21"/>
        </w:rPr>
      </w:pPr>
    </w:p>
    <w:p w14:paraId="11B0C918" w14:textId="77777777" w:rsidR="003863B0" w:rsidRDefault="003863B0" w:rsidP="003863B0">
      <w:pPr>
        <w:spacing w:after="0"/>
        <w:jc w:val="right"/>
        <w:rPr>
          <w:rFonts w:ascii="Times New Roman" w:eastAsia="Times New Roman" w:hAnsi="Times New Roman"/>
          <w:b/>
          <w:bCs/>
          <w:sz w:val="21"/>
          <w:szCs w:val="21"/>
        </w:rPr>
      </w:pPr>
    </w:p>
    <w:p w14:paraId="461F6979" w14:textId="77777777" w:rsidR="003863B0" w:rsidRDefault="003863B0" w:rsidP="003863B0">
      <w:pPr>
        <w:spacing w:after="0"/>
        <w:jc w:val="right"/>
        <w:rPr>
          <w:rFonts w:ascii="Times New Roman" w:eastAsia="Times New Roman" w:hAnsi="Times New Roman"/>
          <w:b/>
          <w:bCs/>
          <w:sz w:val="21"/>
          <w:szCs w:val="21"/>
        </w:rPr>
      </w:pPr>
    </w:p>
    <w:p w14:paraId="3E1E12EF" w14:textId="77777777" w:rsidR="003863B0" w:rsidRDefault="003863B0" w:rsidP="003863B0">
      <w:pPr>
        <w:spacing w:after="0"/>
        <w:jc w:val="right"/>
        <w:rPr>
          <w:rFonts w:ascii="Times New Roman" w:eastAsia="Times New Roman" w:hAnsi="Times New Roman"/>
          <w:b/>
          <w:bCs/>
          <w:sz w:val="21"/>
          <w:szCs w:val="21"/>
        </w:rPr>
      </w:pPr>
    </w:p>
    <w:p w14:paraId="22C93BB5" w14:textId="77777777" w:rsidR="003863B0" w:rsidRDefault="003863B0" w:rsidP="003863B0">
      <w:pPr>
        <w:spacing w:after="0"/>
        <w:jc w:val="right"/>
        <w:rPr>
          <w:rFonts w:ascii="Times New Roman" w:eastAsia="Times New Roman" w:hAnsi="Times New Roman"/>
          <w:b/>
          <w:bCs/>
          <w:sz w:val="21"/>
          <w:szCs w:val="21"/>
        </w:rPr>
      </w:pPr>
    </w:p>
    <w:p w14:paraId="1D046347" w14:textId="77777777" w:rsidR="003863B0" w:rsidRDefault="003863B0" w:rsidP="003863B0">
      <w:pPr>
        <w:spacing w:after="0"/>
        <w:jc w:val="right"/>
        <w:rPr>
          <w:rFonts w:ascii="Times New Roman" w:eastAsia="Times New Roman" w:hAnsi="Times New Roman"/>
          <w:b/>
          <w:bCs/>
          <w:sz w:val="21"/>
          <w:szCs w:val="21"/>
        </w:rPr>
      </w:pPr>
    </w:p>
    <w:p w14:paraId="4C614A13" w14:textId="77777777" w:rsidR="003863B0" w:rsidRDefault="003863B0" w:rsidP="003863B0">
      <w:pPr>
        <w:spacing w:after="0"/>
        <w:jc w:val="right"/>
        <w:rPr>
          <w:rFonts w:ascii="Times New Roman" w:eastAsia="Times New Roman" w:hAnsi="Times New Roman"/>
          <w:b/>
          <w:bCs/>
          <w:sz w:val="21"/>
          <w:szCs w:val="21"/>
        </w:rPr>
      </w:pPr>
    </w:p>
    <w:p w14:paraId="4B6385FB" w14:textId="77777777" w:rsidR="003863B0" w:rsidRDefault="003863B0" w:rsidP="003863B0">
      <w:pPr>
        <w:spacing w:after="0"/>
        <w:jc w:val="right"/>
        <w:rPr>
          <w:rFonts w:ascii="Times New Roman" w:eastAsia="Times New Roman" w:hAnsi="Times New Roman"/>
          <w:b/>
          <w:bCs/>
          <w:sz w:val="21"/>
          <w:szCs w:val="21"/>
        </w:rPr>
      </w:pPr>
    </w:p>
    <w:p w14:paraId="4417C82C" w14:textId="77777777" w:rsidR="003863B0" w:rsidRDefault="003863B0" w:rsidP="003863B0">
      <w:pPr>
        <w:spacing w:after="0"/>
        <w:jc w:val="right"/>
        <w:rPr>
          <w:rFonts w:ascii="Times New Roman" w:eastAsia="Times New Roman" w:hAnsi="Times New Roman"/>
          <w:b/>
          <w:bCs/>
          <w:sz w:val="21"/>
          <w:szCs w:val="21"/>
        </w:rPr>
      </w:pPr>
    </w:p>
    <w:p w14:paraId="5F671F97" w14:textId="77777777" w:rsidR="003863B0" w:rsidRDefault="003863B0" w:rsidP="003863B0">
      <w:pPr>
        <w:spacing w:after="0"/>
        <w:jc w:val="right"/>
        <w:rPr>
          <w:rFonts w:ascii="Times New Roman" w:eastAsia="Times New Roman" w:hAnsi="Times New Roman"/>
          <w:b/>
          <w:bCs/>
          <w:sz w:val="21"/>
          <w:szCs w:val="21"/>
        </w:rPr>
      </w:pPr>
    </w:p>
    <w:p w14:paraId="1233DB5F" w14:textId="77777777" w:rsidR="003863B0" w:rsidRDefault="003863B0" w:rsidP="003863B0">
      <w:pPr>
        <w:spacing w:after="0"/>
        <w:jc w:val="right"/>
        <w:rPr>
          <w:rFonts w:ascii="Times New Roman" w:eastAsia="Times New Roman" w:hAnsi="Times New Roman"/>
          <w:b/>
          <w:bCs/>
          <w:sz w:val="21"/>
          <w:szCs w:val="21"/>
        </w:rPr>
      </w:pPr>
    </w:p>
    <w:p w14:paraId="6A73741F" w14:textId="77777777" w:rsidR="003863B0" w:rsidRDefault="003863B0" w:rsidP="003863B0">
      <w:pPr>
        <w:spacing w:after="0"/>
        <w:jc w:val="right"/>
        <w:rPr>
          <w:rFonts w:ascii="Times New Roman" w:eastAsia="Times New Roman" w:hAnsi="Times New Roman"/>
          <w:b/>
          <w:bCs/>
          <w:sz w:val="21"/>
          <w:szCs w:val="21"/>
        </w:rPr>
      </w:pPr>
    </w:p>
    <w:p w14:paraId="6A3AB455" w14:textId="77777777" w:rsidR="003863B0" w:rsidRDefault="003863B0" w:rsidP="003863B0">
      <w:pPr>
        <w:spacing w:after="0"/>
        <w:jc w:val="right"/>
        <w:rPr>
          <w:rFonts w:ascii="Times New Roman" w:eastAsia="Times New Roman" w:hAnsi="Times New Roman"/>
          <w:b/>
          <w:bCs/>
          <w:sz w:val="21"/>
          <w:szCs w:val="21"/>
        </w:rPr>
      </w:pPr>
    </w:p>
    <w:p w14:paraId="6925105F" w14:textId="77777777" w:rsidR="003863B0" w:rsidRDefault="003863B0" w:rsidP="003863B0">
      <w:pPr>
        <w:spacing w:after="0"/>
        <w:jc w:val="right"/>
        <w:rPr>
          <w:rFonts w:ascii="Times New Roman" w:eastAsia="Times New Roman" w:hAnsi="Times New Roman"/>
          <w:b/>
          <w:bCs/>
          <w:sz w:val="21"/>
          <w:szCs w:val="21"/>
        </w:rPr>
      </w:pPr>
    </w:p>
    <w:p w14:paraId="4DF1F124" w14:textId="77777777" w:rsidR="003863B0" w:rsidRDefault="003863B0" w:rsidP="003863B0">
      <w:pPr>
        <w:spacing w:after="0"/>
        <w:jc w:val="right"/>
        <w:rPr>
          <w:rFonts w:ascii="Times New Roman" w:eastAsia="Times New Roman" w:hAnsi="Times New Roman"/>
          <w:b/>
          <w:bCs/>
          <w:sz w:val="21"/>
          <w:szCs w:val="21"/>
        </w:rPr>
      </w:pPr>
    </w:p>
    <w:p w14:paraId="55BCC9BE" w14:textId="77777777" w:rsidR="003863B0" w:rsidRDefault="003863B0" w:rsidP="003863B0">
      <w:pPr>
        <w:spacing w:after="0"/>
        <w:jc w:val="right"/>
        <w:rPr>
          <w:rFonts w:ascii="Times New Roman" w:eastAsia="Times New Roman" w:hAnsi="Times New Roman"/>
          <w:b/>
          <w:bCs/>
          <w:sz w:val="21"/>
          <w:szCs w:val="21"/>
        </w:rPr>
      </w:pPr>
    </w:p>
    <w:p w14:paraId="46946BCB" w14:textId="77777777" w:rsidR="003863B0" w:rsidRDefault="003863B0" w:rsidP="003863B0">
      <w:pPr>
        <w:spacing w:after="0"/>
        <w:jc w:val="right"/>
        <w:rPr>
          <w:rFonts w:ascii="Times New Roman" w:eastAsia="Times New Roman" w:hAnsi="Times New Roman"/>
          <w:b/>
          <w:bCs/>
          <w:sz w:val="21"/>
          <w:szCs w:val="21"/>
        </w:rPr>
      </w:pPr>
    </w:p>
    <w:p w14:paraId="46F8288E" w14:textId="77777777" w:rsidR="003863B0" w:rsidRDefault="003863B0" w:rsidP="003863B0">
      <w:pPr>
        <w:spacing w:after="0"/>
        <w:jc w:val="right"/>
        <w:rPr>
          <w:rFonts w:ascii="Times New Roman" w:eastAsia="Times New Roman" w:hAnsi="Times New Roman"/>
          <w:b/>
          <w:bCs/>
          <w:sz w:val="21"/>
          <w:szCs w:val="21"/>
        </w:rPr>
      </w:pPr>
    </w:p>
    <w:p w14:paraId="3938B94F" w14:textId="77777777" w:rsidR="003863B0" w:rsidRDefault="003863B0" w:rsidP="003863B0">
      <w:pPr>
        <w:spacing w:after="0"/>
        <w:jc w:val="right"/>
        <w:rPr>
          <w:rFonts w:ascii="Times New Roman" w:eastAsia="Times New Roman" w:hAnsi="Times New Roman"/>
          <w:b/>
          <w:bCs/>
          <w:sz w:val="21"/>
          <w:szCs w:val="21"/>
        </w:rPr>
      </w:pPr>
    </w:p>
    <w:p w14:paraId="5029F0DA" w14:textId="77777777" w:rsidR="003863B0" w:rsidRDefault="003863B0" w:rsidP="003863B0">
      <w:pPr>
        <w:spacing w:after="0"/>
        <w:jc w:val="right"/>
        <w:rPr>
          <w:rFonts w:ascii="Times New Roman" w:eastAsia="Times New Roman" w:hAnsi="Times New Roman"/>
          <w:b/>
          <w:bCs/>
          <w:sz w:val="21"/>
          <w:szCs w:val="21"/>
        </w:rPr>
      </w:pPr>
    </w:p>
    <w:p w14:paraId="7409BD46" w14:textId="77777777" w:rsidR="003863B0" w:rsidRDefault="003863B0" w:rsidP="003863B0">
      <w:pPr>
        <w:spacing w:after="0"/>
        <w:jc w:val="right"/>
        <w:rPr>
          <w:rFonts w:ascii="Times New Roman" w:eastAsia="Times New Roman" w:hAnsi="Times New Roman"/>
          <w:b/>
          <w:bCs/>
          <w:sz w:val="21"/>
          <w:szCs w:val="21"/>
        </w:rPr>
      </w:pPr>
    </w:p>
    <w:p w14:paraId="34AF1DB7" w14:textId="77777777" w:rsidR="003863B0" w:rsidRDefault="003863B0" w:rsidP="003863B0">
      <w:pPr>
        <w:spacing w:after="0"/>
        <w:jc w:val="right"/>
        <w:rPr>
          <w:rFonts w:ascii="Times New Roman" w:eastAsia="Times New Roman" w:hAnsi="Times New Roman"/>
          <w:b/>
          <w:bCs/>
          <w:sz w:val="21"/>
          <w:szCs w:val="21"/>
        </w:rPr>
      </w:pPr>
    </w:p>
    <w:p w14:paraId="3D13D5EA" w14:textId="77777777" w:rsidR="003863B0" w:rsidRDefault="003863B0" w:rsidP="003863B0">
      <w:pPr>
        <w:spacing w:after="0"/>
        <w:jc w:val="right"/>
        <w:rPr>
          <w:rFonts w:ascii="Times New Roman" w:eastAsia="Times New Roman" w:hAnsi="Times New Roman"/>
          <w:b/>
          <w:bCs/>
          <w:sz w:val="21"/>
          <w:szCs w:val="21"/>
        </w:rPr>
      </w:pPr>
    </w:p>
    <w:p w14:paraId="3D024315" w14:textId="77777777" w:rsidR="003863B0" w:rsidRDefault="003863B0" w:rsidP="003863B0">
      <w:pPr>
        <w:spacing w:after="0"/>
        <w:jc w:val="right"/>
        <w:rPr>
          <w:rFonts w:ascii="Times New Roman" w:eastAsia="Times New Roman" w:hAnsi="Times New Roman"/>
          <w:b/>
          <w:bCs/>
          <w:sz w:val="21"/>
          <w:szCs w:val="21"/>
        </w:rPr>
      </w:pPr>
    </w:p>
    <w:p w14:paraId="1AD444A3" w14:textId="77777777" w:rsidR="003863B0" w:rsidRDefault="003863B0" w:rsidP="003863B0">
      <w:pPr>
        <w:spacing w:after="0"/>
        <w:jc w:val="right"/>
        <w:rPr>
          <w:rFonts w:ascii="Times New Roman" w:eastAsia="Times New Roman" w:hAnsi="Times New Roman"/>
          <w:b/>
          <w:bCs/>
          <w:sz w:val="21"/>
          <w:szCs w:val="21"/>
        </w:rPr>
      </w:pPr>
    </w:p>
    <w:p w14:paraId="5C59EA0B" w14:textId="77777777" w:rsidR="003863B0" w:rsidRDefault="003863B0" w:rsidP="003863B0">
      <w:pPr>
        <w:spacing w:after="0"/>
        <w:jc w:val="right"/>
        <w:rPr>
          <w:rFonts w:ascii="Times New Roman" w:eastAsia="Times New Roman" w:hAnsi="Times New Roman"/>
          <w:b/>
          <w:bCs/>
          <w:sz w:val="21"/>
          <w:szCs w:val="21"/>
        </w:rPr>
      </w:pPr>
    </w:p>
    <w:p w14:paraId="5EB007C4" w14:textId="77777777" w:rsidR="003863B0" w:rsidRDefault="003863B0" w:rsidP="003863B0">
      <w:pPr>
        <w:spacing w:after="0"/>
        <w:jc w:val="right"/>
        <w:rPr>
          <w:rFonts w:ascii="Times New Roman" w:eastAsia="Times New Roman" w:hAnsi="Times New Roman"/>
          <w:b/>
          <w:bCs/>
          <w:sz w:val="21"/>
          <w:szCs w:val="21"/>
        </w:rPr>
      </w:pPr>
    </w:p>
    <w:p w14:paraId="47664733" w14:textId="58E7FF27" w:rsidR="003863B0" w:rsidRPr="00DE42F3" w:rsidRDefault="003863B0" w:rsidP="003863B0">
      <w:pPr>
        <w:pageBreakBefore/>
        <w:spacing w:after="120" w:line="240" w:lineRule="auto"/>
        <w:ind w:left="426" w:hanging="426"/>
        <w:jc w:val="right"/>
        <w:rPr>
          <w:rFonts w:ascii="Times New Roman" w:hAnsi="Times New Roman"/>
          <w:b/>
          <w:caps/>
          <w:sz w:val="21"/>
          <w:szCs w:val="21"/>
        </w:rPr>
      </w:pPr>
      <w:r w:rsidRPr="00DE42F3">
        <w:rPr>
          <w:rFonts w:ascii="Times New Roman" w:hAnsi="Times New Roman"/>
          <w:b/>
          <w:sz w:val="21"/>
          <w:szCs w:val="21"/>
        </w:rPr>
        <w:lastRenderedPageBreak/>
        <w:t>10. számú melléklet</w:t>
      </w:r>
    </w:p>
    <w:p w14:paraId="39C63DAE" w14:textId="77777777" w:rsidR="003863B0" w:rsidRDefault="003863B0" w:rsidP="003863B0">
      <w:pPr>
        <w:spacing w:after="120" w:line="240" w:lineRule="auto"/>
        <w:ind w:left="426" w:hanging="426"/>
        <w:jc w:val="center"/>
        <w:rPr>
          <w:rFonts w:ascii="Times New Roman" w:hAnsi="Times New Roman"/>
          <w:b/>
          <w:caps/>
          <w:sz w:val="21"/>
          <w:szCs w:val="21"/>
        </w:rPr>
      </w:pPr>
      <w:r w:rsidRPr="00DE42F3">
        <w:rPr>
          <w:rFonts w:ascii="Times New Roman" w:hAnsi="Times New Roman"/>
          <w:b/>
          <w:caps/>
          <w:sz w:val="21"/>
          <w:szCs w:val="21"/>
        </w:rPr>
        <w:t>Szakmai önéletrajz</w:t>
      </w:r>
    </w:p>
    <w:p w14:paraId="529EC8A0" w14:textId="77777777" w:rsidR="00DE42F3" w:rsidRPr="00DE42F3" w:rsidRDefault="00DE42F3" w:rsidP="003863B0">
      <w:pPr>
        <w:spacing w:after="120" w:line="240" w:lineRule="auto"/>
        <w:ind w:left="426" w:hanging="426"/>
        <w:jc w:val="center"/>
        <w:rPr>
          <w:rFonts w:ascii="Times New Roman" w:hAnsi="Times New Roman"/>
          <w:b/>
          <w:sz w:val="21"/>
          <w:szCs w:val="21"/>
        </w:rPr>
      </w:pPr>
    </w:p>
    <w:tbl>
      <w:tblPr>
        <w:tblW w:w="9340" w:type="dxa"/>
        <w:jc w:val="center"/>
        <w:tblLayout w:type="fixed"/>
        <w:tblLook w:val="0000" w:firstRow="0" w:lastRow="0" w:firstColumn="0" w:lastColumn="0" w:noHBand="0" w:noVBand="0"/>
      </w:tblPr>
      <w:tblGrid>
        <w:gridCol w:w="4365"/>
        <w:gridCol w:w="3260"/>
        <w:gridCol w:w="1715"/>
      </w:tblGrid>
      <w:tr w:rsidR="003863B0" w:rsidRPr="00DE42F3" w14:paraId="76E806BB"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5390100"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b/>
                <w:sz w:val="21"/>
                <w:szCs w:val="21"/>
              </w:rPr>
              <w:t>SZEMÉLYES ADATOK</w:t>
            </w:r>
          </w:p>
        </w:tc>
      </w:tr>
      <w:tr w:rsidR="003863B0" w:rsidRPr="00DE42F3" w14:paraId="156223A0"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3E573ACE"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Név: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77C8E1"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1CB83015"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0FD7A54"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Születési idő:</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4AD41D"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C56FA72"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61195D69"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sz w:val="21"/>
                <w:szCs w:val="21"/>
              </w:rPr>
              <w:t>ISKOLAI VÉGZETTSÉG, EGYÉB TANULMÁNYOK</w:t>
            </w:r>
          </w:p>
          <w:p w14:paraId="25215F6F"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legfrissebbel, és úgy haladjon az időben visszafelé!)</w:t>
            </w:r>
          </w:p>
        </w:tc>
      </w:tr>
      <w:tr w:rsidR="003863B0" w:rsidRPr="00DE42F3" w14:paraId="030F4AA6"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FD2A813" w14:textId="77777777" w:rsidR="003863B0" w:rsidRPr="00DE42F3" w:rsidRDefault="003863B0" w:rsidP="001E2082">
            <w:pPr>
              <w:spacing w:after="120" w:line="240" w:lineRule="auto"/>
              <w:ind w:left="426" w:hanging="426"/>
              <w:rPr>
                <w:rFonts w:ascii="Times New Roman" w:hAnsi="Times New Roman"/>
                <w:b/>
                <w:sz w:val="21"/>
                <w:szCs w:val="21"/>
              </w:rPr>
            </w:pPr>
            <w:r w:rsidRPr="00DE42F3">
              <w:rPr>
                <w:rFonts w:ascii="Times New Roman" w:hAnsi="Times New Roman"/>
                <w:b/>
                <w:sz w:val="21"/>
                <w:szCs w:val="21"/>
              </w:rPr>
              <w:t xml:space="preserve">Mettől meddig </w:t>
            </w:r>
            <w:r w:rsidRPr="00DE42F3">
              <w:rPr>
                <w:rFonts w:ascii="Times New Roman" w:hAnsi="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F86D7BD"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Intézmény megnevezése / Végzettség</w:t>
            </w:r>
          </w:p>
        </w:tc>
      </w:tr>
      <w:tr w:rsidR="003863B0" w:rsidRPr="00DE42F3" w14:paraId="4E5AE09E"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CAF85BD"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4AA8FC8"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1C1B2260"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F67FC12"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3DFCE2"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35E07C78"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8028029"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caps/>
                <w:sz w:val="21"/>
                <w:szCs w:val="21"/>
              </w:rPr>
              <w:t>értékelési szempontNAK MEGFELELÉSHEZ BEMUTATOTT TAPASZTALAT ISMERTETÉSE</w:t>
            </w:r>
            <w:r w:rsidRPr="00DE42F3">
              <w:rPr>
                <w:rStyle w:val="Lbjegyzet-hivatkozs"/>
                <w:rFonts w:ascii="Times New Roman" w:hAnsi="Times New Roman"/>
                <w:b/>
                <w:caps/>
                <w:sz w:val="21"/>
                <w:szCs w:val="21"/>
              </w:rPr>
              <w:footnoteReference w:id="65"/>
            </w:r>
          </w:p>
          <w:p w14:paraId="72FB8314"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legutolsóval, és úgy haladjon az időben visszafelé!)</w:t>
            </w:r>
          </w:p>
        </w:tc>
      </w:tr>
      <w:tr w:rsidR="003863B0" w:rsidRPr="00DE42F3" w14:paraId="48358F48"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013D825" w14:textId="77777777" w:rsidR="003863B0" w:rsidRPr="00DE42F3" w:rsidRDefault="003863B0" w:rsidP="001E2082">
            <w:pPr>
              <w:spacing w:after="120" w:line="240" w:lineRule="auto"/>
              <w:jc w:val="center"/>
              <w:rPr>
                <w:rFonts w:ascii="Times New Roman" w:hAnsi="Times New Roman"/>
                <w:b/>
                <w:sz w:val="21"/>
                <w:szCs w:val="21"/>
              </w:rPr>
            </w:pPr>
            <w:r w:rsidRPr="00DE42F3">
              <w:rPr>
                <w:rFonts w:ascii="Times New Roman" w:hAnsi="Times New Roman"/>
                <w:b/>
                <w:sz w:val="21"/>
                <w:szCs w:val="21"/>
              </w:rPr>
              <w:t xml:space="preserve">Korábbi tapasztalat ismertetése, KEZDÉSI és BEFEJEZÉSI időpontjai </w:t>
            </w:r>
            <w:r w:rsidRPr="00DE42F3">
              <w:rPr>
                <w:rFonts w:ascii="Times New Roman" w:hAnsi="Times New Roman"/>
                <w:sz w:val="21"/>
                <w:szCs w:val="21"/>
              </w:rPr>
              <w:t>(év-hónap pontossággal)</w:t>
            </w:r>
            <w:r w:rsidRPr="00DE42F3">
              <w:rPr>
                <w:rFonts w:ascii="Times New Roman" w:hAnsi="Times New Roman"/>
                <w:b/>
                <w:sz w:val="21"/>
                <w:szCs w:val="21"/>
              </w:rPr>
              <w:t xml:space="preserve"> </w:t>
            </w: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457C109" w14:textId="77777777" w:rsidR="003863B0" w:rsidRPr="00DE42F3" w:rsidRDefault="003863B0" w:rsidP="001E2082">
            <w:pPr>
              <w:spacing w:after="120" w:line="240" w:lineRule="auto"/>
              <w:ind w:left="42" w:hanging="42"/>
              <w:jc w:val="center"/>
              <w:rPr>
                <w:rFonts w:ascii="Times New Roman" w:hAnsi="Times New Roman"/>
                <w:sz w:val="21"/>
                <w:szCs w:val="21"/>
              </w:rPr>
            </w:pPr>
            <w:r w:rsidRPr="00DE42F3">
              <w:rPr>
                <w:rFonts w:ascii="Times New Roman" w:hAnsi="Times New Roman"/>
                <w:b/>
                <w:sz w:val="21"/>
                <w:szCs w:val="21"/>
              </w:rPr>
              <w:t>Ellátott munkakör és feladatok felsorolása, olyan részletességgel hogy abból az ÉRTÉKELÉSI SZEMPONT vonatkozásában 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5953597" w14:textId="77777777" w:rsidR="003863B0" w:rsidRPr="00DE42F3" w:rsidRDefault="003863B0" w:rsidP="001E2082">
            <w:pPr>
              <w:spacing w:after="120" w:line="240" w:lineRule="auto"/>
              <w:ind w:left="42" w:hanging="42"/>
              <w:jc w:val="center"/>
              <w:rPr>
                <w:rFonts w:ascii="Times New Roman" w:hAnsi="Times New Roman"/>
                <w:sz w:val="21"/>
                <w:szCs w:val="21"/>
              </w:rPr>
            </w:pPr>
            <w:r w:rsidRPr="00DE42F3">
              <w:rPr>
                <w:rFonts w:ascii="Times New Roman" w:hAnsi="Times New Roman"/>
                <w:b/>
                <w:sz w:val="21"/>
                <w:szCs w:val="21"/>
              </w:rPr>
              <w:t xml:space="preserve">Szakmai tapasztalat </w:t>
            </w:r>
          </w:p>
        </w:tc>
      </w:tr>
      <w:tr w:rsidR="003863B0" w:rsidRPr="00DE42F3" w14:paraId="7D7AE292"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9C691FE"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1DBA6EC"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29F89EB"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23810482"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6E52F1F3"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F18DB4E"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7A22C0E"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11753AA"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796A69A"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821E56"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FD2B284"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46ADE43"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6F14ED6"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26A5CC9"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5763F64"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4FEC85CF" w14:textId="77777777" w:rsidTr="001E2082">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2DD5848" w14:textId="77777777" w:rsidR="003863B0" w:rsidRPr="00DE42F3" w:rsidRDefault="003863B0" w:rsidP="001E2082">
            <w:pPr>
              <w:snapToGrid w:val="0"/>
              <w:spacing w:after="120" w:line="240" w:lineRule="auto"/>
              <w:ind w:left="426" w:hanging="426"/>
              <w:jc w:val="center"/>
              <w:rPr>
                <w:rFonts w:ascii="Times New Roman" w:hAnsi="Times New Roman"/>
                <w:b/>
                <w:sz w:val="21"/>
                <w:szCs w:val="21"/>
              </w:rPr>
            </w:pPr>
            <w:r w:rsidRPr="00DE42F3">
              <w:rPr>
                <w:rFonts w:ascii="Times New Roman" w:hAnsi="Times New Roman"/>
                <w:b/>
                <w:sz w:val="21"/>
                <w:szCs w:val="21"/>
              </w:rPr>
              <w:t>ÉRTÉKELÉSI SZEMPONTNAK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50906E83" w14:textId="77777777" w:rsidR="003863B0" w:rsidRPr="00DE42F3" w:rsidRDefault="003863B0" w:rsidP="001E2082">
            <w:pPr>
              <w:snapToGrid w:val="0"/>
              <w:spacing w:after="120" w:line="240" w:lineRule="auto"/>
              <w:ind w:left="426" w:hanging="426"/>
              <w:jc w:val="center"/>
              <w:rPr>
                <w:rFonts w:ascii="Times New Roman" w:hAnsi="Times New Roman"/>
                <w:b/>
                <w:sz w:val="21"/>
                <w:szCs w:val="21"/>
              </w:rPr>
            </w:pPr>
          </w:p>
        </w:tc>
      </w:tr>
      <w:tr w:rsidR="003863B0" w:rsidRPr="00DE42F3" w14:paraId="452899E7"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3FD63775"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sz w:val="21"/>
                <w:szCs w:val="21"/>
              </w:rPr>
              <w:t>MUNKAHELYEK</w:t>
            </w:r>
          </w:p>
          <w:p w14:paraId="181A5481"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legfrissebbel, és úgy haladjon az időben visszafelé!)</w:t>
            </w:r>
          </w:p>
        </w:tc>
      </w:tr>
      <w:tr w:rsidR="003863B0" w:rsidRPr="00DE42F3" w14:paraId="7245A5FF"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1A4FFDF" w14:textId="77777777" w:rsidR="003863B0" w:rsidRPr="00DE42F3" w:rsidRDefault="003863B0" w:rsidP="001E2082">
            <w:pPr>
              <w:spacing w:after="120" w:line="240" w:lineRule="auto"/>
              <w:ind w:left="426" w:hanging="426"/>
              <w:rPr>
                <w:rFonts w:ascii="Times New Roman" w:hAnsi="Times New Roman"/>
                <w:b/>
                <w:sz w:val="21"/>
                <w:szCs w:val="21"/>
              </w:rPr>
            </w:pPr>
            <w:r w:rsidRPr="00DE42F3">
              <w:rPr>
                <w:rFonts w:ascii="Times New Roman" w:hAnsi="Times New Roman"/>
                <w:b/>
                <w:sz w:val="21"/>
                <w:szCs w:val="21"/>
              </w:rPr>
              <w:t xml:space="preserve">Mettől meddig </w:t>
            </w:r>
            <w:r w:rsidRPr="00DE42F3">
              <w:rPr>
                <w:rFonts w:ascii="Times New Roman" w:hAnsi="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1F8D664"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Munkahely megnevezése / Beosztás</w:t>
            </w:r>
          </w:p>
        </w:tc>
      </w:tr>
      <w:tr w:rsidR="003863B0" w:rsidRPr="00DE42F3" w14:paraId="0FF7928A"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4FE2896"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567F38F"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5AF67FAF"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7BD6697"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8157A03"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bl>
    <w:p w14:paraId="3D8D3810" w14:textId="77777777" w:rsidR="003863B0" w:rsidRPr="00DE42F3" w:rsidRDefault="003863B0" w:rsidP="003863B0">
      <w:pPr>
        <w:spacing w:after="120" w:line="240" w:lineRule="auto"/>
        <w:ind w:left="426" w:hanging="426"/>
        <w:rPr>
          <w:rFonts w:ascii="Times New Roman" w:hAnsi="Times New Roman"/>
          <w:b/>
          <w:sz w:val="21"/>
          <w:szCs w:val="21"/>
        </w:rPr>
      </w:pPr>
      <w:r w:rsidRPr="00DE42F3">
        <w:rPr>
          <w:rFonts w:ascii="Times New Roman" w:hAnsi="Times New Roman"/>
          <w:b/>
          <w:sz w:val="21"/>
          <w:szCs w:val="21"/>
        </w:rPr>
        <w:t>EGYÉB</w:t>
      </w:r>
    </w:p>
    <w:p w14:paraId="6DAC8F55"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r w:rsidRPr="00DE42F3">
        <w:rPr>
          <w:rFonts w:ascii="Times New Roman" w:hAnsi="Times New Roman"/>
          <w:b/>
          <w:sz w:val="21"/>
          <w:szCs w:val="21"/>
        </w:rPr>
        <w:t>Jogosultság elérési útvonala (amennyiben releváns)</w:t>
      </w:r>
      <w:r w:rsidRPr="00DE42F3">
        <w:rPr>
          <w:rFonts w:ascii="Times New Roman" w:hAnsi="Times New Roman"/>
          <w:sz w:val="21"/>
          <w:szCs w:val="21"/>
        </w:rPr>
        <w:t xml:space="preserve">: </w:t>
      </w:r>
      <w:r w:rsidRPr="00DE42F3">
        <w:rPr>
          <w:rFonts w:ascii="Times New Roman" w:hAnsi="Times New Roman"/>
          <w:sz w:val="21"/>
          <w:szCs w:val="21"/>
        </w:rPr>
        <w:tab/>
      </w:r>
    </w:p>
    <w:p w14:paraId="1003A1B3"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r w:rsidRPr="00DE42F3">
        <w:rPr>
          <w:rFonts w:ascii="Times New Roman" w:hAnsi="Times New Roman"/>
          <w:b/>
          <w:sz w:val="21"/>
          <w:szCs w:val="21"/>
        </w:rPr>
        <w:t>Jogosultság megszerzésének dátuma (amennyiben releváns)</w:t>
      </w:r>
      <w:r w:rsidRPr="00DE42F3">
        <w:rPr>
          <w:rFonts w:ascii="Times New Roman" w:hAnsi="Times New Roman"/>
          <w:sz w:val="21"/>
          <w:szCs w:val="21"/>
        </w:rPr>
        <w:t xml:space="preserve">: </w:t>
      </w:r>
      <w:r w:rsidRPr="00DE42F3">
        <w:rPr>
          <w:rFonts w:ascii="Times New Roman" w:hAnsi="Times New Roman"/>
          <w:sz w:val="21"/>
          <w:szCs w:val="21"/>
        </w:rPr>
        <w:tab/>
      </w:r>
    </w:p>
    <w:p w14:paraId="765F0034" w14:textId="77777777" w:rsidR="003863B0" w:rsidRPr="00DE42F3" w:rsidRDefault="003863B0" w:rsidP="003863B0">
      <w:pPr>
        <w:spacing w:before="60" w:after="60" w:line="240" w:lineRule="auto"/>
        <w:rPr>
          <w:rFonts w:ascii="Times New Roman" w:hAnsi="Times New Roman"/>
          <w:sz w:val="21"/>
          <w:szCs w:val="21"/>
        </w:rPr>
      </w:pPr>
      <w:r w:rsidRPr="00DE42F3">
        <w:rPr>
          <w:rFonts w:ascii="Times New Roman" w:hAnsi="Times New Roman"/>
          <w:sz w:val="21"/>
          <w:szCs w:val="21"/>
        </w:rPr>
        <w:t>Büntetőjogi felelősségem tudatában kijelentem, hogy a fenti adatok a valóságnak megfelelnek.</w:t>
      </w:r>
    </w:p>
    <w:p w14:paraId="3597C33A" w14:textId="77777777" w:rsidR="003863B0" w:rsidRPr="00DE42F3" w:rsidRDefault="003863B0" w:rsidP="003863B0">
      <w:pPr>
        <w:spacing w:before="60" w:after="60" w:line="240" w:lineRule="auto"/>
        <w:jc w:val="both"/>
        <w:rPr>
          <w:rFonts w:ascii="Times New Roman" w:hAnsi="Times New Roman"/>
          <w:sz w:val="21"/>
          <w:szCs w:val="21"/>
        </w:rPr>
      </w:pPr>
    </w:p>
    <w:p w14:paraId="1A2956F9" w14:textId="77777777" w:rsidR="003863B0" w:rsidRPr="00DE42F3" w:rsidRDefault="003863B0" w:rsidP="003863B0">
      <w:pPr>
        <w:spacing w:after="120" w:line="240" w:lineRule="auto"/>
        <w:jc w:val="both"/>
        <w:rPr>
          <w:rFonts w:ascii="Times New Roman" w:hAnsi="Times New Roman"/>
          <w:sz w:val="21"/>
          <w:szCs w:val="21"/>
        </w:rPr>
      </w:pPr>
      <w:r w:rsidRPr="00DE42F3">
        <w:rPr>
          <w:rFonts w:ascii="Times New Roman" w:hAnsi="Times New Roman"/>
          <w:sz w:val="21"/>
          <w:szCs w:val="21"/>
        </w:rPr>
        <w:lastRenderedPageBreak/>
        <w:t>Kijelentem továbbá, hogy az ajánlat nyertessége esetén képes vagyok dolgozni, és dolgozni kívánok a szerződés teljes időtartama során, az ajánlatban szereplő beosztásban (feladatkörben), melyre vonatkozóan az önéletrajzomat benyújtották.</w:t>
      </w:r>
    </w:p>
    <w:p w14:paraId="3EFA4C33" w14:textId="77777777" w:rsidR="003863B0" w:rsidRPr="00DE42F3" w:rsidRDefault="003863B0" w:rsidP="003863B0">
      <w:pPr>
        <w:spacing w:after="120" w:line="240" w:lineRule="auto"/>
        <w:jc w:val="both"/>
        <w:rPr>
          <w:rFonts w:ascii="Times New Roman" w:hAnsi="Times New Roman"/>
          <w:b/>
          <w:sz w:val="21"/>
          <w:szCs w:val="21"/>
        </w:rPr>
      </w:pPr>
      <w:r w:rsidRPr="00DE42F3">
        <w:rPr>
          <w:rFonts w:ascii="Times New Roman" w:hAnsi="Times New Roman"/>
          <w:sz w:val="21"/>
          <w:szCs w:val="21"/>
        </w:rPr>
        <w:t>Nyilatkozatommal kijelentem, hogy nincs más olyan kötelezettségem a fent jelzett időszakra vonatkozóan, amely a jelen szerződésben való munkavégzésemet bármilyen szempontból akadályozná.</w:t>
      </w:r>
    </w:p>
    <w:p w14:paraId="234A0DC8"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2"/>
        <w:gridCol w:w="3170"/>
        <w:gridCol w:w="4002"/>
      </w:tblGrid>
      <w:tr w:rsidR="003863B0" w:rsidRPr="00DE42F3" w14:paraId="6467290C" w14:textId="77777777" w:rsidTr="001E2082">
        <w:tc>
          <w:tcPr>
            <w:tcW w:w="9488" w:type="dxa"/>
            <w:gridSpan w:val="3"/>
          </w:tcPr>
          <w:p w14:paraId="6AFF6F8B" w14:textId="77777777" w:rsidR="003863B0" w:rsidRPr="00DE42F3" w:rsidRDefault="003863B0" w:rsidP="001E2082">
            <w:pPr>
              <w:spacing w:after="0" w:line="240" w:lineRule="auto"/>
              <w:ind w:left="426" w:hanging="426"/>
              <w:jc w:val="both"/>
              <w:rPr>
                <w:rFonts w:ascii="Times New Roman" w:hAnsi="Times New Roman"/>
                <w:sz w:val="21"/>
                <w:szCs w:val="21"/>
              </w:rPr>
            </w:pPr>
            <w:r w:rsidRPr="00DE42F3">
              <w:rPr>
                <w:rFonts w:ascii="Times New Roman" w:hAnsi="Times New Roman"/>
                <w:sz w:val="21"/>
                <w:szCs w:val="21"/>
              </w:rPr>
              <w:t>Keltezés (helység, év, hónap, nap)</w:t>
            </w:r>
          </w:p>
        </w:tc>
      </w:tr>
      <w:tr w:rsidR="003863B0" w:rsidRPr="00DE42F3" w14:paraId="2C0031AE" w14:textId="77777777" w:rsidTr="001E2082">
        <w:tc>
          <w:tcPr>
            <w:tcW w:w="1495" w:type="dxa"/>
          </w:tcPr>
          <w:p w14:paraId="649E8D72" w14:textId="77777777" w:rsidR="003863B0" w:rsidRPr="00DE42F3" w:rsidRDefault="003863B0" w:rsidP="001E2082">
            <w:pPr>
              <w:spacing w:after="0" w:line="240" w:lineRule="auto"/>
              <w:ind w:left="426" w:hanging="426"/>
              <w:jc w:val="both"/>
              <w:rPr>
                <w:rFonts w:ascii="Times New Roman" w:hAnsi="Times New Roman"/>
                <w:sz w:val="21"/>
                <w:szCs w:val="21"/>
              </w:rPr>
            </w:pPr>
          </w:p>
        </w:tc>
        <w:tc>
          <w:tcPr>
            <w:tcW w:w="3603" w:type="dxa"/>
          </w:tcPr>
          <w:p w14:paraId="31A53152" w14:textId="77777777" w:rsidR="003863B0" w:rsidRPr="00DE42F3" w:rsidRDefault="003863B0" w:rsidP="001E2082">
            <w:pPr>
              <w:spacing w:after="0" w:line="240" w:lineRule="auto"/>
              <w:ind w:left="426" w:hanging="426"/>
              <w:jc w:val="both"/>
              <w:rPr>
                <w:rFonts w:ascii="Times New Roman" w:hAnsi="Times New Roman"/>
                <w:sz w:val="21"/>
                <w:szCs w:val="21"/>
              </w:rPr>
            </w:pPr>
          </w:p>
        </w:tc>
        <w:tc>
          <w:tcPr>
            <w:tcW w:w="4390" w:type="dxa"/>
            <w:tcBorders>
              <w:top w:val="single" w:sz="4" w:space="0" w:color="auto"/>
            </w:tcBorders>
            <w:vAlign w:val="center"/>
          </w:tcPr>
          <w:p w14:paraId="2961E7A3" w14:textId="77777777" w:rsidR="003863B0" w:rsidRPr="00DE42F3" w:rsidRDefault="003863B0" w:rsidP="001E2082">
            <w:pPr>
              <w:tabs>
                <w:tab w:val="center" w:pos="6521"/>
              </w:tabs>
              <w:spacing w:after="0" w:line="240" w:lineRule="auto"/>
              <w:ind w:left="426" w:hanging="426"/>
              <w:jc w:val="center"/>
              <w:rPr>
                <w:rFonts w:ascii="Times New Roman" w:hAnsi="Times New Roman"/>
                <w:sz w:val="21"/>
                <w:szCs w:val="21"/>
              </w:rPr>
            </w:pPr>
            <w:r w:rsidRPr="00DE42F3">
              <w:rPr>
                <w:rFonts w:ascii="Times New Roman" w:hAnsi="Times New Roman"/>
                <w:sz w:val="21"/>
                <w:szCs w:val="21"/>
              </w:rPr>
              <w:t>(szakember saját kezű aláírása)</w:t>
            </w:r>
          </w:p>
        </w:tc>
      </w:tr>
    </w:tbl>
    <w:p w14:paraId="2226D92D" w14:textId="77777777" w:rsidR="003863B0" w:rsidRPr="003863B0" w:rsidRDefault="003863B0" w:rsidP="003863B0">
      <w:pPr>
        <w:spacing w:after="0"/>
        <w:jc w:val="right"/>
        <w:rPr>
          <w:rFonts w:ascii="Times New Roman" w:eastAsia="Times New Roman" w:hAnsi="Times New Roman"/>
          <w:b/>
          <w:bCs/>
          <w:sz w:val="21"/>
          <w:szCs w:val="21"/>
        </w:rPr>
      </w:pPr>
    </w:p>
    <w:p w14:paraId="38D2042B" w14:textId="1E9A5EF2" w:rsidR="00092F57" w:rsidRPr="00B72870" w:rsidRDefault="00092F57" w:rsidP="005E0059">
      <w:pPr>
        <w:pStyle w:val="Listaszerbekezds2"/>
        <w:pageBreakBefore/>
        <w:spacing w:after="0" w:line="276" w:lineRule="auto"/>
        <w:ind w:left="0"/>
        <w:rPr>
          <w:rFonts w:ascii="Times New Roman" w:hAnsi="Times New Roman" w:cs="Times New Roman"/>
          <w:color w:val="auto"/>
          <w:sz w:val="21"/>
          <w:szCs w:val="21"/>
          <w:highlight w:val="yellow"/>
          <w:shd w:val="clear" w:color="auto" w:fill="FFFF00"/>
        </w:rPr>
      </w:pPr>
    </w:p>
    <w:p w14:paraId="38D2042C" w14:textId="77777777" w:rsidR="00092F57" w:rsidRPr="00B72870" w:rsidRDefault="00092F57" w:rsidP="005E0059">
      <w:pPr>
        <w:pBdr>
          <w:top w:val="single" w:sz="4" w:space="0" w:color="000000"/>
          <w:left w:val="single" w:sz="4" w:space="0" w:color="000000"/>
          <w:bottom w:val="single" w:sz="4" w:space="0" w:color="000000"/>
          <w:right w:val="single" w:sz="4" w:space="0" w:color="000000"/>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t xml:space="preserve">5. </w:t>
      </w:r>
      <w:r w:rsidRPr="00B72870">
        <w:rPr>
          <w:rFonts w:ascii="Times New Roman" w:hAnsi="Times New Roman"/>
          <w:b/>
          <w:sz w:val="21"/>
          <w:szCs w:val="21"/>
        </w:rPr>
        <w:t>KÖTET</w:t>
      </w:r>
    </w:p>
    <w:p w14:paraId="38D2042D" w14:textId="7F37618D" w:rsidR="00092F57" w:rsidRPr="00B72870" w:rsidRDefault="0038025B" w:rsidP="005E0059">
      <w:pPr>
        <w:pBdr>
          <w:top w:val="single" w:sz="4" w:space="0" w:color="000000"/>
          <w:left w:val="single" w:sz="4" w:space="0" w:color="000000"/>
          <w:bottom w:val="single" w:sz="4" w:space="0" w:color="000000"/>
          <w:right w:val="single" w:sz="4" w:space="0" w:color="000000"/>
        </w:pBdr>
        <w:shd w:val="clear" w:color="auto" w:fill="C6D9F1"/>
        <w:spacing w:after="0"/>
        <w:jc w:val="center"/>
        <w:rPr>
          <w:rFonts w:ascii="Times New Roman" w:hAnsi="Times New Roman"/>
          <w:sz w:val="21"/>
          <w:szCs w:val="21"/>
          <w:shd w:val="clear" w:color="auto" w:fill="FFFF00"/>
        </w:rPr>
      </w:pPr>
      <w:r w:rsidRPr="00B72870">
        <w:rPr>
          <w:rFonts w:ascii="Times New Roman" w:hAnsi="Times New Roman"/>
          <w:b/>
          <w:sz w:val="21"/>
          <w:szCs w:val="21"/>
        </w:rPr>
        <w:t>MŰSZAKI LEÍRÁS</w:t>
      </w:r>
    </w:p>
    <w:p w14:paraId="16ADFA44" w14:textId="270A8921" w:rsidR="00277441" w:rsidRPr="00B72870" w:rsidRDefault="00277441" w:rsidP="005E0059">
      <w:pPr>
        <w:spacing w:after="0"/>
        <w:rPr>
          <w:rFonts w:ascii="Times New Roman" w:eastAsia="Times New Roman" w:hAnsi="Times New Roman"/>
          <w:b/>
          <w:bCs/>
          <w:i/>
          <w:iCs/>
          <w:spacing w:val="150"/>
          <w:sz w:val="21"/>
          <w:szCs w:val="21"/>
          <w:lang w:eastAsia="x-none"/>
        </w:rPr>
      </w:pPr>
    </w:p>
    <w:p w14:paraId="23038F9C" w14:textId="53EA25F4" w:rsidR="00277441" w:rsidRPr="00B72870" w:rsidRDefault="00277441" w:rsidP="005E0059">
      <w:pPr>
        <w:spacing w:after="0"/>
        <w:rPr>
          <w:rFonts w:ascii="Times New Roman" w:hAnsi="Times New Roman"/>
          <w:b/>
          <w:sz w:val="21"/>
          <w:szCs w:val="21"/>
        </w:rPr>
      </w:pPr>
      <w:bookmarkStart w:id="90" w:name="_Toc339649317"/>
      <w:r w:rsidRPr="00B72870">
        <w:rPr>
          <w:rFonts w:ascii="Times New Roman" w:hAnsi="Times New Roman"/>
          <w:b/>
          <w:sz w:val="21"/>
          <w:szCs w:val="21"/>
        </w:rPr>
        <w:t>I. BEVEZETÉS</w:t>
      </w:r>
    </w:p>
    <w:p w14:paraId="5AA9093F" w14:textId="77777777" w:rsidR="00277441" w:rsidRPr="00B72870" w:rsidRDefault="00277441" w:rsidP="005E0059">
      <w:pPr>
        <w:tabs>
          <w:tab w:val="left" w:pos="3505"/>
        </w:tabs>
        <w:spacing w:after="0"/>
        <w:rPr>
          <w:rFonts w:ascii="Times New Roman" w:hAnsi="Times New Roman"/>
          <w:b/>
          <w:sz w:val="21"/>
          <w:szCs w:val="21"/>
        </w:rPr>
      </w:pPr>
    </w:p>
    <w:p w14:paraId="21D48ADC"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I.1) Fogalom meghatározás</w:t>
      </w:r>
    </w:p>
    <w:p w14:paraId="71DFCCA5" w14:textId="77777777" w:rsidR="00277441" w:rsidRPr="00B72870" w:rsidRDefault="00277441" w:rsidP="005E0059">
      <w:pPr>
        <w:spacing w:after="0"/>
        <w:rPr>
          <w:rFonts w:ascii="Times New Roman" w:hAnsi="Times New Roman"/>
          <w:sz w:val="21"/>
          <w:szCs w:val="21"/>
        </w:rPr>
      </w:pPr>
    </w:p>
    <w:p w14:paraId="31BAD505" w14:textId="77777777" w:rsidR="00277441" w:rsidRPr="00B72870" w:rsidRDefault="00277441" w:rsidP="005E0059">
      <w:pPr>
        <w:numPr>
          <w:ilvl w:val="0"/>
          <w:numId w:val="40"/>
        </w:num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Ajánlatkérő/Szerződéskötő: Miniszterelnökség.</w:t>
      </w:r>
    </w:p>
    <w:p w14:paraId="5A1ACC90"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feladat: Jelen közbeszerzési ajánlati felhívás műszaki leírásának III.2) pontjában megnevezett, Nyertes Ajánlattevő által ellátandó feladatok:</w:t>
      </w:r>
    </w:p>
    <w:p w14:paraId="51269F48"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EMGA: Európai Mezőgazdasági Garanciaalap</w:t>
      </w:r>
    </w:p>
    <w:p w14:paraId="51B9675F"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EMVA: Európai Mezőgazdasági Vidékfejlesztési Alap</w:t>
      </w:r>
    </w:p>
    <w:p w14:paraId="50BF75A9" w14:textId="77777777" w:rsidR="00277441" w:rsidRPr="00B72870" w:rsidRDefault="00277441" w:rsidP="005E0059">
      <w:pPr>
        <w:numPr>
          <w:ilvl w:val="0"/>
          <w:numId w:val="40"/>
        </w:numPr>
        <w:tabs>
          <w:tab w:val="left" w:pos="3402"/>
        </w:tabs>
        <w:spacing w:after="0"/>
        <w:jc w:val="both"/>
        <w:rPr>
          <w:rFonts w:ascii="Times New Roman" w:hAnsi="Times New Roman"/>
          <w:sz w:val="21"/>
          <w:szCs w:val="21"/>
        </w:rPr>
      </w:pPr>
      <w:r w:rsidRPr="00B72870">
        <w:rPr>
          <w:rFonts w:ascii="Times New Roman" w:hAnsi="Times New Roman"/>
          <w:sz w:val="21"/>
          <w:szCs w:val="21"/>
        </w:rPr>
        <w:t>MVH: Mezőgazdasági és Vidékfejlesztési Hivatal</w:t>
      </w:r>
    </w:p>
    <w:p w14:paraId="5C11BF8A" w14:textId="77777777" w:rsidR="00277441" w:rsidRPr="00B72870" w:rsidRDefault="00277441" w:rsidP="005E0059">
      <w:pPr>
        <w:numPr>
          <w:ilvl w:val="0"/>
          <w:numId w:val="40"/>
        </w:numPr>
        <w:tabs>
          <w:tab w:val="left" w:pos="3402"/>
        </w:tabs>
        <w:spacing w:after="0"/>
        <w:jc w:val="both"/>
        <w:rPr>
          <w:rFonts w:ascii="Times New Roman" w:hAnsi="Times New Roman"/>
          <w:sz w:val="21"/>
          <w:szCs w:val="21"/>
        </w:rPr>
      </w:pPr>
      <w:r w:rsidRPr="00B72870">
        <w:rPr>
          <w:rFonts w:ascii="Times New Roman" w:hAnsi="Times New Roman"/>
          <w:sz w:val="21"/>
          <w:szCs w:val="21"/>
        </w:rPr>
        <w:t>Kincstár: Magyar Államkincstár</w:t>
      </w:r>
    </w:p>
    <w:p w14:paraId="2FEE0799" w14:textId="77777777" w:rsidR="00277441" w:rsidRPr="00B72870" w:rsidRDefault="00277441" w:rsidP="005E0059">
      <w:pPr>
        <w:spacing w:after="0"/>
        <w:rPr>
          <w:rFonts w:ascii="Times New Roman" w:hAnsi="Times New Roman"/>
          <w:sz w:val="21"/>
          <w:szCs w:val="21"/>
          <w:u w:val="single"/>
        </w:rPr>
      </w:pPr>
    </w:p>
    <w:p w14:paraId="59A632BA"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I.2) A feladatellátás háttere</w:t>
      </w:r>
    </w:p>
    <w:p w14:paraId="57F4E19C" w14:textId="77777777" w:rsidR="00277441" w:rsidRPr="00B72870" w:rsidRDefault="00277441" w:rsidP="005E0059">
      <w:pPr>
        <w:spacing w:after="0"/>
        <w:rPr>
          <w:rFonts w:ascii="Times New Roman" w:hAnsi="Times New Roman"/>
          <w:i/>
          <w:sz w:val="21"/>
          <w:szCs w:val="21"/>
          <w:u w:val="single"/>
        </w:rPr>
      </w:pPr>
    </w:p>
    <w:p w14:paraId="688007EB"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EMGA/EMVA</w:t>
      </w:r>
    </w:p>
    <w:p w14:paraId="12BCB1F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C032FC8"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Európai Unióhoz való 2004. évi csatlakozással Magyarország részese lett a Közös Agrárpolitikának (KAP), mellyel jelentős támogatási források nyíltak meg agrár- és vidékfejlesztési célokra. A támogatásokat két alap, az EMGA (úgynevezett 1. pilléres támogatások) és EMVA (2. pilléres támogatások) finanszírozza. </w:t>
      </w:r>
    </w:p>
    <w:p w14:paraId="514D0590"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2DB5389"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noProof/>
          <w:sz w:val="21"/>
          <w:szCs w:val="21"/>
          <w:lang w:eastAsia="hu-HU"/>
        </w:rPr>
        <mc:AlternateContent>
          <mc:Choice Requires="wpg">
            <w:drawing>
              <wp:anchor distT="0" distB="0" distL="114300" distR="114300" simplePos="0" relativeHeight="251657216" behindDoc="0" locked="0" layoutInCell="1" allowOverlap="1" wp14:anchorId="798EC77A" wp14:editId="75879910">
                <wp:simplePos x="0" y="0"/>
                <wp:positionH relativeFrom="column">
                  <wp:posOffset>75565</wp:posOffset>
                </wp:positionH>
                <wp:positionV relativeFrom="paragraph">
                  <wp:posOffset>12065</wp:posOffset>
                </wp:positionV>
                <wp:extent cx="5634355" cy="1601470"/>
                <wp:effectExtent l="12700" t="0" r="1270" b="9525"/>
                <wp:wrapNone/>
                <wp:docPr id="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4355" cy="1601470"/>
                          <a:chOff x="271" y="0"/>
                          <a:chExt cx="3765" cy="1134"/>
                        </a:xfrm>
                      </wpg:grpSpPr>
                      <wps:wsp>
                        <wps:cNvPr id="7" name="Text Box 5"/>
                        <wps:cNvSpPr txBox="1">
                          <a:spLocks noChangeArrowheads="1"/>
                        </wps:cNvSpPr>
                        <wps:spPr bwMode="auto">
                          <a:xfrm>
                            <a:off x="271" y="159"/>
                            <a:ext cx="1633" cy="317"/>
                          </a:xfrm>
                          <a:prstGeom prst="rect">
                            <a:avLst/>
                          </a:prstGeom>
                          <a:noFill/>
                          <a:ln w="6350" algn="ctr">
                            <a:solidFill>
                              <a:srgbClr val="0C2D8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332CBAF" w14:textId="77777777" w:rsidR="00DD6BA8" w:rsidRPr="00F50BA9" w:rsidRDefault="00DD6BA8" w:rsidP="00277441">
                              <w:pPr>
                                <w:pStyle w:val="NormlWeb"/>
                                <w:spacing w:before="0" w:beforeAutospacing="0" w:after="0" w:afterAutospacing="0"/>
                                <w:jc w:val="center"/>
                              </w:pPr>
                              <w:r w:rsidRPr="00D11AB9">
                                <w:rPr>
                                  <w:kern w:val="24"/>
                                </w:rPr>
                                <w:t>Piaci támogatások</w:t>
                              </w:r>
                            </w:p>
                            <w:p w14:paraId="0EBCC8E7" w14:textId="77777777" w:rsidR="00DD6BA8" w:rsidRPr="00F50BA9" w:rsidRDefault="00DD6BA8" w:rsidP="00277441">
                              <w:pPr>
                                <w:pStyle w:val="NormlWeb"/>
                                <w:spacing w:before="0" w:beforeAutospacing="0" w:after="0" w:afterAutospacing="0"/>
                                <w:jc w:val="center"/>
                              </w:pPr>
                              <w:r w:rsidRPr="00D11AB9">
                                <w:rPr>
                                  <w:kern w:val="24"/>
                                </w:rPr>
                                <w:t>Közvetlen támogatások</w:t>
                              </w:r>
                            </w:p>
                          </w:txbxContent>
                        </wps:txbx>
                        <wps:bodyPr rot="0" vert="horz" wrap="square" lIns="0" tIns="0" rIns="0" bIns="0" anchor="ctr" anchorCtr="1" upright="1">
                          <a:noAutofit/>
                        </wps:bodyPr>
                      </wps:wsp>
                      <wps:wsp>
                        <wps:cNvPr id="8" name="Text Box 6"/>
                        <wps:cNvSpPr txBox="1">
                          <a:spLocks noChangeArrowheads="1"/>
                        </wps:cNvSpPr>
                        <wps:spPr bwMode="auto">
                          <a:xfrm>
                            <a:off x="2403" y="159"/>
                            <a:ext cx="1456" cy="317"/>
                          </a:xfrm>
                          <a:prstGeom prst="rect">
                            <a:avLst/>
                          </a:prstGeom>
                          <a:noFill/>
                          <a:ln w="6350" algn="ctr">
                            <a:solidFill>
                              <a:srgbClr val="0C2D8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29957BFD" w14:textId="77777777" w:rsidR="00DD6BA8" w:rsidRPr="00F50BA9" w:rsidRDefault="00DD6BA8" w:rsidP="00277441">
                              <w:pPr>
                                <w:pStyle w:val="NormlWeb"/>
                                <w:spacing w:before="0" w:beforeAutospacing="0" w:after="0" w:afterAutospacing="0"/>
                                <w:jc w:val="center"/>
                              </w:pPr>
                              <w:r w:rsidRPr="00D11AB9">
                                <w:rPr>
                                  <w:kern w:val="24"/>
                                </w:rPr>
                                <w:t>Vidékfejlesztés</w:t>
                              </w:r>
                            </w:p>
                          </w:txbxContent>
                        </wps:txbx>
                        <wps:bodyPr rot="0" vert="horz" wrap="square" lIns="0" tIns="0" rIns="0" bIns="0" anchor="ctr" anchorCtr="1" upright="1">
                          <a:noAutofit/>
                        </wps:bodyPr>
                      </wps:wsp>
                      <wps:wsp>
                        <wps:cNvPr id="9" name="Text Box 8"/>
                        <wps:cNvSpPr txBox="1">
                          <a:spLocks noChangeArrowheads="1"/>
                        </wps:cNvSpPr>
                        <wps:spPr bwMode="auto">
                          <a:xfrm>
                            <a:off x="1500" y="901"/>
                            <a:ext cx="1106"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99FA51E" w14:textId="77777777" w:rsidR="00DD6BA8" w:rsidRPr="00F50BA9" w:rsidRDefault="00DD6BA8" w:rsidP="00277441">
                              <w:pPr>
                                <w:pStyle w:val="NormlWeb"/>
                                <w:spacing w:before="0" w:beforeAutospacing="0" w:after="0" w:afterAutospacing="0"/>
                              </w:pPr>
                              <w:r w:rsidRPr="00D11AB9">
                                <w:rPr>
                                  <w:kern w:val="24"/>
                                </w:rPr>
                                <w:t>Környezetgazdálkodás</w:t>
                              </w:r>
                            </w:p>
                          </w:txbxContent>
                        </wps:txbx>
                        <wps:bodyPr rot="0" vert="horz" wrap="square" lIns="0" tIns="0" rIns="0" bIns="0" anchor="ctr" anchorCtr="1" upright="1">
                          <a:noAutofit/>
                        </wps:bodyPr>
                      </wps:wsp>
                      <wps:wsp>
                        <wps:cNvPr id="10" name="Text Box 9"/>
                        <wps:cNvSpPr txBox="1">
                          <a:spLocks noChangeArrowheads="1"/>
                        </wps:cNvSpPr>
                        <wps:spPr bwMode="auto">
                          <a:xfrm>
                            <a:off x="271" y="901"/>
                            <a:ext cx="1055"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7990163" w14:textId="77777777" w:rsidR="00DD6BA8" w:rsidRPr="00F50BA9" w:rsidRDefault="00DD6BA8" w:rsidP="00277441">
                              <w:pPr>
                                <w:pStyle w:val="NormlWeb"/>
                                <w:spacing w:before="0" w:beforeAutospacing="0" w:after="0" w:afterAutospacing="0"/>
                              </w:pPr>
                              <w:r w:rsidRPr="00D11AB9">
                                <w:rPr>
                                  <w:kern w:val="24"/>
                                </w:rPr>
                                <w:t>Élelmiszertermelés</w:t>
                              </w:r>
                            </w:p>
                          </w:txbxContent>
                        </wps:txbx>
                        <wps:bodyPr rot="0" vert="horz" wrap="square" lIns="0" tIns="0" rIns="0" bIns="0" anchor="ctr" anchorCtr="1" upright="1">
                          <a:noAutofit/>
                        </wps:bodyPr>
                      </wps:wsp>
                      <wps:wsp>
                        <wps:cNvPr id="11" name="Text Box 10"/>
                        <wps:cNvSpPr txBox="1">
                          <a:spLocks noChangeArrowheads="1"/>
                        </wps:cNvSpPr>
                        <wps:spPr bwMode="auto">
                          <a:xfrm>
                            <a:off x="2740" y="867"/>
                            <a:ext cx="1181"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7BE50E93" w14:textId="77777777" w:rsidR="00DD6BA8" w:rsidRPr="00F50BA9" w:rsidRDefault="00DD6BA8" w:rsidP="00277441">
                              <w:pPr>
                                <w:pStyle w:val="NormlWeb"/>
                                <w:spacing w:before="0" w:beforeAutospacing="0" w:after="0" w:afterAutospacing="0"/>
                              </w:pPr>
                              <w:r w:rsidRPr="00D11AB9">
                                <w:rPr>
                                  <w:kern w:val="24"/>
                                </w:rPr>
                                <w:t>Vidéki területek fejlesztése</w:t>
                              </w:r>
                            </w:p>
                          </w:txbxContent>
                        </wps:txbx>
                        <wps:bodyPr rot="0" vert="horz" wrap="square" lIns="0" tIns="0" rIns="0" bIns="0" anchor="ctr" anchorCtr="1" upright="1">
                          <a:noAutofit/>
                        </wps:bodyPr>
                      </wps:wsp>
                      <wps:wsp>
                        <wps:cNvPr id="12" name="AutoShape 11"/>
                        <wps:cNvCnPr>
                          <a:cxnSpLocks noChangeShapeType="1"/>
                          <a:stCxn id="7" idx="2"/>
                          <a:endCxn id="10" idx="0"/>
                        </wps:cNvCnPr>
                        <wps:spPr bwMode="auto">
                          <a:xfrm flipH="1">
                            <a:off x="799" y="476"/>
                            <a:ext cx="289"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3" name="AutoShape 12"/>
                        <wps:cNvCnPr>
                          <a:cxnSpLocks noChangeShapeType="1"/>
                          <a:stCxn id="7" idx="2"/>
                        </wps:cNvCnPr>
                        <wps:spPr bwMode="auto">
                          <a:xfrm>
                            <a:off x="1088" y="476"/>
                            <a:ext cx="680"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4" name="AutoShape 13"/>
                        <wps:cNvCnPr>
                          <a:cxnSpLocks noChangeShapeType="1"/>
                          <a:stCxn id="8" idx="2"/>
                          <a:endCxn id="11" idx="0"/>
                        </wps:cNvCnPr>
                        <wps:spPr bwMode="auto">
                          <a:xfrm>
                            <a:off x="3131" y="476"/>
                            <a:ext cx="200" cy="391"/>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 name="AutoShape 14"/>
                        <wps:cNvCnPr>
                          <a:cxnSpLocks noChangeShapeType="1"/>
                          <a:stCxn id="8" idx="2"/>
                        </wps:cNvCnPr>
                        <wps:spPr bwMode="auto">
                          <a:xfrm flipH="1">
                            <a:off x="2539" y="476"/>
                            <a:ext cx="592"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6" name="AutoShape 15"/>
                        <wps:cNvCnPr>
                          <a:cxnSpLocks noChangeShapeType="1"/>
                          <a:stCxn id="8" idx="2"/>
                        </wps:cNvCnPr>
                        <wps:spPr bwMode="auto">
                          <a:xfrm flipH="1">
                            <a:off x="1088" y="476"/>
                            <a:ext cx="2043" cy="425"/>
                          </a:xfrm>
                          <a:prstGeom prst="straightConnector1">
                            <a:avLst/>
                          </a:prstGeom>
                          <a:noFill/>
                          <a:ln w="635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7" name="AutoShape 16"/>
                        <wps:cNvCnPr>
                          <a:cxnSpLocks noChangeShapeType="1"/>
                          <a:stCxn id="7" idx="2"/>
                        </wps:cNvCnPr>
                        <wps:spPr bwMode="auto">
                          <a:xfrm>
                            <a:off x="1088" y="476"/>
                            <a:ext cx="2132" cy="425"/>
                          </a:xfrm>
                          <a:prstGeom prst="straightConnector1">
                            <a:avLst/>
                          </a:prstGeom>
                          <a:noFill/>
                          <a:ln w="635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8" name="Text Box 18"/>
                        <wps:cNvSpPr txBox="1">
                          <a:spLocks noChangeArrowheads="1"/>
                        </wps:cNvSpPr>
                        <wps:spPr bwMode="auto">
                          <a:xfrm>
                            <a:off x="271" y="0"/>
                            <a:ext cx="1633" cy="159"/>
                          </a:xfrm>
                          <a:prstGeom prst="rect">
                            <a:avLst/>
                          </a:prstGeom>
                          <a:noFill/>
                          <a:ln>
                            <a:noFill/>
                          </a:ln>
                          <a:effectLst/>
                          <a:extLst>
                            <a:ext uri="{909E8E84-426E-40DD-AFC4-6F175D3DCCD1}">
                              <a14:hiddenFill xmlns:a14="http://schemas.microsoft.com/office/drawing/2010/main">
                                <a:solidFill>
                                  <a:srgbClr val="1F497D"/>
                                </a:solidFill>
                              </a14:hiddenFill>
                            </a:ext>
                            <a:ext uri="{91240B29-F687-4F45-9708-019B960494DF}">
                              <a14:hiddenLine xmlns:a14="http://schemas.microsoft.com/office/drawing/2010/main" w="6350" algn="ctr">
                                <a:solidFill>
                                  <a:srgbClr val="0C2D83"/>
                                </a:solidFill>
                                <a:miter lim="800000"/>
                                <a:headEnd/>
                                <a:tailEnd/>
                              </a14:hiddenLine>
                            </a:ext>
                            <a:ext uri="{AF507438-7753-43E0-B8FC-AC1667EBCBE1}">
                              <a14:hiddenEffects xmlns:a14="http://schemas.microsoft.com/office/drawing/2010/main">
                                <a:effectLst/>
                              </a14:hiddenEffects>
                            </a:ext>
                          </a:extLst>
                        </wps:spPr>
                        <wps:txbx>
                          <w:txbxContent>
                            <w:p w14:paraId="7C666873" w14:textId="77777777" w:rsidR="00DD6BA8" w:rsidRPr="00F50BA9" w:rsidRDefault="00DD6BA8" w:rsidP="00277441">
                              <w:pPr>
                                <w:pStyle w:val="NormlWeb"/>
                                <w:spacing w:before="0" w:beforeAutospacing="0" w:after="0" w:afterAutospacing="0"/>
                              </w:pPr>
                              <w:r w:rsidRPr="00D11AB9">
                                <w:rPr>
                                  <w:b/>
                                  <w:bCs/>
                                  <w:kern w:val="24"/>
                                  <w:sz w:val="32"/>
                                  <w:szCs w:val="32"/>
                                </w:rPr>
                                <w:t>1. pillér</w:t>
                              </w:r>
                            </w:p>
                          </w:txbxContent>
                        </wps:txbx>
                        <wps:bodyPr rot="0" vert="horz" wrap="square" lIns="0" tIns="0" rIns="0" bIns="0" anchor="ctr" anchorCtr="1" upright="1">
                          <a:noAutofit/>
                        </wps:bodyPr>
                      </wps:wsp>
                      <wps:wsp>
                        <wps:cNvPr id="19" name="Text Box 19"/>
                        <wps:cNvSpPr txBox="1">
                          <a:spLocks noChangeArrowheads="1"/>
                        </wps:cNvSpPr>
                        <wps:spPr bwMode="auto">
                          <a:xfrm>
                            <a:off x="2403" y="0"/>
                            <a:ext cx="1633" cy="159"/>
                          </a:xfrm>
                          <a:prstGeom prst="rect">
                            <a:avLst/>
                          </a:prstGeom>
                          <a:noFill/>
                          <a:ln>
                            <a:noFill/>
                          </a:ln>
                          <a:effectLst/>
                          <a:extLst>
                            <a:ext uri="{909E8E84-426E-40DD-AFC4-6F175D3DCCD1}">
                              <a14:hiddenFill xmlns:a14="http://schemas.microsoft.com/office/drawing/2010/main">
                                <a:solidFill>
                                  <a:srgbClr val="1F497D"/>
                                </a:solidFill>
                              </a14:hiddenFill>
                            </a:ext>
                            <a:ext uri="{91240B29-F687-4F45-9708-019B960494DF}">
                              <a14:hiddenLine xmlns:a14="http://schemas.microsoft.com/office/drawing/2010/main" w="6350" algn="ctr">
                                <a:solidFill>
                                  <a:srgbClr val="0C2D83"/>
                                </a:solidFill>
                                <a:miter lim="800000"/>
                                <a:headEnd/>
                                <a:tailEnd/>
                              </a14:hiddenLine>
                            </a:ext>
                            <a:ext uri="{AF507438-7753-43E0-B8FC-AC1667EBCBE1}">
                              <a14:hiddenEffects xmlns:a14="http://schemas.microsoft.com/office/drawing/2010/main">
                                <a:effectLst/>
                              </a14:hiddenEffects>
                            </a:ext>
                          </a:extLst>
                        </wps:spPr>
                        <wps:txbx>
                          <w:txbxContent>
                            <w:p w14:paraId="52C0531A" w14:textId="77777777" w:rsidR="00DD6BA8" w:rsidRPr="00F50BA9" w:rsidRDefault="00DD6BA8" w:rsidP="00277441">
                              <w:pPr>
                                <w:pStyle w:val="NormlWeb"/>
                                <w:spacing w:before="0" w:beforeAutospacing="0" w:after="0" w:afterAutospacing="0"/>
                              </w:pPr>
                              <w:r w:rsidRPr="00D11AB9">
                                <w:rPr>
                                  <w:b/>
                                  <w:bCs/>
                                  <w:kern w:val="24"/>
                                  <w:sz w:val="32"/>
                                  <w:szCs w:val="32"/>
                                </w:rPr>
                                <w:t>2. pillér</w:t>
                              </w:r>
                            </w:p>
                          </w:txbxContent>
                        </wps:txbx>
                        <wps:bodyPr rot="0" vert="horz" wrap="square" lIns="0" tIns="0" rIns="0" bIns="0" anchor="ctr" anchorCtr="1" upright="1">
                          <a:noAutofit/>
                        </wps:bodyPr>
                      </wps:wsp>
                    </wpg:wgp>
                  </a:graphicData>
                </a:graphic>
                <wp14:sizeRelH relativeFrom="margin">
                  <wp14:pctWidth>0</wp14:pctWidth>
                </wp14:sizeRelH>
                <wp14:sizeRelV relativeFrom="margin">
                  <wp14:pctHeight>0</wp14:pctHeight>
                </wp14:sizeRelV>
              </wp:anchor>
            </w:drawing>
          </mc:Choice>
          <mc:Fallback>
            <w:pict>
              <v:group w14:anchorId="798EC77A" id="Group 20" o:spid="_x0000_s1026" style="position:absolute;left:0;text-align:left;margin-left:5.95pt;margin-top:.95pt;width:443.65pt;height:126.1pt;z-index:251657216;mso-width-relative:margin;mso-height-relative:margin" coordorigin="271" coordsize="3765,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">
                <v:shapetype id="_x0000_t202" coordsize="21600,21600" o:spt="202" path="m,l,21600r21600,l21600,xe">
                  <v:stroke joinstyle="miter"/>
                  <v:path gradientshapeok="t" o:connecttype="rect"/>
                </v:shapetype>
                <v:shape id="Text Box 5" o:spid="_x0000_s1027" type="#_x0000_t202" style="position:absolute;left:271;top:159;width:1633;height:31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" filled="f" strokecolor="#0c2d83" strokeweight=".5pt">
                  <v:shadow color="#eeece1"/>
                  <v:textbox inset="0,0,0,0">
                    <w:txbxContent>
                      <w:p w14:paraId="4332CBAF" w14:textId="77777777" w:rsidR="00DD6BA8" w:rsidRPr="00F50BA9" w:rsidRDefault="00DD6BA8" w:rsidP="00277441">
                        <w:pPr>
                          <w:pStyle w:val="NormlWeb"/>
                          <w:spacing w:before="0" w:beforeAutospacing="0" w:after="0" w:afterAutospacing="0"/>
                          <w:jc w:val="center"/>
                        </w:pPr>
                        <w:r w:rsidRPr="00D11AB9">
                          <w:rPr>
                            <w:kern w:val="24"/>
                          </w:rPr>
                          <w:t>Piaci támogatások</w:t>
                        </w:r>
                      </w:p>
                      <w:p w14:paraId="0EBCC8E7" w14:textId="77777777" w:rsidR="00DD6BA8" w:rsidRPr="00F50BA9" w:rsidRDefault="00DD6BA8" w:rsidP="00277441">
                        <w:pPr>
                          <w:pStyle w:val="NormlWeb"/>
                          <w:spacing w:before="0" w:beforeAutospacing="0" w:after="0" w:afterAutospacing="0"/>
                          <w:jc w:val="center"/>
                        </w:pPr>
                        <w:r w:rsidRPr="00D11AB9">
                          <w:rPr>
                            <w:kern w:val="24"/>
                          </w:rPr>
                          <w:t>Közvetlen támogatások</w:t>
                        </w:r>
                      </w:p>
                    </w:txbxContent>
                  </v:textbox>
                </v:shape>
                <v:shape id="Text Box 6" o:spid="_x0000_s1028" type="#_x0000_t202" style="position:absolute;left:2403;top:159;width:1456;height:31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" filled="f" strokecolor="#0c2d83" strokeweight=".5pt">
                  <v:shadow color="#eeece1"/>
                  <v:textbox inset="0,0,0,0">
                    <w:txbxContent>
                      <w:p w14:paraId="29957BFD" w14:textId="77777777" w:rsidR="00DD6BA8" w:rsidRPr="00F50BA9" w:rsidRDefault="00DD6BA8" w:rsidP="00277441">
                        <w:pPr>
                          <w:pStyle w:val="NormlWeb"/>
                          <w:spacing w:before="0" w:beforeAutospacing="0" w:after="0" w:afterAutospacing="0"/>
                          <w:jc w:val="center"/>
                        </w:pPr>
                        <w:r w:rsidRPr="00D11AB9">
                          <w:rPr>
                            <w:kern w:val="24"/>
                          </w:rPr>
                          <w:t>Vidékfejlesztés</w:t>
                        </w:r>
                      </w:p>
                    </w:txbxContent>
                  </v:textbox>
                </v:shape>
                <v:shape id="Text Box 8" o:spid="_x0000_s1029" type="#_x0000_t202" style="position:absolute;left:1500;top:901;width:1106;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" fillcolor="#d9d9d9" strokecolor="#ccd6e3" strokeweight=".5pt">
                  <v:shadow color="#eeece1"/>
                  <v:textbox inset="0,0,0,0">
                    <w:txbxContent>
                      <w:p w14:paraId="499FA51E" w14:textId="77777777" w:rsidR="00DD6BA8" w:rsidRPr="00F50BA9" w:rsidRDefault="00DD6BA8" w:rsidP="00277441">
                        <w:pPr>
                          <w:pStyle w:val="NormlWeb"/>
                          <w:spacing w:before="0" w:beforeAutospacing="0" w:after="0" w:afterAutospacing="0"/>
                        </w:pPr>
                        <w:r w:rsidRPr="00D11AB9">
                          <w:rPr>
                            <w:kern w:val="24"/>
                          </w:rPr>
                          <w:t>Környezetgazdálkodás</w:t>
                        </w:r>
                      </w:p>
                    </w:txbxContent>
                  </v:textbox>
                </v:shape>
                <v:shape id="Text Box 9" o:spid="_x0000_s1030" type="#_x0000_t202" style="position:absolute;left:271;top:901;width:1055;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" fillcolor="#d9d9d9" strokecolor="#ccd6e3" strokeweight=".5pt">
                  <v:shadow color="#eeece1"/>
                  <v:textbox inset="0,0,0,0">
                    <w:txbxContent>
                      <w:p w14:paraId="47990163" w14:textId="77777777" w:rsidR="00DD6BA8" w:rsidRPr="00F50BA9" w:rsidRDefault="00DD6BA8" w:rsidP="00277441">
                        <w:pPr>
                          <w:pStyle w:val="NormlWeb"/>
                          <w:spacing w:before="0" w:beforeAutospacing="0" w:after="0" w:afterAutospacing="0"/>
                        </w:pPr>
                        <w:r w:rsidRPr="00D11AB9">
                          <w:rPr>
                            <w:kern w:val="24"/>
                          </w:rPr>
                          <w:t>Élelmiszertermelés</w:t>
                        </w:r>
                      </w:p>
                    </w:txbxContent>
                  </v:textbox>
                </v:shape>
                <v:shape id="Text Box 10" o:spid="_x0000_s1031" type="#_x0000_t202" style="position:absolute;left:2740;top:867;width:1181;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" fillcolor="#d9d9d9" strokecolor="#ccd6e3" strokeweight=".5pt">
                  <v:shadow color="#eeece1"/>
                  <v:textbox inset="0,0,0,0">
                    <w:txbxContent>
                      <w:p w14:paraId="7BE50E93" w14:textId="77777777" w:rsidR="00DD6BA8" w:rsidRPr="00F50BA9" w:rsidRDefault="00DD6BA8" w:rsidP="00277441">
                        <w:pPr>
                          <w:pStyle w:val="NormlWeb"/>
                          <w:spacing w:before="0" w:beforeAutospacing="0" w:after="0" w:afterAutospacing="0"/>
                        </w:pPr>
                        <w:r w:rsidRPr="00D11AB9">
                          <w:rPr>
                            <w:kern w:val="24"/>
                          </w:rPr>
                          <w:t>Vidéki területek fejlesztése</w:t>
                        </w:r>
                      </w:p>
                    </w:txbxContent>
                  </v:textbox>
                </v:shape>
                <v:shapetype id="_x0000_t32" coordsize="21600,21600" o:spt="32" o:oned="t" path="m,l21600,21600e" filled="f">
                  <v:path arrowok="t" fillok="f" o:connecttype="none"/>
                  <o:lock v:ext="edit" shapetype="t"/>
                </v:shapetype>
                <v:shape id="AutoShape 11" o:spid="_x0000_s1032" type="#_x0000_t32" style="position:absolute;left:799;top:476;width:289;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" strokeweight=".5pt">
                  <v:stroke endarrow="block"/>
                  <v:shadow color="#eeece1"/>
                </v:shape>
                <v:shape id="AutoShape 12" o:spid="_x0000_s1033" type="#_x0000_t32" style="position:absolute;left:1088;top:476;width:680;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" strokeweight=".5pt">
                  <v:stroke endarrow="block"/>
                  <v:shadow color="#eeece1"/>
                </v:shape>
                <v:shape id="AutoShape 13" o:spid="_x0000_s1034" type="#_x0000_t32" style="position:absolute;left:3131;top:476;width:200;height: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" strokeweight=".5pt">
                  <v:stroke endarrow="block"/>
                  <v:shadow color="#eeece1"/>
                </v:shape>
                <v:shape id="AutoShape 14" o:spid="_x0000_s1035" type="#_x0000_t32" style="position:absolute;left:2539;top:476;width:592;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" strokeweight=".5pt">
                  <v:stroke endarrow="block"/>
                  <v:shadow color="#eeece1"/>
                </v:shape>
                <v:shape id="AutoShape 15" o:spid="_x0000_s1036" type="#_x0000_t32" style="position:absolute;left:1088;top:476;width:2043;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" strokeweight=".5pt">
                  <v:stroke dashstyle="dash" endarrow="block"/>
                  <v:shadow color="#eeece1"/>
                </v:shape>
                <v:shape id="AutoShape 16" o:spid="_x0000_s1037" type="#_x0000_t32" style="position:absolute;left:1088;top:476;width:2132;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" strokeweight=".5pt">
                  <v:stroke dashstyle="dash" endarrow="block"/>
                  <v:shadow color="#eeece1"/>
                </v:shape>
                <v:shape id="Text Box 18" o:spid="_x0000_s1038" type="#_x0000_t202" style="position:absolute;left:271;width:1633;height:15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" filled="f" fillcolor="#1f497d" stroked="f" strokecolor="#0c2d83" strokeweight=".5pt">
                  <v:textbox inset="0,0,0,0">
                    <w:txbxContent>
                      <w:p w14:paraId="7C666873" w14:textId="77777777" w:rsidR="00DD6BA8" w:rsidRPr="00F50BA9" w:rsidRDefault="00DD6BA8" w:rsidP="00277441">
                        <w:pPr>
                          <w:pStyle w:val="NormlWeb"/>
                          <w:spacing w:before="0" w:beforeAutospacing="0" w:after="0" w:afterAutospacing="0"/>
                        </w:pPr>
                        <w:r w:rsidRPr="00D11AB9">
                          <w:rPr>
                            <w:b/>
                            <w:bCs/>
                            <w:kern w:val="24"/>
                            <w:sz w:val="32"/>
                            <w:szCs w:val="32"/>
                          </w:rPr>
                          <w:t>1. pillér</w:t>
                        </w:r>
                      </w:p>
                    </w:txbxContent>
                  </v:textbox>
                </v:shape>
                <v:shape id="Text Box 19" o:spid="_x0000_s1039" type="#_x0000_t202" style="position:absolute;left:2403;width:1633;height:15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" filled="f" fillcolor="#1f497d" stroked="f" strokecolor="#0c2d83" strokeweight=".5pt">
                  <v:textbox inset="0,0,0,0">
                    <w:txbxContent>
                      <w:p w14:paraId="52C0531A" w14:textId="77777777" w:rsidR="00DD6BA8" w:rsidRPr="00F50BA9" w:rsidRDefault="00DD6BA8" w:rsidP="00277441">
                        <w:pPr>
                          <w:pStyle w:val="NormlWeb"/>
                          <w:spacing w:before="0" w:beforeAutospacing="0" w:after="0" w:afterAutospacing="0"/>
                        </w:pPr>
                        <w:r w:rsidRPr="00D11AB9">
                          <w:rPr>
                            <w:b/>
                            <w:bCs/>
                            <w:kern w:val="24"/>
                            <w:sz w:val="32"/>
                            <w:szCs w:val="32"/>
                          </w:rPr>
                          <w:t>2. pillér</w:t>
                        </w:r>
                      </w:p>
                    </w:txbxContent>
                  </v:textbox>
                </v:shape>
              </v:group>
            </w:pict>
          </mc:Fallback>
        </mc:AlternateContent>
      </w:r>
    </w:p>
    <w:p w14:paraId="032069AB"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D826FC2"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006268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70079E8"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8519EF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E4C098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6154DF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A5BD33E"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3FC3D04F"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61B37E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EMGA támogatások jellemzően a Bizottság által rendelkezésre bocsátott éves keretösszeg erejéig hívhatók le, míg az EMVA támogatások az 1305/2013/EU parlamenti és tanácsi közös rendelet alapján készült, a Bizottság által jóváhagyott vidékfejlesztési programban foglalt intézkedések meghirdetéséhez kötöttek. Magyarország Vidékfejlesztési Programja (VP) a 2014-2020-as időszaki nemzeti vidékfejlesztési terv, amit az Európai Bizottság 2015. augusztus 10-én fogadott el 2014HU06RDNP001 CCI azonosítóval. A programból közösségi finanszírozás tárgyát a 2023. december 31-ig kifizetett műveletek képezhetik (lásd 1303/2013/EU rendelet 65. cikk (2) bekezdése). Az 1306/2013/EU rendelet értelmében mindkét alap esetében előírás, hogy kiadások csak abban az esetben képezhetik közösségi finanszírozás tárgyát, ha azok akkreditált, a tagállamok által megbízott kifizető ügynökségeknél merültek fel. Az uniós finanszírozás feltétele mind az EMGA, mind pedig az EMVA alap tekintetében, hogy a kifizető ügynökség minden év február 15-ig a meghatározott kötelező mellékletekkel együtt benyújtsa a Bizottság felé a megelőző pénzügyi évre vonatkozóan az EMGA és EMVA alapra elkülönítve az úgynevezett éves kiadásigazoló nyilatkozatot, valamint ugyancsak szükséges a hatályba léptetett kontrollok megfelelőségéről szóló úgynevezett vezetőségi </w:t>
      </w:r>
      <w:r w:rsidRPr="00B72870">
        <w:rPr>
          <w:rFonts w:ascii="Times New Roman" w:hAnsi="Times New Roman"/>
          <w:sz w:val="21"/>
          <w:szCs w:val="21"/>
        </w:rPr>
        <w:lastRenderedPageBreak/>
        <w:t xml:space="preserve">nyilatkozat elkészítése és benyújtása. Ezen nyilatkozatok Bizottság általi elfogadásának alapfeltétele, hogy az akkreditálandó kifizető ügynökségtől független, az illetékes hatóság által kijelölt szervezet („tanúsító szerv”) vizsgálatot folytasson, és nemzetközileg elfogadott auditszabványoknak megfelelően elkészített véleményt adjon a kifizető ügynökség éves számláinak teljességéről, pontosságáról és valódiságáról, valamint belső ellenőrzési rendszerének megfelelő működéséről, és mindazon kiadások jogszerűségéről és szabályosságáról, amelyek tekintetében a Bizottságtól visszatérítést igényelt a tagállam. A közösségi rendeletek értelmében a tanúsító szerv az ellenőrzést minden pénzügyi év során és annak végét követően is elvégzi. A Bizottság az így átadott információk alapján a pénzügyi évet követő május 31-ig dönt az akkreditált kifizető ügynökségek számláinak revíziójáról, és határoz az akkreditált kifizető ügynökségek számláinak elszámolásáról. </w:t>
      </w:r>
    </w:p>
    <w:p w14:paraId="6D3D2EAD"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F3489C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9. cikke, valamint a 908/2014/EU rendelet 5. cikke értelmében az Illetékes Hatóság feladata, hogy kijelöljön az EMGA és EMVA alapokat illetően egy tanúsító szervet, amely szerv független a kifizető ügynökségtől és rendelkezik a szükséges szakmai kompetenciákkal. A Miniszterelnökség mint a Földművelésügyi Minisztérium Illetékes Hatóságának jogutód szerve (mint Megbízó) és a KPMG Hungária Kft. és a KPMG Tanácsadó Kft. konzorciuma, mint Megbízott között a 2015. december 14-én létrejött és a 2016. november 16- án módosított GF/JSZF/962/2016. iktatószámú Vállalkozási Szerződés alapján a KPMG látja el az EMGA alap tanúsító szervi feladatait 2021. május 31-ig. </w:t>
      </w:r>
    </w:p>
    <w:p w14:paraId="7D974720"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F9085A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EMVA keretében működő, az IIER hatálya alá tartozó rendszerek, azaz az 1306/2013/EU európai parlamenti és tanácsi rendeletnek az integrált igazgatási és ellenőrzési rendszer, a kifizetések elutasítására és visszavonására vonatkozó feltételek, valamint a közvetlen kifizetésekre, a vidékfejlesztési támogatásokra és a kölcsönös megfeleltetésre alkalmazandó közigazgatási szankciók tekintetében történő kiegészítéséről szóló 640/2014/EU rendelet 2. cikkének 6. pontja alapján az EMVA keretében létrehozott támogatási programoknak a 214/2014 (VIII.27.) számú Kormányrendelet, valamint az Illetékes Hatóság kijelölése alapján az Európai Támogatásokat Auditáló Főigazgatóság (EUTAF) volt a tanúsító szerve a 2016-os pénzügyi évben. </w:t>
      </w:r>
    </w:p>
    <w:p w14:paraId="5664D27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4EA841B"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 két tanúsító szerv meglétét az Európai Bizottság Mezőgazdasági és Vidékfejlesztési Főigazgatóság 2016. szeptember 20-án szóban, majd november 14-én kelt hivatalos levelében is bírálta, kiemelve, hogy az uniós jogszabályokból levezethető, hogy Magyarországon egyetlen tanúsító szerv kijelölése az elfogadható. </w:t>
      </w:r>
    </w:p>
    <w:p w14:paraId="63DAE31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F46B6C1"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Tekintettel arra, hogy a 2016-os pénzügyi évet megelőzően a KPMG konzorciuma látta el ezt a feladatot és a fent nevezett szerződés értelmében a KPMG EMGA tanúsító szervi megbízása 2021-ig tart, az EMVA tanúsító szervként kizárólagosan csak a KPMG konzorciuma jelölhető ki. Mivel a feladatellátás becsült ellenértéke eléri a közbeszerzési értékhatárt, a tanúsító szervi feladatok ellátására is közbeszerzési eljárás lefolytatását indokolja.</w:t>
      </w:r>
    </w:p>
    <w:p w14:paraId="36DDFC4E"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D250F47"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cikkének értelmében az akkreditált kifizető ügynökség által készített éves elszámolásokat az akkreditált kifizető ügynökség által megbízott felelős személy által aláírt vezetőségi nyilatkozatnak kell kísérnie. Az 1306/2013/EU rendeletnek a 908/2014/EU végrehajtási rendelet 5. cikkével együtt értelmezett 9. cikke szerint a tanúsító (igazoló) szerv véleményt ad ki az éves számlák teljességéről, pontosságáról és valódiságáról. A véleményt egy olyan jelentésnek kell alátámasztania, amely a 908/2014/EU végrehajtási rendelet 5. cikke (4) bekezdésében említett valamennyi területre kiterjed. </w:t>
      </w:r>
    </w:p>
    <w:p w14:paraId="11C819EC"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497216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908/2014/EU bizottsági rendelet 2. cikkének (1) bekezdése értelmében:</w:t>
      </w:r>
    </w:p>
    <w:p w14:paraId="74E9BF9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lastRenderedPageBreak/>
        <w:t>„(1) Az illetékes hatóság gondoskodik a felelőssége alá tartozó kifizető ügynökségek folyamatos felügyeletéről, elsősorban az 1306/2013/EU rendelet 9. cikke szerinti tanúsító szerv által készített jelentések és tanúsítványok alapján, és nyomon követi az esetlegesen feltárt hiányosságokat. A folyamatos felügyelet révén biztosítja ugyanis az Illetékes Hatóság, hogy a kifizetéseket teljesítő Kifizető Ügynökség folyamatosan megfeleljen az akkreditációs kritériumoknak és a feltárt hiányosságokat meghatározott határidőn belül orvosolják.</w:t>
      </w:r>
    </w:p>
    <w:p w14:paraId="4666F245"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6691DC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háromévente írásban jelentést tesz a Bizottságnak a kifizető ügynökségeknél általa végzett felügyeleti és monitoring tevékenységekről. A jelentés tartalmazza a kifizető ügynökségek akkreditációs kritériumoknak való folyamatos megfelelésének nyomon követését, valamint ismerteti a hiányosságok orvoslása érdekében hozott intézkedéseket. Az illetékes hatóságnak igazolnia kell, hogy a hatásköre alá tartozó kifizető ügynökség folyamatosan teljesíti-e az akkreditációs kritériumokat.”</w:t>
      </w:r>
    </w:p>
    <w:p w14:paraId="39A7430A"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0C3ACE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MVH ideiglenes akkreditációját az Európai Mezőgazdasági Orientációs és Garancia Alap Garancia Részlege (EMOGA GR) tekintetében a Magyar Köztársaságnak az Európai Unióhoz történő csatlakozásáról szóló nemzetközi szerződést kihirdető törvény hatályba lépésének napjától kezdődő hatállyal kapta meg (8/2004. sz. FVM értesítő; ügyiratszám: 94089/2004.) az Állami Számvevőszék által lefolytatott elő-akkreditációs vizsgálat eredményei alapján. Ettől a naptól kezdve az MVH által teljesített kifizetések elszámolhatók az Európai Unió közös költségvetésével. A végleges akkreditációt az MVH 2005 decemberében kapta meg a 2005 augusztusában tartott Európai Bizottsági és Európai Számvevőszéki audit tapasztalatai (és az azt követően megtett MVH intézkedések) alapján. Ezt a miniszteri felkérés alapján az MVH Belső Ellenőrzési Főosztálya által végzett teljes körű intézményi átvilágításra vonatkozó vizsgálat alapozta meg. Az MVH 1663/95/EK rendelet szerinti akkreditációját a Földművelésügyi és Vidékfejlesztési Minisztérium, mint Illetékes Hatóság 2007-ben kiterjesztette az EMVA-ra, a KPMG Tanácsadó Kft. által elvégzett elő-akkreditációs vizsgálatok alapján. A továbbiakban bevezetett ÚMVP jogcímek, a rendszer működése, valamint átruházott feladatot ellátó szervezetek tekintetében akkreditációs vizsgálatok 2008 óta zajlanak az Illetékes Hatóság felkérései alapján, vizsgálatonként meghatározott terjedelemben, a KPMG Tanácsadó Kft. szakmai bevonásával.</w:t>
      </w:r>
    </w:p>
    <w:p w14:paraId="4DCBE9D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2D69621"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által 2010. óta elrendelt jogcím elő-akkreditációs vizsgálatok:</w:t>
      </w:r>
    </w:p>
    <w:tbl>
      <w:tblPr>
        <w:tblW w:w="439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559"/>
        <w:gridCol w:w="2835"/>
      </w:tblGrid>
      <w:tr w:rsidR="00277441" w:rsidRPr="00B72870" w14:paraId="4030A584" w14:textId="77777777" w:rsidTr="008A4396">
        <w:trPr>
          <w:trHeight w:val="678"/>
          <w:jc w:val="center"/>
        </w:trPr>
        <w:tc>
          <w:tcPr>
            <w:tcW w:w="1559" w:type="dxa"/>
            <w:shd w:val="clear" w:color="auto" w:fill="auto"/>
            <w:vAlign w:val="center"/>
            <w:hideMark/>
          </w:tcPr>
          <w:p w14:paraId="1D4A2C3C"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Vizsgálati év</w:t>
            </w:r>
          </w:p>
        </w:tc>
        <w:tc>
          <w:tcPr>
            <w:tcW w:w="2835" w:type="dxa"/>
            <w:shd w:val="clear" w:color="auto" w:fill="auto"/>
            <w:vAlign w:val="center"/>
            <w:hideMark/>
          </w:tcPr>
          <w:p w14:paraId="418FAEC5"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Elvégzett vizsgálat (darab)</w:t>
            </w:r>
          </w:p>
        </w:tc>
      </w:tr>
      <w:tr w:rsidR="00277441" w:rsidRPr="00B72870" w14:paraId="55A8C23A" w14:textId="77777777" w:rsidTr="008A4396">
        <w:trPr>
          <w:trHeight w:val="366"/>
          <w:jc w:val="center"/>
        </w:trPr>
        <w:tc>
          <w:tcPr>
            <w:tcW w:w="1559" w:type="dxa"/>
            <w:shd w:val="clear" w:color="auto" w:fill="auto"/>
            <w:hideMark/>
          </w:tcPr>
          <w:p w14:paraId="254A8CA6"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2010</w:t>
            </w:r>
          </w:p>
        </w:tc>
        <w:tc>
          <w:tcPr>
            <w:tcW w:w="2835" w:type="dxa"/>
            <w:shd w:val="clear" w:color="auto" w:fill="auto"/>
            <w:hideMark/>
          </w:tcPr>
          <w:p w14:paraId="38029206"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12</w:t>
            </w:r>
          </w:p>
        </w:tc>
      </w:tr>
      <w:tr w:rsidR="00277441" w:rsidRPr="00B72870" w14:paraId="476B809C" w14:textId="77777777" w:rsidTr="008A4396">
        <w:trPr>
          <w:trHeight w:val="377"/>
          <w:jc w:val="center"/>
        </w:trPr>
        <w:tc>
          <w:tcPr>
            <w:tcW w:w="1559" w:type="dxa"/>
            <w:shd w:val="clear" w:color="auto" w:fill="F2F2F2"/>
            <w:hideMark/>
          </w:tcPr>
          <w:p w14:paraId="463000F0"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2011</w:t>
            </w:r>
          </w:p>
        </w:tc>
        <w:tc>
          <w:tcPr>
            <w:tcW w:w="2835" w:type="dxa"/>
            <w:shd w:val="clear" w:color="auto" w:fill="F2F2F2"/>
            <w:hideMark/>
          </w:tcPr>
          <w:p w14:paraId="3AA0D72C"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8</w:t>
            </w:r>
          </w:p>
        </w:tc>
      </w:tr>
      <w:tr w:rsidR="00277441" w:rsidRPr="00B72870" w14:paraId="1D9DC2AD" w14:textId="77777777" w:rsidTr="008A4396">
        <w:trPr>
          <w:trHeight w:val="377"/>
          <w:jc w:val="center"/>
        </w:trPr>
        <w:tc>
          <w:tcPr>
            <w:tcW w:w="1559" w:type="dxa"/>
            <w:shd w:val="clear" w:color="auto" w:fill="auto"/>
            <w:hideMark/>
          </w:tcPr>
          <w:p w14:paraId="0231C169"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2012</w:t>
            </w:r>
          </w:p>
        </w:tc>
        <w:tc>
          <w:tcPr>
            <w:tcW w:w="2835" w:type="dxa"/>
            <w:shd w:val="clear" w:color="auto" w:fill="auto"/>
            <w:hideMark/>
          </w:tcPr>
          <w:p w14:paraId="49D5795D"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1</w:t>
            </w:r>
          </w:p>
        </w:tc>
      </w:tr>
      <w:tr w:rsidR="00277441" w:rsidRPr="00B72870" w14:paraId="3598DC1C" w14:textId="77777777" w:rsidTr="008A4396">
        <w:trPr>
          <w:trHeight w:val="276"/>
          <w:jc w:val="center"/>
        </w:trPr>
        <w:tc>
          <w:tcPr>
            <w:tcW w:w="1559" w:type="dxa"/>
            <w:shd w:val="clear" w:color="auto" w:fill="F2F2F2"/>
            <w:hideMark/>
          </w:tcPr>
          <w:p w14:paraId="484221D1"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2013</w:t>
            </w:r>
          </w:p>
        </w:tc>
        <w:tc>
          <w:tcPr>
            <w:tcW w:w="2835" w:type="dxa"/>
            <w:shd w:val="clear" w:color="auto" w:fill="F2F2F2"/>
            <w:hideMark/>
          </w:tcPr>
          <w:p w14:paraId="2C1826E5"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2</w:t>
            </w:r>
          </w:p>
        </w:tc>
      </w:tr>
      <w:tr w:rsidR="00277441" w:rsidRPr="00B72870" w14:paraId="0D3F6A7E" w14:textId="77777777" w:rsidTr="008A4396">
        <w:trPr>
          <w:trHeight w:val="276"/>
          <w:jc w:val="center"/>
        </w:trPr>
        <w:tc>
          <w:tcPr>
            <w:tcW w:w="1559" w:type="dxa"/>
            <w:shd w:val="clear" w:color="auto" w:fill="auto"/>
            <w:hideMark/>
          </w:tcPr>
          <w:p w14:paraId="4440EB7F"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2014</w:t>
            </w:r>
          </w:p>
        </w:tc>
        <w:tc>
          <w:tcPr>
            <w:tcW w:w="2835" w:type="dxa"/>
            <w:shd w:val="clear" w:color="auto" w:fill="auto"/>
            <w:hideMark/>
          </w:tcPr>
          <w:p w14:paraId="0997525D"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3</w:t>
            </w:r>
          </w:p>
        </w:tc>
      </w:tr>
      <w:tr w:rsidR="00277441" w:rsidRPr="00B72870" w14:paraId="5DF81E68" w14:textId="77777777" w:rsidTr="008A4396">
        <w:trPr>
          <w:trHeight w:val="276"/>
          <w:jc w:val="center"/>
        </w:trPr>
        <w:tc>
          <w:tcPr>
            <w:tcW w:w="1559" w:type="dxa"/>
            <w:shd w:val="clear" w:color="auto" w:fill="F2F2F2"/>
          </w:tcPr>
          <w:p w14:paraId="54E519CC"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2015</w:t>
            </w:r>
          </w:p>
        </w:tc>
        <w:tc>
          <w:tcPr>
            <w:tcW w:w="2835" w:type="dxa"/>
            <w:shd w:val="clear" w:color="auto" w:fill="F2F2F2"/>
          </w:tcPr>
          <w:p w14:paraId="741B7F86"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4</w:t>
            </w:r>
          </w:p>
        </w:tc>
      </w:tr>
      <w:tr w:rsidR="00277441" w:rsidRPr="00B72870" w14:paraId="4BE0C7F7" w14:textId="77777777" w:rsidTr="008A4396">
        <w:trPr>
          <w:trHeight w:val="276"/>
          <w:jc w:val="center"/>
        </w:trPr>
        <w:tc>
          <w:tcPr>
            <w:tcW w:w="1559" w:type="dxa"/>
            <w:shd w:val="clear" w:color="auto" w:fill="F2F2F2"/>
          </w:tcPr>
          <w:p w14:paraId="12B356D2"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2016</w:t>
            </w:r>
          </w:p>
        </w:tc>
        <w:tc>
          <w:tcPr>
            <w:tcW w:w="2835" w:type="dxa"/>
            <w:shd w:val="clear" w:color="auto" w:fill="F2F2F2"/>
          </w:tcPr>
          <w:p w14:paraId="0516845E"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3</w:t>
            </w:r>
          </w:p>
        </w:tc>
      </w:tr>
      <w:tr w:rsidR="00277441" w:rsidRPr="00B72870" w14:paraId="77B92BB4" w14:textId="77777777" w:rsidTr="008A4396">
        <w:trPr>
          <w:trHeight w:val="276"/>
          <w:jc w:val="center"/>
        </w:trPr>
        <w:tc>
          <w:tcPr>
            <w:tcW w:w="1559" w:type="dxa"/>
            <w:shd w:val="clear" w:color="auto" w:fill="F2F2F2"/>
          </w:tcPr>
          <w:p w14:paraId="096422F4"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2017</w:t>
            </w:r>
          </w:p>
        </w:tc>
        <w:tc>
          <w:tcPr>
            <w:tcW w:w="2835" w:type="dxa"/>
            <w:shd w:val="clear" w:color="auto" w:fill="F2F2F2"/>
          </w:tcPr>
          <w:p w14:paraId="619DA469"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3*(15</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w:t>
            </w:r>
          </w:p>
        </w:tc>
      </w:tr>
    </w:tbl>
    <w:p w14:paraId="15CE973F" w14:textId="77777777" w:rsidR="00277441" w:rsidRPr="00B72870" w:rsidRDefault="00277441" w:rsidP="005E0059">
      <w:pPr>
        <w:autoSpaceDE w:val="0"/>
        <w:autoSpaceDN w:val="0"/>
        <w:adjustRightInd w:val="0"/>
        <w:spacing w:after="0"/>
        <w:ind w:left="1985"/>
        <w:jc w:val="both"/>
        <w:rPr>
          <w:rFonts w:ascii="Times New Roman" w:hAnsi="Times New Roman"/>
          <w:sz w:val="21"/>
          <w:szCs w:val="21"/>
        </w:rPr>
      </w:pPr>
      <w:r w:rsidRPr="00B72870">
        <w:rPr>
          <w:rFonts w:ascii="Times New Roman" w:hAnsi="Times New Roman"/>
          <w:sz w:val="21"/>
          <w:szCs w:val="21"/>
        </w:rPr>
        <w:t>*teljesítés folyamatban, **várható db 2017-ben</w:t>
      </w:r>
    </w:p>
    <w:p w14:paraId="318D134B"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C2A020F"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cikke értelmében a kifizető ügynökségeket a tagállamok csak akkor akkreditálhatják, ha megfelelnek az uniós szinten meghatározott minimális kritériumoknak. Ennek megfelelően, adott szervezet működése minden pillanatában köteles megfelelni a 907/2014/EU rendelet 1. számú mellékletében részletezett (és a szervezetre vonatkozó) feltételeknek az alábbi 4 fő </w:t>
      </w:r>
      <w:r w:rsidRPr="00B72870">
        <w:rPr>
          <w:rFonts w:ascii="Times New Roman" w:hAnsi="Times New Roman"/>
          <w:sz w:val="21"/>
          <w:szCs w:val="21"/>
        </w:rPr>
        <w:lastRenderedPageBreak/>
        <w:t>témakört illetően: belső környezet, ellenőrző tevékenységek, tájékoztatás és kommunikáció, valamint monitoring. Az akkreditáció feltétele tehát, hogy adott szervezet rendelkezzen olyan igazgatási szervezettel és belső ellenőrzési rendszerrel, amely kellő garanciát nyújt a kifizetések jogszerűségére és megfelelőségére vonatkozóan, valamint elszámolásaikat a szabályoknak megfelelően végzik. Az Illetékes Hatóság az elő-akkreditációs vizsgálatokon túl felügyeleti vizsgálatokon keresztül tartja folyamatos felügyelet alatt a Kifizető Ügynökséget.</w:t>
      </w:r>
    </w:p>
    <w:p w14:paraId="429DBCCF"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3861365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által elrendelt felügyeleti és célvizsgálatok:</w:t>
      </w:r>
    </w:p>
    <w:tbl>
      <w:tblPr>
        <w:tblW w:w="439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559"/>
        <w:gridCol w:w="2835"/>
      </w:tblGrid>
      <w:tr w:rsidR="00277441" w:rsidRPr="00B72870" w14:paraId="3CF4316A" w14:textId="77777777" w:rsidTr="008A4396">
        <w:trPr>
          <w:trHeight w:val="678"/>
          <w:jc w:val="center"/>
        </w:trPr>
        <w:tc>
          <w:tcPr>
            <w:tcW w:w="1559" w:type="dxa"/>
            <w:shd w:val="clear" w:color="auto" w:fill="auto"/>
            <w:vAlign w:val="center"/>
            <w:hideMark/>
          </w:tcPr>
          <w:p w14:paraId="046EFCC8"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Vizsgálati év</w:t>
            </w:r>
          </w:p>
        </w:tc>
        <w:tc>
          <w:tcPr>
            <w:tcW w:w="2835" w:type="dxa"/>
            <w:shd w:val="clear" w:color="auto" w:fill="auto"/>
            <w:vAlign w:val="center"/>
            <w:hideMark/>
          </w:tcPr>
          <w:p w14:paraId="30E42F37"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Elvégzett vizsgálat (darab)</w:t>
            </w:r>
          </w:p>
        </w:tc>
      </w:tr>
      <w:tr w:rsidR="00277441" w:rsidRPr="00B72870" w14:paraId="0DB7B3A0" w14:textId="77777777" w:rsidTr="008A4396">
        <w:trPr>
          <w:trHeight w:val="377"/>
          <w:jc w:val="center"/>
        </w:trPr>
        <w:tc>
          <w:tcPr>
            <w:tcW w:w="1559" w:type="dxa"/>
            <w:shd w:val="clear" w:color="auto" w:fill="F2F2F2"/>
            <w:hideMark/>
          </w:tcPr>
          <w:p w14:paraId="7F188094"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2012</w:t>
            </w:r>
          </w:p>
        </w:tc>
        <w:tc>
          <w:tcPr>
            <w:tcW w:w="2835" w:type="dxa"/>
            <w:shd w:val="clear" w:color="auto" w:fill="F2F2F2"/>
            <w:hideMark/>
          </w:tcPr>
          <w:p w14:paraId="6A099C22"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6</w:t>
            </w:r>
          </w:p>
        </w:tc>
      </w:tr>
      <w:tr w:rsidR="00277441" w:rsidRPr="00B72870" w14:paraId="6BFE348C" w14:textId="77777777" w:rsidTr="008A4396">
        <w:trPr>
          <w:trHeight w:val="276"/>
          <w:jc w:val="center"/>
        </w:trPr>
        <w:tc>
          <w:tcPr>
            <w:tcW w:w="1559" w:type="dxa"/>
            <w:shd w:val="clear" w:color="auto" w:fill="auto"/>
            <w:hideMark/>
          </w:tcPr>
          <w:p w14:paraId="5B72AA7C"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2013</w:t>
            </w:r>
          </w:p>
        </w:tc>
        <w:tc>
          <w:tcPr>
            <w:tcW w:w="2835" w:type="dxa"/>
            <w:shd w:val="clear" w:color="auto" w:fill="auto"/>
            <w:hideMark/>
          </w:tcPr>
          <w:p w14:paraId="59033B13"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5</w:t>
            </w:r>
          </w:p>
        </w:tc>
      </w:tr>
      <w:tr w:rsidR="00277441" w:rsidRPr="00B72870" w14:paraId="6FEFD713" w14:textId="77777777" w:rsidTr="008A4396">
        <w:trPr>
          <w:trHeight w:val="276"/>
          <w:jc w:val="center"/>
        </w:trPr>
        <w:tc>
          <w:tcPr>
            <w:tcW w:w="1559" w:type="dxa"/>
            <w:shd w:val="clear" w:color="auto" w:fill="F2F2F2"/>
            <w:hideMark/>
          </w:tcPr>
          <w:p w14:paraId="1232C73D"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2014</w:t>
            </w:r>
          </w:p>
        </w:tc>
        <w:tc>
          <w:tcPr>
            <w:tcW w:w="2835" w:type="dxa"/>
            <w:shd w:val="clear" w:color="auto" w:fill="F2F2F2"/>
            <w:hideMark/>
          </w:tcPr>
          <w:p w14:paraId="411223AF"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5</w:t>
            </w:r>
          </w:p>
        </w:tc>
      </w:tr>
      <w:tr w:rsidR="00277441" w:rsidRPr="00B72870" w14:paraId="56C0D1CF" w14:textId="77777777" w:rsidTr="008A4396">
        <w:trPr>
          <w:trHeight w:val="276"/>
          <w:jc w:val="center"/>
        </w:trPr>
        <w:tc>
          <w:tcPr>
            <w:tcW w:w="1559" w:type="dxa"/>
            <w:shd w:val="clear" w:color="auto" w:fill="auto"/>
          </w:tcPr>
          <w:p w14:paraId="5F1AE052"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2015</w:t>
            </w:r>
          </w:p>
        </w:tc>
        <w:tc>
          <w:tcPr>
            <w:tcW w:w="2835" w:type="dxa"/>
            <w:shd w:val="clear" w:color="auto" w:fill="auto"/>
          </w:tcPr>
          <w:p w14:paraId="251CA3B3"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7</w:t>
            </w:r>
          </w:p>
        </w:tc>
      </w:tr>
      <w:tr w:rsidR="00277441" w:rsidRPr="00B72870" w14:paraId="57199E11" w14:textId="77777777" w:rsidTr="008A4396">
        <w:trPr>
          <w:trHeight w:val="276"/>
          <w:jc w:val="center"/>
        </w:trPr>
        <w:tc>
          <w:tcPr>
            <w:tcW w:w="1559" w:type="dxa"/>
            <w:shd w:val="clear" w:color="auto" w:fill="auto"/>
          </w:tcPr>
          <w:p w14:paraId="3E3DCC7D"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2016</w:t>
            </w:r>
          </w:p>
        </w:tc>
        <w:tc>
          <w:tcPr>
            <w:tcW w:w="2835" w:type="dxa"/>
            <w:shd w:val="clear" w:color="auto" w:fill="auto"/>
          </w:tcPr>
          <w:p w14:paraId="63DAAC87"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0</w:t>
            </w:r>
          </w:p>
        </w:tc>
      </w:tr>
      <w:tr w:rsidR="00277441" w:rsidRPr="00B72870" w14:paraId="499AC3B3" w14:textId="77777777" w:rsidTr="008A4396">
        <w:trPr>
          <w:trHeight w:val="276"/>
          <w:jc w:val="center"/>
        </w:trPr>
        <w:tc>
          <w:tcPr>
            <w:tcW w:w="1559" w:type="dxa"/>
            <w:shd w:val="clear" w:color="auto" w:fill="auto"/>
          </w:tcPr>
          <w:p w14:paraId="0CD1E904"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2017</w:t>
            </w:r>
          </w:p>
        </w:tc>
        <w:tc>
          <w:tcPr>
            <w:tcW w:w="2835" w:type="dxa"/>
            <w:shd w:val="clear" w:color="auto" w:fill="auto"/>
          </w:tcPr>
          <w:p w14:paraId="6BE4F513"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0</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(1</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w:t>
            </w:r>
          </w:p>
        </w:tc>
      </w:tr>
    </w:tbl>
    <w:p w14:paraId="51529626" w14:textId="77777777" w:rsidR="00277441" w:rsidRPr="00B72870" w:rsidRDefault="00277441" w:rsidP="005E0059">
      <w:pPr>
        <w:autoSpaceDE w:val="0"/>
        <w:autoSpaceDN w:val="0"/>
        <w:adjustRightInd w:val="0"/>
        <w:spacing w:after="0"/>
        <w:jc w:val="both"/>
        <w:rPr>
          <w:rFonts w:ascii="Times New Roman" w:hAnsi="Times New Roman"/>
          <w:sz w:val="21"/>
          <w:szCs w:val="21"/>
          <w:lang w:val="en-US"/>
        </w:rPr>
      </w:pP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 xml:space="preserve">*2017-ben elindított, </w:t>
      </w:r>
      <w:r w:rsidRPr="00B72870">
        <w:rPr>
          <w:rFonts w:ascii="Times New Roman" w:hAnsi="Times New Roman"/>
          <w:sz w:val="21"/>
          <w:szCs w:val="21"/>
          <w:lang w:val="en-US"/>
        </w:rPr>
        <w:t>**várható db 2017-ben</w:t>
      </w:r>
    </w:p>
    <w:p w14:paraId="68570DC3"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 </w:t>
      </w:r>
    </w:p>
    <w:p w14:paraId="6EB7E97F"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fenti illetékes hatósági feladatellátáshoz kapcsolódóan a vizsgálatok megfelelő – a Bizottság részéről elvárt – elvégzése érdekében az Illetékes Hatóságnál szűkösen rendelkezésre álló szakmai és humánerőforrás kapacitásokra tekintettel szükséges külső közreműködő szerv bevonása. A GF/JSZF/962/2016. iktatószámú Vállalkozási Szerződés alapján a KPMG látja el az a felügyeleti és akkreditációs vizsgálatokat az EMGA és EMVA alap tekintetében 2021. május 31-ig. A KPMG az akkreditációs és megfelelőségi vizsgálatok terén széles körű tapasztalattal, továbbá egyedi, kiemelkedő szaktudással és információval rendelkezik a vizsgálatok lefolytatásához, valamint a leginkább kompetens a közösségi és hazai jogszabályoknak való megfelelés tekintetében javaslatok megfogalmazására. A KPMG által 2006 óta kidolgozott módszertani megközelítés egyedülálló műszaki-technikai hátteret, tudásbázist és tapasztalatot biztosít az EMGA/EMVA igazoló szervi, akkreditációs és felügyeleti vizsgálatok végrehajtására.</w:t>
      </w:r>
    </w:p>
    <w:p w14:paraId="2085B06A"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3CD8EF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végrehajtott akkreditációs és felügyeleti vizsgálatok révén az Illetékes Hatóság biztosítja, hogy haladéktalanul eljusson hozzá minden arra utaló információ, hogy a Kifizető Ügynökség nem teljesíti az akkreditációs kritériumokat (a 908/2014/EU bizottsági rendelet 2. cikk (1) bekezdése), ezzel csökkentve a 1306/2013/EU rendelet 52. cikke szerinti bizottsági megfelelőségi vizsgálatok elrendelésének és pénzügyi kizárások megállapításának kockázatát. A folyamatos felügyelet biztosítása érdekében a felügyeleti és akkreditációs vizsgálatokról a 2017. pénzügyi évtől is gondoskodni szükséges. A fent nevezett rendelkezésre álló szerződéses keret azonban csak részben nyújt fedezetet a szükségesnek ítélt vizsgálatokra. Ezek alapján a 2017. és a további pénzügyi évek vonatkozásában közbeszerzési eljárás lefolytatása vált indokolttá. A feladat elvégzésével ugyanakkor kizárólagosan csak a KPMG konzorciuma bízható meg, tekintettel a folyamatban lévő szerződésére és a piacon egyedülálló, több mint egy évtizedes folyamatos feladatellátása során felépített, a Bizottság által is elfogadott és elismert technikai hátterével.</w:t>
      </w:r>
    </w:p>
    <w:p w14:paraId="3FF2D6B3"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2236E9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 1312/2016. (VI. 13.) Korm. határozat alapján a Mezőgazdasági és Vidékfejlesztési Hivatal 2017. január 1-vel jogutódlással megszűnt. Az MVH kifizető ügynökségi tevékenységét ezt követően a Magyar Államkincstár látja el. A Bizottság 908/2014/EU végrehajtási rendelet 2. cikke értelmében az Illetékes Hatóság feladata, hogy a Kifizető Ügynökség folyamatos felügyeletéről gondoskodjon és nyomon kövese az esetlegesen feltárt hiányosságokat. Az európai uniós alaprendeletek szerint a </w:t>
      </w:r>
      <w:r w:rsidRPr="00B72870">
        <w:rPr>
          <w:rFonts w:ascii="Times New Roman" w:hAnsi="Times New Roman"/>
          <w:sz w:val="21"/>
          <w:szCs w:val="21"/>
        </w:rPr>
        <w:lastRenderedPageBreak/>
        <w:t xml:space="preserve">végrehajtási rendszer bármilyen lényegi változása esetén az Illetékes Hatóságnak meg kell vizsgálnia, hogy a Kifizető Ügynökség továbbra is megfelel-e a 907/2014/EK rendelet 1. mellékletében foglalt akkreditációs kritériumoknak. </w:t>
      </w:r>
    </w:p>
    <w:p w14:paraId="045751DC"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4EC09B7"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Kincstár elő-akkreditációs vizsgálatára az Illetékes Hatóság által jóváhagyott ütemtervnek megfelelően egy nagy akkreditációs feladat négy, egymásra épülő, de egymástól tartalmilag és logikailag elválaszthatatlan fázisban kerül sor. A Kincstár elő-akkreditációs vizsgálati projektjének végrehajtására a meglévő Szerződés alapján a KPMG Konzorciuma kapott megbízást. A feladat első és második fázisát a KPMG fenti Vállalkozási szerződés alapján teljesítette. A harmadik fázis vizsgálatai jelenleg folyamatban vannak. A vizsgálat megállapításai alapján az akkreditációs kritériumoknak az új Kifizető Ügynökség jelenleg csak részben tesz eleget. A teljes körű akkreditáció megszerzéséhez szükséges a végleges akkreditációs vizsgálat lefolytatása. A fenti keretszerződés nem nyújt fedezetet a végleges akkreditációs vizsgálat lebonyolításához, ennek okán az Illetékes Hatóság közbeszerzési eljárás megindítását kezdeményezi. A feladat elvégzésével ugyanakkor kizárólagosan csak a KPMG konzorciuma bízható meg, tekintettel a folyamatban lévő feladatellátásra, illetve a rendelkezésre álló egyedi szakmai technikai háttérre és felkészültségre. A feladatellátás sürgőssége miatt - teljes körű akkreditáció megszerzését a tagállam legkésőbb 2017. október 15-ig vállalta – a munka ütemezése kiemelt prioritású. A Miniszterelnökség EÁT/14/2 (2017) iktatószámú szándéknyilatkozata alapján a KPMG saját kockázatára már megkezdte a feladatellátást.</w:t>
      </w:r>
    </w:p>
    <w:p w14:paraId="0E3D6C1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567F063"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I.3) Jogszabályi háttér</w:t>
      </w:r>
    </w:p>
    <w:p w14:paraId="5F7DFDD9" w14:textId="77777777" w:rsidR="00277441" w:rsidRPr="00B72870" w:rsidRDefault="00277441" w:rsidP="005E0059">
      <w:pPr>
        <w:spacing w:after="0"/>
        <w:rPr>
          <w:rFonts w:ascii="Times New Roman" w:hAnsi="Times New Roman"/>
          <w:i/>
          <w:sz w:val="21"/>
          <w:szCs w:val="21"/>
        </w:rPr>
      </w:pPr>
    </w:p>
    <w:p w14:paraId="7F805FA5"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Lásd jelen műszaki leírás </w:t>
      </w:r>
      <w:r w:rsidRPr="00B72870">
        <w:rPr>
          <w:rFonts w:ascii="Times New Roman" w:hAnsi="Times New Roman"/>
          <w:b/>
          <w:sz w:val="21"/>
          <w:szCs w:val="21"/>
        </w:rPr>
        <w:t>3. számú</w:t>
      </w:r>
      <w:r w:rsidRPr="00B72870">
        <w:rPr>
          <w:rFonts w:ascii="Times New Roman" w:hAnsi="Times New Roman"/>
          <w:sz w:val="21"/>
          <w:szCs w:val="21"/>
        </w:rPr>
        <w:t xml:space="preserve"> mellékletében.</w:t>
      </w:r>
    </w:p>
    <w:p w14:paraId="7AE239C5" w14:textId="77777777" w:rsidR="00277441" w:rsidRPr="00B72870" w:rsidRDefault="00277441" w:rsidP="005E0059">
      <w:pPr>
        <w:spacing w:after="0"/>
        <w:jc w:val="both"/>
        <w:rPr>
          <w:rFonts w:ascii="Times New Roman" w:hAnsi="Times New Roman"/>
          <w:sz w:val="21"/>
          <w:szCs w:val="21"/>
          <w:u w:val="single"/>
        </w:rPr>
      </w:pPr>
    </w:p>
    <w:p w14:paraId="53CF2C15" w14:textId="77777777" w:rsidR="00277441" w:rsidRPr="00B72870" w:rsidRDefault="00277441" w:rsidP="005E0059">
      <w:pPr>
        <w:pStyle w:val="Cmsor3"/>
        <w:spacing w:before="0"/>
        <w:rPr>
          <w:rFonts w:ascii="Times New Roman" w:hAnsi="Times New Roman"/>
          <w:b w:val="0"/>
          <w:i/>
          <w:sz w:val="21"/>
          <w:szCs w:val="21"/>
        </w:rPr>
      </w:pPr>
      <w:bookmarkStart w:id="91" w:name="_Toc259621524"/>
      <w:bookmarkStart w:id="92" w:name="_Toc259621627"/>
      <w:bookmarkStart w:id="93" w:name="_Toc259621939"/>
      <w:bookmarkStart w:id="94" w:name="_Toc259622162"/>
      <w:bookmarkEnd w:id="91"/>
      <w:bookmarkEnd w:id="92"/>
      <w:bookmarkEnd w:id="93"/>
      <w:bookmarkEnd w:id="94"/>
      <w:r w:rsidRPr="00B72870">
        <w:rPr>
          <w:rFonts w:ascii="Times New Roman" w:hAnsi="Times New Roman"/>
          <w:b w:val="0"/>
          <w:i/>
          <w:sz w:val="21"/>
          <w:szCs w:val="21"/>
        </w:rPr>
        <w:t xml:space="preserve">I.4) Intézményrendszer </w:t>
      </w:r>
    </w:p>
    <w:p w14:paraId="4DDB02A9" w14:textId="77777777" w:rsidR="00277441" w:rsidRPr="00B72870" w:rsidRDefault="00277441" w:rsidP="005E0059">
      <w:pPr>
        <w:spacing w:after="0"/>
        <w:jc w:val="both"/>
        <w:rPr>
          <w:rFonts w:ascii="Times New Roman" w:hAnsi="Times New Roman"/>
          <w:sz w:val="21"/>
          <w:szCs w:val="21"/>
        </w:rPr>
      </w:pPr>
    </w:p>
    <w:p w14:paraId="6601EFD9" w14:textId="77777777" w:rsidR="00277441" w:rsidRPr="00B72870" w:rsidRDefault="00277441" w:rsidP="005E0059">
      <w:pPr>
        <w:spacing w:after="0"/>
        <w:jc w:val="both"/>
        <w:rPr>
          <w:rFonts w:ascii="Times New Roman" w:hAnsi="Times New Roman"/>
          <w:sz w:val="21"/>
          <w:szCs w:val="21"/>
        </w:rPr>
      </w:pPr>
      <w:r w:rsidRPr="00B72870">
        <w:rPr>
          <w:rFonts w:ascii="Times New Roman" w:hAnsi="Times New Roman"/>
          <w:sz w:val="21"/>
          <w:szCs w:val="21"/>
        </w:rPr>
        <w:t>A közösségi és magyarországi jogszabályi háttér szerint az EMGA és az EMVA végrehajtásában az alábbi kulcsszereplők vesznek részt:</w:t>
      </w:r>
    </w:p>
    <w:p w14:paraId="735B4B98"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A Miniszterelnökség EMGA/EMVA Illetékes Hatósági Főosztálya látja el az Illetékes Hatóság szerepét a 907/2014/EU Rendelet 1. cikkének 2. pontjában meghatározottak szerint.</w:t>
      </w:r>
    </w:p>
    <w:p w14:paraId="106FF86A"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2016. december 31-ig az MVH látta el a kifizető ügynökségi feladatokat az 1306/2013/EU rendelet 7. cikkben és a 907/2014/EU rendeletben meghatározottak szerint, ezt követően a kifizető ügynökség a Magyar Államkincstár.</w:t>
      </w:r>
    </w:p>
    <w:p w14:paraId="3299A717"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EMVA: Az 1305/2013/EU rendelet 65. cikk (2) bekezdése értelmében kijelölt Irányító Hatóság szerepét 2014. július 24-i hatállyal a korábbi Vidékfejlesztési Minisztérium helyett a Miniszterelnökségen tevékenykedő agrár-vidékfejlesztési programokért felelős helyettes államtitkár irányítása alatt működő Irányító Hatósági Főosztály látja el. A 2007. évi XVII. törvény 9. § d) pontja adja a kijelölés hazai jogszabályi hátterét. Az 1305/2013/EU rendelet 66. cikke szerinti feladatok alapján az Irányító Hatóság feladatai a hazai 272/2014. (XI.5.) Kormányrendeletben kerültek lefektetésre.</w:t>
      </w:r>
    </w:p>
    <w:p w14:paraId="4BABFA1E"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EMGA: Szerződés alapján a KPMG látja el az EMGA alap tanúsító szervi feladatait 2021. május 31-ig.</w:t>
      </w:r>
    </w:p>
    <w:p w14:paraId="1FA725CB"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EMVA: A 2016-os pénzügyi évben az Európai Támogatásokat Auditáló Főigazgatóság látta el a 1306/2013/EU európai parlamenti és tanácsi rendelet 9. cikkében meghatározott tanúsító szervi feladatokat a 2015. október 16. és 2016. október 15. közötti időszak vonatkozásában, a 272/2014. (XI. 5.) Korm. rendelet a 28/B. § alapján.</w:t>
      </w:r>
    </w:p>
    <w:p w14:paraId="6A61AEDE" w14:textId="77777777" w:rsidR="00277441" w:rsidRPr="00B72870" w:rsidRDefault="00277441" w:rsidP="005E0059">
      <w:pPr>
        <w:spacing w:after="0"/>
        <w:jc w:val="both"/>
        <w:rPr>
          <w:rFonts w:ascii="Times New Roman" w:hAnsi="Times New Roman"/>
          <w:sz w:val="21"/>
          <w:szCs w:val="21"/>
        </w:rPr>
      </w:pPr>
    </w:p>
    <w:p w14:paraId="407E577C" w14:textId="77777777" w:rsidR="00277441" w:rsidRPr="00B72870" w:rsidRDefault="00277441" w:rsidP="005E0059">
      <w:pPr>
        <w:spacing w:after="0"/>
        <w:jc w:val="both"/>
        <w:rPr>
          <w:rFonts w:ascii="Times New Roman" w:hAnsi="Times New Roman"/>
          <w:sz w:val="21"/>
          <w:szCs w:val="21"/>
        </w:rPr>
      </w:pPr>
      <w:r w:rsidRPr="00B72870">
        <w:rPr>
          <w:rFonts w:ascii="Times New Roman" w:hAnsi="Times New Roman"/>
          <w:sz w:val="21"/>
          <w:szCs w:val="21"/>
        </w:rPr>
        <w:t xml:space="preserve">Az intézményrendszer felépítését jelen műszaki leírás </w:t>
      </w:r>
      <w:r w:rsidRPr="00B72870">
        <w:rPr>
          <w:rFonts w:ascii="Times New Roman" w:hAnsi="Times New Roman"/>
          <w:b/>
          <w:sz w:val="21"/>
          <w:szCs w:val="21"/>
        </w:rPr>
        <w:t>2. számú</w:t>
      </w:r>
      <w:r w:rsidRPr="00B72870">
        <w:rPr>
          <w:rFonts w:ascii="Times New Roman" w:hAnsi="Times New Roman"/>
          <w:sz w:val="21"/>
          <w:szCs w:val="21"/>
        </w:rPr>
        <w:t xml:space="preserve"> melléklete részletezi.</w:t>
      </w:r>
    </w:p>
    <w:p w14:paraId="49EF0BE9" w14:textId="77777777" w:rsidR="00277441" w:rsidRPr="00B72870" w:rsidRDefault="00277441" w:rsidP="005E0059">
      <w:pPr>
        <w:spacing w:after="0"/>
        <w:rPr>
          <w:rFonts w:ascii="Times New Roman" w:hAnsi="Times New Roman"/>
          <w:b/>
          <w:sz w:val="21"/>
          <w:szCs w:val="21"/>
        </w:rPr>
      </w:pPr>
    </w:p>
    <w:p w14:paraId="72A8B7A4" w14:textId="77777777" w:rsidR="00277441" w:rsidRPr="00B72870" w:rsidRDefault="00277441" w:rsidP="005E0059">
      <w:pPr>
        <w:spacing w:after="0"/>
        <w:rPr>
          <w:rFonts w:ascii="Times New Roman" w:hAnsi="Times New Roman"/>
          <w:sz w:val="21"/>
          <w:szCs w:val="21"/>
        </w:rPr>
      </w:pPr>
      <w:bookmarkStart w:id="95" w:name="_Toc277579411"/>
      <w:bookmarkStart w:id="96" w:name="_Toc299479678"/>
      <w:r w:rsidRPr="00B72870">
        <w:rPr>
          <w:rFonts w:ascii="Times New Roman" w:hAnsi="Times New Roman"/>
          <w:sz w:val="21"/>
          <w:szCs w:val="21"/>
        </w:rPr>
        <w:br w:type="page"/>
      </w:r>
      <w:bookmarkStart w:id="97" w:name="_Toc277579430"/>
      <w:bookmarkStart w:id="98" w:name="_Toc299479695"/>
      <w:bookmarkEnd w:id="95"/>
      <w:bookmarkEnd w:id="96"/>
    </w:p>
    <w:p w14:paraId="4D9A1227" w14:textId="77777777" w:rsidR="00277441" w:rsidRPr="00B72870" w:rsidRDefault="00277441" w:rsidP="005E0059">
      <w:pPr>
        <w:spacing w:after="0"/>
        <w:rPr>
          <w:rFonts w:ascii="Times New Roman" w:hAnsi="Times New Roman"/>
          <w:sz w:val="21"/>
          <w:szCs w:val="21"/>
          <w:highlight w:val="yellow"/>
        </w:rPr>
      </w:pPr>
    </w:p>
    <w:bookmarkEnd w:id="97"/>
    <w:bookmarkEnd w:id="98"/>
    <w:p w14:paraId="2AB73A83"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hAnsi="Times New Roman"/>
          <w:sz w:val="21"/>
          <w:szCs w:val="21"/>
        </w:rPr>
        <w:t>A MŰSZAKI LEÍRÁS MELLÉKLETEI</w:t>
      </w:r>
    </w:p>
    <w:p w14:paraId="524C6CFC" w14:textId="77777777" w:rsidR="00277441" w:rsidRPr="00B72870" w:rsidRDefault="00277441" w:rsidP="005E0059">
      <w:pPr>
        <w:rPr>
          <w:rFonts w:ascii="Times New Roman" w:hAnsi="Times New Roman"/>
          <w:sz w:val="21"/>
          <w:szCs w:val="21"/>
        </w:rPr>
      </w:pPr>
    </w:p>
    <w:p w14:paraId="58FDDEA1"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eastAsia="Calibri" w:hAnsi="Times New Roman"/>
          <w:i/>
          <w:sz w:val="21"/>
          <w:szCs w:val="21"/>
        </w:rPr>
        <w:t>1. számú melléklet</w:t>
      </w:r>
      <w:r w:rsidRPr="00B72870">
        <w:rPr>
          <w:rFonts w:ascii="Times New Roman" w:hAnsi="Times New Roman"/>
          <w:i/>
          <w:sz w:val="21"/>
          <w:szCs w:val="21"/>
        </w:rPr>
        <w:t>:</w:t>
      </w:r>
      <w:r w:rsidRPr="00B72870">
        <w:rPr>
          <w:rFonts w:ascii="Times New Roman" w:hAnsi="Times New Roman"/>
          <w:sz w:val="21"/>
          <w:szCs w:val="21"/>
        </w:rPr>
        <w:t xml:space="preserve"> </w:t>
      </w:r>
      <w:r w:rsidRPr="00B72870">
        <w:rPr>
          <w:rFonts w:ascii="Times New Roman" w:hAnsi="Times New Roman"/>
          <w:sz w:val="21"/>
          <w:szCs w:val="21"/>
        </w:rPr>
        <w:tab/>
      </w:r>
      <w:r w:rsidRPr="00B72870">
        <w:rPr>
          <w:rFonts w:ascii="Times New Roman" w:eastAsia="Calibri" w:hAnsi="Times New Roman"/>
          <w:b w:val="0"/>
          <w:sz w:val="21"/>
          <w:szCs w:val="21"/>
        </w:rPr>
        <w:t>Rövidítések jegyzéke</w:t>
      </w:r>
    </w:p>
    <w:p w14:paraId="1E52B396"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2. számú melléklet:</w:t>
      </w:r>
      <w:r w:rsidRPr="00B72870">
        <w:rPr>
          <w:rFonts w:ascii="Times New Roman" w:hAnsi="Times New Roman"/>
          <w:sz w:val="21"/>
          <w:szCs w:val="21"/>
        </w:rPr>
        <w:tab/>
        <w:t>EMGA/EMVA intézményrendszer bemutatása</w:t>
      </w:r>
    </w:p>
    <w:p w14:paraId="65C046F3"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Magyar Államkincstár központi szervezeti ábrája</w:t>
      </w:r>
    </w:p>
    <w:p w14:paraId="1C6EC0BB"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3. számú melléklet:</w:t>
      </w:r>
      <w:r w:rsidRPr="00B72870">
        <w:rPr>
          <w:rFonts w:ascii="Times New Roman" w:hAnsi="Times New Roman"/>
          <w:sz w:val="21"/>
          <w:szCs w:val="21"/>
        </w:rPr>
        <w:tab/>
        <w:t xml:space="preserve">EMGA/EMVA EU-s és hazai jogszabályok  </w:t>
      </w:r>
    </w:p>
    <w:p w14:paraId="5FE4815A"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4. számú melléklet</w:t>
      </w:r>
      <w:r w:rsidRPr="00B72870">
        <w:rPr>
          <w:rFonts w:ascii="Times New Roman" w:hAnsi="Times New Roman"/>
          <w:sz w:val="21"/>
          <w:szCs w:val="21"/>
        </w:rPr>
        <w:tab/>
        <w:t>EMGA, EMVA kifizetések és pénzügyi előrejelzés</w:t>
      </w:r>
    </w:p>
    <w:p w14:paraId="5C43351B"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5. számú melléklet</w:t>
      </w:r>
      <w:r w:rsidRPr="00B72870">
        <w:rPr>
          <w:rFonts w:ascii="Times New Roman" w:hAnsi="Times New Roman"/>
          <w:sz w:val="21"/>
          <w:szCs w:val="21"/>
        </w:rPr>
        <w:tab/>
        <w:t>Az ellátandó feladatok ismertetése</w:t>
      </w:r>
    </w:p>
    <w:p w14:paraId="19593DBA" w14:textId="77777777" w:rsidR="00277441" w:rsidRPr="00B72870" w:rsidRDefault="00277441" w:rsidP="005E0059">
      <w:pPr>
        <w:rPr>
          <w:rFonts w:ascii="Times New Roman" w:hAnsi="Times New Roman"/>
          <w:sz w:val="21"/>
          <w:szCs w:val="21"/>
        </w:rPr>
      </w:pPr>
    </w:p>
    <w:p w14:paraId="0FA1D826" w14:textId="77777777" w:rsidR="00277441" w:rsidRPr="00B72870" w:rsidRDefault="00277441" w:rsidP="005E0059">
      <w:pPr>
        <w:rPr>
          <w:rFonts w:ascii="Times New Roman" w:hAnsi="Times New Roman"/>
          <w:sz w:val="21"/>
          <w:szCs w:val="21"/>
        </w:rPr>
      </w:pPr>
    </w:p>
    <w:p w14:paraId="4EEDD989" w14:textId="77777777" w:rsidR="00277441" w:rsidRPr="00B72870" w:rsidRDefault="00277441" w:rsidP="005E0059">
      <w:pPr>
        <w:rPr>
          <w:rFonts w:ascii="Times New Roman" w:hAnsi="Times New Roman"/>
          <w:sz w:val="21"/>
          <w:szCs w:val="21"/>
        </w:rPr>
      </w:pPr>
    </w:p>
    <w:p w14:paraId="15BF2B4C" w14:textId="77777777" w:rsidR="00277441" w:rsidRPr="00B72870" w:rsidRDefault="00277441" w:rsidP="005E0059">
      <w:pPr>
        <w:rPr>
          <w:rFonts w:ascii="Times New Roman" w:hAnsi="Times New Roman"/>
          <w:b/>
          <w:color w:val="000000"/>
          <w:sz w:val="21"/>
          <w:szCs w:val="21"/>
        </w:rPr>
      </w:pPr>
      <w:r w:rsidRPr="00B72870">
        <w:rPr>
          <w:rFonts w:ascii="Times New Roman" w:hAnsi="Times New Roman"/>
          <w:sz w:val="21"/>
          <w:szCs w:val="21"/>
        </w:rPr>
        <w:br w:type="page"/>
      </w:r>
    </w:p>
    <w:p w14:paraId="61ECC3DF"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hAnsi="Times New Roman"/>
          <w:sz w:val="21"/>
          <w:szCs w:val="21"/>
        </w:rPr>
        <w:lastRenderedPageBreak/>
        <w:t>1. számú melléklet - RÖVIDÍTÉSEK JEGYZÉKE</w:t>
      </w:r>
    </w:p>
    <w:p w14:paraId="532323DE" w14:textId="77777777" w:rsidR="00277441" w:rsidRPr="00B72870" w:rsidRDefault="00277441" w:rsidP="005E0059">
      <w:pPr>
        <w:rPr>
          <w:rFonts w:ascii="Times New Roman" w:hAnsi="Times New Roman"/>
          <w:sz w:val="21"/>
          <w:szCs w:val="21"/>
        </w:rPr>
      </w:pPr>
    </w:p>
    <w:tbl>
      <w:tblPr>
        <w:tblW w:w="821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522"/>
        <w:gridCol w:w="6695"/>
      </w:tblGrid>
      <w:tr w:rsidR="00277441" w:rsidRPr="00B72870" w14:paraId="71329C8D" w14:textId="77777777" w:rsidTr="008A4396">
        <w:trPr>
          <w:trHeight w:val="432"/>
        </w:trPr>
        <w:tc>
          <w:tcPr>
            <w:tcW w:w="926" w:type="pct"/>
            <w:shd w:val="clear" w:color="auto" w:fill="auto"/>
          </w:tcPr>
          <w:p w14:paraId="0623DE0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Bizottság</w:t>
            </w:r>
          </w:p>
        </w:tc>
        <w:tc>
          <w:tcPr>
            <w:tcW w:w="4074" w:type="pct"/>
            <w:shd w:val="clear" w:color="auto" w:fill="auto"/>
          </w:tcPr>
          <w:p w14:paraId="29099F57"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Európai Bizottság</w:t>
            </w:r>
          </w:p>
        </w:tc>
      </w:tr>
      <w:tr w:rsidR="00277441" w:rsidRPr="00B72870" w14:paraId="72D5F0CD" w14:textId="77777777" w:rsidTr="008A4396">
        <w:trPr>
          <w:trHeight w:val="432"/>
        </w:trPr>
        <w:tc>
          <w:tcPr>
            <w:tcW w:w="926" w:type="pct"/>
            <w:shd w:val="clear" w:color="auto" w:fill="F2F2F2"/>
          </w:tcPr>
          <w:p w14:paraId="3DACC62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CCI szám</w:t>
            </w:r>
          </w:p>
        </w:tc>
        <w:tc>
          <w:tcPr>
            <w:tcW w:w="4074" w:type="pct"/>
            <w:shd w:val="clear" w:color="auto" w:fill="F2F2F2"/>
          </w:tcPr>
          <w:p w14:paraId="283ACCF7"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Azonosítási szám (Code commun d'identification)</w:t>
            </w:r>
          </w:p>
        </w:tc>
      </w:tr>
      <w:tr w:rsidR="00277441" w:rsidRPr="00B72870" w14:paraId="48CD6399" w14:textId="77777777" w:rsidTr="008A4396">
        <w:trPr>
          <w:trHeight w:val="432"/>
        </w:trPr>
        <w:tc>
          <w:tcPr>
            <w:tcW w:w="926" w:type="pct"/>
            <w:shd w:val="clear" w:color="auto" w:fill="F2F2F2"/>
          </w:tcPr>
          <w:p w14:paraId="1483D6D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DG AGRI</w:t>
            </w:r>
          </w:p>
        </w:tc>
        <w:tc>
          <w:tcPr>
            <w:tcW w:w="4074" w:type="pct"/>
            <w:shd w:val="clear" w:color="auto" w:fill="F2F2F2"/>
          </w:tcPr>
          <w:p w14:paraId="20D5E560"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Az Európai Bizottság Mezőgazdasági és Vidékfejlesztési Főigazgatósága</w:t>
            </w:r>
          </w:p>
        </w:tc>
      </w:tr>
      <w:tr w:rsidR="00277441" w:rsidRPr="00B72870" w14:paraId="047E0CCE" w14:textId="77777777" w:rsidTr="008A4396">
        <w:trPr>
          <w:trHeight w:val="432"/>
        </w:trPr>
        <w:tc>
          <w:tcPr>
            <w:tcW w:w="926" w:type="pct"/>
            <w:shd w:val="clear" w:color="auto" w:fill="F2F2F2"/>
          </w:tcPr>
          <w:p w14:paraId="0A72C89D"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EKSZ</w:t>
            </w:r>
          </w:p>
        </w:tc>
        <w:tc>
          <w:tcPr>
            <w:tcW w:w="4074" w:type="pct"/>
            <w:shd w:val="clear" w:color="auto" w:fill="F2F2F2"/>
          </w:tcPr>
          <w:p w14:paraId="7086F551"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Egyedi Közösségi Szabály</w:t>
            </w:r>
          </w:p>
        </w:tc>
      </w:tr>
      <w:tr w:rsidR="00277441" w:rsidRPr="00B72870" w14:paraId="0B6F8429" w14:textId="77777777" w:rsidTr="008A4396">
        <w:trPr>
          <w:trHeight w:val="432"/>
        </w:trPr>
        <w:tc>
          <w:tcPr>
            <w:tcW w:w="926" w:type="pct"/>
            <w:shd w:val="clear" w:color="auto" w:fill="auto"/>
          </w:tcPr>
          <w:p w14:paraId="72BDEF5C"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EMVA</w:t>
            </w:r>
          </w:p>
        </w:tc>
        <w:tc>
          <w:tcPr>
            <w:tcW w:w="4074" w:type="pct"/>
            <w:shd w:val="clear" w:color="auto" w:fill="auto"/>
          </w:tcPr>
          <w:p w14:paraId="7B9482EC"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Vidékfejlesztési Alap</w:t>
            </w:r>
          </w:p>
        </w:tc>
      </w:tr>
      <w:tr w:rsidR="00277441" w:rsidRPr="00B72870" w14:paraId="407267A6" w14:textId="77777777" w:rsidTr="008A4396">
        <w:trPr>
          <w:trHeight w:val="432"/>
        </w:trPr>
        <w:tc>
          <w:tcPr>
            <w:tcW w:w="926" w:type="pct"/>
            <w:shd w:val="clear" w:color="auto" w:fill="F2F2F2"/>
          </w:tcPr>
          <w:p w14:paraId="502DC613"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EMGA</w:t>
            </w:r>
          </w:p>
        </w:tc>
        <w:tc>
          <w:tcPr>
            <w:tcW w:w="4074" w:type="pct"/>
            <w:shd w:val="clear" w:color="auto" w:fill="F2F2F2"/>
          </w:tcPr>
          <w:p w14:paraId="0714B50D"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Garancia Alap</w:t>
            </w:r>
          </w:p>
        </w:tc>
      </w:tr>
      <w:tr w:rsidR="00277441" w:rsidRPr="00B72870" w14:paraId="7FDBF8E2" w14:textId="77777777" w:rsidTr="008A4396">
        <w:trPr>
          <w:trHeight w:val="432"/>
        </w:trPr>
        <w:tc>
          <w:tcPr>
            <w:tcW w:w="926" w:type="pct"/>
            <w:shd w:val="clear" w:color="auto" w:fill="F2F2F2"/>
          </w:tcPr>
          <w:p w14:paraId="7FFF206B"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EMOGA GR</w:t>
            </w:r>
          </w:p>
        </w:tc>
        <w:tc>
          <w:tcPr>
            <w:tcW w:w="4074" w:type="pct"/>
            <w:shd w:val="clear" w:color="auto" w:fill="F2F2F2"/>
          </w:tcPr>
          <w:p w14:paraId="798BB642"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Orientációs és Garancia Alap Garanciarészlege</w:t>
            </w:r>
          </w:p>
        </w:tc>
      </w:tr>
      <w:tr w:rsidR="00277441" w:rsidRPr="00B72870" w14:paraId="0069A71F" w14:textId="77777777" w:rsidTr="008A4396">
        <w:trPr>
          <w:trHeight w:val="432"/>
        </w:trPr>
        <w:tc>
          <w:tcPr>
            <w:tcW w:w="926" w:type="pct"/>
            <w:shd w:val="clear" w:color="auto" w:fill="auto"/>
          </w:tcPr>
          <w:p w14:paraId="34E8007F"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EUTAF</w:t>
            </w:r>
          </w:p>
        </w:tc>
        <w:tc>
          <w:tcPr>
            <w:tcW w:w="4074" w:type="pct"/>
            <w:shd w:val="clear" w:color="auto" w:fill="auto"/>
          </w:tcPr>
          <w:p w14:paraId="4367CE7F"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Uniós Támogatásokat Auditáló Főigazgatóság</w:t>
            </w:r>
          </w:p>
        </w:tc>
      </w:tr>
      <w:tr w:rsidR="00277441" w:rsidRPr="00B72870" w14:paraId="64F4B43F" w14:textId="77777777" w:rsidTr="008A4396">
        <w:trPr>
          <w:trHeight w:val="432"/>
        </w:trPr>
        <w:tc>
          <w:tcPr>
            <w:tcW w:w="926" w:type="pct"/>
            <w:shd w:val="clear" w:color="auto" w:fill="F2F2F2"/>
          </w:tcPr>
          <w:p w14:paraId="703D009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FM</w:t>
            </w:r>
          </w:p>
        </w:tc>
        <w:tc>
          <w:tcPr>
            <w:tcW w:w="4074" w:type="pct"/>
            <w:shd w:val="clear" w:color="auto" w:fill="F2F2F2"/>
          </w:tcPr>
          <w:p w14:paraId="6F4C80C3"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Földművelésügyi Minisztérium</w:t>
            </w:r>
          </w:p>
        </w:tc>
      </w:tr>
      <w:tr w:rsidR="00277441" w:rsidRPr="00B72870" w14:paraId="22C8CDBB" w14:textId="77777777" w:rsidTr="008A4396">
        <w:trPr>
          <w:trHeight w:val="432"/>
        </w:trPr>
        <w:tc>
          <w:tcPr>
            <w:tcW w:w="926" w:type="pct"/>
            <w:shd w:val="clear" w:color="auto" w:fill="F2F2F2"/>
          </w:tcPr>
          <w:p w14:paraId="1AB3B50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IH</w:t>
            </w:r>
          </w:p>
        </w:tc>
        <w:tc>
          <w:tcPr>
            <w:tcW w:w="4074" w:type="pct"/>
            <w:shd w:val="clear" w:color="auto" w:fill="F2F2F2"/>
          </w:tcPr>
          <w:p w14:paraId="7B345C60"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Irányító Hatóság</w:t>
            </w:r>
          </w:p>
        </w:tc>
      </w:tr>
      <w:tr w:rsidR="00277441" w:rsidRPr="00B72870" w14:paraId="3645AD3C" w14:textId="77777777" w:rsidTr="008A4396">
        <w:trPr>
          <w:trHeight w:val="432"/>
        </w:trPr>
        <w:tc>
          <w:tcPr>
            <w:tcW w:w="926" w:type="pct"/>
            <w:shd w:val="clear" w:color="auto" w:fill="auto"/>
          </w:tcPr>
          <w:p w14:paraId="0C894658"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IIER</w:t>
            </w:r>
          </w:p>
        </w:tc>
        <w:tc>
          <w:tcPr>
            <w:tcW w:w="4074" w:type="pct"/>
            <w:shd w:val="clear" w:color="auto" w:fill="auto"/>
          </w:tcPr>
          <w:p w14:paraId="095C556B"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Integrált Igazgatási és Ellenőrzési Rendszer</w:t>
            </w:r>
          </w:p>
        </w:tc>
      </w:tr>
      <w:tr w:rsidR="00277441" w:rsidRPr="00B72870" w14:paraId="60044153" w14:textId="77777777" w:rsidTr="008A4396">
        <w:trPr>
          <w:trHeight w:val="432"/>
        </w:trPr>
        <w:tc>
          <w:tcPr>
            <w:tcW w:w="926" w:type="pct"/>
            <w:shd w:val="clear" w:color="auto" w:fill="auto"/>
          </w:tcPr>
          <w:p w14:paraId="2A139597"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Kincstár</w:t>
            </w:r>
          </w:p>
        </w:tc>
        <w:tc>
          <w:tcPr>
            <w:tcW w:w="4074" w:type="pct"/>
            <w:shd w:val="clear" w:color="auto" w:fill="auto"/>
          </w:tcPr>
          <w:p w14:paraId="4C5E7D93"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Magyar Államkincstár</w:t>
            </w:r>
          </w:p>
        </w:tc>
      </w:tr>
      <w:tr w:rsidR="00277441" w:rsidRPr="00B72870" w14:paraId="20E3D6AF" w14:textId="77777777" w:rsidTr="008A4396">
        <w:trPr>
          <w:trHeight w:val="432"/>
        </w:trPr>
        <w:tc>
          <w:tcPr>
            <w:tcW w:w="926" w:type="pct"/>
            <w:shd w:val="clear" w:color="auto" w:fill="auto"/>
          </w:tcPr>
          <w:p w14:paraId="1E4AED9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KÜ</w:t>
            </w:r>
          </w:p>
        </w:tc>
        <w:tc>
          <w:tcPr>
            <w:tcW w:w="4074" w:type="pct"/>
            <w:shd w:val="clear" w:color="auto" w:fill="auto"/>
          </w:tcPr>
          <w:p w14:paraId="3B896491"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Kifizető Ügynökség</w:t>
            </w:r>
          </w:p>
        </w:tc>
      </w:tr>
      <w:tr w:rsidR="00277441" w:rsidRPr="00B72870" w14:paraId="4C2155EB" w14:textId="77777777" w:rsidTr="008A4396">
        <w:trPr>
          <w:trHeight w:val="432"/>
        </w:trPr>
        <w:tc>
          <w:tcPr>
            <w:tcW w:w="926" w:type="pct"/>
            <w:shd w:val="clear" w:color="auto" w:fill="F2F2F2"/>
          </w:tcPr>
          <w:p w14:paraId="5FAFC067"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ME</w:t>
            </w:r>
          </w:p>
        </w:tc>
        <w:tc>
          <w:tcPr>
            <w:tcW w:w="4074" w:type="pct"/>
            <w:shd w:val="clear" w:color="auto" w:fill="F2F2F2"/>
          </w:tcPr>
          <w:p w14:paraId="74751E89"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Miniszterelnökség</w:t>
            </w:r>
          </w:p>
        </w:tc>
      </w:tr>
      <w:tr w:rsidR="00277441" w:rsidRPr="00B72870" w14:paraId="7AD62C27" w14:textId="77777777" w:rsidTr="008A4396">
        <w:trPr>
          <w:trHeight w:val="432"/>
        </w:trPr>
        <w:tc>
          <w:tcPr>
            <w:tcW w:w="926" w:type="pct"/>
            <w:shd w:val="clear" w:color="auto" w:fill="auto"/>
          </w:tcPr>
          <w:p w14:paraId="35EA04CB"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MVH</w:t>
            </w:r>
          </w:p>
        </w:tc>
        <w:tc>
          <w:tcPr>
            <w:tcW w:w="4074" w:type="pct"/>
            <w:shd w:val="clear" w:color="auto" w:fill="auto"/>
          </w:tcPr>
          <w:p w14:paraId="6DC6B337"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Mezőgazdasági és Vidékfejlesztési Hivatal</w:t>
            </w:r>
          </w:p>
        </w:tc>
      </w:tr>
      <w:tr w:rsidR="00277441" w:rsidRPr="00B72870" w14:paraId="7CDEF38D" w14:textId="77777777" w:rsidTr="008A4396">
        <w:trPr>
          <w:trHeight w:val="432"/>
        </w:trPr>
        <w:tc>
          <w:tcPr>
            <w:tcW w:w="926" w:type="pct"/>
            <w:shd w:val="clear" w:color="auto" w:fill="F2F2F2"/>
          </w:tcPr>
          <w:p w14:paraId="0568D905"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ÚMVP</w:t>
            </w:r>
          </w:p>
        </w:tc>
        <w:tc>
          <w:tcPr>
            <w:tcW w:w="4074" w:type="pct"/>
            <w:shd w:val="clear" w:color="auto" w:fill="F2F2F2"/>
          </w:tcPr>
          <w:p w14:paraId="225A4A3E"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Új Magyarország Vidékfejlesztési Program (2007-2013)</w:t>
            </w:r>
          </w:p>
        </w:tc>
      </w:tr>
      <w:tr w:rsidR="00277441" w:rsidRPr="00B72870" w14:paraId="62584064" w14:textId="77777777" w:rsidTr="008A4396">
        <w:trPr>
          <w:trHeight w:val="432"/>
        </w:trPr>
        <w:tc>
          <w:tcPr>
            <w:tcW w:w="926" w:type="pct"/>
            <w:tcBorders>
              <w:top w:val="double" w:sz="4" w:space="0" w:color="BFBFBF"/>
            </w:tcBorders>
            <w:shd w:val="clear" w:color="auto" w:fill="auto"/>
          </w:tcPr>
          <w:p w14:paraId="10326FEC"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VP</w:t>
            </w:r>
          </w:p>
        </w:tc>
        <w:tc>
          <w:tcPr>
            <w:tcW w:w="4074" w:type="pct"/>
            <w:tcBorders>
              <w:top w:val="double" w:sz="4" w:space="0" w:color="BFBFBF"/>
            </w:tcBorders>
            <w:shd w:val="clear" w:color="auto" w:fill="auto"/>
          </w:tcPr>
          <w:p w14:paraId="79FC6269"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Vidékfejlesztési Program (2014-2020)</w:t>
            </w:r>
          </w:p>
        </w:tc>
      </w:tr>
    </w:tbl>
    <w:p w14:paraId="6EAB2C0B" w14:textId="77777777" w:rsidR="00277441" w:rsidRPr="00B72870" w:rsidRDefault="00277441" w:rsidP="005E0059">
      <w:pPr>
        <w:rPr>
          <w:rFonts w:ascii="Times New Roman" w:hAnsi="Times New Roman"/>
          <w:sz w:val="21"/>
          <w:szCs w:val="21"/>
        </w:rPr>
      </w:pPr>
    </w:p>
    <w:p w14:paraId="37C59B88" w14:textId="77777777" w:rsidR="00277441" w:rsidRPr="00B72870" w:rsidRDefault="00277441" w:rsidP="005E0059">
      <w:pPr>
        <w:rPr>
          <w:rFonts w:ascii="Times New Roman" w:hAnsi="Times New Roman"/>
          <w:sz w:val="21"/>
          <w:szCs w:val="21"/>
        </w:rPr>
      </w:pPr>
    </w:p>
    <w:p w14:paraId="32EC7BDC" w14:textId="77777777" w:rsidR="00277441" w:rsidRPr="00B72870" w:rsidRDefault="00277441" w:rsidP="005E0059">
      <w:pPr>
        <w:spacing w:after="0"/>
        <w:rPr>
          <w:rFonts w:ascii="Times New Roman" w:hAnsi="Times New Roman"/>
          <w:sz w:val="21"/>
          <w:szCs w:val="21"/>
        </w:rPr>
      </w:pPr>
      <w:r w:rsidRPr="00B72870">
        <w:rPr>
          <w:rFonts w:ascii="Times New Roman" w:hAnsi="Times New Roman"/>
          <w:sz w:val="21"/>
          <w:szCs w:val="21"/>
        </w:rPr>
        <w:br w:type="page"/>
      </w:r>
    </w:p>
    <w:p w14:paraId="35587D64"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2. számú melléklet – EMGA/EMVA INTÉZMÉNYRENDSZER BEMUTATÁSA</w:t>
      </w:r>
    </w:p>
    <w:p w14:paraId="1ECF3055" w14:textId="77777777" w:rsidR="00277441" w:rsidRPr="00B72870" w:rsidRDefault="00277441" w:rsidP="005E0059">
      <w:pPr>
        <w:jc w:val="center"/>
        <w:rPr>
          <w:rFonts w:ascii="Times New Roman" w:hAnsi="Times New Roman"/>
          <w:sz w:val="21"/>
          <w:szCs w:val="21"/>
        </w:rPr>
      </w:pPr>
    </w:p>
    <w:p w14:paraId="0D7DFFE7" w14:textId="77777777" w:rsidR="00277441" w:rsidRPr="00B72870" w:rsidRDefault="00277441" w:rsidP="005E0059">
      <w:pPr>
        <w:rPr>
          <w:rFonts w:ascii="Times New Roman" w:hAnsi="Times New Roman"/>
          <w:sz w:val="21"/>
          <w:szCs w:val="21"/>
        </w:rPr>
      </w:pPr>
      <w:r w:rsidRPr="00B72870">
        <w:rPr>
          <w:rFonts w:ascii="Times New Roman" w:hAnsi="Times New Roman"/>
          <w:noProof/>
          <w:sz w:val="21"/>
          <w:szCs w:val="21"/>
          <w:lang w:eastAsia="hu-HU"/>
        </w:rPr>
        <w:drawing>
          <wp:inline distT="0" distB="0" distL="0" distR="0" wp14:anchorId="6E0803DB" wp14:editId="4488CAF1">
            <wp:extent cx="4557129" cy="2838616"/>
            <wp:effectExtent l="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4942" cy="2849712"/>
                    </a:xfrm>
                    <a:prstGeom prst="rect">
                      <a:avLst/>
                    </a:prstGeom>
                    <a:noFill/>
                    <a:ln>
                      <a:noFill/>
                    </a:ln>
                  </pic:spPr>
                </pic:pic>
              </a:graphicData>
            </a:graphic>
          </wp:inline>
        </w:drawing>
      </w:r>
    </w:p>
    <w:p w14:paraId="35CEFE49"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Európai Számvevőszék – European Court of Auditors</w:t>
      </w:r>
    </w:p>
    <w:p w14:paraId="60FE074A"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Az Európai Unió pénzügyeinek ellenőrzése céljából létrehozott uniós intézmény</w:t>
      </w:r>
    </w:p>
    <w:p w14:paraId="0C6A9ABF"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ellenőrzi, hogy az uniós pénzforrások beszedése és felhasználása során nem történt-e szabálytalanság, és segíti az uniós pénzgazdálkodás javítását</w:t>
      </w:r>
    </w:p>
    <w:p w14:paraId="70BF4456"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az általa végzett ellenőrző munka során kiemelt figyelmet szentel az Európai Bizottság tevékenységének</w:t>
      </w:r>
    </w:p>
    <w:p w14:paraId="74AD84DC"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 xml:space="preserve">DG AGRI - Directorate-General for Agriculture and Rural Development </w:t>
      </w:r>
    </w:p>
    <w:p w14:paraId="3FCEE23C"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Bizottság KAP végrehajtásáért felelős főigazgatósága</w:t>
      </w:r>
    </w:p>
    <w:p w14:paraId="7EC9EA70"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tagállami kifizető ügynökségek által benyújtott dokumentumok alapján dönt az éves számlaelszámolásról</w:t>
      </w:r>
    </w:p>
    <w:p w14:paraId="2333D84E"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DG AGRI-n belül a D és G igazgatóság az EMGA, az E és F igazgatóság az EMVA alapot érintő kérdésekkel foglalkozik, míg az auditok egységesen a H igazgatóság feladatkörébe esnek</w:t>
      </w:r>
    </w:p>
    <w:p w14:paraId="16FDE781"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Illetékes Hatóság – Competent Authority</w:t>
      </w:r>
    </w:p>
    <w:p w14:paraId="25A6F810"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tagállam által kötelezően kijelölt miniszteri szintű hatóság</w:t>
      </w:r>
    </w:p>
    <w:p w14:paraId="11873A22"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Felelős a Kifizető Ügynökség akkreditációjának megadásáért, visszavonásáért</w:t>
      </w:r>
    </w:p>
    <w:p w14:paraId="0BCDE64C"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felelőssége alá tartozó kifizető ügynökségeket folyamatos felügyelet alatt tartja első sorban az Igazoló/Tanúsító Szerven keresztül</w:t>
      </w:r>
    </w:p>
    <w:p w14:paraId="7508B112"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EMVA lrányító Hatóság – EAFRD Managing Authority</w:t>
      </w:r>
    </w:p>
    <w:p w14:paraId="697DF9F8"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Felelős a vidékfejlesztési program hatékony, eredményes és szabályszerű módon történő irányításáért és végrehajtásáért,</w:t>
      </w:r>
    </w:p>
    <w:p w14:paraId="20EB97CE"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továbbá a nyilvánossággal, a monitoringgal összefüggő feladatokért, a program előrehaladásról történő kommunikációért</w:t>
      </w:r>
    </w:p>
    <w:p w14:paraId="092B8538"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lastRenderedPageBreak/>
        <w:t>Koordináló Szerv</w:t>
      </w:r>
    </w:p>
    <w:p w14:paraId="65A25E7A"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Amennyiben egy tagállamban több Kifizető Ügynökség van, ellátja a Bizottság és az érintett tagállamok közti kizárólagos közvetítő szerepet az EMGA és EMVA alapokkal kapcsolatos kérdésekben</w:t>
      </w:r>
    </w:p>
    <w:p w14:paraId="210F63CF"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Magyarországon egy kifizető ügynökség van, ezért nincs szükség koordináló szervre</w:t>
      </w:r>
    </w:p>
    <w:p w14:paraId="6674CED8"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Kifizető Ügynökség</w:t>
      </w:r>
    </w:p>
    <w:p w14:paraId="2A301BB9"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tagállamok azon hatóságai vagy szervei, amelyek az általuk végrehajtott kifizetések, a tájékoztatás és az információk megőrzése terén biztosítják, hogy:</w:t>
      </w:r>
    </w:p>
    <w:p w14:paraId="12A4473A"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 xml:space="preserve">a kifizetés engedélyezése előtt megtörténjenek a szükséges megfelelőségi ellenőrzések </w:t>
      </w:r>
    </w:p>
    <w:p w14:paraId="434D2654"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teljesített kifizetések könyvelése pontosan és teljes körűen történjen</w:t>
      </w:r>
    </w:p>
    <w:p w14:paraId="01C44F71"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végrehajtsák a meghatározott ellenőrzéseket</w:t>
      </w:r>
    </w:p>
    <w:p w14:paraId="63285D3E"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szükséges dokumentumokat időben és az előírt formában nyújtsák be</w:t>
      </w:r>
    </w:p>
    <w:p w14:paraId="1E8E0066"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dokumentumokhoz hozzá lehessen férni a későbbiekben is</w:t>
      </w:r>
    </w:p>
    <w:p w14:paraId="48B2109C"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Ellátja az egyes közösségi termékpálya rendtartások szabályozási eszközeinek működtetésével kapcsolatos feladatokat</w:t>
      </w:r>
    </w:p>
    <w:p w14:paraId="72341C6B"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mezőgazdasági és vidékfejlesztési alapokból kifizetést teljesítő szerv</w:t>
      </w:r>
    </w:p>
    <w:p w14:paraId="5433165A"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Tanúsító Szerv</w:t>
      </w:r>
    </w:p>
    <w:p w14:paraId="46ED60AC"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tagállam által megbízott jogi személyiséggel rendelkező köz- vagy magánjogi jogalany</w:t>
      </w:r>
    </w:p>
    <w:p w14:paraId="1BA2887E"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az akkreditált Kifizető Ügynökségek számláit igazolja, a valódiság, teljesség és pontosság szempontjából, az általuk bevezetett irányítási és ellenőrzési rendszer figyelembevételével</w:t>
      </w:r>
    </w:p>
    <w:p w14:paraId="455B13BA" w14:textId="77777777" w:rsidR="00277441" w:rsidRPr="00B72870" w:rsidRDefault="00277441" w:rsidP="005E0059">
      <w:pPr>
        <w:rPr>
          <w:rFonts w:ascii="Times New Roman" w:hAnsi="Times New Roman"/>
          <w:sz w:val="21"/>
          <w:szCs w:val="21"/>
        </w:rPr>
      </w:pPr>
    </w:p>
    <w:p w14:paraId="5210AB20"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A kifizető ügynökség bemutatása</w:t>
      </w:r>
    </w:p>
    <w:p w14:paraId="6481BB52" w14:textId="77777777" w:rsidR="00277441" w:rsidRPr="00B72870" w:rsidRDefault="00277441" w:rsidP="005E0059">
      <w:pPr>
        <w:jc w:val="both"/>
        <w:rPr>
          <w:rFonts w:ascii="Times New Roman" w:hAnsi="Times New Roman"/>
          <w:sz w:val="21"/>
          <w:szCs w:val="21"/>
        </w:rPr>
      </w:pPr>
      <w:r w:rsidRPr="00B72870">
        <w:rPr>
          <w:rFonts w:ascii="Times New Roman" w:hAnsi="Times New Roman"/>
          <w:sz w:val="21"/>
          <w:szCs w:val="21"/>
        </w:rPr>
        <w:t>A mezőgazdasági, agrár-vidékfejlesztési, valamint halászati támogatásokhoz és egyéb intézkedésekhez kapcsolódó eljárás egyes kérdéseiről szóló 2007. évi XVII. törvény 2007. április 7-én lépett hatályba és a 2016. évi CIV. törvény 2017.01.01-i hatállyal módosítja azt. A törvényben meghatározott mezőgazdasági és vidékfejlesztési támogatási szerv az MVH 2016.12.31-i megszűnését követően 2017. január 1-től a Magyar Államkincstár, a Magyar Államkincstárról szóló 311/2006. (XII. 23.) Korm. rendelet módosítása értelmében.</w:t>
      </w:r>
    </w:p>
    <w:p w14:paraId="5FFC2AAE" w14:textId="77777777" w:rsidR="00277441" w:rsidRPr="00B72870" w:rsidRDefault="00277441" w:rsidP="005E0059">
      <w:pPr>
        <w:jc w:val="both"/>
        <w:rPr>
          <w:rFonts w:ascii="Times New Roman" w:hAnsi="Times New Roman"/>
          <w:sz w:val="21"/>
          <w:szCs w:val="21"/>
        </w:rPr>
      </w:pPr>
      <w:r w:rsidRPr="00B72870">
        <w:rPr>
          <w:rFonts w:ascii="Times New Roman" w:hAnsi="Times New Roman"/>
          <w:sz w:val="21"/>
          <w:szCs w:val="21"/>
        </w:rPr>
        <w:t>A kifizető ügynökségi funkcióinak gyakorlását a Kincstár központi szerve útján, a mezőgazdasági és vidékfejlesztési támogatásokért felelős elnökhelyettes vezetésével gyakorolja. E tekintetben a mezőgazdasági és vidékfejlesztési támogatásokért felelős elnökhelyettese a kifizető ügynökség vezetőjének minősül. A Kincstár területi szervei nem vesznek részt a feladatellátásban.</w:t>
      </w:r>
      <w:r w:rsidRPr="00B72870">
        <w:rPr>
          <w:rFonts w:ascii="Times New Roman" w:hAnsi="Times New Roman"/>
          <w:sz w:val="21"/>
          <w:szCs w:val="21"/>
        </w:rPr>
        <w:br w:type="page"/>
      </w:r>
    </w:p>
    <w:p w14:paraId="67FE32A5" w14:textId="77777777" w:rsidR="00277441" w:rsidRPr="00B72870" w:rsidRDefault="00277441" w:rsidP="005E0059">
      <w:pPr>
        <w:rPr>
          <w:rFonts w:ascii="Times New Roman" w:hAnsi="Times New Roman"/>
          <w:sz w:val="21"/>
          <w:szCs w:val="21"/>
        </w:rPr>
        <w:sectPr w:rsidR="00277441" w:rsidRPr="00B72870" w:rsidSect="008A4396">
          <w:headerReference w:type="even" r:id="rId19"/>
          <w:footerReference w:type="even" r:id="rId20"/>
          <w:footerReference w:type="default" r:id="rId21"/>
          <w:pgSz w:w="11906" w:h="16838"/>
          <w:pgMar w:top="1418" w:right="1701" w:bottom="1701" w:left="1701" w:header="709" w:footer="709" w:gutter="0"/>
          <w:cols w:space="708"/>
          <w:titlePg/>
          <w:docGrid w:linePitch="360"/>
        </w:sectPr>
      </w:pPr>
    </w:p>
    <w:p w14:paraId="1DE9D130" w14:textId="77777777" w:rsidR="00277441" w:rsidRPr="00B72870" w:rsidRDefault="00277441" w:rsidP="005E0059">
      <w:pPr>
        <w:rPr>
          <w:rFonts w:ascii="Times New Roman" w:hAnsi="Times New Roman"/>
          <w:sz w:val="21"/>
          <w:szCs w:val="21"/>
        </w:rPr>
      </w:pPr>
      <w:bookmarkStart w:id="99" w:name="_Toc419184207"/>
      <w:r w:rsidRPr="00B72870">
        <w:rPr>
          <w:rFonts w:ascii="Times New Roman" w:hAnsi="Times New Roman"/>
          <w:sz w:val="21"/>
          <w:szCs w:val="21"/>
        </w:rPr>
        <w:lastRenderedPageBreak/>
        <w:t>A Magyar Államkincstár központi szervezeti ábrája</w:t>
      </w:r>
      <w:bookmarkEnd w:id="99"/>
      <w:r w:rsidRPr="00B72870">
        <w:rPr>
          <w:rFonts w:ascii="Times New Roman" w:hAnsi="Times New Roman"/>
          <w:sz w:val="21"/>
          <w:szCs w:val="21"/>
        </w:rPr>
        <w:t xml:space="preserve"> </w:t>
      </w:r>
    </w:p>
    <w:p w14:paraId="2E0AF1D6" w14:textId="77777777" w:rsidR="00277441" w:rsidRPr="00B72870" w:rsidRDefault="00277441" w:rsidP="005E0059">
      <w:pPr>
        <w:pStyle w:val="Szvegtrzs"/>
        <w:spacing w:line="276" w:lineRule="auto"/>
        <w:rPr>
          <w:rFonts w:ascii="Times New Roman" w:hAnsi="Times New Roman" w:cs="Times New Roman"/>
          <w:sz w:val="21"/>
          <w:szCs w:val="21"/>
        </w:rPr>
      </w:pPr>
      <w:r w:rsidRPr="00B72870">
        <w:rPr>
          <w:rFonts w:ascii="Times New Roman" w:hAnsi="Times New Roman" w:cs="Times New Roman"/>
          <w:noProof/>
          <w:sz w:val="21"/>
          <w:szCs w:val="21"/>
        </w:rPr>
        <w:drawing>
          <wp:anchor distT="0" distB="0" distL="114300" distR="114300" simplePos="0" relativeHeight="251662336" behindDoc="1" locked="0" layoutInCell="1" allowOverlap="1" wp14:anchorId="4EDE460F" wp14:editId="4032845E">
            <wp:simplePos x="0" y="0"/>
            <wp:positionH relativeFrom="column">
              <wp:posOffset>-245441</wp:posOffset>
            </wp:positionH>
            <wp:positionV relativeFrom="paragraph">
              <wp:posOffset>184067</wp:posOffset>
            </wp:positionV>
            <wp:extent cx="9300183" cy="3126627"/>
            <wp:effectExtent l="0" t="0" r="0" b="0"/>
            <wp:wrapThrough wrapText="bothSides">
              <wp:wrapPolygon edited="0">
                <wp:start x="0" y="0"/>
                <wp:lineTo x="0" y="21455"/>
                <wp:lineTo x="21548" y="21455"/>
                <wp:lineTo x="21548" y="0"/>
                <wp:lineTo x="0" y="0"/>
              </wp:wrapPolygon>
            </wp:wrapThrough>
            <wp:docPr id="2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cstárközpont20161129v2.PNG"/>
                    <pic:cNvPicPr/>
                  </pic:nvPicPr>
                  <pic:blipFill>
                    <a:blip r:embed="rId22">
                      <a:extLst>
                        <a:ext uri="{28A0092B-C50C-407E-A947-70E740481C1C}">
                          <a14:useLocalDpi xmlns:a14="http://schemas.microsoft.com/office/drawing/2010/main" val="0"/>
                        </a:ext>
                      </a:extLst>
                    </a:blip>
                    <a:stretch>
                      <a:fillRect/>
                    </a:stretch>
                  </pic:blipFill>
                  <pic:spPr>
                    <a:xfrm>
                      <a:off x="0" y="0"/>
                      <a:ext cx="9300183" cy="3126627"/>
                    </a:xfrm>
                    <a:prstGeom prst="rect">
                      <a:avLst/>
                    </a:prstGeom>
                  </pic:spPr>
                </pic:pic>
              </a:graphicData>
            </a:graphic>
            <wp14:sizeRelH relativeFrom="page">
              <wp14:pctWidth>0</wp14:pctWidth>
            </wp14:sizeRelH>
            <wp14:sizeRelV relativeFrom="page">
              <wp14:pctHeight>0</wp14:pctHeight>
            </wp14:sizeRelV>
          </wp:anchor>
        </w:drawing>
      </w:r>
    </w:p>
    <w:p w14:paraId="74EC5895"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Színmagyarázat:</w:t>
      </w:r>
    </w:p>
    <w:p w14:paraId="2A0F5506" w14:textId="77777777" w:rsidR="00277441" w:rsidRPr="00B72870" w:rsidRDefault="00277441" w:rsidP="005E0059">
      <w:pPr>
        <w:pStyle w:val="Listaszerbekezds"/>
        <w:numPr>
          <w:ilvl w:val="0"/>
          <w:numId w:val="44"/>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zöld színnel jelölt: a mezőgazdasági és vidékfejlesztési támogatások kifizetéséért felelős szakmai területek </w:t>
      </w:r>
    </w:p>
    <w:p w14:paraId="293D9BA0" w14:textId="77777777" w:rsidR="00277441" w:rsidRPr="00B72870" w:rsidRDefault="00277441" w:rsidP="005E0059">
      <w:pPr>
        <w:pStyle w:val="Listaszerbekezds"/>
        <w:numPr>
          <w:ilvl w:val="0"/>
          <w:numId w:val="44"/>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narancssárga színnel jelölt: a Kincstár elnöke alá tartozó szakmai munkát támogató (back office típusú szervezeti egységek, pl. gazdasági, humánpolitikai, informatikai, jogi szakterület)</w:t>
      </w:r>
    </w:p>
    <w:p w14:paraId="3B8817CD" w14:textId="77777777" w:rsidR="00277441" w:rsidRPr="00B72870" w:rsidRDefault="00277441" w:rsidP="005E0059">
      <w:pPr>
        <w:rPr>
          <w:rFonts w:ascii="Times New Roman" w:hAnsi="Times New Roman"/>
          <w:sz w:val="21"/>
          <w:szCs w:val="21"/>
        </w:rPr>
      </w:pPr>
    </w:p>
    <w:p w14:paraId="6F05E2AB" w14:textId="77777777" w:rsidR="00277441" w:rsidRPr="00B72870" w:rsidRDefault="00277441" w:rsidP="005E0059">
      <w:pPr>
        <w:rPr>
          <w:rFonts w:ascii="Times New Roman" w:hAnsi="Times New Roman"/>
          <w:sz w:val="21"/>
          <w:szCs w:val="21"/>
        </w:rPr>
      </w:pPr>
    </w:p>
    <w:p w14:paraId="4FD5BA19" w14:textId="77777777" w:rsidR="00277441" w:rsidRPr="00B72870" w:rsidRDefault="00277441" w:rsidP="005E0059">
      <w:pPr>
        <w:rPr>
          <w:rFonts w:ascii="Times New Roman" w:hAnsi="Times New Roman"/>
          <w:sz w:val="21"/>
          <w:szCs w:val="21"/>
        </w:rPr>
        <w:sectPr w:rsidR="00277441" w:rsidRPr="00B72870" w:rsidSect="008A4396">
          <w:pgSz w:w="16838" w:h="11906" w:orient="landscape"/>
          <w:pgMar w:top="1701" w:right="1418" w:bottom="1701" w:left="1701" w:header="709" w:footer="709" w:gutter="0"/>
          <w:cols w:space="708"/>
          <w:titlePg/>
          <w:docGrid w:linePitch="360"/>
        </w:sectPr>
      </w:pPr>
    </w:p>
    <w:p w14:paraId="55513436"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3. számú melléklet -</w:t>
      </w:r>
      <w:r w:rsidRPr="00B72870">
        <w:rPr>
          <w:rFonts w:ascii="Times New Roman" w:hAnsi="Times New Roman"/>
          <w:b/>
          <w:sz w:val="21"/>
          <w:szCs w:val="21"/>
        </w:rPr>
        <w:tab/>
      </w:r>
      <w:r w:rsidRPr="00B72870">
        <w:rPr>
          <w:rFonts w:ascii="Times New Roman" w:hAnsi="Times New Roman"/>
          <w:b/>
          <w:caps/>
          <w:sz w:val="21"/>
          <w:szCs w:val="21"/>
        </w:rPr>
        <w:t>jogszabályok listája</w:t>
      </w:r>
    </w:p>
    <w:tbl>
      <w:tblPr>
        <w:tblW w:w="477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616"/>
        <w:gridCol w:w="7310"/>
      </w:tblGrid>
      <w:tr w:rsidR="00277441" w:rsidRPr="00B72870" w14:paraId="73C64B5A" w14:textId="77777777" w:rsidTr="008A4396">
        <w:trPr>
          <w:trHeight w:val="584"/>
          <w:tblHeader/>
        </w:trPr>
        <w:tc>
          <w:tcPr>
            <w:tcW w:w="905" w:type="pct"/>
            <w:shd w:val="clear" w:color="auto" w:fill="auto"/>
            <w:hideMark/>
          </w:tcPr>
          <w:p w14:paraId="274CE15F"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Száma</w:t>
            </w:r>
          </w:p>
        </w:tc>
        <w:tc>
          <w:tcPr>
            <w:tcW w:w="4095" w:type="pct"/>
            <w:shd w:val="clear" w:color="auto" w:fill="auto"/>
            <w:hideMark/>
          </w:tcPr>
          <w:p w14:paraId="4B6EC69D"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Tartalma</w:t>
            </w:r>
          </w:p>
        </w:tc>
      </w:tr>
      <w:tr w:rsidR="00277441" w:rsidRPr="00B72870" w14:paraId="6E4BEC50" w14:textId="77777777" w:rsidTr="008A4396">
        <w:trPr>
          <w:trHeight w:val="584"/>
        </w:trPr>
        <w:tc>
          <w:tcPr>
            <w:tcW w:w="905" w:type="pct"/>
            <w:shd w:val="clear" w:color="auto" w:fill="F2F2F2"/>
            <w:hideMark/>
          </w:tcPr>
          <w:p w14:paraId="19459F21"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1306/2013</w:t>
            </w:r>
          </w:p>
        </w:tc>
        <w:tc>
          <w:tcPr>
            <w:tcW w:w="4095" w:type="pct"/>
            <w:shd w:val="clear" w:color="auto" w:fill="F2F2F2"/>
            <w:hideMark/>
          </w:tcPr>
          <w:p w14:paraId="1EF669F7"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Új KAP rendelet a finanszírozás, irányítás és monitoring kérdéseiről (horizontális rendelet)</w:t>
            </w:r>
          </w:p>
        </w:tc>
      </w:tr>
      <w:tr w:rsidR="00277441" w:rsidRPr="00B72870" w14:paraId="027B2C2E" w14:textId="77777777" w:rsidTr="008A4396">
        <w:trPr>
          <w:trHeight w:val="584"/>
        </w:trPr>
        <w:tc>
          <w:tcPr>
            <w:tcW w:w="905" w:type="pct"/>
            <w:shd w:val="clear" w:color="auto" w:fill="F2F2F2"/>
            <w:hideMark/>
          </w:tcPr>
          <w:p w14:paraId="71B5B31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1307/2013</w:t>
            </w:r>
          </w:p>
        </w:tc>
        <w:tc>
          <w:tcPr>
            <w:tcW w:w="4095" w:type="pct"/>
            <w:shd w:val="clear" w:color="auto" w:fill="F2F2F2"/>
            <w:hideMark/>
          </w:tcPr>
          <w:p w14:paraId="62A5820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Közvetlen kifizetések (EMGA)</w:t>
            </w:r>
          </w:p>
        </w:tc>
      </w:tr>
      <w:tr w:rsidR="00277441" w:rsidRPr="00B72870" w14:paraId="200A3935" w14:textId="77777777" w:rsidTr="008A4396">
        <w:trPr>
          <w:trHeight w:val="584"/>
        </w:trPr>
        <w:tc>
          <w:tcPr>
            <w:tcW w:w="905" w:type="pct"/>
            <w:shd w:val="clear" w:color="auto" w:fill="auto"/>
            <w:hideMark/>
          </w:tcPr>
          <w:p w14:paraId="4A5A931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 xml:space="preserve">1308/2013 </w:t>
            </w:r>
          </w:p>
        </w:tc>
        <w:tc>
          <w:tcPr>
            <w:tcW w:w="4095" w:type="pct"/>
            <w:shd w:val="clear" w:color="auto" w:fill="auto"/>
            <w:hideMark/>
          </w:tcPr>
          <w:p w14:paraId="0FC8A90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Egyes termékek közös piacának szervezéséről (EMGA)</w:t>
            </w:r>
          </w:p>
        </w:tc>
      </w:tr>
      <w:tr w:rsidR="00277441" w:rsidRPr="00B72870" w14:paraId="5730A818" w14:textId="77777777" w:rsidTr="008A4396">
        <w:trPr>
          <w:trHeight w:val="584"/>
        </w:trPr>
        <w:tc>
          <w:tcPr>
            <w:tcW w:w="905" w:type="pct"/>
            <w:shd w:val="clear" w:color="auto" w:fill="F2F2F2"/>
            <w:hideMark/>
          </w:tcPr>
          <w:p w14:paraId="434165CB"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1305/2013</w:t>
            </w:r>
          </w:p>
        </w:tc>
        <w:tc>
          <w:tcPr>
            <w:tcW w:w="4095" w:type="pct"/>
            <w:shd w:val="clear" w:color="auto" w:fill="F2F2F2"/>
            <w:hideMark/>
          </w:tcPr>
          <w:p w14:paraId="3EEAF7C9"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A vidékfejlesztési támogatásokról (EMVA)</w:t>
            </w:r>
          </w:p>
        </w:tc>
      </w:tr>
      <w:tr w:rsidR="00277441" w:rsidRPr="00B72870" w14:paraId="1F2B6F11" w14:textId="77777777" w:rsidTr="008A4396">
        <w:trPr>
          <w:trHeight w:val="584"/>
        </w:trPr>
        <w:tc>
          <w:tcPr>
            <w:tcW w:w="905" w:type="pct"/>
            <w:shd w:val="clear" w:color="auto" w:fill="auto"/>
            <w:hideMark/>
          </w:tcPr>
          <w:p w14:paraId="00AD84E7"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641/2014</w:t>
            </w:r>
          </w:p>
        </w:tc>
        <w:tc>
          <w:tcPr>
            <w:tcW w:w="4095" w:type="pct"/>
            <w:shd w:val="clear" w:color="auto" w:fill="auto"/>
            <w:hideMark/>
          </w:tcPr>
          <w:p w14:paraId="1BD03FC7"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1307/2013/EU rendelet végrehajtási rendelete a közvetlen kifizetésekre vonatkozó egyes szabályokról</w:t>
            </w:r>
          </w:p>
        </w:tc>
      </w:tr>
      <w:tr w:rsidR="00277441" w:rsidRPr="00B72870" w14:paraId="2681FEBC" w14:textId="77777777" w:rsidTr="008A4396">
        <w:trPr>
          <w:trHeight w:val="584"/>
        </w:trPr>
        <w:tc>
          <w:tcPr>
            <w:tcW w:w="905" w:type="pct"/>
            <w:shd w:val="clear" w:color="auto" w:fill="F2F2F2"/>
            <w:hideMark/>
          </w:tcPr>
          <w:p w14:paraId="60509FE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639/2014</w:t>
            </w:r>
          </w:p>
        </w:tc>
        <w:tc>
          <w:tcPr>
            <w:tcW w:w="4095" w:type="pct"/>
            <w:shd w:val="clear" w:color="auto" w:fill="F2F2F2"/>
            <w:hideMark/>
          </w:tcPr>
          <w:p w14:paraId="10123B84"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1307/2013/EU rendelet kiegészítő rendelete a közvetlen támogatások egyes részletszabályairól (felhatalmazási rendelet)</w:t>
            </w:r>
          </w:p>
        </w:tc>
      </w:tr>
      <w:tr w:rsidR="00277441" w:rsidRPr="00B72870" w14:paraId="744FA6B2" w14:textId="77777777" w:rsidTr="008A4396">
        <w:trPr>
          <w:trHeight w:val="584"/>
        </w:trPr>
        <w:tc>
          <w:tcPr>
            <w:tcW w:w="905" w:type="pct"/>
            <w:shd w:val="clear" w:color="auto" w:fill="auto"/>
            <w:hideMark/>
          </w:tcPr>
          <w:p w14:paraId="64164C95"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640/2014</w:t>
            </w:r>
          </w:p>
        </w:tc>
        <w:tc>
          <w:tcPr>
            <w:tcW w:w="4095" w:type="pct"/>
            <w:shd w:val="clear" w:color="auto" w:fill="auto"/>
            <w:hideMark/>
          </w:tcPr>
          <w:p w14:paraId="4684EB9C"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integrált irányítási és ellenőrzési rendszer, közvetlen kifizetések, egyes vidékfejlesztési támogatások, kölcsönös megfeleltetés (felhatalmazási rendelet)</w:t>
            </w:r>
          </w:p>
        </w:tc>
      </w:tr>
      <w:tr w:rsidR="00277441" w:rsidRPr="00B72870" w14:paraId="3B1F7696" w14:textId="77777777" w:rsidTr="008A4396">
        <w:trPr>
          <w:trHeight w:val="584"/>
        </w:trPr>
        <w:tc>
          <w:tcPr>
            <w:tcW w:w="905" w:type="pct"/>
            <w:shd w:val="clear" w:color="auto" w:fill="F2F2F2"/>
            <w:hideMark/>
          </w:tcPr>
          <w:p w14:paraId="2EBAF18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614/2014</w:t>
            </w:r>
          </w:p>
        </w:tc>
        <w:tc>
          <w:tcPr>
            <w:tcW w:w="4095" w:type="pct"/>
            <w:shd w:val="clear" w:color="auto" w:fill="F2F2F2"/>
            <w:hideMark/>
          </w:tcPr>
          <w:p w14:paraId="54CF98A3"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végrehajtási rendelete az 555/2008/EK rendelet módosításáról a borágazatban</w:t>
            </w:r>
          </w:p>
        </w:tc>
      </w:tr>
      <w:tr w:rsidR="00277441" w:rsidRPr="00B72870" w14:paraId="04E83FF7" w14:textId="77777777" w:rsidTr="008A4396">
        <w:trPr>
          <w:trHeight w:val="584"/>
        </w:trPr>
        <w:tc>
          <w:tcPr>
            <w:tcW w:w="905" w:type="pct"/>
            <w:shd w:val="clear" w:color="auto" w:fill="auto"/>
            <w:hideMark/>
          </w:tcPr>
          <w:p w14:paraId="41153C5F"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612/2014</w:t>
            </w:r>
          </w:p>
        </w:tc>
        <w:tc>
          <w:tcPr>
            <w:tcW w:w="4095" w:type="pct"/>
            <w:shd w:val="clear" w:color="auto" w:fill="auto"/>
            <w:hideMark/>
          </w:tcPr>
          <w:p w14:paraId="66B9E738"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55/2008/EK módosító rendelete a borágazatban nyújtott egyes nemzeti támogatások részletszabályairól (felhatalmazási rendelet)</w:t>
            </w:r>
          </w:p>
        </w:tc>
      </w:tr>
      <w:tr w:rsidR="00277441" w:rsidRPr="00B72870" w14:paraId="5F3EFF28" w14:textId="77777777" w:rsidTr="008A4396">
        <w:trPr>
          <w:trHeight w:val="584"/>
        </w:trPr>
        <w:tc>
          <w:tcPr>
            <w:tcW w:w="905" w:type="pct"/>
            <w:shd w:val="clear" w:color="auto" w:fill="F2F2F2"/>
            <w:hideMark/>
          </w:tcPr>
          <w:p w14:paraId="5CEA9A6E"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501/2014</w:t>
            </w:r>
          </w:p>
        </w:tc>
        <w:tc>
          <w:tcPr>
            <w:tcW w:w="4095" w:type="pct"/>
            <w:shd w:val="clear" w:color="auto" w:fill="F2F2F2"/>
            <w:hideMark/>
          </w:tcPr>
          <w:p w14:paraId="2F33548A"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826/2008/EK módosító rendelete a magántárolás egyes részletszabályairól (felhatalmazási rendelet)</w:t>
            </w:r>
          </w:p>
        </w:tc>
      </w:tr>
      <w:tr w:rsidR="00277441" w:rsidRPr="00B72870" w14:paraId="4A046CCA" w14:textId="77777777" w:rsidTr="008A4396">
        <w:trPr>
          <w:trHeight w:val="584"/>
        </w:trPr>
        <w:tc>
          <w:tcPr>
            <w:tcW w:w="905" w:type="pct"/>
            <w:shd w:val="clear" w:color="auto" w:fill="auto"/>
            <w:hideMark/>
          </w:tcPr>
          <w:p w14:paraId="0ECF973F"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500/2014</w:t>
            </w:r>
          </w:p>
        </w:tc>
        <w:tc>
          <w:tcPr>
            <w:tcW w:w="4095" w:type="pct"/>
            <w:shd w:val="clear" w:color="auto" w:fill="auto"/>
            <w:hideMark/>
          </w:tcPr>
          <w:p w14:paraId="4CEA0D13"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288/2009/EK módosító rendelete az iskolagyümölcs és iskolazöldség támogatás egyes részletszabályairól (felhatalmazási r.)</w:t>
            </w:r>
          </w:p>
        </w:tc>
      </w:tr>
      <w:tr w:rsidR="00277441" w:rsidRPr="00B72870" w14:paraId="20362927" w14:textId="77777777" w:rsidTr="008A4396">
        <w:trPr>
          <w:trHeight w:val="584"/>
        </w:trPr>
        <w:tc>
          <w:tcPr>
            <w:tcW w:w="905" w:type="pct"/>
            <w:shd w:val="clear" w:color="auto" w:fill="F2F2F2"/>
            <w:hideMark/>
          </w:tcPr>
          <w:p w14:paraId="26CE67E3"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499/2014</w:t>
            </w:r>
          </w:p>
        </w:tc>
        <w:tc>
          <w:tcPr>
            <w:tcW w:w="4095" w:type="pct"/>
            <w:shd w:val="clear" w:color="auto" w:fill="F2F2F2"/>
            <w:hideMark/>
          </w:tcPr>
          <w:p w14:paraId="57743586"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543/2011/EU módosító rendelete a zöldség-gyümölcs ágazat egyes részletszabályokról (felhatalmazási rendelet)</w:t>
            </w:r>
          </w:p>
        </w:tc>
      </w:tr>
      <w:tr w:rsidR="00277441" w:rsidRPr="00B72870" w14:paraId="1AA46FF7" w14:textId="77777777" w:rsidTr="008A4396">
        <w:trPr>
          <w:trHeight w:val="584"/>
        </w:trPr>
        <w:tc>
          <w:tcPr>
            <w:tcW w:w="905" w:type="pct"/>
            <w:shd w:val="clear" w:color="auto" w:fill="auto"/>
            <w:hideMark/>
          </w:tcPr>
          <w:p w14:paraId="58D57DFB"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807/2014</w:t>
            </w:r>
          </w:p>
        </w:tc>
        <w:tc>
          <w:tcPr>
            <w:tcW w:w="4095" w:type="pct"/>
            <w:shd w:val="clear" w:color="auto" w:fill="auto"/>
            <w:hideMark/>
          </w:tcPr>
          <w:p w14:paraId="114EE499"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1305/2013/EU felhatalmazási rendelete a vidékfejlesztési támogatások egyes kiegészítő szabályairól és átmeneti intézkedésekről</w:t>
            </w:r>
          </w:p>
        </w:tc>
      </w:tr>
      <w:tr w:rsidR="00277441" w:rsidRPr="00B72870" w14:paraId="25EEEF1B" w14:textId="77777777" w:rsidTr="008A4396">
        <w:trPr>
          <w:trHeight w:val="584"/>
        </w:trPr>
        <w:tc>
          <w:tcPr>
            <w:tcW w:w="905" w:type="pct"/>
            <w:shd w:val="clear" w:color="auto" w:fill="F2F2F2"/>
            <w:hideMark/>
          </w:tcPr>
          <w:p w14:paraId="31681AEB"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808/2014</w:t>
            </w:r>
          </w:p>
        </w:tc>
        <w:tc>
          <w:tcPr>
            <w:tcW w:w="4095" w:type="pct"/>
            <w:shd w:val="clear" w:color="auto" w:fill="F2F2F2"/>
            <w:hideMark/>
          </w:tcPr>
          <w:p w14:paraId="01DD6817"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1305/2013/EU végrehajtási rendelete a vidékfejlesztési támogatások egyes kiegészítő szabályairól és átmeneti intézkedésekről</w:t>
            </w:r>
          </w:p>
        </w:tc>
      </w:tr>
      <w:tr w:rsidR="00277441" w:rsidRPr="00B72870" w14:paraId="7BB91480" w14:textId="77777777" w:rsidTr="008A4396">
        <w:trPr>
          <w:trHeight w:val="584"/>
        </w:trPr>
        <w:tc>
          <w:tcPr>
            <w:tcW w:w="905" w:type="pct"/>
            <w:shd w:val="clear" w:color="auto" w:fill="auto"/>
            <w:hideMark/>
          </w:tcPr>
          <w:p w14:paraId="5A57B3DA"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809/2014</w:t>
            </w:r>
          </w:p>
        </w:tc>
        <w:tc>
          <w:tcPr>
            <w:tcW w:w="4095" w:type="pct"/>
            <w:shd w:val="clear" w:color="auto" w:fill="auto"/>
            <w:hideMark/>
          </w:tcPr>
          <w:p w14:paraId="719BA941"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integrált irányítási és ellenőrzési rendszer, közvetlen kifizetések, egyes vidékfejlesztési támogatások, kölcsönös megfeleltetés (végrehajtási rendelet)</w:t>
            </w:r>
          </w:p>
        </w:tc>
      </w:tr>
      <w:tr w:rsidR="00277441" w:rsidRPr="00B72870" w14:paraId="6C543AD2" w14:textId="77777777" w:rsidTr="008A4396">
        <w:trPr>
          <w:trHeight w:val="584"/>
        </w:trPr>
        <w:tc>
          <w:tcPr>
            <w:tcW w:w="905" w:type="pct"/>
            <w:shd w:val="clear" w:color="auto" w:fill="F2F2F2"/>
            <w:hideMark/>
          </w:tcPr>
          <w:p w14:paraId="0654764D"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907/2014</w:t>
            </w:r>
          </w:p>
        </w:tc>
        <w:tc>
          <w:tcPr>
            <w:tcW w:w="4095" w:type="pct"/>
            <w:shd w:val="clear" w:color="auto" w:fill="F2F2F2"/>
            <w:hideMark/>
          </w:tcPr>
          <w:p w14:paraId="714B2EED"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1306/2013/EU felhatalmazási rendelete a kifizető ügynökségek akkreditációjáról, a számlavezetésről, számlaelszámolásról, a mgi. biztosítékokról, EUR használatáról és a 485/2008/EK rendelet egyes pontjaihoz kapcsolódó szabályokról</w:t>
            </w:r>
          </w:p>
        </w:tc>
      </w:tr>
      <w:tr w:rsidR="00277441" w:rsidRPr="00B72870" w14:paraId="5E7B6C40" w14:textId="77777777" w:rsidTr="008A4396">
        <w:trPr>
          <w:trHeight w:val="584"/>
        </w:trPr>
        <w:tc>
          <w:tcPr>
            <w:tcW w:w="905" w:type="pct"/>
            <w:shd w:val="clear" w:color="auto" w:fill="auto"/>
            <w:hideMark/>
          </w:tcPr>
          <w:p w14:paraId="76618CE3"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908/2014</w:t>
            </w:r>
          </w:p>
        </w:tc>
        <w:tc>
          <w:tcPr>
            <w:tcW w:w="4095" w:type="pct"/>
            <w:shd w:val="clear" w:color="auto" w:fill="auto"/>
            <w:hideMark/>
          </w:tcPr>
          <w:p w14:paraId="1766D162"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1306/2013/EU végrehajtási rendelete a kifizető ügynökségek akkreditációjáról, a számlavezetésről, számlaelszámolásról, a mgi. biztosítékokról, EUR használatáról és a 485/2008/EK rendelet egyes pontjaihoz kapcsolódó szabályokról</w:t>
            </w:r>
          </w:p>
        </w:tc>
      </w:tr>
      <w:tr w:rsidR="00277441" w:rsidRPr="00B72870" w14:paraId="4DB7383B" w14:textId="77777777" w:rsidTr="008A4396">
        <w:trPr>
          <w:trHeight w:val="584"/>
        </w:trPr>
        <w:tc>
          <w:tcPr>
            <w:tcW w:w="905" w:type="pct"/>
            <w:shd w:val="clear" w:color="auto" w:fill="F2F2F2"/>
            <w:hideMark/>
          </w:tcPr>
          <w:p w14:paraId="3FF4B05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lastRenderedPageBreak/>
              <w:t>906/2014</w:t>
            </w:r>
          </w:p>
        </w:tc>
        <w:tc>
          <w:tcPr>
            <w:tcW w:w="4095" w:type="pct"/>
            <w:shd w:val="clear" w:color="auto" w:fill="F2F2F2"/>
            <w:hideMark/>
          </w:tcPr>
          <w:p w14:paraId="291CB778"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 xml:space="preserve">az 1306/2013/EU felhatalmazási rendelete az intervenciós intézkedések egyes kiegészítő szabályairól </w:t>
            </w:r>
          </w:p>
        </w:tc>
      </w:tr>
    </w:tbl>
    <w:p w14:paraId="08F50DC6" w14:textId="77777777" w:rsidR="00277441" w:rsidRPr="00B72870" w:rsidRDefault="00277441" w:rsidP="005E0059">
      <w:pPr>
        <w:rPr>
          <w:rFonts w:ascii="Times New Roman" w:hAnsi="Times New Roman"/>
          <w:sz w:val="21"/>
          <w:szCs w:val="21"/>
        </w:rPr>
      </w:pPr>
    </w:p>
    <w:p w14:paraId="3C1E0C58"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Legfőbb hazai jogszabályok</w:t>
      </w:r>
    </w:p>
    <w:tbl>
      <w:tblPr>
        <w:tblW w:w="477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2333"/>
        <w:gridCol w:w="6593"/>
      </w:tblGrid>
      <w:tr w:rsidR="00277441" w:rsidRPr="00B72870" w14:paraId="708E84FC" w14:textId="77777777" w:rsidTr="008A4396">
        <w:trPr>
          <w:trHeight w:val="553"/>
          <w:tblHeader/>
        </w:trPr>
        <w:tc>
          <w:tcPr>
            <w:tcW w:w="1307" w:type="pct"/>
            <w:shd w:val="clear" w:color="auto" w:fill="auto"/>
            <w:hideMark/>
          </w:tcPr>
          <w:p w14:paraId="67CC5446"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Megnevezés</w:t>
            </w:r>
          </w:p>
        </w:tc>
        <w:tc>
          <w:tcPr>
            <w:tcW w:w="3693" w:type="pct"/>
            <w:shd w:val="clear" w:color="auto" w:fill="auto"/>
            <w:hideMark/>
          </w:tcPr>
          <w:p w14:paraId="24C9E623"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Tartalma</w:t>
            </w:r>
          </w:p>
        </w:tc>
      </w:tr>
      <w:tr w:rsidR="00277441" w:rsidRPr="00B72870" w14:paraId="2498D147" w14:textId="77777777" w:rsidTr="008A4396">
        <w:trPr>
          <w:trHeight w:val="780"/>
        </w:trPr>
        <w:tc>
          <w:tcPr>
            <w:tcW w:w="1307" w:type="pct"/>
            <w:shd w:val="clear" w:color="auto" w:fill="F2F2F2"/>
            <w:hideMark/>
          </w:tcPr>
          <w:p w14:paraId="2690A133"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2007. évi XVII. törvény</w:t>
            </w:r>
          </w:p>
        </w:tc>
        <w:tc>
          <w:tcPr>
            <w:tcW w:w="3693" w:type="pct"/>
            <w:shd w:val="clear" w:color="auto" w:fill="F2F2F2"/>
            <w:hideMark/>
          </w:tcPr>
          <w:p w14:paraId="1584D98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mezőgazdasági, agrár-vidékfejlesztési, valamint halászati támogatásokhoz és egyéb intézkedésekhez kapcsolódó eljárás egyes kérdéseiről (támogatási törvény)</w:t>
            </w:r>
          </w:p>
        </w:tc>
      </w:tr>
      <w:tr w:rsidR="00277441" w:rsidRPr="00B72870" w14:paraId="69CC15A7" w14:textId="77777777" w:rsidTr="008A4396">
        <w:trPr>
          <w:trHeight w:val="705"/>
        </w:trPr>
        <w:tc>
          <w:tcPr>
            <w:tcW w:w="1307" w:type="pct"/>
            <w:shd w:val="clear" w:color="auto" w:fill="auto"/>
            <w:hideMark/>
          </w:tcPr>
          <w:p w14:paraId="15A1591A"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en-CA"/>
              </w:rPr>
              <w:t xml:space="preserve">2004. évi CXL. </w:t>
            </w:r>
            <w:r w:rsidRPr="00B72870">
              <w:rPr>
                <w:rFonts w:ascii="Times New Roman" w:eastAsia="Times New Roman" w:hAnsi="Times New Roman"/>
                <w:b/>
                <w:bCs/>
                <w:sz w:val="21"/>
                <w:szCs w:val="21"/>
              </w:rPr>
              <w:t>törvény</w:t>
            </w:r>
          </w:p>
        </w:tc>
        <w:tc>
          <w:tcPr>
            <w:tcW w:w="3693" w:type="pct"/>
            <w:shd w:val="clear" w:color="auto" w:fill="auto"/>
            <w:hideMark/>
          </w:tcPr>
          <w:p w14:paraId="69E3F8C9"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közigazgatási hatósági eljárás és szolgáltatás általános szabályairól (Ket.)</w:t>
            </w:r>
          </w:p>
        </w:tc>
      </w:tr>
      <w:tr w:rsidR="00277441" w:rsidRPr="00B72870" w14:paraId="5CBD7CDF" w14:textId="77777777" w:rsidTr="008A4396">
        <w:trPr>
          <w:trHeight w:val="705"/>
        </w:trPr>
        <w:tc>
          <w:tcPr>
            <w:tcW w:w="1307" w:type="pct"/>
            <w:shd w:val="clear" w:color="auto" w:fill="F2F2F2"/>
            <w:hideMark/>
          </w:tcPr>
          <w:p w14:paraId="55679151" w14:textId="77777777" w:rsidR="00277441" w:rsidRPr="00B72870" w:rsidRDefault="00277441" w:rsidP="005E0059">
            <w:pPr>
              <w:spacing w:after="160"/>
              <w:jc w:val="both"/>
              <w:rPr>
                <w:rFonts w:ascii="Times New Roman" w:eastAsia="Times New Roman" w:hAnsi="Times New Roman"/>
                <w:b/>
                <w:sz w:val="21"/>
                <w:szCs w:val="21"/>
              </w:rPr>
            </w:pPr>
            <w:r w:rsidRPr="00B72870">
              <w:rPr>
                <w:rFonts w:ascii="Times New Roman" w:eastAsia="Times New Roman" w:hAnsi="Times New Roman"/>
                <w:b/>
                <w:sz w:val="21"/>
                <w:szCs w:val="21"/>
              </w:rPr>
              <w:t>256/2007 (X.4.) Korm.rendelet</w:t>
            </w:r>
          </w:p>
        </w:tc>
        <w:tc>
          <w:tcPr>
            <w:tcW w:w="3693" w:type="pct"/>
            <w:shd w:val="clear" w:color="auto" w:fill="F2F2F2"/>
            <w:hideMark/>
          </w:tcPr>
          <w:p w14:paraId="013EAE9D"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Mezőgazdasági és Vidékfejlesztési Hivatalról, feladatkörének kijelöléséről (2016.12.31-ig)</w:t>
            </w:r>
          </w:p>
        </w:tc>
      </w:tr>
      <w:tr w:rsidR="00277441" w:rsidRPr="00B72870" w14:paraId="27A743E8" w14:textId="77777777" w:rsidTr="008A4396">
        <w:trPr>
          <w:trHeight w:val="705"/>
        </w:trPr>
        <w:tc>
          <w:tcPr>
            <w:tcW w:w="1307" w:type="pct"/>
            <w:shd w:val="clear" w:color="auto" w:fill="F2F2F2"/>
          </w:tcPr>
          <w:p w14:paraId="6C6C6DEC" w14:textId="77777777" w:rsidR="00277441" w:rsidRPr="00B72870" w:rsidRDefault="00277441" w:rsidP="005E0059">
            <w:pPr>
              <w:spacing w:after="160"/>
              <w:jc w:val="both"/>
              <w:rPr>
                <w:rFonts w:ascii="Times New Roman" w:eastAsia="Times New Roman" w:hAnsi="Times New Roman"/>
                <w:b/>
                <w:sz w:val="21"/>
                <w:szCs w:val="21"/>
              </w:rPr>
            </w:pPr>
            <w:r w:rsidRPr="00B72870">
              <w:rPr>
                <w:rFonts w:ascii="Times New Roman" w:eastAsia="Times New Roman" w:hAnsi="Times New Roman"/>
                <w:b/>
                <w:sz w:val="21"/>
                <w:szCs w:val="21"/>
              </w:rPr>
              <w:t>311/2006. (XII. 23.) Korm. rendelet</w:t>
            </w:r>
          </w:p>
        </w:tc>
        <w:tc>
          <w:tcPr>
            <w:tcW w:w="3693" w:type="pct"/>
            <w:shd w:val="clear" w:color="auto" w:fill="F2F2F2"/>
          </w:tcPr>
          <w:p w14:paraId="16C1E628"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Magyar Államkincstárról (2017.01.11-től)</w:t>
            </w:r>
          </w:p>
        </w:tc>
      </w:tr>
      <w:tr w:rsidR="00277441" w:rsidRPr="00B72870" w14:paraId="4B99562F" w14:textId="77777777" w:rsidTr="008A4396">
        <w:trPr>
          <w:trHeight w:val="749"/>
        </w:trPr>
        <w:tc>
          <w:tcPr>
            <w:tcW w:w="1307" w:type="pct"/>
            <w:shd w:val="clear" w:color="auto" w:fill="auto"/>
            <w:hideMark/>
          </w:tcPr>
          <w:p w14:paraId="56E4D7AC"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82/2007 (IV.25.) Korm. Rendelet</w:t>
            </w:r>
          </w:p>
        </w:tc>
        <w:tc>
          <w:tcPr>
            <w:tcW w:w="3693" w:type="pct"/>
            <w:shd w:val="clear" w:color="auto" w:fill="auto"/>
            <w:hideMark/>
          </w:tcPr>
          <w:p w14:paraId="2432CAC3"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EMGA, EMVA, EHA programok és intézkedések pénzügyi, számviteli és ellenőrzési rendszerek kialakításáról, lebonyolításának rendjéről</w:t>
            </w:r>
          </w:p>
        </w:tc>
      </w:tr>
      <w:tr w:rsidR="00277441" w:rsidRPr="00B72870" w14:paraId="486AF079" w14:textId="77777777" w:rsidTr="008A4396">
        <w:trPr>
          <w:trHeight w:val="759"/>
        </w:trPr>
        <w:tc>
          <w:tcPr>
            <w:tcW w:w="1307" w:type="pct"/>
            <w:shd w:val="clear" w:color="auto" w:fill="F2F2F2"/>
            <w:hideMark/>
          </w:tcPr>
          <w:p w14:paraId="548C1D84"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nb-NO"/>
              </w:rPr>
              <w:t xml:space="preserve">168/2014. (VII. 18.) Korm. Rendelete </w:t>
            </w:r>
          </w:p>
        </w:tc>
        <w:tc>
          <w:tcPr>
            <w:tcW w:w="3693" w:type="pct"/>
            <w:shd w:val="clear" w:color="auto" w:fill="F2F2F2"/>
            <w:hideMark/>
          </w:tcPr>
          <w:p w14:paraId="1E5545F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 xml:space="preserve">Az EMGA, EMVA finanszírozott egyes támogatások tekintetében átruházott, valamint egyéb, szakértő szervezetek közreműködésével ellátott feladatokról </w:t>
            </w:r>
          </w:p>
        </w:tc>
      </w:tr>
      <w:tr w:rsidR="00277441" w:rsidRPr="00B72870" w14:paraId="55054E5F" w14:textId="77777777" w:rsidTr="008A4396">
        <w:trPr>
          <w:trHeight w:val="705"/>
        </w:trPr>
        <w:tc>
          <w:tcPr>
            <w:tcW w:w="1307" w:type="pct"/>
            <w:shd w:val="clear" w:color="auto" w:fill="auto"/>
            <w:hideMark/>
          </w:tcPr>
          <w:p w14:paraId="49982B92"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en-CA"/>
              </w:rPr>
              <w:t>44/2007. (VI. 8.) FVM rendelet</w:t>
            </w:r>
          </w:p>
        </w:tc>
        <w:tc>
          <w:tcPr>
            <w:tcW w:w="3693" w:type="pct"/>
            <w:shd w:val="clear" w:color="auto" w:fill="auto"/>
            <w:hideMark/>
          </w:tcPr>
          <w:p w14:paraId="6DCC632B"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elháríthatatlan külső ok (vis maior) esetén alkalmazandó egyes szabályokról</w:t>
            </w:r>
          </w:p>
        </w:tc>
      </w:tr>
      <w:tr w:rsidR="00277441" w:rsidRPr="00B72870" w14:paraId="53685BED" w14:textId="77777777" w:rsidTr="008A4396">
        <w:trPr>
          <w:trHeight w:val="705"/>
        </w:trPr>
        <w:tc>
          <w:tcPr>
            <w:tcW w:w="1307" w:type="pct"/>
            <w:shd w:val="clear" w:color="auto" w:fill="F2F2F2"/>
            <w:hideMark/>
          </w:tcPr>
          <w:p w14:paraId="479C862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Pl. 12/2015. (III. 30.) FM rendelet</w:t>
            </w:r>
          </w:p>
        </w:tc>
        <w:tc>
          <w:tcPr>
            <w:tcW w:w="3693" w:type="pct"/>
            <w:shd w:val="clear" w:color="auto" w:fill="F2F2F2"/>
            <w:hideMark/>
          </w:tcPr>
          <w:p w14:paraId="5AD25DE1"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egységes kérelem adott évi benyújtásáról</w:t>
            </w:r>
          </w:p>
        </w:tc>
      </w:tr>
      <w:tr w:rsidR="00277441" w:rsidRPr="00B72870" w14:paraId="51544424" w14:textId="77777777" w:rsidTr="008A4396">
        <w:trPr>
          <w:trHeight w:val="705"/>
        </w:trPr>
        <w:tc>
          <w:tcPr>
            <w:tcW w:w="1307" w:type="pct"/>
            <w:shd w:val="clear" w:color="auto" w:fill="auto"/>
          </w:tcPr>
          <w:p w14:paraId="659B6F1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Pl. 142/2012. (XII. 27.) FVM (szőlő szerk.átalakítás), 141/2012. (XII. 27.) VM (iskolatej) rendelet</w:t>
            </w:r>
          </w:p>
        </w:tc>
        <w:tc>
          <w:tcPr>
            <w:tcW w:w="3693" w:type="pct"/>
            <w:shd w:val="clear" w:color="auto" w:fill="auto"/>
          </w:tcPr>
          <w:p w14:paraId="1702611D" w14:textId="77777777" w:rsidR="00277441" w:rsidRPr="00B72870" w:rsidRDefault="00277441" w:rsidP="005E0059">
            <w:pPr>
              <w:rPr>
                <w:rFonts w:ascii="Times New Roman" w:eastAsia="Times New Roman" w:hAnsi="Times New Roman"/>
                <w:sz w:val="21"/>
                <w:szCs w:val="21"/>
              </w:rPr>
            </w:pPr>
            <w:r w:rsidRPr="00B72870">
              <w:rPr>
                <w:rFonts w:ascii="Times New Roman" w:eastAsia="Times New Roman" w:hAnsi="Times New Roman"/>
                <w:sz w:val="21"/>
                <w:szCs w:val="21"/>
              </w:rPr>
              <w:t>Az EMGA társfinanszírozásában megvalósuló egyes jogcímek önálló támogatási rendeletei a jogcím meghirdetéséről és részletes támogatási feltételeiről („jogcímrendeletek”)</w:t>
            </w:r>
          </w:p>
        </w:tc>
      </w:tr>
      <w:tr w:rsidR="00277441" w:rsidRPr="00B72870" w14:paraId="40F5A37B" w14:textId="77777777" w:rsidTr="008A4396">
        <w:trPr>
          <w:trHeight w:val="973"/>
        </w:trPr>
        <w:tc>
          <w:tcPr>
            <w:tcW w:w="1307" w:type="pct"/>
            <w:shd w:val="clear" w:color="auto" w:fill="auto"/>
            <w:hideMark/>
          </w:tcPr>
          <w:p w14:paraId="28C6F22B" w14:textId="77777777" w:rsidR="00277441" w:rsidRPr="00B72870" w:rsidRDefault="00277441" w:rsidP="005E0059">
            <w:pPr>
              <w:spacing w:after="160"/>
              <w:jc w:val="both"/>
              <w:rPr>
                <w:rFonts w:ascii="Times New Roman" w:eastAsia="Times New Roman" w:hAnsi="Times New Roman"/>
                <w:b/>
                <w:bCs/>
                <w:sz w:val="21"/>
                <w:szCs w:val="21"/>
                <w:lang w:val="en-CA"/>
              </w:rPr>
            </w:pPr>
            <w:r w:rsidRPr="00B72870">
              <w:rPr>
                <w:rFonts w:ascii="Times New Roman" w:eastAsia="Times New Roman" w:hAnsi="Times New Roman"/>
                <w:b/>
                <w:bCs/>
                <w:sz w:val="21"/>
                <w:szCs w:val="21"/>
              </w:rPr>
              <w:t xml:space="preserve">50/2008. (IV. 24.), 81/2009. (VII. 10.) FVM és 322/2007. (XII. 5.) </w:t>
            </w:r>
            <w:r w:rsidRPr="00B72870">
              <w:rPr>
                <w:rFonts w:ascii="Times New Roman" w:eastAsia="Times New Roman" w:hAnsi="Times New Roman"/>
                <w:b/>
                <w:bCs/>
                <w:sz w:val="21"/>
                <w:szCs w:val="21"/>
                <w:lang w:val="en-CA"/>
              </w:rPr>
              <w:t xml:space="preserve">Korm. rendelet rendelet </w:t>
            </w:r>
          </w:p>
        </w:tc>
        <w:tc>
          <w:tcPr>
            <w:tcW w:w="3693" w:type="pct"/>
            <w:shd w:val="clear" w:color="auto" w:fill="auto"/>
            <w:hideMark/>
          </w:tcPr>
          <w:p w14:paraId="73453455"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Kölcsönös Megfeleltetés horizontális rendeletei: Helyes Mezőgazdasági és Környezeti Állapot, Állategység átváltási arányok, KM jogkövetkezmények, KM ellenőrző szervek kijelölése</w:t>
            </w:r>
          </w:p>
        </w:tc>
      </w:tr>
      <w:tr w:rsidR="00277441" w:rsidRPr="00B72870" w14:paraId="18F13964" w14:textId="77777777" w:rsidTr="008A4396">
        <w:trPr>
          <w:trHeight w:val="973"/>
        </w:trPr>
        <w:tc>
          <w:tcPr>
            <w:tcW w:w="1307" w:type="pct"/>
            <w:shd w:val="clear" w:color="auto" w:fill="auto"/>
          </w:tcPr>
          <w:p w14:paraId="2A8D703D"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Vidékfejlesztési Program (VP)</w:t>
            </w:r>
          </w:p>
        </w:tc>
        <w:tc>
          <w:tcPr>
            <w:tcW w:w="3693" w:type="pct"/>
            <w:shd w:val="clear" w:color="auto" w:fill="auto"/>
          </w:tcPr>
          <w:p w14:paraId="0F17A3BD"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 hazai vidékfejlesztési program 2014-2020-ra</w:t>
            </w:r>
          </w:p>
        </w:tc>
      </w:tr>
      <w:tr w:rsidR="00277441" w:rsidRPr="00B72870" w14:paraId="2D981B39" w14:textId="77777777" w:rsidTr="008A4396">
        <w:trPr>
          <w:trHeight w:val="973"/>
        </w:trPr>
        <w:tc>
          <w:tcPr>
            <w:tcW w:w="1307" w:type="pct"/>
            <w:shd w:val="clear" w:color="auto" w:fill="auto"/>
          </w:tcPr>
          <w:p w14:paraId="79337FDA"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272/2014 (XI.5.) Korm.rendelet</w:t>
            </w:r>
          </w:p>
        </w:tc>
        <w:tc>
          <w:tcPr>
            <w:tcW w:w="3693" w:type="pct"/>
            <w:shd w:val="clear" w:color="auto" w:fill="auto"/>
          </w:tcPr>
          <w:p w14:paraId="47BCB5D2"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Az EMVA 2014-2020-as lebonyolítását szabályozó alaprendelet</w:t>
            </w:r>
          </w:p>
        </w:tc>
      </w:tr>
      <w:tr w:rsidR="00277441" w:rsidRPr="00B72870" w14:paraId="3D7C3925" w14:textId="77777777" w:rsidTr="008A4396">
        <w:trPr>
          <w:trHeight w:val="418"/>
        </w:trPr>
        <w:tc>
          <w:tcPr>
            <w:tcW w:w="1307" w:type="pct"/>
            <w:shd w:val="clear" w:color="auto" w:fill="auto"/>
          </w:tcPr>
          <w:p w14:paraId="3F591CB1"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lastRenderedPageBreak/>
              <w:t>1012/2016. (I.20.) Kormányhatározat</w:t>
            </w:r>
          </w:p>
        </w:tc>
        <w:tc>
          <w:tcPr>
            <w:tcW w:w="3693" w:type="pct"/>
            <w:shd w:val="clear" w:color="auto" w:fill="auto"/>
          </w:tcPr>
          <w:p w14:paraId="58AE9AF9"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 Vidékfejlesztési Program éves fejlesztési keretének megállapításáról</w:t>
            </w:r>
          </w:p>
        </w:tc>
      </w:tr>
      <w:tr w:rsidR="00277441" w:rsidRPr="00B72870" w14:paraId="581DC726" w14:textId="77777777" w:rsidTr="008A4396">
        <w:trPr>
          <w:trHeight w:val="973"/>
        </w:trPr>
        <w:tc>
          <w:tcPr>
            <w:tcW w:w="1307" w:type="pct"/>
            <w:shd w:val="clear" w:color="auto" w:fill="F2F2F2"/>
          </w:tcPr>
          <w:p w14:paraId="61A90F7D"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Egyéb kapcsolódó jogszabályok</w:t>
            </w:r>
          </w:p>
        </w:tc>
        <w:tc>
          <w:tcPr>
            <w:tcW w:w="3693" w:type="pct"/>
            <w:shd w:val="clear" w:color="auto" w:fill="F2F2F2"/>
          </w:tcPr>
          <w:p w14:paraId="2DC42074"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MePAR, NÉBIH, Kormányhivatalok, NAV, Erdészeti törvény, TIR, Mg-biztosítékadás, FAIR, állami projektértékelők stb.</w:t>
            </w:r>
          </w:p>
        </w:tc>
      </w:tr>
      <w:tr w:rsidR="00277441" w:rsidRPr="00B72870" w14:paraId="61A08722" w14:textId="77777777" w:rsidTr="008A4396">
        <w:trPr>
          <w:trHeight w:val="973"/>
        </w:trPr>
        <w:tc>
          <w:tcPr>
            <w:tcW w:w="1307" w:type="pct"/>
            <w:shd w:val="clear" w:color="auto" w:fill="F2F2F2"/>
          </w:tcPr>
          <w:p w14:paraId="096DE1D0"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Egyéb vonatkozó jogszabályok</w:t>
            </w:r>
          </w:p>
        </w:tc>
        <w:tc>
          <w:tcPr>
            <w:tcW w:w="3693" w:type="pct"/>
            <w:shd w:val="clear" w:color="auto" w:fill="F2F2F2"/>
          </w:tcPr>
          <w:p w14:paraId="577C9658"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Ptk., Pp., Számviteli törvény, Áfa törvény, Közbeszerzési törvény, Építésügyi törvény, Információbiztonsági törvény, Államháztartási törvény és végrehajtási rendeletek, Bkr., stb.</w:t>
            </w:r>
          </w:p>
        </w:tc>
      </w:tr>
    </w:tbl>
    <w:p w14:paraId="666D0308" w14:textId="77777777" w:rsidR="00277441" w:rsidRPr="00B72870" w:rsidRDefault="00277441" w:rsidP="005E0059">
      <w:pPr>
        <w:rPr>
          <w:rFonts w:ascii="Times New Roman" w:hAnsi="Times New Roman"/>
          <w:sz w:val="21"/>
          <w:szCs w:val="21"/>
        </w:rPr>
      </w:pPr>
    </w:p>
    <w:p w14:paraId="7F1A4862" w14:textId="77777777" w:rsidR="00277441" w:rsidRPr="00B72870" w:rsidRDefault="00277441" w:rsidP="005E0059">
      <w:pPr>
        <w:rPr>
          <w:rFonts w:ascii="Times New Roman" w:hAnsi="Times New Roman"/>
          <w:sz w:val="21"/>
          <w:szCs w:val="21"/>
        </w:rPr>
      </w:pPr>
    </w:p>
    <w:p w14:paraId="2E57C8D2" w14:textId="77777777" w:rsidR="00277441" w:rsidRPr="00B72870" w:rsidRDefault="00277441" w:rsidP="005E0059">
      <w:pPr>
        <w:rPr>
          <w:rFonts w:ascii="Times New Roman" w:hAnsi="Times New Roman"/>
          <w:b/>
          <w:sz w:val="21"/>
          <w:szCs w:val="21"/>
        </w:rPr>
      </w:pPr>
      <w:r w:rsidRPr="00B72870">
        <w:rPr>
          <w:rFonts w:ascii="Times New Roman" w:hAnsi="Times New Roman"/>
          <w:sz w:val="21"/>
          <w:szCs w:val="21"/>
        </w:rPr>
        <w:br w:type="page"/>
      </w:r>
      <w:r w:rsidRPr="00B72870">
        <w:rPr>
          <w:rFonts w:ascii="Times New Roman" w:hAnsi="Times New Roman"/>
          <w:b/>
          <w:sz w:val="21"/>
          <w:szCs w:val="21"/>
        </w:rPr>
        <w:lastRenderedPageBreak/>
        <w:t>4. számú melléklet - EMGA, EMVA KIFIZETÉSEK ÉS PÉNZÜGYI ELŐREJELZÉS</w:t>
      </w:r>
    </w:p>
    <w:p w14:paraId="78BFE572"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EMGA kifizetések</w:t>
      </w:r>
    </w:p>
    <w:p w14:paraId="74D2395A" w14:textId="77777777" w:rsidR="00277441" w:rsidRPr="00B72870" w:rsidRDefault="00277441" w:rsidP="005E0059">
      <w:pPr>
        <w:ind w:left="4956" w:firstLine="708"/>
        <w:rPr>
          <w:rFonts w:ascii="Times New Roman" w:hAnsi="Times New Roman"/>
          <w:i/>
          <w:sz w:val="21"/>
          <w:szCs w:val="21"/>
        </w:rPr>
      </w:pPr>
      <w:r w:rsidRPr="00B72870">
        <w:rPr>
          <w:rFonts w:ascii="Times New Roman" w:hAnsi="Times New Roman"/>
          <w:i/>
          <w:sz w:val="21"/>
          <w:szCs w:val="21"/>
        </w:rPr>
        <w:t>Forint - csak EMGA forrás</w:t>
      </w:r>
    </w:p>
    <w:tbl>
      <w:tblPr>
        <w:tblW w:w="856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60"/>
        <w:gridCol w:w="3030"/>
        <w:gridCol w:w="2670"/>
        <w:gridCol w:w="1500"/>
      </w:tblGrid>
      <w:tr w:rsidR="00277441" w:rsidRPr="00B72870" w14:paraId="167A4C74" w14:textId="77777777" w:rsidTr="008A4396">
        <w:trPr>
          <w:trHeight w:val="510"/>
        </w:trPr>
        <w:tc>
          <w:tcPr>
            <w:tcW w:w="1360" w:type="dxa"/>
            <w:vMerge w:val="restart"/>
            <w:shd w:val="clear" w:color="auto" w:fill="auto"/>
            <w:hideMark/>
          </w:tcPr>
          <w:p w14:paraId="3FEF241C"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év</w:t>
            </w:r>
          </w:p>
        </w:tc>
        <w:tc>
          <w:tcPr>
            <w:tcW w:w="7200" w:type="dxa"/>
            <w:gridSpan w:val="3"/>
            <w:shd w:val="clear" w:color="auto" w:fill="auto"/>
            <w:noWrap/>
            <w:hideMark/>
          </w:tcPr>
          <w:p w14:paraId="54492E19"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kiadások a pénzügyi évben</w:t>
            </w:r>
          </w:p>
        </w:tc>
      </w:tr>
      <w:tr w:rsidR="00277441" w:rsidRPr="00B72870" w14:paraId="39C5B594" w14:textId="77777777" w:rsidTr="008A4396">
        <w:trPr>
          <w:trHeight w:val="765"/>
        </w:trPr>
        <w:tc>
          <w:tcPr>
            <w:tcW w:w="1360" w:type="dxa"/>
            <w:vMerge/>
            <w:shd w:val="clear" w:color="auto" w:fill="F2F2F2"/>
            <w:hideMark/>
          </w:tcPr>
          <w:p w14:paraId="6CD3A9AC" w14:textId="77777777" w:rsidR="00277441" w:rsidRPr="00B72870" w:rsidRDefault="00277441" w:rsidP="005E0059">
            <w:pPr>
              <w:rPr>
                <w:rFonts w:ascii="Times New Roman" w:eastAsia="Times New Roman" w:hAnsi="Times New Roman"/>
                <w:b/>
                <w:bCs/>
                <w:color w:val="000000"/>
                <w:sz w:val="21"/>
                <w:szCs w:val="21"/>
              </w:rPr>
            </w:pPr>
          </w:p>
        </w:tc>
        <w:tc>
          <w:tcPr>
            <w:tcW w:w="3030" w:type="dxa"/>
            <w:shd w:val="clear" w:color="auto" w:fill="auto"/>
            <w:hideMark/>
          </w:tcPr>
          <w:p w14:paraId="0F2119C8"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EMGA közvetlen támogatások</w:t>
            </w:r>
          </w:p>
        </w:tc>
        <w:tc>
          <w:tcPr>
            <w:tcW w:w="2670" w:type="dxa"/>
            <w:shd w:val="clear" w:color="auto" w:fill="auto"/>
            <w:hideMark/>
          </w:tcPr>
          <w:p w14:paraId="03E6CF86"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EMGA piaci intézkedések</w:t>
            </w:r>
          </w:p>
        </w:tc>
        <w:tc>
          <w:tcPr>
            <w:tcW w:w="1500" w:type="dxa"/>
            <w:shd w:val="clear" w:color="auto" w:fill="auto"/>
            <w:hideMark/>
          </w:tcPr>
          <w:p w14:paraId="48B3EE31"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Intervenció</w:t>
            </w:r>
          </w:p>
        </w:tc>
      </w:tr>
      <w:tr w:rsidR="00277441" w:rsidRPr="00B72870" w14:paraId="1E7F9E53" w14:textId="77777777" w:rsidTr="008A4396">
        <w:trPr>
          <w:trHeight w:val="255"/>
        </w:trPr>
        <w:tc>
          <w:tcPr>
            <w:tcW w:w="1360" w:type="dxa"/>
            <w:shd w:val="clear" w:color="auto" w:fill="auto"/>
            <w:noWrap/>
            <w:hideMark/>
          </w:tcPr>
          <w:p w14:paraId="70D3B831"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2006/07</w:t>
            </w:r>
          </w:p>
        </w:tc>
        <w:tc>
          <w:tcPr>
            <w:tcW w:w="3030" w:type="dxa"/>
            <w:shd w:val="clear" w:color="auto" w:fill="auto"/>
            <w:noWrap/>
            <w:hideMark/>
          </w:tcPr>
          <w:p w14:paraId="054E304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122 577 978 732</w:t>
            </w:r>
          </w:p>
        </w:tc>
        <w:tc>
          <w:tcPr>
            <w:tcW w:w="2670" w:type="dxa"/>
            <w:shd w:val="clear" w:color="auto" w:fill="auto"/>
            <w:noWrap/>
            <w:hideMark/>
          </w:tcPr>
          <w:p w14:paraId="239FE79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51 953 057 033</w:t>
            </w:r>
          </w:p>
        </w:tc>
        <w:tc>
          <w:tcPr>
            <w:tcW w:w="1500" w:type="dxa"/>
            <w:shd w:val="clear" w:color="auto" w:fill="auto"/>
            <w:noWrap/>
            <w:hideMark/>
          </w:tcPr>
          <w:p w14:paraId="4884821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3894112B" w14:textId="77777777" w:rsidTr="008A4396">
        <w:trPr>
          <w:trHeight w:val="255"/>
        </w:trPr>
        <w:tc>
          <w:tcPr>
            <w:tcW w:w="1360" w:type="dxa"/>
            <w:shd w:val="clear" w:color="auto" w:fill="F2F2F2"/>
            <w:noWrap/>
            <w:hideMark/>
          </w:tcPr>
          <w:p w14:paraId="20E99432"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2007/08</w:t>
            </w:r>
          </w:p>
        </w:tc>
        <w:tc>
          <w:tcPr>
            <w:tcW w:w="3030" w:type="dxa"/>
            <w:shd w:val="clear" w:color="auto" w:fill="F2F2F2"/>
            <w:noWrap/>
            <w:hideMark/>
          </w:tcPr>
          <w:p w14:paraId="3BE704E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155 784 256 221</w:t>
            </w:r>
          </w:p>
        </w:tc>
        <w:tc>
          <w:tcPr>
            <w:tcW w:w="2670" w:type="dxa"/>
            <w:shd w:val="clear" w:color="auto" w:fill="F2F2F2"/>
            <w:noWrap/>
            <w:hideMark/>
          </w:tcPr>
          <w:p w14:paraId="28B4CBD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31 948 122 588</w:t>
            </w:r>
          </w:p>
        </w:tc>
        <w:tc>
          <w:tcPr>
            <w:tcW w:w="1500" w:type="dxa"/>
            <w:shd w:val="clear" w:color="auto" w:fill="F2F2F2"/>
            <w:noWrap/>
            <w:hideMark/>
          </w:tcPr>
          <w:p w14:paraId="3AFDE056"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335 366 288</w:t>
            </w:r>
          </w:p>
        </w:tc>
      </w:tr>
      <w:tr w:rsidR="00277441" w:rsidRPr="00B72870" w14:paraId="2598BF53" w14:textId="77777777" w:rsidTr="008A4396">
        <w:trPr>
          <w:trHeight w:val="255"/>
        </w:trPr>
        <w:tc>
          <w:tcPr>
            <w:tcW w:w="1360" w:type="dxa"/>
            <w:shd w:val="clear" w:color="auto" w:fill="auto"/>
            <w:noWrap/>
            <w:hideMark/>
          </w:tcPr>
          <w:p w14:paraId="236374DE"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2008/09</w:t>
            </w:r>
          </w:p>
        </w:tc>
        <w:tc>
          <w:tcPr>
            <w:tcW w:w="3030" w:type="dxa"/>
            <w:shd w:val="clear" w:color="auto" w:fill="auto"/>
            <w:noWrap/>
            <w:hideMark/>
          </w:tcPr>
          <w:p w14:paraId="39871EB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166 124 302 222</w:t>
            </w:r>
          </w:p>
        </w:tc>
        <w:tc>
          <w:tcPr>
            <w:tcW w:w="2670" w:type="dxa"/>
            <w:shd w:val="clear" w:color="auto" w:fill="auto"/>
            <w:noWrap/>
            <w:hideMark/>
          </w:tcPr>
          <w:p w14:paraId="0FB364C6"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79 427 264 635</w:t>
            </w:r>
          </w:p>
        </w:tc>
        <w:tc>
          <w:tcPr>
            <w:tcW w:w="1500" w:type="dxa"/>
            <w:shd w:val="clear" w:color="auto" w:fill="auto"/>
            <w:noWrap/>
            <w:hideMark/>
          </w:tcPr>
          <w:p w14:paraId="702DBC2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74 722 650</w:t>
            </w:r>
          </w:p>
        </w:tc>
      </w:tr>
      <w:tr w:rsidR="00277441" w:rsidRPr="00B72870" w14:paraId="7AC26A91" w14:textId="77777777" w:rsidTr="008A4396">
        <w:trPr>
          <w:trHeight w:val="255"/>
        </w:trPr>
        <w:tc>
          <w:tcPr>
            <w:tcW w:w="1360" w:type="dxa"/>
            <w:shd w:val="clear" w:color="auto" w:fill="F2F2F2"/>
            <w:noWrap/>
            <w:hideMark/>
          </w:tcPr>
          <w:p w14:paraId="6FF096C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2009/10</w:t>
            </w:r>
          </w:p>
        </w:tc>
        <w:tc>
          <w:tcPr>
            <w:tcW w:w="3030" w:type="dxa"/>
            <w:shd w:val="clear" w:color="auto" w:fill="F2F2F2"/>
            <w:noWrap/>
            <w:hideMark/>
          </w:tcPr>
          <w:p w14:paraId="7BD6843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222 684 958 264</w:t>
            </w:r>
          </w:p>
        </w:tc>
        <w:tc>
          <w:tcPr>
            <w:tcW w:w="2670" w:type="dxa"/>
            <w:shd w:val="clear" w:color="auto" w:fill="F2F2F2"/>
            <w:noWrap/>
            <w:hideMark/>
          </w:tcPr>
          <w:p w14:paraId="6F9B76D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18 990 816 799</w:t>
            </w:r>
          </w:p>
        </w:tc>
        <w:tc>
          <w:tcPr>
            <w:tcW w:w="1500" w:type="dxa"/>
            <w:shd w:val="clear" w:color="auto" w:fill="F2F2F2"/>
            <w:noWrap/>
            <w:hideMark/>
          </w:tcPr>
          <w:p w14:paraId="3A2A105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107 276 606</w:t>
            </w:r>
          </w:p>
        </w:tc>
      </w:tr>
      <w:tr w:rsidR="00277441" w:rsidRPr="00B72870" w14:paraId="62D22D4A" w14:textId="77777777" w:rsidTr="008A4396">
        <w:trPr>
          <w:trHeight w:val="255"/>
        </w:trPr>
        <w:tc>
          <w:tcPr>
            <w:tcW w:w="1360" w:type="dxa"/>
            <w:shd w:val="clear" w:color="auto" w:fill="auto"/>
            <w:noWrap/>
            <w:hideMark/>
          </w:tcPr>
          <w:p w14:paraId="0F7F3204"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2010/11</w:t>
            </w:r>
          </w:p>
        </w:tc>
        <w:tc>
          <w:tcPr>
            <w:tcW w:w="3030" w:type="dxa"/>
            <w:shd w:val="clear" w:color="auto" w:fill="auto"/>
            <w:noWrap/>
            <w:hideMark/>
          </w:tcPr>
          <w:p w14:paraId="1DAE885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262 889 590 085</w:t>
            </w:r>
          </w:p>
        </w:tc>
        <w:tc>
          <w:tcPr>
            <w:tcW w:w="2670" w:type="dxa"/>
            <w:shd w:val="clear" w:color="auto" w:fill="auto"/>
            <w:noWrap/>
            <w:hideMark/>
          </w:tcPr>
          <w:p w14:paraId="4BB03C2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19 339 933 556</w:t>
            </w:r>
          </w:p>
        </w:tc>
        <w:tc>
          <w:tcPr>
            <w:tcW w:w="1500" w:type="dxa"/>
            <w:shd w:val="clear" w:color="auto" w:fill="auto"/>
            <w:noWrap/>
            <w:hideMark/>
          </w:tcPr>
          <w:p w14:paraId="42FF9A6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43 118 520</w:t>
            </w:r>
          </w:p>
        </w:tc>
      </w:tr>
      <w:tr w:rsidR="00277441" w:rsidRPr="00B72870" w14:paraId="0C0AA134" w14:textId="77777777" w:rsidTr="008A4396">
        <w:trPr>
          <w:trHeight w:val="255"/>
        </w:trPr>
        <w:tc>
          <w:tcPr>
            <w:tcW w:w="1360" w:type="dxa"/>
            <w:shd w:val="clear" w:color="auto" w:fill="F2F2F2"/>
            <w:noWrap/>
            <w:hideMark/>
          </w:tcPr>
          <w:p w14:paraId="3420569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2011/12</w:t>
            </w:r>
          </w:p>
        </w:tc>
        <w:tc>
          <w:tcPr>
            <w:tcW w:w="3030" w:type="dxa"/>
            <w:shd w:val="clear" w:color="auto" w:fill="F2F2F2"/>
            <w:noWrap/>
            <w:hideMark/>
          </w:tcPr>
          <w:p w14:paraId="57A779A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314 825 197 350</w:t>
            </w:r>
          </w:p>
        </w:tc>
        <w:tc>
          <w:tcPr>
            <w:tcW w:w="2670" w:type="dxa"/>
            <w:shd w:val="clear" w:color="auto" w:fill="F2F2F2"/>
            <w:noWrap/>
            <w:hideMark/>
          </w:tcPr>
          <w:p w14:paraId="4EF2295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24 541 285 753</w:t>
            </w:r>
          </w:p>
        </w:tc>
        <w:tc>
          <w:tcPr>
            <w:tcW w:w="1500" w:type="dxa"/>
            <w:shd w:val="clear" w:color="auto" w:fill="F2F2F2"/>
            <w:noWrap/>
            <w:hideMark/>
          </w:tcPr>
          <w:p w14:paraId="3B281717"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4 723 441</w:t>
            </w:r>
          </w:p>
        </w:tc>
      </w:tr>
      <w:tr w:rsidR="00277441" w:rsidRPr="00B72870" w14:paraId="0C088DC8" w14:textId="77777777" w:rsidTr="008A4396">
        <w:trPr>
          <w:trHeight w:val="255"/>
        </w:trPr>
        <w:tc>
          <w:tcPr>
            <w:tcW w:w="1360" w:type="dxa"/>
            <w:shd w:val="clear" w:color="auto" w:fill="auto"/>
            <w:noWrap/>
            <w:hideMark/>
          </w:tcPr>
          <w:p w14:paraId="0ED7052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2012/13</w:t>
            </w:r>
          </w:p>
        </w:tc>
        <w:tc>
          <w:tcPr>
            <w:tcW w:w="3030" w:type="dxa"/>
            <w:shd w:val="clear" w:color="auto" w:fill="auto"/>
            <w:noWrap/>
            <w:hideMark/>
          </w:tcPr>
          <w:p w14:paraId="69EEA5E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341 265 866 017</w:t>
            </w:r>
          </w:p>
        </w:tc>
        <w:tc>
          <w:tcPr>
            <w:tcW w:w="2670" w:type="dxa"/>
            <w:shd w:val="clear" w:color="auto" w:fill="auto"/>
            <w:noWrap/>
            <w:hideMark/>
          </w:tcPr>
          <w:p w14:paraId="035E7F5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20 055 883 366</w:t>
            </w:r>
          </w:p>
        </w:tc>
        <w:tc>
          <w:tcPr>
            <w:tcW w:w="1500" w:type="dxa"/>
            <w:shd w:val="clear" w:color="auto" w:fill="auto"/>
            <w:noWrap/>
            <w:hideMark/>
          </w:tcPr>
          <w:p w14:paraId="5B489EF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2D5A83DB" w14:textId="77777777" w:rsidTr="008A4396">
        <w:trPr>
          <w:trHeight w:val="255"/>
        </w:trPr>
        <w:tc>
          <w:tcPr>
            <w:tcW w:w="1360" w:type="dxa"/>
            <w:shd w:val="clear" w:color="auto" w:fill="F2F2F2"/>
            <w:noWrap/>
            <w:hideMark/>
          </w:tcPr>
          <w:p w14:paraId="3F33EFC6"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 xml:space="preserve">2013/14 </w:t>
            </w:r>
          </w:p>
        </w:tc>
        <w:tc>
          <w:tcPr>
            <w:tcW w:w="3030" w:type="dxa"/>
            <w:shd w:val="clear" w:color="auto" w:fill="F2F2F2"/>
            <w:noWrap/>
            <w:hideMark/>
          </w:tcPr>
          <w:p w14:paraId="468248A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382 382 762 450</w:t>
            </w:r>
          </w:p>
        </w:tc>
        <w:tc>
          <w:tcPr>
            <w:tcW w:w="2670" w:type="dxa"/>
            <w:shd w:val="clear" w:color="auto" w:fill="F2F2F2"/>
            <w:noWrap/>
            <w:hideMark/>
          </w:tcPr>
          <w:p w14:paraId="0F2A4B0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15 812 324 338</w:t>
            </w:r>
          </w:p>
        </w:tc>
        <w:tc>
          <w:tcPr>
            <w:tcW w:w="1500" w:type="dxa"/>
            <w:shd w:val="clear" w:color="auto" w:fill="F2F2F2"/>
            <w:noWrap/>
            <w:hideMark/>
          </w:tcPr>
          <w:p w14:paraId="648DC20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0262D1CA" w14:textId="77777777" w:rsidTr="008A4396">
        <w:trPr>
          <w:trHeight w:val="255"/>
        </w:trPr>
        <w:tc>
          <w:tcPr>
            <w:tcW w:w="1360" w:type="dxa"/>
            <w:shd w:val="clear" w:color="auto" w:fill="F2F2F2"/>
            <w:noWrap/>
          </w:tcPr>
          <w:p w14:paraId="04812A3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2014/15</w:t>
            </w:r>
          </w:p>
        </w:tc>
        <w:tc>
          <w:tcPr>
            <w:tcW w:w="3030" w:type="dxa"/>
            <w:shd w:val="clear" w:color="auto" w:fill="F2F2F2"/>
            <w:noWrap/>
          </w:tcPr>
          <w:p w14:paraId="6A3C9E7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397 809 992 490</w:t>
            </w:r>
          </w:p>
        </w:tc>
        <w:tc>
          <w:tcPr>
            <w:tcW w:w="2670" w:type="dxa"/>
            <w:shd w:val="clear" w:color="auto" w:fill="F2F2F2"/>
            <w:noWrap/>
          </w:tcPr>
          <w:p w14:paraId="32996247"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16 205 672 380</w:t>
            </w:r>
          </w:p>
        </w:tc>
        <w:tc>
          <w:tcPr>
            <w:tcW w:w="1500" w:type="dxa"/>
            <w:shd w:val="clear" w:color="auto" w:fill="F2F2F2"/>
            <w:noWrap/>
          </w:tcPr>
          <w:p w14:paraId="415C061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7DA84F6E" w14:textId="77777777" w:rsidTr="008A4396">
        <w:trPr>
          <w:trHeight w:val="255"/>
        </w:trPr>
        <w:tc>
          <w:tcPr>
            <w:tcW w:w="1360" w:type="dxa"/>
            <w:shd w:val="clear" w:color="auto" w:fill="F2F2F2"/>
            <w:noWrap/>
          </w:tcPr>
          <w:p w14:paraId="2416EAA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2015/16</w:t>
            </w:r>
          </w:p>
        </w:tc>
        <w:tc>
          <w:tcPr>
            <w:tcW w:w="3030" w:type="dxa"/>
            <w:shd w:val="clear" w:color="auto" w:fill="F2F2F2"/>
            <w:noWrap/>
          </w:tcPr>
          <w:p w14:paraId="1E34F25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395 965 866 229</w:t>
            </w:r>
          </w:p>
        </w:tc>
        <w:tc>
          <w:tcPr>
            <w:tcW w:w="2670" w:type="dxa"/>
            <w:shd w:val="clear" w:color="auto" w:fill="F2F2F2"/>
            <w:noWrap/>
          </w:tcPr>
          <w:p w14:paraId="7041029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17 320 572 074</w:t>
            </w:r>
          </w:p>
        </w:tc>
        <w:tc>
          <w:tcPr>
            <w:tcW w:w="1500" w:type="dxa"/>
            <w:shd w:val="clear" w:color="auto" w:fill="F2F2F2"/>
            <w:noWrap/>
          </w:tcPr>
          <w:p w14:paraId="090E1E2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70F9923A" w14:textId="77777777" w:rsidTr="008A4396">
        <w:trPr>
          <w:trHeight w:val="255"/>
        </w:trPr>
        <w:tc>
          <w:tcPr>
            <w:tcW w:w="1360" w:type="dxa"/>
            <w:shd w:val="clear" w:color="auto" w:fill="auto"/>
            <w:noWrap/>
            <w:hideMark/>
          </w:tcPr>
          <w:p w14:paraId="3CFC19CF"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c>
          <w:tcPr>
            <w:tcW w:w="3030" w:type="dxa"/>
            <w:shd w:val="clear" w:color="auto" w:fill="auto"/>
            <w:noWrap/>
            <w:hideMark/>
          </w:tcPr>
          <w:p w14:paraId="2E76F4F0"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2 762 310 770 060</w:t>
            </w:r>
          </w:p>
        </w:tc>
        <w:tc>
          <w:tcPr>
            <w:tcW w:w="2670" w:type="dxa"/>
            <w:shd w:val="clear" w:color="auto" w:fill="auto"/>
            <w:noWrap/>
            <w:hideMark/>
          </w:tcPr>
          <w:p w14:paraId="249F73C1"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295 594 932 522</w:t>
            </w:r>
          </w:p>
        </w:tc>
        <w:tc>
          <w:tcPr>
            <w:tcW w:w="1500" w:type="dxa"/>
            <w:shd w:val="clear" w:color="auto" w:fill="auto"/>
            <w:noWrap/>
            <w:hideMark/>
          </w:tcPr>
          <w:p w14:paraId="1428816B"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565 207 505</w:t>
            </w:r>
          </w:p>
        </w:tc>
      </w:tr>
    </w:tbl>
    <w:p w14:paraId="316BA94B" w14:textId="77777777" w:rsidR="00277441" w:rsidRPr="00B72870" w:rsidRDefault="00277441" w:rsidP="005E0059">
      <w:pPr>
        <w:rPr>
          <w:rFonts w:ascii="Times New Roman" w:hAnsi="Times New Roman"/>
          <w:sz w:val="21"/>
          <w:szCs w:val="21"/>
        </w:rPr>
      </w:pPr>
    </w:p>
    <w:p w14:paraId="0A4A5D38"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2015-2020 között Magyarország rendelkezésére bocsátott maximális EMGA pénzügyi keretek a degresszió, moduláció, a pénzügyi fegyelem és a pillérek közötti átcsoportosítás nélkül</w:t>
      </w:r>
    </w:p>
    <w:p w14:paraId="61E6DEF2" w14:textId="77777777" w:rsidR="00277441" w:rsidRPr="00B72870" w:rsidRDefault="00277441" w:rsidP="005E0059">
      <w:pPr>
        <w:ind w:left="4956" w:firstLine="708"/>
        <w:rPr>
          <w:rFonts w:ascii="Times New Roman" w:hAnsi="Times New Roman"/>
          <w:i/>
          <w:sz w:val="21"/>
          <w:szCs w:val="21"/>
        </w:rPr>
      </w:pPr>
      <w:r w:rsidRPr="00B72870">
        <w:rPr>
          <w:rFonts w:ascii="Times New Roman" w:hAnsi="Times New Roman"/>
          <w:i/>
          <w:sz w:val="21"/>
          <w:szCs w:val="21"/>
        </w:rPr>
        <w:t>ezer EUR - csak EMGA forrás</w:t>
      </w:r>
    </w:p>
    <w:tbl>
      <w:tblPr>
        <w:tblW w:w="8789" w:type="dxa"/>
        <w:tblInd w:w="-2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77"/>
        <w:gridCol w:w="992"/>
        <w:gridCol w:w="1077"/>
        <w:gridCol w:w="1049"/>
        <w:gridCol w:w="992"/>
        <w:gridCol w:w="993"/>
        <w:gridCol w:w="1134"/>
        <w:gridCol w:w="1275"/>
      </w:tblGrid>
      <w:tr w:rsidR="00277441" w:rsidRPr="00B72870" w14:paraId="29F99203" w14:textId="77777777" w:rsidTr="008A4396">
        <w:trPr>
          <w:trHeight w:val="300"/>
        </w:trPr>
        <w:tc>
          <w:tcPr>
            <w:tcW w:w="1277" w:type="dxa"/>
            <w:shd w:val="clear" w:color="auto" w:fill="auto"/>
            <w:noWrap/>
            <w:hideMark/>
          </w:tcPr>
          <w:p w14:paraId="7103CD31"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pénzügyi év</w:t>
            </w:r>
          </w:p>
        </w:tc>
        <w:tc>
          <w:tcPr>
            <w:tcW w:w="992" w:type="dxa"/>
            <w:shd w:val="clear" w:color="auto" w:fill="auto"/>
            <w:noWrap/>
            <w:hideMark/>
          </w:tcPr>
          <w:p w14:paraId="39E3C47E"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2015</w:t>
            </w:r>
          </w:p>
        </w:tc>
        <w:tc>
          <w:tcPr>
            <w:tcW w:w="1077" w:type="dxa"/>
            <w:shd w:val="clear" w:color="auto" w:fill="auto"/>
            <w:noWrap/>
            <w:hideMark/>
          </w:tcPr>
          <w:p w14:paraId="71F5DAA1"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2016</w:t>
            </w:r>
          </w:p>
        </w:tc>
        <w:tc>
          <w:tcPr>
            <w:tcW w:w="1049" w:type="dxa"/>
            <w:shd w:val="clear" w:color="auto" w:fill="auto"/>
            <w:noWrap/>
            <w:hideMark/>
          </w:tcPr>
          <w:p w14:paraId="7FD14FEA"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2017</w:t>
            </w:r>
          </w:p>
        </w:tc>
        <w:tc>
          <w:tcPr>
            <w:tcW w:w="992" w:type="dxa"/>
            <w:shd w:val="clear" w:color="auto" w:fill="auto"/>
            <w:noWrap/>
            <w:hideMark/>
          </w:tcPr>
          <w:p w14:paraId="1BF3C6E9"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2018</w:t>
            </w:r>
          </w:p>
        </w:tc>
        <w:tc>
          <w:tcPr>
            <w:tcW w:w="993" w:type="dxa"/>
            <w:shd w:val="clear" w:color="auto" w:fill="auto"/>
            <w:noWrap/>
            <w:hideMark/>
          </w:tcPr>
          <w:p w14:paraId="722298B5"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2019</w:t>
            </w:r>
          </w:p>
        </w:tc>
        <w:tc>
          <w:tcPr>
            <w:tcW w:w="1134" w:type="dxa"/>
            <w:shd w:val="clear" w:color="auto" w:fill="auto"/>
            <w:noWrap/>
            <w:hideMark/>
          </w:tcPr>
          <w:p w14:paraId="34493D35"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2020</w:t>
            </w:r>
          </w:p>
        </w:tc>
        <w:tc>
          <w:tcPr>
            <w:tcW w:w="1275" w:type="dxa"/>
            <w:shd w:val="clear" w:color="auto" w:fill="auto"/>
            <w:noWrap/>
            <w:hideMark/>
          </w:tcPr>
          <w:p w14:paraId="78BDF1FE"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r>
      <w:tr w:rsidR="00277441" w:rsidRPr="00B72870" w14:paraId="2E9B401B" w14:textId="77777777" w:rsidTr="008A4396">
        <w:trPr>
          <w:trHeight w:val="300"/>
        </w:trPr>
        <w:tc>
          <w:tcPr>
            <w:tcW w:w="1277" w:type="dxa"/>
            <w:shd w:val="clear" w:color="auto" w:fill="F2F2F2"/>
            <w:noWrap/>
            <w:hideMark/>
          </w:tcPr>
          <w:p w14:paraId="666356ED"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pénzügyi keretek</w:t>
            </w:r>
          </w:p>
        </w:tc>
        <w:tc>
          <w:tcPr>
            <w:tcW w:w="992" w:type="dxa"/>
            <w:shd w:val="clear" w:color="auto" w:fill="F2F2F2"/>
            <w:noWrap/>
            <w:hideMark/>
          </w:tcPr>
          <w:p w14:paraId="0C0ABA2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1 272 786</w:t>
            </w:r>
          </w:p>
        </w:tc>
        <w:tc>
          <w:tcPr>
            <w:tcW w:w="1077" w:type="dxa"/>
            <w:shd w:val="clear" w:color="auto" w:fill="F2F2F2"/>
            <w:noWrap/>
            <w:hideMark/>
          </w:tcPr>
          <w:p w14:paraId="129383B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1 271 593</w:t>
            </w:r>
          </w:p>
        </w:tc>
        <w:tc>
          <w:tcPr>
            <w:tcW w:w="1049" w:type="dxa"/>
            <w:shd w:val="clear" w:color="auto" w:fill="F2F2F2"/>
            <w:noWrap/>
            <w:hideMark/>
          </w:tcPr>
          <w:p w14:paraId="4031DE4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1 270 410</w:t>
            </w:r>
          </w:p>
        </w:tc>
        <w:tc>
          <w:tcPr>
            <w:tcW w:w="992" w:type="dxa"/>
            <w:shd w:val="clear" w:color="auto" w:fill="F2F2F2"/>
            <w:noWrap/>
            <w:hideMark/>
          </w:tcPr>
          <w:p w14:paraId="5428090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1 269 187</w:t>
            </w:r>
          </w:p>
        </w:tc>
        <w:tc>
          <w:tcPr>
            <w:tcW w:w="993" w:type="dxa"/>
            <w:shd w:val="clear" w:color="auto" w:fill="F2F2F2"/>
            <w:noWrap/>
            <w:hideMark/>
          </w:tcPr>
          <w:p w14:paraId="1EEE375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1 269 172</w:t>
            </w:r>
          </w:p>
        </w:tc>
        <w:tc>
          <w:tcPr>
            <w:tcW w:w="1134" w:type="dxa"/>
            <w:shd w:val="clear" w:color="auto" w:fill="F2F2F2"/>
            <w:noWrap/>
            <w:hideMark/>
          </w:tcPr>
          <w:p w14:paraId="33CDE57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1 269 158</w:t>
            </w:r>
          </w:p>
        </w:tc>
        <w:tc>
          <w:tcPr>
            <w:tcW w:w="1275" w:type="dxa"/>
            <w:shd w:val="clear" w:color="auto" w:fill="F2F2F2"/>
            <w:noWrap/>
            <w:hideMark/>
          </w:tcPr>
          <w:p w14:paraId="7CE9C0E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7 622 306</w:t>
            </w:r>
          </w:p>
        </w:tc>
      </w:tr>
    </w:tbl>
    <w:p w14:paraId="14F716F7" w14:textId="77777777" w:rsidR="00277441" w:rsidRPr="00B72870" w:rsidRDefault="00277441" w:rsidP="005E0059">
      <w:pPr>
        <w:rPr>
          <w:rFonts w:ascii="Times New Roman" w:hAnsi="Times New Roman"/>
          <w:sz w:val="21"/>
          <w:szCs w:val="21"/>
        </w:rPr>
      </w:pPr>
    </w:p>
    <w:p w14:paraId="6638BC53"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EMVA kifizetések</w:t>
      </w:r>
    </w:p>
    <w:p w14:paraId="299D97A4" w14:textId="77777777" w:rsidR="00277441" w:rsidRPr="00B72870" w:rsidRDefault="00277441" w:rsidP="005E0059">
      <w:pPr>
        <w:ind w:left="3540" w:firstLine="708"/>
        <w:rPr>
          <w:rFonts w:ascii="Times New Roman" w:hAnsi="Times New Roman"/>
          <w:i/>
          <w:sz w:val="21"/>
          <w:szCs w:val="21"/>
        </w:rPr>
      </w:pPr>
      <w:r w:rsidRPr="00B72870">
        <w:rPr>
          <w:rFonts w:ascii="Times New Roman" w:hAnsi="Times New Roman"/>
          <w:i/>
          <w:sz w:val="21"/>
          <w:szCs w:val="21"/>
        </w:rPr>
        <w:t>Forint - csak EMVA forrás</w:t>
      </w:r>
    </w:p>
    <w:tbl>
      <w:tblPr>
        <w:tblW w:w="87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60"/>
        <w:gridCol w:w="3880"/>
        <w:gridCol w:w="3544"/>
      </w:tblGrid>
      <w:tr w:rsidR="00277441" w:rsidRPr="00B72870" w14:paraId="14587E06" w14:textId="77777777" w:rsidTr="008A4396">
        <w:trPr>
          <w:trHeight w:val="510"/>
        </w:trPr>
        <w:tc>
          <w:tcPr>
            <w:tcW w:w="1360" w:type="dxa"/>
            <w:vMerge w:val="restart"/>
            <w:shd w:val="clear" w:color="auto" w:fill="auto"/>
            <w:hideMark/>
          </w:tcPr>
          <w:p w14:paraId="1DCF401A"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év</w:t>
            </w:r>
          </w:p>
        </w:tc>
        <w:tc>
          <w:tcPr>
            <w:tcW w:w="7424" w:type="dxa"/>
            <w:gridSpan w:val="2"/>
            <w:shd w:val="clear" w:color="auto" w:fill="auto"/>
            <w:noWrap/>
            <w:hideMark/>
          </w:tcPr>
          <w:p w14:paraId="32DAF0E6"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kiadások a pénzügyi évben</w:t>
            </w:r>
          </w:p>
        </w:tc>
      </w:tr>
      <w:tr w:rsidR="00277441" w:rsidRPr="00B72870" w14:paraId="057FB98E" w14:textId="77777777" w:rsidTr="008A4396">
        <w:trPr>
          <w:trHeight w:val="765"/>
        </w:trPr>
        <w:tc>
          <w:tcPr>
            <w:tcW w:w="1360" w:type="dxa"/>
            <w:vMerge/>
            <w:shd w:val="clear" w:color="auto" w:fill="F2F2F2"/>
            <w:hideMark/>
          </w:tcPr>
          <w:p w14:paraId="21E7772F" w14:textId="77777777" w:rsidR="00277441" w:rsidRPr="00B72870" w:rsidRDefault="00277441" w:rsidP="005E0059">
            <w:pPr>
              <w:rPr>
                <w:rFonts w:ascii="Times New Roman" w:eastAsia="Times New Roman" w:hAnsi="Times New Roman"/>
                <w:b/>
                <w:bCs/>
                <w:color w:val="000000"/>
                <w:sz w:val="21"/>
                <w:szCs w:val="21"/>
              </w:rPr>
            </w:pPr>
          </w:p>
        </w:tc>
        <w:tc>
          <w:tcPr>
            <w:tcW w:w="3880" w:type="dxa"/>
            <w:shd w:val="clear" w:color="auto" w:fill="F2F2F2"/>
            <w:hideMark/>
          </w:tcPr>
          <w:p w14:paraId="47D41918"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EMVA közvetlen jellegű intézkedések</w:t>
            </w:r>
          </w:p>
        </w:tc>
        <w:tc>
          <w:tcPr>
            <w:tcW w:w="3544" w:type="dxa"/>
            <w:shd w:val="clear" w:color="auto" w:fill="F2F2F2"/>
            <w:hideMark/>
          </w:tcPr>
          <w:p w14:paraId="2ED39173"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EMVA nem közvetlen intézkedések</w:t>
            </w:r>
          </w:p>
        </w:tc>
      </w:tr>
      <w:tr w:rsidR="00277441" w:rsidRPr="00B72870" w14:paraId="55A9F80A" w14:textId="77777777" w:rsidTr="008A4396">
        <w:trPr>
          <w:trHeight w:val="255"/>
        </w:trPr>
        <w:tc>
          <w:tcPr>
            <w:tcW w:w="1360" w:type="dxa"/>
            <w:shd w:val="clear" w:color="auto" w:fill="auto"/>
            <w:noWrap/>
            <w:hideMark/>
          </w:tcPr>
          <w:p w14:paraId="0FFE28B9"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2006/07</w:t>
            </w:r>
          </w:p>
        </w:tc>
        <w:tc>
          <w:tcPr>
            <w:tcW w:w="3880" w:type="dxa"/>
            <w:shd w:val="clear" w:color="auto" w:fill="auto"/>
            <w:noWrap/>
            <w:hideMark/>
          </w:tcPr>
          <w:p w14:paraId="246CF42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c>
          <w:tcPr>
            <w:tcW w:w="3544" w:type="dxa"/>
            <w:shd w:val="clear" w:color="auto" w:fill="auto"/>
            <w:noWrap/>
            <w:hideMark/>
          </w:tcPr>
          <w:p w14:paraId="02DF902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3512B88F" w14:textId="77777777" w:rsidTr="008A4396">
        <w:trPr>
          <w:trHeight w:val="255"/>
        </w:trPr>
        <w:tc>
          <w:tcPr>
            <w:tcW w:w="1360" w:type="dxa"/>
            <w:shd w:val="clear" w:color="auto" w:fill="F2F2F2"/>
            <w:noWrap/>
            <w:hideMark/>
          </w:tcPr>
          <w:p w14:paraId="749D8999"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lastRenderedPageBreak/>
              <w:t>2007/08</w:t>
            </w:r>
          </w:p>
        </w:tc>
        <w:tc>
          <w:tcPr>
            <w:tcW w:w="3880" w:type="dxa"/>
            <w:shd w:val="clear" w:color="auto" w:fill="F2F2F2"/>
            <w:noWrap/>
            <w:hideMark/>
          </w:tcPr>
          <w:p w14:paraId="5AB4ADF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8 035 831 702</w:t>
            </w:r>
          </w:p>
        </w:tc>
        <w:tc>
          <w:tcPr>
            <w:tcW w:w="3544" w:type="dxa"/>
            <w:shd w:val="clear" w:color="auto" w:fill="F2F2F2"/>
            <w:noWrap/>
            <w:hideMark/>
          </w:tcPr>
          <w:p w14:paraId="6083A30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28 935 627 160</w:t>
            </w:r>
          </w:p>
        </w:tc>
      </w:tr>
      <w:tr w:rsidR="00277441" w:rsidRPr="00B72870" w14:paraId="6A5F06E5" w14:textId="77777777" w:rsidTr="008A4396">
        <w:trPr>
          <w:trHeight w:val="255"/>
        </w:trPr>
        <w:tc>
          <w:tcPr>
            <w:tcW w:w="1360" w:type="dxa"/>
            <w:shd w:val="clear" w:color="auto" w:fill="auto"/>
            <w:noWrap/>
            <w:hideMark/>
          </w:tcPr>
          <w:p w14:paraId="2A3F1E71"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2008/09</w:t>
            </w:r>
          </w:p>
        </w:tc>
        <w:tc>
          <w:tcPr>
            <w:tcW w:w="3880" w:type="dxa"/>
            <w:shd w:val="clear" w:color="auto" w:fill="auto"/>
            <w:noWrap/>
            <w:hideMark/>
          </w:tcPr>
          <w:p w14:paraId="527F9C6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40 139 588 521</w:t>
            </w:r>
          </w:p>
        </w:tc>
        <w:tc>
          <w:tcPr>
            <w:tcW w:w="3544" w:type="dxa"/>
            <w:shd w:val="clear" w:color="auto" w:fill="auto"/>
            <w:noWrap/>
            <w:hideMark/>
          </w:tcPr>
          <w:p w14:paraId="049F327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97 715 957 838</w:t>
            </w:r>
          </w:p>
        </w:tc>
      </w:tr>
      <w:tr w:rsidR="00277441" w:rsidRPr="00B72870" w14:paraId="43D2F65C" w14:textId="77777777" w:rsidTr="008A4396">
        <w:trPr>
          <w:trHeight w:val="255"/>
        </w:trPr>
        <w:tc>
          <w:tcPr>
            <w:tcW w:w="1360" w:type="dxa"/>
            <w:shd w:val="clear" w:color="auto" w:fill="F2F2F2"/>
            <w:noWrap/>
            <w:hideMark/>
          </w:tcPr>
          <w:p w14:paraId="5A9863F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2009/10</w:t>
            </w:r>
          </w:p>
        </w:tc>
        <w:tc>
          <w:tcPr>
            <w:tcW w:w="3880" w:type="dxa"/>
            <w:shd w:val="clear" w:color="auto" w:fill="F2F2F2"/>
            <w:noWrap/>
            <w:hideMark/>
          </w:tcPr>
          <w:p w14:paraId="234006B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43 532 669 522</w:t>
            </w:r>
          </w:p>
        </w:tc>
        <w:tc>
          <w:tcPr>
            <w:tcW w:w="3544" w:type="dxa"/>
            <w:shd w:val="clear" w:color="auto" w:fill="F2F2F2"/>
            <w:noWrap/>
            <w:hideMark/>
          </w:tcPr>
          <w:p w14:paraId="6A4DC03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81 226 244 745</w:t>
            </w:r>
          </w:p>
        </w:tc>
      </w:tr>
      <w:tr w:rsidR="00277441" w:rsidRPr="00B72870" w14:paraId="66D991E8" w14:textId="77777777" w:rsidTr="008A4396">
        <w:trPr>
          <w:trHeight w:val="255"/>
        </w:trPr>
        <w:tc>
          <w:tcPr>
            <w:tcW w:w="1360" w:type="dxa"/>
            <w:shd w:val="clear" w:color="auto" w:fill="auto"/>
            <w:noWrap/>
            <w:hideMark/>
          </w:tcPr>
          <w:p w14:paraId="0F420A1B"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2010/11</w:t>
            </w:r>
          </w:p>
        </w:tc>
        <w:tc>
          <w:tcPr>
            <w:tcW w:w="3880" w:type="dxa"/>
            <w:shd w:val="clear" w:color="auto" w:fill="auto"/>
            <w:noWrap/>
            <w:hideMark/>
          </w:tcPr>
          <w:p w14:paraId="738A69C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50 526 913 533</w:t>
            </w:r>
          </w:p>
        </w:tc>
        <w:tc>
          <w:tcPr>
            <w:tcW w:w="3544" w:type="dxa"/>
            <w:shd w:val="clear" w:color="auto" w:fill="auto"/>
            <w:noWrap/>
            <w:hideMark/>
          </w:tcPr>
          <w:p w14:paraId="2007D094"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69 217 192 169</w:t>
            </w:r>
          </w:p>
        </w:tc>
      </w:tr>
      <w:tr w:rsidR="00277441" w:rsidRPr="00B72870" w14:paraId="75188132" w14:textId="77777777" w:rsidTr="008A4396">
        <w:trPr>
          <w:trHeight w:val="255"/>
        </w:trPr>
        <w:tc>
          <w:tcPr>
            <w:tcW w:w="1360" w:type="dxa"/>
            <w:shd w:val="clear" w:color="auto" w:fill="F2F2F2"/>
            <w:noWrap/>
            <w:hideMark/>
          </w:tcPr>
          <w:p w14:paraId="43BF70C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2011/12</w:t>
            </w:r>
          </w:p>
        </w:tc>
        <w:tc>
          <w:tcPr>
            <w:tcW w:w="3880" w:type="dxa"/>
            <w:shd w:val="clear" w:color="auto" w:fill="F2F2F2"/>
            <w:noWrap/>
            <w:hideMark/>
          </w:tcPr>
          <w:p w14:paraId="225794E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60 967 932 213</w:t>
            </w:r>
          </w:p>
        </w:tc>
        <w:tc>
          <w:tcPr>
            <w:tcW w:w="3544" w:type="dxa"/>
            <w:shd w:val="clear" w:color="auto" w:fill="F2F2F2"/>
            <w:noWrap/>
            <w:hideMark/>
          </w:tcPr>
          <w:p w14:paraId="14F77A3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71 081 744 167</w:t>
            </w:r>
          </w:p>
        </w:tc>
      </w:tr>
      <w:tr w:rsidR="00277441" w:rsidRPr="00B72870" w14:paraId="4FA9800D" w14:textId="77777777" w:rsidTr="008A4396">
        <w:trPr>
          <w:trHeight w:val="255"/>
        </w:trPr>
        <w:tc>
          <w:tcPr>
            <w:tcW w:w="1360" w:type="dxa"/>
            <w:shd w:val="clear" w:color="auto" w:fill="auto"/>
            <w:noWrap/>
            <w:hideMark/>
          </w:tcPr>
          <w:p w14:paraId="4821469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2012/13</w:t>
            </w:r>
          </w:p>
        </w:tc>
        <w:tc>
          <w:tcPr>
            <w:tcW w:w="3880" w:type="dxa"/>
            <w:shd w:val="clear" w:color="auto" w:fill="auto"/>
            <w:noWrap/>
            <w:hideMark/>
          </w:tcPr>
          <w:p w14:paraId="3F9EBAC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56 199 958 048</w:t>
            </w:r>
          </w:p>
        </w:tc>
        <w:tc>
          <w:tcPr>
            <w:tcW w:w="3544" w:type="dxa"/>
            <w:shd w:val="clear" w:color="auto" w:fill="auto"/>
            <w:noWrap/>
            <w:hideMark/>
          </w:tcPr>
          <w:p w14:paraId="4770DBB5"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89 802 363 949</w:t>
            </w:r>
          </w:p>
        </w:tc>
      </w:tr>
      <w:tr w:rsidR="00277441" w:rsidRPr="00B72870" w14:paraId="0B1212BB" w14:textId="77777777" w:rsidTr="008A4396">
        <w:trPr>
          <w:trHeight w:val="255"/>
        </w:trPr>
        <w:tc>
          <w:tcPr>
            <w:tcW w:w="1360" w:type="dxa"/>
            <w:shd w:val="clear" w:color="auto" w:fill="F2F2F2"/>
            <w:noWrap/>
            <w:hideMark/>
          </w:tcPr>
          <w:p w14:paraId="34A24FA2"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 xml:space="preserve">2013/14 </w:t>
            </w:r>
          </w:p>
        </w:tc>
        <w:tc>
          <w:tcPr>
            <w:tcW w:w="3880" w:type="dxa"/>
            <w:shd w:val="clear" w:color="auto" w:fill="F2F2F2"/>
            <w:noWrap/>
            <w:hideMark/>
          </w:tcPr>
          <w:p w14:paraId="51D5DCA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59 200 493 755</w:t>
            </w:r>
          </w:p>
        </w:tc>
        <w:tc>
          <w:tcPr>
            <w:tcW w:w="3544" w:type="dxa"/>
            <w:shd w:val="clear" w:color="auto" w:fill="F2F2F2"/>
            <w:noWrap/>
            <w:hideMark/>
          </w:tcPr>
          <w:p w14:paraId="147FEF75"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111 607 538 166</w:t>
            </w:r>
          </w:p>
        </w:tc>
      </w:tr>
      <w:tr w:rsidR="00277441" w:rsidRPr="00B72870" w14:paraId="1E639738" w14:textId="77777777" w:rsidTr="008A4396">
        <w:trPr>
          <w:trHeight w:val="255"/>
        </w:trPr>
        <w:tc>
          <w:tcPr>
            <w:tcW w:w="1360" w:type="dxa"/>
            <w:shd w:val="clear" w:color="auto" w:fill="F2F2F2"/>
            <w:noWrap/>
          </w:tcPr>
          <w:p w14:paraId="4F653E6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2014/15*</w:t>
            </w:r>
          </w:p>
        </w:tc>
        <w:tc>
          <w:tcPr>
            <w:tcW w:w="3880" w:type="dxa"/>
            <w:shd w:val="clear" w:color="auto" w:fill="F2F2F2"/>
            <w:noWrap/>
          </w:tcPr>
          <w:p w14:paraId="7A174D7A"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59 116 990 909</w:t>
            </w:r>
          </w:p>
        </w:tc>
        <w:tc>
          <w:tcPr>
            <w:tcW w:w="3544" w:type="dxa"/>
            <w:shd w:val="clear" w:color="auto" w:fill="F2F2F2"/>
            <w:noWrap/>
          </w:tcPr>
          <w:p w14:paraId="6B0448A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177 856 634 094</w:t>
            </w:r>
          </w:p>
        </w:tc>
      </w:tr>
      <w:tr w:rsidR="00277441" w:rsidRPr="00B72870" w14:paraId="0E0598DB" w14:textId="77777777" w:rsidTr="008A4396">
        <w:trPr>
          <w:trHeight w:val="255"/>
        </w:trPr>
        <w:tc>
          <w:tcPr>
            <w:tcW w:w="1360" w:type="dxa"/>
            <w:shd w:val="clear" w:color="auto" w:fill="F2F2F2"/>
            <w:noWrap/>
          </w:tcPr>
          <w:p w14:paraId="6DACF88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2015/16</w:t>
            </w:r>
          </w:p>
        </w:tc>
        <w:tc>
          <w:tcPr>
            <w:tcW w:w="3880" w:type="dxa"/>
            <w:shd w:val="clear" w:color="auto" w:fill="F2F2F2"/>
            <w:noWrap/>
          </w:tcPr>
          <w:p w14:paraId="1FC6AA2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21 105 659 046</w:t>
            </w:r>
          </w:p>
        </w:tc>
        <w:tc>
          <w:tcPr>
            <w:tcW w:w="3544" w:type="dxa"/>
            <w:shd w:val="clear" w:color="auto" w:fill="F2F2F2"/>
            <w:noWrap/>
          </w:tcPr>
          <w:p w14:paraId="2379AD9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45 909 890 547</w:t>
            </w:r>
          </w:p>
        </w:tc>
      </w:tr>
      <w:tr w:rsidR="00277441" w:rsidRPr="00B72870" w14:paraId="1C82C29B" w14:textId="77777777" w:rsidTr="008A4396">
        <w:trPr>
          <w:trHeight w:val="255"/>
        </w:trPr>
        <w:tc>
          <w:tcPr>
            <w:tcW w:w="1360" w:type="dxa"/>
            <w:shd w:val="clear" w:color="auto" w:fill="auto"/>
            <w:noWrap/>
            <w:hideMark/>
          </w:tcPr>
          <w:p w14:paraId="07C5CDF9"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c>
          <w:tcPr>
            <w:tcW w:w="3880" w:type="dxa"/>
            <w:shd w:val="clear" w:color="auto" w:fill="auto"/>
            <w:noWrap/>
            <w:hideMark/>
          </w:tcPr>
          <w:p w14:paraId="4A7B76B7" w14:textId="77777777" w:rsidR="00277441" w:rsidRPr="00B72870" w:rsidRDefault="00277441" w:rsidP="005E0059">
            <w:pPr>
              <w:jc w:val="right"/>
              <w:rPr>
                <w:rFonts w:ascii="Times New Roman" w:eastAsia="Times New Roman" w:hAnsi="Times New Roman"/>
                <w:b/>
                <w:color w:val="000000"/>
                <w:sz w:val="21"/>
                <w:szCs w:val="21"/>
              </w:rPr>
            </w:pPr>
            <w:r w:rsidRPr="00B72870">
              <w:rPr>
                <w:rFonts w:ascii="Times New Roman" w:eastAsia="Times New Roman" w:hAnsi="Times New Roman"/>
                <w:b/>
                <w:color w:val="000000"/>
                <w:sz w:val="21"/>
                <w:szCs w:val="21"/>
              </w:rPr>
              <w:t>398 826 037 249</w:t>
            </w:r>
          </w:p>
        </w:tc>
        <w:tc>
          <w:tcPr>
            <w:tcW w:w="3544" w:type="dxa"/>
            <w:shd w:val="clear" w:color="auto" w:fill="auto"/>
            <w:noWrap/>
            <w:hideMark/>
          </w:tcPr>
          <w:p w14:paraId="7D86193A" w14:textId="77777777" w:rsidR="00277441" w:rsidRPr="00B72870" w:rsidRDefault="00277441" w:rsidP="005E0059">
            <w:pPr>
              <w:jc w:val="right"/>
              <w:rPr>
                <w:rFonts w:ascii="Times New Roman" w:eastAsia="Times New Roman" w:hAnsi="Times New Roman"/>
                <w:b/>
                <w:color w:val="000000"/>
                <w:sz w:val="21"/>
                <w:szCs w:val="21"/>
              </w:rPr>
            </w:pPr>
            <w:r w:rsidRPr="00B72870">
              <w:rPr>
                <w:rFonts w:ascii="Times New Roman" w:eastAsia="Times New Roman" w:hAnsi="Times New Roman"/>
                <w:b/>
                <w:color w:val="000000"/>
                <w:sz w:val="21"/>
                <w:szCs w:val="21"/>
              </w:rPr>
              <w:t>773 353 192 835</w:t>
            </w:r>
          </w:p>
        </w:tc>
      </w:tr>
    </w:tbl>
    <w:p w14:paraId="5F706396"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*öt negyedéves összesített adatok</w:t>
      </w:r>
    </w:p>
    <w:p w14:paraId="75A962EE" w14:textId="77777777" w:rsidR="00277441" w:rsidRPr="00B72870" w:rsidRDefault="00277441" w:rsidP="005E0059">
      <w:pPr>
        <w:rPr>
          <w:rFonts w:ascii="Times New Roman" w:hAnsi="Times New Roman"/>
          <w:sz w:val="21"/>
          <w:szCs w:val="21"/>
        </w:rPr>
        <w:sectPr w:rsidR="00277441" w:rsidRPr="00B72870" w:rsidSect="008A4396">
          <w:pgSz w:w="11906" w:h="16838" w:code="9"/>
          <w:pgMar w:top="1258" w:right="1135" w:bottom="899" w:left="1418" w:header="709" w:footer="267" w:gutter="0"/>
          <w:cols w:space="708"/>
          <w:docGrid w:linePitch="360"/>
        </w:sectPr>
      </w:pPr>
    </w:p>
    <w:p w14:paraId="7E4544CF"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lastRenderedPageBreak/>
        <w:t>A Vidékfejlesztési Program éves fejlesztési kerete az 1248/2016. (V. 18.) Korm. határozat alapján</w:t>
      </w:r>
    </w:p>
    <w:tbl>
      <w:tblPr>
        <w:tblW w:w="0" w:type="auto"/>
        <w:jc w:val="right"/>
        <w:tblLayout w:type="fixed"/>
        <w:tblCellMar>
          <w:left w:w="0" w:type="dxa"/>
          <w:right w:w="0" w:type="dxa"/>
        </w:tblCellMar>
        <w:tblLook w:val="01E0" w:firstRow="1" w:lastRow="1" w:firstColumn="1" w:lastColumn="1" w:noHBand="0" w:noVBand="0"/>
      </w:tblPr>
      <w:tblGrid>
        <w:gridCol w:w="99"/>
        <w:gridCol w:w="179"/>
        <w:gridCol w:w="131"/>
        <w:gridCol w:w="991"/>
        <w:gridCol w:w="12"/>
        <w:gridCol w:w="4819"/>
        <w:gridCol w:w="567"/>
        <w:gridCol w:w="709"/>
        <w:gridCol w:w="567"/>
        <w:gridCol w:w="567"/>
        <w:gridCol w:w="567"/>
        <w:gridCol w:w="567"/>
        <w:gridCol w:w="567"/>
        <w:gridCol w:w="2552"/>
        <w:gridCol w:w="15"/>
        <w:gridCol w:w="1260"/>
        <w:gridCol w:w="31"/>
      </w:tblGrid>
      <w:tr w:rsidR="00277441" w:rsidRPr="00B72870" w14:paraId="0A7D2491" w14:textId="77777777" w:rsidTr="008A4396">
        <w:trPr>
          <w:trHeight w:hRule="exact" w:val="651"/>
          <w:jc w:val="right"/>
        </w:trPr>
        <w:tc>
          <w:tcPr>
            <w:tcW w:w="278" w:type="dxa"/>
            <w:gridSpan w:val="2"/>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26DBF3F" w14:textId="77777777" w:rsidR="00277441" w:rsidRPr="00B72870" w:rsidRDefault="00277441" w:rsidP="005E0059">
            <w:pPr>
              <w:pStyle w:val="TableParagraph"/>
              <w:spacing w:line="276" w:lineRule="auto"/>
              <w:rPr>
                <w:rFonts w:ascii="Times New Roman" w:eastAsia="Calibri" w:hAnsi="Times New Roman" w:cs="Times New Roman"/>
                <w:b/>
                <w:bCs/>
                <w:i/>
                <w:sz w:val="21"/>
                <w:szCs w:val="21"/>
              </w:rPr>
            </w:pPr>
          </w:p>
          <w:p w14:paraId="074EAC15" w14:textId="77777777" w:rsidR="00277441" w:rsidRPr="00B72870" w:rsidRDefault="00277441" w:rsidP="005E0059">
            <w:pPr>
              <w:pStyle w:val="TableParagraph"/>
              <w:spacing w:before="89"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1.</w:t>
            </w:r>
          </w:p>
        </w:tc>
        <w:tc>
          <w:tcPr>
            <w:tcW w:w="1134" w:type="dxa"/>
            <w:gridSpan w:val="3"/>
            <w:vMerge w:val="restart"/>
            <w:tcBorders>
              <w:top w:val="single" w:sz="5" w:space="0" w:color="B0B0B0"/>
              <w:left w:val="single" w:sz="5" w:space="0" w:color="B0B0B0"/>
              <w:right w:val="single" w:sz="5" w:space="0" w:color="B0B0B0"/>
            </w:tcBorders>
            <w:shd w:val="clear" w:color="auto" w:fill="F2F2F2" w:themeFill="background1" w:themeFillShade="F2"/>
          </w:tcPr>
          <w:p w14:paraId="702C4D16"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6E962C51" w14:textId="77777777" w:rsidR="00277441" w:rsidRPr="00B72870" w:rsidRDefault="00277441" w:rsidP="005E0059">
            <w:pPr>
              <w:pStyle w:val="TableParagraph"/>
              <w:spacing w:before="89" w:line="276" w:lineRule="auto"/>
              <w:ind w:left="39" w:right="114"/>
              <w:jc w:val="center"/>
              <w:rPr>
                <w:rFonts w:ascii="Times New Roman" w:eastAsia="Calibri" w:hAnsi="Times New Roman" w:cs="Times New Roman"/>
                <w:b/>
                <w:sz w:val="21"/>
                <w:szCs w:val="21"/>
              </w:rPr>
            </w:pPr>
            <w:r w:rsidRPr="00B72870">
              <w:rPr>
                <w:rFonts w:ascii="Times New Roman" w:hAnsi="Times New Roman" w:cs="Times New Roman"/>
                <w:b/>
                <w:spacing w:val="-3"/>
                <w:w w:val="115"/>
                <w:sz w:val="21"/>
                <w:szCs w:val="21"/>
              </w:rPr>
              <w:t>Fe</w:t>
            </w:r>
            <w:r w:rsidRPr="00B72870">
              <w:rPr>
                <w:rFonts w:ascii="Times New Roman" w:hAnsi="Times New Roman" w:cs="Times New Roman"/>
                <w:b/>
                <w:spacing w:val="-2"/>
                <w:w w:val="115"/>
                <w:sz w:val="21"/>
                <w:szCs w:val="21"/>
              </w:rPr>
              <w:t>l</w:t>
            </w:r>
            <w:r w:rsidRPr="00B72870">
              <w:rPr>
                <w:rFonts w:ascii="Times New Roman" w:hAnsi="Times New Roman" w:cs="Times New Roman"/>
                <w:b/>
                <w:spacing w:val="-3"/>
                <w:w w:val="115"/>
                <w:sz w:val="21"/>
                <w:szCs w:val="21"/>
              </w:rPr>
              <w:t>h</w:t>
            </w:r>
            <w:r w:rsidRPr="00B72870">
              <w:rPr>
                <w:rFonts w:ascii="Times New Roman" w:hAnsi="Times New Roman" w:cs="Times New Roman"/>
                <w:b/>
                <w:spacing w:val="-2"/>
                <w:w w:val="115"/>
                <w:sz w:val="21"/>
                <w:szCs w:val="21"/>
              </w:rPr>
              <w:t>í</w:t>
            </w:r>
            <w:r w:rsidRPr="00B72870">
              <w:rPr>
                <w:rFonts w:ascii="Times New Roman" w:hAnsi="Times New Roman" w:cs="Times New Roman"/>
                <w:b/>
                <w:spacing w:val="-3"/>
                <w:w w:val="115"/>
                <w:sz w:val="21"/>
                <w:szCs w:val="21"/>
              </w:rPr>
              <w:t>vá</w:t>
            </w:r>
            <w:r w:rsidRPr="00B72870">
              <w:rPr>
                <w:rFonts w:ascii="Times New Roman" w:hAnsi="Times New Roman" w:cs="Times New Roman"/>
                <w:b/>
                <w:spacing w:val="-2"/>
                <w:w w:val="115"/>
                <w:sz w:val="21"/>
                <w:szCs w:val="21"/>
              </w:rPr>
              <w:t>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1"/>
                <w:w w:val="115"/>
                <w:sz w:val="21"/>
                <w:szCs w:val="21"/>
              </w:rPr>
              <w:t>a</w:t>
            </w:r>
            <w:r w:rsidRPr="00B72870">
              <w:rPr>
                <w:rFonts w:ascii="Times New Roman" w:hAnsi="Times New Roman" w:cs="Times New Roman"/>
                <w:b/>
                <w:spacing w:val="-2"/>
                <w:w w:val="115"/>
                <w:sz w:val="21"/>
                <w:szCs w:val="21"/>
              </w:rPr>
              <w:t>zono</w:t>
            </w:r>
            <w:r w:rsidRPr="00B72870">
              <w:rPr>
                <w:rFonts w:ascii="Times New Roman" w:hAnsi="Times New Roman" w:cs="Times New Roman"/>
                <w:b/>
                <w:spacing w:val="-1"/>
                <w:w w:val="115"/>
                <w:sz w:val="21"/>
                <w:szCs w:val="21"/>
              </w:rPr>
              <w:t>sí</w:t>
            </w:r>
            <w:r w:rsidRPr="00B72870">
              <w:rPr>
                <w:rFonts w:ascii="Times New Roman" w:hAnsi="Times New Roman" w:cs="Times New Roman"/>
                <w:b/>
                <w:spacing w:val="-2"/>
                <w:w w:val="115"/>
                <w:sz w:val="21"/>
                <w:szCs w:val="21"/>
              </w:rPr>
              <w:t>tó</w:t>
            </w:r>
            <w:r w:rsidRPr="00B72870">
              <w:rPr>
                <w:rFonts w:ascii="Times New Roman" w:hAnsi="Times New Roman" w:cs="Times New Roman"/>
                <w:b/>
                <w:spacing w:val="-11"/>
                <w:w w:val="115"/>
                <w:sz w:val="21"/>
                <w:szCs w:val="21"/>
              </w:rPr>
              <w:t xml:space="preserve"> </w:t>
            </w:r>
            <w:r w:rsidRPr="00B72870">
              <w:rPr>
                <w:rFonts w:ascii="Times New Roman" w:hAnsi="Times New Roman" w:cs="Times New Roman"/>
                <w:b/>
                <w:spacing w:val="-1"/>
                <w:w w:val="115"/>
                <w:sz w:val="21"/>
                <w:szCs w:val="21"/>
              </w:rPr>
              <w:t>j</w:t>
            </w:r>
            <w:r w:rsidRPr="00B72870">
              <w:rPr>
                <w:rFonts w:ascii="Times New Roman" w:hAnsi="Times New Roman" w:cs="Times New Roman"/>
                <w:b/>
                <w:spacing w:val="-2"/>
                <w:w w:val="115"/>
                <w:sz w:val="21"/>
                <w:szCs w:val="21"/>
              </w:rPr>
              <w:t>e</w:t>
            </w:r>
            <w:r w:rsidRPr="00B72870">
              <w:rPr>
                <w:rFonts w:ascii="Times New Roman" w:hAnsi="Times New Roman" w:cs="Times New Roman"/>
                <w:b/>
                <w:spacing w:val="-1"/>
                <w:w w:val="115"/>
                <w:sz w:val="21"/>
                <w:szCs w:val="21"/>
              </w:rPr>
              <w:t>l</w:t>
            </w:r>
            <w:r w:rsidRPr="00B72870">
              <w:rPr>
                <w:rFonts w:ascii="Times New Roman" w:hAnsi="Times New Roman" w:cs="Times New Roman"/>
                <w:b/>
                <w:spacing w:val="-2"/>
                <w:w w:val="115"/>
                <w:sz w:val="21"/>
                <w:szCs w:val="21"/>
              </w:rPr>
              <w:t>e</w:t>
            </w:r>
          </w:p>
        </w:tc>
        <w:tc>
          <w:tcPr>
            <w:tcW w:w="4819" w:type="dxa"/>
            <w:vMerge w:val="restart"/>
            <w:tcBorders>
              <w:top w:val="single" w:sz="5" w:space="0" w:color="B0B0B0"/>
              <w:left w:val="single" w:sz="5" w:space="0" w:color="B0B0B0"/>
              <w:right w:val="single" w:sz="5" w:space="0" w:color="B0B0B0"/>
            </w:tcBorders>
            <w:shd w:val="clear" w:color="auto" w:fill="F2F2F2" w:themeFill="background1" w:themeFillShade="F2"/>
          </w:tcPr>
          <w:p w14:paraId="122F0BDA"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31E65761"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6CB2EC04" w14:textId="77777777" w:rsidR="00277441" w:rsidRPr="00B72870" w:rsidRDefault="00277441" w:rsidP="005E0059">
            <w:pPr>
              <w:pStyle w:val="TableParagraph"/>
              <w:spacing w:before="8" w:line="276" w:lineRule="auto"/>
              <w:jc w:val="center"/>
              <w:rPr>
                <w:rFonts w:ascii="Times New Roman" w:eastAsia="Calibri" w:hAnsi="Times New Roman" w:cs="Times New Roman"/>
                <w:b/>
                <w:bCs/>
                <w:i/>
                <w:sz w:val="21"/>
                <w:szCs w:val="21"/>
              </w:rPr>
            </w:pPr>
          </w:p>
          <w:p w14:paraId="2715561B" w14:textId="77777777" w:rsidR="00277441" w:rsidRPr="00B72870" w:rsidRDefault="00277441" w:rsidP="005E0059">
            <w:pPr>
              <w:pStyle w:val="TableParagraph"/>
              <w:spacing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14"/>
                <w:w w:val="110"/>
                <w:sz w:val="21"/>
                <w:szCs w:val="21"/>
              </w:rPr>
              <w:t xml:space="preserve"> </w:t>
            </w:r>
            <w:r w:rsidRPr="00B72870">
              <w:rPr>
                <w:rFonts w:ascii="Times New Roman" w:hAnsi="Times New Roman" w:cs="Times New Roman"/>
                <w:b/>
                <w:spacing w:val="-1"/>
                <w:w w:val="110"/>
                <w:sz w:val="21"/>
                <w:szCs w:val="21"/>
              </w:rPr>
              <w:t>neve</w:t>
            </w:r>
          </w:p>
        </w:tc>
        <w:tc>
          <w:tcPr>
            <w:tcW w:w="567" w:type="dxa"/>
            <w:vMerge w:val="restart"/>
            <w:tcBorders>
              <w:top w:val="single" w:sz="5" w:space="0" w:color="B0B0B0"/>
              <w:left w:val="single" w:sz="5" w:space="0" w:color="B0B0B0"/>
              <w:right w:val="single" w:sz="5" w:space="0" w:color="B0B0B0"/>
            </w:tcBorders>
            <w:shd w:val="clear" w:color="auto" w:fill="F2F2F2" w:themeFill="background1" w:themeFillShade="F2"/>
          </w:tcPr>
          <w:p w14:paraId="78951F00"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0BD33100" w14:textId="77777777" w:rsidR="00277441" w:rsidRPr="00B72870" w:rsidRDefault="00277441" w:rsidP="005E0059">
            <w:pPr>
              <w:pStyle w:val="TableParagraph"/>
              <w:spacing w:before="89" w:line="276" w:lineRule="auto"/>
              <w:ind w:left="39" w:right="16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kere</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összege</w:t>
            </w:r>
          </w:p>
          <w:p w14:paraId="400B72FD"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05"/>
                <w:sz w:val="21"/>
                <w:szCs w:val="21"/>
              </w:rPr>
              <w:t>(</w:t>
            </w:r>
            <w:r w:rsidRPr="00B72870">
              <w:rPr>
                <w:rFonts w:ascii="Times New Roman" w:hAnsi="Times New Roman" w:cs="Times New Roman"/>
                <w:b/>
                <w:spacing w:val="-2"/>
                <w:w w:val="105"/>
                <w:sz w:val="21"/>
                <w:szCs w:val="21"/>
              </w:rPr>
              <w:t>M</w:t>
            </w:r>
            <w:r w:rsidRPr="00B72870">
              <w:rPr>
                <w:rFonts w:ascii="Times New Roman" w:hAnsi="Times New Roman" w:cs="Times New Roman"/>
                <w:b/>
                <w:spacing w:val="-1"/>
                <w:w w:val="105"/>
                <w:sz w:val="21"/>
                <w:szCs w:val="21"/>
              </w:rPr>
              <w:t>rd</w:t>
            </w:r>
            <w:r w:rsidRPr="00B72870">
              <w:rPr>
                <w:rFonts w:ascii="Times New Roman" w:hAnsi="Times New Roman" w:cs="Times New Roman"/>
                <w:b/>
                <w:spacing w:val="-3"/>
                <w:w w:val="105"/>
                <w:sz w:val="21"/>
                <w:szCs w:val="21"/>
              </w:rPr>
              <w:t xml:space="preserve"> </w:t>
            </w:r>
            <w:r w:rsidRPr="00B72870">
              <w:rPr>
                <w:rFonts w:ascii="Times New Roman" w:hAnsi="Times New Roman" w:cs="Times New Roman"/>
                <w:b/>
                <w:spacing w:val="-1"/>
                <w:w w:val="105"/>
                <w:sz w:val="21"/>
                <w:szCs w:val="21"/>
              </w:rPr>
              <w:t>Ft)</w:t>
            </w:r>
          </w:p>
        </w:tc>
        <w:tc>
          <w:tcPr>
            <w:tcW w:w="3544" w:type="dxa"/>
            <w:gridSpan w:val="6"/>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12473146" w14:textId="77777777" w:rsidR="00277441" w:rsidRPr="00B72870" w:rsidRDefault="00277441" w:rsidP="005E0059">
            <w:pPr>
              <w:pStyle w:val="TableParagraph"/>
              <w:spacing w:before="35" w:line="276" w:lineRule="auto"/>
              <w:ind w:left="39" w:right="42"/>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Egyes</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6"/>
                <w:w w:val="110"/>
                <w:sz w:val="21"/>
                <w:szCs w:val="21"/>
              </w:rPr>
              <w:t xml:space="preserve"> </w:t>
            </w:r>
            <w:r w:rsidRPr="00B72870">
              <w:rPr>
                <w:rFonts w:ascii="Times New Roman" w:hAnsi="Times New Roman" w:cs="Times New Roman"/>
                <w:b/>
                <w:spacing w:val="-1"/>
                <w:w w:val="110"/>
                <w:sz w:val="21"/>
                <w:szCs w:val="21"/>
              </w:rPr>
              <w:t>priori</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ások/fókusz</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erüle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ek</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spacing w:val="-1"/>
                <w:w w:val="110"/>
                <w:sz w:val="21"/>
                <w:szCs w:val="21"/>
              </w:rPr>
              <w:t>hozzájárulása</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w w:val="110"/>
                <w:sz w:val="21"/>
                <w:szCs w:val="21"/>
              </w:rPr>
              <w:t xml:space="preserve">a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spacing w:val="-1"/>
                <w:w w:val="110"/>
                <w:sz w:val="21"/>
                <w:szCs w:val="21"/>
              </w:rPr>
              <w:t>felhívás</w:t>
            </w:r>
            <w:r w:rsidRPr="00B72870">
              <w:rPr>
                <w:rFonts w:ascii="Times New Roman" w:hAnsi="Times New Roman" w:cs="Times New Roman"/>
                <w:b/>
                <w:spacing w:val="35"/>
                <w:w w:val="119"/>
                <w:sz w:val="21"/>
                <w:szCs w:val="21"/>
              </w:rPr>
              <w:t xml:space="preserve"> </w:t>
            </w:r>
            <w:r w:rsidRPr="00B72870">
              <w:rPr>
                <w:rFonts w:ascii="Times New Roman" w:hAnsi="Times New Roman" w:cs="Times New Roman"/>
                <w:b/>
                <w:spacing w:val="-1"/>
                <w:w w:val="110"/>
                <w:sz w:val="21"/>
                <w:szCs w:val="21"/>
              </w:rPr>
              <w:t>kere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összegéhez</w:t>
            </w:r>
          </w:p>
          <w:p w14:paraId="503A0A58" w14:textId="77777777" w:rsidR="00277441" w:rsidRPr="00B72870" w:rsidRDefault="00277441" w:rsidP="005E0059">
            <w:pPr>
              <w:pStyle w:val="TableParagraph"/>
              <w:spacing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05"/>
                <w:sz w:val="21"/>
                <w:szCs w:val="21"/>
              </w:rPr>
              <w:t>(</w:t>
            </w:r>
            <w:r w:rsidRPr="00B72870">
              <w:rPr>
                <w:rFonts w:ascii="Times New Roman" w:hAnsi="Times New Roman" w:cs="Times New Roman"/>
                <w:b/>
                <w:spacing w:val="-2"/>
                <w:w w:val="105"/>
                <w:sz w:val="21"/>
                <w:szCs w:val="21"/>
              </w:rPr>
              <w:t>M</w:t>
            </w:r>
            <w:r w:rsidRPr="00B72870">
              <w:rPr>
                <w:rFonts w:ascii="Times New Roman" w:hAnsi="Times New Roman" w:cs="Times New Roman"/>
                <w:b/>
                <w:spacing w:val="-1"/>
                <w:w w:val="105"/>
                <w:sz w:val="21"/>
                <w:szCs w:val="21"/>
              </w:rPr>
              <w:t>rd</w:t>
            </w:r>
            <w:r w:rsidRPr="00B72870">
              <w:rPr>
                <w:rFonts w:ascii="Times New Roman" w:hAnsi="Times New Roman" w:cs="Times New Roman"/>
                <w:b/>
                <w:spacing w:val="-3"/>
                <w:w w:val="105"/>
                <w:sz w:val="21"/>
                <w:szCs w:val="21"/>
              </w:rPr>
              <w:t xml:space="preserve"> </w:t>
            </w:r>
            <w:r w:rsidRPr="00B72870">
              <w:rPr>
                <w:rFonts w:ascii="Times New Roman" w:hAnsi="Times New Roman" w:cs="Times New Roman"/>
                <w:b/>
                <w:spacing w:val="-1"/>
                <w:w w:val="105"/>
                <w:sz w:val="21"/>
                <w:szCs w:val="21"/>
              </w:rPr>
              <w:t>Ft)</w:t>
            </w:r>
          </w:p>
        </w:tc>
        <w:tc>
          <w:tcPr>
            <w:tcW w:w="2567" w:type="dxa"/>
            <w:gridSpan w:val="2"/>
            <w:vMerge w:val="restart"/>
            <w:tcBorders>
              <w:top w:val="single" w:sz="5" w:space="0" w:color="B0B0B0"/>
              <w:left w:val="single" w:sz="5" w:space="0" w:color="B0B0B0"/>
              <w:right w:val="single" w:sz="5" w:space="0" w:color="B0B0B0"/>
            </w:tcBorders>
            <w:shd w:val="clear" w:color="auto" w:fill="F2F2F2" w:themeFill="background1" w:themeFillShade="F2"/>
          </w:tcPr>
          <w:p w14:paraId="5DABA97C"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1D91D9E2" w14:textId="77777777" w:rsidR="00277441" w:rsidRPr="00B72870" w:rsidRDefault="00277441" w:rsidP="005E0059">
            <w:pPr>
              <w:pStyle w:val="TableParagraph"/>
              <w:spacing w:before="89" w:line="276" w:lineRule="auto"/>
              <w:ind w:left="39" w:right="208"/>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eghirde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ésének</w:t>
            </w:r>
          </w:p>
          <w:p w14:paraId="7F6072C9"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w w:val="110"/>
                <w:sz w:val="21"/>
                <w:szCs w:val="21"/>
              </w:rPr>
              <w:t>módja</w:t>
            </w:r>
          </w:p>
        </w:tc>
        <w:tc>
          <w:tcPr>
            <w:tcW w:w="1291" w:type="dxa"/>
            <w:gridSpan w:val="2"/>
            <w:vMerge w:val="restart"/>
            <w:tcBorders>
              <w:top w:val="single" w:sz="5" w:space="0" w:color="B0B0B0"/>
              <w:left w:val="single" w:sz="5" w:space="0" w:color="B0B0B0"/>
              <w:right w:val="single" w:sz="5" w:space="0" w:color="B0B0B0"/>
            </w:tcBorders>
            <w:shd w:val="clear" w:color="auto" w:fill="F2F2F2" w:themeFill="background1" w:themeFillShade="F2"/>
          </w:tcPr>
          <w:p w14:paraId="3220985C"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2781C755" w14:textId="77777777" w:rsidR="00277441" w:rsidRPr="00B72870" w:rsidRDefault="00277441" w:rsidP="005E0059">
            <w:pPr>
              <w:pStyle w:val="TableParagraph"/>
              <w:spacing w:before="89" w:line="276" w:lineRule="auto"/>
              <w:ind w:left="39" w:right="218"/>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eghirde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ésének</w:t>
            </w:r>
          </w:p>
          <w:p w14:paraId="38C8CD6A"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erveze</w:t>
            </w:r>
            <w:r w:rsidRPr="00B72870">
              <w:rPr>
                <w:rFonts w:ascii="Times New Roman" w:hAnsi="Times New Roman" w:cs="Times New Roman"/>
                <w:b/>
                <w:spacing w:val="-2"/>
                <w:w w:val="110"/>
                <w:sz w:val="21"/>
                <w:szCs w:val="21"/>
              </w:rPr>
              <w:t>tt</w:t>
            </w:r>
            <w:r w:rsidRPr="00B72870">
              <w:rPr>
                <w:rFonts w:ascii="Times New Roman" w:hAnsi="Times New Roman" w:cs="Times New Roman"/>
                <w:b/>
                <w:spacing w:val="4"/>
                <w:w w:val="110"/>
                <w:sz w:val="21"/>
                <w:szCs w:val="21"/>
              </w:rPr>
              <w:t xml:space="preserve"> </w:t>
            </w:r>
            <w:r w:rsidRPr="00B72870">
              <w:rPr>
                <w:rFonts w:ascii="Times New Roman" w:hAnsi="Times New Roman" w:cs="Times New Roman"/>
                <w:b/>
                <w:w w:val="110"/>
                <w:sz w:val="21"/>
                <w:szCs w:val="21"/>
              </w:rPr>
              <w:t>ideje</w:t>
            </w:r>
          </w:p>
        </w:tc>
      </w:tr>
      <w:tr w:rsidR="00277441" w:rsidRPr="00B72870" w14:paraId="4FBC578E"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DF085F8" w14:textId="77777777" w:rsidR="00277441" w:rsidRPr="00B72870" w:rsidRDefault="00277441" w:rsidP="005E0059">
            <w:pPr>
              <w:pStyle w:val="TableParagraph"/>
              <w:spacing w:before="35"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2.</w:t>
            </w:r>
          </w:p>
        </w:tc>
        <w:tc>
          <w:tcPr>
            <w:tcW w:w="1134" w:type="dxa"/>
            <w:gridSpan w:val="3"/>
            <w:vMerge/>
            <w:tcBorders>
              <w:left w:val="single" w:sz="5" w:space="0" w:color="B0B0B0"/>
              <w:bottom w:val="single" w:sz="5" w:space="0" w:color="B0B0B0"/>
              <w:right w:val="single" w:sz="5" w:space="0" w:color="B0B0B0"/>
            </w:tcBorders>
            <w:shd w:val="clear" w:color="auto" w:fill="F2F2F2" w:themeFill="background1" w:themeFillShade="F2"/>
          </w:tcPr>
          <w:p w14:paraId="0F507D3F" w14:textId="77777777" w:rsidR="00277441" w:rsidRPr="00B72870" w:rsidRDefault="00277441" w:rsidP="005E0059">
            <w:pPr>
              <w:jc w:val="center"/>
              <w:rPr>
                <w:rFonts w:ascii="Times New Roman" w:hAnsi="Times New Roman"/>
                <w:b/>
                <w:sz w:val="21"/>
                <w:szCs w:val="21"/>
              </w:rPr>
            </w:pPr>
          </w:p>
        </w:tc>
        <w:tc>
          <w:tcPr>
            <w:tcW w:w="4819" w:type="dxa"/>
            <w:vMerge/>
            <w:tcBorders>
              <w:left w:val="single" w:sz="5" w:space="0" w:color="B0B0B0"/>
              <w:bottom w:val="single" w:sz="5" w:space="0" w:color="B0B0B0"/>
              <w:right w:val="single" w:sz="5" w:space="0" w:color="B0B0B0"/>
            </w:tcBorders>
            <w:shd w:val="clear" w:color="auto" w:fill="F2F2F2" w:themeFill="background1" w:themeFillShade="F2"/>
          </w:tcPr>
          <w:p w14:paraId="1DE1A0FF" w14:textId="77777777" w:rsidR="00277441" w:rsidRPr="00B72870" w:rsidRDefault="00277441" w:rsidP="005E0059">
            <w:pPr>
              <w:jc w:val="center"/>
              <w:rPr>
                <w:rFonts w:ascii="Times New Roman" w:hAnsi="Times New Roman"/>
                <w:b/>
                <w:sz w:val="21"/>
                <w:szCs w:val="21"/>
              </w:rPr>
            </w:pPr>
          </w:p>
        </w:tc>
        <w:tc>
          <w:tcPr>
            <w:tcW w:w="567" w:type="dxa"/>
            <w:vMerge/>
            <w:tcBorders>
              <w:left w:val="single" w:sz="5" w:space="0" w:color="B0B0B0"/>
              <w:bottom w:val="single" w:sz="5" w:space="0" w:color="B0B0B0"/>
              <w:right w:val="single" w:sz="5" w:space="0" w:color="B0B0B0"/>
            </w:tcBorders>
            <w:shd w:val="clear" w:color="auto" w:fill="F2F2F2" w:themeFill="background1" w:themeFillShade="F2"/>
          </w:tcPr>
          <w:p w14:paraId="73EA1892" w14:textId="77777777" w:rsidR="00277441" w:rsidRPr="00B72870" w:rsidRDefault="00277441" w:rsidP="005E0059">
            <w:pPr>
              <w:jc w:val="center"/>
              <w:rPr>
                <w:rFonts w:ascii="Times New Roman" w:hAnsi="Times New Roman"/>
                <w:b/>
                <w:sz w:val="21"/>
                <w:szCs w:val="21"/>
              </w:rPr>
            </w:pPr>
          </w:p>
        </w:tc>
        <w:tc>
          <w:tcPr>
            <w:tcW w:w="709"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6BD933E"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1.</w:t>
            </w:r>
          </w:p>
          <w:p w14:paraId="61C6BB9D"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0186D40"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2.</w:t>
            </w:r>
          </w:p>
          <w:p w14:paraId="6423E359"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FD5C8E3"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3.</w:t>
            </w:r>
          </w:p>
          <w:p w14:paraId="57889A75"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E9A6D38"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4.</w:t>
            </w:r>
          </w:p>
          <w:p w14:paraId="755CDAB4"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063F11AC"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5.</w:t>
            </w:r>
          </w:p>
          <w:p w14:paraId="3C95A4B6"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53DCC0EB"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6.</w:t>
            </w:r>
          </w:p>
          <w:p w14:paraId="56E1D94D"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2567" w:type="dxa"/>
            <w:gridSpan w:val="2"/>
            <w:vMerge/>
            <w:tcBorders>
              <w:left w:val="single" w:sz="5" w:space="0" w:color="B0B0B0"/>
              <w:bottom w:val="single" w:sz="5" w:space="0" w:color="B0B0B0"/>
              <w:right w:val="single" w:sz="5" w:space="0" w:color="B0B0B0"/>
            </w:tcBorders>
            <w:shd w:val="clear" w:color="auto" w:fill="F2F2F2" w:themeFill="background1" w:themeFillShade="F2"/>
          </w:tcPr>
          <w:p w14:paraId="315A4853" w14:textId="77777777" w:rsidR="00277441" w:rsidRPr="00B72870" w:rsidRDefault="00277441" w:rsidP="005E0059">
            <w:pPr>
              <w:jc w:val="center"/>
              <w:rPr>
                <w:rFonts w:ascii="Times New Roman" w:hAnsi="Times New Roman"/>
                <w:b/>
                <w:sz w:val="21"/>
                <w:szCs w:val="21"/>
              </w:rPr>
            </w:pPr>
          </w:p>
        </w:tc>
        <w:tc>
          <w:tcPr>
            <w:tcW w:w="1291" w:type="dxa"/>
            <w:gridSpan w:val="2"/>
            <w:vMerge/>
            <w:tcBorders>
              <w:left w:val="single" w:sz="5" w:space="0" w:color="B0B0B0"/>
              <w:bottom w:val="single" w:sz="5" w:space="0" w:color="B0B0B0"/>
              <w:right w:val="single" w:sz="5" w:space="0" w:color="B0B0B0"/>
            </w:tcBorders>
            <w:shd w:val="clear" w:color="auto" w:fill="F2F2F2" w:themeFill="background1" w:themeFillShade="F2"/>
          </w:tcPr>
          <w:p w14:paraId="6F955A76" w14:textId="77777777" w:rsidR="00277441" w:rsidRPr="00B72870" w:rsidRDefault="00277441" w:rsidP="005E0059">
            <w:pPr>
              <w:jc w:val="center"/>
              <w:rPr>
                <w:rFonts w:ascii="Times New Roman" w:hAnsi="Times New Roman"/>
                <w:b/>
                <w:sz w:val="21"/>
                <w:szCs w:val="21"/>
              </w:rPr>
            </w:pPr>
          </w:p>
        </w:tc>
      </w:tr>
      <w:tr w:rsidR="00277441" w:rsidRPr="00B72870" w14:paraId="60F27432"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0777B1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w:t>
            </w:r>
          </w:p>
        </w:tc>
        <w:tc>
          <w:tcPr>
            <w:tcW w:w="1134" w:type="dxa"/>
            <w:gridSpan w:val="3"/>
            <w:tcBorders>
              <w:top w:val="single" w:sz="5" w:space="0" w:color="B0B0B0"/>
              <w:left w:val="single" w:sz="5" w:space="0" w:color="B0B0B0"/>
              <w:bottom w:val="single" w:sz="5" w:space="0" w:color="B0B0B0"/>
              <w:right w:val="single" w:sz="5" w:space="0" w:color="B0B0B0"/>
            </w:tcBorders>
          </w:tcPr>
          <w:p w14:paraId="15E685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47AB6733" w14:textId="77777777" w:rsidR="00277441" w:rsidRPr="00B72870" w:rsidRDefault="00277441" w:rsidP="005E0059">
            <w:pPr>
              <w:pStyle w:val="TableParagraph"/>
              <w:spacing w:before="35"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A</w:t>
            </w:r>
            <w:r w:rsidRPr="00B72870">
              <w:rPr>
                <w:rFonts w:ascii="Times New Roman" w:hAnsi="Times New Roman" w:cs="Times New Roman"/>
                <w:spacing w:val="-2"/>
                <w:w w:val="110"/>
                <w:sz w:val="21"/>
                <w:szCs w:val="21"/>
              </w:rPr>
              <w:t>grárgazdasági</w:t>
            </w:r>
            <w:r w:rsidRPr="00B72870">
              <w:rPr>
                <w:rFonts w:ascii="Times New Roman" w:hAnsi="Times New Roman" w:cs="Times New Roman"/>
                <w:w w:val="110"/>
                <w:sz w:val="21"/>
                <w:szCs w:val="21"/>
              </w:rPr>
              <w:t xml:space="preserve"> </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képzések</w:t>
            </w:r>
            <w:r w:rsidRPr="00B72870">
              <w:rPr>
                <w:rFonts w:ascii="Times New Roman" w:hAnsi="Times New Roman" w:cs="Times New Roman"/>
                <w:w w:val="110"/>
                <w:sz w:val="21"/>
                <w:szCs w:val="21"/>
              </w:rPr>
              <w:t xml:space="preserve"> </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31"/>
                <w:w w:val="119"/>
                <w:sz w:val="21"/>
                <w:szCs w:val="21"/>
              </w:rPr>
              <w:t xml:space="preserve"> </w:t>
            </w:r>
            <w:r w:rsidRPr="00B72870">
              <w:rPr>
                <w:rFonts w:ascii="Times New Roman" w:hAnsi="Times New Roman" w:cs="Times New Roman"/>
                <w:spacing w:val="-1"/>
                <w:w w:val="110"/>
                <w:sz w:val="21"/>
                <w:szCs w:val="21"/>
              </w:rPr>
              <w:t>felkészí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réningek</w:t>
            </w:r>
          </w:p>
        </w:tc>
        <w:tc>
          <w:tcPr>
            <w:tcW w:w="567" w:type="dxa"/>
            <w:tcBorders>
              <w:top w:val="single" w:sz="5" w:space="0" w:color="B0B0B0"/>
              <w:left w:val="single" w:sz="5" w:space="0" w:color="B0B0B0"/>
              <w:bottom w:val="single" w:sz="5" w:space="0" w:color="B0B0B0"/>
              <w:right w:val="single" w:sz="5" w:space="0" w:color="B0B0B0"/>
            </w:tcBorders>
          </w:tcPr>
          <w:p w14:paraId="15A2F4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6,20</w:t>
            </w:r>
          </w:p>
        </w:tc>
        <w:tc>
          <w:tcPr>
            <w:tcW w:w="709" w:type="dxa"/>
            <w:tcBorders>
              <w:top w:val="single" w:sz="5" w:space="0" w:color="B0B0B0"/>
              <w:left w:val="single" w:sz="5" w:space="0" w:color="B0B0B0"/>
              <w:bottom w:val="single" w:sz="5" w:space="0" w:color="B0B0B0"/>
              <w:right w:val="single" w:sz="5" w:space="0" w:color="B0B0B0"/>
            </w:tcBorders>
          </w:tcPr>
          <w:p w14:paraId="278BD9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B25CF6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60</w:t>
            </w:r>
          </w:p>
        </w:tc>
        <w:tc>
          <w:tcPr>
            <w:tcW w:w="567" w:type="dxa"/>
            <w:tcBorders>
              <w:top w:val="single" w:sz="5" w:space="0" w:color="B0B0B0"/>
              <w:left w:val="single" w:sz="5" w:space="0" w:color="B0B0B0"/>
              <w:bottom w:val="single" w:sz="5" w:space="0" w:color="B0B0B0"/>
              <w:right w:val="single" w:sz="5" w:space="0" w:color="B0B0B0"/>
            </w:tcBorders>
          </w:tcPr>
          <w:p w14:paraId="3491E8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567" w:type="dxa"/>
            <w:tcBorders>
              <w:top w:val="single" w:sz="5" w:space="0" w:color="B0B0B0"/>
              <w:left w:val="single" w:sz="5" w:space="0" w:color="B0B0B0"/>
              <w:bottom w:val="single" w:sz="5" w:space="0" w:color="B0B0B0"/>
              <w:right w:val="single" w:sz="5" w:space="0" w:color="B0B0B0"/>
            </w:tcBorders>
          </w:tcPr>
          <w:p w14:paraId="5C9700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27F7FA1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0,56</w:t>
            </w:r>
          </w:p>
        </w:tc>
        <w:tc>
          <w:tcPr>
            <w:tcW w:w="567" w:type="dxa"/>
            <w:tcBorders>
              <w:top w:val="single" w:sz="5" w:space="0" w:color="B0B0B0"/>
              <w:left w:val="single" w:sz="5" w:space="0" w:color="B0B0B0"/>
              <w:bottom w:val="single" w:sz="5" w:space="0" w:color="B0B0B0"/>
              <w:right w:val="single" w:sz="5" w:space="0" w:color="B0B0B0"/>
            </w:tcBorders>
          </w:tcPr>
          <w:p w14:paraId="6F4209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5370F9A9"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3026987F"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53B4FA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32FB69CD" w14:textId="77777777" w:rsidTr="008A4396">
        <w:trPr>
          <w:trHeight w:hRule="exact" w:val="2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0608C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4.</w:t>
            </w:r>
          </w:p>
        </w:tc>
        <w:tc>
          <w:tcPr>
            <w:tcW w:w="1134" w:type="dxa"/>
            <w:gridSpan w:val="3"/>
            <w:tcBorders>
              <w:top w:val="single" w:sz="5" w:space="0" w:color="B0B0B0"/>
              <w:left w:val="single" w:sz="5" w:space="0" w:color="B0B0B0"/>
              <w:bottom w:val="single" w:sz="5" w:space="0" w:color="B0B0B0"/>
              <w:right w:val="single" w:sz="5" w:space="0" w:color="B0B0B0"/>
            </w:tcBorders>
          </w:tcPr>
          <w:p w14:paraId="22F787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0D1E3C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Be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üze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4"/>
                <w:w w:val="110"/>
                <w:sz w:val="21"/>
                <w:szCs w:val="21"/>
              </w:rPr>
              <w:t xml:space="preserve"> </w:t>
            </w:r>
            <w:r w:rsidRPr="00B72870">
              <w:rPr>
                <w:rFonts w:ascii="Times New Roman" w:hAnsi="Times New Roman" w:cs="Times New Roman"/>
                <w:spacing w:val="-1"/>
                <w:w w:val="110"/>
                <w:sz w:val="21"/>
                <w:szCs w:val="21"/>
              </w:rPr>
              <w:t>progra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ok</w:t>
            </w:r>
          </w:p>
        </w:tc>
        <w:tc>
          <w:tcPr>
            <w:tcW w:w="567" w:type="dxa"/>
            <w:tcBorders>
              <w:top w:val="single" w:sz="5" w:space="0" w:color="B0B0B0"/>
              <w:left w:val="single" w:sz="5" w:space="0" w:color="B0B0B0"/>
              <w:bottom w:val="single" w:sz="5" w:space="0" w:color="B0B0B0"/>
              <w:right w:val="single" w:sz="5" w:space="0" w:color="B0B0B0"/>
            </w:tcBorders>
          </w:tcPr>
          <w:p w14:paraId="5C0C0C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05</w:t>
            </w:r>
          </w:p>
        </w:tc>
        <w:tc>
          <w:tcPr>
            <w:tcW w:w="709" w:type="dxa"/>
            <w:tcBorders>
              <w:top w:val="single" w:sz="5" w:space="0" w:color="B0B0B0"/>
              <w:left w:val="single" w:sz="5" w:space="0" w:color="B0B0B0"/>
              <w:bottom w:val="single" w:sz="5" w:space="0" w:color="B0B0B0"/>
              <w:right w:val="single" w:sz="5" w:space="0" w:color="B0B0B0"/>
            </w:tcBorders>
          </w:tcPr>
          <w:p w14:paraId="553630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AE8BA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44</w:t>
            </w:r>
          </w:p>
        </w:tc>
        <w:tc>
          <w:tcPr>
            <w:tcW w:w="567" w:type="dxa"/>
            <w:tcBorders>
              <w:top w:val="single" w:sz="5" w:space="0" w:color="B0B0B0"/>
              <w:left w:val="single" w:sz="5" w:space="0" w:color="B0B0B0"/>
              <w:bottom w:val="single" w:sz="5" w:space="0" w:color="B0B0B0"/>
              <w:right w:val="single" w:sz="5" w:space="0" w:color="B0B0B0"/>
            </w:tcBorders>
          </w:tcPr>
          <w:p w14:paraId="6D45562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180796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0,28</w:t>
            </w:r>
          </w:p>
        </w:tc>
        <w:tc>
          <w:tcPr>
            <w:tcW w:w="567" w:type="dxa"/>
            <w:tcBorders>
              <w:top w:val="single" w:sz="5" w:space="0" w:color="B0B0B0"/>
              <w:left w:val="single" w:sz="5" w:space="0" w:color="B0B0B0"/>
              <w:bottom w:val="single" w:sz="5" w:space="0" w:color="B0B0B0"/>
              <w:right w:val="single" w:sz="5" w:space="0" w:color="B0B0B0"/>
            </w:tcBorders>
          </w:tcPr>
          <w:p w14:paraId="762B2ED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71B145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38B6A8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527022F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79903810"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7216BD2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w:t>
            </w:r>
          </w:p>
        </w:tc>
        <w:tc>
          <w:tcPr>
            <w:tcW w:w="1134" w:type="dxa"/>
            <w:gridSpan w:val="3"/>
            <w:tcBorders>
              <w:top w:val="single" w:sz="5" w:space="0" w:color="B0B0B0"/>
              <w:left w:val="single" w:sz="5" w:space="0" w:color="B0B0B0"/>
              <w:bottom w:val="single" w:sz="5" w:space="0" w:color="B0B0B0"/>
              <w:right w:val="single" w:sz="5" w:space="0" w:color="B0B0B0"/>
            </w:tcBorders>
          </w:tcPr>
          <w:p w14:paraId="6D637F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1.2.2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D24CE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15"/>
                <w:sz w:val="21"/>
                <w:szCs w:val="21"/>
              </w:rPr>
              <w:t>Tá</w:t>
            </w:r>
            <w:r w:rsidRPr="00B72870">
              <w:rPr>
                <w:rFonts w:ascii="Times New Roman" w:hAnsi="Times New Roman" w:cs="Times New Roman"/>
                <w:spacing w:val="-2"/>
                <w:w w:val="115"/>
                <w:sz w:val="21"/>
                <w:szCs w:val="21"/>
              </w:rPr>
              <w:t>j</w:t>
            </w:r>
            <w:r w:rsidRPr="00B72870">
              <w:rPr>
                <w:rFonts w:ascii="Times New Roman" w:hAnsi="Times New Roman" w:cs="Times New Roman"/>
                <w:spacing w:val="-3"/>
                <w:w w:val="115"/>
                <w:sz w:val="21"/>
                <w:szCs w:val="21"/>
              </w:rPr>
              <w:t>ékoztatá</w:t>
            </w:r>
            <w:r w:rsidRPr="00B72870">
              <w:rPr>
                <w:rFonts w:ascii="Times New Roman" w:hAnsi="Times New Roman" w:cs="Times New Roman"/>
                <w:spacing w:val="-2"/>
                <w:w w:val="115"/>
                <w:sz w:val="21"/>
                <w:szCs w:val="21"/>
              </w:rPr>
              <w:t>si</w:t>
            </w:r>
            <w:r w:rsidRPr="00B72870">
              <w:rPr>
                <w:rFonts w:ascii="Times New Roman" w:hAnsi="Times New Roman" w:cs="Times New Roman"/>
                <w:spacing w:val="-16"/>
                <w:w w:val="115"/>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2805C0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7FA5A5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0D136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3,28</w:t>
            </w:r>
          </w:p>
        </w:tc>
        <w:tc>
          <w:tcPr>
            <w:tcW w:w="567" w:type="dxa"/>
            <w:tcBorders>
              <w:top w:val="single" w:sz="5" w:space="0" w:color="B0B0B0"/>
              <w:left w:val="single" w:sz="5" w:space="0" w:color="B0B0B0"/>
              <w:bottom w:val="single" w:sz="5" w:space="0" w:color="B0B0B0"/>
              <w:right w:val="single" w:sz="5" w:space="0" w:color="B0B0B0"/>
            </w:tcBorders>
          </w:tcPr>
          <w:p w14:paraId="452ACB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15C94E3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09</w:t>
            </w:r>
          </w:p>
        </w:tc>
        <w:tc>
          <w:tcPr>
            <w:tcW w:w="567" w:type="dxa"/>
            <w:tcBorders>
              <w:top w:val="single" w:sz="5" w:space="0" w:color="B0B0B0"/>
              <w:left w:val="single" w:sz="5" w:space="0" w:color="B0B0B0"/>
              <w:bottom w:val="single" w:sz="5" w:space="0" w:color="B0B0B0"/>
              <w:right w:val="single" w:sz="5" w:space="0" w:color="B0B0B0"/>
            </w:tcBorders>
          </w:tcPr>
          <w:p w14:paraId="66CA3E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77D6B4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2CB0D6D"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42CEB171"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0E7A01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3E569F0"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2CC3C9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w:t>
            </w:r>
          </w:p>
        </w:tc>
        <w:tc>
          <w:tcPr>
            <w:tcW w:w="1134" w:type="dxa"/>
            <w:gridSpan w:val="3"/>
            <w:tcBorders>
              <w:top w:val="single" w:sz="5" w:space="0" w:color="B0B0B0"/>
              <w:left w:val="single" w:sz="5" w:space="0" w:color="B0B0B0"/>
              <w:bottom w:val="single" w:sz="5" w:space="0" w:color="B0B0B0"/>
              <w:right w:val="single" w:sz="5" w:space="0" w:color="B0B0B0"/>
            </w:tcBorders>
          </w:tcPr>
          <w:p w14:paraId="6E0C9D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50E9D7B" w14:textId="77777777" w:rsidR="00277441" w:rsidRPr="00B72870" w:rsidRDefault="00277441" w:rsidP="005E0059">
            <w:pPr>
              <w:pStyle w:val="TableParagraph"/>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ai</w:t>
            </w:r>
            <w:r w:rsidRPr="00B72870">
              <w:rPr>
                <w:rFonts w:ascii="Times New Roman" w:hAnsi="Times New Roman" w:cs="Times New Roman"/>
                <w:w w:val="110"/>
                <w:sz w:val="21"/>
                <w:szCs w:val="21"/>
              </w:rPr>
              <w:t xml:space="preserve">  </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anul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csereprogra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ok</w:t>
            </w:r>
          </w:p>
        </w:tc>
        <w:tc>
          <w:tcPr>
            <w:tcW w:w="567" w:type="dxa"/>
            <w:tcBorders>
              <w:top w:val="single" w:sz="5" w:space="0" w:color="B0B0B0"/>
              <w:left w:val="single" w:sz="5" w:space="0" w:color="B0B0B0"/>
              <w:bottom w:val="single" w:sz="5" w:space="0" w:color="B0B0B0"/>
              <w:right w:val="single" w:sz="5" w:space="0" w:color="B0B0B0"/>
            </w:tcBorders>
          </w:tcPr>
          <w:p w14:paraId="4CBC79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1,53</w:t>
            </w:r>
          </w:p>
        </w:tc>
        <w:tc>
          <w:tcPr>
            <w:tcW w:w="709" w:type="dxa"/>
            <w:tcBorders>
              <w:top w:val="single" w:sz="5" w:space="0" w:color="B0B0B0"/>
              <w:left w:val="single" w:sz="5" w:space="0" w:color="B0B0B0"/>
              <w:bottom w:val="single" w:sz="5" w:space="0" w:color="B0B0B0"/>
              <w:right w:val="single" w:sz="5" w:space="0" w:color="B0B0B0"/>
            </w:tcBorders>
          </w:tcPr>
          <w:p w14:paraId="75A08D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64B9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64</w:t>
            </w:r>
          </w:p>
        </w:tc>
        <w:tc>
          <w:tcPr>
            <w:tcW w:w="567" w:type="dxa"/>
            <w:tcBorders>
              <w:top w:val="single" w:sz="5" w:space="0" w:color="B0B0B0"/>
              <w:left w:val="single" w:sz="5" w:space="0" w:color="B0B0B0"/>
              <w:bottom w:val="single" w:sz="5" w:space="0" w:color="B0B0B0"/>
              <w:right w:val="single" w:sz="5" w:space="0" w:color="B0B0B0"/>
            </w:tcBorders>
          </w:tcPr>
          <w:p w14:paraId="523D1A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0,35</w:t>
            </w:r>
          </w:p>
        </w:tc>
        <w:tc>
          <w:tcPr>
            <w:tcW w:w="567" w:type="dxa"/>
            <w:tcBorders>
              <w:top w:val="single" w:sz="5" w:space="0" w:color="B0B0B0"/>
              <w:left w:val="single" w:sz="5" w:space="0" w:color="B0B0B0"/>
              <w:bottom w:val="single" w:sz="5" w:space="0" w:color="B0B0B0"/>
              <w:right w:val="single" w:sz="5" w:space="0" w:color="B0B0B0"/>
            </w:tcBorders>
          </w:tcPr>
          <w:p w14:paraId="0D3822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p>
        </w:tc>
        <w:tc>
          <w:tcPr>
            <w:tcW w:w="567" w:type="dxa"/>
            <w:tcBorders>
              <w:top w:val="single" w:sz="5" w:space="0" w:color="B0B0B0"/>
              <w:left w:val="single" w:sz="5" w:space="0" w:color="B0B0B0"/>
              <w:bottom w:val="single" w:sz="5" w:space="0" w:color="B0B0B0"/>
              <w:right w:val="single" w:sz="5" w:space="0" w:color="B0B0B0"/>
            </w:tcBorders>
          </w:tcPr>
          <w:p w14:paraId="3D88A2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,13</w:t>
            </w:r>
          </w:p>
        </w:tc>
        <w:tc>
          <w:tcPr>
            <w:tcW w:w="567" w:type="dxa"/>
            <w:tcBorders>
              <w:top w:val="single" w:sz="5" w:space="0" w:color="B0B0B0"/>
              <w:left w:val="single" w:sz="5" w:space="0" w:color="B0B0B0"/>
              <w:bottom w:val="single" w:sz="5" w:space="0" w:color="B0B0B0"/>
              <w:right w:val="single" w:sz="5" w:space="0" w:color="B0B0B0"/>
            </w:tcBorders>
          </w:tcPr>
          <w:p w14:paraId="3DD615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58F268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66AA07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716B373" w14:textId="77777777" w:rsidTr="008A4396">
        <w:trPr>
          <w:trHeight w:hRule="exact" w:val="12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331DD2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7.</w:t>
            </w:r>
          </w:p>
        </w:tc>
        <w:tc>
          <w:tcPr>
            <w:tcW w:w="1134" w:type="dxa"/>
            <w:gridSpan w:val="3"/>
            <w:tcBorders>
              <w:top w:val="single" w:sz="5" w:space="0" w:color="B0B0B0"/>
              <w:left w:val="single" w:sz="5" w:space="0" w:color="B0B0B0"/>
              <w:bottom w:val="single" w:sz="5" w:space="0" w:color="B0B0B0"/>
              <w:right w:val="single" w:sz="5" w:space="0" w:color="B0B0B0"/>
            </w:tcBorders>
          </w:tcPr>
          <w:p w14:paraId="1A1ED9A6" w14:textId="77777777" w:rsidR="00277441" w:rsidRPr="00B72870" w:rsidRDefault="00277441" w:rsidP="005E0059">
            <w:pPr>
              <w:pStyle w:val="TableParagraph"/>
              <w:spacing w:before="35" w:line="276" w:lineRule="auto"/>
              <w:ind w:left="39" w:right="145"/>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2.1.2</w:t>
            </w:r>
            <w:r w:rsidRPr="00B72870">
              <w:rPr>
                <w:rFonts w:ascii="Times New Roman" w:hAnsi="Times New Roman" w:cs="Times New Roman"/>
                <w:spacing w:val="-4"/>
                <w:sz w:val="21"/>
                <w:szCs w:val="21"/>
              </w:rPr>
              <w:t>-</w:t>
            </w:r>
            <w:r w:rsidRPr="00B72870">
              <w:rPr>
                <w:rFonts w:ascii="Times New Roman" w:hAnsi="Times New Roman" w:cs="Times New Roman"/>
                <w:spacing w:val="28"/>
                <w:w w:val="131"/>
                <w:sz w:val="21"/>
                <w:szCs w:val="21"/>
              </w:rPr>
              <w:t xml:space="preserve"> </w:t>
            </w:r>
            <w:r w:rsidRPr="00B72870">
              <w:rPr>
                <w:rFonts w:ascii="Times New Roman" w:hAnsi="Times New Roman" w:cs="Times New Roman"/>
                <w:sz w:val="21"/>
                <w:szCs w:val="21"/>
              </w:rPr>
              <w:t>16</w:t>
            </w:r>
          </w:p>
        </w:tc>
        <w:tc>
          <w:tcPr>
            <w:tcW w:w="4819" w:type="dxa"/>
            <w:tcBorders>
              <w:top w:val="single" w:sz="5" w:space="0" w:color="B0B0B0"/>
              <w:left w:val="single" w:sz="5" w:space="0" w:color="B0B0B0"/>
              <w:bottom w:val="single" w:sz="5" w:space="0" w:color="B0B0B0"/>
              <w:right w:val="single" w:sz="5" w:space="0" w:color="B0B0B0"/>
            </w:tcBorders>
          </w:tcPr>
          <w:p w14:paraId="2C90694E" w14:textId="77777777" w:rsidR="00277441" w:rsidRPr="00B72870" w:rsidRDefault="00277441" w:rsidP="005E0059">
            <w:pPr>
              <w:pStyle w:val="TableParagraph"/>
              <w:tabs>
                <w:tab w:val="left" w:pos="1608"/>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
                <w:w w:val="110"/>
                <w:sz w:val="21"/>
                <w:szCs w:val="21"/>
              </w:rPr>
              <w:t>,</w:t>
            </w:r>
            <w:r w:rsidRPr="00B72870">
              <w:rPr>
                <w:rFonts w:ascii="Times New Roman" w:hAnsi="Times New Roman" w:cs="Times New Roman"/>
                <w:spacing w:val="24"/>
                <w:w w:val="96"/>
                <w:sz w:val="21"/>
                <w:szCs w:val="21"/>
              </w:rPr>
              <w:t xml:space="preserve"> </w:t>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élel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iszer-</w:t>
            </w:r>
          </w:p>
          <w:p w14:paraId="3B24B16C" w14:textId="77777777" w:rsidR="00277441" w:rsidRPr="00B72870" w:rsidRDefault="00277441" w:rsidP="005E0059">
            <w:pPr>
              <w:pStyle w:val="TableParagraph"/>
              <w:spacing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feldolgozáshoz</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1"/>
                <w:w w:val="110"/>
                <w:sz w:val="21"/>
                <w:szCs w:val="21"/>
              </w:rPr>
              <w:t>egyéni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w:t>
            </w:r>
            <w:r w:rsidRPr="00B72870">
              <w:rPr>
                <w:rFonts w:ascii="Times New Roman" w:hAnsi="Times New Roman" w:cs="Times New Roman"/>
                <w:spacing w:val="25"/>
                <w:w w:val="119"/>
                <w:sz w:val="21"/>
                <w:szCs w:val="21"/>
              </w:rPr>
              <w:t xml:space="preserve"> </w:t>
            </w: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anácsadás</w:t>
            </w:r>
          </w:p>
        </w:tc>
        <w:tc>
          <w:tcPr>
            <w:tcW w:w="567" w:type="dxa"/>
            <w:tcBorders>
              <w:top w:val="single" w:sz="5" w:space="0" w:color="B0B0B0"/>
              <w:left w:val="single" w:sz="5" w:space="0" w:color="B0B0B0"/>
              <w:bottom w:val="single" w:sz="5" w:space="0" w:color="B0B0B0"/>
              <w:right w:val="single" w:sz="5" w:space="0" w:color="B0B0B0"/>
            </w:tcBorders>
          </w:tcPr>
          <w:p w14:paraId="09B75F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13,</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1</w:t>
            </w:r>
          </w:p>
        </w:tc>
        <w:tc>
          <w:tcPr>
            <w:tcW w:w="709" w:type="dxa"/>
            <w:tcBorders>
              <w:top w:val="single" w:sz="5" w:space="0" w:color="B0B0B0"/>
              <w:left w:val="single" w:sz="5" w:space="0" w:color="B0B0B0"/>
              <w:bottom w:val="single" w:sz="5" w:space="0" w:color="B0B0B0"/>
              <w:right w:val="single" w:sz="5" w:space="0" w:color="B0B0B0"/>
            </w:tcBorders>
          </w:tcPr>
          <w:p w14:paraId="5AC9B8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C835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8,33</w:t>
            </w:r>
          </w:p>
        </w:tc>
        <w:tc>
          <w:tcPr>
            <w:tcW w:w="567" w:type="dxa"/>
            <w:tcBorders>
              <w:top w:val="single" w:sz="5" w:space="0" w:color="B0B0B0"/>
              <w:left w:val="single" w:sz="5" w:space="0" w:color="B0B0B0"/>
              <w:bottom w:val="single" w:sz="5" w:space="0" w:color="B0B0B0"/>
              <w:right w:val="single" w:sz="5" w:space="0" w:color="B0B0B0"/>
            </w:tcBorders>
          </w:tcPr>
          <w:p w14:paraId="26BBAA8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1,27</w:t>
            </w:r>
          </w:p>
        </w:tc>
        <w:tc>
          <w:tcPr>
            <w:tcW w:w="567" w:type="dxa"/>
            <w:tcBorders>
              <w:top w:val="single" w:sz="5" w:space="0" w:color="B0B0B0"/>
              <w:left w:val="single" w:sz="5" w:space="0" w:color="B0B0B0"/>
              <w:bottom w:val="single" w:sz="5" w:space="0" w:color="B0B0B0"/>
              <w:right w:val="single" w:sz="5" w:space="0" w:color="B0B0B0"/>
            </w:tcBorders>
          </w:tcPr>
          <w:p w14:paraId="088904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3,11</w:t>
            </w:r>
          </w:p>
        </w:tc>
        <w:tc>
          <w:tcPr>
            <w:tcW w:w="567" w:type="dxa"/>
            <w:tcBorders>
              <w:top w:val="single" w:sz="5" w:space="0" w:color="B0B0B0"/>
              <w:left w:val="single" w:sz="5" w:space="0" w:color="B0B0B0"/>
              <w:bottom w:val="single" w:sz="5" w:space="0" w:color="B0B0B0"/>
              <w:right w:val="single" w:sz="5" w:space="0" w:color="B0B0B0"/>
            </w:tcBorders>
          </w:tcPr>
          <w:p w14:paraId="0B8C38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1,20</w:t>
            </w:r>
          </w:p>
        </w:tc>
        <w:tc>
          <w:tcPr>
            <w:tcW w:w="567" w:type="dxa"/>
            <w:tcBorders>
              <w:top w:val="single" w:sz="5" w:space="0" w:color="B0B0B0"/>
              <w:left w:val="single" w:sz="5" w:space="0" w:color="B0B0B0"/>
              <w:bottom w:val="single" w:sz="5" w:space="0" w:color="B0B0B0"/>
              <w:right w:val="single" w:sz="5" w:space="0" w:color="B0B0B0"/>
            </w:tcBorders>
          </w:tcPr>
          <w:p w14:paraId="1D57B2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4872D5A9"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787B8BE8"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36B349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447CF32E"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CEF0C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w:t>
            </w:r>
          </w:p>
        </w:tc>
        <w:tc>
          <w:tcPr>
            <w:tcW w:w="1134" w:type="dxa"/>
            <w:gridSpan w:val="3"/>
            <w:tcBorders>
              <w:top w:val="single" w:sz="5" w:space="0" w:color="B0B0B0"/>
              <w:left w:val="single" w:sz="5" w:space="0" w:color="B0B0B0"/>
              <w:bottom w:val="single" w:sz="5" w:space="0" w:color="B0B0B0"/>
              <w:right w:val="single" w:sz="5" w:space="0" w:color="B0B0B0"/>
            </w:tcBorders>
          </w:tcPr>
          <w:p w14:paraId="59B9E7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2.3.1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4BE4E8A7" w14:textId="77777777" w:rsidR="00277441" w:rsidRPr="00B72870" w:rsidRDefault="00277441" w:rsidP="005E0059">
            <w:pPr>
              <w:pStyle w:val="TableParagraph"/>
              <w:spacing w:before="35" w:line="276" w:lineRule="auto"/>
              <w:ind w:left="39" w:right="79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anácsadók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ovábbképzése</w:t>
            </w:r>
          </w:p>
        </w:tc>
        <w:tc>
          <w:tcPr>
            <w:tcW w:w="567" w:type="dxa"/>
            <w:tcBorders>
              <w:top w:val="single" w:sz="5" w:space="0" w:color="B0B0B0"/>
              <w:left w:val="single" w:sz="5" w:space="0" w:color="B0B0B0"/>
              <w:bottom w:val="single" w:sz="5" w:space="0" w:color="B0B0B0"/>
              <w:right w:val="single" w:sz="5" w:space="0" w:color="B0B0B0"/>
            </w:tcBorders>
          </w:tcPr>
          <w:p w14:paraId="27BE3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p>
        </w:tc>
        <w:tc>
          <w:tcPr>
            <w:tcW w:w="709" w:type="dxa"/>
            <w:tcBorders>
              <w:top w:val="single" w:sz="5" w:space="0" w:color="B0B0B0"/>
              <w:left w:val="single" w:sz="5" w:space="0" w:color="B0B0B0"/>
              <w:bottom w:val="single" w:sz="5" w:space="0" w:color="B0B0B0"/>
              <w:right w:val="single" w:sz="5" w:space="0" w:color="B0B0B0"/>
            </w:tcBorders>
          </w:tcPr>
          <w:p w14:paraId="4877AE9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72C49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77EC52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18B4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C049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D9AA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166FF934"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60B7F28B"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0BE0A7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22AF8E41"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0889F6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9.</w:t>
            </w:r>
          </w:p>
        </w:tc>
        <w:tc>
          <w:tcPr>
            <w:tcW w:w="1134" w:type="dxa"/>
            <w:gridSpan w:val="3"/>
            <w:tcBorders>
              <w:top w:val="single" w:sz="5" w:space="0" w:color="B0B0B0"/>
              <w:left w:val="single" w:sz="5" w:space="0" w:color="B0B0B0"/>
              <w:bottom w:val="single" w:sz="5" w:space="0" w:color="B0B0B0"/>
              <w:right w:val="single" w:sz="5" w:space="0" w:color="B0B0B0"/>
            </w:tcBorders>
          </w:tcPr>
          <w:p w14:paraId="2FC7BD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CC2B157" w14:textId="77777777" w:rsidR="00277441" w:rsidRPr="00B72870" w:rsidRDefault="00277441" w:rsidP="005E0059">
            <w:pPr>
              <w:pStyle w:val="TableParagraph"/>
              <w:tabs>
                <w:tab w:val="left" w:pos="1300"/>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Á</w:t>
            </w:r>
            <w:r w:rsidRPr="00B72870">
              <w:rPr>
                <w:rFonts w:ascii="Times New Roman" w:hAnsi="Times New Roman" w:cs="Times New Roman"/>
                <w:spacing w:val="-1"/>
                <w:w w:val="110"/>
                <w:sz w:val="21"/>
                <w:szCs w:val="21"/>
              </w:rPr>
              <w:t>lla</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741A270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95</w:t>
            </w:r>
          </w:p>
        </w:tc>
        <w:tc>
          <w:tcPr>
            <w:tcW w:w="709" w:type="dxa"/>
            <w:tcBorders>
              <w:top w:val="single" w:sz="5" w:space="0" w:color="B0B0B0"/>
              <w:left w:val="single" w:sz="5" w:space="0" w:color="B0B0B0"/>
              <w:bottom w:val="single" w:sz="5" w:space="0" w:color="B0B0B0"/>
              <w:right w:val="single" w:sz="5" w:space="0" w:color="B0B0B0"/>
            </w:tcBorders>
          </w:tcPr>
          <w:p w14:paraId="2A5727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C8EA2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567" w:type="dxa"/>
            <w:tcBorders>
              <w:top w:val="single" w:sz="5" w:space="0" w:color="B0B0B0"/>
              <w:left w:val="single" w:sz="5" w:space="0" w:color="B0B0B0"/>
              <w:bottom w:val="single" w:sz="5" w:space="0" w:color="B0B0B0"/>
              <w:right w:val="single" w:sz="5" w:space="0" w:color="B0B0B0"/>
            </w:tcBorders>
          </w:tcPr>
          <w:p w14:paraId="36EFC4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49B9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5B581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154EA3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4EAD8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408E0055"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30480B7C"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3F1112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w:t>
            </w:r>
          </w:p>
        </w:tc>
        <w:tc>
          <w:tcPr>
            <w:tcW w:w="1134" w:type="dxa"/>
            <w:gridSpan w:val="3"/>
            <w:tcBorders>
              <w:top w:val="single" w:sz="5" w:space="0" w:color="B0B0B0"/>
              <w:left w:val="single" w:sz="5" w:space="0" w:color="B0B0B0"/>
              <w:bottom w:val="single" w:sz="5" w:space="0" w:color="B0B0B0"/>
              <w:right w:val="single" w:sz="5" w:space="0" w:color="B0B0B0"/>
            </w:tcBorders>
          </w:tcPr>
          <w:p w14:paraId="122AFD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6538649" w14:textId="77777777" w:rsidR="00277441" w:rsidRPr="00B72870" w:rsidRDefault="00277441" w:rsidP="005E0059">
            <w:pPr>
              <w:pStyle w:val="TableParagraph"/>
              <w:tabs>
                <w:tab w:val="left" w:pos="1300"/>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Baro</w:t>
            </w:r>
            <w:r w:rsidRPr="00B72870">
              <w:rPr>
                <w:rFonts w:ascii="Times New Roman" w:hAnsi="Times New Roman" w:cs="Times New Roman"/>
                <w:spacing w:val="-2"/>
                <w:w w:val="110"/>
                <w:sz w:val="21"/>
                <w:szCs w:val="21"/>
              </w:rPr>
              <w:t>mfit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D5352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208614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DD6E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13EEFE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9A5EF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3AEA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7A4E7A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2FC29F1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585E2F43"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74F0A905"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6ED6E5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95"/>
                <w:sz w:val="21"/>
                <w:szCs w:val="21"/>
              </w:rPr>
              <w:t>11</w:t>
            </w:r>
            <w:r w:rsidRPr="00B72870">
              <w:rPr>
                <w:rFonts w:ascii="Times New Roman" w:hAnsi="Times New Roman" w:cs="Times New Roman"/>
                <w:spacing w:val="-1"/>
                <w:w w:val="95"/>
                <w:sz w:val="21"/>
                <w:szCs w:val="21"/>
              </w:rPr>
              <w:t>.</w:t>
            </w:r>
          </w:p>
        </w:tc>
        <w:tc>
          <w:tcPr>
            <w:tcW w:w="1134" w:type="dxa"/>
            <w:gridSpan w:val="3"/>
            <w:tcBorders>
              <w:top w:val="single" w:sz="5" w:space="0" w:color="B0B0B0"/>
              <w:left w:val="single" w:sz="5" w:space="0" w:color="B0B0B0"/>
              <w:bottom w:val="single" w:sz="5" w:space="0" w:color="B0B0B0"/>
              <w:right w:val="single" w:sz="5" w:space="0" w:color="B0B0B0"/>
            </w:tcBorders>
          </w:tcPr>
          <w:p w14:paraId="6DAEAE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6163E672" w14:textId="77777777" w:rsidR="00277441" w:rsidRPr="00B72870" w:rsidRDefault="00277441" w:rsidP="005E0059">
            <w:pPr>
              <w:pStyle w:val="TableParagraph"/>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Szarvas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arha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08C9A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3D0946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D35F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730304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D222E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930D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198B2F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BA602F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7ACBBBCD"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4EEC7226"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F9127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w:t>
            </w:r>
          </w:p>
        </w:tc>
        <w:tc>
          <w:tcPr>
            <w:tcW w:w="1134" w:type="dxa"/>
            <w:gridSpan w:val="3"/>
            <w:tcBorders>
              <w:top w:val="single" w:sz="5" w:space="0" w:color="B0B0B0"/>
              <w:left w:val="single" w:sz="5" w:space="0" w:color="B0B0B0"/>
              <w:bottom w:val="single" w:sz="5" w:space="0" w:color="B0B0B0"/>
              <w:right w:val="single" w:sz="5" w:space="0" w:color="B0B0B0"/>
            </w:tcBorders>
          </w:tcPr>
          <w:p w14:paraId="0E9C3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B1D9765" w14:textId="77777777" w:rsidR="00277441" w:rsidRPr="00B72870" w:rsidRDefault="00277441" w:rsidP="005E0059">
            <w:pPr>
              <w:pStyle w:val="TableParagraph"/>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Juh-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kecske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w w:val="110"/>
                <w:sz w:val="21"/>
                <w:szCs w:val="21"/>
              </w:rPr>
              <w:t xml:space="preserve">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945AC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60FE18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ED953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4B817D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AFC5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F3EDF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7A0E3C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F2773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77889C98"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352AD8C5"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FE3EA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w:t>
            </w:r>
          </w:p>
        </w:tc>
        <w:tc>
          <w:tcPr>
            <w:tcW w:w="1134" w:type="dxa"/>
            <w:gridSpan w:val="3"/>
            <w:tcBorders>
              <w:top w:val="single" w:sz="5" w:space="0" w:color="B0B0B0"/>
              <w:left w:val="single" w:sz="5" w:space="0" w:color="B0B0B0"/>
              <w:bottom w:val="single" w:sz="5" w:space="0" w:color="B0B0B0"/>
              <w:right w:val="single" w:sz="5" w:space="0" w:color="B0B0B0"/>
            </w:tcBorders>
          </w:tcPr>
          <w:p w14:paraId="459EA04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.1.1.5</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1775D0B" w14:textId="77777777" w:rsidR="00277441" w:rsidRPr="00B72870" w:rsidRDefault="00277441" w:rsidP="005E0059">
            <w:pPr>
              <w:pStyle w:val="TableParagraph"/>
              <w:tabs>
                <w:tab w:val="left" w:pos="1300"/>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0B39510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30E55D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39D0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4712FDE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A292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E007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169CD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19C9D1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6E7FBAB6"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4766B1AD" w14:textId="77777777" w:rsidTr="008A4396">
        <w:trPr>
          <w:trHeight w:hRule="exact" w:val="6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7CAD2C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14.</w:t>
            </w:r>
          </w:p>
        </w:tc>
        <w:tc>
          <w:tcPr>
            <w:tcW w:w="1134" w:type="dxa"/>
            <w:gridSpan w:val="3"/>
            <w:tcBorders>
              <w:top w:val="single" w:sz="5" w:space="0" w:color="B0B0B0"/>
              <w:left w:val="single" w:sz="5" w:space="0" w:color="B0B0B0"/>
              <w:bottom w:val="single" w:sz="5" w:space="0" w:color="B0B0B0"/>
              <w:right w:val="single" w:sz="5" w:space="0" w:color="B0B0B0"/>
            </w:tcBorders>
          </w:tcPr>
          <w:p w14:paraId="4B044A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EA9D0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Kis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ére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ű</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ény</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ároló</w:t>
            </w:r>
            <w:r w:rsidRPr="00B72870">
              <w:rPr>
                <w:rFonts w:ascii="Times New Roman" w:hAnsi="Times New Roman" w:cs="Times New Roman"/>
                <w:spacing w:val="-2"/>
                <w:w w:val="110"/>
                <w:sz w:val="21"/>
                <w:szCs w:val="21"/>
              </w:rPr>
              <w:t>,</w:t>
            </w:r>
          </w:p>
          <w:p w14:paraId="53A9440F" w14:textId="77777777" w:rsidR="00277441" w:rsidRPr="00B72870" w:rsidRDefault="00277441" w:rsidP="005E0059">
            <w:pPr>
              <w:pStyle w:val="TableParagraph"/>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tó</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spacing w:val="-1"/>
                <w:w w:val="115"/>
                <w:sz w:val="21"/>
                <w:szCs w:val="21"/>
              </w:rPr>
              <w:t>-</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zt</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tó</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pí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zerű</w:t>
            </w:r>
            <w:r w:rsidRPr="00B72870">
              <w:rPr>
                <w:rFonts w:ascii="Times New Roman" w:hAnsi="Times New Roman" w:cs="Times New Roman"/>
                <w:spacing w:val="-1"/>
                <w:w w:val="115"/>
                <w:sz w:val="21"/>
                <w:szCs w:val="21"/>
              </w:rPr>
              <w:t>sí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p>
        </w:tc>
        <w:tc>
          <w:tcPr>
            <w:tcW w:w="567" w:type="dxa"/>
            <w:tcBorders>
              <w:top w:val="single" w:sz="5" w:space="0" w:color="B0B0B0"/>
              <w:left w:val="single" w:sz="5" w:space="0" w:color="B0B0B0"/>
              <w:bottom w:val="single" w:sz="5" w:space="0" w:color="B0B0B0"/>
              <w:right w:val="single" w:sz="5" w:space="0" w:color="B0B0B0"/>
            </w:tcBorders>
          </w:tcPr>
          <w:p w14:paraId="1FA4D9E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68</w:t>
            </w:r>
          </w:p>
        </w:tc>
        <w:tc>
          <w:tcPr>
            <w:tcW w:w="709" w:type="dxa"/>
            <w:tcBorders>
              <w:top w:val="single" w:sz="5" w:space="0" w:color="B0B0B0"/>
              <w:left w:val="single" w:sz="5" w:space="0" w:color="B0B0B0"/>
              <w:bottom w:val="single" w:sz="5" w:space="0" w:color="B0B0B0"/>
              <w:right w:val="single" w:sz="5" w:space="0" w:color="B0B0B0"/>
            </w:tcBorders>
          </w:tcPr>
          <w:p w14:paraId="12474B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434DB9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12,7</w:t>
            </w:r>
            <w:r w:rsidRPr="00B72870">
              <w:rPr>
                <w:rFonts w:ascii="Times New Roman" w:hAnsi="Times New Roman" w:cs="Times New Roman"/>
                <w:spacing w:val="-1"/>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0AD9B0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46041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51842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98</w:t>
            </w:r>
          </w:p>
        </w:tc>
        <w:tc>
          <w:tcPr>
            <w:tcW w:w="567" w:type="dxa"/>
            <w:tcBorders>
              <w:top w:val="single" w:sz="5" w:space="0" w:color="B0B0B0"/>
              <w:left w:val="single" w:sz="5" w:space="0" w:color="B0B0B0"/>
              <w:bottom w:val="single" w:sz="5" w:space="0" w:color="B0B0B0"/>
              <w:right w:val="single" w:sz="5" w:space="0" w:color="B0B0B0"/>
            </w:tcBorders>
          </w:tcPr>
          <w:p w14:paraId="0EC74E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F1855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33971E0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5614B37E" w14:textId="77777777" w:rsidTr="008A4396">
        <w:tblPrEx>
          <w:jc w:val="left"/>
        </w:tblPrEx>
        <w:trPr>
          <w:gridBefore w:val="1"/>
          <w:gridAfter w:val="1"/>
          <w:wBefore w:w="99" w:type="dxa"/>
          <w:wAfter w:w="31" w:type="dxa"/>
          <w:trHeight w:hRule="exact" w:val="729"/>
        </w:trPr>
        <w:tc>
          <w:tcPr>
            <w:tcW w:w="310" w:type="dxa"/>
            <w:gridSpan w:val="2"/>
            <w:tcBorders>
              <w:top w:val="single" w:sz="5" w:space="0" w:color="B0B0B0"/>
              <w:left w:val="single" w:sz="5" w:space="0" w:color="B0B0B0"/>
              <w:bottom w:val="single" w:sz="5" w:space="0" w:color="B0B0B0"/>
              <w:right w:val="single" w:sz="5" w:space="0" w:color="B0B0B0"/>
            </w:tcBorders>
          </w:tcPr>
          <w:p w14:paraId="49BB253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lastRenderedPageBreak/>
              <w:t>15.</w:t>
            </w:r>
          </w:p>
        </w:tc>
        <w:tc>
          <w:tcPr>
            <w:tcW w:w="991" w:type="dxa"/>
            <w:tcBorders>
              <w:top w:val="single" w:sz="5" w:space="0" w:color="B0B0B0"/>
              <w:left w:val="single" w:sz="5" w:space="0" w:color="B0B0B0"/>
              <w:bottom w:val="single" w:sz="5" w:space="0" w:color="B0B0B0"/>
              <w:right w:val="single" w:sz="5" w:space="0" w:color="B0B0B0"/>
            </w:tcBorders>
          </w:tcPr>
          <w:p w14:paraId="2B8FBA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3ECBC7A" w14:textId="77777777" w:rsidR="00277441" w:rsidRPr="00B72870" w:rsidRDefault="00277441" w:rsidP="005E0059">
            <w:pPr>
              <w:pStyle w:val="TableParagraph"/>
              <w:tabs>
                <w:tab w:val="left" w:pos="682"/>
                <w:tab w:val="left" w:pos="1009"/>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üveg-</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fóliaházak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1"/>
                <w:w w:val="110"/>
                <w:sz w:val="21"/>
                <w:szCs w:val="21"/>
              </w:rPr>
              <w:t>energiaha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ékonyságának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1"/>
                <w:w w:val="110"/>
                <w:sz w:val="21"/>
                <w:szCs w:val="21"/>
              </w:rPr>
              <w:t>növelése</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geo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ikus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1"/>
                <w:w w:val="110"/>
                <w:sz w:val="21"/>
                <w:szCs w:val="21"/>
              </w:rPr>
              <w:t>energia</w:t>
            </w:r>
            <w:r w:rsidRPr="00B72870">
              <w:rPr>
                <w:rFonts w:ascii="Times New Roman" w:hAnsi="Times New Roman" w:cs="Times New Roman"/>
                <w:spacing w:val="-1"/>
                <w:w w:val="110"/>
                <w:sz w:val="21"/>
                <w:szCs w:val="21"/>
              </w:rPr>
              <w:tab/>
              <w:t>felhasználásának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őségével</w:t>
            </w:r>
          </w:p>
        </w:tc>
        <w:tc>
          <w:tcPr>
            <w:tcW w:w="567" w:type="dxa"/>
            <w:tcBorders>
              <w:top w:val="single" w:sz="5" w:space="0" w:color="B0B0B0"/>
              <w:left w:val="single" w:sz="5" w:space="0" w:color="B0B0B0"/>
              <w:bottom w:val="single" w:sz="5" w:space="0" w:color="B0B0B0"/>
              <w:right w:val="single" w:sz="5" w:space="0" w:color="B0B0B0"/>
            </w:tcBorders>
          </w:tcPr>
          <w:p w14:paraId="6C076D7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22,50</w:t>
            </w:r>
          </w:p>
        </w:tc>
        <w:tc>
          <w:tcPr>
            <w:tcW w:w="709" w:type="dxa"/>
            <w:tcBorders>
              <w:top w:val="single" w:sz="5" w:space="0" w:color="B0B0B0"/>
              <w:left w:val="single" w:sz="5" w:space="0" w:color="B0B0B0"/>
              <w:bottom w:val="single" w:sz="5" w:space="0" w:color="B0B0B0"/>
              <w:right w:val="single" w:sz="5" w:space="0" w:color="B0B0B0"/>
            </w:tcBorders>
          </w:tcPr>
          <w:p w14:paraId="74000DB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1B97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13,50</w:t>
            </w:r>
          </w:p>
        </w:tc>
        <w:tc>
          <w:tcPr>
            <w:tcW w:w="567" w:type="dxa"/>
            <w:tcBorders>
              <w:top w:val="single" w:sz="5" w:space="0" w:color="B0B0B0"/>
              <w:left w:val="single" w:sz="5" w:space="0" w:color="B0B0B0"/>
              <w:bottom w:val="single" w:sz="5" w:space="0" w:color="B0B0B0"/>
              <w:right w:val="single" w:sz="5" w:space="0" w:color="B0B0B0"/>
            </w:tcBorders>
          </w:tcPr>
          <w:p w14:paraId="5A8178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F9749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FB6C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9</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8D80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284E3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F219317"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47B361EC" w14:textId="77777777" w:rsidTr="008A4396">
        <w:tblPrEx>
          <w:jc w:val="left"/>
        </w:tblPrEx>
        <w:trPr>
          <w:gridBefore w:val="1"/>
          <w:gridAfter w:val="1"/>
          <w:wBefore w:w="99" w:type="dxa"/>
          <w:wAfter w:w="31" w:type="dxa"/>
          <w:trHeight w:hRule="exact" w:val="569"/>
        </w:trPr>
        <w:tc>
          <w:tcPr>
            <w:tcW w:w="310" w:type="dxa"/>
            <w:gridSpan w:val="2"/>
            <w:tcBorders>
              <w:top w:val="single" w:sz="5" w:space="0" w:color="B0B0B0"/>
              <w:left w:val="single" w:sz="5" w:space="0" w:color="B0B0B0"/>
              <w:bottom w:val="single" w:sz="5" w:space="0" w:color="B0B0B0"/>
              <w:right w:val="single" w:sz="5" w:space="0" w:color="B0B0B0"/>
            </w:tcBorders>
          </w:tcPr>
          <w:p w14:paraId="7336D65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16.</w:t>
            </w:r>
          </w:p>
        </w:tc>
        <w:tc>
          <w:tcPr>
            <w:tcW w:w="991" w:type="dxa"/>
            <w:tcBorders>
              <w:top w:val="single" w:sz="5" w:space="0" w:color="B0B0B0"/>
              <w:left w:val="single" w:sz="5" w:space="0" w:color="B0B0B0"/>
              <w:bottom w:val="single" w:sz="5" w:space="0" w:color="B0B0B0"/>
              <w:right w:val="single" w:sz="5" w:space="0" w:color="B0B0B0"/>
            </w:tcBorders>
          </w:tcPr>
          <w:p w14:paraId="19C8D0B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7FB0C76" w14:textId="77777777" w:rsidR="00277441" w:rsidRPr="00B72870" w:rsidRDefault="00277441" w:rsidP="005E0059">
            <w:pPr>
              <w:pStyle w:val="TableParagraph"/>
              <w:tabs>
                <w:tab w:val="left" w:pos="1276"/>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ül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vény</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w:t>
            </w:r>
            <w:r w:rsidRPr="00B72870">
              <w:rPr>
                <w:rFonts w:ascii="Times New Roman" w:hAnsi="Times New Roman" w:cs="Times New Roman"/>
                <w:spacing w:val="-3"/>
                <w:w w:val="110"/>
                <w:sz w:val="21"/>
                <w:szCs w:val="21"/>
              </w:rPr>
              <w:t>m</w:t>
            </w:r>
            <w:r w:rsidRPr="00B72870">
              <w:rPr>
                <w:rFonts w:ascii="Times New Roman" w:hAnsi="Times New Roman" w:cs="Times New Roman"/>
                <w:spacing w:val="-2"/>
                <w:w w:val="110"/>
                <w:sz w:val="21"/>
                <w:szCs w:val="21"/>
              </w:rPr>
              <w:t>oga</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ására</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ön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özés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kialakí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őségével</w:t>
            </w:r>
          </w:p>
        </w:tc>
        <w:tc>
          <w:tcPr>
            <w:tcW w:w="567" w:type="dxa"/>
            <w:tcBorders>
              <w:top w:val="single" w:sz="5" w:space="0" w:color="B0B0B0"/>
              <w:left w:val="single" w:sz="5" w:space="0" w:color="B0B0B0"/>
              <w:bottom w:val="single" w:sz="5" w:space="0" w:color="B0B0B0"/>
              <w:right w:val="single" w:sz="5" w:space="0" w:color="B0B0B0"/>
            </w:tcBorders>
          </w:tcPr>
          <w:p w14:paraId="0519F5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4FFA07C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0A78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90</w:t>
            </w:r>
          </w:p>
        </w:tc>
        <w:tc>
          <w:tcPr>
            <w:tcW w:w="567" w:type="dxa"/>
            <w:tcBorders>
              <w:top w:val="single" w:sz="5" w:space="0" w:color="B0B0B0"/>
              <w:left w:val="single" w:sz="5" w:space="0" w:color="B0B0B0"/>
              <w:bottom w:val="single" w:sz="5" w:space="0" w:color="B0B0B0"/>
              <w:right w:val="single" w:sz="5" w:space="0" w:color="B0B0B0"/>
            </w:tcBorders>
          </w:tcPr>
          <w:p w14:paraId="1ACED9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7D80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5C976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5CC651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F297A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552E1F6"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3EB68104" w14:textId="77777777" w:rsidTr="008A4396">
        <w:tblPrEx>
          <w:jc w:val="left"/>
        </w:tblPrEx>
        <w:trPr>
          <w:gridBefore w:val="1"/>
          <w:gridAfter w:val="1"/>
          <w:wBefore w:w="99" w:type="dxa"/>
          <w:wAfter w:w="31" w:type="dxa"/>
          <w:trHeight w:hRule="exact" w:val="421"/>
        </w:trPr>
        <w:tc>
          <w:tcPr>
            <w:tcW w:w="310" w:type="dxa"/>
            <w:gridSpan w:val="2"/>
            <w:tcBorders>
              <w:top w:val="single" w:sz="5" w:space="0" w:color="B0B0B0"/>
              <w:left w:val="single" w:sz="5" w:space="0" w:color="B0B0B0"/>
              <w:bottom w:val="single" w:sz="5" w:space="0" w:color="B0B0B0"/>
              <w:right w:val="single" w:sz="5" w:space="0" w:color="B0B0B0"/>
            </w:tcBorders>
          </w:tcPr>
          <w:p w14:paraId="47C086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17.</w:t>
            </w:r>
          </w:p>
        </w:tc>
        <w:tc>
          <w:tcPr>
            <w:tcW w:w="991" w:type="dxa"/>
            <w:tcBorders>
              <w:top w:val="single" w:sz="5" w:space="0" w:color="B0B0B0"/>
              <w:left w:val="single" w:sz="5" w:space="0" w:color="B0B0B0"/>
              <w:bottom w:val="single" w:sz="5" w:space="0" w:color="B0B0B0"/>
              <w:right w:val="single" w:sz="5" w:space="0" w:color="B0B0B0"/>
            </w:tcBorders>
          </w:tcPr>
          <w:p w14:paraId="3FF3FE2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.1.3.3</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E6A772A" w14:textId="77777777" w:rsidR="00277441" w:rsidRPr="00B72870" w:rsidRDefault="00277441" w:rsidP="005E0059">
            <w:pPr>
              <w:pStyle w:val="TableParagraph"/>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gyógy-</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1"/>
                <w:w w:val="110"/>
                <w:sz w:val="21"/>
                <w:szCs w:val="21"/>
              </w:rPr>
              <w:t>fűszernövény</w:t>
            </w:r>
            <w:r w:rsidRPr="00B72870">
              <w:rPr>
                <w:rFonts w:ascii="Times New Roman" w:hAnsi="Times New Roman" w:cs="Times New Roman"/>
                <w:spacing w:val="23"/>
                <w:w w:val="108"/>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256A3AE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3,</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7763B0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864B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3,</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9143F9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D86A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8C107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5FBE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51394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B261313"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0C3466F" w14:textId="77777777" w:rsidTr="008A4396">
        <w:tblPrEx>
          <w:jc w:val="left"/>
        </w:tblPrEx>
        <w:trPr>
          <w:gridBefore w:val="1"/>
          <w:gridAfter w:val="1"/>
          <w:wBefore w:w="99" w:type="dxa"/>
          <w:wAfter w:w="31" w:type="dxa"/>
          <w:trHeight w:hRule="exact" w:val="330"/>
        </w:trPr>
        <w:tc>
          <w:tcPr>
            <w:tcW w:w="310" w:type="dxa"/>
            <w:gridSpan w:val="2"/>
            <w:tcBorders>
              <w:top w:val="single" w:sz="5" w:space="0" w:color="B0B0B0"/>
              <w:left w:val="single" w:sz="5" w:space="0" w:color="B0B0B0"/>
              <w:bottom w:val="single" w:sz="5" w:space="0" w:color="B0B0B0"/>
              <w:right w:val="single" w:sz="5" w:space="0" w:color="B0B0B0"/>
            </w:tcBorders>
          </w:tcPr>
          <w:p w14:paraId="7A804A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w:t>
            </w:r>
          </w:p>
        </w:tc>
        <w:tc>
          <w:tcPr>
            <w:tcW w:w="991" w:type="dxa"/>
            <w:tcBorders>
              <w:top w:val="single" w:sz="5" w:space="0" w:color="B0B0B0"/>
              <w:left w:val="single" w:sz="5" w:space="0" w:color="B0B0B0"/>
              <w:bottom w:val="single" w:sz="5" w:space="0" w:color="B0B0B0"/>
              <w:right w:val="single" w:sz="5" w:space="0" w:color="B0B0B0"/>
            </w:tcBorders>
          </w:tcPr>
          <w:p w14:paraId="26B209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.1.3.5</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715497A" w14:textId="77777777" w:rsidR="00277441" w:rsidRPr="00B72870" w:rsidRDefault="00277441" w:rsidP="005E0059">
            <w:pPr>
              <w:pStyle w:val="TableParagraph"/>
              <w:tabs>
                <w:tab w:val="left" w:pos="947"/>
              </w:tabs>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w:t>
            </w:r>
            <w:r w:rsidRPr="00B72870">
              <w:rPr>
                <w:rFonts w:ascii="Times New Roman" w:hAnsi="Times New Roman" w:cs="Times New Roman"/>
                <w:spacing w:val="-2"/>
                <w:w w:val="115"/>
                <w:sz w:val="21"/>
                <w:szCs w:val="21"/>
              </w:rPr>
              <w:t>erté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zet</w:t>
            </w:r>
            <w:r w:rsidRPr="00B72870">
              <w:rPr>
                <w:rFonts w:ascii="Times New Roman" w:hAnsi="Times New Roman" w:cs="Times New Roman"/>
                <w:spacing w:val="13"/>
                <w:w w:val="115"/>
                <w:sz w:val="21"/>
                <w:szCs w:val="21"/>
              </w:rPr>
              <w:t xml:space="preserve"> </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zerű</w:t>
            </w:r>
            <w:r w:rsidRPr="00B72870">
              <w:rPr>
                <w:rFonts w:ascii="Times New Roman" w:hAnsi="Times New Roman" w:cs="Times New Roman"/>
                <w:spacing w:val="-1"/>
                <w:w w:val="115"/>
                <w:sz w:val="21"/>
                <w:szCs w:val="21"/>
              </w:rPr>
              <w:t>sí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3"/>
                <w:w w:val="115"/>
                <w:sz w:val="21"/>
                <w:szCs w:val="21"/>
              </w:rPr>
              <w:t xml:space="preserve"> </w:t>
            </w:r>
            <w:r w:rsidRPr="00B72870">
              <w:rPr>
                <w:rFonts w:ascii="Times New Roman" w:hAnsi="Times New Roman" w:cs="Times New Roman"/>
                <w:w w:val="115"/>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gépbeszerzés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26B084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CE7FC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AD509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C85A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4DCE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1F961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26A4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087D8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69943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1909287C" w14:textId="77777777" w:rsidTr="008A4396">
        <w:tblPrEx>
          <w:jc w:val="left"/>
        </w:tblPrEx>
        <w:trPr>
          <w:gridBefore w:val="1"/>
          <w:gridAfter w:val="1"/>
          <w:wBefore w:w="99" w:type="dxa"/>
          <w:wAfter w:w="31" w:type="dxa"/>
          <w:trHeight w:hRule="exact" w:val="525"/>
        </w:trPr>
        <w:tc>
          <w:tcPr>
            <w:tcW w:w="310" w:type="dxa"/>
            <w:gridSpan w:val="2"/>
            <w:tcBorders>
              <w:top w:val="single" w:sz="5" w:space="0" w:color="B0B0B0"/>
              <w:left w:val="single" w:sz="5" w:space="0" w:color="B0B0B0"/>
              <w:bottom w:val="single" w:sz="5" w:space="0" w:color="B0B0B0"/>
              <w:right w:val="single" w:sz="5" w:space="0" w:color="B0B0B0"/>
            </w:tcBorders>
          </w:tcPr>
          <w:p w14:paraId="7E71E1D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w:t>
            </w:r>
          </w:p>
        </w:tc>
        <w:tc>
          <w:tcPr>
            <w:tcW w:w="991" w:type="dxa"/>
            <w:tcBorders>
              <w:top w:val="single" w:sz="5" w:space="0" w:color="B0B0B0"/>
              <w:left w:val="single" w:sz="5" w:space="0" w:color="B0B0B0"/>
              <w:bottom w:val="single" w:sz="5" w:space="0" w:color="B0B0B0"/>
              <w:right w:val="single" w:sz="5" w:space="0" w:color="B0B0B0"/>
            </w:tcBorders>
          </w:tcPr>
          <w:p w14:paraId="71F20D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DF4800F" w14:textId="77777777" w:rsidR="00277441" w:rsidRPr="00B72870" w:rsidRDefault="00277441" w:rsidP="005E0059">
            <w:pPr>
              <w:pStyle w:val="TableParagraph"/>
              <w:tabs>
                <w:tab w:val="left" w:pos="1353"/>
              </w:tabs>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vízgazdálkodási</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ágaza</w:t>
            </w:r>
            <w:r w:rsidRPr="00B72870">
              <w:rPr>
                <w:rFonts w:ascii="Times New Roman" w:hAnsi="Times New Roman" w:cs="Times New Roman"/>
                <w:spacing w:val="-3"/>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7E1B7D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49</w:t>
            </w:r>
            <w:r w:rsidRPr="00B72870">
              <w:rPr>
                <w:rFonts w:ascii="Times New Roman" w:hAnsi="Times New Roman" w:cs="Times New Roman"/>
                <w:spacing w:val="-3"/>
                <w:sz w:val="21"/>
                <w:szCs w:val="21"/>
              </w:rPr>
              <w:t>,57</w:t>
            </w:r>
          </w:p>
        </w:tc>
        <w:tc>
          <w:tcPr>
            <w:tcW w:w="709" w:type="dxa"/>
            <w:tcBorders>
              <w:top w:val="single" w:sz="5" w:space="0" w:color="B0B0B0"/>
              <w:left w:val="single" w:sz="5" w:space="0" w:color="B0B0B0"/>
              <w:bottom w:val="single" w:sz="5" w:space="0" w:color="B0B0B0"/>
              <w:right w:val="single" w:sz="5" w:space="0" w:color="B0B0B0"/>
            </w:tcBorders>
          </w:tcPr>
          <w:p w14:paraId="095748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932D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w:t>
            </w:r>
          </w:p>
        </w:tc>
        <w:tc>
          <w:tcPr>
            <w:tcW w:w="567" w:type="dxa"/>
            <w:tcBorders>
              <w:top w:val="single" w:sz="5" w:space="0" w:color="B0B0B0"/>
              <w:left w:val="single" w:sz="5" w:space="0" w:color="B0B0B0"/>
              <w:bottom w:val="single" w:sz="5" w:space="0" w:color="B0B0B0"/>
              <w:right w:val="single" w:sz="5" w:space="0" w:color="B0B0B0"/>
            </w:tcBorders>
          </w:tcPr>
          <w:p w14:paraId="4D3B46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12C8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9B38F9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0</w:t>
            </w:r>
            <w:r w:rsidRPr="00B72870">
              <w:rPr>
                <w:rFonts w:ascii="Times New Roman" w:hAnsi="Times New Roman" w:cs="Times New Roman"/>
                <w:spacing w:val="-4"/>
                <w:sz w:val="21"/>
                <w:szCs w:val="21"/>
              </w:rPr>
              <w:t>,15</w:t>
            </w:r>
          </w:p>
        </w:tc>
        <w:tc>
          <w:tcPr>
            <w:tcW w:w="567" w:type="dxa"/>
            <w:tcBorders>
              <w:top w:val="single" w:sz="5" w:space="0" w:color="B0B0B0"/>
              <w:left w:val="single" w:sz="5" w:space="0" w:color="B0B0B0"/>
              <w:bottom w:val="single" w:sz="5" w:space="0" w:color="B0B0B0"/>
              <w:right w:val="single" w:sz="5" w:space="0" w:color="B0B0B0"/>
            </w:tcBorders>
          </w:tcPr>
          <w:p w14:paraId="08980C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C1C3F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2BB5DC4" w14:textId="77777777" w:rsidR="00277441" w:rsidRPr="00B72870" w:rsidRDefault="00277441" w:rsidP="005E0059">
            <w:pPr>
              <w:pStyle w:val="TableParagraph"/>
              <w:spacing w:before="35" w:line="276" w:lineRule="auto"/>
              <w:ind w:left="39" w:right="47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9"/>
                <w:w w:val="105"/>
                <w:sz w:val="21"/>
                <w:szCs w:val="21"/>
              </w:rPr>
              <w:t xml:space="preserve"> </w:t>
            </w:r>
            <w:r w:rsidRPr="00B72870">
              <w:rPr>
                <w:rFonts w:ascii="Times New Roman" w:hAnsi="Times New Roman" w:cs="Times New Roman"/>
                <w:spacing w:val="-1"/>
                <w:w w:val="105"/>
                <w:sz w:val="21"/>
                <w:szCs w:val="21"/>
              </w:rPr>
              <w:t>május</w:t>
            </w:r>
          </w:p>
        </w:tc>
      </w:tr>
      <w:tr w:rsidR="00277441" w:rsidRPr="00B72870" w14:paraId="0195BE05" w14:textId="77777777" w:rsidTr="008A4396">
        <w:tblPrEx>
          <w:jc w:val="left"/>
        </w:tblPrEx>
        <w:trPr>
          <w:gridBefore w:val="1"/>
          <w:gridAfter w:val="1"/>
          <w:wBefore w:w="99" w:type="dxa"/>
          <w:wAfter w:w="31" w:type="dxa"/>
          <w:trHeight w:hRule="exact" w:val="433"/>
        </w:trPr>
        <w:tc>
          <w:tcPr>
            <w:tcW w:w="310" w:type="dxa"/>
            <w:gridSpan w:val="2"/>
            <w:tcBorders>
              <w:top w:val="single" w:sz="5" w:space="0" w:color="B0B0B0"/>
              <w:left w:val="single" w:sz="5" w:space="0" w:color="B0B0B0"/>
              <w:bottom w:val="single" w:sz="5" w:space="0" w:color="B0B0B0"/>
              <w:right w:val="single" w:sz="5" w:space="0" w:color="B0B0B0"/>
            </w:tcBorders>
          </w:tcPr>
          <w:p w14:paraId="0F62CF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20.</w:t>
            </w:r>
          </w:p>
        </w:tc>
        <w:tc>
          <w:tcPr>
            <w:tcW w:w="991" w:type="dxa"/>
            <w:tcBorders>
              <w:top w:val="single" w:sz="5" w:space="0" w:color="B0B0B0"/>
              <w:left w:val="single" w:sz="5" w:space="0" w:color="B0B0B0"/>
              <w:bottom w:val="single" w:sz="5" w:space="0" w:color="B0B0B0"/>
              <w:right w:val="single" w:sz="5" w:space="0" w:color="B0B0B0"/>
            </w:tcBorders>
          </w:tcPr>
          <w:p w14:paraId="5CB878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BF095D6" w14:textId="77777777" w:rsidR="00277441" w:rsidRPr="00B72870" w:rsidRDefault="00277441" w:rsidP="005E0059">
            <w:pPr>
              <w:pStyle w:val="TableParagraph"/>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31"/>
                <w:w w:val="110"/>
                <w:sz w:val="21"/>
                <w:szCs w:val="21"/>
              </w:rPr>
              <w:t xml:space="preserve"> </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al</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elők</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szá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ára</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0"/>
                <w:sz w:val="21"/>
                <w:szCs w:val="21"/>
              </w:rPr>
              <w:t>induló</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47B0FA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7,7</w:t>
            </w:r>
            <w:r w:rsidRPr="00B72870">
              <w:rPr>
                <w:rFonts w:ascii="Times New Roman" w:hAnsi="Times New Roman" w:cs="Times New Roman"/>
                <w:spacing w:val="-1"/>
                <w:sz w:val="21"/>
                <w:szCs w:val="21"/>
              </w:rPr>
              <w:t>5</w:t>
            </w:r>
          </w:p>
        </w:tc>
        <w:tc>
          <w:tcPr>
            <w:tcW w:w="709" w:type="dxa"/>
            <w:tcBorders>
              <w:top w:val="single" w:sz="5" w:space="0" w:color="B0B0B0"/>
              <w:left w:val="single" w:sz="5" w:space="0" w:color="B0B0B0"/>
              <w:bottom w:val="single" w:sz="5" w:space="0" w:color="B0B0B0"/>
              <w:right w:val="single" w:sz="5" w:space="0" w:color="B0B0B0"/>
            </w:tcBorders>
          </w:tcPr>
          <w:p w14:paraId="6B9900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A93A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7,7</w:t>
            </w:r>
            <w:r w:rsidRPr="00B72870">
              <w:rPr>
                <w:rFonts w:ascii="Times New Roman" w:hAnsi="Times New Roman" w:cs="Times New Roman"/>
                <w:spacing w:val="-1"/>
                <w:sz w:val="21"/>
                <w:szCs w:val="21"/>
              </w:rPr>
              <w:t>5</w:t>
            </w:r>
          </w:p>
        </w:tc>
        <w:tc>
          <w:tcPr>
            <w:tcW w:w="567" w:type="dxa"/>
            <w:tcBorders>
              <w:top w:val="single" w:sz="5" w:space="0" w:color="B0B0B0"/>
              <w:left w:val="single" w:sz="5" w:space="0" w:color="B0B0B0"/>
              <w:bottom w:val="single" w:sz="5" w:space="0" w:color="B0B0B0"/>
              <w:right w:val="single" w:sz="5" w:space="0" w:color="B0B0B0"/>
            </w:tcBorders>
          </w:tcPr>
          <w:p w14:paraId="623843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36F93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A756F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64B8E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BB622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553F97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5DC18810"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68A7885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21.</w:t>
            </w:r>
          </w:p>
        </w:tc>
        <w:tc>
          <w:tcPr>
            <w:tcW w:w="991" w:type="dxa"/>
            <w:tcBorders>
              <w:top w:val="single" w:sz="5" w:space="0" w:color="B0B0B0"/>
              <w:left w:val="single" w:sz="5" w:space="0" w:color="B0B0B0"/>
              <w:bottom w:val="single" w:sz="5" w:space="0" w:color="B0B0B0"/>
              <w:right w:val="single" w:sz="5" w:space="0" w:color="B0B0B0"/>
            </w:tcBorders>
          </w:tcPr>
          <w:p w14:paraId="7E26C9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1D5740" w14:textId="77777777" w:rsidR="00277441" w:rsidRPr="00B72870" w:rsidRDefault="00277441" w:rsidP="005E0059">
            <w:pPr>
              <w:pStyle w:val="TableParagraph"/>
              <w:tabs>
                <w:tab w:val="left" w:pos="1120"/>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1"/>
                <w:w w:val="110"/>
                <w:sz w:val="21"/>
                <w:szCs w:val="21"/>
              </w:rPr>
              <w:t>kisüze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4DA8F7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04</w:t>
            </w:r>
          </w:p>
        </w:tc>
        <w:tc>
          <w:tcPr>
            <w:tcW w:w="709" w:type="dxa"/>
            <w:tcBorders>
              <w:top w:val="single" w:sz="5" w:space="0" w:color="B0B0B0"/>
              <w:left w:val="single" w:sz="5" w:space="0" w:color="B0B0B0"/>
              <w:bottom w:val="single" w:sz="5" w:space="0" w:color="B0B0B0"/>
              <w:right w:val="single" w:sz="5" w:space="0" w:color="B0B0B0"/>
            </w:tcBorders>
          </w:tcPr>
          <w:p w14:paraId="661CC43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A134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04</w:t>
            </w:r>
          </w:p>
        </w:tc>
        <w:tc>
          <w:tcPr>
            <w:tcW w:w="567" w:type="dxa"/>
            <w:tcBorders>
              <w:top w:val="single" w:sz="5" w:space="0" w:color="B0B0B0"/>
              <w:left w:val="single" w:sz="5" w:space="0" w:color="B0B0B0"/>
              <w:bottom w:val="single" w:sz="5" w:space="0" w:color="B0B0B0"/>
              <w:right w:val="single" w:sz="5" w:space="0" w:color="B0B0B0"/>
            </w:tcBorders>
          </w:tcPr>
          <w:p w14:paraId="5B69B7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A8DF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85DC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8BB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4E42D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0AA3BB6"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5BC1AD6" w14:textId="77777777" w:rsidTr="008A4396">
        <w:tblPrEx>
          <w:jc w:val="left"/>
        </w:tblPrEx>
        <w:trPr>
          <w:gridBefore w:val="1"/>
          <w:gridAfter w:val="1"/>
          <w:wBefore w:w="99" w:type="dxa"/>
          <w:wAfter w:w="31" w:type="dxa"/>
          <w:trHeight w:hRule="exact" w:val="381"/>
        </w:trPr>
        <w:tc>
          <w:tcPr>
            <w:tcW w:w="310" w:type="dxa"/>
            <w:gridSpan w:val="2"/>
            <w:tcBorders>
              <w:top w:val="single" w:sz="5" w:space="0" w:color="B0B0B0"/>
              <w:left w:val="single" w:sz="5" w:space="0" w:color="B0B0B0"/>
              <w:bottom w:val="single" w:sz="5" w:space="0" w:color="B0B0B0"/>
              <w:right w:val="single" w:sz="5" w:space="0" w:color="B0B0B0"/>
            </w:tcBorders>
          </w:tcPr>
          <w:p w14:paraId="648DAA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22.</w:t>
            </w:r>
          </w:p>
        </w:tc>
        <w:tc>
          <w:tcPr>
            <w:tcW w:w="991" w:type="dxa"/>
            <w:tcBorders>
              <w:top w:val="single" w:sz="5" w:space="0" w:color="B0B0B0"/>
              <w:left w:val="single" w:sz="5" w:space="0" w:color="B0B0B0"/>
              <w:bottom w:val="single" w:sz="5" w:space="0" w:color="B0B0B0"/>
              <w:right w:val="single" w:sz="5" w:space="0" w:color="B0B0B0"/>
            </w:tcBorders>
          </w:tcPr>
          <w:p w14:paraId="29D59E4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3.1.1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3269BBC" w14:textId="77777777" w:rsidR="00277441" w:rsidRPr="00B72870" w:rsidRDefault="00277441" w:rsidP="005E0059">
            <w:pPr>
              <w:pStyle w:val="TableParagraph"/>
              <w:tabs>
                <w:tab w:val="left" w:pos="619"/>
                <w:tab w:val="left" w:pos="1271"/>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elők</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EU-</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w w:val="110"/>
                <w:sz w:val="21"/>
                <w:szCs w:val="21"/>
              </w:rPr>
              <w:t>s</w:t>
            </w:r>
            <w:r w:rsidRPr="00B72870">
              <w:rPr>
                <w:rFonts w:ascii="Times New Roman" w:hAnsi="Times New Roman" w:cs="Times New Roman"/>
                <w:w w:val="110"/>
                <w:sz w:val="21"/>
                <w:szCs w:val="21"/>
              </w:rPr>
              <w:tab/>
              <w:t>és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ne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inőségrendszerhez</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énő</w:t>
            </w:r>
            <w:r w:rsidRPr="00B72870">
              <w:rPr>
                <w:rFonts w:ascii="Times New Roman" w:hAnsi="Times New Roman" w:cs="Times New Roman"/>
                <w:spacing w:val="31"/>
                <w:w w:val="110"/>
                <w:sz w:val="21"/>
                <w:szCs w:val="21"/>
              </w:rPr>
              <w:t xml:space="preserve"> </w:t>
            </w:r>
            <w:r w:rsidRPr="00B72870">
              <w:rPr>
                <w:rFonts w:ascii="Times New Roman" w:hAnsi="Times New Roman" w:cs="Times New Roman"/>
                <w:spacing w:val="-1"/>
                <w:w w:val="110"/>
                <w:sz w:val="21"/>
                <w:szCs w:val="21"/>
              </w:rPr>
              <w:t>csa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lakozásának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7B3131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294F2E6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DB517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41B5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7EE635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09C9D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3409D8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0E961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44E2A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0A30D107" w14:textId="77777777" w:rsidTr="008A4396">
        <w:tblPrEx>
          <w:jc w:val="left"/>
        </w:tblPrEx>
        <w:trPr>
          <w:gridBefore w:val="1"/>
          <w:gridAfter w:val="1"/>
          <w:wBefore w:w="99" w:type="dxa"/>
          <w:wAfter w:w="31" w:type="dxa"/>
          <w:trHeight w:hRule="exact" w:val="429"/>
        </w:trPr>
        <w:tc>
          <w:tcPr>
            <w:tcW w:w="310" w:type="dxa"/>
            <w:gridSpan w:val="2"/>
            <w:tcBorders>
              <w:top w:val="single" w:sz="5" w:space="0" w:color="B0B0B0"/>
              <w:left w:val="single" w:sz="5" w:space="0" w:color="B0B0B0"/>
              <w:bottom w:val="single" w:sz="5" w:space="0" w:color="B0B0B0"/>
              <w:right w:val="single" w:sz="5" w:space="0" w:color="B0B0B0"/>
            </w:tcBorders>
          </w:tcPr>
          <w:p w14:paraId="3C5E50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944C5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3.2.1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E520EE3" w14:textId="77777777" w:rsidR="00277441" w:rsidRPr="00B72870" w:rsidRDefault="00277441" w:rsidP="005E0059">
            <w:pPr>
              <w:pStyle w:val="TableParagraph"/>
              <w:tabs>
                <w:tab w:val="left" w:pos="762"/>
                <w:tab w:val="left" w:pos="1182"/>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inőségrendszerekhez</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előállí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ói</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elői</w:t>
            </w:r>
            <w:r w:rsidRPr="00B72870">
              <w:rPr>
                <w:rFonts w:ascii="Times New Roman" w:hAnsi="Times New Roman" w:cs="Times New Roman"/>
                <w:spacing w:val="-1"/>
                <w:w w:val="110"/>
                <w:sz w:val="21"/>
                <w:szCs w:val="21"/>
              </w:rPr>
              <w:tab/>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osulások</w:t>
            </w:r>
            <w:r w:rsidRPr="00B72870">
              <w:rPr>
                <w:rFonts w:ascii="Times New Roman" w:hAnsi="Times New Roman" w:cs="Times New Roman"/>
                <w:spacing w:val="3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ájékoz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w w:val="110"/>
                <w:sz w:val="21"/>
                <w:szCs w:val="21"/>
              </w:rPr>
              <w:t xml:space="preserve">  </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pro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óciós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w:t>
            </w:r>
          </w:p>
        </w:tc>
        <w:tc>
          <w:tcPr>
            <w:tcW w:w="567" w:type="dxa"/>
            <w:tcBorders>
              <w:top w:val="single" w:sz="5" w:space="0" w:color="B0B0B0"/>
              <w:left w:val="single" w:sz="5" w:space="0" w:color="B0B0B0"/>
              <w:bottom w:val="single" w:sz="5" w:space="0" w:color="B0B0B0"/>
              <w:right w:val="single" w:sz="5" w:space="0" w:color="B0B0B0"/>
            </w:tcBorders>
          </w:tcPr>
          <w:p w14:paraId="1D11F4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5</w:t>
            </w:r>
          </w:p>
        </w:tc>
        <w:tc>
          <w:tcPr>
            <w:tcW w:w="709" w:type="dxa"/>
            <w:tcBorders>
              <w:top w:val="single" w:sz="5" w:space="0" w:color="B0B0B0"/>
              <w:left w:val="single" w:sz="5" w:space="0" w:color="B0B0B0"/>
              <w:bottom w:val="single" w:sz="5" w:space="0" w:color="B0B0B0"/>
              <w:right w:val="single" w:sz="5" w:space="0" w:color="B0B0B0"/>
            </w:tcBorders>
          </w:tcPr>
          <w:p w14:paraId="54D346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368A3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61A0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5</w:t>
            </w:r>
          </w:p>
        </w:tc>
        <w:tc>
          <w:tcPr>
            <w:tcW w:w="567" w:type="dxa"/>
            <w:tcBorders>
              <w:top w:val="single" w:sz="5" w:space="0" w:color="B0B0B0"/>
              <w:left w:val="single" w:sz="5" w:space="0" w:color="B0B0B0"/>
              <w:bottom w:val="single" w:sz="5" w:space="0" w:color="B0B0B0"/>
              <w:right w:val="single" w:sz="5" w:space="0" w:color="B0B0B0"/>
            </w:tcBorders>
          </w:tcPr>
          <w:p w14:paraId="0F674D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9022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8A43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D4A70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BD0F41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399CC414" w14:textId="77777777" w:rsidTr="008A4396">
        <w:tblPrEx>
          <w:jc w:val="left"/>
        </w:tblPrEx>
        <w:trPr>
          <w:gridBefore w:val="1"/>
          <w:gridAfter w:val="1"/>
          <w:wBefore w:w="99" w:type="dxa"/>
          <w:wAfter w:w="31" w:type="dxa"/>
          <w:trHeight w:hRule="exact" w:val="421"/>
        </w:trPr>
        <w:tc>
          <w:tcPr>
            <w:tcW w:w="310" w:type="dxa"/>
            <w:gridSpan w:val="2"/>
            <w:tcBorders>
              <w:top w:val="single" w:sz="5" w:space="0" w:color="B0B0B0"/>
              <w:left w:val="single" w:sz="5" w:space="0" w:color="B0B0B0"/>
              <w:bottom w:val="single" w:sz="5" w:space="0" w:color="B0B0B0"/>
              <w:right w:val="single" w:sz="5" w:space="0" w:color="B0B0B0"/>
            </w:tcBorders>
          </w:tcPr>
          <w:p w14:paraId="0DCFB5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7477FB9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39FCA83A" w14:textId="77777777" w:rsidR="00277441" w:rsidRPr="00B72870" w:rsidRDefault="00277441" w:rsidP="005E0059">
            <w:pPr>
              <w:pStyle w:val="TableParagraph"/>
              <w:tabs>
                <w:tab w:val="left" w:pos="1180"/>
              </w:tabs>
              <w:spacing w:before="35"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ékek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éknövelése</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erőforrás-</w:t>
            </w:r>
            <w:r w:rsidRPr="00B72870">
              <w:rPr>
                <w:rFonts w:ascii="Times New Roman" w:hAnsi="Times New Roman" w:cs="Times New Roman"/>
                <w:spacing w:val="35"/>
                <w:w w:val="131"/>
                <w:sz w:val="21"/>
                <w:szCs w:val="21"/>
              </w:rPr>
              <w:t xml:space="preserve"> </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elősegí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21"/>
                <w:w w:val="113"/>
                <w:sz w:val="21"/>
                <w:szCs w:val="21"/>
              </w:rPr>
              <w:t xml:space="preserve"> </w:t>
            </w:r>
            <w:r w:rsidRPr="00B72870">
              <w:rPr>
                <w:rFonts w:ascii="Times New Roman" w:hAnsi="Times New Roman" w:cs="Times New Roman"/>
                <w:spacing w:val="-1"/>
                <w:w w:val="110"/>
                <w:sz w:val="21"/>
                <w:szCs w:val="21"/>
              </w:rPr>
              <w:t>feldolgozásban</w:t>
            </w:r>
          </w:p>
        </w:tc>
        <w:tc>
          <w:tcPr>
            <w:tcW w:w="567" w:type="dxa"/>
            <w:tcBorders>
              <w:top w:val="single" w:sz="5" w:space="0" w:color="B0B0B0"/>
              <w:left w:val="single" w:sz="5" w:space="0" w:color="B0B0B0"/>
              <w:bottom w:val="single" w:sz="5" w:space="0" w:color="B0B0B0"/>
              <w:right w:val="single" w:sz="5" w:space="0" w:color="B0B0B0"/>
            </w:tcBorders>
          </w:tcPr>
          <w:p w14:paraId="2CCE8C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0ADE523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04DCE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B9A4F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19E897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B1B07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2</w:t>
            </w:r>
          </w:p>
        </w:tc>
        <w:tc>
          <w:tcPr>
            <w:tcW w:w="567" w:type="dxa"/>
            <w:tcBorders>
              <w:top w:val="single" w:sz="5" w:space="0" w:color="B0B0B0"/>
              <w:left w:val="single" w:sz="5" w:space="0" w:color="B0B0B0"/>
              <w:bottom w:val="single" w:sz="5" w:space="0" w:color="B0B0B0"/>
              <w:right w:val="single" w:sz="5" w:space="0" w:color="B0B0B0"/>
            </w:tcBorders>
          </w:tcPr>
          <w:p w14:paraId="26F782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48</w:t>
            </w:r>
          </w:p>
        </w:tc>
        <w:tc>
          <w:tcPr>
            <w:tcW w:w="2552" w:type="dxa"/>
            <w:tcBorders>
              <w:top w:val="single" w:sz="5" w:space="0" w:color="B0B0B0"/>
              <w:left w:val="single" w:sz="5" w:space="0" w:color="B0B0B0"/>
              <w:bottom w:val="single" w:sz="5" w:space="0" w:color="B0B0B0"/>
              <w:right w:val="single" w:sz="5" w:space="0" w:color="B0B0B0"/>
            </w:tcBorders>
          </w:tcPr>
          <w:p w14:paraId="005C66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3D47BC2"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3E7B7404" w14:textId="77777777" w:rsidTr="008A4396">
        <w:tblPrEx>
          <w:jc w:val="left"/>
        </w:tblPrEx>
        <w:trPr>
          <w:gridBefore w:val="1"/>
          <w:gridAfter w:val="1"/>
          <w:wBefore w:w="99" w:type="dxa"/>
          <w:wAfter w:w="31" w:type="dxa"/>
          <w:trHeight w:hRule="exact" w:val="440"/>
        </w:trPr>
        <w:tc>
          <w:tcPr>
            <w:tcW w:w="310" w:type="dxa"/>
            <w:gridSpan w:val="2"/>
            <w:tcBorders>
              <w:top w:val="single" w:sz="5" w:space="0" w:color="B0B0B0"/>
              <w:left w:val="single" w:sz="5" w:space="0" w:color="B0B0B0"/>
              <w:bottom w:val="single" w:sz="5" w:space="0" w:color="B0B0B0"/>
              <w:right w:val="single" w:sz="5" w:space="0" w:color="B0B0B0"/>
            </w:tcBorders>
          </w:tcPr>
          <w:p w14:paraId="4E1B0C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25.</w:t>
            </w:r>
          </w:p>
        </w:tc>
        <w:tc>
          <w:tcPr>
            <w:tcW w:w="991" w:type="dxa"/>
            <w:tcBorders>
              <w:top w:val="single" w:sz="5" w:space="0" w:color="B0B0B0"/>
              <w:left w:val="single" w:sz="5" w:space="0" w:color="B0B0B0"/>
              <w:bottom w:val="single" w:sz="5" w:space="0" w:color="B0B0B0"/>
              <w:right w:val="single" w:sz="5" w:space="0" w:color="B0B0B0"/>
            </w:tcBorders>
          </w:tcPr>
          <w:p w14:paraId="7EB01807" w14:textId="77777777" w:rsidR="00277441" w:rsidRPr="00B72870" w:rsidRDefault="00277441" w:rsidP="005E0059">
            <w:pPr>
              <w:pStyle w:val="TableParagraph"/>
              <w:spacing w:before="35" w:line="276" w:lineRule="auto"/>
              <w:ind w:left="39" w:right="72"/>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.2.1</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.2.2</w:t>
            </w:r>
            <w:r w:rsidRPr="00B72870">
              <w:rPr>
                <w:rFonts w:ascii="Times New Roman" w:hAnsi="Times New Roman" w:cs="Times New Roman"/>
                <w:spacing w:val="-2"/>
                <w:sz w:val="21"/>
                <w:szCs w:val="21"/>
              </w:rPr>
              <w:t>-</w:t>
            </w:r>
            <w:r w:rsidRPr="00B72870">
              <w:rPr>
                <w:rFonts w:ascii="Times New Roman" w:hAnsi="Times New Roman" w:cs="Times New Roman"/>
                <w:spacing w:val="25"/>
                <w:w w:val="131"/>
                <w:sz w:val="21"/>
                <w:szCs w:val="21"/>
              </w:rPr>
              <w:t xml:space="preserve"> </w:t>
            </w:r>
            <w:r w:rsidRPr="00B72870">
              <w:rPr>
                <w:rFonts w:ascii="Times New Roman" w:hAnsi="Times New Roman" w:cs="Times New Roman"/>
                <w:sz w:val="21"/>
                <w:szCs w:val="21"/>
              </w:rPr>
              <w:t>16</w:t>
            </w:r>
          </w:p>
        </w:tc>
        <w:tc>
          <w:tcPr>
            <w:tcW w:w="4831" w:type="dxa"/>
            <w:gridSpan w:val="2"/>
            <w:tcBorders>
              <w:top w:val="single" w:sz="5" w:space="0" w:color="B0B0B0"/>
              <w:left w:val="single" w:sz="5" w:space="0" w:color="B0B0B0"/>
              <w:bottom w:val="single" w:sz="5" w:space="0" w:color="B0B0B0"/>
              <w:right w:val="single" w:sz="5" w:space="0" w:color="B0B0B0"/>
            </w:tcBorders>
          </w:tcPr>
          <w:p w14:paraId="4496CF63" w14:textId="77777777" w:rsidR="00277441" w:rsidRPr="00B72870" w:rsidRDefault="00277441" w:rsidP="005E0059">
            <w:pPr>
              <w:pStyle w:val="TableParagraph"/>
              <w:tabs>
                <w:tab w:val="left" w:pos="1610"/>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Rövid</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Ellá</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Lánchoz</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beruházások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az</w:t>
            </w:r>
          </w:p>
          <w:p w14:paraId="689ED2C4" w14:textId="77777777" w:rsidR="00277441" w:rsidRPr="00B72870" w:rsidRDefault="00277441" w:rsidP="005E0059">
            <w:pPr>
              <w:pStyle w:val="TableParagraph"/>
              <w:spacing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élel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iszeripar</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borásza</w:t>
            </w:r>
            <w:r w:rsidRPr="00B72870">
              <w:rPr>
                <w:rFonts w:ascii="Times New Roman" w:hAnsi="Times New Roman" w:cs="Times New Roman"/>
                <w:spacing w:val="-3"/>
                <w:w w:val="110"/>
                <w:sz w:val="21"/>
                <w:szCs w:val="21"/>
              </w:rPr>
              <w:t>t</w:t>
            </w:r>
            <w:r w:rsidRPr="00B72870">
              <w:rPr>
                <w:rFonts w:ascii="Times New Roman" w:hAnsi="Times New Roman" w:cs="Times New Roman"/>
                <w:spacing w:val="35"/>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w:t>
            </w:r>
          </w:p>
        </w:tc>
        <w:tc>
          <w:tcPr>
            <w:tcW w:w="567" w:type="dxa"/>
            <w:tcBorders>
              <w:top w:val="single" w:sz="5" w:space="0" w:color="B0B0B0"/>
              <w:left w:val="single" w:sz="5" w:space="0" w:color="B0B0B0"/>
              <w:bottom w:val="single" w:sz="5" w:space="0" w:color="B0B0B0"/>
              <w:right w:val="single" w:sz="5" w:space="0" w:color="B0B0B0"/>
            </w:tcBorders>
          </w:tcPr>
          <w:p w14:paraId="3008A6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6DC32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8778E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9851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B47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BED5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CDBCC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74B1F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7FA75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5"/>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4C26D586" w14:textId="77777777" w:rsidTr="008A4396">
        <w:tblPrEx>
          <w:jc w:val="left"/>
        </w:tblPrEx>
        <w:trPr>
          <w:gridBefore w:val="1"/>
          <w:gridAfter w:val="1"/>
          <w:wBefore w:w="99" w:type="dxa"/>
          <w:wAfter w:w="31" w:type="dxa"/>
          <w:trHeight w:hRule="exact" w:val="405"/>
        </w:trPr>
        <w:tc>
          <w:tcPr>
            <w:tcW w:w="310" w:type="dxa"/>
            <w:gridSpan w:val="2"/>
            <w:tcBorders>
              <w:top w:val="single" w:sz="5" w:space="0" w:color="B0B0B0"/>
              <w:left w:val="single" w:sz="5" w:space="0" w:color="B0B0B0"/>
              <w:bottom w:val="single" w:sz="5" w:space="0" w:color="B0B0B0"/>
              <w:right w:val="single" w:sz="5" w:space="0" w:color="B0B0B0"/>
            </w:tcBorders>
          </w:tcPr>
          <w:p w14:paraId="211E8B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26.</w:t>
            </w:r>
          </w:p>
        </w:tc>
        <w:tc>
          <w:tcPr>
            <w:tcW w:w="991" w:type="dxa"/>
            <w:tcBorders>
              <w:top w:val="single" w:sz="5" w:space="0" w:color="B0B0B0"/>
              <w:left w:val="single" w:sz="5" w:space="0" w:color="B0B0B0"/>
              <w:bottom w:val="single" w:sz="5" w:space="0" w:color="B0B0B0"/>
              <w:right w:val="single" w:sz="5" w:space="0" w:color="B0B0B0"/>
            </w:tcBorders>
          </w:tcPr>
          <w:p w14:paraId="2BD01E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w:t>
            </w:r>
            <w:r w:rsidRPr="00B72870">
              <w:rPr>
                <w:rFonts w:ascii="Times New Roman" w:hAnsi="Times New Roman" w:cs="Times New Roman"/>
                <w:spacing w:val="-3"/>
                <w:w w:val="105"/>
                <w:sz w:val="21"/>
                <w:szCs w:val="21"/>
              </w:rPr>
              <w:t>3</w:t>
            </w: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.2.2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A381D5D" w14:textId="77777777" w:rsidR="00277441" w:rsidRPr="00B72870" w:rsidRDefault="00277441" w:rsidP="005E0059">
            <w:pPr>
              <w:pStyle w:val="TableParagraph"/>
              <w:tabs>
                <w:tab w:val="left" w:pos="1605"/>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Borásza</w:t>
            </w:r>
            <w:r w:rsidRPr="00B72870">
              <w:rPr>
                <w:rFonts w:ascii="Times New Roman" w:hAnsi="Times New Roman" w:cs="Times New Roman"/>
                <w:spacing w:val="-3"/>
                <w:w w:val="110"/>
                <w:sz w:val="21"/>
                <w:szCs w:val="21"/>
              </w:rPr>
              <w: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erőforrás</w:t>
            </w:r>
            <w:r w:rsidRPr="00B72870">
              <w:rPr>
                <w:rFonts w:ascii="Times New Roman" w:hAnsi="Times New Roman" w:cs="Times New Roman"/>
                <w:w w:val="110"/>
                <w:sz w:val="21"/>
                <w:szCs w:val="21"/>
              </w:rPr>
              <w:t xml:space="preserve">   </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ékonyságának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5CB57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4E58D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7305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A6E5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r w:rsidRPr="00B72870">
              <w:rPr>
                <w:rFonts w:ascii="Times New Roman" w:hAnsi="Times New Roman" w:cs="Times New Roman"/>
                <w:spacing w:val="-1"/>
                <w:sz w:val="21"/>
                <w:szCs w:val="21"/>
              </w:rPr>
              <w:t>34</w:t>
            </w:r>
          </w:p>
        </w:tc>
        <w:tc>
          <w:tcPr>
            <w:tcW w:w="567" w:type="dxa"/>
            <w:tcBorders>
              <w:top w:val="single" w:sz="5" w:space="0" w:color="B0B0B0"/>
              <w:left w:val="single" w:sz="5" w:space="0" w:color="B0B0B0"/>
              <w:bottom w:val="single" w:sz="5" w:space="0" w:color="B0B0B0"/>
              <w:right w:val="single" w:sz="5" w:space="0" w:color="B0B0B0"/>
            </w:tcBorders>
          </w:tcPr>
          <w:p w14:paraId="75C6FA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D95AD2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222023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0E4F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E09E1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254A1F8" w14:textId="77777777" w:rsidTr="008A4396">
        <w:tblPrEx>
          <w:jc w:val="left"/>
        </w:tblPrEx>
        <w:trPr>
          <w:gridBefore w:val="1"/>
          <w:gridAfter w:val="1"/>
          <w:wBefore w:w="99" w:type="dxa"/>
          <w:wAfter w:w="31" w:type="dxa"/>
          <w:trHeight w:hRule="exact" w:val="439"/>
        </w:trPr>
        <w:tc>
          <w:tcPr>
            <w:tcW w:w="310" w:type="dxa"/>
            <w:gridSpan w:val="2"/>
            <w:tcBorders>
              <w:top w:val="single" w:sz="5" w:space="0" w:color="B0B0B0"/>
              <w:left w:val="single" w:sz="5" w:space="0" w:color="B0B0B0"/>
              <w:bottom w:val="single" w:sz="5" w:space="0" w:color="B0B0B0"/>
              <w:right w:val="single" w:sz="5" w:space="0" w:color="B0B0B0"/>
            </w:tcBorders>
          </w:tcPr>
          <w:p w14:paraId="08DA4D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p>
        </w:tc>
        <w:tc>
          <w:tcPr>
            <w:tcW w:w="991" w:type="dxa"/>
            <w:tcBorders>
              <w:top w:val="single" w:sz="5" w:space="0" w:color="B0B0B0"/>
              <w:left w:val="single" w:sz="5" w:space="0" w:color="B0B0B0"/>
              <w:bottom w:val="single" w:sz="5" w:space="0" w:color="B0B0B0"/>
              <w:right w:val="single" w:sz="5" w:space="0" w:color="B0B0B0"/>
            </w:tcBorders>
          </w:tcPr>
          <w:p w14:paraId="39E755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5.1.1.1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AD9A9D0" w14:textId="77777777" w:rsidR="00277441" w:rsidRPr="00B72870" w:rsidRDefault="00277441" w:rsidP="005E0059">
            <w:pPr>
              <w:pStyle w:val="TableParagraph"/>
              <w:tabs>
                <w:tab w:val="left" w:pos="982"/>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Éghajla</w:t>
            </w:r>
            <w:r w:rsidRPr="00B72870">
              <w:rPr>
                <w:rFonts w:ascii="Times New Roman" w:hAnsi="Times New Roman" w:cs="Times New Roman"/>
                <w:spacing w:val="-3"/>
                <w:w w:val="110"/>
                <w:sz w:val="21"/>
                <w:szCs w:val="21"/>
              </w:rPr>
              <w:t>tv</w:t>
            </w:r>
            <w:r w:rsidRPr="00B72870">
              <w:rPr>
                <w:rFonts w:ascii="Times New Roman" w:hAnsi="Times New Roman" w:cs="Times New Roman"/>
                <w:spacing w:val="-2"/>
                <w:w w:val="110"/>
                <w:sz w:val="21"/>
                <w:szCs w:val="21"/>
              </w:rPr>
              <w:t>ál</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ozáshoz</w:t>
            </w:r>
            <w:r w:rsidRPr="00B72870">
              <w:rPr>
                <w:rFonts w:ascii="Times New Roman" w:hAnsi="Times New Roman" w:cs="Times New Roman"/>
                <w:spacing w:val="37"/>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időjárási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spacing w:val="-1"/>
                <w:w w:val="110"/>
                <w:sz w:val="21"/>
                <w:szCs w:val="21"/>
              </w:rPr>
              <w:t>kockáza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B547C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,72</w:t>
            </w:r>
          </w:p>
        </w:tc>
        <w:tc>
          <w:tcPr>
            <w:tcW w:w="709" w:type="dxa"/>
            <w:tcBorders>
              <w:top w:val="single" w:sz="5" w:space="0" w:color="B0B0B0"/>
              <w:left w:val="single" w:sz="5" w:space="0" w:color="B0B0B0"/>
              <w:bottom w:val="single" w:sz="5" w:space="0" w:color="B0B0B0"/>
              <w:right w:val="single" w:sz="5" w:space="0" w:color="B0B0B0"/>
            </w:tcBorders>
          </w:tcPr>
          <w:p w14:paraId="433A63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161C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302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,72</w:t>
            </w:r>
          </w:p>
        </w:tc>
        <w:tc>
          <w:tcPr>
            <w:tcW w:w="567" w:type="dxa"/>
            <w:tcBorders>
              <w:top w:val="single" w:sz="5" w:space="0" w:color="B0B0B0"/>
              <w:left w:val="single" w:sz="5" w:space="0" w:color="B0B0B0"/>
              <w:bottom w:val="single" w:sz="5" w:space="0" w:color="B0B0B0"/>
              <w:right w:val="single" w:sz="5" w:space="0" w:color="B0B0B0"/>
            </w:tcBorders>
          </w:tcPr>
          <w:p w14:paraId="46C685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F4311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B0C04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718E8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11987F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31FAA016"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23D663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28.</w:t>
            </w:r>
          </w:p>
        </w:tc>
        <w:tc>
          <w:tcPr>
            <w:tcW w:w="991" w:type="dxa"/>
            <w:tcBorders>
              <w:top w:val="single" w:sz="5" w:space="0" w:color="B0B0B0"/>
              <w:left w:val="single" w:sz="5" w:space="0" w:color="B0B0B0"/>
              <w:bottom w:val="single" w:sz="5" w:space="0" w:color="B0B0B0"/>
              <w:right w:val="single" w:sz="5" w:space="0" w:color="B0B0B0"/>
            </w:tcBorders>
          </w:tcPr>
          <w:p w14:paraId="72BEF4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5.1.1.2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2C2540F" w14:textId="77777777" w:rsidR="00277441" w:rsidRPr="00B72870" w:rsidRDefault="00277441" w:rsidP="005E0059">
            <w:pPr>
              <w:pStyle w:val="TableParagraph"/>
              <w:tabs>
                <w:tab w:val="left" w:pos="923"/>
              </w:tabs>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J</w:t>
            </w:r>
            <w:r w:rsidRPr="00B72870">
              <w:rPr>
                <w:rFonts w:ascii="Times New Roman" w:hAnsi="Times New Roman" w:cs="Times New Roman"/>
                <w:spacing w:val="-1"/>
                <w:w w:val="110"/>
                <w:sz w:val="21"/>
                <w:szCs w:val="21"/>
              </w:rPr>
              <w:t>égesőkár</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egelőzésére</w:t>
            </w:r>
            <w:r w:rsidRPr="00B72870">
              <w:rPr>
                <w:rFonts w:ascii="Times New Roman" w:hAnsi="Times New Roman" w:cs="Times New Roman"/>
                <w:spacing w:val="29"/>
                <w:w w:val="109"/>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1"/>
                <w:w w:val="110"/>
                <w:sz w:val="21"/>
                <w:szCs w:val="21"/>
              </w:rPr>
              <w:t>beruházás</w:t>
            </w:r>
          </w:p>
        </w:tc>
        <w:tc>
          <w:tcPr>
            <w:tcW w:w="567" w:type="dxa"/>
            <w:tcBorders>
              <w:top w:val="single" w:sz="5" w:space="0" w:color="B0B0B0"/>
              <w:left w:val="single" w:sz="5" w:space="0" w:color="B0B0B0"/>
              <w:bottom w:val="single" w:sz="5" w:space="0" w:color="B0B0B0"/>
              <w:right w:val="single" w:sz="5" w:space="0" w:color="B0B0B0"/>
            </w:tcBorders>
          </w:tcPr>
          <w:p w14:paraId="141F99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1,80</w:t>
            </w:r>
          </w:p>
        </w:tc>
        <w:tc>
          <w:tcPr>
            <w:tcW w:w="709" w:type="dxa"/>
            <w:tcBorders>
              <w:top w:val="single" w:sz="5" w:space="0" w:color="B0B0B0"/>
              <w:left w:val="single" w:sz="5" w:space="0" w:color="B0B0B0"/>
              <w:bottom w:val="single" w:sz="5" w:space="0" w:color="B0B0B0"/>
              <w:right w:val="single" w:sz="5" w:space="0" w:color="B0B0B0"/>
            </w:tcBorders>
          </w:tcPr>
          <w:p w14:paraId="1B4C78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AF2B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E2AD3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1,80</w:t>
            </w:r>
          </w:p>
        </w:tc>
        <w:tc>
          <w:tcPr>
            <w:tcW w:w="567" w:type="dxa"/>
            <w:tcBorders>
              <w:top w:val="single" w:sz="5" w:space="0" w:color="B0B0B0"/>
              <w:left w:val="single" w:sz="5" w:space="0" w:color="B0B0B0"/>
              <w:bottom w:val="single" w:sz="5" w:space="0" w:color="B0B0B0"/>
              <w:right w:val="single" w:sz="5" w:space="0" w:color="B0B0B0"/>
            </w:tcBorders>
          </w:tcPr>
          <w:p w14:paraId="2C00BE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A953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F07C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1E2CA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47E72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4E0A6580"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6DC42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7AE5D4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E0CC782" w14:textId="77777777" w:rsidR="00277441" w:rsidRPr="00B72870" w:rsidRDefault="00277441" w:rsidP="005E0059">
            <w:pPr>
              <w:pStyle w:val="TableParagraph"/>
              <w:tabs>
                <w:tab w:val="left" w:pos="783"/>
                <w:tab w:val="left" w:pos="1602"/>
              </w:tabs>
              <w:spacing w:before="35" w:line="276" w:lineRule="auto"/>
              <w:ind w:left="39" w:right="43"/>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elői</w:t>
            </w:r>
            <w:r w:rsidRPr="00B72870">
              <w:rPr>
                <w:rFonts w:ascii="Times New Roman" w:hAnsi="Times New Roman" w:cs="Times New Roman"/>
                <w:spacing w:val="-1"/>
                <w:w w:val="110"/>
                <w:sz w:val="21"/>
                <w:szCs w:val="21"/>
              </w:rPr>
              <w:tab/>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szerveze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p>
        </w:tc>
        <w:tc>
          <w:tcPr>
            <w:tcW w:w="567" w:type="dxa"/>
            <w:tcBorders>
              <w:top w:val="single" w:sz="5" w:space="0" w:color="B0B0B0"/>
              <w:left w:val="single" w:sz="5" w:space="0" w:color="B0B0B0"/>
              <w:bottom w:val="single" w:sz="5" w:space="0" w:color="B0B0B0"/>
              <w:right w:val="single" w:sz="5" w:space="0" w:color="B0B0B0"/>
            </w:tcBorders>
          </w:tcPr>
          <w:p w14:paraId="2B4EB6D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09</w:t>
            </w:r>
          </w:p>
        </w:tc>
        <w:tc>
          <w:tcPr>
            <w:tcW w:w="709" w:type="dxa"/>
            <w:tcBorders>
              <w:top w:val="single" w:sz="5" w:space="0" w:color="B0B0B0"/>
              <w:left w:val="single" w:sz="5" w:space="0" w:color="B0B0B0"/>
              <w:bottom w:val="single" w:sz="5" w:space="0" w:color="B0B0B0"/>
              <w:right w:val="single" w:sz="5" w:space="0" w:color="B0B0B0"/>
            </w:tcBorders>
          </w:tcPr>
          <w:p w14:paraId="05C956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098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65E1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09</w:t>
            </w:r>
          </w:p>
        </w:tc>
        <w:tc>
          <w:tcPr>
            <w:tcW w:w="567" w:type="dxa"/>
            <w:tcBorders>
              <w:top w:val="single" w:sz="5" w:space="0" w:color="B0B0B0"/>
              <w:left w:val="single" w:sz="5" w:space="0" w:color="B0B0B0"/>
              <w:bottom w:val="single" w:sz="5" w:space="0" w:color="B0B0B0"/>
              <w:right w:val="single" w:sz="5" w:space="0" w:color="B0B0B0"/>
            </w:tcBorders>
          </w:tcPr>
          <w:p w14:paraId="1F8B93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B014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07A8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EE5E6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4C5A9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472484BA" w14:textId="77777777" w:rsidTr="008A4396">
        <w:tblPrEx>
          <w:jc w:val="left"/>
        </w:tblPrEx>
        <w:trPr>
          <w:gridBefore w:val="1"/>
          <w:gridAfter w:val="1"/>
          <w:wBefore w:w="99" w:type="dxa"/>
          <w:wAfter w:w="31" w:type="dxa"/>
          <w:trHeight w:hRule="exact" w:val="514"/>
        </w:trPr>
        <w:tc>
          <w:tcPr>
            <w:tcW w:w="310" w:type="dxa"/>
            <w:gridSpan w:val="2"/>
            <w:tcBorders>
              <w:top w:val="single" w:sz="5" w:space="0" w:color="B0B0B0"/>
              <w:left w:val="single" w:sz="5" w:space="0" w:color="B0B0B0"/>
              <w:bottom w:val="single" w:sz="5" w:space="0" w:color="B0B0B0"/>
              <w:right w:val="single" w:sz="5" w:space="0" w:color="B0B0B0"/>
            </w:tcBorders>
          </w:tcPr>
          <w:p w14:paraId="7FE4C6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30.</w:t>
            </w:r>
          </w:p>
        </w:tc>
        <w:tc>
          <w:tcPr>
            <w:tcW w:w="991" w:type="dxa"/>
            <w:tcBorders>
              <w:top w:val="single" w:sz="5" w:space="0" w:color="B0B0B0"/>
              <w:left w:val="single" w:sz="5" w:space="0" w:color="B0B0B0"/>
              <w:bottom w:val="single" w:sz="5" w:space="0" w:color="B0B0B0"/>
              <w:right w:val="single" w:sz="5" w:space="0" w:color="B0B0B0"/>
            </w:tcBorders>
          </w:tcPr>
          <w:p w14:paraId="06A6B94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51DEDB8" w14:textId="77777777" w:rsidR="00277441" w:rsidRPr="00B72870" w:rsidRDefault="00277441" w:rsidP="005E0059">
            <w:pPr>
              <w:pStyle w:val="TableParagraph"/>
              <w:tabs>
                <w:tab w:val="left" w:pos="1208"/>
              </w:tabs>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95"/>
                <w:sz w:val="21"/>
                <w:szCs w:val="21"/>
              </w:rPr>
              <w:t>A</w:t>
            </w:r>
            <w:r w:rsidRPr="00B72870">
              <w:rPr>
                <w:rFonts w:ascii="Times New Roman" w:hAnsi="Times New Roman" w:cs="Times New Roman"/>
                <w:w w:val="95"/>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ejágaza</w:t>
            </w:r>
            <w:r w:rsidRPr="00B72870">
              <w:rPr>
                <w:rFonts w:ascii="Times New Roman" w:hAnsi="Times New Roman" w:cs="Times New Roman"/>
                <w:spacing w:val="-2"/>
                <w:w w:val="110"/>
                <w:sz w:val="21"/>
                <w:szCs w:val="21"/>
              </w:rPr>
              <w:t>t</w:t>
            </w:r>
          </w:p>
          <w:p w14:paraId="28359665" w14:textId="77777777" w:rsidR="00277441" w:rsidRPr="00B72870" w:rsidRDefault="00277441" w:rsidP="005E0059">
            <w:pPr>
              <w:pStyle w:val="TableParagraph"/>
              <w:spacing w:before="41"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zerkezet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ala</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w:t>
            </w:r>
            <w:r w:rsidRPr="00B72870">
              <w:rPr>
                <w:rFonts w:ascii="Times New Roman" w:hAnsi="Times New Roman" w:cs="Times New Roman"/>
                <w:spacing w:val="-2"/>
                <w:w w:val="115"/>
                <w:sz w:val="21"/>
                <w:szCs w:val="21"/>
              </w:rPr>
              <w:t>t</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w w:val="115"/>
                <w:sz w:val="21"/>
                <w:szCs w:val="21"/>
              </w:rPr>
              <w:t>kísérő</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5"/>
                <w:sz w:val="21"/>
                <w:szCs w:val="21"/>
              </w:rPr>
              <w:t>álla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ét</w:t>
            </w:r>
            <w:r w:rsidRPr="00B72870">
              <w:rPr>
                <w:rFonts w:ascii="Times New Roman" w:hAnsi="Times New Roman" w:cs="Times New Roman"/>
                <w:spacing w:val="-1"/>
                <w:w w:val="115"/>
                <w:sz w:val="21"/>
                <w:szCs w:val="21"/>
              </w:rPr>
              <w:t>i</w:t>
            </w:r>
            <w:r w:rsidRPr="00B72870">
              <w:rPr>
                <w:rFonts w:ascii="Times New Roman" w:hAnsi="Times New Roman" w:cs="Times New Roman"/>
                <w:spacing w:val="-17"/>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2AD75F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36,53</w:t>
            </w:r>
          </w:p>
        </w:tc>
        <w:tc>
          <w:tcPr>
            <w:tcW w:w="709" w:type="dxa"/>
            <w:tcBorders>
              <w:top w:val="single" w:sz="5" w:space="0" w:color="B0B0B0"/>
              <w:left w:val="single" w:sz="5" w:space="0" w:color="B0B0B0"/>
              <w:bottom w:val="single" w:sz="5" w:space="0" w:color="B0B0B0"/>
              <w:right w:val="single" w:sz="5" w:space="0" w:color="B0B0B0"/>
            </w:tcBorders>
          </w:tcPr>
          <w:p w14:paraId="2373F3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606D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4B76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36,53</w:t>
            </w:r>
          </w:p>
        </w:tc>
        <w:tc>
          <w:tcPr>
            <w:tcW w:w="567" w:type="dxa"/>
            <w:tcBorders>
              <w:top w:val="single" w:sz="5" w:space="0" w:color="B0B0B0"/>
              <w:left w:val="single" w:sz="5" w:space="0" w:color="B0B0B0"/>
              <w:bottom w:val="single" w:sz="5" w:space="0" w:color="B0B0B0"/>
              <w:right w:val="single" w:sz="5" w:space="0" w:color="B0B0B0"/>
            </w:tcBorders>
          </w:tcPr>
          <w:p w14:paraId="421B842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A9A8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BBCC7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442AC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4CDCA14A"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06CEC39E" w14:textId="77777777" w:rsidTr="008A4396">
        <w:tblPrEx>
          <w:jc w:val="left"/>
        </w:tblPrEx>
        <w:trPr>
          <w:gridBefore w:val="1"/>
          <w:gridAfter w:val="1"/>
          <w:wBefore w:w="99" w:type="dxa"/>
          <w:wAfter w:w="31" w:type="dxa"/>
          <w:trHeight w:hRule="exact" w:val="281"/>
        </w:trPr>
        <w:tc>
          <w:tcPr>
            <w:tcW w:w="310" w:type="dxa"/>
            <w:gridSpan w:val="2"/>
            <w:tcBorders>
              <w:top w:val="single" w:sz="5" w:space="0" w:color="B0B0B0"/>
              <w:left w:val="single" w:sz="5" w:space="0" w:color="B0B0B0"/>
              <w:bottom w:val="single" w:sz="5" w:space="0" w:color="B0B0B0"/>
              <w:right w:val="single" w:sz="5" w:space="0" w:color="B0B0B0"/>
            </w:tcBorders>
          </w:tcPr>
          <w:p w14:paraId="5F049C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31.</w:t>
            </w:r>
          </w:p>
        </w:tc>
        <w:tc>
          <w:tcPr>
            <w:tcW w:w="991" w:type="dxa"/>
            <w:tcBorders>
              <w:top w:val="single" w:sz="5" w:space="0" w:color="B0B0B0"/>
              <w:left w:val="single" w:sz="5" w:space="0" w:color="B0B0B0"/>
              <w:bottom w:val="single" w:sz="5" w:space="0" w:color="B0B0B0"/>
              <w:right w:val="single" w:sz="5" w:space="0" w:color="B0B0B0"/>
            </w:tcBorders>
          </w:tcPr>
          <w:p w14:paraId="4EE84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F9B1677" w14:textId="77777777" w:rsidR="00277441" w:rsidRPr="00B72870" w:rsidRDefault="00277441" w:rsidP="005E0059">
            <w:pPr>
              <w:pStyle w:val="TableParagraph"/>
              <w:tabs>
                <w:tab w:val="left" w:pos="124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Innovációs</w:t>
            </w:r>
            <w:r w:rsidRPr="00B72870">
              <w:rPr>
                <w:rFonts w:ascii="Times New Roman" w:hAnsi="Times New Roman" w:cs="Times New Roman"/>
                <w:spacing w:val="-1"/>
                <w:w w:val="110"/>
                <w:sz w:val="21"/>
                <w:szCs w:val="21"/>
              </w:rPr>
              <w:tab/>
              <w:t>opera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ív</w:t>
            </w:r>
            <w:r w:rsidRPr="00B72870">
              <w:rPr>
                <w:rFonts w:ascii="Times New Roman" w:hAnsi="Times New Roman" w:cs="Times New Roman"/>
                <w:spacing w:val="29"/>
                <w:w w:val="108"/>
                <w:sz w:val="21"/>
                <w:szCs w:val="21"/>
              </w:rPr>
              <w:t xml:space="preserve"> </w:t>
            </w:r>
            <w:r w:rsidRPr="00B72870">
              <w:rPr>
                <w:rFonts w:ascii="Times New Roman" w:hAnsi="Times New Roman" w:cs="Times New Roman"/>
                <w:spacing w:val="-1"/>
                <w:w w:val="110"/>
                <w:sz w:val="21"/>
                <w:szCs w:val="21"/>
              </w:rPr>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az</w:t>
            </w:r>
            <w:r w:rsidRPr="00B72870">
              <w:rPr>
                <w:rFonts w:ascii="Times New Roman" w:hAnsi="Times New Roman" w:cs="Times New Roman"/>
                <w:spacing w:val="35"/>
                <w:w w:val="110"/>
                <w:sz w:val="21"/>
                <w:szCs w:val="21"/>
              </w:rPr>
              <w:t xml:space="preserve"> </w:t>
            </w:r>
            <w:r w:rsidRPr="00B72870">
              <w:rPr>
                <w:rFonts w:ascii="Times New Roman" w:hAnsi="Times New Roman" w:cs="Times New Roman"/>
                <w:spacing w:val="-1"/>
                <w:w w:val="110"/>
                <w:sz w:val="21"/>
                <w:szCs w:val="21"/>
              </w:rPr>
              <w:t>innova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ív</w:t>
            </w:r>
            <w:r w:rsidRPr="00B72870">
              <w:rPr>
                <w:rFonts w:ascii="Times New Roman" w:hAnsi="Times New Roman" w:cs="Times New Roman"/>
                <w:spacing w:val="-1"/>
                <w:w w:val="110"/>
                <w:sz w:val="21"/>
                <w:szCs w:val="21"/>
              </w:rPr>
              <w:tab/>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1"/>
                <w:w w:val="110"/>
                <w:sz w:val="21"/>
                <w:szCs w:val="21"/>
              </w:rPr>
              <w:t>beruházás</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3BB998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94</w:t>
            </w:r>
          </w:p>
        </w:tc>
        <w:tc>
          <w:tcPr>
            <w:tcW w:w="709" w:type="dxa"/>
            <w:tcBorders>
              <w:top w:val="single" w:sz="5" w:space="0" w:color="B0B0B0"/>
              <w:left w:val="single" w:sz="5" w:space="0" w:color="B0B0B0"/>
              <w:bottom w:val="single" w:sz="5" w:space="0" w:color="B0B0B0"/>
              <w:right w:val="single" w:sz="5" w:space="0" w:color="B0B0B0"/>
            </w:tcBorders>
          </w:tcPr>
          <w:p w14:paraId="5A09A1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877E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10,37</w:t>
            </w:r>
          </w:p>
        </w:tc>
        <w:tc>
          <w:tcPr>
            <w:tcW w:w="567" w:type="dxa"/>
            <w:tcBorders>
              <w:top w:val="single" w:sz="5" w:space="0" w:color="B0B0B0"/>
              <w:left w:val="single" w:sz="5" w:space="0" w:color="B0B0B0"/>
              <w:bottom w:val="single" w:sz="5" w:space="0" w:color="B0B0B0"/>
              <w:right w:val="single" w:sz="5" w:space="0" w:color="B0B0B0"/>
            </w:tcBorders>
          </w:tcPr>
          <w:p w14:paraId="6F15A3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11,</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2C4071B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56F6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3,1</w:t>
            </w:r>
            <w:r w:rsidRPr="00B72870">
              <w:rPr>
                <w:rFonts w:ascii="Times New Roman" w:hAnsi="Times New Roman" w:cs="Times New Roman"/>
                <w:spacing w:val="-4"/>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062C63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FEBF24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9BA2F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6A6E626" w14:textId="77777777" w:rsidTr="008A4396">
        <w:tblPrEx>
          <w:jc w:val="left"/>
        </w:tblPrEx>
        <w:trPr>
          <w:gridBefore w:val="1"/>
          <w:gridAfter w:val="1"/>
          <w:wBefore w:w="99" w:type="dxa"/>
          <w:wAfter w:w="31" w:type="dxa"/>
          <w:trHeight w:hRule="exact" w:val="446"/>
        </w:trPr>
        <w:tc>
          <w:tcPr>
            <w:tcW w:w="310" w:type="dxa"/>
            <w:gridSpan w:val="2"/>
            <w:tcBorders>
              <w:top w:val="single" w:sz="5" w:space="0" w:color="B0B0B0"/>
              <w:left w:val="single" w:sz="5" w:space="0" w:color="B0B0B0"/>
              <w:bottom w:val="single" w:sz="5" w:space="0" w:color="B0B0B0"/>
              <w:right w:val="single" w:sz="5" w:space="0" w:color="B0B0B0"/>
            </w:tcBorders>
          </w:tcPr>
          <w:p w14:paraId="453330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57D10B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9A404CC" w14:textId="77777777" w:rsidR="00277441" w:rsidRPr="00B72870" w:rsidRDefault="00277441" w:rsidP="005E0059">
            <w:pPr>
              <w:pStyle w:val="TableParagraph"/>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2"/>
                <w:w w:val="115"/>
                <w:sz w:val="21"/>
                <w:szCs w:val="21"/>
              </w:rPr>
              <w:t>Együttműkö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spacing w:val="-2"/>
                <w:w w:val="115"/>
                <w:sz w:val="21"/>
                <w:szCs w:val="21"/>
              </w:rPr>
              <w:t>röv</w:t>
            </w:r>
            <w:r w:rsidRPr="00B72870">
              <w:rPr>
                <w:rFonts w:ascii="Times New Roman" w:hAnsi="Times New Roman" w:cs="Times New Roman"/>
                <w:spacing w:val="-1"/>
                <w:w w:val="115"/>
                <w:sz w:val="21"/>
                <w:szCs w:val="21"/>
              </w:rPr>
              <w:t>id</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llá</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1"/>
                <w:w w:val="115"/>
                <w:sz w:val="21"/>
                <w:szCs w:val="21"/>
              </w:rPr>
              <w:t>lá</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ok</w:t>
            </w:r>
            <w:r w:rsidRPr="00B72870">
              <w:rPr>
                <w:rFonts w:ascii="Times New Roman" w:hAnsi="Times New Roman" w:cs="Times New Roman"/>
                <w:w w:val="115"/>
                <w:sz w:val="21"/>
                <w:szCs w:val="21"/>
              </w:rPr>
              <w:t xml:space="preserve">  </w:t>
            </w:r>
            <w:r w:rsidRPr="00B72870">
              <w:rPr>
                <w:rFonts w:ascii="Times New Roman" w:hAnsi="Times New Roman" w:cs="Times New Roman"/>
                <w:spacing w:val="4"/>
                <w:w w:val="115"/>
                <w:sz w:val="21"/>
                <w:szCs w:val="21"/>
              </w:rPr>
              <w:t xml:space="preserve"> </w:t>
            </w:r>
            <w:r w:rsidRPr="00B72870">
              <w:rPr>
                <w:rFonts w:ascii="Times New Roman" w:hAnsi="Times New Roman" w:cs="Times New Roman"/>
                <w:w w:val="115"/>
                <w:sz w:val="21"/>
                <w:szCs w:val="21"/>
              </w:rPr>
              <w:t xml:space="preserve">és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w w:val="115"/>
                <w:sz w:val="21"/>
                <w:szCs w:val="21"/>
              </w:rPr>
              <w:t xml:space="preserve">a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he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y</w:t>
            </w:r>
            <w:r w:rsidRPr="00B72870">
              <w:rPr>
                <w:rFonts w:ascii="Times New Roman" w:hAnsi="Times New Roman" w:cs="Times New Roman"/>
                <w:spacing w:val="-1"/>
                <w:w w:val="115"/>
                <w:sz w:val="21"/>
                <w:szCs w:val="21"/>
              </w:rPr>
              <w:t>i</w:t>
            </w:r>
            <w:r w:rsidRPr="00B72870">
              <w:rPr>
                <w:rFonts w:ascii="Times New Roman" w:hAnsi="Times New Roman" w:cs="Times New Roman"/>
                <w:w w:val="115"/>
                <w:sz w:val="21"/>
                <w:szCs w:val="21"/>
              </w:rPr>
              <w:t xml:space="preserve">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1"/>
                <w:w w:val="115"/>
                <w:sz w:val="21"/>
                <w:szCs w:val="21"/>
              </w:rPr>
              <w:t>piac</w:t>
            </w:r>
            <w:r w:rsidRPr="00B72870">
              <w:rPr>
                <w:rFonts w:ascii="Times New Roman" w:hAnsi="Times New Roman" w:cs="Times New Roman"/>
                <w:spacing w:val="-2"/>
                <w:w w:val="115"/>
                <w:sz w:val="21"/>
                <w:szCs w:val="21"/>
              </w:rPr>
              <w:t>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iala</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w:t>
            </w:r>
            <w:r w:rsidRPr="00B72870">
              <w:rPr>
                <w:rFonts w:ascii="Times New Roman" w:hAnsi="Times New Roman" w:cs="Times New Roman"/>
                <w:spacing w:val="-2"/>
                <w:w w:val="115"/>
                <w:sz w:val="21"/>
                <w:szCs w:val="21"/>
              </w:rPr>
              <w:t>ért,</w:t>
            </w:r>
            <w:r w:rsidRPr="00B72870">
              <w:rPr>
                <w:rFonts w:ascii="Times New Roman" w:hAnsi="Times New Roman" w:cs="Times New Roman"/>
                <w:spacing w:val="14"/>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éért</w:t>
            </w:r>
            <w:r w:rsidRPr="00B72870">
              <w:rPr>
                <w:rFonts w:ascii="Times New Roman" w:hAnsi="Times New Roman" w:cs="Times New Roman"/>
                <w:spacing w:val="33"/>
                <w:w w:val="107"/>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pro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óciójáér</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7458AE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3,84</w:t>
            </w:r>
          </w:p>
        </w:tc>
        <w:tc>
          <w:tcPr>
            <w:tcW w:w="709" w:type="dxa"/>
            <w:tcBorders>
              <w:top w:val="single" w:sz="5" w:space="0" w:color="B0B0B0"/>
              <w:left w:val="single" w:sz="5" w:space="0" w:color="B0B0B0"/>
              <w:bottom w:val="single" w:sz="5" w:space="0" w:color="B0B0B0"/>
              <w:right w:val="single" w:sz="5" w:space="0" w:color="B0B0B0"/>
            </w:tcBorders>
          </w:tcPr>
          <w:p w14:paraId="092B14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4B6C9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6F6D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3,84</w:t>
            </w:r>
          </w:p>
        </w:tc>
        <w:tc>
          <w:tcPr>
            <w:tcW w:w="567" w:type="dxa"/>
            <w:tcBorders>
              <w:top w:val="single" w:sz="5" w:space="0" w:color="B0B0B0"/>
              <w:left w:val="single" w:sz="5" w:space="0" w:color="B0B0B0"/>
              <w:bottom w:val="single" w:sz="5" w:space="0" w:color="B0B0B0"/>
              <w:right w:val="single" w:sz="5" w:space="0" w:color="B0B0B0"/>
            </w:tcBorders>
          </w:tcPr>
          <w:p w14:paraId="64BF7D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137D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779FC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3393D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608B2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57273D54"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1BD7F5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33.</w:t>
            </w:r>
          </w:p>
        </w:tc>
        <w:tc>
          <w:tcPr>
            <w:tcW w:w="991" w:type="dxa"/>
            <w:tcBorders>
              <w:top w:val="single" w:sz="5" w:space="0" w:color="B0B0B0"/>
              <w:left w:val="single" w:sz="5" w:space="0" w:color="B0B0B0"/>
              <w:bottom w:val="single" w:sz="5" w:space="0" w:color="B0B0B0"/>
              <w:right w:val="single" w:sz="5" w:space="0" w:color="B0B0B0"/>
            </w:tcBorders>
          </w:tcPr>
          <w:p w14:paraId="46FE9E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17.1.1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10C8B0" w14:textId="77777777" w:rsidR="00277441" w:rsidRPr="00B72870" w:rsidRDefault="00277441" w:rsidP="005E0059">
            <w:pPr>
              <w:pStyle w:val="TableParagraph"/>
              <w:tabs>
                <w:tab w:val="left" w:pos="1170"/>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1"/>
                <w:w w:val="110"/>
                <w:sz w:val="21"/>
                <w:szCs w:val="21"/>
              </w:rPr>
              <w:t>biz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w w:val="110"/>
                <w:sz w:val="21"/>
                <w:szCs w:val="21"/>
              </w:rPr>
              <w:t>díjához</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6BEFE2E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23,7</w:t>
            </w:r>
            <w:r w:rsidRPr="00B72870">
              <w:rPr>
                <w:rFonts w:ascii="Times New Roman" w:hAnsi="Times New Roman" w:cs="Times New Roman"/>
                <w:spacing w:val="-2"/>
                <w:sz w:val="21"/>
                <w:szCs w:val="21"/>
              </w:rPr>
              <w:t>4</w:t>
            </w:r>
          </w:p>
        </w:tc>
        <w:tc>
          <w:tcPr>
            <w:tcW w:w="709" w:type="dxa"/>
            <w:tcBorders>
              <w:top w:val="single" w:sz="5" w:space="0" w:color="B0B0B0"/>
              <w:left w:val="single" w:sz="5" w:space="0" w:color="B0B0B0"/>
              <w:bottom w:val="single" w:sz="5" w:space="0" w:color="B0B0B0"/>
              <w:right w:val="single" w:sz="5" w:space="0" w:color="B0B0B0"/>
            </w:tcBorders>
          </w:tcPr>
          <w:p w14:paraId="6CE07F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B75F1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C0AF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23,7</w:t>
            </w:r>
            <w:r w:rsidRPr="00B72870">
              <w:rPr>
                <w:rFonts w:ascii="Times New Roman" w:hAnsi="Times New Roman" w:cs="Times New Roman"/>
                <w:spacing w:val="-2"/>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59189B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013A3D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C8278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44F11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08704C2E"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3A4B885F"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1768975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34</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2826D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P4-4</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0A4F948" w14:textId="77777777" w:rsidR="00277441" w:rsidRPr="00B72870" w:rsidRDefault="00277441" w:rsidP="005E0059">
            <w:pPr>
              <w:pStyle w:val="TableParagraph"/>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Élőhelyfejlesz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53FBDC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3,51</w:t>
            </w:r>
          </w:p>
        </w:tc>
        <w:tc>
          <w:tcPr>
            <w:tcW w:w="709" w:type="dxa"/>
            <w:tcBorders>
              <w:top w:val="single" w:sz="5" w:space="0" w:color="B0B0B0"/>
              <w:left w:val="single" w:sz="5" w:space="0" w:color="B0B0B0"/>
              <w:bottom w:val="single" w:sz="5" w:space="0" w:color="B0B0B0"/>
              <w:right w:val="single" w:sz="5" w:space="0" w:color="B0B0B0"/>
            </w:tcBorders>
          </w:tcPr>
          <w:p w14:paraId="0056680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DE1BF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727A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AC5F1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3,51</w:t>
            </w:r>
          </w:p>
        </w:tc>
        <w:tc>
          <w:tcPr>
            <w:tcW w:w="567" w:type="dxa"/>
            <w:tcBorders>
              <w:top w:val="single" w:sz="5" w:space="0" w:color="B0B0B0"/>
              <w:left w:val="single" w:sz="5" w:space="0" w:color="B0B0B0"/>
              <w:bottom w:val="single" w:sz="5" w:space="0" w:color="B0B0B0"/>
              <w:right w:val="single" w:sz="5" w:space="0" w:color="B0B0B0"/>
            </w:tcBorders>
          </w:tcPr>
          <w:p w14:paraId="26D1E0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98ED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1D1D9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A7FF7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851C7B3"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EBB76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lastRenderedPageBreak/>
              <w:t>35.</w:t>
            </w:r>
          </w:p>
        </w:tc>
        <w:tc>
          <w:tcPr>
            <w:tcW w:w="991" w:type="dxa"/>
            <w:tcBorders>
              <w:top w:val="single" w:sz="5" w:space="0" w:color="B0B0B0"/>
              <w:left w:val="single" w:sz="5" w:space="0" w:color="B0B0B0"/>
              <w:bottom w:val="single" w:sz="5" w:space="0" w:color="B0B0B0"/>
              <w:right w:val="single" w:sz="5" w:space="0" w:color="B0B0B0"/>
            </w:tcBorders>
          </w:tcPr>
          <w:p w14:paraId="78C8C1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P4-4</w:t>
            </w:r>
            <w:r w:rsidRPr="00B72870">
              <w:rPr>
                <w:rFonts w:ascii="Times New Roman" w:hAnsi="Times New Roman" w:cs="Times New Roman"/>
                <w:spacing w:val="-4"/>
                <w:sz w:val="21"/>
                <w:szCs w:val="21"/>
              </w:rPr>
              <w:t>.</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8B16CA8" w14:textId="77777777" w:rsidR="00277441" w:rsidRPr="00B72870" w:rsidRDefault="00277441" w:rsidP="005E0059">
            <w:pPr>
              <w:pStyle w:val="TableParagraph"/>
              <w:tabs>
                <w:tab w:val="left" w:pos="956"/>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Vízvédelmi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1"/>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
                <w:w w:val="110"/>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esí</w:t>
            </w:r>
            <w:r w:rsidRPr="00B72870">
              <w:rPr>
                <w:rFonts w:ascii="Times New Roman" w:hAnsi="Times New Roman" w:cs="Times New Roman"/>
                <w:spacing w:val="-2"/>
                <w:w w:val="110"/>
                <w:sz w:val="21"/>
                <w:szCs w:val="21"/>
              </w:rPr>
              <w:t>tm</w:t>
            </w:r>
            <w:r w:rsidRPr="00B72870">
              <w:rPr>
                <w:rFonts w:ascii="Times New Roman" w:hAnsi="Times New Roman" w:cs="Times New Roman"/>
                <w:spacing w:val="-1"/>
                <w:w w:val="110"/>
                <w:sz w:val="21"/>
                <w:szCs w:val="21"/>
              </w:rPr>
              <w:t>ények</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1"/>
                <w:w w:val="110"/>
                <w:sz w:val="21"/>
                <w:szCs w:val="21"/>
              </w:rPr>
              <w:t>kialakí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2"/>
                <w:w w:val="110"/>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9A23ED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709" w:type="dxa"/>
            <w:tcBorders>
              <w:top w:val="single" w:sz="5" w:space="0" w:color="B0B0B0"/>
              <w:left w:val="single" w:sz="5" w:space="0" w:color="B0B0B0"/>
              <w:bottom w:val="single" w:sz="5" w:space="0" w:color="B0B0B0"/>
              <w:right w:val="single" w:sz="5" w:space="0" w:color="B0B0B0"/>
            </w:tcBorders>
          </w:tcPr>
          <w:p w14:paraId="4050FD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E205A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4AD7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42731F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567" w:type="dxa"/>
            <w:tcBorders>
              <w:top w:val="single" w:sz="5" w:space="0" w:color="B0B0B0"/>
              <w:left w:val="single" w:sz="5" w:space="0" w:color="B0B0B0"/>
              <w:bottom w:val="single" w:sz="5" w:space="0" w:color="B0B0B0"/>
              <w:right w:val="single" w:sz="5" w:space="0" w:color="B0B0B0"/>
            </w:tcBorders>
          </w:tcPr>
          <w:p w14:paraId="4EB544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B080B7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EACA1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FB330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58516A0"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4671F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w:t>
            </w:r>
          </w:p>
        </w:tc>
        <w:tc>
          <w:tcPr>
            <w:tcW w:w="991" w:type="dxa"/>
            <w:tcBorders>
              <w:top w:val="single" w:sz="5" w:space="0" w:color="B0B0B0"/>
              <w:left w:val="single" w:sz="5" w:space="0" w:color="B0B0B0"/>
              <w:bottom w:val="single" w:sz="5" w:space="0" w:color="B0B0B0"/>
              <w:right w:val="single" w:sz="5" w:space="0" w:color="B0B0B0"/>
            </w:tcBorders>
          </w:tcPr>
          <w:p w14:paraId="3327CD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P4-4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.2.2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8FE829E" w14:textId="77777777" w:rsidR="00277441" w:rsidRPr="00B72870" w:rsidRDefault="00277441" w:rsidP="005E0059">
            <w:pPr>
              <w:pStyle w:val="TableParagraph"/>
              <w:tabs>
                <w:tab w:val="left" w:pos="956"/>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Vízvédelmi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1"/>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
                <w:w w:val="110"/>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1"/>
                <w:w w:val="110"/>
                <w:sz w:val="21"/>
                <w:szCs w:val="21"/>
              </w:rPr>
              <w:t>vízvédel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vizes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élőhely</w:t>
            </w:r>
            <w:r w:rsidRPr="00B72870">
              <w:rPr>
                <w:rFonts w:ascii="Times New Roman" w:hAnsi="Times New Roman" w:cs="Times New Roman"/>
                <w:spacing w:val="37"/>
                <w:w w:val="108"/>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rehozása</w:t>
            </w:r>
            <w:r w:rsidRPr="00B72870">
              <w:rPr>
                <w:rFonts w:ascii="Times New Roman" w:hAnsi="Times New Roman" w:cs="Times New Roman"/>
                <w:spacing w:val="-2"/>
                <w:w w:val="110"/>
                <w:sz w:val="21"/>
                <w:szCs w:val="21"/>
              </w:rPr>
              <w:t>,</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76E597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0EC3B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1A515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868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D6B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6EDD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46B8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1685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904BA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31863D5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DC1FF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6668F4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P4-8</w:t>
            </w:r>
            <w:r w:rsidRPr="00B72870">
              <w:rPr>
                <w:rFonts w:ascii="Times New Roman" w:hAnsi="Times New Roman" w:cs="Times New Roman"/>
                <w:spacing w:val="-3"/>
                <w:w w:val="105"/>
                <w:sz w:val="21"/>
                <w:szCs w:val="21"/>
              </w:rPr>
              <w:t>.5.2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37378A3" w14:textId="77777777" w:rsidR="00277441" w:rsidRPr="00B72870" w:rsidRDefault="00277441" w:rsidP="005E0059">
            <w:pPr>
              <w:pStyle w:val="TableParagraph"/>
              <w:tabs>
                <w:tab w:val="left" w:pos="1045"/>
              </w:tabs>
              <w:spacing w:before="35" w:line="276" w:lineRule="auto"/>
              <w:ind w:left="39" w:right="41"/>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Az</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ökoszisz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érí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esen</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közjólé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funkcióinak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FE7F1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1</w:t>
            </w:r>
          </w:p>
        </w:tc>
        <w:tc>
          <w:tcPr>
            <w:tcW w:w="709" w:type="dxa"/>
            <w:tcBorders>
              <w:top w:val="single" w:sz="5" w:space="0" w:color="B0B0B0"/>
              <w:left w:val="single" w:sz="5" w:space="0" w:color="B0B0B0"/>
              <w:bottom w:val="single" w:sz="5" w:space="0" w:color="B0B0B0"/>
              <w:right w:val="single" w:sz="5" w:space="0" w:color="B0B0B0"/>
            </w:tcBorders>
          </w:tcPr>
          <w:p w14:paraId="60338D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C56D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07D9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325D6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1</w:t>
            </w:r>
          </w:p>
        </w:tc>
        <w:tc>
          <w:tcPr>
            <w:tcW w:w="567" w:type="dxa"/>
            <w:tcBorders>
              <w:top w:val="single" w:sz="5" w:space="0" w:color="B0B0B0"/>
              <w:left w:val="single" w:sz="5" w:space="0" w:color="B0B0B0"/>
              <w:bottom w:val="single" w:sz="5" w:space="0" w:color="B0B0B0"/>
              <w:right w:val="single" w:sz="5" w:space="0" w:color="B0B0B0"/>
            </w:tcBorders>
          </w:tcPr>
          <w:p w14:paraId="4C3513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3CD7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819AA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BA845A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256DD24"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05ECFD1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w:t>
            </w:r>
          </w:p>
        </w:tc>
        <w:tc>
          <w:tcPr>
            <w:tcW w:w="991" w:type="dxa"/>
            <w:tcBorders>
              <w:top w:val="single" w:sz="5" w:space="0" w:color="B0B0B0"/>
              <w:left w:val="single" w:sz="5" w:space="0" w:color="B0B0B0"/>
              <w:bottom w:val="single" w:sz="5" w:space="0" w:color="B0B0B0"/>
              <w:right w:val="single" w:sz="5" w:space="0" w:color="B0B0B0"/>
            </w:tcBorders>
          </w:tcPr>
          <w:p w14:paraId="6FB723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5FE11531" w14:textId="77777777" w:rsidR="00277441" w:rsidRPr="00B72870" w:rsidRDefault="00277441" w:rsidP="005E0059">
            <w:pPr>
              <w:pStyle w:val="TableParagraph"/>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A</w:t>
            </w:r>
            <w:r w:rsidRPr="00B72870">
              <w:rPr>
                <w:rFonts w:ascii="Times New Roman" w:hAnsi="Times New Roman" w:cs="Times New Roman"/>
                <w:spacing w:val="-2"/>
                <w:w w:val="110"/>
                <w:sz w:val="21"/>
                <w:szCs w:val="21"/>
              </w:rPr>
              <w:t>grár-körn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eze</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gazdálkodási</w:t>
            </w:r>
            <w:r w:rsidRPr="00B72870">
              <w:rPr>
                <w:rFonts w:ascii="Times New Roman" w:hAnsi="Times New Roman" w:cs="Times New Roman"/>
                <w:spacing w:val="53"/>
                <w:w w:val="123"/>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p>
        </w:tc>
        <w:tc>
          <w:tcPr>
            <w:tcW w:w="567" w:type="dxa"/>
            <w:tcBorders>
              <w:top w:val="single" w:sz="5" w:space="0" w:color="B0B0B0"/>
              <w:left w:val="single" w:sz="5" w:space="0" w:color="B0B0B0"/>
              <w:bottom w:val="single" w:sz="5" w:space="0" w:color="B0B0B0"/>
              <w:right w:val="single" w:sz="5" w:space="0" w:color="B0B0B0"/>
            </w:tcBorders>
          </w:tcPr>
          <w:p w14:paraId="58F6D53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105D6A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D913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DE1F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72DD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69A009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B9533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5E368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028A535" w14:textId="77777777" w:rsidR="00277441" w:rsidRPr="00B72870" w:rsidRDefault="00277441" w:rsidP="005E0059">
            <w:pPr>
              <w:pStyle w:val="TableParagraph"/>
              <w:spacing w:before="35" w:line="276" w:lineRule="auto"/>
              <w:ind w:left="39" w:right="45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6"/>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74E46E88"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296E5D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A005D8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0</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4B0FD17D" w14:textId="77777777" w:rsidR="00277441" w:rsidRPr="00B72870" w:rsidRDefault="00277441" w:rsidP="005E0059">
            <w:pPr>
              <w:pStyle w:val="TableParagraph"/>
              <w:tabs>
                <w:tab w:val="left" w:pos="761"/>
                <w:tab w:val="left" w:pos="1140"/>
                <w:tab w:val="left" w:pos="1603"/>
              </w:tabs>
              <w:spacing w:before="35" w:line="276" w:lineRule="auto"/>
              <w:ind w:left="39" w:right="43"/>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V</w:t>
            </w:r>
            <w:r w:rsidRPr="00B72870">
              <w:rPr>
                <w:rFonts w:ascii="Times New Roman" w:hAnsi="Times New Roman" w:cs="Times New Roman"/>
                <w:spacing w:val="-1"/>
                <w:w w:val="105"/>
                <w:sz w:val="21"/>
                <w:szCs w:val="21"/>
              </w:rPr>
              <w:t>édett</w:t>
            </w:r>
            <w:r w:rsidRPr="00B72870">
              <w:rPr>
                <w:rFonts w:ascii="Times New Roman" w:hAnsi="Times New Roman" w:cs="Times New Roman"/>
                <w:spacing w:val="-1"/>
                <w:w w:val="105"/>
                <w:sz w:val="21"/>
                <w:szCs w:val="21"/>
              </w:rPr>
              <w:tab/>
            </w:r>
            <w:r w:rsidRPr="00B72870">
              <w:rPr>
                <w:rFonts w:ascii="Times New Roman" w:hAnsi="Times New Roman" w:cs="Times New Roman"/>
                <w:w w:val="110"/>
                <w:sz w:val="21"/>
                <w:szCs w:val="21"/>
              </w:rPr>
              <w:t>őshonos</w:t>
            </w:r>
            <w:r w:rsidRPr="00B72870">
              <w:rPr>
                <w:rFonts w:ascii="Times New Roman" w:hAnsi="Times New Roman" w:cs="Times New Roman"/>
                <w:w w:val="110"/>
                <w:sz w:val="21"/>
                <w:szCs w:val="21"/>
              </w:rPr>
              <w:tab/>
              <w:t>és</w:t>
            </w:r>
            <w:r w:rsidRPr="00B72870">
              <w:rPr>
                <w:rFonts w:ascii="Times New Roman" w:hAnsi="Times New Roman" w:cs="Times New Roman"/>
                <w:spacing w:val="22"/>
                <w:w w:val="119"/>
                <w:sz w:val="21"/>
                <w:szCs w:val="21"/>
              </w:rPr>
              <w:t xml:space="preserve"> </w:t>
            </w:r>
            <w:r w:rsidRPr="00B72870">
              <w:rPr>
                <w:rFonts w:ascii="Times New Roman" w:hAnsi="Times New Roman" w:cs="Times New Roman"/>
                <w:spacing w:val="-1"/>
                <w:w w:val="110"/>
                <w:sz w:val="21"/>
                <w:szCs w:val="21"/>
              </w:rPr>
              <w:t>veszélyez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1"/>
                <w:w w:val="110"/>
                <w:sz w:val="21"/>
                <w:szCs w:val="21"/>
              </w:rPr>
              <w:tab/>
              <w:t>álla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faj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w w:val="110"/>
                <w:sz w:val="21"/>
                <w:szCs w:val="21"/>
              </w:rPr>
              <w:t xml:space="preserve">  </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1"/>
                <w:w w:val="110"/>
                <w:sz w:val="21"/>
                <w:szCs w:val="21"/>
              </w:rPr>
              <w:t>állo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w w:val="110"/>
                <w:sz w:val="21"/>
                <w:szCs w:val="21"/>
              </w:rPr>
              <w:t>in</w:t>
            </w:r>
            <w:r w:rsidRPr="00B72870">
              <w:rPr>
                <w:rFonts w:ascii="Times New Roman" w:hAnsi="Times New Roman" w:cs="Times New Roman"/>
                <w:spacing w:val="30"/>
                <w:w w:val="111"/>
                <w:sz w:val="21"/>
                <w:szCs w:val="21"/>
              </w:rPr>
              <w:t xml:space="preserve"> </w:t>
            </w:r>
            <w:r w:rsidRPr="00B72870">
              <w:rPr>
                <w:rFonts w:ascii="Times New Roman" w:hAnsi="Times New Roman" w:cs="Times New Roman"/>
                <w:w w:val="110"/>
                <w:sz w:val="21"/>
                <w:szCs w:val="21"/>
              </w:rPr>
              <w:t>situ</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38E4880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3242F8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E55EA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119E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AB2C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6D1AA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4758C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C979F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5FD7CD1B"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46B3698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7A713C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40.</w:t>
            </w:r>
          </w:p>
        </w:tc>
        <w:tc>
          <w:tcPr>
            <w:tcW w:w="991" w:type="dxa"/>
            <w:tcBorders>
              <w:top w:val="single" w:sz="5" w:space="0" w:color="B0B0B0"/>
              <w:left w:val="single" w:sz="5" w:space="0" w:color="B0B0B0"/>
              <w:bottom w:val="single" w:sz="5" w:space="0" w:color="B0B0B0"/>
              <w:right w:val="single" w:sz="5" w:space="0" w:color="B0B0B0"/>
            </w:tcBorders>
          </w:tcPr>
          <w:p w14:paraId="652D1C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P4-</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.2.2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0E9EEFA6" w14:textId="77777777" w:rsidR="00277441" w:rsidRPr="00B72870" w:rsidRDefault="00277441" w:rsidP="005E0059">
            <w:pPr>
              <w:pStyle w:val="TableParagraph"/>
              <w:tabs>
                <w:tab w:val="left" w:pos="1199"/>
              </w:tabs>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Ri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ka</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veszélyez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növényfaj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ák</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erőforrásainak</w:t>
            </w:r>
            <w:r w:rsidRPr="00B72870">
              <w:rPr>
                <w:rFonts w:ascii="Times New Roman" w:hAnsi="Times New Roman" w:cs="Times New Roman"/>
                <w:w w:val="110"/>
                <w:sz w:val="21"/>
                <w:szCs w:val="21"/>
              </w:rPr>
              <w:t xml:space="preserve"> és </w:t>
            </w:r>
            <w:r w:rsidRPr="00B72870">
              <w:rPr>
                <w:rFonts w:ascii="Times New Roman" w:hAnsi="Times New Roman" w:cs="Times New Roman"/>
                <w:spacing w:val="-1"/>
                <w:w w:val="110"/>
                <w:sz w:val="21"/>
                <w:szCs w:val="21"/>
              </w:rPr>
              <w:t>egyes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ikroorganiz</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usok</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ex</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situ</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025C6C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p>
        </w:tc>
        <w:tc>
          <w:tcPr>
            <w:tcW w:w="709" w:type="dxa"/>
            <w:tcBorders>
              <w:top w:val="single" w:sz="5" w:space="0" w:color="B0B0B0"/>
              <w:left w:val="single" w:sz="5" w:space="0" w:color="B0B0B0"/>
              <w:bottom w:val="single" w:sz="5" w:space="0" w:color="B0B0B0"/>
              <w:right w:val="single" w:sz="5" w:space="0" w:color="B0B0B0"/>
            </w:tcBorders>
          </w:tcPr>
          <w:p w14:paraId="2EABEF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0246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49D2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2CE3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5F1F86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90A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F778F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8CE2020"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2CD22851"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6BE359B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p>
        </w:tc>
        <w:tc>
          <w:tcPr>
            <w:tcW w:w="991" w:type="dxa"/>
            <w:tcBorders>
              <w:top w:val="single" w:sz="5" w:space="0" w:color="B0B0B0"/>
              <w:left w:val="single" w:sz="5" w:space="0" w:color="B0B0B0"/>
              <w:bottom w:val="single" w:sz="5" w:space="0" w:color="B0B0B0"/>
              <w:right w:val="single" w:sz="5" w:space="0" w:color="B0B0B0"/>
            </w:tcBorders>
          </w:tcPr>
          <w:p w14:paraId="0BF4E7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11.1.1</w:t>
            </w:r>
            <w:r w:rsidRPr="00B72870">
              <w:rPr>
                <w:rFonts w:ascii="Times New Roman" w:hAnsi="Times New Roman" w:cs="Times New Roman"/>
                <w:spacing w:val="-4"/>
                <w:sz w:val="21"/>
                <w:szCs w:val="21"/>
              </w:rPr>
              <w:t>-</w:t>
            </w:r>
          </w:p>
          <w:p w14:paraId="4D6A409B"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11.2.1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003D4E15" w14:textId="77777777" w:rsidR="00277441" w:rsidRPr="00B72870" w:rsidRDefault="00277441" w:rsidP="005E0059">
            <w:pPr>
              <w:pStyle w:val="TableParagraph"/>
              <w:spacing w:before="35"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Ö</w:t>
            </w:r>
            <w:r w:rsidRPr="00B72870">
              <w:rPr>
                <w:rFonts w:ascii="Times New Roman" w:hAnsi="Times New Roman" w:cs="Times New Roman"/>
                <w:spacing w:val="-1"/>
                <w:w w:val="110"/>
                <w:sz w:val="21"/>
                <w:szCs w:val="21"/>
              </w:rPr>
              <w:t>kológiai</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gazdálkodásra</w:t>
            </w:r>
            <w:r w:rsidRPr="00B72870">
              <w:rPr>
                <w:rFonts w:ascii="Times New Roman" w:hAnsi="Times New Roman" w:cs="Times New Roman"/>
                <w:spacing w:val="35"/>
                <w:w w:val="11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énő</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érés</w:t>
            </w:r>
            <w:r w:rsidRPr="00B72870">
              <w:rPr>
                <w:rFonts w:ascii="Times New Roman" w:hAnsi="Times New Roman" w:cs="Times New Roman"/>
                <w:spacing w:val="-2"/>
                <w:w w:val="110"/>
                <w:sz w:val="21"/>
                <w:szCs w:val="21"/>
              </w:rPr>
              <w:t>,</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ökológiai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gazdálkodás</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fenn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AE931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51,5</w:t>
            </w:r>
            <w:r w:rsidRPr="00B72870">
              <w:rPr>
                <w:rFonts w:ascii="Times New Roman" w:hAnsi="Times New Roman" w:cs="Times New Roman"/>
                <w:spacing w:val="-2"/>
                <w:sz w:val="21"/>
                <w:szCs w:val="21"/>
              </w:rPr>
              <w:t>0</w:t>
            </w:r>
          </w:p>
        </w:tc>
        <w:tc>
          <w:tcPr>
            <w:tcW w:w="709" w:type="dxa"/>
            <w:tcBorders>
              <w:top w:val="single" w:sz="5" w:space="0" w:color="B0B0B0"/>
              <w:left w:val="single" w:sz="5" w:space="0" w:color="B0B0B0"/>
              <w:bottom w:val="single" w:sz="5" w:space="0" w:color="B0B0B0"/>
              <w:right w:val="single" w:sz="5" w:space="0" w:color="B0B0B0"/>
            </w:tcBorders>
          </w:tcPr>
          <w:p w14:paraId="6F2E2B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94A3E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0450E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439E3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51,5</w:t>
            </w:r>
            <w:r w:rsidRPr="00B72870">
              <w:rPr>
                <w:rFonts w:ascii="Times New Roman" w:hAnsi="Times New Roman" w:cs="Times New Roman"/>
                <w:spacing w:val="-2"/>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7BDEE4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0E7EEC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CC110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2593A949" w14:textId="77777777" w:rsidR="00277441" w:rsidRPr="00B72870" w:rsidRDefault="00277441" w:rsidP="005E0059">
            <w:pPr>
              <w:pStyle w:val="TableParagraph"/>
              <w:spacing w:before="35" w:line="276" w:lineRule="auto"/>
              <w:ind w:left="39" w:right="45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6"/>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425A44B6"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15617A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579BC6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E169557" w14:textId="77777777" w:rsidR="00277441" w:rsidRPr="00B72870" w:rsidRDefault="00277441" w:rsidP="005E0059">
            <w:pPr>
              <w:pStyle w:val="TableParagraph"/>
              <w:tabs>
                <w:tab w:val="left" w:pos="1270"/>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ura</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2000</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eknek</w:t>
            </w:r>
            <w:r w:rsidRPr="00B72870">
              <w:rPr>
                <w:rFonts w:ascii="Times New Roman" w:hAnsi="Times New Roman" w:cs="Times New Roman"/>
                <w:spacing w:val="-1"/>
                <w:w w:val="110"/>
                <w:sz w:val="21"/>
                <w:szCs w:val="21"/>
              </w:rPr>
              <w:tab/>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5"/>
                <w:w w:val="107"/>
                <w:sz w:val="21"/>
                <w:szCs w:val="21"/>
              </w:rPr>
              <w:t xml:space="preserve"> </w:t>
            </w: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136BE8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2DB4CB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01D9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09F5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F0FCC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3C1CFF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925C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D0663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2930708B"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16816B4E"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1C0AC7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486A5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12.2.1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C931DF0" w14:textId="77777777" w:rsidR="00277441" w:rsidRPr="00B72870" w:rsidRDefault="00277441" w:rsidP="005E0059">
            <w:pPr>
              <w:pStyle w:val="TableParagraph"/>
              <w:tabs>
                <w:tab w:val="left" w:pos="1453"/>
              </w:tabs>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2000</w:t>
            </w:r>
          </w:p>
          <w:p w14:paraId="52F034B6" w14:textId="77777777" w:rsidR="00277441" w:rsidRPr="00B72870" w:rsidRDefault="00277441" w:rsidP="005E0059">
            <w:pPr>
              <w:pStyle w:val="TableParagraph"/>
              <w:tabs>
                <w:tab w:val="left" w:pos="1271"/>
              </w:tabs>
              <w:spacing w:before="41"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eknek</w:t>
            </w:r>
            <w:r w:rsidRPr="00B72870">
              <w:rPr>
                <w:rFonts w:ascii="Times New Roman" w:hAnsi="Times New Roman" w:cs="Times New Roman"/>
                <w:spacing w:val="-1"/>
                <w:w w:val="110"/>
                <w:sz w:val="21"/>
                <w:szCs w:val="21"/>
              </w:rPr>
              <w:tab/>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5"/>
                <w:w w:val="107"/>
                <w:sz w:val="21"/>
                <w:szCs w:val="21"/>
              </w:rPr>
              <w:t xml:space="preserve"> </w:t>
            </w: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6423109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304169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88570C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43A9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D04A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B6B6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7155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3E143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3ED6D29"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79F94102"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7DFE45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44.</w:t>
            </w:r>
          </w:p>
        </w:tc>
        <w:tc>
          <w:tcPr>
            <w:tcW w:w="991" w:type="dxa"/>
            <w:tcBorders>
              <w:top w:val="single" w:sz="5" w:space="0" w:color="B0B0B0"/>
              <w:left w:val="single" w:sz="5" w:space="0" w:color="B0B0B0"/>
              <w:bottom w:val="single" w:sz="5" w:space="0" w:color="B0B0B0"/>
              <w:right w:val="single" w:sz="5" w:space="0" w:color="B0B0B0"/>
            </w:tcBorders>
          </w:tcPr>
          <w:p w14:paraId="1EC332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13.2.1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16E4A08" w14:textId="77777777" w:rsidR="00277441" w:rsidRPr="00B72870" w:rsidRDefault="00277441" w:rsidP="005E0059">
            <w:pPr>
              <w:pStyle w:val="TableParagraph"/>
              <w:tabs>
                <w:tab w:val="left" w:pos="1103"/>
              </w:tabs>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r w:rsidRPr="00B72870">
              <w:rPr>
                <w:rFonts w:ascii="Times New Roman" w:hAnsi="Times New Roman" w:cs="Times New Roman"/>
                <w:spacing w:val="3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há</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ránn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al</w:t>
            </w:r>
            <w:r w:rsidRPr="00B72870">
              <w:rPr>
                <w:rFonts w:ascii="Times New Roman" w:hAnsi="Times New Roman" w:cs="Times New Roman"/>
                <w:spacing w:val="33"/>
                <w:w w:val="127"/>
                <w:sz w:val="21"/>
                <w:szCs w:val="21"/>
              </w:rPr>
              <w:t xml:space="preserve"> </w:t>
            </w:r>
            <w:r w:rsidRPr="00B72870">
              <w:rPr>
                <w:rFonts w:ascii="Times New Roman" w:hAnsi="Times New Roman" w:cs="Times New Roman"/>
                <w:spacing w:val="-1"/>
                <w:w w:val="110"/>
                <w:sz w:val="21"/>
                <w:szCs w:val="21"/>
              </w:rPr>
              <w:t>érin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eken</w:t>
            </w:r>
          </w:p>
        </w:tc>
        <w:tc>
          <w:tcPr>
            <w:tcW w:w="567" w:type="dxa"/>
            <w:tcBorders>
              <w:top w:val="single" w:sz="5" w:space="0" w:color="B0B0B0"/>
              <w:left w:val="single" w:sz="5" w:space="0" w:color="B0B0B0"/>
              <w:bottom w:val="single" w:sz="5" w:space="0" w:color="B0B0B0"/>
              <w:right w:val="single" w:sz="5" w:space="0" w:color="B0B0B0"/>
            </w:tcBorders>
          </w:tcPr>
          <w:p w14:paraId="3F1AF1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63</w:t>
            </w:r>
          </w:p>
        </w:tc>
        <w:tc>
          <w:tcPr>
            <w:tcW w:w="709" w:type="dxa"/>
            <w:tcBorders>
              <w:top w:val="single" w:sz="5" w:space="0" w:color="B0B0B0"/>
              <w:left w:val="single" w:sz="5" w:space="0" w:color="B0B0B0"/>
              <w:bottom w:val="single" w:sz="5" w:space="0" w:color="B0B0B0"/>
              <w:right w:val="single" w:sz="5" w:space="0" w:color="B0B0B0"/>
            </w:tcBorders>
          </w:tcPr>
          <w:p w14:paraId="07AA82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5E7E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B1514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2BD83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63</w:t>
            </w:r>
          </w:p>
        </w:tc>
        <w:tc>
          <w:tcPr>
            <w:tcW w:w="567" w:type="dxa"/>
            <w:tcBorders>
              <w:top w:val="single" w:sz="5" w:space="0" w:color="B0B0B0"/>
              <w:left w:val="single" w:sz="5" w:space="0" w:color="B0B0B0"/>
              <w:bottom w:val="single" w:sz="5" w:space="0" w:color="B0B0B0"/>
              <w:right w:val="single" w:sz="5" w:space="0" w:color="B0B0B0"/>
            </w:tcBorders>
          </w:tcPr>
          <w:p w14:paraId="3B6C65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80CE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0776F6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50F8F5C4"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54F9579D"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6A3FDD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F26B6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15.1.1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B30F88A" w14:textId="77777777" w:rsidR="00277441" w:rsidRPr="00B72870" w:rsidRDefault="00277441" w:rsidP="005E0059">
            <w:pPr>
              <w:pStyle w:val="TableParagraph"/>
              <w:spacing w:before="35" w:line="276" w:lineRule="auto"/>
              <w:ind w:left="39" w:right="374"/>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Erdő-környeze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védel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20BBC5E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EA363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D3728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29D3F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B518E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98900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E708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542AF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0A435A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36266A5E"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CA2FC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46.</w:t>
            </w:r>
          </w:p>
        </w:tc>
        <w:tc>
          <w:tcPr>
            <w:tcW w:w="991" w:type="dxa"/>
            <w:tcBorders>
              <w:top w:val="single" w:sz="5" w:space="0" w:color="B0B0B0"/>
              <w:left w:val="single" w:sz="5" w:space="0" w:color="B0B0B0"/>
              <w:bottom w:val="single" w:sz="5" w:space="0" w:color="B0B0B0"/>
              <w:right w:val="single" w:sz="5" w:space="0" w:color="B0B0B0"/>
            </w:tcBorders>
          </w:tcPr>
          <w:p w14:paraId="13BF70E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15.2.1.1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25A68D7" w14:textId="77777777" w:rsidR="00277441" w:rsidRPr="00B72870" w:rsidRDefault="00277441" w:rsidP="005E0059">
            <w:pPr>
              <w:pStyle w:val="TableParagraph"/>
              <w:tabs>
                <w:tab w:val="left" w:pos="1198"/>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erőforrások</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5174D8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1,12</w:t>
            </w:r>
          </w:p>
        </w:tc>
        <w:tc>
          <w:tcPr>
            <w:tcW w:w="709" w:type="dxa"/>
            <w:tcBorders>
              <w:top w:val="single" w:sz="5" w:space="0" w:color="B0B0B0"/>
              <w:left w:val="single" w:sz="5" w:space="0" w:color="B0B0B0"/>
              <w:bottom w:val="single" w:sz="5" w:space="0" w:color="B0B0B0"/>
              <w:right w:val="single" w:sz="5" w:space="0" w:color="B0B0B0"/>
            </w:tcBorders>
          </w:tcPr>
          <w:p w14:paraId="0AA90C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5C4D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1F39E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AFC4DF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1,12</w:t>
            </w:r>
          </w:p>
        </w:tc>
        <w:tc>
          <w:tcPr>
            <w:tcW w:w="567" w:type="dxa"/>
            <w:tcBorders>
              <w:top w:val="single" w:sz="5" w:space="0" w:color="B0B0B0"/>
              <w:left w:val="single" w:sz="5" w:space="0" w:color="B0B0B0"/>
              <w:bottom w:val="single" w:sz="5" w:space="0" w:color="B0B0B0"/>
              <w:right w:val="single" w:sz="5" w:space="0" w:color="B0B0B0"/>
            </w:tcBorders>
          </w:tcPr>
          <w:p w14:paraId="5C4900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AFED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34A14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3BFB63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2CF00D3"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ACB6B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68EF537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15.2.1.2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06116DA" w14:textId="77777777" w:rsidR="00277441" w:rsidRPr="00B72870" w:rsidRDefault="00277441" w:rsidP="005E0059">
            <w:pPr>
              <w:pStyle w:val="TableParagraph"/>
              <w:tabs>
                <w:tab w:val="left" w:pos="1198"/>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erőforrások</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67B68C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2,2</w:t>
            </w:r>
            <w:r w:rsidRPr="00B72870">
              <w:rPr>
                <w:rFonts w:ascii="Times New Roman" w:hAnsi="Times New Roman" w:cs="Times New Roman"/>
                <w:spacing w:val="-1"/>
                <w:sz w:val="21"/>
                <w:szCs w:val="21"/>
              </w:rPr>
              <w:t>4</w:t>
            </w:r>
          </w:p>
        </w:tc>
        <w:tc>
          <w:tcPr>
            <w:tcW w:w="709" w:type="dxa"/>
            <w:tcBorders>
              <w:top w:val="single" w:sz="5" w:space="0" w:color="B0B0B0"/>
              <w:left w:val="single" w:sz="5" w:space="0" w:color="B0B0B0"/>
              <w:bottom w:val="single" w:sz="5" w:space="0" w:color="B0B0B0"/>
              <w:right w:val="single" w:sz="5" w:space="0" w:color="B0B0B0"/>
            </w:tcBorders>
          </w:tcPr>
          <w:p w14:paraId="612F52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6AF4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5325B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F5628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2,2</w:t>
            </w:r>
            <w:r w:rsidRPr="00B72870">
              <w:rPr>
                <w:rFonts w:ascii="Times New Roman" w:hAnsi="Times New Roman" w:cs="Times New Roman"/>
                <w:spacing w:val="-1"/>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0BD0E5C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80BC0E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5F383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A1355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2"/>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6C886FCB"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A5F5B5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lastRenderedPageBreak/>
              <w:t>48.</w:t>
            </w:r>
          </w:p>
        </w:tc>
        <w:tc>
          <w:tcPr>
            <w:tcW w:w="991" w:type="dxa"/>
            <w:tcBorders>
              <w:top w:val="single" w:sz="5" w:space="0" w:color="B0B0B0"/>
              <w:left w:val="single" w:sz="5" w:space="0" w:color="B0B0B0"/>
              <w:bottom w:val="single" w:sz="5" w:space="0" w:color="B0B0B0"/>
              <w:right w:val="single" w:sz="5" w:space="0" w:color="B0B0B0"/>
            </w:tcBorders>
          </w:tcPr>
          <w:p w14:paraId="37401D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.5.1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C24669" w14:textId="77777777" w:rsidR="00277441" w:rsidRPr="00B72870" w:rsidRDefault="00277441" w:rsidP="005E0059">
            <w:pPr>
              <w:pStyle w:val="TableParagraph"/>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A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fenn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óságo</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4"/>
                <w:w w:val="110"/>
                <w:sz w:val="21"/>
                <w:szCs w:val="21"/>
              </w:rPr>
              <w:t xml:space="preserve"> </w:t>
            </w:r>
            <w:r w:rsidRPr="00B72870">
              <w:rPr>
                <w:rFonts w:ascii="Times New Roman" w:hAnsi="Times New Roman" w:cs="Times New Roman"/>
                <w:spacing w:val="-1"/>
                <w:w w:val="110"/>
                <w:sz w:val="21"/>
                <w:szCs w:val="21"/>
              </w:rPr>
              <w:t>célzó</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ájgazdálkodás</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erüle</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30"/>
                <w:w w:val="119"/>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ájhasznála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vál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2"/>
                <w:w w:val="119"/>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űködései</w:t>
            </w:r>
          </w:p>
        </w:tc>
        <w:tc>
          <w:tcPr>
            <w:tcW w:w="567" w:type="dxa"/>
            <w:tcBorders>
              <w:top w:val="single" w:sz="5" w:space="0" w:color="B0B0B0"/>
              <w:left w:val="single" w:sz="5" w:space="0" w:color="B0B0B0"/>
              <w:bottom w:val="single" w:sz="5" w:space="0" w:color="B0B0B0"/>
              <w:right w:val="single" w:sz="5" w:space="0" w:color="B0B0B0"/>
            </w:tcBorders>
          </w:tcPr>
          <w:p w14:paraId="0514070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40</w:t>
            </w:r>
          </w:p>
        </w:tc>
        <w:tc>
          <w:tcPr>
            <w:tcW w:w="709" w:type="dxa"/>
            <w:tcBorders>
              <w:top w:val="single" w:sz="5" w:space="0" w:color="B0B0B0"/>
              <w:left w:val="single" w:sz="5" w:space="0" w:color="B0B0B0"/>
              <w:bottom w:val="single" w:sz="5" w:space="0" w:color="B0B0B0"/>
              <w:right w:val="single" w:sz="5" w:space="0" w:color="B0B0B0"/>
            </w:tcBorders>
          </w:tcPr>
          <w:p w14:paraId="6C5F86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C7AF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9B07F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08E31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40</w:t>
            </w:r>
          </w:p>
        </w:tc>
        <w:tc>
          <w:tcPr>
            <w:tcW w:w="567" w:type="dxa"/>
            <w:tcBorders>
              <w:top w:val="single" w:sz="5" w:space="0" w:color="B0B0B0"/>
              <w:left w:val="single" w:sz="5" w:space="0" w:color="B0B0B0"/>
              <w:bottom w:val="single" w:sz="5" w:space="0" w:color="B0B0B0"/>
              <w:right w:val="single" w:sz="5" w:space="0" w:color="B0B0B0"/>
            </w:tcBorders>
          </w:tcPr>
          <w:p w14:paraId="6A0640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DB929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E93B1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2FF05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5864A5D6"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4935AB5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AFA23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594061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rág</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a</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ároló</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épí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5DD23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5F98DD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67A8D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A0B8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ECF9A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6C61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41D77A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28BBA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5729901" w14:textId="77777777" w:rsidR="00277441" w:rsidRPr="00B72870" w:rsidRDefault="00277441" w:rsidP="005E0059">
            <w:pPr>
              <w:pStyle w:val="TableParagraph"/>
              <w:spacing w:before="35" w:line="276" w:lineRule="auto"/>
              <w:ind w:left="39" w:right="32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8"/>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159753D7" w14:textId="77777777" w:rsidTr="008A4396">
        <w:tblPrEx>
          <w:jc w:val="left"/>
        </w:tblPrEx>
        <w:trPr>
          <w:gridBefore w:val="1"/>
          <w:gridAfter w:val="1"/>
          <w:wBefore w:w="99" w:type="dxa"/>
          <w:wAfter w:w="31" w:type="dxa"/>
          <w:trHeight w:hRule="exact" w:val="563"/>
        </w:trPr>
        <w:tc>
          <w:tcPr>
            <w:tcW w:w="310" w:type="dxa"/>
            <w:gridSpan w:val="2"/>
            <w:tcBorders>
              <w:top w:val="single" w:sz="5" w:space="0" w:color="B0B0B0"/>
              <w:left w:val="single" w:sz="5" w:space="0" w:color="B0B0B0"/>
              <w:bottom w:val="single" w:sz="5" w:space="0" w:color="B0B0B0"/>
              <w:right w:val="single" w:sz="5" w:space="0" w:color="B0B0B0"/>
            </w:tcBorders>
          </w:tcPr>
          <w:p w14:paraId="283AF7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50.</w:t>
            </w:r>
          </w:p>
        </w:tc>
        <w:tc>
          <w:tcPr>
            <w:tcW w:w="991" w:type="dxa"/>
            <w:tcBorders>
              <w:top w:val="single" w:sz="5" w:space="0" w:color="B0B0B0"/>
              <w:left w:val="single" w:sz="5" w:space="0" w:color="B0B0B0"/>
              <w:bottom w:val="single" w:sz="5" w:space="0" w:color="B0B0B0"/>
              <w:right w:val="single" w:sz="5" w:space="0" w:color="B0B0B0"/>
            </w:tcBorders>
          </w:tcPr>
          <w:p w14:paraId="794362B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92F4F11" w14:textId="77777777" w:rsidR="00277441" w:rsidRPr="00B72870" w:rsidRDefault="00277441" w:rsidP="005E0059">
            <w:pPr>
              <w:pStyle w:val="TableParagraph"/>
              <w:tabs>
                <w:tab w:val="left" w:pos="1239"/>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go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baházak-hű</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őházak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rehozására</w:t>
            </w:r>
            <w:r w:rsidRPr="00B72870">
              <w:rPr>
                <w:rFonts w:ascii="Times New Roman" w:hAnsi="Times New Roman" w:cs="Times New Roman"/>
                <w:spacing w:val="-3"/>
                <w:w w:val="110"/>
                <w:sz w:val="21"/>
                <w:szCs w:val="21"/>
              </w:rPr>
              <w:t>,</w:t>
            </w:r>
            <w:r w:rsidRPr="00B72870">
              <w:rPr>
                <w:rFonts w:ascii="Times New Roman" w:hAnsi="Times New Roman" w:cs="Times New Roman"/>
                <w:spacing w:val="-3"/>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eglévő</w:t>
            </w:r>
            <w:r w:rsidRPr="00B72870">
              <w:rPr>
                <w:rFonts w:ascii="Times New Roman" w:hAnsi="Times New Roman" w:cs="Times New Roman"/>
                <w:spacing w:val="33"/>
                <w:w w:val="110"/>
                <w:sz w:val="21"/>
                <w:szCs w:val="21"/>
              </w:rPr>
              <w:t xml:space="preserve"> </w:t>
            </w:r>
            <w:r w:rsidRPr="00B72870">
              <w:rPr>
                <w:rFonts w:ascii="Times New Roman" w:hAnsi="Times New Roman" w:cs="Times New Roman"/>
                <w:spacing w:val="-1"/>
                <w:w w:val="110"/>
                <w:sz w:val="21"/>
                <w:szCs w:val="21"/>
              </w:rPr>
              <w:t>go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baházak-hű</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őházak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6F8FC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22,</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8F771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CB22C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10,80</w:t>
            </w:r>
          </w:p>
        </w:tc>
        <w:tc>
          <w:tcPr>
            <w:tcW w:w="567" w:type="dxa"/>
            <w:tcBorders>
              <w:top w:val="single" w:sz="5" w:space="0" w:color="B0B0B0"/>
              <w:left w:val="single" w:sz="5" w:space="0" w:color="B0B0B0"/>
              <w:bottom w:val="single" w:sz="5" w:space="0" w:color="B0B0B0"/>
              <w:right w:val="single" w:sz="5" w:space="0" w:color="B0B0B0"/>
            </w:tcBorders>
          </w:tcPr>
          <w:p w14:paraId="47022B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940F8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7CF7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11,2</w:t>
            </w:r>
            <w:r w:rsidRPr="00B72870">
              <w:rPr>
                <w:rFonts w:ascii="Times New Roman" w:hAnsi="Times New Roman" w:cs="Times New Roman"/>
                <w:spacing w:val="-1"/>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3123D2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4C0E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ED5A7E8"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4239746A" w14:textId="77777777" w:rsidTr="008A4396">
        <w:tblPrEx>
          <w:jc w:val="left"/>
        </w:tblPrEx>
        <w:trPr>
          <w:gridBefore w:val="1"/>
          <w:gridAfter w:val="1"/>
          <w:wBefore w:w="99" w:type="dxa"/>
          <w:wAfter w:w="31" w:type="dxa"/>
          <w:trHeight w:hRule="exact" w:val="250"/>
        </w:trPr>
        <w:tc>
          <w:tcPr>
            <w:tcW w:w="310" w:type="dxa"/>
            <w:gridSpan w:val="2"/>
            <w:tcBorders>
              <w:top w:val="single" w:sz="5" w:space="0" w:color="B0B0B0"/>
              <w:left w:val="single" w:sz="5" w:space="0" w:color="B0B0B0"/>
              <w:bottom w:val="single" w:sz="5" w:space="0" w:color="B0B0B0"/>
              <w:right w:val="single" w:sz="5" w:space="0" w:color="B0B0B0"/>
            </w:tcBorders>
          </w:tcPr>
          <w:p w14:paraId="697809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51.</w:t>
            </w:r>
          </w:p>
        </w:tc>
        <w:tc>
          <w:tcPr>
            <w:tcW w:w="991" w:type="dxa"/>
            <w:tcBorders>
              <w:top w:val="single" w:sz="5" w:space="0" w:color="B0B0B0"/>
              <w:left w:val="single" w:sz="5" w:space="0" w:color="B0B0B0"/>
              <w:bottom w:val="single" w:sz="5" w:space="0" w:color="B0B0B0"/>
              <w:right w:val="single" w:sz="5" w:space="0" w:color="B0B0B0"/>
            </w:tcBorders>
          </w:tcPr>
          <w:p w14:paraId="3D14BF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5</w:t>
            </w:r>
            <w:r w:rsidRPr="00B72870">
              <w:rPr>
                <w:rFonts w:ascii="Times New Roman" w:hAnsi="Times New Roman" w:cs="Times New Roman"/>
                <w:spacing w:val="-4"/>
                <w:sz w:val="21"/>
                <w:szCs w:val="21"/>
              </w:rPr>
              <w:t>-8</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FFC81F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751368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5</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0490791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58138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957B6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F309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AC9C49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4</w:t>
            </w:r>
            <w:r w:rsidRPr="00B72870">
              <w:rPr>
                <w:rFonts w:ascii="Times New Roman" w:hAnsi="Times New Roman" w:cs="Times New Roman"/>
                <w:spacing w:val="-6"/>
                <w:sz w:val="21"/>
                <w:szCs w:val="21"/>
              </w:rPr>
              <w:t>1,17</w:t>
            </w:r>
          </w:p>
        </w:tc>
        <w:tc>
          <w:tcPr>
            <w:tcW w:w="567" w:type="dxa"/>
            <w:tcBorders>
              <w:top w:val="single" w:sz="5" w:space="0" w:color="B0B0B0"/>
              <w:left w:val="single" w:sz="5" w:space="0" w:color="B0B0B0"/>
              <w:bottom w:val="single" w:sz="5" w:space="0" w:color="B0B0B0"/>
              <w:right w:val="single" w:sz="5" w:space="0" w:color="B0B0B0"/>
            </w:tcBorders>
          </w:tcPr>
          <w:p w14:paraId="1987DD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8,83</w:t>
            </w:r>
          </w:p>
        </w:tc>
        <w:tc>
          <w:tcPr>
            <w:tcW w:w="2552" w:type="dxa"/>
            <w:tcBorders>
              <w:top w:val="single" w:sz="5" w:space="0" w:color="B0B0B0"/>
              <w:left w:val="single" w:sz="5" w:space="0" w:color="B0B0B0"/>
              <w:bottom w:val="single" w:sz="5" w:space="0" w:color="B0B0B0"/>
              <w:right w:val="single" w:sz="5" w:space="0" w:color="B0B0B0"/>
            </w:tcBorders>
          </w:tcPr>
          <w:p w14:paraId="0C52E31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2DFE3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0388D731"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3133DF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2E1B89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-8</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16518A0" w14:textId="77777777" w:rsidR="00277441" w:rsidRPr="00B72870" w:rsidRDefault="00277441" w:rsidP="005E0059">
            <w:pPr>
              <w:pStyle w:val="TableParagraph"/>
              <w:spacing w:before="35" w:line="276" w:lineRule="auto"/>
              <w:ind w:left="39" w:right="36"/>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A</w:t>
            </w:r>
            <w:r w:rsidRPr="00B72870">
              <w:rPr>
                <w:rFonts w:ascii="Times New Roman" w:hAnsi="Times New Roman" w:cs="Times New Roman"/>
                <w:spacing w:val="-1"/>
                <w:w w:val="110"/>
                <w:sz w:val="21"/>
                <w:szCs w:val="21"/>
              </w:rPr>
              <w:t>grár-erdésze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w w:val="110"/>
                <w:sz w:val="21"/>
                <w:szCs w:val="21"/>
              </w:rPr>
              <w:t xml:space="preserve">    </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rendszerek</w:t>
            </w:r>
            <w:r w:rsidRPr="00B72870">
              <w:rPr>
                <w:rFonts w:ascii="Times New Roman" w:hAnsi="Times New Roman" w:cs="Times New Roman"/>
                <w:spacing w:val="22"/>
                <w:w w:val="112"/>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p>
        </w:tc>
        <w:tc>
          <w:tcPr>
            <w:tcW w:w="567" w:type="dxa"/>
            <w:tcBorders>
              <w:top w:val="single" w:sz="5" w:space="0" w:color="B0B0B0"/>
              <w:left w:val="single" w:sz="5" w:space="0" w:color="B0B0B0"/>
              <w:bottom w:val="single" w:sz="5" w:space="0" w:color="B0B0B0"/>
              <w:right w:val="single" w:sz="5" w:space="0" w:color="B0B0B0"/>
            </w:tcBorders>
          </w:tcPr>
          <w:p w14:paraId="4E6EA3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1,26</w:t>
            </w:r>
          </w:p>
        </w:tc>
        <w:tc>
          <w:tcPr>
            <w:tcW w:w="709" w:type="dxa"/>
            <w:tcBorders>
              <w:top w:val="single" w:sz="5" w:space="0" w:color="B0B0B0"/>
              <w:left w:val="single" w:sz="5" w:space="0" w:color="B0B0B0"/>
              <w:bottom w:val="single" w:sz="5" w:space="0" w:color="B0B0B0"/>
              <w:right w:val="single" w:sz="5" w:space="0" w:color="B0B0B0"/>
            </w:tcBorders>
          </w:tcPr>
          <w:p w14:paraId="058B8B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6FEC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C33F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6FA4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FFC6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1,26</w:t>
            </w:r>
          </w:p>
        </w:tc>
        <w:tc>
          <w:tcPr>
            <w:tcW w:w="567" w:type="dxa"/>
            <w:tcBorders>
              <w:top w:val="single" w:sz="5" w:space="0" w:color="B0B0B0"/>
              <w:left w:val="single" w:sz="5" w:space="0" w:color="B0B0B0"/>
              <w:bottom w:val="single" w:sz="5" w:space="0" w:color="B0B0B0"/>
              <w:right w:val="single" w:sz="5" w:space="0" w:color="B0B0B0"/>
            </w:tcBorders>
          </w:tcPr>
          <w:p w14:paraId="1A5C54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31EE2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32D72A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6EBF494F"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3B43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39A27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.3.1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BEB5E00" w14:textId="77777777" w:rsidR="00277441" w:rsidRPr="00B72870" w:rsidRDefault="00277441" w:rsidP="005E0059">
            <w:pPr>
              <w:pStyle w:val="TableParagraph"/>
              <w:tabs>
                <w:tab w:val="left" w:pos="705"/>
                <w:tab w:val="left" w:pos="128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enciálban</w:t>
            </w:r>
            <w:r w:rsidRPr="00B72870">
              <w:rPr>
                <w:rFonts w:ascii="Times New Roman" w:hAnsi="Times New Roman" w:cs="Times New Roman"/>
                <w:spacing w:val="-1"/>
                <w:w w:val="110"/>
                <w:sz w:val="21"/>
                <w:szCs w:val="21"/>
              </w:rPr>
              <w:tab/>
              <w:t>okozo</w:t>
            </w:r>
            <w:r w:rsidRPr="00B72870">
              <w:rPr>
                <w:rFonts w:ascii="Times New Roman" w:hAnsi="Times New Roman" w:cs="Times New Roman"/>
                <w:spacing w:val="-2"/>
                <w:w w:val="110"/>
                <w:sz w:val="21"/>
                <w:szCs w:val="21"/>
              </w:rPr>
              <w:t>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2"/>
                <w:w w:val="110"/>
                <w:sz w:val="21"/>
                <w:szCs w:val="21"/>
              </w:rPr>
              <w:t>erdőkárok</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egelőzése</w:t>
            </w:r>
          </w:p>
        </w:tc>
        <w:tc>
          <w:tcPr>
            <w:tcW w:w="567" w:type="dxa"/>
            <w:tcBorders>
              <w:top w:val="single" w:sz="5" w:space="0" w:color="B0B0B0"/>
              <w:left w:val="single" w:sz="5" w:space="0" w:color="B0B0B0"/>
              <w:bottom w:val="single" w:sz="5" w:space="0" w:color="B0B0B0"/>
              <w:right w:val="single" w:sz="5" w:space="0" w:color="B0B0B0"/>
            </w:tcBorders>
          </w:tcPr>
          <w:p w14:paraId="3F821E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48</w:t>
            </w:r>
          </w:p>
        </w:tc>
        <w:tc>
          <w:tcPr>
            <w:tcW w:w="709" w:type="dxa"/>
            <w:tcBorders>
              <w:top w:val="single" w:sz="5" w:space="0" w:color="B0B0B0"/>
              <w:left w:val="single" w:sz="5" w:space="0" w:color="B0B0B0"/>
              <w:bottom w:val="single" w:sz="5" w:space="0" w:color="B0B0B0"/>
              <w:right w:val="single" w:sz="5" w:space="0" w:color="B0B0B0"/>
            </w:tcBorders>
          </w:tcPr>
          <w:p w14:paraId="7DE3D7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C9FC8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E996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46E1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540773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48</w:t>
            </w:r>
          </w:p>
        </w:tc>
        <w:tc>
          <w:tcPr>
            <w:tcW w:w="567" w:type="dxa"/>
            <w:tcBorders>
              <w:top w:val="single" w:sz="5" w:space="0" w:color="B0B0B0"/>
              <w:left w:val="single" w:sz="5" w:space="0" w:color="B0B0B0"/>
              <w:bottom w:val="single" w:sz="5" w:space="0" w:color="B0B0B0"/>
              <w:right w:val="single" w:sz="5" w:space="0" w:color="B0B0B0"/>
            </w:tcBorders>
          </w:tcPr>
          <w:p w14:paraId="552954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D992B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81452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071B461C"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B6C406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54.</w:t>
            </w:r>
          </w:p>
        </w:tc>
        <w:tc>
          <w:tcPr>
            <w:tcW w:w="991" w:type="dxa"/>
            <w:tcBorders>
              <w:top w:val="single" w:sz="5" w:space="0" w:color="B0B0B0"/>
              <w:left w:val="single" w:sz="5" w:space="0" w:color="B0B0B0"/>
              <w:bottom w:val="single" w:sz="5" w:space="0" w:color="B0B0B0"/>
              <w:right w:val="single" w:sz="5" w:space="0" w:color="B0B0B0"/>
            </w:tcBorders>
          </w:tcPr>
          <w:p w14:paraId="42EF8E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5</w:t>
            </w:r>
            <w:r w:rsidRPr="00B72870">
              <w:rPr>
                <w:rFonts w:ascii="Times New Roman" w:hAnsi="Times New Roman" w:cs="Times New Roman"/>
                <w:spacing w:val="-3"/>
                <w:w w:val="105"/>
                <w:sz w:val="21"/>
                <w:szCs w:val="21"/>
              </w:rPr>
              <w:t>-8</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B29725E" w14:textId="77777777" w:rsidR="00277441" w:rsidRPr="00B72870" w:rsidRDefault="00277441" w:rsidP="005E0059">
            <w:pPr>
              <w:pStyle w:val="TableParagraph"/>
              <w:tabs>
                <w:tab w:val="left" w:pos="705"/>
                <w:tab w:val="left" w:pos="128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enciálban</w:t>
            </w:r>
            <w:r w:rsidRPr="00B72870">
              <w:rPr>
                <w:rFonts w:ascii="Times New Roman" w:hAnsi="Times New Roman" w:cs="Times New Roman"/>
                <w:spacing w:val="-1"/>
                <w:w w:val="110"/>
                <w:sz w:val="21"/>
                <w:szCs w:val="21"/>
              </w:rPr>
              <w:tab/>
              <w:t>okozo</w:t>
            </w:r>
            <w:r w:rsidRPr="00B72870">
              <w:rPr>
                <w:rFonts w:ascii="Times New Roman" w:hAnsi="Times New Roman" w:cs="Times New Roman"/>
                <w:spacing w:val="-2"/>
                <w:w w:val="110"/>
                <w:sz w:val="21"/>
                <w:szCs w:val="21"/>
              </w:rPr>
              <w:t>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2"/>
                <w:w w:val="110"/>
                <w:sz w:val="21"/>
                <w:szCs w:val="21"/>
              </w:rPr>
              <w:t>erdőkárok</w:t>
            </w:r>
            <w:r w:rsidRPr="00B72870">
              <w:rPr>
                <w:rFonts w:ascii="Times New Roman" w:hAnsi="Times New Roman" w:cs="Times New Roman"/>
                <w:w w:val="110"/>
                <w:sz w:val="21"/>
                <w:szCs w:val="21"/>
              </w:rPr>
              <w:t xml:space="preserve">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2"/>
                <w:w w:val="110"/>
                <w:sz w:val="21"/>
                <w:szCs w:val="21"/>
              </w:rPr>
              <w:t>hel</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reállí</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01584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6,28</w:t>
            </w:r>
          </w:p>
        </w:tc>
        <w:tc>
          <w:tcPr>
            <w:tcW w:w="709" w:type="dxa"/>
            <w:tcBorders>
              <w:top w:val="single" w:sz="5" w:space="0" w:color="B0B0B0"/>
              <w:left w:val="single" w:sz="5" w:space="0" w:color="B0B0B0"/>
              <w:bottom w:val="single" w:sz="5" w:space="0" w:color="B0B0B0"/>
              <w:right w:val="single" w:sz="5" w:space="0" w:color="B0B0B0"/>
            </w:tcBorders>
          </w:tcPr>
          <w:p w14:paraId="549086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95A31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9DB0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68E92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8D28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6,28</w:t>
            </w:r>
          </w:p>
        </w:tc>
        <w:tc>
          <w:tcPr>
            <w:tcW w:w="567" w:type="dxa"/>
            <w:tcBorders>
              <w:top w:val="single" w:sz="5" w:space="0" w:color="B0B0B0"/>
              <w:left w:val="single" w:sz="5" w:space="0" w:color="B0B0B0"/>
              <w:bottom w:val="single" w:sz="5" w:space="0" w:color="B0B0B0"/>
              <w:right w:val="single" w:sz="5" w:space="0" w:color="B0B0B0"/>
            </w:tcBorders>
          </w:tcPr>
          <w:p w14:paraId="105281C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84A85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DF5BB31" w14:textId="77777777" w:rsidR="00277441" w:rsidRPr="00B72870" w:rsidRDefault="00277441" w:rsidP="005E0059">
            <w:pPr>
              <w:pStyle w:val="TableParagraph"/>
              <w:spacing w:before="35" w:line="276" w:lineRule="auto"/>
              <w:ind w:left="39" w:right="47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w w:val="105"/>
                <w:sz w:val="21"/>
                <w:szCs w:val="21"/>
              </w:rPr>
              <w:t>január</w:t>
            </w:r>
          </w:p>
        </w:tc>
      </w:tr>
      <w:tr w:rsidR="00277441" w:rsidRPr="00B72870" w14:paraId="2BD67A95"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3C5D44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11FF2D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.5.1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1B40E14" w14:textId="77777777" w:rsidR="00277441" w:rsidRPr="00B72870" w:rsidRDefault="00277441" w:rsidP="005E0059">
            <w:pPr>
              <w:pStyle w:val="TableParagraph"/>
              <w:tabs>
                <w:tab w:val="left" w:pos="1144"/>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Az</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ökoszisz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ellenálló</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1"/>
                <w:w w:val="110"/>
                <w:sz w:val="21"/>
                <w:szCs w:val="21"/>
              </w:rPr>
              <w:t>képességének</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1"/>
                <w:w w:val="110"/>
                <w:sz w:val="21"/>
                <w:szCs w:val="21"/>
              </w:rPr>
              <w:t>környeze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ékének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növelésé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célzó</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138CE5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5,</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1F4521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2008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EEF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292B6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972E8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5844FD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2552" w:type="dxa"/>
            <w:tcBorders>
              <w:top w:val="single" w:sz="5" w:space="0" w:color="B0B0B0"/>
              <w:left w:val="single" w:sz="5" w:space="0" w:color="B0B0B0"/>
              <w:bottom w:val="single" w:sz="5" w:space="0" w:color="B0B0B0"/>
              <w:right w:val="single" w:sz="5" w:space="0" w:color="B0B0B0"/>
            </w:tcBorders>
          </w:tcPr>
          <w:p w14:paraId="69C3A2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14554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74D3A42A"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5E2972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56.</w:t>
            </w:r>
          </w:p>
        </w:tc>
        <w:tc>
          <w:tcPr>
            <w:tcW w:w="991" w:type="dxa"/>
            <w:tcBorders>
              <w:top w:val="single" w:sz="5" w:space="0" w:color="B0B0B0"/>
              <w:left w:val="single" w:sz="5" w:space="0" w:color="B0B0B0"/>
              <w:bottom w:val="single" w:sz="5" w:space="0" w:color="B0B0B0"/>
              <w:right w:val="single" w:sz="5" w:space="0" w:color="B0B0B0"/>
            </w:tcBorders>
          </w:tcPr>
          <w:p w14:paraId="770B56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5</w:t>
            </w:r>
            <w:r w:rsidRPr="00B72870">
              <w:rPr>
                <w:rFonts w:ascii="Times New Roman" w:hAnsi="Times New Roman" w:cs="Times New Roman"/>
                <w:spacing w:val="-3"/>
                <w:w w:val="105"/>
                <w:sz w:val="21"/>
                <w:szCs w:val="21"/>
              </w:rPr>
              <w:t>-8</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6</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90998D3" w14:textId="77777777" w:rsidR="00277441" w:rsidRPr="00B72870" w:rsidRDefault="00277441" w:rsidP="005E0059">
            <w:pPr>
              <w:pStyle w:val="TableParagraph"/>
              <w:tabs>
                <w:tab w:val="left" w:pos="1249"/>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echnológiákra</w:t>
            </w:r>
            <w:r w:rsidRPr="00B72870">
              <w:rPr>
                <w:rFonts w:ascii="Times New Roman" w:hAnsi="Times New Roman" w:cs="Times New Roman"/>
                <w:spacing w:val="-2"/>
                <w:w w:val="110"/>
                <w:sz w:val="21"/>
                <w:szCs w:val="21"/>
              </w:rPr>
              <w:t>,</w:t>
            </w:r>
            <w:r w:rsidRPr="00B72870">
              <w:rPr>
                <w:rFonts w:ascii="Times New Roman" w:hAnsi="Times New Roman" w:cs="Times New Roman"/>
                <w:spacing w:val="30"/>
                <w:w w:val="96"/>
                <w:sz w:val="21"/>
                <w:szCs w:val="21"/>
              </w:rPr>
              <w:t xml:space="preserve"> </w:t>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ékek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2"/>
                <w:w w:val="110"/>
                <w:sz w:val="21"/>
                <w:szCs w:val="21"/>
              </w:rPr>
              <w:t>feldolgozására</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piaci</w:t>
            </w:r>
            <w:r w:rsidRPr="00B72870">
              <w:rPr>
                <w:rFonts w:ascii="Times New Roman" w:hAnsi="Times New Roman" w:cs="Times New Roman"/>
                <w:spacing w:val="21"/>
                <w:w w:val="123"/>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ésére</w:t>
            </w:r>
            <w:r w:rsidRPr="00B72870">
              <w:rPr>
                <w:rFonts w:ascii="Times New Roman" w:hAnsi="Times New Roman" w:cs="Times New Roman"/>
                <w:spacing w:val="-1"/>
                <w:w w:val="110"/>
                <w:sz w:val="21"/>
                <w:szCs w:val="21"/>
              </w:rPr>
              <w:tab/>
              <w:t>irányuló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503885E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2376EC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6B33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B32A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13D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4336E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142E4C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1,35</w:t>
            </w:r>
          </w:p>
        </w:tc>
        <w:tc>
          <w:tcPr>
            <w:tcW w:w="2552" w:type="dxa"/>
            <w:tcBorders>
              <w:top w:val="single" w:sz="5" w:space="0" w:color="B0B0B0"/>
              <w:left w:val="single" w:sz="5" w:space="0" w:color="B0B0B0"/>
              <w:bottom w:val="single" w:sz="5" w:space="0" w:color="B0B0B0"/>
              <w:right w:val="single" w:sz="5" w:space="0" w:color="B0B0B0"/>
            </w:tcBorders>
          </w:tcPr>
          <w:p w14:paraId="4F45DD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64C36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05656F95"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764DCD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57.</w:t>
            </w:r>
          </w:p>
        </w:tc>
        <w:tc>
          <w:tcPr>
            <w:tcW w:w="991" w:type="dxa"/>
            <w:tcBorders>
              <w:top w:val="single" w:sz="5" w:space="0" w:color="B0B0B0"/>
              <w:left w:val="single" w:sz="5" w:space="0" w:color="B0B0B0"/>
              <w:bottom w:val="single" w:sz="5" w:space="0" w:color="B0B0B0"/>
              <w:right w:val="single" w:sz="5" w:space="0" w:color="B0B0B0"/>
            </w:tcBorders>
          </w:tcPr>
          <w:p w14:paraId="21BF63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-8</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6</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6563D5D" w14:textId="77777777" w:rsidR="00277441" w:rsidRPr="00B72870" w:rsidRDefault="00277441" w:rsidP="005E0059">
            <w:pPr>
              <w:pStyle w:val="TableParagraph"/>
              <w:tabs>
                <w:tab w:val="left" w:pos="1258"/>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Erdei</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elési</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w:t>
            </w:r>
            <w:r w:rsidRPr="00B72870">
              <w:rPr>
                <w:rFonts w:ascii="Times New Roman" w:hAnsi="Times New Roman" w:cs="Times New Roman"/>
                <w:spacing w:val="31"/>
                <w:w w:val="12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obilizálásá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p>
        </w:tc>
        <w:tc>
          <w:tcPr>
            <w:tcW w:w="567" w:type="dxa"/>
            <w:tcBorders>
              <w:top w:val="single" w:sz="5" w:space="0" w:color="B0B0B0"/>
              <w:left w:val="single" w:sz="5" w:space="0" w:color="B0B0B0"/>
              <w:bottom w:val="single" w:sz="5" w:space="0" w:color="B0B0B0"/>
              <w:right w:val="single" w:sz="5" w:space="0" w:color="B0B0B0"/>
            </w:tcBorders>
          </w:tcPr>
          <w:p w14:paraId="757D00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2,71</w:t>
            </w:r>
          </w:p>
        </w:tc>
        <w:tc>
          <w:tcPr>
            <w:tcW w:w="709" w:type="dxa"/>
            <w:tcBorders>
              <w:top w:val="single" w:sz="5" w:space="0" w:color="B0B0B0"/>
              <w:left w:val="single" w:sz="5" w:space="0" w:color="B0B0B0"/>
              <w:bottom w:val="single" w:sz="5" w:space="0" w:color="B0B0B0"/>
              <w:right w:val="single" w:sz="5" w:space="0" w:color="B0B0B0"/>
            </w:tcBorders>
          </w:tcPr>
          <w:p w14:paraId="5793FD5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36B59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650E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FA2D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3C1C8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1,37</w:t>
            </w:r>
          </w:p>
        </w:tc>
        <w:tc>
          <w:tcPr>
            <w:tcW w:w="567" w:type="dxa"/>
            <w:tcBorders>
              <w:top w:val="single" w:sz="5" w:space="0" w:color="B0B0B0"/>
              <w:left w:val="single" w:sz="5" w:space="0" w:color="B0B0B0"/>
              <w:bottom w:val="single" w:sz="5" w:space="0" w:color="B0B0B0"/>
              <w:right w:val="single" w:sz="5" w:space="0" w:color="B0B0B0"/>
            </w:tcBorders>
          </w:tcPr>
          <w:p w14:paraId="1C3B6E6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1,34</w:t>
            </w:r>
          </w:p>
        </w:tc>
        <w:tc>
          <w:tcPr>
            <w:tcW w:w="2552" w:type="dxa"/>
            <w:tcBorders>
              <w:top w:val="single" w:sz="5" w:space="0" w:color="B0B0B0"/>
              <w:left w:val="single" w:sz="5" w:space="0" w:color="B0B0B0"/>
              <w:bottom w:val="single" w:sz="5" w:space="0" w:color="B0B0B0"/>
              <w:right w:val="single" w:sz="5" w:space="0" w:color="B0B0B0"/>
            </w:tcBorders>
          </w:tcPr>
          <w:p w14:paraId="2F0861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FA0C2FE"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190268A0"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1F764A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58.</w:t>
            </w:r>
          </w:p>
        </w:tc>
        <w:tc>
          <w:tcPr>
            <w:tcW w:w="991" w:type="dxa"/>
            <w:tcBorders>
              <w:top w:val="single" w:sz="5" w:space="0" w:color="B0B0B0"/>
              <w:left w:val="single" w:sz="5" w:space="0" w:color="B0B0B0"/>
              <w:bottom w:val="single" w:sz="5" w:space="0" w:color="B0B0B0"/>
              <w:right w:val="single" w:sz="5" w:space="0" w:color="B0B0B0"/>
            </w:tcBorders>
          </w:tcPr>
          <w:p w14:paraId="1811D9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P6-6</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FE1C730" w14:textId="77777777" w:rsidR="00277441" w:rsidRPr="00B72870" w:rsidRDefault="00277441" w:rsidP="005E0059">
            <w:pPr>
              <w:pStyle w:val="TableParagraph"/>
              <w:tabs>
                <w:tab w:val="left" w:pos="845"/>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w w:val="105"/>
                <w:sz w:val="21"/>
                <w:szCs w:val="21"/>
              </w:rPr>
              <w:t>Nem</w:t>
            </w:r>
            <w:r w:rsidRPr="00B72870">
              <w:rPr>
                <w:rFonts w:ascii="Times New Roman" w:hAnsi="Times New Roman" w:cs="Times New Roman"/>
                <w:w w:val="105"/>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w w:val="110"/>
                <w:sz w:val="21"/>
                <w:szCs w:val="21"/>
              </w:rPr>
              <w:t xml:space="preserve"> </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elindí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17"/>
                <w:w w:val="115"/>
                <w:sz w:val="21"/>
                <w:szCs w:val="21"/>
              </w:rPr>
              <w:t xml:space="preserve"> </w:t>
            </w:r>
            <w:r w:rsidRPr="00B72870">
              <w:rPr>
                <w:rFonts w:ascii="Times New Roman" w:hAnsi="Times New Roman" w:cs="Times New Roman"/>
                <w:w w:val="115"/>
                <w:sz w:val="21"/>
                <w:szCs w:val="21"/>
              </w:rPr>
              <w:t>-</w:t>
            </w:r>
            <w:r w:rsidRPr="00B72870">
              <w:rPr>
                <w:rFonts w:ascii="Times New Roman" w:hAnsi="Times New Roman" w:cs="Times New Roman"/>
                <w:spacing w:val="-16"/>
                <w:w w:val="115"/>
                <w:sz w:val="21"/>
                <w:szCs w:val="21"/>
              </w:rPr>
              <w:t xml:space="preserve"> </w:t>
            </w:r>
            <w:r w:rsidRPr="00B72870">
              <w:rPr>
                <w:rFonts w:ascii="Times New Roman" w:hAnsi="Times New Roman" w:cs="Times New Roman"/>
                <w:spacing w:val="-2"/>
                <w:w w:val="115"/>
                <w:sz w:val="21"/>
                <w:szCs w:val="21"/>
              </w:rPr>
              <w:t>mezőg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5"/>
                <w:sz w:val="21"/>
                <w:szCs w:val="21"/>
              </w:rPr>
              <w:t>tevékeny</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égek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1"/>
                <w:w w:val="115"/>
                <w:sz w:val="21"/>
                <w:szCs w:val="21"/>
              </w:rPr>
              <w:t>di</w:t>
            </w:r>
            <w:r w:rsidRPr="00B72870">
              <w:rPr>
                <w:rFonts w:ascii="Times New Roman" w:hAnsi="Times New Roman" w:cs="Times New Roman"/>
                <w:spacing w:val="-2"/>
                <w:w w:val="115"/>
                <w:sz w:val="21"/>
                <w:szCs w:val="21"/>
              </w:rPr>
              <w:t>verz</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fik</w:t>
            </w:r>
            <w:r w:rsidRPr="00B72870">
              <w:rPr>
                <w:rFonts w:ascii="Times New Roman" w:hAnsi="Times New Roman" w:cs="Times New Roman"/>
                <w:spacing w:val="-1"/>
                <w:w w:val="115"/>
                <w:sz w:val="21"/>
                <w:szCs w:val="21"/>
              </w:rPr>
              <w:t>áci</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ja</w:t>
            </w:r>
            <w:r w:rsidRPr="00B72870">
              <w:rPr>
                <w:rFonts w:ascii="Times New Roman" w:hAnsi="Times New Roman" w:cs="Times New Roman"/>
                <w:spacing w:val="-2"/>
                <w:w w:val="115"/>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3"/>
                <w:w w:val="115"/>
                <w:sz w:val="21"/>
                <w:szCs w:val="21"/>
              </w:rPr>
              <w:t>m</w:t>
            </w:r>
            <w:r w:rsidRPr="00B72870">
              <w:rPr>
                <w:rFonts w:ascii="Times New Roman" w:hAnsi="Times New Roman" w:cs="Times New Roman"/>
                <w:spacing w:val="-2"/>
                <w:w w:val="115"/>
                <w:sz w:val="21"/>
                <w:szCs w:val="21"/>
              </w:rPr>
              <w:t>i</w:t>
            </w:r>
            <w:r w:rsidRPr="00B72870">
              <w:rPr>
                <w:rFonts w:ascii="Times New Roman" w:hAnsi="Times New Roman" w:cs="Times New Roman"/>
                <w:spacing w:val="-3"/>
                <w:w w:val="115"/>
                <w:sz w:val="21"/>
                <w:szCs w:val="21"/>
              </w:rPr>
              <w:t>krová</w:t>
            </w:r>
            <w:r w:rsidRPr="00B72870">
              <w:rPr>
                <w:rFonts w:ascii="Times New Roman" w:hAnsi="Times New Roman" w:cs="Times New Roman"/>
                <w:spacing w:val="-2"/>
                <w:w w:val="115"/>
                <w:sz w:val="21"/>
                <w:szCs w:val="21"/>
              </w:rPr>
              <w:t>ll</w:t>
            </w:r>
            <w:r w:rsidRPr="00B72870">
              <w:rPr>
                <w:rFonts w:ascii="Times New Roman" w:hAnsi="Times New Roman" w:cs="Times New Roman"/>
                <w:spacing w:val="-3"/>
                <w:w w:val="115"/>
                <w:sz w:val="21"/>
                <w:szCs w:val="21"/>
              </w:rPr>
              <w:t>a</w:t>
            </w:r>
            <w:r w:rsidRPr="00B72870">
              <w:rPr>
                <w:rFonts w:ascii="Times New Roman" w:hAnsi="Times New Roman" w:cs="Times New Roman"/>
                <w:spacing w:val="-2"/>
                <w:w w:val="115"/>
                <w:sz w:val="21"/>
                <w:szCs w:val="21"/>
              </w:rPr>
              <w:t>l</w:t>
            </w:r>
            <w:r w:rsidRPr="00B72870">
              <w:rPr>
                <w:rFonts w:ascii="Times New Roman" w:hAnsi="Times New Roman" w:cs="Times New Roman"/>
                <w:spacing w:val="-3"/>
                <w:w w:val="115"/>
                <w:sz w:val="21"/>
                <w:szCs w:val="21"/>
              </w:rPr>
              <w:t>kozá</w:t>
            </w:r>
            <w:r w:rsidRPr="00B72870">
              <w:rPr>
                <w:rFonts w:ascii="Times New Roman" w:hAnsi="Times New Roman" w:cs="Times New Roman"/>
                <w:spacing w:val="-2"/>
                <w:w w:val="115"/>
                <w:sz w:val="21"/>
                <w:szCs w:val="21"/>
              </w:rPr>
              <w:t>s</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13A36C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13,85</w:t>
            </w:r>
          </w:p>
        </w:tc>
        <w:tc>
          <w:tcPr>
            <w:tcW w:w="709" w:type="dxa"/>
            <w:tcBorders>
              <w:top w:val="single" w:sz="5" w:space="0" w:color="B0B0B0"/>
              <w:left w:val="single" w:sz="5" w:space="0" w:color="B0B0B0"/>
              <w:bottom w:val="single" w:sz="5" w:space="0" w:color="B0B0B0"/>
              <w:right w:val="single" w:sz="5" w:space="0" w:color="B0B0B0"/>
            </w:tcBorders>
          </w:tcPr>
          <w:p w14:paraId="7F92EC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28936B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04B02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E749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FA77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C1B41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13,85</w:t>
            </w:r>
          </w:p>
        </w:tc>
        <w:tc>
          <w:tcPr>
            <w:tcW w:w="2552" w:type="dxa"/>
            <w:tcBorders>
              <w:top w:val="single" w:sz="5" w:space="0" w:color="B0B0B0"/>
              <w:left w:val="single" w:sz="5" w:space="0" w:color="B0B0B0"/>
              <w:bottom w:val="single" w:sz="5" w:space="0" w:color="B0B0B0"/>
              <w:right w:val="single" w:sz="5" w:space="0" w:color="B0B0B0"/>
            </w:tcBorders>
          </w:tcPr>
          <w:p w14:paraId="2F262AD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645A6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4643DCF7"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C747D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C0118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P6-6</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1256D34" w14:textId="77777777" w:rsidR="00277441" w:rsidRPr="00B72870" w:rsidRDefault="00277441" w:rsidP="005E0059">
            <w:pPr>
              <w:pStyle w:val="TableParagraph"/>
              <w:tabs>
                <w:tab w:val="left" w:pos="845"/>
              </w:tabs>
              <w:spacing w:before="35" w:line="276" w:lineRule="auto"/>
              <w:ind w:left="39" w:right="45"/>
              <w:jc w:val="both"/>
              <w:rPr>
                <w:rFonts w:ascii="Times New Roman" w:eastAsia="Calibri" w:hAnsi="Times New Roman" w:cs="Times New Roman"/>
                <w:sz w:val="21"/>
                <w:szCs w:val="21"/>
              </w:rPr>
            </w:pPr>
            <w:r w:rsidRPr="00B72870">
              <w:rPr>
                <w:rFonts w:ascii="Times New Roman" w:hAnsi="Times New Roman" w:cs="Times New Roman"/>
                <w:w w:val="105"/>
                <w:sz w:val="21"/>
                <w:szCs w:val="21"/>
              </w:rPr>
              <w:t>Nem</w:t>
            </w:r>
            <w:r w:rsidRPr="00B72870">
              <w:rPr>
                <w:rFonts w:ascii="Times New Roman" w:hAnsi="Times New Roman" w:cs="Times New Roman"/>
                <w:w w:val="105"/>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1"/>
                <w:w w:val="110"/>
                <w:sz w:val="21"/>
                <w:szCs w:val="21"/>
              </w:rPr>
              <w:t>beindí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ására</w:t>
            </w:r>
            <w:r w:rsidRPr="00B72870">
              <w:rPr>
                <w:rFonts w:ascii="Times New Roman" w:hAnsi="Times New Roman" w:cs="Times New Roman"/>
                <w:spacing w:val="26"/>
                <w:w w:val="11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ésére</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irányuló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1"/>
                <w:w w:val="110"/>
                <w:sz w:val="21"/>
                <w:szCs w:val="21"/>
              </w:rPr>
              <w:t>beruházások</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13DB0D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w:t>
            </w:r>
            <w:r w:rsidRPr="00B72870">
              <w:rPr>
                <w:rFonts w:ascii="Times New Roman" w:hAnsi="Times New Roman" w:cs="Times New Roman"/>
                <w:spacing w:val="-2"/>
                <w:sz w:val="21"/>
                <w:szCs w:val="21"/>
              </w:rPr>
              <w:t>94</w:t>
            </w:r>
          </w:p>
        </w:tc>
        <w:tc>
          <w:tcPr>
            <w:tcW w:w="709" w:type="dxa"/>
            <w:tcBorders>
              <w:top w:val="single" w:sz="5" w:space="0" w:color="B0B0B0"/>
              <w:left w:val="single" w:sz="5" w:space="0" w:color="B0B0B0"/>
              <w:bottom w:val="single" w:sz="5" w:space="0" w:color="B0B0B0"/>
              <w:right w:val="single" w:sz="5" w:space="0" w:color="B0B0B0"/>
            </w:tcBorders>
          </w:tcPr>
          <w:p w14:paraId="559554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D416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F5EC1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20B8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4F5F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1BE6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w:t>
            </w:r>
            <w:r w:rsidRPr="00B72870">
              <w:rPr>
                <w:rFonts w:ascii="Times New Roman" w:hAnsi="Times New Roman" w:cs="Times New Roman"/>
                <w:spacing w:val="-2"/>
                <w:sz w:val="21"/>
                <w:szCs w:val="21"/>
              </w:rPr>
              <w:t>94</w:t>
            </w:r>
          </w:p>
        </w:tc>
        <w:tc>
          <w:tcPr>
            <w:tcW w:w="2552" w:type="dxa"/>
            <w:tcBorders>
              <w:top w:val="single" w:sz="5" w:space="0" w:color="B0B0B0"/>
              <w:left w:val="single" w:sz="5" w:space="0" w:color="B0B0B0"/>
              <w:bottom w:val="single" w:sz="5" w:space="0" w:color="B0B0B0"/>
              <w:right w:val="single" w:sz="5" w:space="0" w:color="B0B0B0"/>
            </w:tcBorders>
          </w:tcPr>
          <w:p w14:paraId="606CD1D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9BBD7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1817EC7E"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3480D9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60.</w:t>
            </w:r>
          </w:p>
        </w:tc>
        <w:tc>
          <w:tcPr>
            <w:tcW w:w="991" w:type="dxa"/>
            <w:tcBorders>
              <w:top w:val="single" w:sz="5" w:space="0" w:color="B0B0B0"/>
              <w:left w:val="single" w:sz="5" w:space="0" w:color="B0B0B0"/>
              <w:bottom w:val="single" w:sz="5" w:space="0" w:color="B0B0B0"/>
              <w:right w:val="single" w:sz="5" w:space="0" w:color="B0B0B0"/>
            </w:tcBorders>
          </w:tcPr>
          <w:p w14:paraId="4E1D5C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77477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Egyedi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szennyvízkezelés</w:t>
            </w:r>
          </w:p>
        </w:tc>
        <w:tc>
          <w:tcPr>
            <w:tcW w:w="567" w:type="dxa"/>
            <w:tcBorders>
              <w:top w:val="single" w:sz="5" w:space="0" w:color="B0B0B0"/>
              <w:left w:val="single" w:sz="5" w:space="0" w:color="B0B0B0"/>
              <w:bottom w:val="single" w:sz="5" w:space="0" w:color="B0B0B0"/>
              <w:right w:val="single" w:sz="5" w:space="0" w:color="B0B0B0"/>
            </w:tcBorders>
          </w:tcPr>
          <w:p w14:paraId="2A1B060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04</w:t>
            </w:r>
          </w:p>
        </w:tc>
        <w:tc>
          <w:tcPr>
            <w:tcW w:w="709" w:type="dxa"/>
            <w:tcBorders>
              <w:top w:val="single" w:sz="5" w:space="0" w:color="B0B0B0"/>
              <w:left w:val="single" w:sz="5" w:space="0" w:color="B0B0B0"/>
              <w:bottom w:val="single" w:sz="5" w:space="0" w:color="B0B0B0"/>
              <w:right w:val="single" w:sz="5" w:space="0" w:color="B0B0B0"/>
            </w:tcBorders>
          </w:tcPr>
          <w:p w14:paraId="69C348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BCAB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0CF7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909E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B133A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BC8EC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04</w:t>
            </w:r>
          </w:p>
        </w:tc>
        <w:tc>
          <w:tcPr>
            <w:tcW w:w="2552" w:type="dxa"/>
            <w:tcBorders>
              <w:top w:val="single" w:sz="5" w:space="0" w:color="B0B0B0"/>
              <w:left w:val="single" w:sz="5" w:space="0" w:color="B0B0B0"/>
              <w:bottom w:val="single" w:sz="5" w:space="0" w:color="B0B0B0"/>
              <w:right w:val="single" w:sz="5" w:space="0" w:color="B0B0B0"/>
            </w:tcBorders>
          </w:tcPr>
          <w:p w14:paraId="362764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052807D"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71DACF29"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68D850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lastRenderedPageBreak/>
              <w:t>6</w:t>
            </w:r>
            <w:r w:rsidRPr="00B72870">
              <w:rPr>
                <w:rFonts w:ascii="Times New Roman" w:hAnsi="Times New Roman" w:cs="Times New Roman"/>
                <w:spacing w:val="-4"/>
                <w:sz w:val="21"/>
                <w:szCs w:val="21"/>
              </w:rPr>
              <w:t>1.</w:t>
            </w:r>
          </w:p>
        </w:tc>
        <w:tc>
          <w:tcPr>
            <w:tcW w:w="991" w:type="dxa"/>
            <w:tcBorders>
              <w:top w:val="single" w:sz="5" w:space="0" w:color="B0B0B0"/>
              <w:left w:val="single" w:sz="5" w:space="0" w:color="B0B0B0"/>
              <w:bottom w:val="single" w:sz="5" w:space="0" w:color="B0B0B0"/>
              <w:right w:val="single" w:sz="5" w:space="0" w:color="B0B0B0"/>
            </w:tcBorders>
          </w:tcPr>
          <w:p w14:paraId="4D8C77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20D5378C"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6"/>
                <w:sz w:val="21"/>
                <w:szCs w:val="21"/>
              </w:rPr>
              <w:t>7.</w:t>
            </w:r>
            <w:r w:rsidRPr="00B72870">
              <w:rPr>
                <w:rFonts w:ascii="Times New Roman" w:hAnsi="Times New Roman" w:cs="Times New Roman"/>
                <w:spacing w:val="-5"/>
                <w:sz w:val="21"/>
                <w:szCs w:val="21"/>
              </w:rPr>
              <w:t>4</w:t>
            </w:r>
            <w:r w:rsidRPr="00B72870">
              <w:rPr>
                <w:rFonts w:ascii="Times New Roman" w:hAnsi="Times New Roman" w:cs="Times New Roman"/>
                <w:spacing w:val="-6"/>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6"/>
                <w:sz w:val="21"/>
                <w:szCs w:val="21"/>
              </w:rPr>
              <w:t>1</w:t>
            </w:r>
            <w:r w:rsidRPr="00B72870">
              <w:rPr>
                <w:rFonts w:ascii="Times New Roman" w:hAnsi="Times New Roman" w:cs="Times New Roman"/>
                <w:spacing w:val="-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EC0BF37" w14:textId="77777777" w:rsidR="00277441" w:rsidRPr="00B72870" w:rsidRDefault="00277441" w:rsidP="005E0059">
            <w:pPr>
              <w:pStyle w:val="TableParagraph"/>
              <w:tabs>
                <w:tab w:val="left" w:pos="1419"/>
              </w:tabs>
              <w:spacing w:before="35" w:line="276" w:lineRule="auto"/>
              <w:ind w:left="39" w:right="42"/>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elepülésképe</w:t>
            </w:r>
            <w:r w:rsidRPr="00B72870">
              <w:rPr>
                <w:rFonts w:ascii="Times New Roman" w:hAnsi="Times New Roman" w:cs="Times New Roman"/>
                <w:spacing w:val="-2"/>
                <w:w w:val="110"/>
                <w:sz w:val="21"/>
                <w:szCs w:val="21"/>
              </w:rPr>
              <w:t>t</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ározó</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0"/>
                <w:sz w:val="21"/>
                <w:szCs w:val="21"/>
              </w:rPr>
              <w:t>épüle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w:t>
            </w:r>
            <w:r w:rsidRPr="00B72870">
              <w:rPr>
                <w:rFonts w:ascii="Times New Roman" w:hAnsi="Times New Roman" w:cs="Times New Roman"/>
                <w:spacing w:val="-1"/>
                <w:w w:val="110"/>
                <w:sz w:val="21"/>
                <w:szCs w:val="21"/>
              </w:rPr>
              <w:tab/>
              <w:t>külső</w:t>
            </w:r>
          </w:p>
          <w:p w14:paraId="33747427" w14:textId="77777777" w:rsidR="00277441" w:rsidRPr="00B72870" w:rsidRDefault="00277441" w:rsidP="005E0059">
            <w:pPr>
              <w:pStyle w:val="TableParagraph"/>
              <w:tabs>
                <w:tab w:val="left" w:pos="1083"/>
              </w:tabs>
              <w:spacing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rekons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rukciója</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öbbfunkciós</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közösségi</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ér</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rehozása</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6"/>
                <w:w w:val="96"/>
                <w:sz w:val="21"/>
                <w:szCs w:val="21"/>
              </w:rPr>
              <w:t xml:space="preserve"> </w:t>
            </w:r>
            <w:r w:rsidRPr="00B72870">
              <w:rPr>
                <w:rFonts w:ascii="Times New Roman" w:hAnsi="Times New Roman" w:cs="Times New Roman"/>
                <w:spacing w:val="-1"/>
                <w:w w:val="110"/>
                <w:sz w:val="21"/>
                <w:szCs w:val="21"/>
              </w:rPr>
              <w:t>energe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p>
        </w:tc>
        <w:tc>
          <w:tcPr>
            <w:tcW w:w="567" w:type="dxa"/>
            <w:tcBorders>
              <w:top w:val="single" w:sz="5" w:space="0" w:color="B0B0B0"/>
              <w:left w:val="single" w:sz="5" w:space="0" w:color="B0B0B0"/>
              <w:bottom w:val="single" w:sz="5" w:space="0" w:color="B0B0B0"/>
              <w:right w:val="single" w:sz="5" w:space="0" w:color="B0B0B0"/>
            </w:tcBorders>
          </w:tcPr>
          <w:p w14:paraId="1598C7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26,88</w:t>
            </w:r>
          </w:p>
        </w:tc>
        <w:tc>
          <w:tcPr>
            <w:tcW w:w="709" w:type="dxa"/>
            <w:tcBorders>
              <w:top w:val="single" w:sz="5" w:space="0" w:color="B0B0B0"/>
              <w:left w:val="single" w:sz="5" w:space="0" w:color="B0B0B0"/>
              <w:bottom w:val="single" w:sz="5" w:space="0" w:color="B0B0B0"/>
              <w:right w:val="single" w:sz="5" w:space="0" w:color="B0B0B0"/>
            </w:tcBorders>
          </w:tcPr>
          <w:p w14:paraId="212935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4F5CF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2C32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929EB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E0D9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F1F0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26,88</w:t>
            </w:r>
          </w:p>
        </w:tc>
        <w:tc>
          <w:tcPr>
            <w:tcW w:w="2552" w:type="dxa"/>
            <w:tcBorders>
              <w:top w:val="single" w:sz="5" w:space="0" w:color="B0B0B0"/>
              <w:left w:val="single" w:sz="5" w:space="0" w:color="B0B0B0"/>
              <w:bottom w:val="single" w:sz="5" w:space="0" w:color="B0B0B0"/>
              <w:right w:val="single" w:sz="5" w:space="0" w:color="B0B0B0"/>
            </w:tcBorders>
          </w:tcPr>
          <w:p w14:paraId="3AA34E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606E70E"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76FC3E4" w14:textId="77777777" w:rsidTr="008A4396">
        <w:tblPrEx>
          <w:jc w:val="left"/>
        </w:tblPrEx>
        <w:trPr>
          <w:gridBefore w:val="1"/>
          <w:gridAfter w:val="1"/>
          <w:wBefore w:w="99" w:type="dxa"/>
          <w:wAfter w:w="31" w:type="dxa"/>
          <w:trHeight w:hRule="exact" w:val="1451"/>
        </w:trPr>
        <w:tc>
          <w:tcPr>
            <w:tcW w:w="310" w:type="dxa"/>
            <w:gridSpan w:val="2"/>
            <w:tcBorders>
              <w:top w:val="single" w:sz="5" w:space="0" w:color="B0B0B0"/>
              <w:left w:val="single" w:sz="5" w:space="0" w:color="B0B0B0"/>
              <w:bottom w:val="single" w:sz="5" w:space="0" w:color="B0B0B0"/>
              <w:right w:val="single" w:sz="5" w:space="0" w:color="B0B0B0"/>
            </w:tcBorders>
          </w:tcPr>
          <w:p w14:paraId="724A583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292848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0974E13C"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7.</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3F16641" w14:textId="77777777" w:rsidR="00277441" w:rsidRPr="00B72870" w:rsidRDefault="00277441" w:rsidP="005E0059">
            <w:pPr>
              <w:pStyle w:val="TableParagraph"/>
              <w:tabs>
                <w:tab w:val="left" w:pos="573"/>
                <w:tab w:val="left" w:pos="973"/>
                <w:tab w:val="left" w:pos="1003"/>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Kül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w w:val="110"/>
                <w:sz w:val="21"/>
                <w:szCs w:val="21"/>
              </w:rPr>
              <w:t xml:space="preserve">    </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1"/>
                <w:w w:val="110"/>
                <w:sz w:val="21"/>
                <w:szCs w:val="21"/>
              </w:rPr>
              <w:t>közu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önkor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ányza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kezeléséhez</w:t>
            </w:r>
            <w:r w:rsidRPr="00B72870">
              <w:rPr>
                <w:rFonts w:ascii="Times New Roman" w:hAnsi="Times New Roman" w:cs="Times New Roman"/>
                <w:spacing w:val="-2"/>
                <w:w w:val="110"/>
                <w:sz w:val="21"/>
                <w:szCs w:val="21"/>
              </w:rPr>
              <w:t>,</w:t>
            </w:r>
            <w:r w:rsidRPr="00B72870">
              <w:rPr>
                <w:rFonts w:ascii="Times New Roman" w:hAnsi="Times New Roman" w:cs="Times New Roman"/>
                <w:spacing w:val="30"/>
                <w:w w:val="96"/>
                <w:sz w:val="21"/>
                <w:szCs w:val="21"/>
              </w:rPr>
              <w:t xml:space="preserve"> </w:t>
            </w:r>
            <w:r w:rsidRPr="00B72870">
              <w:rPr>
                <w:rFonts w:ascii="Times New Roman" w:hAnsi="Times New Roman" w:cs="Times New Roman"/>
                <w:spacing w:val="-1"/>
                <w:w w:val="110"/>
                <w:sz w:val="21"/>
                <w:szCs w:val="21"/>
              </w:rPr>
              <w:t>állapo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javí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1"/>
                <w:w w:val="110"/>
                <w:sz w:val="21"/>
                <w:szCs w:val="21"/>
              </w:rPr>
              <w:t>karban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w w:val="110"/>
                <w:sz w:val="21"/>
                <w:szCs w:val="21"/>
              </w:rPr>
              <w:t xml:space="preserve">  </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erő-</w:t>
            </w:r>
            <w:r w:rsidRPr="00B72870">
              <w:rPr>
                <w:rFonts w:ascii="Times New Roman" w:hAnsi="Times New Roman" w:cs="Times New Roman"/>
                <w:w w:val="110"/>
                <w:sz w:val="21"/>
                <w:szCs w:val="21"/>
              </w:rPr>
              <w:tab/>
              <w:t>és</w:t>
            </w:r>
            <w:r w:rsidRPr="00B72870">
              <w:rPr>
                <w:rFonts w:ascii="Times New Roman" w:hAnsi="Times New Roman" w:cs="Times New Roman"/>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unkagépek</w:t>
            </w:r>
            <w:r w:rsidRPr="00B72870">
              <w:rPr>
                <w:rFonts w:ascii="Times New Roman" w:hAnsi="Times New Roman" w:cs="Times New Roman"/>
                <w:spacing w:val="24"/>
                <w:w w:val="112"/>
                <w:sz w:val="21"/>
                <w:szCs w:val="21"/>
              </w:rPr>
              <w:t xml:space="preserve"> </w:t>
            </w:r>
            <w:r w:rsidRPr="00B72870">
              <w:rPr>
                <w:rFonts w:ascii="Times New Roman" w:hAnsi="Times New Roman" w:cs="Times New Roman"/>
                <w:spacing w:val="-1"/>
                <w:w w:val="110"/>
                <w:sz w:val="21"/>
                <w:szCs w:val="21"/>
              </w:rPr>
              <w:t>beszerzése</w:t>
            </w:r>
          </w:p>
        </w:tc>
        <w:tc>
          <w:tcPr>
            <w:tcW w:w="567" w:type="dxa"/>
            <w:tcBorders>
              <w:top w:val="single" w:sz="5" w:space="0" w:color="B0B0B0"/>
              <w:left w:val="single" w:sz="5" w:space="0" w:color="B0B0B0"/>
              <w:bottom w:val="single" w:sz="5" w:space="0" w:color="B0B0B0"/>
              <w:right w:val="single" w:sz="5" w:space="0" w:color="B0B0B0"/>
            </w:tcBorders>
          </w:tcPr>
          <w:p w14:paraId="3EECB2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40</w:t>
            </w:r>
          </w:p>
        </w:tc>
        <w:tc>
          <w:tcPr>
            <w:tcW w:w="709" w:type="dxa"/>
            <w:tcBorders>
              <w:top w:val="single" w:sz="5" w:space="0" w:color="B0B0B0"/>
              <w:left w:val="single" w:sz="5" w:space="0" w:color="B0B0B0"/>
              <w:bottom w:val="single" w:sz="5" w:space="0" w:color="B0B0B0"/>
              <w:right w:val="single" w:sz="5" w:space="0" w:color="B0B0B0"/>
            </w:tcBorders>
          </w:tcPr>
          <w:p w14:paraId="19998D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D78D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537B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B07C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B15C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388C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40</w:t>
            </w:r>
          </w:p>
        </w:tc>
        <w:tc>
          <w:tcPr>
            <w:tcW w:w="2552" w:type="dxa"/>
            <w:tcBorders>
              <w:top w:val="single" w:sz="5" w:space="0" w:color="B0B0B0"/>
              <w:left w:val="single" w:sz="5" w:space="0" w:color="B0B0B0"/>
              <w:bottom w:val="single" w:sz="5" w:space="0" w:color="B0B0B0"/>
              <w:right w:val="single" w:sz="5" w:space="0" w:color="B0B0B0"/>
            </w:tcBorders>
          </w:tcPr>
          <w:p w14:paraId="1F6E22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F1E4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0A014217"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5BAD8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C1146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6DBFE5BA"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7.</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5DCF57F" w14:textId="77777777" w:rsidR="00277441" w:rsidRPr="00B72870" w:rsidRDefault="00277441" w:rsidP="005E0059">
            <w:pPr>
              <w:pStyle w:val="TableParagraph"/>
              <w:tabs>
                <w:tab w:val="left" w:pos="1353"/>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Helyi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t>piacok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infras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ruk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urális</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1"/>
                <w:w w:val="110"/>
                <w:sz w:val="21"/>
                <w:szCs w:val="21"/>
              </w:rPr>
              <w:t>közé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kez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38C2FC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64</w:t>
            </w:r>
          </w:p>
        </w:tc>
        <w:tc>
          <w:tcPr>
            <w:tcW w:w="709" w:type="dxa"/>
            <w:tcBorders>
              <w:top w:val="single" w:sz="5" w:space="0" w:color="B0B0B0"/>
              <w:left w:val="single" w:sz="5" w:space="0" w:color="B0B0B0"/>
              <w:bottom w:val="single" w:sz="5" w:space="0" w:color="B0B0B0"/>
              <w:right w:val="single" w:sz="5" w:space="0" w:color="B0B0B0"/>
            </w:tcBorders>
          </w:tcPr>
          <w:p w14:paraId="2B6736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1927F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2F2A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FE9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E6D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70CA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64</w:t>
            </w:r>
          </w:p>
        </w:tc>
        <w:tc>
          <w:tcPr>
            <w:tcW w:w="2552" w:type="dxa"/>
            <w:tcBorders>
              <w:top w:val="single" w:sz="5" w:space="0" w:color="B0B0B0"/>
              <w:left w:val="single" w:sz="5" w:space="0" w:color="B0B0B0"/>
              <w:bottom w:val="single" w:sz="5" w:space="0" w:color="B0B0B0"/>
              <w:right w:val="single" w:sz="5" w:space="0" w:color="B0B0B0"/>
            </w:tcBorders>
          </w:tcPr>
          <w:p w14:paraId="051D0F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6ECEB0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0883A9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6D5117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64.</w:t>
            </w:r>
          </w:p>
        </w:tc>
        <w:tc>
          <w:tcPr>
            <w:tcW w:w="991" w:type="dxa"/>
            <w:tcBorders>
              <w:top w:val="single" w:sz="5" w:space="0" w:color="B0B0B0"/>
              <w:left w:val="single" w:sz="5" w:space="0" w:color="B0B0B0"/>
              <w:bottom w:val="single" w:sz="5" w:space="0" w:color="B0B0B0"/>
              <w:right w:val="single" w:sz="5" w:space="0" w:color="B0B0B0"/>
            </w:tcBorders>
          </w:tcPr>
          <w:p w14:paraId="5B112D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D105DAB" w14:textId="77777777" w:rsidR="00277441" w:rsidRPr="00B72870" w:rsidRDefault="00277441" w:rsidP="005E0059">
            <w:pPr>
              <w:pStyle w:val="TableParagraph"/>
              <w:tabs>
                <w:tab w:val="left" w:pos="849"/>
                <w:tab w:val="left" w:pos="1225"/>
                <w:tab w:val="left" w:pos="1605"/>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an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ák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ház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lép</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ékű</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villa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os</w:t>
            </w:r>
            <w:r w:rsidRPr="00B72870">
              <w:rPr>
                <w:rFonts w:ascii="Times New Roman" w:hAnsi="Times New Roman" w:cs="Times New Roman"/>
                <w:spacing w:val="-1"/>
                <w:w w:val="110"/>
                <w:sz w:val="21"/>
                <w:szCs w:val="21"/>
              </w:rPr>
              <w:tab/>
              <w:t>energia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5"/>
                <w:w w:val="119"/>
                <w:sz w:val="21"/>
                <w:szCs w:val="21"/>
              </w:rPr>
              <w:t xml:space="preserve"> </w:t>
            </w:r>
            <w:r w:rsidRPr="00B72870">
              <w:rPr>
                <w:rFonts w:ascii="Times New Roman" w:hAnsi="Times New Roman" w:cs="Times New Roman"/>
                <w:spacing w:val="-1"/>
                <w:w w:val="110"/>
                <w:sz w:val="21"/>
                <w:szCs w:val="21"/>
              </w:rPr>
              <w:t>vízellá</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ab/>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szennyvízkezelési</w:t>
            </w:r>
          </w:p>
          <w:p w14:paraId="37E63D57" w14:textId="77777777" w:rsidR="00277441" w:rsidRPr="00B72870" w:rsidRDefault="00277441" w:rsidP="005E0059">
            <w:pPr>
              <w:pStyle w:val="TableParagraph"/>
              <w:spacing w:line="276" w:lineRule="auto"/>
              <w:ind w:left="39"/>
              <w:jc w:val="both"/>
              <w:rPr>
                <w:rFonts w:ascii="Times New Roman" w:eastAsia="Calibri" w:hAnsi="Times New Roman" w:cs="Times New Roman"/>
                <w:sz w:val="21"/>
                <w:szCs w:val="21"/>
              </w:rPr>
            </w:pP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i</w:t>
            </w:r>
          </w:p>
        </w:tc>
        <w:tc>
          <w:tcPr>
            <w:tcW w:w="567" w:type="dxa"/>
            <w:tcBorders>
              <w:top w:val="single" w:sz="5" w:space="0" w:color="B0B0B0"/>
              <w:left w:val="single" w:sz="5" w:space="0" w:color="B0B0B0"/>
              <w:bottom w:val="single" w:sz="5" w:space="0" w:color="B0B0B0"/>
              <w:right w:val="single" w:sz="5" w:space="0" w:color="B0B0B0"/>
            </w:tcBorders>
          </w:tcPr>
          <w:p w14:paraId="16CC12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709" w:type="dxa"/>
            <w:tcBorders>
              <w:top w:val="single" w:sz="5" w:space="0" w:color="B0B0B0"/>
              <w:left w:val="single" w:sz="5" w:space="0" w:color="B0B0B0"/>
              <w:bottom w:val="single" w:sz="5" w:space="0" w:color="B0B0B0"/>
              <w:right w:val="single" w:sz="5" w:space="0" w:color="B0B0B0"/>
            </w:tcBorders>
          </w:tcPr>
          <w:p w14:paraId="2DF7B8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633B3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0E2DA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F300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7126A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1E5EC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2552" w:type="dxa"/>
            <w:tcBorders>
              <w:top w:val="single" w:sz="5" w:space="0" w:color="B0B0B0"/>
              <w:left w:val="single" w:sz="5" w:space="0" w:color="B0B0B0"/>
              <w:bottom w:val="single" w:sz="5" w:space="0" w:color="B0B0B0"/>
              <w:right w:val="single" w:sz="5" w:space="0" w:color="B0B0B0"/>
            </w:tcBorders>
          </w:tcPr>
          <w:p w14:paraId="4CAEDE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B8BE2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10E76343"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353BC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5285E19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7.</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52CCF1F"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3"/>
                <w:w w:val="115"/>
                <w:sz w:val="21"/>
                <w:szCs w:val="21"/>
              </w:rPr>
              <w:t>Köz</w:t>
            </w:r>
            <w:r w:rsidRPr="00B72870">
              <w:rPr>
                <w:rFonts w:ascii="Times New Roman" w:hAnsi="Times New Roman" w:cs="Times New Roman"/>
                <w:spacing w:val="-2"/>
                <w:w w:val="115"/>
                <w:sz w:val="21"/>
                <w:szCs w:val="21"/>
              </w:rPr>
              <w:t>-</w:t>
            </w:r>
            <w:r w:rsidRPr="00B72870">
              <w:rPr>
                <w:rFonts w:ascii="Times New Roman" w:hAnsi="Times New Roman" w:cs="Times New Roman"/>
                <w:spacing w:val="24"/>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5"/>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gyon</w:t>
            </w:r>
            <w:r w:rsidRPr="00B72870">
              <w:rPr>
                <w:rFonts w:ascii="Times New Roman" w:hAnsi="Times New Roman" w:cs="Times New Roman"/>
                <w:spacing w:val="-1"/>
                <w:w w:val="115"/>
                <w:sz w:val="21"/>
                <w:szCs w:val="21"/>
              </w:rPr>
              <w:t>bi</w:t>
            </w:r>
            <w:r w:rsidRPr="00B72870">
              <w:rPr>
                <w:rFonts w:ascii="Times New Roman" w:hAnsi="Times New Roman" w:cs="Times New Roman"/>
                <w:spacing w:val="-2"/>
                <w:w w:val="115"/>
                <w:sz w:val="21"/>
                <w:szCs w:val="21"/>
              </w:rPr>
              <w:t>zton</w:t>
            </w:r>
            <w:r w:rsidRPr="00B72870">
              <w:rPr>
                <w:rFonts w:ascii="Times New Roman" w:hAnsi="Times New Roman" w:cs="Times New Roman"/>
                <w:spacing w:val="-1"/>
                <w:w w:val="115"/>
                <w:sz w:val="21"/>
                <w:szCs w:val="21"/>
              </w:rPr>
              <w:t>sá</w:t>
            </w:r>
            <w:r w:rsidRPr="00B72870">
              <w:rPr>
                <w:rFonts w:ascii="Times New Roman" w:hAnsi="Times New Roman" w:cs="Times New Roman"/>
                <w:spacing w:val="-2"/>
                <w:w w:val="115"/>
                <w:sz w:val="21"/>
                <w:szCs w:val="21"/>
              </w:rPr>
              <w:t>got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w:t>
            </w:r>
            <w:r w:rsidRPr="00B72870">
              <w:rPr>
                <w:rFonts w:ascii="Times New Roman" w:hAnsi="Times New Roman" w:cs="Times New Roman"/>
                <w:spacing w:val="3"/>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ek,</w:t>
            </w:r>
            <w:r w:rsidRPr="00B72870">
              <w:rPr>
                <w:rFonts w:ascii="Times New Roman" w:hAnsi="Times New Roman" w:cs="Times New Roman"/>
                <w:w w:val="115"/>
                <w:sz w:val="21"/>
                <w:szCs w:val="21"/>
              </w:rPr>
              <w:t xml:space="preserve"> </w:t>
            </w:r>
            <w:r w:rsidRPr="00B72870">
              <w:rPr>
                <w:rFonts w:ascii="Times New Roman" w:hAnsi="Times New Roman" w:cs="Times New Roman"/>
                <w:spacing w:val="4"/>
                <w:w w:val="115"/>
                <w:sz w:val="21"/>
                <w:szCs w:val="21"/>
              </w:rPr>
              <w:t xml:space="preserve"> </w:t>
            </w:r>
            <w:r w:rsidRPr="00B72870">
              <w:rPr>
                <w:rFonts w:ascii="Times New Roman" w:hAnsi="Times New Roman" w:cs="Times New Roman"/>
                <w:spacing w:val="-2"/>
                <w:w w:val="115"/>
                <w:sz w:val="21"/>
                <w:szCs w:val="21"/>
              </w:rPr>
              <w:t>f</w:t>
            </w:r>
            <w:r w:rsidRPr="00B72870">
              <w:rPr>
                <w:rFonts w:ascii="Times New Roman" w:hAnsi="Times New Roman" w:cs="Times New Roman"/>
                <w:spacing w:val="-1"/>
                <w:w w:val="115"/>
                <w:sz w:val="21"/>
                <w:szCs w:val="21"/>
              </w:rPr>
              <w:t>al</w:t>
            </w:r>
            <w:r w:rsidRPr="00B72870">
              <w:rPr>
                <w:rFonts w:ascii="Times New Roman" w:hAnsi="Times New Roman" w:cs="Times New Roman"/>
                <w:spacing w:val="-2"/>
                <w:w w:val="115"/>
                <w:sz w:val="21"/>
                <w:szCs w:val="21"/>
              </w:rPr>
              <w:t>u</w:t>
            </w:r>
            <w:r w:rsidRPr="00B72870">
              <w:rPr>
                <w:rFonts w:ascii="Times New Roman" w:hAnsi="Times New Roman" w:cs="Times New Roman"/>
                <w:spacing w:val="-1"/>
                <w:w w:val="115"/>
                <w:sz w:val="21"/>
                <w:szCs w:val="21"/>
              </w:rPr>
              <w:t>-</w:t>
            </w:r>
            <w:r w:rsidRPr="00B72870">
              <w:rPr>
                <w:rFonts w:ascii="Times New Roman" w:hAnsi="Times New Roman" w:cs="Times New Roman"/>
                <w:spacing w:val="30"/>
                <w:w w:val="131"/>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gon</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nok</w:t>
            </w:r>
            <w:r w:rsidRPr="00B72870">
              <w:rPr>
                <w:rFonts w:ascii="Times New Roman" w:hAnsi="Times New Roman" w:cs="Times New Roman"/>
                <w:spacing w:val="-1"/>
                <w:w w:val="115"/>
                <w:sz w:val="21"/>
                <w:szCs w:val="21"/>
              </w:rPr>
              <w:t>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ála</w:t>
            </w:r>
            <w:r w:rsidRPr="00B72870">
              <w:rPr>
                <w:rFonts w:ascii="Times New Roman" w:hAnsi="Times New Roman" w:cs="Times New Roman"/>
                <w:spacing w:val="-2"/>
                <w:w w:val="115"/>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w w:val="115"/>
                <w:sz w:val="21"/>
                <w:szCs w:val="21"/>
              </w:rPr>
              <w:t>jármű-</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6"/>
                <w:w w:val="119"/>
                <w:sz w:val="21"/>
                <w:szCs w:val="21"/>
              </w:rPr>
              <w:t xml:space="preserve"> </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zköz</w:t>
            </w:r>
            <w:r w:rsidRPr="00B72870">
              <w:rPr>
                <w:rFonts w:ascii="Times New Roman" w:hAnsi="Times New Roman" w:cs="Times New Roman"/>
                <w:spacing w:val="-1"/>
                <w:w w:val="115"/>
                <w:sz w:val="21"/>
                <w:szCs w:val="21"/>
              </w:rPr>
              <w:t>b</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zerzé</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w:t>
            </w:r>
          </w:p>
        </w:tc>
        <w:tc>
          <w:tcPr>
            <w:tcW w:w="567" w:type="dxa"/>
            <w:tcBorders>
              <w:top w:val="single" w:sz="5" w:space="0" w:color="B0B0B0"/>
              <w:left w:val="single" w:sz="5" w:space="0" w:color="B0B0B0"/>
              <w:bottom w:val="single" w:sz="5" w:space="0" w:color="B0B0B0"/>
              <w:right w:val="single" w:sz="5" w:space="0" w:color="B0B0B0"/>
            </w:tcBorders>
          </w:tcPr>
          <w:p w14:paraId="5312D3F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8,28</w:t>
            </w:r>
          </w:p>
        </w:tc>
        <w:tc>
          <w:tcPr>
            <w:tcW w:w="709" w:type="dxa"/>
            <w:tcBorders>
              <w:top w:val="single" w:sz="5" w:space="0" w:color="B0B0B0"/>
              <w:left w:val="single" w:sz="5" w:space="0" w:color="B0B0B0"/>
              <w:bottom w:val="single" w:sz="5" w:space="0" w:color="B0B0B0"/>
              <w:right w:val="single" w:sz="5" w:space="0" w:color="B0B0B0"/>
            </w:tcBorders>
          </w:tcPr>
          <w:p w14:paraId="145AA6B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BB6B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210B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C8BE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53C8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2D7F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8,28</w:t>
            </w:r>
          </w:p>
        </w:tc>
        <w:tc>
          <w:tcPr>
            <w:tcW w:w="2552" w:type="dxa"/>
            <w:tcBorders>
              <w:top w:val="single" w:sz="5" w:space="0" w:color="B0B0B0"/>
              <w:left w:val="single" w:sz="5" w:space="0" w:color="B0B0B0"/>
              <w:bottom w:val="single" w:sz="5" w:space="0" w:color="B0B0B0"/>
              <w:right w:val="single" w:sz="5" w:space="0" w:color="B0B0B0"/>
            </w:tcBorders>
          </w:tcPr>
          <w:p w14:paraId="2C7D312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9D30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37719F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17D7B55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66.</w:t>
            </w:r>
          </w:p>
        </w:tc>
        <w:tc>
          <w:tcPr>
            <w:tcW w:w="991" w:type="dxa"/>
            <w:tcBorders>
              <w:top w:val="single" w:sz="5" w:space="0" w:color="B0B0B0"/>
              <w:left w:val="single" w:sz="5" w:space="0" w:color="B0B0B0"/>
              <w:bottom w:val="single" w:sz="5" w:space="0" w:color="B0B0B0"/>
              <w:right w:val="single" w:sz="5" w:space="0" w:color="B0B0B0"/>
            </w:tcBorders>
          </w:tcPr>
          <w:p w14:paraId="4954A6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F8BB735" w14:textId="77777777" w:rsidR="00277441" w:rsidRPr="00B72870" w:rsidRDefault="00277441" w:rsidP="005E0059">
            <w:pPr>
              <w:pStyle w:val="TableParagraph"/>
              <w:tabs>
                <w:tab w:val="left" w:pos="1090"/>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Kis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2"/>
                <w:w w:val="110"/>
                <w:sz w:val="21"/>
                <w:szCs w:val="21"/>
              </w:rPr>
              <w:t>gazdasági</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szereplők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közö</w:t>
            </w:r>
            <w:r w:rsidRPr="00B72870">
              <w:rPr>
                <w:rFonts w:ascii="Times New Roman" w:hAnsi="Times New Roman" w:cs="Times New Roman"/>
                <w:spacing w:val="-2"/>
                <w:w w:val="110"/>
                <w:sz w:val="21"/>
                <w:szCs w:val="21"/>
              </w:rPr>
              <w:t>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rehozo</w:t>
            </w:r>
            <w:r w:rsidRPr="00B72870">
              <w:rPr>
                <w:rFonts w:ascii="Times New Roman" w:hAnsi="Times New Roman" w:cs="Times New Roman"/>
                <w:spacing w:val="-2"/>
                <w:w w:val="110"/>
                <w:sz w:val="21"/>
                <w:szCs w:val="21"/>
              </w:rPr>
              <w:t>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űködések</w:t>
            </w:r>
            <w:r w:rsidRPr="00B72870">
              <w:rPr>
                <w:rFonts w:ascii="Times New Roman" w:hAnsi="Times New Roman" w:cs="Times New Roman"/>
                <w:spacing w:val="-2"/>
                <w:w w:val="110"/>
                <w:sz w:val="21"/>
                <w:szCs w:val="21"/>
              </w:rPr>
              <w:t>,</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1"/>
                <w:w w:val="110"/>
                <w:sz w:val="21"/>
                <w:szCs w:val="21"/>
              </w:rPr>
              <w:t>beleér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ve</w:t>
            </w:r>
            <w:r w:rsidRPr="00B72870">
              <w:rPr>
                <w:rFonts w:ascii="Times New Roman" w:hAnsi="Times New Roman" w:cs="Times New Roman"/>
                <w:spacing w:val="41"/>
                <w:w w:val="109"/>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p>
          <w:p w14:paraId="3E003D1A" w14:textId="77777777" w:rsidR="00277441" w:rsidRPr="00B72870" w:rsidRDefault="00277441" w:rsidP="005E0059">
            <w:pPr>
              <w:pStyle w:val="TableParagraph"/>
              <w:spacing w:line="276" w:lineRule="auto"/>
              <w:ind w:left="39"/>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űködéseke</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2A34E7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4AB1AAD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CF3C1B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E5C3C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3771C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B8B4E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3E46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96</w:t>
            </w:r>
          </w:p>
        </w:tc>
        <w:tc>
          <w:tcPr>
            <w:tcW w:w="2552" w:type="dxa"/>
            <w:tcBorders>
              <w:top w:val="single" w:sz="5" w:space="0" w:color="B0B0B0"/>
              <w:left w:val="single" w:sz="5" w:space="0" w:color="B0B0B0"/>
              <w:bottom w:val="single" w:sz="5" w:space="0" w:color="B0B0B0"/>
              <w:right w:val="single" w:sz="5" w:space="0" w:color="B0B0B0"/>
            </w:tcBorders>
          </w:tcPr>
          <w:p w14:paraId="022761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BDEF5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3233F310"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B2B35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03B9E2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D3A4EE9" w14:textId="77777777" w:rsidR="00277441" w:rsidRPr="00B72870" w:rsidRDefault="00277441" w:rsidP="005E0059">
            <w:pPr>
              <w:pStyle w:val="TableParagraph"/>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lidá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is</w:t>
            </w:r>
            <w:r w:rsidRPr="00B72870">
              <w:rPr>
                <w:rFonts w:ascii="Times New Roman" w:hAnsi="Times New Roman" w:cs="Times New Roman"/>
                <w:spacing w:val="30"/>
                <w:w w:val="115"/>
                <w:sz w:val="21"/>
                <w:szCs w:val="21"/>
              </w:rPr>
              <w:t xml:space="preserve"> </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dál</w:t>
            </w:r>
            <w:r w:rsidRPr="00B72870">
              <w:rPr>
                <w:rFonts w:ascii="Times New Roman" w:hAnsi="Times New Roman" w:cs="Times New Roman"/>
                <w:spacing w:val="-2"/>
                <w:w w:val="115"/>
                <w:sz w:val="21"/>
                <w:szCs w:val="21"/>
              </w:rPr>
              <w:t>ko</w:t>
            </w:r>
            <w:r w:rsidRPr="00B72870">
              <w:rPr>
                <w:rFonts w:ascii="Times New Roman" w:hAnsi="Times New Roman" w:cs="Times New Roman"/>
                <w:spacing w:val="-1"/>
                <w:w w:val="115"/>
                <w:sz w:val="21"/>
                <w:szCs w:val="21"/>
              </w:rPr>
              <w:t>dás</w:t>
            </w:r>
            <w:r w:rsidRPr="00B72870">
              <w:rPr>
                <w:rFonts w:ascii="Times New Roman" w:hAnsi="Times New Roman" w:cs="Times New Roman"/>
                <w:spacing w:val="30"/>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2"/>
                <w:w w:val="115"/>
                <w:sz w:val="21"/>
                <w:szCs w:val="21"/>
              </w:rPr>
              <w:t>közö</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ég</w:t>
            </w:r>
            <w:r w:rsidRPr="00B72870">
              <w:rPr>
                <w:rFonts w:ascii="Times New Roman" w:hAnsi="Times New Roman" w:cs="Times New Roman"/>
                <w:spacing w:val="8"/>
                <w:w w:val="115"/>
                <w:sz w:val="21"/>
                <w:szCs w:val="21"/>
              </w:rPr>
              <w:t xml:space="preserve"> </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al</w:t>
            </w:r>
            <w:r w:rsidRPr="00B72870">
              <w:rPr>
                <w:rFonts w:ascii="Times New Roman" w:hAnsi="Times New Roman" w:cs="Times New Roman"/>
                <w:spacing w:val="8"/>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tott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5"/>
                <w:sz w:val="21"/>
                <w:szCs w:val="21"/>
              </w:rPr>
              <w:t>mezőg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p>
        </w:tc>
        <w:tc>
          <w:tcPr>
            <w:tcW w:w="567" w:type="dxa"/>
            <w:tcBorders>
              <w:top w:val="single" w:sz="5" w:space="0" w:color="B0B0B0"/>
              <w:left w:val="single" w:sz="5" w:space="0" w:color="B0B0B0"/>
              <w:bottom w:val="single" w:sz="5" w:space="0" w:color="B0B0B0"/>
              <w:right w:val="single" w:sz="5" w:space="0" w:color="B0B0B0"/>
            </w:tcBorders>
          </w:tcPr>
          <w:p w14:paraId="10F1F36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1,30</w:t>
            </w:r>
          </w:p>
        </w:tc>
        <w:tc>
          <w:tcPr>
            <w:tcW w:w="709" w:type="dxa"/>
            <w:tcBorders>
              <w:top w:val="single" w:sz="5" w:space="0" w:color="B0B0B0"/>
              <w:left w:val="single" w:sz="5" w:space="0" w:color="B0B0B0"/>
              <w:bottom w:val="single" w:sz="5" w:space="0" w:color="B0B0B0"/>
              <w:right w:val="single" w:sz="5" w:space="0" w:color="B0B0B0"/>
            </w:tcBorders>
          </w:tcPr>
          <w:p w14:paraId="2D125C3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68F9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3116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2CAB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B51C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3188D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1,30</w:t>
            </w:r>
          </w:p>
        </w:tc>
        <w:tc>
          <w:tcPr>
            <w:tcW w:w="2552" w:type="dxa"/>
            <w:tcBorders>
              <w:top w:val="single" w:sz="5" w:space="0" w:color="B0B0B0"/>
              <w:left w:val="single" w:sz="5" w:space="0" w:color="B0B0B0"/>
              <w:bottom w:val="single" w:sz="5" w:space="0" w:color="B0B0B0"/>
              <w:right w:val="single" w:sz="5" w:space="0" w:color="B0B0B0"/>
            </w:tcBorders>
          </w:tcPr>
          <w:p w14:paraId="000203B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85579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0E047163"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0E006C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68.</w:t>
            </w:r>
          </w:p>
        </w:tc>
        <w:tc>
          <w:tcPr>
            <w:tcW w:w="991" w:type="dxa"/>
            <w:tcBorders>
              <w:top w:val="single" w:sz="5" w:space="0" w:color="B0B0B0"/>
              <w:left w:val="single" w:sz="5" w:space="0" w:color="B0B0B0"/>
              <w:bottom w:val="single" w:sz="5" w:space="0" w:color="B0B0B0"/>
              <w:right w:val="single" w:sz="5" w:space="0" w:color="B0B0B0"/>
            </w:tcBorders>
          </w:tcPr>
          <w:p w14:paraId="414993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3EB5615F" w14:textId="77777777" w:rsidR="00277441" w:rsidRPr="00B72870" w:rsidRDefault="00277441" w:rsidP="005E0059">
            <w:pPr>
              <w:pStyle w:val="TableParagraph"/>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w w:val="110"/>
                <w:sz w:val="21"/>
                <w:szCs w:val="21"/>
              </w:rPr>
              <w:t>LEADER</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égiák</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elkészí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F655D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7EC823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0785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9768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18D89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DF2B2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2AF31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96</w:t>
            </w:r>
          </w:p>
        </w:tc>
        <w:tc>
          <w:tcPr>
            <w:tcW w:w="2552" w:type="dxa"/>
            <w:tcBorders>
              <w:top w:val="single" w:sz="5" w:space="0" w:color="B0B0B0"/>
              <w:left w:val="single" w:sz="5" w:space="0" w:color="B0B0B0"/>
              <w:bottom w:val="single" w:sz="5" w:space="0" w:color="B0B0B0"/>
              <w:right w:val="single" w:sz="5" w:space="0" w:color="B0B0B0"/>
            </w:tcBorders>
          </w:tcPr>
          <w:p w14:paraId="360CD8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5DC4309" w14:textId="77777777" w:rsidR="00277441" w:rsidRPr="00B72870" w:rsidRDefault="00277441" w:rsidP="005E0059">
            <w:pPr>
              <w:pStyle w:val="TableParagraph"/>
              <w:spacing w:before="35" w:line="276" w:lineRule="auto"/>
              <w:ind w:left="39" w:right="32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8"/>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23BE86DF"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5B7E90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17B28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CDE6B3D" w14:textId="77777777" w:rsidR="00277441" w:rsidRPr="00B72870" w:rsidRDefault="00277441" w:rsidP="005E0059">
            <w:pPr>
              <w:pStyle w:val="TableParagraph"/>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LEADER  </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égiák</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BC4B3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543221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24792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EB93D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6906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34CF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807C8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2552" w:type="dxa"/>
            <w:tcBorders>
              <w:top w:val="single" w:sz="5" w:space="0" w:color="B0B0B0"/>
              <w:left w:val="single" w:sz="5" w:space="0" w:color="B0B0B0"/>
              <w:bottom w:val="single" w:sz="5" w:space="0" w:color="B0B0B0"/>
              <w:right w:val="single" w:sz="5" w:space="0" w:color="B0B0B0"/>
            </w:tcBorders>
          </w:tcPr>
          <w:p w14:paraId="0D9BCAB4" w14:textId="77777777" w:rsidR="00277441" w:rsidRPr="00B72870" w:rsidRDefault="00277441" w:rsidP="005E0059">
            <w:pPr>
              <w:pStyle w:val="TableParagraph"/>
              <w:tabs>
                <w:tab w:val="left" w:pos="668"/>
              </w:tabs>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közösségvezérel</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
                <w:w w:val="110"/>
                <w:sz w:val="21"/>
                <w:szCs w:val="21"/>
              </w:rPr>
              <w:tab/>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(CLLD)</w:t>
            </w:r>
          </w:p>
        </w:tc>
        <w:tc>
          <w:tcPr>
            <w:tcW w:w="1275" w:type="dxa"/>
            <w:gridSpan w:val="2"/>
            <w:tcBorders>
              <w:top w:val="single" w:sz="5" w:space="0" w:color="B0B0B0"/>
              <w:left w:val="single" w:sz="5" w:space="0" w:color="B0B0B0"/>
              <w:bottom w:val="single" w:sz="5" w:space="0" w:color="B0B0B0"/>
              <w:right w:val="single" w:sz="5" w:space="0" w:color="B0B0B0"/>
            </w:tcBorders>
          </w:tcPr>
          <w:p w14:paraId="2CBC0C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ó</w:t>
            </w:r>
          </w:p>
          <w:p w14:paraId="453CF033" w14:textId="77777777" w:rsidR="00277441" w:rsidRPr="00B72870" w:rsidRDefault="00277441" w:rsidP="005E0059">
            <w:pPr>
              <w:pStyle w:val="TableParagraph"/>
              <w:spacing w:before="41" w:line="276" w:lineRule="auto"/>
              <w:ind w:left="39" w:right="50"/>
              <w:rPr>
                <w:rFonts w:ascii="Times New Roman" w:eastAsia="Calibri" w:hAnsi="Times New Roman" w:cs="Times New Roman"/>
                <w:sz w:val="21"/>
                <w:szCs w:val="21"/>
              </w:rPr>
            </w:pPr>
            <w:r w:rsidRPr="00B72870">
              <w:rPr>
                <w:rFonts w:ascii="Times New Roman" w:hAnsi="Times New Roman" w:cs="Times New Roman"/>
                <w:spacing w:val="-1"/>
                <w:sz w:val="21"/>
                <w:szCs w:val="21"/>
              </w:rPr>
              <w:t>felhívás</w:t>
            </w:r>
            <w:r w:rsidRPr="00B72870">
              <w:rPr>
                <w:rFonts w:ascii="Times New Roman" w:hAnsi="Times New Roman" w:cs="Times New Roman"/>
                <w:spacing w:val="-2"/>
                <w:sz w:val="21"/>
                <w:szCs w:val="21"/>
              </w:rPr>
              <w:t>:</w:t>
            </w:r>
            <w:r w:rsidRPr="00B72870">
              <w:rPr>
                <w:rFonts w:ascii="Times New Roman" w:hAnsi="Times New Roman" w:cs="Times New Roman"/>
                <w:sz w:val="21"/>
                <w:szCs w:val="21"/>
              </w:rPr>
              <w:t xml:space="preserve">    </w:t>
            </w:r>
            <w:r w:rsidRPr="00B72870">
              <w:rPr>
                <w:rFonts w:ascii="Times New Roman" w:hAnsi="Times New Roman" w:cs="Times New Roman"/>
                <w:spacing w:val="28"/>
                <w:sz w:val="21"/>
                <w:szCs w:val="21"/>
              </w:rPr>
              <w:t xml:space="preserve"> </w:t>
            </w: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sz w:val="21"/>
                <w:szCs w:val="21"/>
              </w:rPr>
              <w:t>15.</w:t>
            </w:r>
          </w:p>
          <w:p w14:paraId="4DD7B675" w14:textId="77777777" w:rsidR="00277441" w:rsidRPr="00B72870" w:rsidRDefault="00277441" w:rsidP="005E0059">
            <w:pPr>
              <w:pStyle w:val="TableParagraph"/>
              <w:tabs>
                <w:tab w:val="left" w:pos="605"/>
              </w:tabs>
              <w:spacing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ézkedés</w:t>
            </w:r>
          </w:p>
          <w:p w14:paraId="677F8FDA" w14:textId="77777777" w:rsidR="00277441" w:rsidRPr="00B72870" w:rsidRDefault="00277441" w:rsidP="005E0059">
            <w:pPr>
              <w:pStyle w:val="TableParagraph"/>
              <w:tabs>
                <w:tab w:val="left" w:pos="726"/>
              </w:tabs>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önálló</w:t>
            </w:r>
            <w:r w:rsidRPr="00B72870">
              <w:rPr>
                <w:rFonts w:ascii="Times New Roman" w:hAnsi="Times New Roman" w:cs="Times New Roman"/>
                <w:spacing w:val="-1"/>
                <w:w w:val="110"/>
                <w:sz w:val="21"/>
                <w:szCs w:val="21"/>
              </w:rPr>
              <w:tab/>
              <w:t>felhívás</w:t>
            </w:r>
            <w:r w:rsidRPr="00B72870">
              <w:rPr>
                <w:rFonts w:ascii="Times New Roman" w:hAnsi="Times New Roman" w:cs="Times New Roman"/>
                <w:spacing w:val="-2"/>
                <w:w w:val="110"/>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igényel</w:t>
            </w:r>
          </w:p>
        </w:tc>
      </w:tr>
      <w:tr w:rsidR="00277441" w:rsidRPr="00B72870" w14:paraId="760381B2"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5F48E9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lastRenderedPageBreak/>
              <w:t>7</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B2C574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F1DA3ED" w14:textId="77777777" w:rsidR="00277441" w:rsidRPr="00B72870" w:rsidRDefault="00277441" w:rsidP="005E0059">
            <w:pPr>
              <w:pStyle w:val="TableParagraph"/>
              <w:tabs>
                <w:tab w:val="left" w:pos="934"/>
                <w:tab w:val="left" w:pos="1442"/>
                <w:tab w:val="left" w:pos="1607"/>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w w:val="105"/>
                <w:sz w:val="21"/>
                <w:szCs w:val="21"/>
              </w:rPr>
              <w:t>LEADER</w:t>
            </w:r>
            <w:r w:rsidRPr="00B72870">
              <w:rPr>
                <w:rFonts w:ascii="Times New Roman" w:hAnsi="Times New Roman" w:cs="Times New Roman"/>
                <w:w w:val="105"/>
                <w:sz w:val="21"/>
                <w:szCs w:val="21"/>
              </w:rPr>
              <w:tab/>
            </w:r>
            <w:r w:rsidRPr="00B72870">
              <w:rPr>
                <w:rFonts w:ascii="Times New Roman" w:hAnsi="Times New Roman" w:cs="Times New Roman"/>
                <w:w w:val="110"/>
                <w:sz w:val="21"/>
                <w:szCs w:val="21"/>
              </w:rPr>
              <w:t>-</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Helyi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akciócsopor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evékenységeinek</w:t>
            </w:r>
            <w:r w:rsidRPr="00B72870">
              <w:rPr>
                <w:rFonts w:ascii="Times New Roman" w:hAnsi="Times New Roman" w:cs="Times New Roman"/>
                <w:spacing w:val="26"/>
                <w:w w:val="112"/>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6F2680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330D70D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ADAFB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3A8B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1696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876F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C1E8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2552" w:type="dxa"/>
            <w:tcBorders>
              <w:top w:val="single" w:sz="5" w:space="0" w:color="B0B0B0"/>
              <w:left w:val="single" w:sz="5" w:space="0" w:color="B0B0B0"/>
              <w:bottom w:val="single" w:sz="5" w:space="0" w:color="B0B0B0"/>
              <w:right w:val="single" w:sz="5" w:space="0" w:color="B0B0B0"/>
            </w:tcBorders>
          </w:tcPr>
          <w:p w14:paraId="450AAC7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58763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2"/>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09070E23"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7F9389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71.</w:t>
            </w:r>
          </w:p>
        </w:tc>
        <w:tc>
          <w:tcPr>
            <w:tcW w:w="991" w:type="dxa"/>
            <w:tcBorders>
              <w:top w:val="single" w:sz="5" w:space="0" w:color="B0B0B0"/>
              <w:left w:val="single" w:sz="5" w:space="0" w:color="B0B0B0"/>
              <w:bottom w:val="single" w:sz="5" w:space="0" w:color="B0B0B0"/>
              <w:right w:val="single" w:sz="5" w:space="0" w:color="B0B0B0"/>
            </w:tcBorders>
          </w:tcPr>
          <w:p w14:paraId="5A115B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6FFEA8F" w14:textId="77777777" w:rsidR="00277441" w:rsidRPr="00B72870" w:rsidRDefault="00277441" w:rsidP="005E0059">
            <w:pPr>
              <w:pStyle w:val="TableParagraph"/>
              <w:tabs>
                <w:tab w:val="left" w:pos="1175"/>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w w:val="110"/>
                <w:sz w:val="21"/>
                <w:szCs w:val="21"/>
              </w:rPr>
              <w:t>LEADER</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6"/>
                <w:w w:val="119"/>
                <w:sz w:val="21"/>
                <w:szCs w:val="21"/>
              </w:rPr>
              <w:t xml:space="preserve"> </w:t>
            </w:r>
            <w:r w:rsidRPr="00B72870">
              <w:rPr>
                <w:rFonts w:ascii="Times New Roman" w:hAnsi="Times New Roman" w:cs="Times New Roman"/>
                <w:w w:val="110"/>
                <w:sz w:val="21"/>
                <w:szCs w:val="21"/>
              </w:rPr>
              <w:t>animációs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köl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ségek</w:t>
            </w:r>
            <w:r w:rsidRPr="00B72870">
              <w:rPr>
                <w:rFonts w:ascii="Times New Roman" w:hAnsi="Times New Roman" w:cs="Times New Roman"/>
                <w:spacing w:val="24"/>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2D665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760F8B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D69BB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C4A0F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047A6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BE05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FE2152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2552" w:type="dxa"/>
            <w:tcBorders>
              <w:top w:val="single" w:sz="5" w:space="0" w:color="B0B0B0"/>
              <w:left w:val="single" w:sz="5" w:space="0" w:color="B0B0B0"/>
              <w:bottom w:val="single" w:sz="5" w:space="0" w:color="B0B0B0"/>
              <w:right w:val="single" w:sz="5" w:space="0" w:color="B0B0B0"/>
            </w:tcBorders>
          </w:tcPr>
          <w:p w14:paraId="3F52B071" w14:textId="77777777" w:rsidR="00277441" w:rsidRPr="00B72870" w:rsidRDefault="00277441" w:rsidP="005E0059">
            <w:pPr>
              <w:pStyle w:val="TableParagraph"/>
              <w:tabs>
                <w:tab w:val="left" w:pos="668"/>
              </w:tabs>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közösségvezérel</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
                <w:w w:val="110"/>
                <w:sz w:val="21"/>
                <w:szCs w:val="21"/>
              </w:rPr>
              <w:tab/>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(CLLD)</w:t>
            </w:r>
          </w:p>
        </w:tc>
        <w:tc>
          <w:tcPr>
            <w:tcW w:w="1275" w:type="dxa"/>
            <w:gridSpan w:val="2"/>
            <w:tcBorders>
              <w:top w:val="single" w:sz="5" w:space="0" w:color="B0B0B0"/>
              <w:left w:val="single" w:sz="5" w:space="0" w:color="B0B0B0"/>
              <w:bottom w:val="single" w:sz="5" w:space="0" w:color="B0B0B0"/>
              <w:right w:val="single" w:sz="5" w:space="0" w:color="B0B0B0"/>
            </w:tcBorders>
          </w:tcPr>
          <w:p w14:paraId="6247C42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ó</w:t>
            </w:r>
          </w:p>
          <w:p w14:paraId="763C0119" w14:textId="77777777" w:rsidR="00277441" w:rsidRPr="00B72870" w:rsidRDefault="00277441" w:rsidP="005E0059">
            <w:pPr>
              <w:pStyle w:val="TableParagraph"/>
              <w:spacing w:before="41" w:line="276" w:lineRule="auto"/>
              <w:ind w:left="39" w:right="50"/>
              <w:rPr>
                <w:rFonts w:ascii="Times New Roman" w:eastAsia="Calibri" w:hAnsi="Times New Roman" w:cs="Times New Roman"/>
                <w:sz w:val="21"/>
                <w:szCs w:val="21"/>
              </w:rPr>
            </w:pPr>
            <w:r w:rsidRPr="00B72870">
              <w:rPr>
                <w:rFonts w:ascii="Times New Roman" w:hAnsi="Times New Roman" w:cs="Times New Roman"/>
                <w:spacing w:val="-1"/>
                <w:sz w:val="21"/>
                <w:szCs w:val="21"/>
              </w:rPr>
              <w:t>felhívás</w:t>
            </w:r>
            <w:r w:rsidRPr="00B72870">
              <w:rPr>
                <w:rFonts w:ascii="Times New Roman" w:hAnsi="Times New Roman" w:cs="Times New Roman"/>
                <w:spacing w:val="-2"/>
                <w:sz w:val="21"/>
                <w:szCs w:val="21"/>
              </w:rPr>
              <w:t>:</w:t>
            </w:r>
            <w:r w:rsidRPr="00B72870">
              <w:rPr>
                <w:rFonts w:ascii="Times New Roman" w:hAnsi="Times New Roman" w:cs="Times New Roman"/>
                <w:sz w:val="21"/>
                <w:szCs w:val="21"/>
              </w:rPr>
              <w:t xml:space="preserve">    </w:t>
            </w:r>
            <w:r w:rsidRPr="00B72870">
              <w:rPr>
                <w:rFonts w:ascii="Times New Roman" w:hAnsi="Times New Roman" w:cs="Times New Roman"/>
                <w:spacing w:val="28"/>
                <w:sz w:val="21"/>
                <w:szCs w:val="21"/>
              </w:rPr>
              <w:t xml:space="preserve"> </w:t>
            </w: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sz w:val="21"/>
                <w:szCs w:val="21"/>
              </w:rPr>
              <w:t>15.</w:t>
            </w:r>
          </w:p>
          <w:p w14:paraId="7703177C" w14:textId="77777777" w:rsidR="00277441" w:rsidRPr="00B72870" w:rsidRDefault="00277441" w:rsidP="005E0059">
            <w:pPr>
              <w:pStyle w:val="TableParagraph"/>
              <w:tabs>
                <w:tab w:val="left" w:pos="605"/>
              </w:tabs>
              <w:spacing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ézkedés</w:t>
            </w:r>
          </w:p>
          <w:p w14:paraId="4CA8F68B" w14:textId="77777777" w:rsidR="00277441" w:rsidRPr="00B72870" w:rsidRDefault="00277441" w:rsidP="005E0059">
            <w:pPr>
              <w:pStyle w:val="TableParagraph"/>
              <w:tabs>
                <w:tab w:val="left" w:pos="726"/>
              </w:tabs>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önálló</w:t>
            </w:r>
            <w:r w:rsidRPr="00B72870">
              <w:rPr>
                <w:rFonts w:ascii="Times New Roman" w:hAnsi="Times New Roman" w:cs="Times New Roman"/>
                <w:spacing w:val="-1"/>
                <w:w w:val="110"/>
                <w:sz w:val="21"/>
                <w:szCs w:val="21"/>
              </w:rPr>
              <w:tab/>
              <w:t>felhívás</w:t>
            </w:r>
            <w:r w:rsidRPr="00B72870">
              <w:rPr>
                <w:rFonts w:ascii="Times New Roman" w:hAnsi="Times New Roman" w:cs="Times New Roman"/>
                <w:spacing w:val="-2"/>
                <w:w w:val="110"/>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igényel</w:t>
            </w:r>
          </w:p>
        </w:tc>
      </w:tr>
      <w:tr w:rsidR="00277441" w:rsidRPr="00B72870" w14:paraId="22ED786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6EB60DC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72.</w:t>
            </w:r>
          </w:p>
        </w:tc>
        <w:tc>
          <w:tcPr>
            <w:tcW w:w="991" w:type="dxa"/>
            <w:tcBorders>
              <w:top w:val="single" w:sz="5" w:space="0" w:color="B0B0B0"/>
              <w:left w:val="single" w:sz="5" w:space="0" w:color="B0B0B0"/>
              <w:bottom w:val="single" w:sz="5" w:space="0" w:color="B0B0B0"/>
              <w:right w:val="single" w:sz="5" w:space="0" w:color="B0B0B0"/>
            </w:tcBorders>
          </w:tcPr>
          <w:p w14:paraId="593CA7C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6FD2E3A" w14:textId="77777777" w:rsidR="00277441" w:rsidRPr="00B72870" w:rsidRDefault="00277441" w:rsidP="005E0059">
            <w:pPr>
              <w:pStyle w:val="TableParagraph"/>
              <w:tabs>
                <w:tab w:val="left" w:pos="1258"/>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39"/>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39E30B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64238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57570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56BC7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52E3E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BC456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62D01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2552" w:type="dxa"/>
            <w:tcBorders>
              <w:top w:val="single" w:sz="5" w:space="0" w:color="B0B0B0"/>
              <w:left w:val="single" w:sz="5" w:space="0" w:color="B0B0B0"/>
              <w:bottom w:val="single" w:sz="5" w:space="0" w:color="B0B0B0"/>
              <w:right w:val="single" w:sz="5" w:space="0" w:color="B0B0B0"/>
            </w:tcBorders>
          </w:tcPr>
          <w:p w14:paraId="0793233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10"/>
                <w:sz w:val="21"/>
                <w:szCs w:val="21"/>
              </w:rPr>
              <w:t>kiemelt</w:t>
            </w:r>
          </w:p>
        </w:tc>
        <w:tc>
          <w:tcPr>
            <w:tcW w:w="1275" w:type="dxa"/>
            <w:gridSpan w:val="2"/>
            <w:tcBorders>
              <w:top w:val="single" w:sz="5" w:space="0" w:color="B0B0B0"/>
              <w:left w:val="single" w:sz="5" w:space="0" w:color="B0B0B0"/>
              <w:bottom w:val="single" w:sz="5" w:space="0" w:color="B0B0B0"/>
              <w:right w:val="single" w:sz="5" w:space="0" w:color="B0B0B0"/>
            </w:tcBorders>
          </w:tcPr>
          <w:p w14:paraId="32B9F4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5A12A22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B31E2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13B9577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85CAAFF" w14:textId="77777777" w:rsidR="00277441" w:rsidRPr="00B72870" w:rsidRDefault="00277441" w:rsidP="005E0059">
            <w:pPr>
              <w:pStyle w:val="TableParagraph"/>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agyar</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Vidéki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Hálóza</w:t>
            </w:r>
            <w:r w:rsidRPr="00B72870">
              <w:rPr>
                <w:rFonts w:ascii="Times New Roman" w:hAnsi="Times New Roman" w:cs="Times New Roman"/>
                <w:spacing w:val="-2"/>
                <w:w w:val="110"/>
                <w:sz w:val="21"/>
                <w:szCs w:val="21"/>
              </w:rPr>
              <w:t>t</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39"/>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2618D8C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2240D9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2CD69F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0B0F9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604DE5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27625C1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373C3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2552" w:type="dxa"/>
            <w:tcBorders>
              <w:top w:val="single" w:sz="5" w:space="0" w:color="B0B0B0"/>
              <w:left w:val="single" w:sz="5" w:space="0" w:color="B0B0B0"/>
              <w:bottom w:val="single" w:sz="5" w:space="0" w:color="B0B0B0"/>
              <w:right w:val="single" w:sz="5" w:space="0" w:color="B0B0B0"/>
            </w:tcBorders>
          </w:tcPr>
          <w:p w14:paraId="0B11D4F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10"/>
                <w:sz w:val="21"/>
                <w:szCs w:val="21"/>
              </w:rPr>
              <w:t>kiemelt</w:t>
            </w:r>
          </w:p>
        </w:tc>
        <w:tc>
          <w:tcPr>
            <w:tcW w:w="1275" w:type="dxa"/>
            <w:gridSpan w:val="2"/>
            <w:tcBorders>
              <w:top w:val="single" w:sz="5" w:space="0" w:color="B0B0B0"/>
              <w:left w:val="single" w:sz="5" w:space="0" w:color="B0B0B0"/>
              <w:bottom w:val="single" w:sz="5" w:space="0" w:color="B0B0B0"/>
              <w:right w:val="single" w:sz="5" w:space="0" w:color="B0B0B0"/>
            </w:tcBorders>
          </w:tcPr>
          <w:p w14:paraId="46237A2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bl>
    <w:p w14:paraId="17E4A165" w14:textId="77777777" w:rsidR="00277441" w:rsidRPr="00B72870" w:rsidRDefault="00277441" w:rsidP="005E0059">
      <w:pPr>
        <w:spacing w:before="154"/>
        <w:ind w:left="1701"/>
        <w:rPr>
          <w:rFonts w:ascii="Times New Roman" w:hAnsi="Times New Roman"/>
          <w:sz w:val="21"/>
          <w:szCs w:val="21"/>
        </w:rPr>
      </w:pPr>
      <w:r w:rsidRPr="00B72870">
        <w:rPr>
          <w:rFonts w:ascii="Times New Roman" w:hAnsi="Times New Roman"/>
          <w:w w:val="110"/>
          <w:sz w:val="21"/>
          <w:szCs w:val="21"/>
        </w:rPr>
        <w:t>A</w:t>
      </w:r>
      <w:r w:rsidRPr="00B72870">
        <w:rPr>
          <w:rFonts w:ascii="Times New Roman" w:hAnsi="Times New Roman"/>
          <w:spacing w:val="-4"/>
          <w:w w:val="110"/>
          <w:sz w:val="21"/>
          <w:szCs w:val="21"/>
        </w:rPr>
        <w:t xml:space="preserve"> </w:t>
      </w:r>
      <w:r w:rsidRPr="00B72870">
        <w:rPr>
          <w:rFonts w:ascii="Times New Roman" w:hAnsi="Times New Roman"/>
          <w:spacing w:val="-2"/>
          <w:w w:val="110"/>
          <w:sz w:val="21"/>
          <w:szCs w:val="21"/>
        </w:rPr>
        <w:t>V</w:t>
      </w:r>
      <w:r w:rsidRPr="00B72870">
        <w:rPr>
          <w:rFonts w:ascii="Times New Roman" w:hAnsi="Times New Roman"/>
          <w:spacing w:val="-1"/>
          <w:w w:val="110"/>
          <w:sz w:val="21"/>
          <w:szCs w:val="21"/>
        </w:rPr>
        <w:t>idékfejlesz</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ési</w:t>
      </w:r>
      <w:r w:rsidRPr="00B72870">
        <w:rPr>
          <w:rFonts w:ascii="Times New Roman" w:hAnsi="Times New Roman"/>
          <w:spacing w:val="-4"/>
          <w:w w:val="110"/>
          <w:sz w:val="21"/>
          <w:szCs w:val="21"/>
        </w:rPr>
        <w:t xml:space="preserve"> </w:t>
      </w:r>
      <w:r w:rsidRPr="00B72870">
        <w:rPr>
          <w:rFonts w:ascii="Times New Roman" w:hAnsi="Times New Roman"/>
          <w:spacing w:val="-3"/>
          <w:w w:val="110"/>
          <w:sz w:val="21"/>
          <w:szCs w:val="21"/>
        </w:rPr>
        <w:t>Progra</w:t>
      </w:r>
      <w:r w:rsidRPr="00B72870">
        <w:rPr>
          <w:rFonts w:ascii="Times New Roman" w:hAnsi="Times New Roman"/>
          <w:spacing w:val="-4"/>
          <w:w w:val="110"/>
          <w:sz w:val="21"/>
          <w:szCs w:val="21"/>
        </w:rPr>
        <w:t xml:space="preserve">m </w:t>
      </w:r>
      <w:r w:rsidRPr="00B72870">
        <w:rPr>
          <w:rFonts w:ascii="Times New Roman" w:hAnsi="Times New Roman"/>
          <w:spacing w:val="-1"/>
          <w:w w:val="110"/>
          <w:sz w:val="21"/>
          <w:szCs w:val="21"/>
        </w:rPr>
        <w:t>ne</w:t>
      </w:r>
      <w:r w:rsidRPr="00B72870">
        <w:rPr>
          <w:rFonts w:ascii="Times New Roman" w:hAnsi="Times New Roman"/>
          <w:spacing w:val="-2"/>
          <w:w w:val="110"/>
          <w:sz w:val="21"/>
          <w:szCs w:val="21"/>
        </w:rPr>
        <w:t>v</w:t>
      </w:r>
      <w:r w:rsidRPr="00B72870">
        <w:rPr>
          <w:rFonts w:ascii="Times New Roman" w:hAnsi="Times New Roman"/>
          <w:spacing w:val="-1"/>
          <w:w w:val="110"/>
          <w:sz w:val="21"/>
          <w:szCs w:val="21"/>
        </w:rPr>
        <w:t>esí</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e</w:t>
      </w:r>
      <w:r w:rsidRPr="00B72870">
        <w:rPr>
          <w:rFonts w:ascii="Times New Roman" w:hAnsi="Times New Roman"/>
          <w:spacing w:val="-2"/>
          <w:w w:val="110"/>
          <w:sz w:val="21"/>
          <w:szCs w:val="21"/>
        </w:rPr>
        <w:t>tt</w:t>
      </w:r>
      <w:r w:rsidRPr="00B72870">
        <w:rPr>
          <w:rFonts w:ascii="Times New Roman" w:hAnsi="Times New Roman"/>
          <w:spacing w:val="-4"/>
          <w:w w:val="110"/>
          <w:sz w:val="21"/>
          <w:szCs w:val="21"/>
        </w:rPr>
        <w:t xml:space="preserve"> </w:t>
      </w:r>
      <w:r w:rsidRPr="00B72870">
        <w:rPr>
          <w:rFonts w:ascii="Times New Roman" w:hAnsi="Times New Roman"/>
          <w:w w:val="110"/>
          <w:sz w:val="21"/>
          <w:szCs w:val="21"/>
        </w:rPr>
        <w:t>kiemelt</w:t>
      </w:r>
      <w:r w:rsidRPr="00B72870">
        <w:rPr>
          <w:rFonts w:ascii="Times New Roman" w:hAnsi="Times New Roman"/>
          <w:spacing w:val="-4"/>
          <w:w w:val="110"/>
          <w:sz w:val="21"/>
          <w:szCs w:val="21"/>
        </w:rPr>
        <w:t xml:space="preserve"> </w:t>
      </w:r>
      <w:r w:rsidRPr="00B72870">
        <w:rPr>
          <w:rFonts w:ascii="Times New Roman" w:hAnsi="Times New Roman"/>
          <w:spacing w:val="-1"/>
          <w:w w:val="110"/>
          <w:sz w:val="21"/>
          <w:szCs w:val="21"/>
        </w:rPr>
        <w:t>projek</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jei</w:t>
      </w:r>
    </w:p>
    <w:tbl>
      <w:tblPr>
        <w:tblW w:w="0" w:type="auto"/>
        <w:jc w:val="center"/>
        <w:tblLayout w:type="fixed"/>
        <w:tblCellMar>
          <w:left w:w="0" w:type="dxa"/>
          <w:right w:w="0" w:type="dxa"/>
        </w:tblCellMar>
        <w:tblLook w:val="01E0" w:firstRow="1" w:lastRow="1" w:firstColumn="1" w:lastColumn="1" w:noHBand="0" w:noVBand="0"/>
      </w:tblPr>
      <w:tblGrid>
        <w:gridCol w:w="390"/>
        <w:gridCol w:w="981"/>
        <w:gridCol w:w="1421"/>
        <w:gridCol w:w="1621"/>
        <w:gridCol w:w="1201"/>
        <w:gridCol w:w="1341"/>
        <w:gridCol w:w="7257"/>
      </w:tblGrid>
      <w:tr w:rsidR="00277441" w:rsidRPr="00B72870" w14:paraId="2F79823E" w14:textId="77777777" w:rsidTr="008A4396">
        <w:trPr>
          <w:trHeight w:hRule="exact" w:val="651"/>
          <w:jc w:val="center"/>
        </w:trPr>
        <w:tc>
          <w:tcPr>
            <w:tcW w:w="390"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39105BA3" w14:textId="77777777" w:rsidR="00277441" w:rsidRPr="00B72870" w:rsidRDefault="00277441" w:rsidP="005E0059">
            <w:pPr>
              <w:pStyle w:val="TableParagraph"/>
              <w:spacing w:line="276" w:lineRule="auto"/>
              <w:rPr>
                <w:rFonts w:ascii="Times New Roman" w:eastAsia="Calibri" w:hAnsi="Times New Roman" w:cs="Times New Roman"/>
                <w:b/>
                <w:bCs/>
                <w:i/>
                <w:sz w:val="21"/>
                <w:szCs w:val="21"/>
              </w:rPr>
            </w:pPr>
          </w:p>
          <w:p w14:paraId="43983BAE" w14:textId="77777777" w:rsidR="00277441" w:rsidRPr="00B72870" w:rsidRDefault="00277441" w:rsidP="005E0059">
            <w:pPr>
              <w:pStyle w:val="TableParagraph"/>
              <w:spacing w:before="89"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1.</w:t>
            </w:r>
          </w:p>
        </w:tc>
        <w:tc>
          <w:tcPr>
            <w:tcW w:w="98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2365648" w14:textId="77777777" w:rsidR="00277441" w:rsidRPr="00B72870" w:rsidRDefault="00277441" w:rsidP="005E0059">
            <w:pPr>
              <w:pStyle w:val="TableParagraph"/>
              <w:spacing w:before="35" w:line="276" w:lineRule="auto"/>
              <w:ind w:left="39" w:right="104"/>
              <w:jc w:val="center"/>
              <w:rPr>
                <w:rFonts w:ascii="Times New Roman" w:eastAsia="Calibri" w:hAnsi="Times New Roman" w:cs="Times New Roman"/>
                <w:b/>
                <w:sz w:val="21"/>
                <w:szCs w:val="21"/>
              </w:rPr>
            </w:pPr>
            <w:r w:rsidRPr="00B72870">
              <w:rPr>
                <w:rFonts w:ascii="Times New Roman" w:hAnsi="Times New Roman" w:cs="Times New Roman"/>
                <w:b/>
                <w:spacing w:val="-3"/>
                <w:w w:val="115"/>
                <w:sz w:val="21"/>
                <w:szCs w:val="21"/>
              </w:rPr>
              <w:t>Fe</w:t>
            </w:r>
            <w:r w:rsidRPr="00B72870">
              <w:rPr>
                <w:rFonts w:ascii="Times New Roman" w:hAnsi="Times New Roman" w:cs="Times New Roman"/>
                <w:b/>
                <w:spacing w:val="-2"/>
                <w:w w:val="115"/>
                <w:sz w:val="21"/>
                <w:szCs w:val="21"/>
              </w:rPr>
              <w:t>l</w:t>
            </w:r>
            <w:r w:rsidRPr="00B72870">
              <w:rPr>
                <w:rFonts w:ascii="Times New Roman" w:hAnsi="Times New Roman" w:cs="Times New Roman"/>
                <w:b/>
                <w:spacing w:val="-3"/>
                <w:w w:val="115"/>
                <w:sz w:val="21"/>
                <w:szCs w:val="21"/>
              </w:rPr>
              <w:t>h</w:t>
            </w:r>
            <w:r w:rsidRPr="00B72870">
              <w:rPr>
                <w:rFonts w:ascii="Times New Roman" w:hAnsi="Times New Roman" w:cs="Times New Roman"/>
                <w:b/>
                <w:spacing w:val="-2"/>
                <w:w w:val="115"/>
                <w:sz w:val="21"/>
                <w:szCs w:val="21"/>
              </w:rPr>
              <w:t>í</w:t>
            </w:r>
            <w:r w:rsidRPr="00B72870">
              <w:rPr>
                <w:rFonts w:ascii="Times New Roman" w:hAnsi="Times New Roman" w:cs="Times New Roman"/>
                <w:b/>
                <w:spacing w:val="-3"/>
                <w:w w:val="115"/>
                <w:sz w:val="21"/>
                <w:szCs w:val="21"/>
              </w:rPr>
              <w:t>vá</w:t>
            </w:r>
            <w:r w:rsidRPr="00B72870">
              <w:rPr>
                <w:rFonts w:ascii="Times New Roman" w:hAnsi="Times New Roman" w:cs="Times New Roman"/>
                <w:b/>
                <w:spacing w:val="-2"/>
                <w:w w:val="115"/>
                <w:sz w:val="21"/>
                <w:szCs w:val="21"/>
              </w:rPr>
              <w:t>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1"/>
                <w:w w:val="115"/>
                <w:sz w:val="21"/>
                <w:szCs w:val="21"/>
              </w:rPr>
              <w:t>a</w:t>
            </w:r>
            <w:r w:rsidRPr="00B72870">
              <w:rPr>
                <w:rFonts w:ascii="Times New Roman" w:hAnsi="Times New Roman" w:cs="Times New Roman"/>
                <w:b/>
                <w:spacing w:val="-2"/>
                <w:w w:val="115"/>
                <w:sz w:val="21"/>
                <w:szCs w:val="21"/>
              </w:rPr>
              <w:t>zono</w:t>
            </w:r>
            <w:r w:rsidRPr="00B72870">
              <w:rPr>
                <w:rFonts w:ascii="Times New Roman" w:hAnsi="Times New Roman" w:cs="Times New Roman"/>
                <w:b/>
                <w:spacing w:val="-1"/>
                <w:w w:val="115"/>
                <w:sz w:val="21"/>
                <w:szCs w:val="21"/>
              </w:rPr>
              <w:t>sí</w:t>
            </w:r>
            <w:r w:rsidRPr="00B72870">
              <w:rPr>
                <w:rFonts w:ascii="Times New Roman" w:hAnsi="Times New Roman" w:cs="Times New Roman"/>
                <w:b/>
                <w:spacing w:val="-2"/>
                <w:w w:val="115"/>
                <w:sz w:val="21"/>
                <w:szCs w:val="21"/>
              </w:rPr>
              <w:t>tó</w:t>
            </w:r>
            <w:r w:rsidRPr="00B72870">
              <w:rPr>
                <w:rFonts w:ascii="Times New Roman" w:hAnsi="Times New Roman" w:cs="Times New Roman"/>
                <w:b/>
                <w:spacing w:val="-11"/>
                <w:w w:val="115"/>
                <w:sz w:val="21"/>
                <w:szCs w:val="21"/>
              </w:rPr>
              <w:t xml:space="preserve"> </w:t>
            </w:r>
            <w:r w:rsidRPr="00B72870">
              <w:rPr>
                <w:rFonts w:ascii="Times New Roman" w:hAnsi="Times New Roman" w:cs="Times New Roman"/>
                <w:b/>
                <w:spacing w:val="-1"/>
                <w:w w:val="115"/>
                <w:sz w:val="21"/>
                <w:szCs w:val="21"/>
              </w:rPr>
              <w:t>j</w:t>
            </w:r>
            <w:r w:rsidRPr="00B72870">
              <w:rPr>
                <w:rFonts w:ascii="Times New Roman" w:hAnsi="Times New Roman" w:cs="Times New Roman"/>
                <w:b/>
                <w:spacing w:val="-2"/>
                <w:w w:val="115"/>
                <w:sz w:val="21"/>
                <w:szCs w:val="21"/>
              </w:rPr>
              <w:t>e</w:t>
            </w:r>
            <w:r w:rsidRPr="00B72870">
              <w:rPr>
                <w:rFonts w:ascii="Times New Roman" w:hAnsi="Times New Roman" w:cs="Times New Roman"/>
                <w:b/>
                <w:spacing w:val="-1"/>
                <w:w w:val="115"/>
                <w:sz w:val="21"/>
                <w:szCs w:val="21"/>
              </w:rPr>
              <w:t>l</w:t>
            </w:r>
            <w:r w:rsidRPr="00B72870">
              <w:rPr>
                <w:rFonts w:ascii="Times New Roman" w:hAnsi="Times New Roman" w:cs="Times New Roman"/>
                <w:b/>
                <w:spacing w:val="-2"/>
                <w:w w:val="115"/>
                <w:sz w:val="21"/>
                <w:szCs w:val="21"/>
              </w:rPr>
              <w:t>e</w:t>
            </w:r>
          </w:p>
        </w:tc>
        <w:tc>
          <w:tcPr>
            <w:tcW w:w="142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3998DA5A"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37FD9280" w14:textId="77777777" w:rsidR="00277441" w:rsidRPr="00B72870" w:rsidRDefault="00277441" w:rsidP="005E0059">
            <w:pPr>
              <w:pStyle w:val="TableParagraph"/>
              <w:spacing w:before="89"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4"/>
                <w:w w:val="110"/>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egnevezése</w:t>
            </w:r>
          </w:p>
        </w:tc>
        <w:tc>
          <w:tcPr>
            <w:tcW w:w="162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15EA103E"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á</w:t>
            </w:r>
            <w:r w:rsidRPr="00B72870">
              <w:rPr>
                <w:rFonts w:ascii="Times New Roman" w:hAnsi="Times New Roman" w:cs="Times New Roman"/>
                <w:b/>
                <w:spacing w:val="-3"/>
                <w:w w:val="110"/>
                <w:sz w:val="21"/>
                <w:szCs w:val="21"/>
              </w:rPr>
              <w:t>m</w:t>
            </w:r>
            <w:r w:rsidRPr="00B72870">
              <w:rPr>
                <w:rFonts w:ascii="Times New Roman" w:hAnsi="Times New Roman" w:cs="Times New Roman"/>
                <w:b/>
                <w:spacing w:val="-2"/>
                <w:w w:val="110"/>
                <w:sz w:val="21"/>
                <w:szCs w:val="21"/>
              </w:rPr>
              <w:t>oga</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8"/>
                <w:w w:val="110"/>
                <w:sz w:val="21"/>
                <w:szCs w:val="21"/>
              </w:rPr>
              <w:t xml:space="preserve"> </w:t>
            </w:r>
            <w:r w:rsidRPr="00B72870">
              <w:rPr>
                <w:rFonts w:ascii="Times New Roman" w:hAnsi="Times New Roman" w:cs="Times New Roman"/>
                <w:b/>
                <w:spacing w:val="-1"/>
                <w:w w:val="110"/>
                <w:sz w:val="21"/>
                <w:szCs w:val="21"/>
              </w:rPr>
              <w:t>igénylő</w:t>
            </w:r>
            <w:r w:rsidRPr="00B72870">
              <w:rPr>
                <w:rFonts w:ascii="Times New Roman" w:hAnsi="Times New Roman" w:cs="Times New Roman"/>
                <w:b/>
                <w:spacing w:val="8"/>
                <w:w w:val="110"/>
                <w:sz w:val="21"/>
                <w:szCs w:val="21"/>
              </w:rPr>
              <w:t xml:space="preserve"> </w:t>
            </w:r>
            <w:r w:rsidRPr="00B72870">
              <w:rPr>
                <w:rFonts w:ascii="Times New Roman" w:hAnsi="Times New Roman" w:cs="Times New Roman"/>
                <w:b/>
                <w:spacing w:val="-1"/>
                <w:w w:val="110"/>
                <w:sz w:val="21"/>
                <w:szCs w:val="21"/>
              </w:rPr>
              <w:t>neve</w:t>
            </w:r>
          </w:p>
        </w:tc>
        <w:tc>
          <w:tcPr>
            <w:tcW w:w="120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F7DE8E6" w14:textId="77777777" w:rsidR="00277441" w:rsidRPr="00B72870" w:rsidRDefault="00277441" w:rsidP="005E0059">
            <w:pPr>
              <w:pStyle w:val="TableParagraph"/>
              <w:spacing w:before="35" w:line="276" w:lineRule="auto"/>
              <w:ind w:left="39" w:right="40"/>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30"/>
                <w:w w:val="110"/>
                <w:sz w:val="21"/>
                <w:szCs w:val="21"/>
              </w:rPr>
              <w:t xml:space="preserve"> </w:t>
            </w:r>
            <w:r w:rsidRPr="00B72870">
              <w:rPr>
                <w:rFonts w:ascii="Times New Roman" w:hAnsi="Times New Roman" w:cs="Times New Roman"/>
                <w:b/>
                <w:spacing w:val="-1"/>
                <w:w w:val="110"/>
                <w:sz w:val="21"/>
                <w:szCs w:val="21"/>
              </w:rPr>
              <w:t>indika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ív</w:t>
            </w:r>
            <w:r w:rsidRPr="00B72870">
              <w:rPr>
                <w:rFonts w:ascii="Times New Roman" w:hAnsi="Times New Roman" w:cs="Times New Roman"/>
                <w:b/>
                <w:spacing w:val="28"/>
                <w:w w:val="108"/>
                <w:sz w:val="21"/>
                <w:szCs w:val="21"/>
              </w:rPr>
              <w:t xml:space="preserve"> </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oga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ási</w:t>
            </w:r>
            <w:r w:rsidRPr="00B72870">
              <w:rPr>
                <w:rFonts w:ascii="Times New Roman" w:hAnsi="Times New Roman" w:cs="Times New Roman"/>
                <w:b/>
                <w:spacing w:val="28"/>
                <w:w w:val="110"/>
                <w:sz w:val="21"/>
                <w:szCs w:val="21"/>
              </w:rPr>
              <w:t xml:space="preserve"> </w:t>
            </w:r>
            <w:r w:rsidRPr="00B72870">
              <w:rPr>
                <w:rFonts w:ascii="Times New Roman" w:hAnsi="Times New Roman" w:cs="Times New Roman"/>
                <w:b/>
                <w:spacing w:val="-2"/>
                <w:w w:val="110"/>
                <w:sz w:val="21"/>
                <w:szCs w:val="21"/>
              </w:rPr>
              <w:t>kere</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e</w:t>
            </w:r>
            <w:r w:rsidRPr="00B72870">
              <w:rPr>
                <w:rFonts w:ascii="Times New Roman" w:hAnsi="Times New Roman" w:cs="Times New Roman"/>
                <w:b/>
                <w:spacing w:val="28"/>
                <w:w w:val="10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rd</w:t>
            </w:r>
            <w:r w:rsidRPr="00B72870">
              <w:rPr>
                <w:rFonts w:ascii="Times New Roman" w:hAnsi="Times New Roman" w:cs="Times New Roman"/>
                <w:b/>
                <w:spacing w:val="-20"/>
                <w:w w:val="110"/>
                <w:sz w:val="21"/>
                <w:szCs w:val="21"/>
              </w:rPr>
              <w:t xml:space="preserve"> </w:t>
            </w:r>
            <w:r w:rsidRPr="00B72870">
              <w:rPr>
                <w:rFonts w:ascii="Times New Roman" w:hAnsi="Times New Roman" w:cs="Times New Roman"/>
                <w:b/>
                <w:spacing w:val="-2"/>
                <w:w w:val="110"/>
                <w:sz w:val="21"/>
                <w:szCs w:val="21"/>
              </w:rPr>
              <w:t>Ft)</w:t>
            </w:r>
          </w:p>
        </w:tc>
        <w:tc>
          <w:tcPr>
            <w:tcW w:w="134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C5C993F" w14:textId="77777777" w:rsidR="00277441" w:rsidRPr="00B72870" w:rsidRDefault="00277441" w:rsidP="005E0059">
            <w:pPr>
              <w:pStyle w:val="TableParagraph"/>
              <w:spacing w:before="35" w:line="276" w:lineRule="auto"/>
              <w:ind w:left="39" w:right="430"/>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21"/>
                <w:w w:val="107"/>
                <w:sz w:val="21"/>
                <w:szCs w:val="21"/>
              </w:rPr>
              <w:t xml:space="preserve"> </w:t>
            </w:r>
            <w:r w:rsidRPr="00B72870">
              <w:rPr>
                <w:rFonts w:ascii="Times New Roman" w:hAnsi="Times New Roman" w:cs="Times New Roman"/>
                <w:b/>
                <w:spacing w:val="-1"/>
                <w:w w:val="110"/>
                <w:sz w:val="21"/>
                <w:szCs w:val="21"/>
              </w:rPr>
              <w:t>benyúj</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ásának</w:t>
            </w:r>
            <w:r w:rsidRPr="00B72870">
              <w:rPr>
                <w:rFonts w:ascii="Times New Roman" w:hAnsi="Times New Roman" w:cs="Times New Roman"/>
                <w:b/>
                <w:spacing w:val="28"/>
                <w:w w:val="112"/>
                <w:sz w:val="21"/>
                <w:szCs w:val="21"/>
              </w:rPr>
              <w:t xml:space="preserve"> </w:t>
            </w:r>
            <w:r w:rsidRPr="00B72870">
              <w:rPr>
                <w:rFonts w:ascii="Times New Roman" w:hAnsi="Times New Roman" w:cs="Times New Roman"/>
                <w:b/>
                <w:spacing w:val="-1"/>
                <w:w w:val="110"/>
                <w:sz w:val="21"/>
                <w:szCs w:val="21"/>
              </w:rPr>
              <w:t>várha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ó</w:t>
            </w:r>
            <w:r w:rsidRPr="00B72870">
              <w:rPr>
                <w:rFonts w:ascii="Times New Roman" w:hAnsi="Times New Roman" w:cs="Times New Roman"/>
                <w:b/>
                <w:spacing w:val="11"/>
                <w:w w:val="110"/>
                <w:sz w:val="21"/>
                <w:szCs w:val="21"/>
              </w:rPr>
              <w:t xml:space="preserve"> </w:t>
            </w:r>
            <w:r w:rsidRPr="00B72870">
              <w:rPr>
                <w:rFonts w:ascii="Times New Roman" w:hAnsi="Times New Roman" w:cs="Times New Roman"/>
                <w:b/>
                <w:w w:val="110"/>
                <w:sz w:val="21"/>
                <w:szCs w:val="21"/>
              </w:rPr>
              <w:t>ideje</w:t>
            </w:r>
          </w:p>
        </w:tc>
        <w:tc>
          <w:tcPr>
            <w:tcW w:w="725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76FC99E"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1696BA65" w14:textId="77777777" w:rsidR="00277441" w:rsidRPr="00B72870" w:rsidRDefault="00277441" w:rsidP="005E0059">
            <w:pPr>
              <w:pStyle w:val="TableParagraph"/>
              <w:spacing w:before="89"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Szak</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ai</w:t>
            </w:r>
            <w:r w:rsidRPr="00B72870">
              <w:rPr>
                <w:rFonts w:ascii="Times New Roman" w:hAnsi="Times New Roman" w:cs="Times New Roman"/>
                <w:b/>
                <w:spacing w:val="27"/>
                <w:w w:val="110"/>
                <w:sz w:val="21"/>
                <w:szCs w:val="21"/>
              </w:rPr>
              <w:t xml:space="preserve"> </w:t>
            </w:r>
            <w:r w:rsidRPr="00B72870">
              <w:rPr>
                <w:rFonts w:ascii="Times New Roman" w:hAnsi="Times New Roman" w:cs="Times New Roman"/>
                <w:b/>
                <w:spacing w:val="-2"/>
                <w:w w:val="110"/>
                <w:sz w:val="21"/>
                <w:szCs w:val="21"/>
              </w:rPr>
              <w:t>el</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árások</w:t>
            </w:r>
          </w:p>
        </w:tc>
      </w:tr>
      <w:tr w:rsidR="00277441" w:rsidRPr="00B72870" w14:paraId="64C3867B" w14:textId="77777777" w:rsidTr="008A4396">
        <w:trPr>
          <w:trHeight w:hRule="exact" w:val="1852"/>
          <w:jc w:val="center"/>
        </w:trPr>
        <w:tc>
          <w:tcPr>
            <w:tcW w:w="390" w:type="dxa"/>
            <w:tcBorders>
              <w:top w:val="single" w:sz="5" w:space="0" w:color="B0B0B0"/>
              <w:left w:val="single" w:sz="5" w:space="0" w:color="B0B0B0"/>
              <w:bottom w:val="single" w:sz="5" w:space="0" w:color="B0B0B0"/>
              <w:right w:val="single" w:sz="5" w:space="0" w:color="B0B0B0"/>
            </w:tcBorders>
          </w:tcPr>
          <w:p w14:paraId="63865E4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w:t>
            </w:r>
          </w:p>
        </w:tc>
        <w:tc>
          <w:tcPr>
            <w:tcW w:w="981" w:type="dxa"/>
            <w:tcBorders>
              <w:top w:val="single" w:sz="5" w:space="0" w:color="B0B0B0"/>
              <w:left w:val="single" w:sz="5" w:space="0" w:color="B0B0B0"/>
              <w:bottom w:val="single" w:sz="5" w:space="0" w:color="B0B0B0"/>
              <w:right w:val="single" w:sz="5" w:space="0" w:color="B0B0B0"/>
            </w:tcBorders>
          </w:tcPr>
          <w:p w14:paraId="34DC07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1421" w:type="dxa"/>
            <w:tcBorders>
              <w:top w:val="single" w:sz="5" w:space="0" w:color="B0B0B0"/>
              <w:left w:val="single" w:sz="5" w:space="0" w:color="B0B0B0"/>
              <w:bottom w:val="single" w:sz="5" w:space="0" w:color="B0B0B0"/>
              <w:right w:val="single" w:sz="5" w:space="0" w:color="B0B0B0"/>
            </w:tcBorders>
          </w:tcPr>
          <w:p w14:paraId="781BE300" w14:textId="77777777" w:rsidR="00277441" w:rsidRPr="00B72870" w:rsidRDefault="00277441" w:rsidP="005E0059">
            <w:pPr>
              <w:pStyle w:val="TableParagraph"/>
              <w:tabs>
                <w:tab w:val="left" w:pos="448"/>
                <w:tab w:val="left" w:pos="812"/>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w w:val="95"/>
                <w:sz w:val="21"/>
                <w:szCs w:val="21"/>
              </w:rPr>
              <w:t>A</w:t>
            </w:r>
            <w:r w:rsidRPr="00B72870">
              <w:rPr>
                <w:rFonts w:ascii="Times New Roman" w:hAnsi="Times New Roman" w:cs="Times New Roman"/>
                <w:w w:val="95"/>
                <w:sz w:val="21"/>
                <w:szCs w:val="21"/>
              </w:rPr>
              <w:tab/>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1621" w:type="dxa"/>
            <w:tcBorders>
              <w:top w:val="single" w:sz="5" w:space="0" w:color="B0B0B0"/>
              <w:left w:val="single" w:sz="5" w:space="0" w:color="B0B0B0"/>
              <w:bottom w:val="single" w:sz="5" w:space="0" w:color="B0B0B0"/>
              <w:right w:val="single" w:sz="5" w:space="0" w:color="B0B0B0"/>
            </w:tcBorders>
          </w:tcPr>
          <w:p w14:paraId="60E06B3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erelnökség</w:t>
            </w:r>
          </w:p>
        </w:tc>
        <w:tc>
          <w:tcPr>
            <w:tcW w:w="1201" w:type="dxa"/>
            <w:tcBorders>
              <w:top w:val="single" w:sz="5" w:space="0" w:color="B0B0B0"/>
              <w:left w:val="single" w:sz="5" w:space="0" w:color="B0B0B0"/>
              <w:bottom w:val="single" w:sz="5" w:space="0" w:color="B0B0B0"/>
              <w:right w:val="single" w:sz="5" w:space="0" w:color="B0B0B0"/>
            </w:tcBorders>
          </w:tcPr>
          <w:p w14:paraId="1C7DEC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1341" w:type="dxa"/>
            <w:tcBorders>
              <w:top w:val="single" w:sz="5" w:space="0" w:color="B0B0B0"/>
              <w:left w:val="single" w:sz="5" w:space="0" w:color="B0B0B0"/>
              <w:bottom w:val="single" w:sz="5" w:space="0" w:color="B0B0B0"/>
              <w:right w:val="single" w:sz="5" w:space="0" w:color="B0B0B0"/>
            </w:tcBorders>
          </w:tcPr>
          <w:p w14:paraId="25E03A1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p>
        </w:tc>
        <w:tc>
          <w:tcPr>
            <w:tcW w:w="7257" w:type="dxa"/>
            <w:tcBorders>
              <w:top w:val="single" w:sz="5" w:space="0" w:color="B0B0B0"/>
              <w:left w:val="single" w:sz="5" w:space="0" w:color="B0B0B0"/>
              <w:bottom w:val="single" w:sz="5" w:space="0" w:color="B0B0B0"/>
              <w:right w:val="single" w:sz="5" w:space="0" w:color="B0B0B0"/>
            </w:tcBorders>
          </w:tcPr>
          <w:p w14:paraId="26207911"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célja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evékenységei</w:t>
            </w:r>
            <w:r w:rsidRPr="00B72870">
              <w:rPr>
                <w:rFonts w:ascii="Times New Roman" w:hAnsi="Times New Roman" w:cs="Times New Roman"/>
                <w:spacing w:val="41"/>
                <w:w w:val="123"/>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oni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oringjának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ellenőrzésének</w:t>
            </w:r>
            <w:r w:rsidRPr="00B72870">
              <w:rPr>
                <w:rFonts w:ascii="Times New Roman" w:hAnsi="Times New Roman" w:cs="Times New Roman"/>
                <w:spacing w:val="71"/>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2"/>
                <w:w w:val="110"/>
                <w:sz w:val="21"/>
                <w:szCs w:val="21"/>
              </w:rPr>
              <w:t>,</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ely</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segítik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folya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1"/>
                <w:w w:val="110"/>
                <w:sz w:val="21"/>
                <w:szCs w:val="21"/>
              </w:rPr>
              <w:t>infor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ációszerzés</w:t>
            </w:r>
            <w:r w:rsidRPr="00B72870">
              <w:rPr>
                <w:rFonts w:ascii="Times New Roman" w:hAnsi="Times New Roman" w:cs="Times New Roman"/>
                <w:spacing w:val="-2"/>
                <w:w w:val="110"/>
                <w:sz w:val="21"/>
                <w:szCs w:val="21"/>
              </w:rPr>
              <w:t>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végrehaj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állapo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áról</w:t>
            </w:r>
            <w:r w:rsidRPr="00B72870">
              <w:rPr>
                <w:rFonts w:ascii="Times New Roman" w:hAnsi="Times New Roman" w:cs="Times New Roman"/>
                <w:spacing w:val="-2"/>
                <w:w w:val="110"/>
                <w:sz w:val="21"/>
                <w:szCs w:val="21"/>
              </w:rPr>
              <w:t>,</w:t>
            </w:r>
            <w:r w:rsidRPr="00B72870">
              <w:rPr>
                <w:rFonts w:ascii="Times New Roman" w:hAnsi="Times New Roman" w:cs="Times New Roman"/>
                <w:spacing w:val="49"/>
                <w:w w:val="96"/>
                <w:sz w:val="21"/>
                <w:szCs w:val="21"/>
              </w:rPr>
              <w:t xml:space="preserve"> </w:t>
            </w:r>
            <w:r w:rsidRPr="00B72870">
              <w:rPr>
                <w:rFonts w:ascii="Times New Roman" w:hAnsi="Times New Roman" w:cs="Times New Roman"/>
                <w:spacing w:val="-1"/>
                <w:w w:val="110"/>
                <w:sz w:val="21"/>
                <w:szCs w:val="21"/>
              </w:rPr>
              <w:t>előrehaladásáról</w:t>
            </w:r>
            <w:r w:rsidRPr="00B72870">
              <w:rPr>
                <w:rFonts w:ascii="Times New Roman" w:hAnsi="Times New Roman" w:cs="Times New Roman"/>
                <w:spacing w:val="-2"/>
                <w:w w:val="110"/>
                <w:sz w:val="21"/>
                <w:szCs w:val="21"/>
              </w:rPr>
              <w:t>,</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ódosí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ások</w:t>
            </w:r>
            <w:r w:rsidRPr="00B72870">
              <w:rPr>
                <w:rFonts w:ascii="Times New Roman" w:hAnsi="Times New Roman" w:cs="Times New Roman"/>
                <w:spacing w:val="31"/>
                <w:w w:val="112"/>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éséről</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annak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érdekében</w:t>
            </w:r>
            <w:r w:rsidRPr="00B72870">
              <w:rPr>
                <w:rFonts w:ascii="Times New Roman" w:hAnsi="Times New Roman" w:cs="Times New Roman"/>
                <w:spacing w:val="-2"/>
                <w:w w:val="110"/>
                <w:sz w:val="21"/>
                <w:szCs w:val="21"/>
              </w:rPr>
              <w: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hogy</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w:t>
            </w:r>
            <w:r w:rsidRPr="00B72870">
              <w:rPr>
                <w:rFonts w:ascii="Times New Roman" w:hAnsi="Times New Roman" w:cs="Times New Roman"/>
                <w:spacing w:val="51"/>
                <w:w w:val="110"/>
                <w:sz w:val="21"/>
                <w:szCs w:val="21"/>
              </w:rPr>
              <w:t xml:space="preserve"> </w:t>
            </w:r>
            <w:r w:rsidRPr="00B72870">
              <w:rPr>
                <w:rFonts w:ascii="Times New Roman" w:hAnsi="Times New Roman" w:cs="Times New Roman"/>
                <w:spacing w:val="-1"/>
                <w:w w:val="110"/>
                <w:sz w:val="21"/>
                <w:szCs w:val="21"/>
              </w:rPr>
              <w:t>legha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ékonyabb</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módon</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érje</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el</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űzö</w:t>
            </w:r>
            <w:r w:rsidRPr="00B72870">
              <w:rPr>
                <w:rFonts w:ascii="Times New Roman" w:hAnsi="Times New Roman" w:cs="Times New Roman"/>
                <w:spacing w:val="-2"/>
                <w:w w:val="110"/>
                <w:sz w:val="21"/>
                <w:szCs w:val="21"/>
              </w:rPr>
              <w:t>tt</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céljai</w:t>
            </w:r>
            <w:r w:rsidRPr="00B72870">
              <w:rPr>
                <w:rFonts w:ascii="Times New Roman" w:hAnsi="Times New Roman" w:cs="Times New Roman"/>
                <w:spacing w:val="-2"/>
                <w:w w:val="110"/>
                <w:sz w:val="21"/>
                <w:szCs w:val="21"/>
              </w:rPr>
              <w:t>t.</w:t>
            </w:r>
          </w:p>
          <w:p w14:paraId="46D14150" w14:textId="77777777" w:rsidR="00277441" w:rsidRPr="00B72870" w:rsidRDefault="00277441" w:rsidP="005E0059">
            <w:pPr>
              <w:pStyle w:val="TableParagraph"/>
              <w:spacing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célja</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ovábbá</w:t>
            </w:r>
            <w:r w:rsidRPr="00B72870">
              <w:rPr>
                <w:rFonts w:ascii="Times New Roman" w:hAnsi="Times New Roman" w:cs="Times New Roman"/>
                <w:spacing w:val="-2"/>
                <w:w w:val="110"/>
                <w:sz w:val="21"/>
                <w:szCs w:val="21"/>
              </w:rPr>
              <w:t>,</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hogy</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az</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2"/>
                <w:w w:val="110"/>
                <w:sz w:val="21"/>
                <w:szCs w:val="21"/>
              </w:rPr>
              <w:t>Európai</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Bizo</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ság</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ál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al</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elvár</w:t>
            </w:r>
            <w:r w:rsidRPr="00B72870">
              <w:rPr>
                <w:rFonts w:ascii="Times New Roman" w:hAnsi="Times New Roman" w:cs="Times New Roman"/>
                <w:spacing w:val="-2"/>
                <w:w w:val="110"/>
                <w:sz w:val="21"/>
                <w:szCs w:val="21"/>
              </w:rPr>
              <w:t>t</w:t>
            </w:r>
            <w:r w:rsidRPr="00B72870">
              <w:rPr>
                <w:rFonts w:ascii="Times New Roman" w:hAnsi="Times New Roman" w:cs="Times New Roman"/>
                <w:spacing w:val="33"/>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oni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oring</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ékelési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jelen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kö</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eleze</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ség</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eljesüljön</w:t>
            </w:r>
            <w:r w:rsidRPr="00B72870">
              <w:rPr>
                <w:rFonts w:ascii="Times New Roman" w:hAnsi="Times New Roman" w:cs="Times New Roman"/>
                <w:spacing w:val="-2"/>
                <w:w w:val="110"/>
                <w:sz w:val="21"/>
                <w:szCs w:val="21"/>
              </w:rPr>
              <w:t>.</w:t>
            </w:r>
          </w:p>
        </w:tc>
      </w:tr>
      <w:tr w:rsidR="00277441" w:rsidRPr="00B72870" w14:paraId="150F2E91" w14:textId="77777777" w:rsidTr="008A4396">
        <w:trPr>
          <w:trHeight w:hRule="exact" w:val="1585"/>
          <w:jc w:val="center"/>
        </w:trPr>
        <w:tc>
          <w:tcPr>
            <w:tcW w:w="390" w:type="dxa"/>
            <w:tcBorders>
              <w:top w:val="single" w:sz="5" w:space="0" w:color="B0B0B0"/>
              <w:left w:val="single" w:sz="5" w:space="0" w:color="B0B0B0"/>
              <w:bottom w:val="single" w:sz="5" w:space="0" w:color="B0B0B0"/>
              <w:right w:val="single" w:sz="5" w:space="0" w:color="B0B0B0"/>
            </w:tcBorders>
          </w:tcPr>
          <w:p w14:paraId="3C0B16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w:t>
            </w:r>
          </w:p>
        </w:tc>
        <w:tc>
          <w:tcPr>
            <w:tcW w:w="981" w:type="dxa"/>
            <w:tcBorders>
              <w:top w:val="single" w:sz="5" w:space="0" w:color="B0B0B0"/>
              <w:left w:val="single" w:sz="5" w:space="0" w:color="B0B0B0"/>
              <w:bottom w:val="single" w:sz="5" w:space="0" w:color="B0B0B0"/>
              <w:right w:val="single" w:sz="5" w:space="0" w:color="B0B0B0"/>
            </w:tcBorders>
          </w:tcPr>
          <w:p w14:paraId="106BAD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1421" w:type="dxa"/>
            <w:tcBorders>
              <w:top w:val="single" w:sz="5" w:space="0" w:color="B0B0B0"/>
              <w:left w:val="single" w:sz="5" w:space="0" w:color="B0B0B0"/>
              <w:bottom w:val="single" w:sz="5" w:space="0" w:color="B0B0B0"/>
              <w:right w:val="single" w:sz="5" w:space="0" w:color="B0B0B0"/>
            </w:tcBorders>
          </w:tcPr>
          <w:p w14:paraId="0DDDA967" w14:textId="77777777" w:rsidR="00277441" w:rsidRPr="00B72870" w:rsidRDefault="00277441" w:rsidP="005E0059">
            <w:pPr>
              <w:pStyle w:val="TableParagraph"/>
              <w:tabs>
                <w:tab w:val="left" w:pos="924"/>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A   </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agyar</w:t>
            </w:r>
            <w:r w:rsidRPr="00B72870">
              <w:rPr>
                <w:rFonts w:ascii="Times New Roman" w:hAnsi="Times New Roman" w:cs="Times New Roman"/>
                <w:w w:val="110"/>
                <w:sz w:val="21"/>
                <w:szCs w:val="21"/>
              </w:rPr>
              <w:t xml:space="preserve">   </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w w:val="110"/>
                <w:sz w:val="21"/>
                <w:szCs w:val="21"/>
              </w:rPr>
              <w:t>Vidéki</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Hálóza</w:t>
            </w:r>
            <w:r w:rsidRPr="00B72870">
              <w:rPr>
                <w:rFonts w:ascii="Times New Roman" w:hAnsi="Times New Roman" w:cs="Times New Roman"/>
                <w:spacing w:val="-2"/>
                <w:w w:val="110"/>
                <w:sz w:val="21"/>
                <w:szCs w:val="21"/>
              </w:rPr>
              <w:t>t</w:t>
            </w:r>
            <w:r w:rsidRPr="00B72870">
              <w:rPr>
                <w:rFonts w:ascii="Times New Roman" w:hAnsi="Times New Roman" w:cs="Times New Roman"/>
                <w:spacing w:val="22"/>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űködésé</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1621" w:type="dxa"/>
            <w:tcBorders>
              <w:top w:val="single" w:sz="5" w:space="0" w:color="B0B0B0"/>
              <w:left w:val="single" w:sz="5" w:space="0" w:color="B0B0B0"/>
              <w:bottom w:val="single" w:sz="5" w:space="0" w:color="B0B0B0"/>
              <w:right w:val="single" w:sz="5" w:space="0" w:color="B0B0B0"/>
            </w:tcBorders>
          </w:tcPr>
          <w:p w14:paraId="0BB882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erelnökség</w:t>
            </w:r>
          </w:p>
        </w:tc>
        <w:tc>
          <w:tcPr>
            <w:tcW w:w="1201" w:type="dxa"/>
            <w:tcBorders>
              <w:top w:val="single" w:sz="5" w:space="0" w:color="B0B0B0"/>
              <w:left w:val="single" w:sz="5" w:space="0" w:color="B0B0B0"/>
              <w:bottom w:val="single" w:sz="5" w:space="0" w:color="B0B0B0"/>
              <w:right w:val="single" w:sz="5" w:space="0" w:color="B0B0B0"/>
            </w:tcBorders>
          </w:tcPr>
          <w:p w14:paraId="407EB6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1341" w:type="dxa"/>
            <w:tcBorders>
              <w:top w:val="single" w:sz="5" w:space="0" w:color="B0B0B0"/>
              <w:left w:val="single" w:sz="5" w:space="0" w:color="B0B0B0"/>
              <w:bottom w:val="single" w:sz="5" w:space="0" w:color="B0B0B0"/>
              <w:right w:val="single" w:sz="5" w:space="0" w:color="B0B0B0"/>
            </w:tcBorders>
          </w:tcPr>
          <w:p w14:paraId="583230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p>
        </w:tc>
        <w:tc>
          <w:tcPr>
            <w:tcW w:w="7257" w:type="dxa"/>
            <w:tcBorders>
              <w:top w:val="single" w:sz="5" w:space="0" w:color="B0B0B0"/>
              <w:left w:val="single" w:sz="5" w:space="0" w:color="B0B0B0"/>
              <w:bottom w:val="single" w:sz="5" w:space="0" w:color="B0B0B0"/>
              <w:right w:val="single" w:sz="5" w:space="0" w:color="B0B0B0"/>
            </w:tcBorders>
          </w:tcPr>
          <w:p w14:paraId="186C7D4A"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5"/>
                <w:sz w:val="21"/>
                <w:szCs w:val="21"/>
              </w:rPr>
              <w:t>A</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ekt</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lja</w:t>
            </w:r>
            <w:r w:rsidRPr="00B72870">
              <w:rPr>
                <w:rFonts w:ascii="Times New Roman" w:hAnsi="Times New Roman" w:cs="Times New Roman"/>
                <w:spacing w:val="-2"/>
                <w:w w:val="115"/>
                <w:sz w:val="21"/>
                <w:szCs w:val="21"/>
              </w:rPr>
              <w:t>,</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hogy</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Nemzet</w:t>
            </w:r>
            <w:r w:rsidRPr="00B72870">
              <w:rPr>
                <w:rFonts w:ascii="Times New Roman" w:hAnsi="Times New Roman" w:cs="Times New Roman"/>
                <w:spacing w:val="-1"/>
                <w:w w:val="115"/>
                <w:sz w:val="21"/>
                <w:szCs w:val="21"/>
              </w:rPr>
              <w:t>i</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Vidéki</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óz</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2"/>
                <w:w w:val="115"/>
                <w:sz w:val="21"/>
                <w:szCs w:val="21"/>
              </w:rPr>
              <w: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én</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kere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ztü</w:t>
            </w:r>
            <w:r w:rsidRPr="00B72870">
              <w:rPr>
                <w:rFonts w:ascii="Times New Roman" w:hAnsi="Times New Roman" w:cs="Times New Roman"/>
                <w:spacing w:val="-1"/>
                <w:w w:val="115"/>
                <w:sz w:val="21"/>
                <w:szCs w:val="21"/>
              </w:rPr>
              <w:t>l</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w w:val="115"/>
                <w:sz w:val="21"/>
                <w:szCs w:val="21"/>
              </w:rPr>
              <w:t>az</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2"/>
                <w:w w:val="115"/>
                <w:sz w:val="21"/>
                <w:szCs w:val="21"/>
              </w:rPr>
              <w:t>ér</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ntettek</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3"/>
                <w:w w:val="115"/>
                <w:sz w:val="21"/>
                <w:szCs w:val="21"/>
              </w:rPr>
              <w:t>Program</w:t>
            </w:r>
            <w:r w:rsidRPr="00B72870">
              <w:rPr>
                <w:rFonts w:ascii="Times New Roman" w:hAnsi="Times New Roman" w:cs="Times New Roman"/>
                <w:spacing w:val="59"/>
                <w:w w:val="107"/>
                <w:sz w:val="21"/>
                <w:szCs w:val="21"/>
              </w:rPr>
              <w:t xml:space="preserve"> </w:t>
            </w:r>
            <w:r w:rsidRPr="00B72870">
              <w:rPr>
                <w:rFonts w:ascii="Times New Roman" w:hAnsi="Times New Roman" w:cs="Times New Roman"/>
                <w:spacing w:val="-2"/>
                <w:w w:val="115"/>
                <w:sz w:val="21"/>
                <w:szCs w:val="21"/>
              </w:rPr>
              <w:t>végreh</w:t>
            </w:r>
            <w:r w:rsidRPr="00B72870">
              <w:rPr>
                <w:rFonts w:ascii="Times New Roman" w:hAnsi="Times New Roman" w:cs="Times New Roman"/>
                <w:spacing w:val="-1"/>
                <w:w w:val="115"/>
                <w:sz w:val="21"/>
                <w:szCs w:val="21"/>
              </w:rPr>
              <w:t>aj</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ásába</w:t>
            </w:r>
            <w:r w:rsidRPr="00B72870">
              <w:rPr>
                <w:rFonts w:ascii="Times New Roman" w:hAnsi="Times New Roman" w:cs="Times New Roman"/>
                <w:spacing w:val="-2"/>
                <w:w w:val="115"/>
                <w:sz w:val="21"/>
                <w:szCs w:val="21"/>
              </w:rPr>
              <w:t>n</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3"/>
                <w:w w:val="115"/>
                <w:sz w:val="21"/>
                <w:szCs w:val="21"/>
              </w:rPr>
              <w:t>va</w:t>
            </w:r>
            <w:r w:rsidRPr="00B72870">
              <w:rPr>
                <w:rFonts w:ascii="Times New Roman" w:hAnsi="Times New Roman" w:cs="Times New Roman"/>
                <w:spacing w:val="-2"/>
                <w:w w:val="115"/>
                <w:sz w:val="21"/>
                <w:szCs w:val="21"/>
              </w:rPr>
              <w:t>l</w:t>
            </w:r>
            <w:r w:rsidRPr="00B72870">
              <w:rPr>
                <w:rFonts w:ascii="Times New Roman" w:hAnsi="Times New Roman" w:cs="Times New Roman"/>
                <w:spacing w:val="-3"/>
                <w:w w:val="115"/>
                <w:sz w:val="21"/>
                <w:szCs w:val="21"/>
              </w:rPr>
              <w:t>ó</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ré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zvéte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ét</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fokozz</w:t>
            </w:r>
            <w:r w:rsidRPr="00B72870">
              <w:rPr>
                <w:rFonts w:ascii="Times New Roman" w:hAnsi="Times New Roman" w:cs="Times New Roman"/>
                <w:spacing w:val="-1"/>
                <w:w w:val="115"/>
                <w:sz w:val="21"/>
                <w:szCs w:val="21"/>
              </w:rPr>
              <w:t>a</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1"/>
                <w:w w:val="115"/>
                <w:sz w:val="21"/>
                <w:szCs w:val="21"/>
              </w:rPr>
              <w:t>ja</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sa</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30"/>
                <w:w w:val="113"/>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rogr</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mok</w:t>
            </w:r>
            <w:r w:rsidRPr="00B72870">
              <w:rPr>
                <w:rFonts w:ascii="Times New Roman" w:hAnsi="Times New Roman" w:cs="Times New Roman"/>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nő</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égét.</w:t>
            </w:r>
            <w:r w:rsidRPr="00B72870">
              <w:rPr>
                <w:rFonts w:ascii="Times New Roman" w:hAnsi="Times New Roman" w:cs="Times New Roman"/>
                <w:w w:val="115"/>
                <w:sz w:val="21"/>
                <w:szCs w:val="21"/>
              </w:rPr>
              <w:t xml:space="preserve"> </w:t>
            </w:r>
            <w:r w:rsidRPr="00B72870">
              <w:rPr>
                <w:rFonts w:ascii="Times New Roman" w:hAnsi="Times New Roman" w:cs="Times New Roman"/>
                <w:spacing w:val="-2"/>
                <w:w w:val="115"/>
                <w:sz w:val="21"/>
                <w:szCs w:val="21"/>
              </w:rPr>
              <w:t>Cé</w:t>
            </w:r>
            <w:r w:rsidRPr="00B72870">
              <w:rPr>
                <w:rFonts w:ascii="Times New Roman" w:hAnsi="Times New Roman" w:cs="Times New Roman"/>
                <w:spacing w:val="-1"/>
                <w:w w:val="115"/>
                <w:sz w:val="21"/>
                <w:szCs w:val="21"/>
              </w:rPr>
              <w:t>l</w:t>
            </w:r>
            <w:r w:rsidRPr="00B72870">
              <w:rPr>
                <w:rFonts w:ascii="Times New Roman" w:hAnsi="Times New Roman" w:cs="Times New Roman"/>
                <w:w w:val="115"/>
                <w:sz w:val="21"/>
                <w:szCs w:val="21"/>
              </w:rPr>
              <w:t xml:space="preserve"> </w:t>
            </w:r>
            <w:r w:rsidRPr="00B72870">
              <w:rPr>
                <w:rFonts w:ascii="Times New Roman" w:hAnsi="Times New Roman" w:cs="Times New Roman"/>
                <w:spacing w:val="-3"/>
                <w:w w:val="115"/>
                <w:sz w:val="21"/>
                <w:szCs w:val="21"/>
              </w:rPr>
              <w:t>továbbá</w:t>
            </w:r>
            <w:r w:rsidRPr="00B72870">
              <w:rPr>
                <w:rFonts w:ascii="Times New Roman" w:hAnsi="Times New Roman" w:cs="Times New Roman"/>
                <w:w w:val="115"/>
                <w:sz w:val="21"/>
                <w:szCs w:val="21"/>
              </w:rPr>
              <w:t xml:space="preserve"> a vidék</w:t>
            </w:r>
            <w:r w:rsidRPr="00B72870">
              <w:rPr>
                <w:rFonts w:ascii="Times New Roman" w:hAnsi="Times New Roman" w:cs="Times New Roman"/>
                <w:spacing w:val="49"/>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sadal</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rkózt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2"/>
                <w:w w:val="115"/>
                <w:sz w:val="21"/>
                <w:szCs w:val="21"/>
              </w:rPr>
              <w:t>,</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ási</w:t>
            </w:r>
            <w:r w:rsidRPr="00B72870">
              <w:rPr>
                <w:rFonts w:ascii="Times New Roman" w:hAnsi="Times New Roman" w:cs="Times New Roman"/>
                <w:spacing w:val="31"/>
                <w:w w:val="123"/>
                <w:sz w:val="21"/>
                <w:szCs w:val="21"/>
              </w:rPr>
              <w:t xml:space="preserve"> </w:t>
            </w:r>
            <w:r w:rsidRPr="00B72870">
              <w:rPr>
                <w:rFonts w:ascii="Times New Roman" w:hAnsi="Times New Roman" w:cs="Times New Roman"/>
                <w:spacing w:val="-3"/>
                <w:w w:val="115"/>
                <w:sz w:val="21"/>
                <w:szCs w:val="21"/>
              </w:rPr>
              <w:t>forrá</w:t>
            </w:r>
            <w:r w:rsidRPr="00B72870">
              <w:rPr>
                <w:rFonts w:ascii="Times New Roman" w:hAnsi="Times New Roman" w:cs="Times New Roman"/>
                <w:spacing w:val="-2"/>
                <w:w w:val="115"/>
                <w:sz w:val="21"/>
                <w:szCs w:val="21"/>
              </w:rPr>
              <w:t>s</w:t>
            </w:r>
            <w:r w:rsidRPr="00B72870">
              <w:rPr>
                <w:rFonts w:ascii="Times New Roman" w:hAnsi="Times New Roman" w:cs="Times New Roman"/>
                <w:spacing w:val="-3"/>
                <w:w w:val="115"/>
                <w:sz w:val="21"/>
                <w:szCs w:val="21"/>
              </w:rPr>
              <w:t>ok</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tékony</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as</w:t>
            </w:r>
            <w:r w:rsidRPr="00B72870">
              <w:rPr>
                <w:rFonts w:ascii="Times New Roman" w:hAnsi="Times New Roman" w:cs="Times New Roman"/>
                <w:spacing w:val="-2"/>
                <w:w w:val="115"/>
                <w:sz w:val="21"/>
                <w:szCs w:val="21"/>
              </w:rPr>
              <w:t>zn</w:t>
            </w:r>
            <w:r w:rsidRPr="00B72870">
              <w:rPr>
                <w:rFonts w:ascii="Times New Roman" w:hAnsi="Times New Roman" w:cs="Times New Roman"/>
                <w:spacing w:val="-1"/>
                <w:w w:val="115"/>
                <w:sz w:val="21"/>
                <w:szCs w:val="21"/>
              </w:rPr>
              <w:t>álása</w:t>
            </w:r>
            <w:r w:rsidRPr="00B72870">
              <w:rPr>
                <w:rFonts w:ascii="Times New Roman" w:hAnsi="Times New Roman" w:cs="Times New Roman"/>
                <w:spacing w:val="-2"/>
                <w:w w:val="115"/>
                <w:sz w:val="21"/>
                <w:szCs w:val="21"/>
              </w:rPr>
              <w:t>,</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la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w:t>
            </w:r>
            <w:r w:rsidRPr="00B72870">
              <w:rPr>
                <w:rFonts w:ascii="Times New Roman" w:hAnsi="Times New Roman" w:cs="Times New Roman"/>
                <w:spacing w:val="-2"/>
                <w:w w:val="115"/>
                <w:sz w:val="21"/>
                <w:szCs w:val="21"/>
              </w:rPr>
              <w:t>or</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ent</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35"/>
                <w:w w:val="107"/>
                <w:sz w:val="21"/>
                <w:szCs w:val="21"/>
              </w:rPr>
              <w:t xml:space="preserve"> </w:t>
            </w:r>
            <w:r w:rsidRPr="00B72870">
              <w:rPr>
                <w:rFonts w:ascii="Times New Roman" w:hAnsi="Times New Roman" w:cs="Times New Roman"/>
                <w:spacing w:val="-2"/>
                <w:w w:val="115"/>
                <w:sz w:val="21"/>
                <w:szCs w:val="21"/>
              </w:rPr>
              <w:t>tér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égköz</w:t>
            </w:r>
            <w:r w:rsidRPr="00B72870">
              <w:rPr>
                <w:rFonts w:ascii="Times New Roman" w:hAnsi="Times New Roman" w:cs="Times New Roman"/>
                <w:spacing w:val="-1"/>
                <w:w w:val="115"/>
                <w:sz w:val="21"/>
                <w:szCs w:val="21"/>
              </w:rPr>
              <w:t>i</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nemzetköz</w:t>
            </w:r>
            <w:r w:rsidRPr="00B72870">
              <w:rPr>
                <w:rFonts w:ascii="Times New Roman" w:hAnsi="Times New Roman" w:cs="Times New Roman"/>
                <w:spacing w:val="-1"/>
                <w:w w:val="115"/>
                <w:sz w:val="21"/>
                <w:szCs w:val="21"/>
              </w:rPr>
              <w:t>i</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la</w:t>
            </w:r>
            <w:r w:rsidRPr="00B72870">
              <w:rPr>
                <w:rFonts w:ascii="Times New Roman" w:hAnsi="Times New Roman" w:cs="Times New Roman"/>
                <w:spacing w:val="-2"/>
                <w:w w:val="115"/>
                <w:sz w:val="21"/>
                <w:szCs w:val="21"/>
              </w:rPr>
              <w:t>tok</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pí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45"/>
                <w:w w:val="110"/>
                <w:sz w:val="21"/>
                <w:szCs w:val="21"/>
              </w:rPr>
              <w:t xml:space="preserve"> </w:t>
            </w:r>
            <w:r w:rsidRPr="00B72870">
              <w:rPr>
                <w:rFonts w:ascii="Times New Roman" w:hAnsi="Times New Roman" w:cs="Times New Roman"/>
                <w:spacing w:val="-2"/>
                <w:w w:val="115"/>
                <w:sz w:val="21"/>
                <w:szCs w:val="21"/>
              </w:rPr>
              <w:t>nemzet</w:t>
            </w:r>
            <w:r w:rsidRPr="00B72870">
              <w:rPr>
                <w:rFonts w:ascii="Times New Roman" w:hAnsi="Times New Roman" w:cs="Times New Roman"/>
                <w:spacing w:val="-1"/>
                <w:w w:val="115"/>
                <w:sz w:val="21"/>
                <w:szCs w:val="21"/>
              </w:rPr>
              <w:t>i</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ér</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ekek</w:t>
            </w:r>
            <w:r w:rsidRPr="00B72870">
              <w:rPr>
                <w:rFonts w:ascii="Times New Roman" w:hAnsi="Times New Roman" w:cs="Times New Roman"/>
                <w:spacing w:val="31"/>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értékek</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euró</w:t>
            </w:r>
            <w:r w:rsidRPr="00B72870">
              <w:rPr>
                <w:rFonts w:ascii="Times New Roman" w:hAnsi="Times New Roman" w:cs="Times New Roman"/>
                <w:spacing w:val="-1"/>
                <w:w w:val="115"/>
                <w:sz w:val="21"/>
                <w:szCs w:val="21"/>
              </w:rPr>
              <w:t>pai</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ké</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ete.</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ekt</w:t>
            </w:r>
            <w:r w:rsidRPr="00B72870">
              <w:rPr>
                <w:rFonts w:ascii="Times New Roman" w:hAnsi="Times New Roman" w:cs="Times New Roman"/>
                <w:spacing w:val="37"/>
                <w:w w:val="107"/>
                <w:sz w:val="21"/>
                <w:szCs w:val="21"/>
              </w:rPr>
              <w:t xml:space="preserve"> </w:t>
            </w:r>
            <w:r w:rsidRPr="00B72870">
              <w:rPr>
                <w:rFonts w:ascii="Times New Roman" w:hAnsi="Times New Roman" w:cs="Times New Roman"/>
                <w:spacing w:val="-2"/>
                <w:w w:val="115"/>
                <w:sz w:val="21"/>
                <w:szCs w:val="21"/>
              </w:rPr>
              <w:t>tov</w:t>
            </w:r>
            <w:r w:rsidRPr="00B72870">
              <w:rPr>
                <w:rFonts w:ascii="Times New Roman" w:hAnsi="Times New Roman" w:cs="Times New Roman"/>
                <w:spacing w:val="-1"/>
                <w:w w:val="115"/>
                <w:sz w:val="21"/>
                <w:szCs w:val="21"/>
              </w:rPr>
              <w:t>ábbi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lja</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w w:val="115"/>
                <w:sz w:val="21"/>
                <w:szCs w:val="21"/>
              </w:rPr>
              <w:t>az</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3"/>
                <w:w w:val="115"/>
                <w:sz w:val="21"/>
                <w:szCs w:val="21"/>
              </w:rPr>
              <w:t>Európa</w:t>
            </w:r>
            <w:r w:rsidRPr="00B72870">
              <w:rPr>
                <w:rFonts w:ascii="Times New Roman" w:hAnsi="Times New Roman" w:cs="Times New Roman"/>
                <w:spacing w:val="-2"/>
                <w:w w:val="115"/>
                <w:sz w:val="21"/>
                <w:szCs w:val="21"/>
              </w:rPr>
              <w:t>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óz</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ba</w:t>
            </w:r>
            <w:r w:rsidRPr="00B72870">
              <w:rPr>
                <w:rFonts w:ascii="Times New Roman" w:hAnsi="Times New Roman" w:cs="Times New Roman"/>
                <w:spacing w:val="-2"/>
                <w:w w:val="115"/>
                <w:sz w:val="21"/>
                <w:szCs w:val="21"/>
              </w:rPr>
              <w:t>n</w:t>
            </w:r>
            <w:r w:rsidRPr="00B72870">
              <w:rPr>
                <w:rFonts w:ascii="Times New Roman" w:hAnsi="Times New Roman" w:cs="Times New Roman"/>
                <w:spacing w:val="45"/>
                <w:w w:val="111"/>
                <w:sz w:val="21"/>
                <w:szCs w:val="21"/>
              </w:rPr>
              <w:t xml:space="preserve"> </w:t>
            </w:r>
            <w:r w:rsidRPr="00B72870">
              <w:rPr>
                <w:rFonts w:ascii="Times New Roman" w:hAnsi="Times New Roman" w:cs="Times New Roman"/>
                <w:spacing w:val="-2"/>
                <w:w w:val="115"/>
                <w:sz w:val="21"/>
                <w:szCs w:val="21"/>
              </w:rPr>
              <w:t>együttműkö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ő</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2"/>
                <w:w w:val="115"/>
                <w:sz w:val="21"/>
                <w:szCs w:val="21"/>
              </w:rPr>
              <w:t>27</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3"/>
                <w:w w:val="115"/>
                <w:sz w:val="21"/>
                <w:szCs w:val="21"/>
              </w:rPr>
              <w:t>tagor</w:t>
            </w:r>
            <w:r w:rsidRPr="00B72870">
              <w:rPr>
                <w:rFonts w:ascii="Times New Roman" w:hAnsi="Times New Roman" w:cs="Times New Roman"/>
                <w:spacing w:val="-2"/>
                <w:w w:val="115"/>
                <w:sz w:val="21"/>
                <w:szCs w:val="21"/>
              </w:rPr>
              <w:t>s</w:t>
            </w:r>
            <w:r w:rsidRPr="00B72870">
              <w:rPr>
                <w:rFonts w:ascii="Times New Roman" w:hAnsi="Times New Roman" w:cs="Times New Roman"/>
                <w:spacing w:val="-3"/>
                <w:w w:val="115"/>
                <w:sz w:val="21"/>
                <w:szCs w:val="21"/>
              </w:rPr>
              <w:t>zág</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meg</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merteté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55"/>
                <w:w w:val="110"/>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ere</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ményekke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ala</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nt</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kü</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fö</w:t>
            </w:r>
            <w:r w:rsidRPr="00B72870">
              <w:rPr>
                <w:rFonts w:ascii="Times New Roman" w:hAnsi="Times New Roman" w:cs="Times New Roman"/>
                <w:spacing w:val="-1"/>
                <w:w w:val="115"/>
                <w:sz w:val="21"/>
                <w:szCs w:val="21"/>
              </w:rPr>
              <w:t>ldi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ere</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mények</w:t>
            </w:r>
            <w:r w:rsidRPr="00B72870">
              <w:rPr>
                <w:rFonts w:ascii="Times New Roman" w:hAnsi="Times New Roman" w:cs="Times New Roman"/>
                <w:spacing w:val="45"/>
                <w:w w:val="112"/>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ai</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ztő</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közö</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égekke</w:t>
            </w:r>
            <w:r w:rsidRPr="00B72870">
              <w:rPr>
                <w:rFonts w:ascii="Times New Roman" w:hAnsi="Times New Roman" w:cs="Times New Roman"/>
                <w:spacing w:val="-1"/>
                <w:w w:val="115"/>
                <w:sz w:val="21"/>
                <w:szCs w:val="21"/>
              </w:rPr>
              <w:t>l</w:t>
            </w:r>
            <w:r w:rsidRPr="00B72870">
              <w:rPr>
                <w:rFonts w:ascii="Times New Roman" w:hAnsi="Times New Roman" w:cs="Times New Roman"/>
                <w:spacing w:val="-19"/>
                <w:w w:val="115"/>
                <w:sz w:val="21"/>
                <w:szCs w:val="21"/>
              </w:rPr>
              <w:t xml:space="preserve"> </w:t>
            </w:r>
            <w:r w:rsidRPr="00B72870">
              <w:rPr>
                <w:rFonts w:ascii="Times New Roman" w:hAnsi="Times New Roman" w:cs="Times New Roman"/>
                <w:spacing w:val="-2"/>
                <w:w w:val="115"/>
                <w:sz w:val="21"/>
                <w:szCs w:val="21"/>
              </w:rPr>
              <w:t>történő</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meg</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merteté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p>
        </w:tc>
      </w:tr>
    </w:tbl>
    <w:p w14:paraId="027A2A60" w14:textId="77777777" w:rsidR="00277441" w:rsidRPr="00B72870" w:rsidRDefault="00277441" w:rsidP="005E0059">
      <w:pPr>
        <w:rPr>
          <w:rFonts w:ascii="Times New Roman" w:hAnsi="Times New Roman"/>
          <w:sz w:val="21"/>
          <w:szCs w:val="21"/>
        </w:rPr>
      </w:pPr>
    </w:p>
    <w:p w14:paraId="23B8531C" w14:textId="77777777" w:rsidR="00277441" w:rsidRPr="00B72870" w:rsidRDefault="00277441" w:rsidP="005E0059">
      <w:pPr>
        <w:rPr>
          <w:rFonts w:ascii="Times New Roman" w:hAnsi="Times New Roman"/>
          <w:sz w:val="21"/>
          <w:szCs w:val="21"/>
        </w:rPr>
        <w:sectPr w:rsidR="00277441" w:rsidRPr="00B72870" w:rsidSect="008A4396">
          <w:pgSz w:w="16838" w:h="11906" w:orient="landscape" w:code="9"/>
          <w:pgMar w:top="1418" w:right="1258" w:bottom="1135" w:left="899" w:header="709" w:footer="267" w:gutter="0"/>
          <w:cols w:space="708"/>
          <w:docGrid w:linePitch="360"/>
        </w:sectPr>
      </w:pPr>
    </w:p>
    <w:p w14:paraId="71590F6B"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 xml:space="preserve">5. számú melléklet - </w:t>
      </w:r>
      <w:r w:rsidRPr="00B72870">
        <w:rPr>
          <w:rFonts w:ascii="Times New Roman" w:hAnsi="Times New Roman"/>
          <w:b/>
          <w:caps/>
          <w:sz w:val="21"/>
          <w:szCs w:val="21"/>
        </w:rPr>
        <w:t>Az ellátandó feladatok iSMERTETÉSE</w:t>
      </w:r>
    </w:p>
    <w:p w14:paraId="00B18033" w14:textId="77777777" w:rsidR="00277441" w:rsidRPr="00B72870" w:rsidRDefault="00277441" w:rsidP="005E0059">
      <w:pPr>
        <w:jc w:val="center"/>
        <w:rPr>
          <w:rFonts w:ascii="Times New Roman" w:hAnsi="Times New Roman"/>
          <w:b/>
          <w:i/>
          <w:sz w:val="21"/>
          <w:szCs w:val="21"/>
        </w:rPr>
      </w:pPr>
    </w:p>
    <w:p w14:paraId="348FCF9D"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Az ellátandó feladatok lépései</w:t>
      </w:r>
      <w:r w:rsidRPr="00B72870">
        <w:rPr>
          <w:rFonts w:ascii="Times New Roman" w:hAnsi="Times New Roman"/>
          <w:sz w:val="21"/>
          <w:szCs w:val="21"/>
        </w:rPr>
        <w:t xml:space="preserve"> </w:t>
      </w:r>
      <w:r w:rsidRPr="00B72870">
        <w:rPr>
          <w:rFonts w:ascii="Times New Roman" w:hAnsi="Times New Roman"/>
          <w:b/>
          <w:sz w:val="21"/>
          <w:szCs w:val="21"/>
        </w:rPr>
        <w:t>a szolgáltatás elvárt tartalma szerinti bontásban</w:t>
      </w:r>
    </w:p>
    <w:p w14:paraId="0C1C7E86" w14:textId="77777777" w:rsidR="00277441" w:rsidRPr="00B72870" w:rsidRDefault="00277441" w:rsidP="005E0059">
      <w:pPr>
        <w:numPr>
          <w:ilvl w:val="0"/>
          <w:numId w:val="39"/>
        </w:numPr>
        <w:spacing w:after="0"/>
        <w:ind w:left="426"/>
        <w:jc w:val="both"/>
        <w:rPr>
          <w:rFonts w:ascii="Times New Roman" w:hAnsi="Times New Roman"/>
          <w:i/>
          <w:sz w:val="21"/>
          <w:szCs w:val="21"/>
        </w:rPr>
      </w:pPr>
      <w:r w:rsidRPr="00B72870">
        <w:rPr>
          <w:rFonts w:ascii="Times New Roman" w:hAnsi="Times New Roman"/>
          <w:i/>
          <w:sz w:val="21"/>
          <w:szCs w:val="21"/>
        </w:rPr>
        <w:t>Tanúsító szervi feladatok az EMVA alap tekintetében (évente ismétlődő feladatok)</w:t>
      </w:r>
    </w:p>
    <w:p w14:paraId="3C2E9A68" w14:textId="77777777" w:rsidR="00277441" w:rsidRPr="00B72870" w:rsidRDefault="00277441" w:rsidP="005E0059">
      <w:pPr>
        <w:ind w:left="66"/>
        <w:rPr>
          <w:rFonts w:ascii="Times New Roman" w:hAnsi="Times New Roman"/>
          <w:i/>
          <w:sz w:val="21"/>
          <w:szCs w:val="21"/>
        </w:rPr>
      </w:pPr>
    </w:p>
    <w:tbl>
      <w:tblPr>
        <w:tblW w:w="5000" w:type="pct"/>
        <w:tblBorders>
          <w:top w:val="single" w:sz="4" w:space="0" w:color="7F7F7F"/>
          <w:bottom w:val="single" w:sz="4" w:space="0" w:color="7F7F7F"/>
        </w:tblBorders>
        <w:tblLayout w:type="fixed"/>
        <w:tblLook w:val="04A0" w:firstRow="1" w:lastRow="0" w:firstColumn="1" w:lastColumn="0" w:noHBand="0" w:noVBand="1"/>
      </w:tblPr>
      <w:tblGrid>
        <w:gridCol w:w="3828"/>
        <w:gridCol w:w="5244"/>
      </w:tblGrid>
      <w:tr w:rsidR="00277441" w:rsidRPr="00B72870" w14:paraId="48590B99" w14:textId="77777777" w:rsidTr="008A4396">
        <w:trPr>
          <w:trHeight w:val="375"/>
        </w:trPr>
        <w:tc>
          <w:tcPr>
            <w:tcW w:w="2110" w:type="pct"/>
            <w:tcBorders>
              <w:bottom w:val="single" w:sz="4" w:space="0" w:color="7F7F7F"/>
            </w:tcBorders>
            <w:shd w:val="clear" w:color="auto" w:fill="auto"/>
            <w:noWrap/>
            <w:hideMark/>
          </w:tcPr>
          <w:p w14:paraId="62E6610E" w14:textId="77777777" w:rsidR="00277441" w:rsidRPr="00B72870" w:rsidRDefault="00277441" w:rsidP="005E0059">
            <w:pPr>
              <w:jc w:val="center"/>
              <w:rPr>
                <w:rFonts w:ascii="Times New Roman" w:eastAsia="Times New Roman" w:hAnsi="Times New Roman"/>
                <w:b/>
                <w:bCs/>
                <w:color w:val="000000"/>
                <w:sz w:val="21"/>
                <w:szCs w:val="21"/>
                <w:lang w:eastAsia="hu-HU"/>
              </w:rPr>
            </w:pPr>
            <w:bookmarkStart w:id="100" w:name="RANGE!A1:B47"/>
            <w:r w:rsidRPr="00B72870">
              <w:rPr>
                <w:rFonts w:ascii="Times New Roman" w:eastAsia="Times New Roman" w:hAnsi="Times New Roman"/>
                <w:b/>
                <w:bCs/>
                <w:color w:val="000000"/>
                <w:sz w:val="21"/>
                <w:szCs w:val="21"/>
                <w:lang w:eastAsia="hu-HU"/>
              </w:rPr>
              <w:t>Feladat</w:t>
            </w:r>
            <w:bookmarkEnd w:id="100"/>
          </w:p>
        </w:tc>
        <w:tc>
          <w:tcPr>
            <w:tcW w:w="2890" w:type="pct"/>
            <w:tcBorders>
              <w:bottom w:val="single" w:sz="4" w:space="0" w:color="7F7F7F"/>
            </w:tcBorders>
            <w:shd w:val="clear" w:color="auto" w:fill="auto"/>
            <w:noWrap/>
            <w:hideMark/>
          </w:tcPr>
          <w:p w14:paraId="3B26535E"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07B48324"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1B1ECD3E" w14:textId="77777777" w:rsidR="00277441" w:rsidRPr="00B72870" w:rsidRDefault="00277441" w:rsidP="005E0059">
            <w:pPr>
              <w:ind w:left="360"/>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24F64F73" w14:textId="77777777" w:rsidTr="008A4396">
        <w:trPr>
          <w:trHeight w:val="600"/>
        </w:trPr>
        <w:tc>
          <w:tcPr>
            <w:tcW w:w="2110" w:type="pct"/>
            <w:shd w:val="clear" w:color="auto" w:fill="auto"/>
            <w:noWrap/>
            <w:hideMark/>
          </w:tcPr>
          <w:p w14:paraId="3317B7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Bizottsági iránymutatások értelmezése</w:t>
            </w:r>
          </w:p>
        </w:tc>
        <w:tc>
          <w:tcPr>
            <w:tcW w:w="2890" w:type="pct"/>
            <w:shd w:val="clear" w:color="auto" w:fill="auto"/>
            <w:hideMark/>
          </w:tcPr>
          <w:p w14:paraId="2FEFFE2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bizottsági iránymutatások adott pénzügyi évre alkalmazandó változatának megismerése és feldolgozása.</w:t>
            </w:r>
          </w:p>
        </w:tc>
      </w:tr>
      <w:tr w:rsidR="00277441" w:rsidRPr="00B72870" w14:paraId="43444045" w14:textId="77777777" w:rsidTr="008A4396">
        <w:trPr>
          <w:trHeight w:val="1800"/>
        </w:trPr>
        <w:tc>
          <w:tcPr>
            <w:tcW w:w="2110" w:type="pct"/>
            <w:tcBorders>
              <w:top w:val="single" w:sz="4" w:space="0" w:color="7F7F7F"/>
              <w:bottom w:val="single" w:sz="4" w:space="0" w:color="7F7F7F"/>
            </w:tcBorders>
            <w:shd w:val="clear" w:color="auto" w:fill="auto"/>
            <w:noWrap/>
            <w:hideMark/>
          </w:tcPr>
          <w:p w14:paraId="1852BF7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Audit stratégia összeállítása</w:t>
            </w:r>
          </w:p>
        </w:tc>
        <w:tc>
          <w:tcPr>
            <w:tcW w:w="2890" w:type="pct"/>
            <w:tcBorders>
              <w:top w:val="single" w:sz="4" w:space="0" w:color="7F7F7F"/>
              <w:bottom w:val="single" w:sz="4" w:space="0" w:color="7F7F7F"/>
            </w:tcBorders>
            <w:shd w:val="clear" w:color="auto" w:fill="auto"/>
            <w:hideMark/>
          </w:tcPr>
          <w:p w14:paraId="398876D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Általános (több évre kiterjedő) audit stratégia összeállítása, amely meghatározza az audit terjedelmét, ütemezését és az audit megközelítést, beleértve többek között a lényegességet, a kockázatértékelésből eredő kulcsfontosságú ellenőrzési tevékenységeket és a belső ellenőrzési környezetben bekövetkezett változásokat. </w:t>
            </w:r>
          </w:p>
        </w:tc>
      </w:tr>
      <w:tr w:rsidR="00277441" w:rsidRPr="00B72870" w14:paraId="25FBD4B2" w14:textId="77777777" w:rsidTr="008A4396">
        <w:trPr>
          <w:trHeight w:val="1215"/>
        </w:trPr>
        <w:tc>
          <w:tcPr>
            <w:tcW w:w="2110" w:type="pct"/>
            <w:shd w:val="clear" w:color="auto" w:fill="auto"/>
            <w:noWrap/>
            <w:hideMark/>
          </w:tcPr>
          <w:p w14:paraId="2C625DF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Induló kockázatelemzés elvégzése</w:t>
            </w:r>
          </w:p>
        </w:tc>
        <w:tc>
          <w:tcPr>
            <w:tcW w:w="2890" w:type="pct"/>
            <w:shd w:val="clear" w:color="auto" w:fill="auto"/>
            <w:hideMark/>
          </w:tcPr>
          <w:p w14:paraId="54BB06A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kontrollrendszereivel és az általuk működtetett rendszerekkel kapcsolatos meglévő ismeretek alapján a kockázatok azonosítása, beleértve a pénzügyi hibák kockázatát.</w:t>
            </w:r>
          </w:p>
        </w:tc>
      </w:tr>
      <w:tr w:rsidR="00277441" w:rsidRPr="00B72870" w14:paraId="5808BC75" w14:textId="77777777" w:rsidTr="008A4396">
        <w:trPr>
          <w:trHeight w:val="1200"/>
        </w:trPr>
        <w:tc>
          <w:tcPr>
            <w:tcW w:w="2110" w:type="pct"/>
            <w:tcBorders>
              <w:top w:val="single" w:sz="4" w:space="0" w:color="7F7F7F"/>
              <w:bottom w:val="single" w:sz="4" w:space="0" w:color="7F7F7F"/>
            </w:tcBorders>
            <w:shd w:val="clear" w:color="auto" w:fill="auto"/>
            <w:noWrap/>
            <w:hideMark/>
          </w:tcPr>
          <w:p w14:paraId="491B6CD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Éves audit terv elkészítése</w:t>
            </w:r>
          </w:p>
        </w:tc>
        <w:tc>
          <w:tcPr>
            <w:tcW w:w="2890" w:type="pct"/>
            <w:tcBorders>
              <w:top w:val="single" w:sz="4" w:space="0" w:color="7F7F7F"/>
              <w:bottom w:val="single" w:sz="4" w:space="0" w:color="7F7F7F"/>
            </w:tcBorders>
            <w:shd w:val="clear" w:color="auto" w:fill="auto"/>
            <w:hideMark/>
          </w:tcPr>
          <w:p w14:paraId="3C2AFBC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audit stratégia alapján minden pénzügyi évre audit tervet kell készíteni, amely kitér többek között az adott évi kockázatelemzés terjedelmére, valamint a további ellenőrzések végrehajtására és ütemezésére.</w:t>
            </w:r>
          </w:p>
        </w:tc>
      </w:tr>
      <w:tr w:rsidR="00277441" w:rsidRPr="00B72870" w14:paraId="2C106B7B" w14:textId="77777777" w:rsidTr="008A4396">
        <w:trPr>
          <w:trHeight w:val="3000"/>
        </w:trPr>
        <w:tc>
          <w:tcPr>
            <w:tcW w:w="2110" w:type="pct"/>
            <w:shd w:val="clear" w:color="auto" w:fill="auto"/>
            <w:noWrap/>
            <w:hideMark/>
          </w:tcPr>
          <w:p w14:paraId="6232A7D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Mintavétel</w:t>
            </w:r>
          </w:p>
        </w:tc>
        <w:tc>
          <w:tcPr>
            <w:tcW w:w="2890" w:type="pct"/>
            <w:shd w:val="clear" w:color="auto" w:fill="auto"/>
            <w:hideMark/>
          </w:tcPr>
          <w:p w14:paraId="4C5D22E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Statisztikai, illetve nem statisztikai mintavételek alkalmazása a sokaság jellegétől (működési, illetve nem működési ügyletek), valamint a populáció elemszámától (nagyobb, vagy kisebb mint 200 db) függően. A mintavétel, ütemezés tekintetében több lépésben történik, beleértve a helyszíni ellenőrzések kiválasztását (időkorlátos, illetve nem időkorlátos jogcímek vonatkozásában egyaránt), a megfelelőségi tesztelésre történő kiválasztást, valamint a teljesített kifizetésekhez kapcsolódó szubsztantív vizsgálatokat. </w:t>
            </w:r>
          </w:p>
        </w:tc>
      </w:tr>
      <w:tr w:rsidR="00277441" w:rsidRPr="00B72870" w14:paraId="3B5F3F9D" w14:textId="77777777" w:rsidTr="008A4396">
        <w:trPr>
          <w:trHeight w:val="2955"/>
        </w:trPr>
        <w:tc>
          <w:tcPr>
            <w:tcW w:w="2110" w:type="pct"/>
            <w:tcBorders>
              <w:top w:val="single" w:sz="4" w:space="0" w:color="7F7F7F"/>
              <w:bottom w:val="single" w:sz="4" w:space="0" w:color="7F7F7F"/>
            </w:tcBorders>
            <w:shd w:val="clear" w:color="auto" w:fill="auto"/>
            <w:noWrap/>
            <w:hideMark/>
          </w:tcPr>
          <w:p w14:paraId="0CF821A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Munkadokumentumok elkészítése</w:t>
            </w:r>
          </w:p>
        </w:tc>
        <w:tc>
          <w:tcPr>
            <w:tcW w:w="2890" w:type="pct"/>
            <w:tcBorders>
              <w:top w:val="single" w:sz="4" w:space="0" w:color="7F7F7F"/>
              <w:bottom w:val="single" w:sz="4" w:space="0" w:color="7F7F7F"/>
            </w:tcBorders>
            <w:shd w:val="clear" w:color="auto" w:fill="auto"/>
            <w:hideMark/>
          </w:tcPr>
          <w:p w14:paraId="2630DB7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végrehajtási folyamatok és a folyamatba épített kontrollok vizsgálatához walkthrough munkadokumentumok, a közösségi jogszabályok által rögzített követelmények eljárásrendbe (illetve az informatikai rendszerbe) történő átvezetésének vizsgálatához translation dokumentumok szükségesek. Emellett a compliance vizsgálathoz készített munkadokumentumok a kontroll környezet értékelésére szolgálnak, míg a szubsztantív vizsgálatokhoz használt munkadokumentumok a végrehajtási gyakorlat eljárásrendeknek történő megfelelését támasztják alá.</w:t>
            </w:r>
          </w:p>
        </w:tc>
      </w:tr>
      <w:tr w:rsidR="00277441" w:rsidRPr="00B72870" w14:paraId="4D91DE50" w14:textId="77777777" w:rsidTr="008A4396">
        <w:trPr>
          <w:trHeight w:val="300"/>
        </w:trPr>
        <w:tc>
          <w:tcPr>
            <w:tcW w:w="5000" w:type="pct"/>
            <w:gridSpan w:val="2"/>
            <w:shd w:val="clear" w:color="auto" w:fill="auto"/>
            <w:noWrap/>
            <w:hideMark/>
          </w:tcPr>
          <w:p w14:paraId="50184167"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58B71578" w14:textId="77777777" w:rsidTr="008A4396">
        <w:trPr>
          <w:trHeight w:val="300"/>
        </w:trPr>
        <w:tc>
          <w:tcPr>
            <w:tcW w:w="2110" w:type="pct"/>
            <w:tcBorders>
              <w:top w:val="single" w:sz="4" w:space="0" w:color="7F7F7F"/>
              <w:bottom w:val="single" w:sz="4" w:space="0" w:color="7F7F7F"/>
            </w:tcBorders>
            <w:shd w:val="clear" w:color="auto" w:fill="auto"/>
            <w:noWrap/>
            <w:hideMark/>
          </w:tcPr>
          <w:p w14:paraId="700A915B"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Eljárásrendi vizsgálatok</w:t>
            </w:r>
          </w:p>
        </w:tc>
        <w:tc>
          <w:tcPr>
            <w:tcW w:w="2890" w:type="pct"/>
            <w:tcBorders>
              <w:top w:val="single" w:sz="4" w:space="0" w:color="7F7F7F"/>
              <w:bottom w:val="single" w:sz="4" w:space="0" w:color="7F7F7F"/>
            </w:tcBorders>
            <w:shd w:val="clear" w:color="auto" w:fill="auto"/>
            <w:noWrap/>
            <w:hideMark/>
          </w:tcPr>
          <w:p w14:paraId="607738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0F26E487" w14:textId="77777777" w:rsidTr="008A4396">
        <w:trPr>
          <w:trHeight w:val="1200"/>
        </w:trPr>
        <w:tc>
          <w:tcPr>
            <w:tcW w:w="2110" w:type="pct"/>
            <w:shd w:val="clear" w:color="auto" w:fill="auto"/>
            <w:noWrap/>
            <w:hideMark/>
          </w:tcPr>
          <w:p w14:paraId="02BF8B5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Walkthrough vizsgálatok</w:t>
            </w:r>
          </w:p>
        </w:tc>
        <w:tc>
          <w:tcPr>
            <w:tcW w:w="2890" w:type="pct"/>
            <w:shd w:val="clear" w:color="auto" w:fill="auto"/>
            <w:hideMark/>
          </w:tcPr>
          <w:p w14:paraId="09514DE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Vizsgálati területenként, illetve egyes vizsgálati területek, így például az engedélyezési eljárások tekintetében jogcímenként külön folyamatleírás elkészítése a folyamatba épített kontrollok azonosítása érdekében.</w:t>
            </w:r>
          </w:p>
        </w:tc>
      </w:tr>
      <w:tr w:rsidR="00277441" w:rsidRPr="00B72870" w14:paraId="4A2393CF" w14:textId="77777777" w:rsidTr="008A4396">
        <w:trPr>
          <w:trHeight w:val="1800"/>
        </w:trPr>
        <w:tc>
          <w:tcPr>
            <w:tcW w:w="2110" w:type="pct"/>
            <w:tcBorders>
              <w:top w:val="single" w:sz="4" w:space="0" w:color="7F7F7F"/>
              <w:bottom w:val="single" w:sz="4" w:space="0" w:color="7F7F7F"/>
            </w:tcBorders>
            <w:shd w:val="clear" w:color="auto" w:fill="auto"/>
            <w:noWrap/>
            <w:hideMark/>
          </w:tcPr>
          <w:p w14:paraId="6219C355"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Translation vizsgálatok</w:t>
            </w:r>
          </w:p>
        </w:tc>
        <w:tc>
          <w:tcPr>
            <w:tcW w:w="2890" w:type="pct"/>
            <w:tcBorders>
              <w:top w:val="single" w:sz="4" w:space="0" w:color="7F7F7F"/>
              <w:bottom w:val="single" w:sz="4" w:space="0" w:color="7F7F7F"/>
            </w:tcBorders>
            <w:shd w:val="clear" w:color="auto" w:fill="auto"/>
            <w:hideMark/>
          </w:tcPr>
          <w:p w14:paraId="11677C9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Annak vizsgálata, hogy a közösségi jogszabályok által rögzített követelmények hogyan jelennek meg az eljárásokban, a munkadokumentumokban és az informatikai rendszerben, illetve annak ellenőrzése, hogy a jogszabályi előírások módosításait a kifizető ügynökség megfelelő módon nyomon követi-e.</w:t>
            </w:r>
          </w:p>
        </w:tc>
      </w:tr>
      <w:tr w:rsidR="00277441" w:rsidRPr="00B72870" w14:paraId="27FAC090" w14:textId="77777777" w:rsidTr="008A4396">
        <w:trPr>
          <w:trHeight w:val="300"/>
        </w:trPr>
        <w:tc>
          <w:tcPr>
            <w:tcW w:w="2110" w:type="pct"/>
            <w:shd w:val="clear" w:color="auto" w:fill="auto"/>
            <w:noWrap/>
            <w:hideMark/>
          </w:tcPr>
          <w:p w14:paraId="51EA35B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környezet átfogó vizsgálata:</w:t>
            </w:r>
          </w:p>
        </w:tc>
        <w:tc>
          <w:tcPr>
            <w:tcW w:w="2890" w:type="pct"/>
            <w:shd w:val="clear" w:color="auto" w:fill="auto"/>
            <w:noWrap/>
            <w:hideMark/>
          </w:tcPr>
          <w:p w14:paraId="211B1B8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3C652AA9" w14:textId="77777777" w:rsidTr="008A4396">
        <w:trPr>
          <w:trHeight w:val="2100"/>
        </w:trPr>
        <w:tc>
          <w:tcPr>
            <w:tcW w:w="2110" w:type="pct"/>
            <w:tcBorders>
              <w:top w:val="single" w:sz="4" w:space="0" w:color="7F7F7F"/>
              <w:bottom w:val="single" w:sz="4" w:space="0" w:color="7F7F7F"/>
            </w:tcBorders>
            <w:shd w:val="clear" w:color="auto" w:fill="auto"/>
            <w:noWrap/>
            <w:hideMark/>
          </w:tcPr>
          <w:p w14:paraId="59BA1D97"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Szervezeti felépítés és humán erőforrás</w:t>
            </w:r>
          </w:p>
        </w:tc>
        <w:tc>
          <w:tcPr>
            <w:tcW w:w="2890" w:type="pct"/>
            <w:tcBorders>
              <w:top w:val="single" w:sz="4" w:space="0" w:color="7F7F7F"/>
              <w:bottom w:val="single" w:sz="4" w:space="0" w:color="7F7F7F"/>
            </w:tcBorders>
            <w:shd w:val="clear" w:color="auto" w:fill="auto"/>
            <w:hideMark/>
          </w:tcPr>
          <w:p w14:paraId="540E1C6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főbb funkciók meglétének és megfelelő elkülönülésének és szervezeti szinteken a felhatalmazások és felelősségek kijelölésének ellenőrzése, valamint a műveletek végrehajtásához szükséges emberi erőforrás (beleértve a technikai feltételeket, illetve a képzéseket is) biztosításának, a feladatok és hatáskörök megfelelő kialakításának ellenőrzése.</w:t>
            </w:r>
          </w:p>
        </w:tc>
      </w:tr>
      <w:tr w:rsidR="00277441" w:rsidRPr="00B72870" w14:paraId="6DD790C9" w14:textId="77777777" w:rsidTr="008A4396">
        <w:trPr>
          <w:trHeight w:val="1200"/>
        </w:trPr>
        <w:tc>
          <w:tcPr>
            <w:tcW w:w="2110" w:type="pct"/>
            <w:shd w:val="clear" w:color="auto" w:fill="auto"/>
            <w:noWrap/>
            <w:hideMark/>
          </w:tcPr>
          <w:p w14:paraId="10225D8E"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Delegált szervek</w:t>
            </w:r>
          </w:p>
        </w:tc>
        <w:tc>
          <w:tcPr>
            <w:tcW w:w="2890" w:type="pct"/>
            <w:shd w:val="clear" w:color="auto" w:fill="auto"/>
            <w:hideMark/>
          </w:tcPr>
          <w:p w14:paraId="116BC0FE"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delegált szervekhez kapcsolódóan az együttműködési megállapodások, a delegált szervek által ellátott feladatok és a teljesítésigazolás rendjének, valamint a Kifizető Ügynökség által ellátott felügyelet ellenőrzése.</w:t>
            </w:r>
          </w:p>
        </w:tc>
      </w:tr>
      <w:tr w:rsidR="00277441" w:rsidRPr="00B72870" w14:paraId="2F6F51A3" w14:textId="77777777" w:rsidTr="008A4396">
        <w:trPr>
          <w:trHeight w:val="1200"/>
        </w:trPr>
        <w:tc>
          <w:tcPr>
            <w:tcW w:w="2110" w:type="pct"/>
            <w:tcBorders>
              <w:top w:val="single" w:sz="4" w:space="0" w:color="7F7F7F"/>
              <w:bottom w:val="single" w:sz="4" w:space="0" w:color="7F7F7F"/>
            </w:tcBorders>
            <w:shd w:val="clear" w:color="auto" w:fill="auto"/>
            <w:noWrap/>
            <w:hideMark/>
          </w:tcPr>
          <w:p w14:paraId="01DA57EC"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Kommunikáció</w:t>
            </w:r>
          </w:p>
        </w:tc>
        <w:tc>
          <w:tcPr>
            <w:tcW w:w="2890" w:type="pct"/>
            <w:tcBorders>
              <w:top w:val="single" w:sz="4" w:space="0" w:color="7F7F7F"/>
              <w:bottom w:val="single" w:sz="4" w:space="0" w:color="7F7F7F"/>
            </w:tcBorders>
            <w:shd w:val="clear" w:color="auto" w:fill="auto"/>
            <w:hideMark/>
          </w:tcPr>
          <w:p w14:paraId="306BB79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eljárásainak és ellenőrzési listáinak ellenőrzése abból a szempontból, hogy azokban megfelelően átvezetésre kerültek-e az uniós és hazai szabályozás változásai és a frissítésük megfelelő időben megtörtént.</w:t>
            </w:r>
          </w:p>
        </w:tc>
      </w:tr>
      <w:tr w:rsidR="00277441" w:rsidRPr="00B72870" w14:paraId="5A367D4E" w14:textId="77777777" w:rsidTr="008A4396">
        <w:trPr>
          <w:trHeight w:val="1500"/>
        </w:trPr>
        <w:tc>
          <w:tcPr>
            <w:tcW w:w="2110" w:type="pct"/>
            <w:shd w:val="clear" w:color="auto" w:fill="auto"/>
            <w:noWrap/>
            <w:hideMark/>
          </w:tcPr>
          <w:p w14:paraId="5C9B97A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IT biztonság</w:t>
            </w:r>
          </w:p>
        </w:tc>
        <w:tc>
          <w:tcPr>
            <w:tcW w:w="2890" w:type="pct"/>
            <w:shd w:val="clear" w:color="auto" w:fill="auto"/>
            <w:hideMark/>
          </w:tcPr>
          <w:p w14:paraId="5815DFC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Kifizető Ügynökség által választott szabványnak (jelenleg: ISO:27002) megfelelő ellenőrzések végrehajtása, a szabványhoz kapcsolódó valamennyi releváns kritériumra </w:t>
            </w:r>
            <w:r w:rsidRPr="00B72870">
              <w:rPr>
                <w:rFonts w:ascii="Times New Roman" w:eastAsia="Times New Roman" w:hAnsi="Times New Roman"/>
                <w:color w:val="000000"/>
                <w:sz w:val="21"/>
                <w:szCs w:val="21"/>
                <w:lang w:eastAsia="hu-HU"/>
              </w:rPr>
              <w:lastRenderedPageBreak/>
              <w:t>kitérve, a Kifizető Ügynökség által végrehajtott biztonsági intézkedések értékelésével.</w:t>
            </w:r>
          </w:p>
        </w:tc>
      </w:tr>
      <w:tr w:rsidR="00277441" w:rsidRPr="00B72870" w14:paraId="31DAE06D" w14:textId="77777777" w:rsidTr="008A4396">
        <w:trPr>
          <w:trHeight w:val="1500"/>
        </w:trPr>
        <w:tc>
          <w:tcPr>
            <w:tcW w:w="2110" w:type="pct"/>
            <w:tcBorders>
              <w:top w:val="single" w:sz="4" w:space="0" w:color="7F7F7F"/>
              <w:bottom w:val="single" w:sz="4" w:space="0" w:color="7F7F7F"/>
            </w:tcBorders>
            <w:shd w:val="clear" w:color="auto" w:fill="auto"/>
            <w:noWrap/>
            <w:hideMark/>
          </w:tcPr>
          <w:p w14:paraId="7771F306"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Folyamatos monitoring</w:t>
            </w:r>
          </w:p>
        </w:tc>
        <w:tc>
          <w:tcPr>
            <w:tcW w:w="2890" w:type="pct"/>
            <w:tcBorders>
              <w:top w:val="single" w:sz="4" w:space="0" w:color="7F7F7F"/>
              <w:bottom w:val="single" w:sz="4" w:space="0" w:color="7F7F7F"/>
            </w:tcBorders>
            <w:shd w:val="clear" w:color="auto" w:fill="auto"/>
            <w:hideMark/>
          </w:tcPr>
          <w:p w14:paraId="69851747"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EMVA végrehajtásához kapcsolódó monitoring tevékenységeknek, a jogorvoslati ügyek kezelésének, a rendszer fejlesztésére vonatkozó szabályozásoknak, valamint a szabálytalanság és csalás megelőzésére tett intézkedéseknek a vizsgálata.</w:t>
            </w:r>
          </w:p>
        </w:tc>
      </w:tr>
      <w:tr w:rsidR="00277441" w:rsidRPr="00B72870" w14:paraId="45389BDA" w14:textId="77777777" w:rsidTr="008A4396">
        <w:trPr>
          <w:trHeight w:val="1200"/>
        </w:trPr>
        <w:tc>
          <w:tcPr>
            <w:tcW w:w="2110" w:type="pct"/>
            <w:shd w:val="clear" w:color="auto" w:fill="auto"/>
            <w:noWrap/>
            <w:hideMark/>
          </w:tcPr>
          <w:p w14:paraId="34E08313"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Belső ellenőrzés</w:t>
            </w:r>
          </w:p>
        </w:tc>
        <w:tc>
          <w:tcPr>
            <w:tcW w:w="2890" w:type="pct"/>
            <w:shd w:val="clear" w:color="auto" w:fill="auto"/>
            <w:hideMark/>
          </w:tcPr>
          <w:p w14:paraId="241142B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Megbizonyosodni arról, hogy a belső ellenőrzés a Kifizető Ügynökségtől szervezetileg függetlenül végzi munkáját és az ellenőrzések tervezése, végrehajtása és jelentése a vizsgálat időszakban megfelelően történt. </w:t>
            </w:r>
          </w:p>
        </w:tc>
      </w:tr>
      <w:tr w:rsidR="00277441" w:rsidRPr="00B72870" w14:paraId="7ECDE020" w14:textId="77777777" w:rsidTr="008A4396">
        <w:trPr>
          <w:trHeight w:val="300"/>
        </w:trPr>
        <w:tc>
          <w:tcPr>
            <w:tcW w:w="2110" w:type="pct"/>
            <w:tcBorders>
              <w:top w:val="single" w:sz="4" w:space="0" w:color="7F7F7F"/>
              <w:bottom w:val="single" w:sz="4" w:space="0" w:color="7F7F7F"/>
            </w:tcBorders>
            <w:shd w:val="clear" w:color="auto" w:fill="auto"/>
            <w:noWrap/>
            <w:hideMark/>
          </w:tcPr>
          <w:p w14:paraId="27BFD75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Megfelelőségi vizsgálatok (Compliance tesztek):</w:t>
            </w:r>
          </w:p>
        </w:tc>
        <w:tc>
          <w:tcPr>
            <w:tcW w:w="2890" w:type="pct"/>
            <w:tcBorders>
              <w:top w:val="single" w:sz="4" w:space="0" w:color="7F7F7F"/>
              <w:bottom w:val="single" w:sz="4" w:space="0" w:color="7F7F7F"/>
            </w:tcBorders>
            <w:shd w:val="clear" w:color="auto" w:fill="auto"/>
            <w:noWrap/>
            <w:hideMark/>
          </w:tcPr>
          <w:p w14:paraId="05B4A94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625B5D38" w14:textId="77777777" w:rsidTr="008A4396">
        <w:trPr>
          <w:trHeight w:val="555"/>
        </w:trPr>
        <w:tc>
          <w:tcPr>
            <w:tcW w:w="2110" w:type="pct"/>
            <w:shd w:val="clear" w:color="auto" w:fill="auto"/>
            <w:noWrap/>
            <w:hideMark/>
          </w:tcPr>
          <w:p w14:paraId="3B1C30B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Adminisztratív engedélyezési funkció</w:t>
            </w:r>
          </w:p>
        </w:tc>
        <w:tc>
          <w:tcPr>
            <w:tcW w:w="2890" w:type="pct"/>
            <w:vMerge w:val="restart"/>
            <w:shd w:val="clear" w:color="auto" w:fill="auto"/>
            <w:hideMark/>
          </w:tcPr>
          <w:p w14:paraId="43850D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folyamatokba épített specifikus, állandó és monitoring típusú kontrollok tesztelése egyrészt annak alátámasztására, hogy az ügyletek jogszerűek és szabályszerűek (a kifizetések jóváhagyásánál figyelembe vették a vonatkozó jogosultsági kritériumokat és egyéb jogszabályi előírásokat, a kifizetett összeget megfelelően határozták meg, a támogatás kifizetése és könyvelése megfelelően történt, stb.), másrészt annak alátámasztására, hogy a Kifizető Ügynökség számlái valósak, pontosak és teljesek (valamennyi tranzakciót, működésit és nem működésit, megfelelően rögzítettek és a megfelelő helyre és időszakra könyveltek).  </w:t>
            </w:r>
          </w:p>
        </w:tc>
      </w:tr>
      <w:tr w:rsidR="00277441" w:rsidRPr="00B72870" w14:paraId="46AF3530" w14:textId="77777777" w:rsidTr="008A4396">
        <w:trPr>
          <w:trHeight w:val="555"/>
        </w:trPr>
        <w:tc>
          <w:tcPr>
            <w:tcW w:w="2110" w:type="pct"/>
            <w:tcBorders>
              <w:top w:val="single" w:sz="4" w:space="0" w:color="7F7F7F"/>
              <w:bottom w:val="single" w:sz="4" w:space="0" w:color="7F7F7F"/>
            </w:tcBorders>
            <w:shd w:val="clear" w:color="auto" w:fill="auto"/>
            <w:noWrap/>
            <w:hideMark/>
          </w:tcPr>
          <w:p w14:paraId="661413EB"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Helyszíni ellenőrzési funkció</w:t>
            </w:r>
          </w:p>
        </w:tc>
        <w:tc>
          <w:tcPr>
            <w:tcW w:w="2890" w:type="pct"/>
            <w:vMerge/>
            <w:tcBorders>
              <w:top w:val="single" w:sz="4" w:space="0" w:color="7F7F7F"/>
              <w:bottom w:val="single" w:sz="4" w:space="0" w:color="7F7F7F"/>
            </w:tcBorders>
            <w:shd w:val="clear" w:color="auto" w:fill="auto"/>
            <w:hideMark/>
          </w:tcPr>
          <w:p w14:paraId="2B4D11C3"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78078D9C" w14:textId="77777777" w:rsidTr="008A4396">
        <w:trPr>
          <w:trHeight w:val="555"/>
        </w:trPr>
        <w:tc>
          <w:tcPr>
            <w:tcW w:w="2110" w:type="pct"/>
            <w:shd w:val="clear" w:color="auto" w:fill="auto"/>
            <w:noWrap/>
            <w:hideMark/>
          </w:tcPr>
          <w:p w14:paraId="4A9859F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Kifizetési funkció</w:t>
            </w:r>
          </w:p>
        </w:tc>
        <w:tc>
          <w:tcPr>
            <w:tcW w:w="2890" w:type="pct"/>
            <w:vMerge/>
            <w:shd w:val="clear" w:color="auto" w:fill="auto"/>
            <w:hideMark/>
          </w:tcPr>
          <w:p w14:paraId="51C119CC"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64BD6A7C" w14:textId="77777777" w:rsidTr="008A4396">
        <w:trPr>
          <w:trHeight w:val="555"/>
        </w:trPr>
        <w:tc>
          <w:tcPr>
            <w:tcW w:w="2110" w:type="pct"/>
            <w:tcBorders>
              <w:top w:val="single" w:sz="4" w:space="0" w:color="7F7F7F"/>
              <w:bottom w:val="single" w:sz="4" w:space="0" w:color="7F7F7F"/>
            </w:tcBorders>
            <w:shd w:val="clear" w:color="auto" w:fill="auto"/>
            <w:noWrap/>
            <w:hideMark/>
          </w:tcPr>
          <w:p w14:paraId="54D0861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Könyvelési funkció</w:t>
            </w:r>
          </w:p>
        </w:tc>
        <w:tc>
          <w:tcPr>
            <w:tcW w:w="2890" w:type="pct"/>
            <w:vMerge/>
            <w:tcBorders>
              <w:top w:val="single" w:sz="4" w:space="0" w:color="7F7F7F"/>
              <w:bottom w:val="single" w:sz="4" w:space="0" w:color="7F7F7F"/>
            </w:tcBorders>
            <w:shd w:val="clear" w:color="auto" w:fill="auto"/>
            <w:hideMark/>
          </w:tcPr>
          <w:p w14:paraId="5EB51A43"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66E6C172" w14:textId="77777777" w:rsidTr="008A4396">
        <w:trPr>
          <w:trHeight w:val="555"/>
        </w:trPr>
        <w:tc>
          <w:tcPr>
            <w:tcW w:w="2110" w:type="pct"/>
            <w:shd w:val="clear" w:color="auto" w:fill="auto"/>
            <w:noWrap/>
            <w:hideMark/>
          </w:tcPr>
          <w:p w14:paraId="51AAF15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Előleg és biztosítékkezelési funkció</w:t>
            </w:r>
          </w:p>
        </w:tc>
        <w:tc>
          <w:tcPr>
            <w:tcW w:w="2890" w:type="pct"/>
            <w:vMerge/>
            <w:shd w:val="clear" w:color="auto" w:fill="auto"/>
            <w:hideMark/>
          </w:tcPr>
          <w:p w14:paraId="25F9455D"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11333C99" w14:textId="77777777" w:rsidTr="008A4396">
        <w:trPr>
          <w:trHeight w:val="555"/>
        </w:trPr>
        <w:tc>
          <w:tcPr>
            <w:tcW w:w="2110" w:type="pct"/>
            <w:tcBorders>
              <w:top w:val="single" w:sz="4" w:space="0" w:color="7F7F7F"/>
              <w:bottom w:val="single" w:sz="4" w:space="0" w:color="7F7F7F"/>
            </w:tcBorders>
            <w:shd w:val="clear" w:color="auto" w:fill="auto"/>
            <w:noWrap/>
            <w:hideMark/>
          </w:tcPr>
          <w:p w14:paraId="3D982940"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Követeléskezelési funkció</w:t>
            </w:r>
          </w:p>
        </w:tc>
        <w:tc>
          <w:tcPr>
            <w:tcW w:w="2890" w:type="pct"/>
            <w:vMerge/>
            <w:tcBorders>
              <w:top w:val="single" w:sz="4" w:space="0" w:color="7F7F7F"/>
              <w:bottom w:val="single" w:sz="4" w:space="0" w:color="7F7F7F"/>
            </w:tcBorders>
            <w:shd w:val="clear" w:color="auto" w:fill="auto"/>
            <w:hideMark/>
          </w:tcPr>
          <w:p w14:paraId="1173593D"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53E42E1F" w14:textId="77777777" w:rsidTr="008A4396">
        <w:trPr>
          <w:trHeight w:val="300"/>
        </w:trPr>
        <w:tc>
          <w:tcPr>
            <w:tcW w:w="2110" w:type="pct"/>
            <w:shd w:val="clear" w:color="auto" w:fill="auto"/>
            <w:noWrap/>
            <w:hideMark/>
          </w:tcPr>
          <w:p w14:paraId="75A87F5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Szubsztantív vizsgálatok:</w:t>
            </w:r>
          </w:p>
        </w:tc>
        <w:tc>
          <w:tcPr>
            <w:tcW w:w="2890" w:type="pct"/>
            <w:shd w:val="clear" w:color="auto" w:fill="auto"/>
            <w:noWrap/>
            <w:hideMark/>
          </w:tcPr>
          <w:p w14:paraId="5C2A0A9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71A2558A" w14:textId="77777777" w:rsidTr="008A4396">
        <w:trPr>
          <w:trHeight w:val="2985"/>
        </w:trPr>
        <w:tc>
          <w:tcPr>
            <w:tcW w:w="2110" w:type="pct"/>
            <w:tcBorders>
              <w:top w:val="single" w:sz="4" w:space="0" w:color="7F7F7F"/>
              <w:bottom w:val="single" w:sz="4" w:space="0" w:color="7F7F7F"/>
            </w:tcBorders>
            <w:shd w:val="clear" w:color="auto" w:fill="auto"/>
            <w:noWrap/>
            <w:hideMark/>
          </w:tcPr>
          <w:p w14:paraId="73CA461B"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Adminisztratív engedélyezések szubsztantív vizsgálata</w:t>
            </w:r>
          </w:p>
        </w:tc>
        <w:tc>
          <w:tcPr>
            <w:tcW w:w="2890" w:type="pct"/>
            <w:tcBorders>
              <w:top w:val="single" w:sz="4" w:space="0" w:color="7F7F7F"/>
              <w:bottom w:val="single" w:sz="4" w:space="0" w:color="7F7F7F"/>
            </w:tcBorders>
            <w:shd w:val="clear" w:color="auto" w:fill="auto"/>
            <w:hideMark/>
          </w:tcPr>
          <w:p w14:paraId="31F07AC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a kérelmek az eljárásrendnek megfelelően kerültek feldolgozásra, az adatokat megfelelően rögzítették, az adminisztratív (kereszt-) ellenőrzések kimerítőek voltak és megfelelően működtek, a kérelmek elbírálása során figyelembe vették a helyszíni ellenőrzések eredményeit, illetve a kifizetendő támogatás összege helyesen került kiszámításra, figyelembe véve a levonásokat, a kizárásokat és a szankciókat (adminisztratív ellenőrzések és helyszíni ellenőrzésekből eredően).</w:t>
            </w:r>
          </w:p>
        </w:tc>
      </w:tr>
      <w:tr w:rsidR="00277441" w:rsidRPr="00B72870" w14:paraId="7633DA1D" w14:textId="77777777" w:rsidTr="008A4396">
        <w:trPr>
          <w:trHeight w:val="2730"/>
        </w:trPr>
        <w:tc>
          <w:tcPr>
            <w:tcW w:w="2110" w:type="pct"/>
            <w:shd w:val="clear" w:color="auto" w:fill="auto"/>
            <w:noWrap/>
            <w:hideMark/>
          </w:tcPr>
          <w:p w14:paraId="7BB89301"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Helyszíni ellenőrzések szubsztantív vizsgálata</w:t>
            </w:r>
          </w:p>
        </w:tc>
        <w:tc>
          <w:tcPr>
            <w:tcW w:w="2890" w:type="pct"/>
            <w:shd w:val="clear" w:color="auto" w:fill="auto"/>
            <w:hideMark/>
          </w:tcPr>
          <w:p w14:paraId="72EC819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eredeti helyszíni ellenőrzés típusától függően klasszikus helyszíni újraellenőrzések, vagy távérzékeléses ellenőrzések végrehajtása. Annak ellenőrzése, hogy a helyszíni ellenőrzést az eljárásrendnek megfelelően hajtották-e végre, a helyszínen tapasztalt tények összhangban vannak-e a Kifizető Ügynökség eredeti jegyzőkönyvével, illetve, hogy figyelembe vették-e a helyszíni ellenőrzés eredményeit a releváns jogszabályoknak megfelelően a kifizetés jóváhagyásakor és az esetleges szankciók alkalmazásakor.</w:t>
            </w:r>
          </w:p>
        </w:tc>
      </w:tr>
      <w:tr w:rsidR="00277441" w:rsidRPr="00B72870" w14:paraId="00183801" w14:textId="77777777" w:rsidTr="008A4396">
        <w:trPr>
          <w:trHeight w:val="900"/>
        </w:trPr>
        <w:tc>
          <w:tcPr>
            <w:tcW w:w="2110" w:type="pct"/>
            <w:tcBorders>
              <w:top w:val="single" w:sz="4" w:space="0" w:color="7F7F7F"/>
              <w:bottom w:val="single" w:sz="4" w:space="0" w:color="7F7F7F"/>
            </w:tcBorders>
            <w:shd w:val="clear" w:color="auto" w:fill="auto"/>
            <w:noWrap/>
            <w:hideMark/>
          </w:tcPr>
          <w:p w14:paraId="3E437229"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Kifizetések szubsztantív vizsgálata</w:t>
            </w:r>
          </w:p>
        </w:tc>
        <w:tc>
          <w:tcPr>
            <w:tcW w:w="2890" w:type="pct"/>
            <w:tcBorders>
              <w:top w:val="single" w:sz="4" w:space="0" w:color="7F7F7F"/>
              <w:bottom w:val="single" w:sz="4" w:space="0" w:color="7F7F7F"/>
            </w:tcBorders>
            <w:shd w:val="clear" w:color="auto" w:fill="auto"/>
            <w:hideMark/>
          </w:tcPr>
          <w:p w14:paraId="3C7F70D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megfelelő összegek és a megfelelő kedvezményezett javára kerültek kifizetésre.</w:t>
            </w:r>
          </w:p>
        </w:tc>
      </w:tr>
      <w:tr w:rsidR="00277441" w:rsidRPr="00B72870" w14:paraId="28D75DAC" w14:textId="77777777" w:rsidTr="008A4396">
        <w:trPr>
          <w:trHeight w:val="945"/>
        </w:trPr>
        <w:tc>
          <w:tcPr>
            <w:tcW w:w="2110" w:type="pct"/>
            <w:shd w:val="clear" w:color="auto" w:fill="auto"/>
            <w:noWrap/>
            <w:hideMark/>
          </w:tcPr>
          <w:p w14:paraId="3C2940AD"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Könyvelés szubsztantív vizsgálata</w:t>
            </w:r>
          </w:p>
        </w:tc>
        <w:tc>
          <w:tcPr>
            <w:tcW w:w="2890" w:type="pct"/>
            <w:shd w:val="clear" w:color="auto" w:fill="auto"/>
            <w:hideMark/>
          </w:tcPr>
          <w:p w14:paraId="15A2FD2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a kifizetéseket megfelelően könyvelték, illetve, hogy kifizetéshez és jelentéshez kapcsolódó adatok megegyeznek.</w:t>
            </w:r>
          </w:p>
        </w:tc>
      </w:tr>
      <w:tr w:rsidR="00277441" w:rsidRPr="00B72870" w14:paraId="1E93C16E" w14:textId="77777777" w:rsidTr="008A4396">
        <w:trPr>
          <w:trHeight w:val="1200"/>
        </w:trPr>
        <w:tc>
          <w:tcPr>
            <w:tcW w:w="2110" w:type="pct"/>
            <w:tcBorders>
              <w:top w:val="single" w:sz="4" w:space="0" w:color="7F7F7F"/>
              <w:bottom w:val="single" w:sz="4" w:space="0" w:color="7F7F7F"/>
            </w:tcBorders>
            <w:shd w:val="clear" w:color="auto" w:fill="auto"/>
            <w:noWrap/>
            <w:hideMark/>
          </w:tcPr>
          <w:p w14:paraId="69315D6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Előlegek és biztosítékok szubsztantív vizsgálata</w:t>
            </w:r>
          </w:p>
        </w:tc>
        <w:tc>
          <w:tcPr>
            <w:tcW w:w="2890" w:type="pct"/>
            <w:tcBorders>
              <w:top w:val="single" w:sz="4" w:space="0" w:color="7F7F7F"/>
              <w:bottom w:val="single" w:sz="4" w:space="0" w:color="7F7F7F"/>
            </w:tcBorders>
            <w:shd w:val="clear" w:color="auto" w:fill="auto"/>
            <w:hideMark/>
          </w:tcPr>
          <w:p w14:paraId="25D95B6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Megbizonyosodni arról, hogy az előlegeket és biztosítékokat tartalmazó analitikák teljesek és pontosak (összeg és dátum szempontjából), illetve, hogy a biztosítékokat megfelelően kezelték.</w:t>
            </w:r>
          </w:p>
        </w:tc>
      </w:tr>
      <w:tr w:rsidR="00277441" w:rsidRPr="00B72870" w14:paraId="3B59DCB9" w14:textId="77777777" w:rsidTr="008A4396">
        <w:trPr>
          <w:trHeight w:val="1500"/>
        </w:trPr>
        <w:tc>
          <w:tcPr>
            <w:tcW w:w="2110" w:type="pct"/>
            <w:shd w:val="clear" w:color="auto" w:fill="auto"/>
            <w:noWrap/>
            <w:hideMark/>
          </w:tcPr>
          <w:p w14:paraId="257051FC"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Követeléskezelés szubsztantív vizsgálata</w:t>
            </w:r>
          </w:p>
        </w:tc>
        <w:tc>
          <w:tcPr>
            <w:tcW w:w="2890" w:type="pct"/>
            <w:shd w:val="clear" w:color="auto" w:fill="auto"/>
            <w:hideMark/>
          </w:tcPr>
          <w:p w14:paraId="6105ECC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Megbizonyosodni arról, hogy valamennyi jogosulatlan kifizetésből adódó követelést rögzítettek és megfelelően jelentettek és a követelés összegét megfelelően határozták meg (figyelembe véve a visszafizetéseket, kamatokat és leírásokat). </w:t>
            </w:r>
          </w:p>
        </w:tc>
      </w:tr>
      <w:tr w:rsidR="00277441" w:rsidRPr="00B72870" w14:paraId="50244FC5" w14:textId="77777777" w:rsidTr="008A4396">
        <w:trPr>
          <w:trHeight w:val="300"/>
        </w:trPr>
        <w:tc>
          <w:tcPr>
            <w:tcW w:w="2110" w:type="pct"/>
            <w:tcBorders>
              <w:top w:val="single" w:sz="4" w:space="0" w:color="7F7F7F"/>
              <w:bottom w:val="single" w:sz="4" w:space="0" w:color="7F7F7F"/>
            </w:tcBorders>
            <w:shd w:val="clear" w:color="auto" w:fill="auto"/>
            <w:noWrap/>
            <w:hideMark/>
          </w:tcPr>
          <w:p w14:paraId="017568C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Analitikus vizsgálatok:</w:t>
            </w:r>
          </w:p>
        </w:tc>
        <w:tc>
          <w:tcPr>
            <w:tcW w:w="2890" w:type="pct"/>
            <w:tcBorders>
              <w:top w:val="single" w:sz="4" w:space="0" w:color="7F7F7F"/>
              <w:bottom w:val="single" w:sz="4" w:space="0" w:color="7F7F7F"/>
            </w:tcBorders>
            <w:shd w:val="clear" w:color="auto" w:fill="auto"/>
            <w:noWrap/>
            <w:hideMark/>
          </w:tcPr>
          <w:p w14:paraId="10420772"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072DB20F" w14:textId="77777777" w:rsidTr="008A4396">
        <w:trPr>
          <w:trHeight w:val="2955"/>
        </w:trPr>
        <w:tc>
          <w:tcPr>
            <w:tcW w:w="2110" w:type="pct"/>
            <w:shd w:val="clear" w:color="auto" w:fill="auto"/>
            <w:noWrap/>
            <w:hideMark/>
          </w:tcPr>
          <w:p w14:paraId="1C15161E"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Pénzügyi analitikus vizsgálat</w:t>
            </w:r>
          </w:p>
        </w:tc>
        <w:tc>
          <w:tcPr>
            <w:tcW w:w="2890" w:type="pct"/>
            <w:shd w:val="clear" w:color="auto" w:fill="auto"/>
            <w:hideMark/>
          </w:tcPr>
          <w:p w14:paraId="6FFE3B1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éves beszámoló hiánytalanságára, pontosságára és valódiságára vonatkozó vélemény megalapozása érdekében az EMGA számlák havi, illetve az EMVA negyedéves és éves költségnyilatkozatainak egyeztetése, az éves költségnyilatkozatok és az X-táblázatban szereplő adatok egyeztetése, a 908/2014/EU rendelet II. és III. számú melléklet szerinti információk egyeztetése az adósok főkönyvében szereplő adatokkal, a 104-es tábla, illetve az SFC jelentés egyeztetése az adósok főkönyvével, valamint a II. és III. mellékletekkel, valamint megerősítés az előlegfizetések tekintetében.</w:t>
            </w:r>
          </w:p>
        </w:tc>
      </w:tr>
      <w:tr w:rsidR="00277441" w:rsidRPr="00B72870" w14:paraId="326F24BB" w14:textId="77777777" w:rsidTr="008A4396">
        <w:trPr>
          <w:trHeight w:val="2955"/>
        </w:trPr>
        <w:tc>
          <w:tcPr>
            <w:tcW w:w="2110" w:type="pct"/>
            <w:shd w:val="clear" w:color="auto" w:fill="auto"/>
            <w:noWrap/>
          </w:tcPr>
          <w:p w14:paraId="7F148EAF"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Előlegek megerősítése (beleértve a pénzügyi instrumentumokat)</w:t>
            </w:r>
          </w:p>
        </w:tc>
        <w:tc>
          <w:tcPr>
            <w:tcW w:w="2890" w:type="pct"/>
            <w:shd w:val="clear" w:color="auto" w:fill="auto"/>
          </w:tcPr>
          <w:p w14:paraId="52B2DA57"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E pontban a feladat kellő mélységű vizsgálatokkal megerősíteni, hogy a 908/2014/EU rendelet 29. cikk alapján az EMVA éves kiadásigazoló nyilatkozatának részeként a Bizottság rendelkezésére bocsátott tájékoztató táblázatokban szereplő adatokat a pénzügyi év záró napjára vonatkozóan pontosak és teljesek, illetőleg hogy az analitikákban szereplő összegek alátámasztják a táblázatok soraiban szereplő kumulált értékeket</w:t>
            </w:r>
          </w:p>
        </w:tc>
      </w:tr>
      <w:tr w:rsidR="00277441" w:rsidRPr="00B72870" w14:paraId="40DFA044" w14:textId="77777777" w:rsidTr="008A4396">
        <w:trPr>
          <w:trHeight w:val="1500"/>
        </w:trPr>
        <w:tc>
          <w:tcPr>
            <w:tcW w:w="2110" w:type="pct"/>
            <w:tcBorders>
              <w:top w:val="single" w:sz="4" w:space="0" w:color="7F7F7F"/>
              <w:bottom w:val="single" w:sz="4" w:space="0" w:color="7F7F7F"/>
            </w:tcBorders>
            <w:shd w:val="clear" w:color="auto" w:fill="auto"/>
            <w:noWrap/>
            <w:hideMark/>
          </w:tcPr>
          <w:p w14:paraId="6CE0EDB3"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statisztika</w:t>
            </w:r>
          </w:p>
        </w:tc>
        <w:tc>
          <w:tcPr>
            <w:tcW w:w="2890" w:type="pct"/>
            <w:tcBorders>
              <w:top w:val="single" w:sz="4" w:space="0" w:color="7F7F7F"/>
              <w:bottom w:val="single" w:sz="4" w:space="0" w:color="7F7F7F"/>
            </w:tcBorders>
            <w:shd w:val="clear" w:color="auto" w:fill="auto"/>
            <w:hideMark/>
          </w:tcPr>
          <w:p w14:paraId="0C0BEF1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statisztikák összeállításának ellenőrzése analitikus vizsgálatokkal és egyeztetésekkel. Az elvégzett helyszíni újraellenőrzések, illetve a szubsztantív tesztek során talált vizsgálati eredmények alapján a kontroll statisztikák alátámasztásának értékelése EMVA alapra.</w:t>
            </w:r>
          </w:p>
        </w:tc>
      </w:tr>
      <w:tr w:rsidR="00277441" w:rsidRPr="00B72870" w14:paraId="6E283017" w14:textId="77777777" w:rsidTr="008A4396">
        <w:trPr>
          <w:trHeight w:val="300"/>
        </w:trPr>
        <w:tc>
          <w:tcPr>
            <w:tcW w:w="2110" w:type="pct"/>
            <w:shd w:val="clear" w:color="auto" w:fill="auto"/>
            <w:noWrap/>
            <w:hideMark/>
          </w:tcPr>
          <w:p w14:paraId="5E142DE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Egyéb vizsgálati területek:</w:t>
            </w:r>
          </w:p>
        </w:tc>
        <w:tc>
          <w:tcPr>
            <w:tcW w:w="2890" w:type="pct"/>
            <w:shd w:val="clear" w:color="auto" w:fill="auto"/>
            <w:noWrap/>
            <w:hideMark/>
          </w:tcPr>
          <w:p w14:paraId="4732425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34BC0E5A" w14:textId="77777777" w:rsidTr="008A4396">
        <w:trPr>
          <w:trHeight w:val="1500"/>
        </w:trPr>
        <w:tc>
          <w:tcPr>
            <w:tcW w:w="2110" w:type="pct"/>
            <w:tcBorders>
              <w:top w:val="single" w:sz="4" w:space="0" w:color="7F7F7F"/>
              <w:bottom w:val="single" w:sz="4" w:space="0" w:color="7F7F7F"/>
            </w:tcBorders>
            <w:shd w:val="clear" w:color="auto" w:fill="auto"/>
            <w:noWrap/>
            <w:hideMark/>
          </w:tcPr>
          <w:p w14:paraId="16C9C171"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Pénzügyi korlátok</w:t>
            </w:r>
          </w:p>
        </w:tc>
        <w:tc>
          <w:tcPr>
            <w:tcW w:w="2890" w:type="pct"/>
            <w:tcBorders>
              <w:top w:val="single" w:sz="4" w:space="0" w:color="7F7F7F"/>
              <w:bottom w:val="single" w:sz="4" w:space="0" w:color="7F7F7F"/>
            </w:tcBorders>
            <w:shd w:val="clear" w:color="auto" w:fill="auto"/>
            <w:hideMark/>
          </w:tcPr>
          <w:p w14:paraId="550ED2D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Keretfigyelési eljárások, és eljárásrendek, valamint a tényleges pénzügyi mutatók alapján annak ellenőrzése, hogy a kifizető ügynökség biztosította-e az adott pénzügyi év kifizetései tekintetében az EU által meghatározott pénzügyi és mennyiségi korlátok tiszteletben tartását. </w:t>
            </w:r>
          </w:p>
        </w:tc>
      </w:tr>
      <w:tr w:rsidR="00277441" w:rsidRPr="00B72870" w14:paraId="0AE70A1E" w14:textId="77777777" w:rsidTr="008A4396">
        <w:trPr>
          <w:trHeight w:val="1500"/>
        </w:trPr>
        <w:tc>
          <w:tcPr>
            <w:tcW w:w="2110" w:type="pct"/>
            <w:tcBorders>
              <w:top w:val="single" w:sz="4" w:space="0" w:color="7F7F7F"/>
              <w:bottom w:val="single" w:sz="4" w:space="0" w:color="7F7F7F"/>
            </w:tcBorders>
            <w:shd w:val="clear" w:color="auto" w:fill="auto"/>
            <w:noWrap/>
          </w:tcPr>
          <w:p w14:paraId="2D7F50AA"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Intézkedési tervek</w:t>
            </w:r>
          </w:p>
        </w:tc>
        <w:tc>
          <w:tcPr>
            <w:tcW w:w="2890" w:type="pct"/>
            <w:tcBorders>
              <w:top w:val="single" w:sz="4" w:space="0" w:color="7F7F7F"/>
              <w:bottom w:val="single" w:sz="4" w:space="0" w:color="7F7F7F"/>
            </w:tcBorders>
            <w:shd w:val="clear" w:color="auto" w:fill="auto"/>
          </w:tcPr>
          <w:p w14:paraId="0846458E"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E pontban a feladat kellő mélységű vizsgálatokkal megerősíteni, hogy a DG AGRI által kibocsátott megbízhatósági nyilatkozat alátámasztásául szolgáló éves tevékenységi jelentésben hivatkozott kérdésekkel összefüggésben a Kifizető Ügynökség készített-e intézkedési tervet, valamint jelenteni az intézkedési tervben foglalt feladatok teljesítésének előrehaladásáról és beszámolni a pénzügyi év során megtett korrekciós intézkedésekről.</w:t>
            </w:r>
          </w:p>
        </w:tc>
      </w:tr>
      <w:tr w:rsidR="00277441" w:rsidRPr="00B72870" w14:paraId="698CD2A3" w14:textId="77777777" w:rsidTr="008A4396">
        <w:trPr>
          <w:trHeight w:val="2100"/>
        </w:trPr>
        <w:tc>
          <w:tcPr>
            <w:tcW w:w="2110" w:type="pct"/>
            <w:tcBorders>
              <w:top w:val="single" w:sz="4" w:space="0" w:color="7F7F7F"/>
              <w:bottom w:val="single" w:sz="4" w:space="0" w:color="7F7F7F"/>
            </w:tcBorders>
            <w:shd w:val="clear" w:color="auto" w:fill="auto"/>
            <w:noWrap/>
            <w:hideMark/>
          </w:tcPr>
          <w:p w14:paraId="5C7BD6D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Kölcsönös megfeleltetés</w:t>
            </w:r>
          </w:p>
        </w:tc>
        <w:tc>
          <w:tcPr>
            <w:tcW w:w="2890" w:type="pct"/>
            <w:tcBorders>
              <w:top w:val="single" w:sz="4" w:space="0" w:color="7F7F7F"/>
              <w:bottom w:val="single" w:sz="4" w:space="0" w:color="7F7F7F"/>
            </w:tcBorders>
            <w:shd w:val="clear" w:color="auto" w:fill="auto"/>
            <w:hideMark/>
          </w:tcPr>
          <w:p w14:paraId="15EE14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Helyes Mezőgazdasági és Környezeti Állapot, valamint a Jogszabályba Foglalt Gazdálkodási Követelmények releváns kritériumainak helyszíni ellenőrzése a kijelölt ügyfeleknél, illetve az ellenőrzési eredmények feldolgozása, a jogkövetkezmények érvényesítésének ellenőrzése, fokozott figyelemmel a szankciószámítás helyességének számszaki ellenőrzésére. </w:t>
            </w:r>
          </w:p>
        </w:tc>
      </w:tr>
      <w:tr w:rsidR="00277441" w:rsidRPr="00B72870" w14:paraId="7A64B1CA" w14:textId="77777777" w:rsidTr="008A4396">
        <w:trPr>
          <w:trHeight w:val="900"/>
        </w:trPr>
        <w:tc>
          <w:tcPr>
            <w:tcW w:w="2110" w:type="pct"/>
            <w:shd w:val="clear" w:color="auto" w:fill="auto"/>
            <w:noWrap/>
            <w:hideMark/>
          </w:tcPr>
          <w:p w14:paraId="5A79B82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Hibaértékelés és maradványkockázat értékelése</w:t>
            </w:r>
          </w:p>
        </w:tc>
        <w:tc>
          <w:tcPr>
            <w:tcW w:w="2890" w:type="pct"/>
            <w:shd w:val="clear" w:color="auto" w:fill="auto"/>
            <w:hideMark/>
          </w:tcPr>
          <w:p w14:paraId="0A9B144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 során azonosított hibák kategorizálása és ismertetése, illetve a teljes sokaságra vonatkozó következtetések meghatározása. Hibaarány és nem megfelelőségi arány számítása, valamint a tanúsító szervi vizsgálatok eredményei alapján a maradványkockázat értékelése.</w:t>
            </w:r>
          </w:p>
        </w:tc>
      </w:tr>
      <w:tr w:rsidR="00277441" w:rsidRPr="00B72870" w14:paraId="2C7BB3DF" w14:textId="77777777" w:rsidTr="008A4396">
        <w:trPr>
          <w:trHeight w:val="1800"/>
        </w:trPr>
        <w:tc>
          <w:tcPr>
            <w:tcW w:w="2110" w:type="pct"/>
            <w:tcBorders>
              <w:top w:val="single" w:sz="4" w:space="0" w:color="7F7F7F"/>
              <w:bottom w:val="single" w:sz="4" w:space="0" w:color="7F7F7F"/>
            </w:tcBorders>
            <w:shd w:val="clear" w:color="auto" w:fill="auto"/>
            <w:noWrap/>
            <w:hideMark/>
          </w:tcPr>
          <w:p w14:paraId="04058A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Előző évi ajánlások nyomonkövetése</w:t>
            </w:r>
          </w:p>
        </w:tc>
        <w:tc>
          <w:tcPr>
            <w:tcW w:w="2890" w:type="pct"/>
            <w:tcBorders>
              <w:top w:val="single" w:sz="4" w:space="0" w:color="7F7F7F"/>
              <w:bottom w:val="single" w:sz="4" w:space="0" w:color="7F7F7F"/>
            </w:tcBorders>
            <w:shd w:val="clear" w:color="auto" w:fill="auto"/>
            <w:hideMark/>
          </w:tcPr>
          <w:p w14:paraId="63A783E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korábbi tanúsító (igazoló) szervi megállapításokra megfogalmazott ajánlások nyomán összeállított kifizető ügynökségi intézkedési tervben szereplő intézkedések nyomon követése a Kifizető Ügynökség által az adott időszakban megtett intézkedések és az azokhoz kapcsolódóan rendelkezésre álló bizonyítékok figyelembe vételével.</w:t>
            </w:r>
          </w:p>
        </w:tc>
      </w:tr>
      <w:tr w:rsidR="00277441" w:rsidRPr="00B72870" w14:paraId="233B9FD2" w14:textId="77777777" w:rsidTr="008A4396">
        <w:trPr>
          <w:trHeight w:val="300"/>
        </w:trPr>
        <w:tc>
          <w:tcPr>
            <w:tcW w:w="5000" w:type="pct"/>
            <w:gridSpan w:val="2"/>
            <w:shd w:val="clear" w:color="auto" w:fill="auto"/>
            <w:noWrap/>
            <w:hideMark/>
          </w:tcPr>
          <w:p w14:paraId="20B03706"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645D1117" w14:textId="77777777" w:rsidTr="008A4396">
        <w:trPr>
          <w:trHeight w:val="2085"/>
        </w:trPr>
        <w:tc>
          <w:tcPr>
            <w:tcW w:w="2110" w:type="pct"/>
            <w:tcBorders>
              <w:top w:val="single" w:sz="4" w:space="0" w:color="7F7F7F"/>
              <w:bottom w:val="single" w:sz="4" w:space="0" w:color="7F7F7F"/>
            </w:tcBorders>
            <w:shd w:val="clear" w:color="auto" w:fill="auto"/>
            <w:noWrap/>
            <w:hideMark/>
          </w:tcPr>
          <w:p w14:paraId="416F0F6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Megállapítások, ajánlások megfogalmazása</w:t>
            </w:r>
          </w:p>
        </w:tc>
        <w:tc>
          <w:tcPr>
            <w:tcW w:w="2890" w:type="pct"/>
            <w:tcBorders>
              <w:top w:val="single" w:sz="4" w:space="0" w:color="7F7F7F"/>
              <w:bottom w:val="single" w:sz="4" w:space="0" w:color="7F7F7F"/>
            </w:tcBorders>
            <w:shd w:val="clear" w:color="auto" w:fill="auto"/>
            <w:hideMark/>
          </w:tcPr>
          <w:p w14:paraId="5CAFEE7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eredményei alapján, hibák vagy hiányosságok esetén megállapításokat megfogalmazása. Valamennyi megállapításhoz részletes értékelés kapcsolódik, amely leírja a megállapítás hátterét, illetve az egyéb lényeges információt (pl. a Kifizető Ügynökség által tett intézkedések a vizsgálati időszak végét követően). Végül, amennyiben szükséges, ajánlás megfogalmazása a hibák orvoslása érdekében.</w:t>
            </w:r>
          </w:p>
        </w:tc>
      </w:tr>
      <w:tr w:rsidR="00277441" w:rsidRPr="00B72870" w14:paraId="0CD2DCBC" w14:textId="77777777" w:rsidTr="008A4396">
        <w:trPr>
          <w:trHeight w:val="1500"/>
        </w:trPr>
        <w:tc>
          <w:tcPr>
            <w:tcW w:w="2110" w:type="pct"/>
            <w:shd w:val="clear" w:color="auto" w:fill="auto"/>
            <w:noWrap/>
            <w:hideMark/>
          </w:tcPr>
          <w:p w14:paraId="61659DD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Vélemény kiállítása</w:t>
            </w:r>
          </w:p>
        </w:tc>
        <w:tc>
          <w:tcPr>
            <w:tcW w:w="2890" w:type="pct"/>
            <w:shd w:val="clear" w:color="auto" w:fill="auto"/>
            <w:hideMark/>
          </w:tcPr>
          <w:p w14:paraId="1264E59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Két tárgyú vélemény kiadása. Egyrészt a Kifizető Ügynökség számláinak teljességére, valódiságára és pontosságára, illetve a belső ellenőrzési környezet működésére vonatkozóan, másrészt a vezetői nyilatkozat és az azt alátámasztó adatok megfelelőségére vonatkozóan.</w:t>
            </w:r>
          </w:p>
          <w:p w14:paraId="43C8E3A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Amennyiben a vélemények típusa azonos, az EMGA és EMVA alapokról egy közös vélemény is kiadható.</w:t>
            </w:r>
          </w:p>
        </w:tc>
      </w:tr>
      <w:tr w:rsidR="00277441" w:rsidRPr="00B72870" w14:paraId="0AD189A9" w14:textId="77777777" w:rsidTr="008A4396">
        <w:trPr>
          <w:trHeight w:val="971"/>
        </w:trPr>
        <w:tc>
          <w:tcPr>
            <w:tcW w:w="2110" w:type="pct"/>
            <w:tcBorders>
              <w:top w:val="single" w:sz="4" w:space="0" w:color="7F7F7F"/>
              <w:bottom w:val="single" w:sz="4" w:space="0" w:color="7F7F7F"/>
            </w:tcBorders>
            <w:shd w:val="clear" w:color="auto" w:fill="auto"/>
            <w:noWrap/>
          </w:tcPr>
          <w:p w14:paraId="106AC1F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90" w:type="pct"/>
            <w:tcBorders>
              <w:top w:val="single" w:sz="4" w:space="0" w:color="7F7F7F"/>
              <w:bottom w:val="single" w:sz="4" w:space="0" w:color="7F7F7F"/>
            </w:tcBorders>
            <w:shd w:val="clear" w:color="auto" w:fill="auto"/>
          </w:tcPr>
          <w:p w14:paraId="6A9FAD8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381FC691" w14:textId="77777777" w:rsidTr="008A4396">
        <w:trPr>
          <w:trHeight w:val="1200"/>
        </w:trPr>
        <w:tc>
          <w:tcPr>
            <w:tcW w:w="2110" w:type="pct"/>
            <w:shd w:val="clear" w:color="auto" w:fill="auto"/>
            <w:noWrap/>
            <w:hideMark/>
          </w:tcPr>
          <w:p w14:paraId="239ADBE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90" w:type="pct"/>
            <w:shd w:val="clear" w:color="auto" w:fill="auto"/>
            <w:hideMark/>
          </w:tcPr>
          <w:p w14:paraId="06F320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 észrevételek és egyeztetések alapján történő véglegesítése. A Bizottság felé küldendő jelentés lezárása és hitelesítése, valamint a különálló, kis jelentőségű megállapításokat tartalmazó dokumentum véglegesítése.</w:t>
            </w:r>
          </w:p>
        </w:tc>
      </w:tr>
      <w:tr w:rsidR="00277441" w:rsidRPr="00B72870" w14:paraId="3770646F" w14:textId="77777777" w:rsidTr="008A4396">
        <w:trPr>
          <w:trHeight w:val="300"/>
        </w:trPr>
        <w:tc>
          <w:tcPr>
            <w:tcW w:w="2110" w:type="pct"/>
            <w:tcBorders>
              <w:top w:val="single" w:sz="4" w:space="0" w:color="7F7F7F"/>
              <w:bottom w:val="single" w:sz="4" w:space="0" w:color="7F7F7F"/>
            </w:tcBorders>
            <w:shd w:val="clear" w:color="auto" w:fill="auto"/>
            <w:noWrap/>
            <w:hideMark/>
          </w:tcPr>
          <w:p w14:paraId="36117A5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fordítása</w:t>
            </w:r>
          </w:p>
        </w:tc>
        <w:tc>
          <w:tcPr>
            <w:tcW w:w="2890" w:type="pct"/>
            <w:tcBorders>
              <w:top w:val="single" w:sz="4" w:space="0" w:color="7F7F7F"/>
              <w:bottom w:val="single" w:sz="4" w:space="0" w:color="7F7F7F"/>
            </w:tcBorders>
            <w:shd w:val="clear" w:color="auto" w:fill="auto"/>
            <w:noWrap/>
            <w:hideMark/>
          </w:tcPr>
          <w:p w14:paraId="578F81B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Bizottság felé kiküldendő jelentés angol nyelvű fordítása. </w:t>
            </w:r>
          </w:p>
        </w:tc>
      </w:tr>
    </w:tbl>
    <w:p w14:paraId="6DC9C213" w14:textId="77777777" w:rsidR="00277441" w:rsidRPr="00B72870" w:rsidRDefault="00277441" w:rsidP="005E0059">
      <w:pPr>
        <w:ind w:left="66"/>
        <w:rPr>
          <w:rFonts w:ascii="Times New Roman" w:hAnsi="Times New Roman"/>
          <w:i/>
          <w:sz w:val="21"/>
          <w:szCs w:val="21"/>
        </w:rPr>
      </w:pPr>
    </w:p>
    <w:p w14:paraId="7027453E" w14:textId="77777777" w:rsidR="00277441" w:rsidRPr="00B72870" w:rsidRDefault="00277441" w:rsidP="005E0059">
      <w:pPr>
        <w:numPr>
          <w:ilvl w:val="0"/>
          <w:numId w:val="39"/>
        </w:numPr>
        <w:spacing w:after="0"/>
        <w:ind w:left="426"/>
        <w:jc w:val="both"/>
        <w:rPr>
          <w:rFonts w:ascii="Times New Roman" w:hAnsi="Times New Roman"/>
          <w:i/>
          <w:sz w:val="21"/>
          <w:szCs w:val="21"/>
        </w:rPr>
      </w:pPr>
      <w:r w:rsidRPr="00B72870">
        <w:rPr>
          <w:rFonts w:ascii="Times New Roman" w:hAnsi="Times New Roman"/>
          <w:i/>
          <w:sz w:val="21"/>
          <w:szCs w:val="21"/>
        </w:rPr>
        <w:t>A KAP 2014-2020-as időszakára vonatkozóan EMGA-EMVA szakmai feladatellátás az Illetékes Hatóság igényei szerint (folyamatos feladat)</w:t>
      </w:r>
    </w:p>
    <w:p w14:paraId="2D983C8F" w14:textId="77777777" w:rsidR="00277441" w:rsidRPr="00B72870" w:rsidRDefault="00277441" w:rsidP="005E0059">
      <w:pPr>
        <w:pStyle w:val="Listaszerbekezds"/>
        <w:spacing w:line="276" w:lineRule="auto"/>
        <w:ind w:left="426"/>
        <w:rPr>
          <w:rFonts w:ascii="Times New Roman" w:hAnsi="Times New Roman"/>
          <w:sz w:val="21"/>
          <w:szCs w:val="21"/>
        </w:rPr>
      </w:pPr>
    </w:p>
    <w:p w14:paraId="4457F61E"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 xml:space="preserve">3. (a) Elő-akkreditációs vizsgálatok </w:t>
      </w:r>
    </w:p>
    <w:p w14:paraId="7D89B144" w14:textId="77777777" w:rsidR="00277441" w:rsidRPr="00B72870" w:rsidRDefault="00277441" w:rsidP="005E0059">
      <w:pPr>
        <w:pStyle w:val="Listaszerbekezds"/>
        <w:spacing w:line="276" w:lineRule="auto"/>
        <w:ind w:left="426"/>
        <w:rPr>
          <w:rFonts w:ascii="Times New Roman" w:hAnsi="Times New Roman"/>
          <w:sz w:val="21"/>
          <w:szCs w:val="21"/>
        </w:rPr>
      </w:pPr>
    </w:p>
    <w:p w14:paraId="26626BC6"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Miniszterelnökséget vezető miniszter módosított 1/2014. (VII. 23.) MvM utasítása mellékletének 39. § q) pontja, továbbá a 2. függelékének új 15.7 pontja alapján az Illetékes Hatóság feladatait a Miniszterelnökség Európai Uniós Fejlesztésekért Felelős Államtitkár alatt működő Illetékes Hatósági Főosztálya látja el. Az Illetékes Hatóság felelős a mindenkori hazai EMGA/EMVA Kifizető Ügynökség közösségi vívmányok szerinti akkreditációjáért. E feladatkörben az Illetékes Hatóság vezetője – a Bizottság 907/2014/EU felhatalmazáson alapuló rendelet 1. cikke szerinti akkreditációs vizsgálat </w:t>
      </w:r>
      <w:r w:rsidRPr="00B72870">
        <w:rPr>
          <w:rFonts w:ascii="Times New Roman" w:hAnsi="Times New Roman"/>
          <w:sz w:val="21"/>
          <w:szCs w:val="21"/>
        </w:rPr>
        <w:lastRenderedPageBreak/>
        <w:t>lefolytatását követően – jogosult az akkreditáció megadására, illetve szükség esetén megvonására, valamint az akkreditációval érintett folyamatok megváltozása és/vagy új folyamatok és jogcímek bevezetése esetén további akkreditációs vizsgálatok elrendelésére.</w:t>
      </w:r>
    </w:p>
    <w:p w14:paraId="28CD5E54" w14:textId="77777777" w:rsidR="00277441" w:rsidRPr="00B72870" w:rsidRDefault="00277441" w:rsidP="005E0059">
      <w:pPr>
        <w:pStyle w:val="Listaszerbekezds"/>
        <w:spacing w:line="276" w:lineRule="auto"/>
        <w:ind w:left="426"/>
        <w:rPr>
          <w:rFonts w:ascii="Times New Roman" w:hAnsi="Times New Roman"/>
          <w:sz w:val="21"/>
          <w:szCs w:val="21"/>
        </w:rPr>
      </w:pPr>
    </w:p>
    <w:p w14:paraId="69A8765C"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 908/2014/EU rendelet szerint az Illetékes Hatóság a felelőssége alá tartozó kifizető ügynökséget folyamatos felügyelet alatt tartja és nyomon követi az esetlegesen feltárt hiányosságokat. Az Illetékes Hatóság felügyeleti tevékenysége alapján háromévente írásban tájékoztatja az Európai Bizottságot tevékenységének eredményeiről és jelzi, hogy a kifizető ügynökség folyamatosan teljesíti-e az akkreditációs feltételeket. A folyamatos felügyelet kiterjed a kifizető ügynökség akkreditációs kritériumoknak való folyamatos megfelelésének nyomon követésére, különös tekintettel a végrehajtást érintő szervezeti és intézményrendszeri, valamint a lebonyolítást befolyásoló külső tényezőkben bekövetkezett változásokra. Amennyiben a változások oly mértékűek, hogy az Illetékes Hatóság úgy ítéli meg, hogy az ügynökség már egy vagy több akkreditációs kritériumnak nem felel meg, a hiányosságok kiküszöbölését szolgáló intézkedési terv összeállítása mellett határozhat az akkreditáció felfüggesztéséről, szélsőséges esetben annak visszavonásáról. Az Illetékes Hatóság döntését a tanúsító szervi vizsgálatokon túl az akkreditációs és úgynevezett felügyeleti vizsgálatokra alapozza.</w:t>
      </w:r>
    </w:p>
    <w:p w14:paraId="7ED189F3" w14:textId="77777777" w:rsidR="00277441" w:rsidRPr="00B72870" w:rsidRDefault="00277441" w:rsidP="005E0059">
      <w:pPr>
        <w:pStyle w:val="Listaszerbekezds"/>
        <w:spacing w:line="276" w:lineRule="auto"/>
        <w:ind w:left="426"/>
        <w:rPr>
          <w:rFonts w:ascii="Times New Roman" w:hAnsi="Times New Roman"/>
          <w:sz w:val="21"/>
          <w:szCs w:val="21"/>
        </w:rPr>
      </w:pPr>
    </w:p>
    <w:p w14:paraId="47A62A02"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akkreditációs vizsgálatok a kifizető ügynökség engedélyezési funkcióinak vizsgálatán túl, az Illetékes Hatóság döntésének megfelelően, kiterjednek a teljes hazai KAP lebonyolítási rendszerre, így irányulhatnak olyan folyamatokra, szervezetekre, melyek működése eltér a már akkreditációs vizsgálattal lefedett folyamatokról, illetve szervezetektől. Az Európai Bizottság 907/2014/EU rendeletének 41. cikke szerint amennyiben egy, az egykori 1290/2005/EU rendelettel összhangban akkreditált kifizető ügynökség, vagy átruházott feladatot ellátó szerv olyan felelősségi kört vesz fel, amellyel kapcsolatban eddig nem tartozott felelősséggel („új felelősség”), akkreditációs szempontból megfelelési vizsgálat lefolytatása indokolt.</w:t>
      </w:r>
    </w:p>
    <w:p w14:paraId="4CA67CF2" w14:textId="77777777" w:rsidR="00277441" w:rsidRPr="00B72870" w:rsidRDefault="00277441" w:rsidP="005E0059">
      <w:pPr>
        <w:pStyle w:val="Listaszerbekezds"/>
        <w:spacing w:line="276" w:lineRule="auto"/>
        <w:ind w:left="426"/>
        <w:rPr>
          <w:rFonts w:ascii="Times New Roman" w:hAnsi="Times New Roman"/>
          <w:sz w:val="21"/>
          <w:szCs w:val="21"/>
        </w:rPr>
      </w:pPr>
    </w:p>
    <w:p w14:paraId="2A14312C"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alábbiakban egy klasszikus elő-akkreditációs vizsgálat lépéseit mutatjuk be:</w:t>
      </w:r>
    </w:p>
    <w:p w14:paraId="63AF35FB"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5000" w:type="pct"/>
        <w:tblBorders>
          <w:top w:val="single" w:sz="4" w:space="0" w:color="7F7F7F"/>
          <w:bottom w:val="single" w:sz="4" w:space="0" w:color="7F7F7F"/>
        </w:tblBorders>
        <w:tblLayout w:type="fixed"/>
        <w:tblLook w:val="04A0" w:firstRow="1" w:lastRow="0" w:firstColumn="1" w:lastColumn="0" w:noHBand="0" w:noVBand="1"/>
      </w:tblPr>
      <w:tblGrid>
        <w:gridCol w:w="3828"/>
        <w:gridCol w:w="5244"/>
      </w:tblGrid>
      <w:tr w:rsidR="00277441" w:rsidRPr="00B72870" w14:paraId="586A55CB" w14:textId="77777777" w:rsidTr="008A4396">
        <w:trPr>
          <w:trHeight w:val="375"/>
        </w:trPr>
        <w:tc>
          <w:tcPr>
            <w:tcW w:w="2110" w:type="pct"/>
            <w:tcBorders>
              <w:bottom w:val="single" w:sz="4" w:space="0" w:color="7F7F7F"/>
            </w:tcBorders>
            <w:shd w:val="clear" w:color="auto" w:fill="auto"/>
            <w:noWrap/>
            <w:hideMark/>
          </w:tcPr>
          <w:p w14:paraId="53B6C595"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w:t>
            </w:r>
          </w:p>
        </w:tc>
        <w:tc>
          <w:tcPr>
            <w:tcW w:w="2890" w:type="pct"/>
            <w:tcBorders>
              <w:bottom w:val="single" w:sz="4" w:space="0" w:color="7F7F7F"/>
            </w:tcBorders>
            <w:shd w:val="clear" w:color="auto" w:fill="auto"/>
            <w:noWrap/>
            <w:hideMark/>
          </w:tcPr>
          <w:p w14:paraId="25C6D872"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40033B63"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026A386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293EDB47" w14:textId="77777777" w:rsidTr="008A4396">
        <w:trPr>
          <w:trHeight w:val="900"/>
        </w:trPr>
        <w:tc>
          <w:tcPr>
            <w:tcW w:w="2110" w:type="pct"/>
            <w:shd w:val="clear" w:color="auto" w:fill="auto"/>
            <w:noWrap/>
            <w:hideMark/>
          </w:tcPr>
          <w:p w14:paraId="570A08A0"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Munkadokumentumok elkészítése</w:t>
            </w:r>
          </w:p>
        </w:tc>
        <w:tc>
          <w:tcPr>
            <w:tcW w:w="2890" w:type="pct"/>
            <w:shd w:val="clear" w:color="auto" w:fill="auto"/>
          </w:tcPr>
          <w:p w14:paraId="36F9D3C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ellenőrzéshez használt dokumentumsablonok, kérdéslisták és tesztek előkészítése.</w:t>
            </w:r>
          </w:p>
        </w:tc>
      </w:tr>
      <w:tr w:rsidR="00277441" w:rsidRPr="00B72870" w14:paraId="5B02ABD7" w14:textId="77777777" w:rsidTr="008A4396">
        <w:trPr>
          <w:trHeight w:val="1500"/>
        </w:trPr>
        <w:tc>
          <w:tcPr>
            <w:tcW w:w="2110" w:type="pct"/>
            <w:tcBorders>
              <w:top w:val="single" w:sz="4" w:space="0" w:color="7F7F7F"/>
              <w:bottom w:val="single" w:sz="4" w:space="0" w:color="7F7F7F"/>
            </w:tcBorders>
            <w:shd w:val="clear" w:color="auto" w:fill="auto"/>
            <w:noWrap/>
            <w:hideMark/>
          </w:tcPr>
          <w:p w14:paraId="6B6F060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Adatátadás és interjúk szervezése</w:t>
            </w:r>
          </w:p>
        </w:tc>
        <w:tc>
          <w:tcPr>
            <w:tcW w:w="2890" w:type="pct"/>
            <w:tcBorders>
              <w:top w:val="single" w:sz="4" w:space="0" w:color="7F7F7F"/>
              <w:bottom w:val="single" w:sz="4" w:space="0" w:color="7F7F7F"/>
            </w:tcBorders>
            <w:shd w:val="clear" w:color="auto" w:fill="auto"/>
          </w:tcPr>
          <w:p w14:paraId="1D477FE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 alapjául szolgáló dokumentumok, adatok körének meghatározása, egyeztetése az érintettekkel. Szükséges interjúk és érintettek körének definiálása, személyes interjúk időpontjainak egyeztetése, amibe az Illetékes Hatóság a szükséges esetekben bevonható.</w:t>
            </w:r>
          </w:p>
        </w:tc>
      </w:tr>
      <w:tr w:rsidR="00277441" w:rsidRPr="00B72870" w14:paraId="2E959844" w14:textId="77777777" w:rsidTr="008A4396">
        <w:trPr>
          <w:trHeight w:val="364"/>
        </w:trPr>
        <w:tc>
          <w:tcPr>
            <w:tcW w:w="5000" w:type="pct"/>
            <w:gridSpan w:val="2"/>
            <w:shd w:val="clear" w:color="auto" w:fill="auto"/>
            <w:noWrap/>
            <w:hideMark/>
          </w:tcPr>
          <w:p w14:paraId="108738AA"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755B4946" w14:textId="77777777" w:rsidTr="008A4396">
        <w:trPr>
          <w:trHeight w:val="1693"/>
        </w:trPr>
        <w:tc>
          <w:tcPr>
            <w:tcW w:w="2110" w:type="pct"/>
            <w:tcBorders>
              <w:top w:val="single" w:sz="4" w:space="0" w:color="7F7F7F"/>
              <w:bottom w:val="single" w:sz="4" w:space="0" w:color="7F7F7F"/>
            </w:tcBorders>
            <w:shd w:val="clear" w:color="auto" w:fill="auto"/>
            <w:noWrap/>
            <w:hideMark/>
          </w:tcPr>
          <w:p w14:paraId="3BFF3F9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 vizsgálati kontextus meghatározása</w:t>
            </w:r>
          </w:p>
        </w:tc>
        <w:tc>
          <w:tcPr>
            <w:tcW w:w="2890" w:type="pct"/>
            <w:tcBorders>
              <w:top w:val="single" w:sz="4" w:space="0" w:color="7F7F7F"/>
              <w:bottom w:val="single" w:sz="4" w:space="0" w:color="7F7F7F"/>
            </w:tcBorders>
            <w:shd w:val="clear" w:color="auto" w:fill="auto"/>
          </w:tcPr>
          <w:p w14:paraId="4A38853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tárgyának (kifizető ügynökség, egyéb intézményrendszeri szereplő, jogcímek és / vagy intézkedések, illetőleg rendszerek és/vagy rendszerelemek) elhelyezése a KAP hazai lebonyolítási rendszerében, ennek érdekében a kontextus feltérképezése.</w:t>
            </w:r>
          </w:p>
        </w:tc>
      </w:tr>
      <w:tr w:rsidR="00277441" w:rsidRPr="00B72870" w14:paraId="5B735235" w14:textId="77777777" w:rsidTr="008A4396">
        <w:trPr>
          <w:trHeight w:val="873"/>
        </w:trPr>
        <w:tc>
          <w:tcPr>
            <w:tcW w:w="2110" w:type="pct"/>
            <w:tcBorders>
              <w:top w:val="single" w:sz="4" w:space="0" w:color="7F7F7F"/>
              <w:bottom w:val="single" w:sz="4" w:space="0" w:color="7F7F7F"/>
            </w:tcBorders>
            <w:shd w:val="clear" w:color="auto" w:fill="auto"/>
            <w:noWrap/>
          </w:tcPr>
          <w:p w14:paraId="4A16E868" w14:textId="77777777" w:rsidR="00277441" w:rsidRPr="00B72870" w:rsidDel="002A1CB7"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Szervezeti felépítés vizsgálata</w:t>
            </w:r>
          </w:p>
        </w:tc>
        <w:tc>
          <w:tcPr>
            <w:tcW w:w="2890" w:type="pct"/>
            <w:tcBorders>
              <w:top w:val="single" w:sz="4" w:space="0" w:color="7F7F7F"/>
              <w:bottom w:val="single" w:sz="4" w:space="0" w:color="7F7F7F"/>
            </w:tcBorders>
            <w:shd w:val="clear" w:color="auto" w:fill="auto"/>
          </w:tcPr>
          <w:p w14:paraId="6BDEBFD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jogszabályi háttér, szabályozási dokumentumok és vezetői interjú alapján a szervezeti felépítés vizsgálata.</w:t>
            </w:r>
          </w:p>
        </w:tc>
      </w:tr>
      <w:tr w:rsidR="00277441" w:rsidRPr="00B72870" w14:paraId="5185BB3F" w14:textId="77777777" w:rsidTr="008A4396">
        <w:trPr>
          <w:trHeight w:val="2100"/>
        </w:trPr>
        <w:tc>
          <w:tcPr>
            <w:tcW w:w="2110" w:type="pct"/>
            <w:tcBorders>
              <w:top w:val="single" w:sz="4" w:space="0" w:color="7F7F7F"/>
              <w:bottom w:val="single" w:sz="4" w:space="0" w:color="7F7F7F"/>
            </w:tcBorders>
            <w:shd w:val="clear" w:color="auto" w:fill="auto"/>
            <w:noWrap/>
          </w:tcPr>
          <w:p w14:paraId="72259BA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Jogszabályi megfelelés vizsgálata</w:t>
            </w:r>
          </w:p>
        </w:tc>
        <w:tc>
          <w:tcPr>
            <w:tcW w:w="2890" w:type="pct"/>
            <w:tcBorders>
              <w:top w:val="single" w:sz="4" w:space="0" w:color="7F7F7F"/>
              <w:bottom w:val="single" w:sz="4" w:space="0" w:color="7F7F7F"/>
            </w:tcBorders>
            <w:shd w:val="clear" w:color="auto" w:fill="auto"/>
          </w:tcPr>
          <w:p w14:paraId="27D280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tárgyának vonatkozásában egyrészt az uniós alap- és normarendeletekben meghatározott kritériumokkal való összhangjának vizsgálata, másrészt pedig a hazai jogszabályi környezet összhangjának vizsgálata. Mindezek összevetése a végrehajtást segítő írásos eljárásrendekkel, kézikönyvekkel úgynevezett translation teszt formájában.</w:t>
            </w:r>
          </w:p>
        </w:tc>
      </w:tr>
      <w:tr w:rsidR="00277441" w:rsidRPr="00B72870" w14:paraId="7BB43C64" w14:textId="77777777" w:rsidTr="008A4396">
        <w:trPr>
          <w:trHeight w:val="1500"/>
        </w:trPr>
        <w:tc>
          <w:tcPr>
            <w:tcW w:w="2110" w:type="pct"/>
            <w:shd w:val="clear" w:color="auto" w:fill="auto"/>
            <w:noWrap/>
            <w:hideMark/>
          </w:tcPr>
          <w:p w14:paraId="126D36A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Eljárásrendi folyamatok vizsgálata</w:t>
            </w:r>
          </w:p>
        </w:tc>
        <w:tc>
          <w:tcPr>
            <w:tcW w:w="2890" w:type="pct"/>
            <w:shd w:val="clear" w:color="auto" w:fill="auto"/>
          </w:tcPr>
          <w:p w14:paraId="02D68B8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és / vagy egyéb szereplők által végzett engedélyezési és egyéb (döntés-előkészítés, nyilvántartás vezetése, szankcionálás stb.) folyamatainak áttekintése a feladatok, felelősségi körök és a folyamatba épített kontrollok meghatározása érdekében, úgynevezett walkthrough dokumentumok elkészítése.</w:t>
            </w:r>
          </w:p>
        </w:tc>
      </w:tr>
      <w:tr w:rsidR="00277441" w:rsidRPr="00B72870" w14:paraId="75250182" w14:textId="77777777" w:rsidTr="008A4396">
        <w:trPr>
          <w:trHeight w:val="1412"/>
        </w:trPr>
        <w:tc>
          <w:tcPr>
            <w:tcW w:w="2110" w:type="pct"/>
            <w:shd w:val="clear" w:color="auto" w:fill="auto"/>
            <w:noWrap/>
            <w:hideMark/>
          </w:tcPr>
          <w:p w14:paraId="4C7DD3E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környezet értékelése</w:t>
            </w:r>
          </w:p>
        </w:tc>
        <w:tc>
          <w:tcPr>
            <w:tcW w:w="2890" w:type="pct"/>
            <w:shd w:val="clear" w:color="auto" w:fill="auto"/>
          </w:tcPr>
          <w:p w14:paraId="1237DE6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végrehajtási gyakorlat ellenőrzése a közösségi rendeleti és az akkreditációs követelmények szempontjából. A szervezeti és működési kereteket szabályozó dokumentumok, az elkészült eljárásrendek, megkötött megállapodások alapján, valamint az interjúkon gyűjtött információk segítségével az akkreditációs kritériumoknak való megfelelés „compliance” típusú értékelése.</w:t>
            </w:r>
          </w:p>
          <w:p w14:paraId="045CBF5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értékelés az egyes kontrollok, valamint a végrehajtási folyamatok vizsgálata rögzített szempontok mentén zajlik.</w:t>
            </w:r>
          </w:p>
        </w:tc>
      </w:tr>
      <w:tr w:rsidR="00277441" w:rsidRPr="00B72870" w14:paraId="511C7B1F" w14:textId="77777777" w:rsidTr="008A4396">
        <w:trPr>
          <w:trHeight w:val="412"/>
        </w:trPr>
        <w:tc>
          <w:tcPr>
            <w:tcW w:w="5000" w:type="pct"/>
            <w:gridSpan w:val="2"/>
            <w:tcBorders>
              <w:top w:val="single" w:sz="4" w:space="0" w:color="7F7F7F"/>
              <w:bottom w:val="single" w:sz="4" w:space="0" w:color="7F7F7F"/>
            </w:tcBorders>
            <w:shd w:val="clear" w:color="auto" w:fill="auto"/>
            <w:noWrap/>
            <w:hideMark/>
          </w:tcPr>
          <w:p w14:paraId="27B7CC11"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5B2E1306" w14:textId="77777777" w:rsidTr="008A4396">
        <w:trPr>
          <w:trHeight w:val="1200"/>
        </w:trPr>
        <w:tc>
          <w:tcPr>
            <w:tcW w:w="2110" w:type="pct"/>
            <w:shd w:val="clear" w:color="auto" w:fill="auto"/>
            <w:noWrap/>
            <w:hideMark/>
          </w:tcPr>
          <w:p w14:paraId="4CAC310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összeállítása</w:t>
            </w:r>
          </w:p>
        </w:tc>
        <w:tc>
          <w:tcPr>
            <w:tcW w:w="2890" w:type="pct"/>
            <w:shd w:val="clear" w:color="auto" w:fill="auto"/>
          </w:tcPr>
          <w:p w14:paraId="04E1881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Az ellenőrzések eredményeit összefoglaló jelentés tervezetének elkészítése, mely tartalmazza a vizsgálat során tett megállapításokat és a hozzájuk kapcsolódó javaslatokat. </w:t>
            </w:r>
          </w:p>
        </w:tc>
      </w:tr>
      <w:tr w:rsidR="00277441" w:rsidRPr="00B72870" w14:paraId="41DDEC6D" w14:textId="77777777" w:rsidTr="008A4396">
        <w:trPr>
          <w:trHeight w:val="960"/>
        </w:trPr>
        <w:tc>
          <w:tcPr>
            <w:tcW w:w="2110" w:type="pct"/>
            <w:tcBorders>
              <w:top w:val="single" w:sz="4" w:space="0" w:color="7F7F7F"/>
              <w:bottom w:val="single" w:sz="4" w:space="0" w:color="7F7F7F"/>
            </w:tcBorders>
            <w:shd w:val="clear" w:color="auto" w:fill="auto"/>
            <w:noWrap/>
            <w:hideMark/>
          </w:tcPr>
          <w:p w14:paraId="119CAA0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90" w:type="pct"/>
            <w:tcBorders>
              <w:top w:val="single" w:sz="4" w:space="0" w:color="7F7F7F"/>
              <w:bottom w:val="single" w:sz="4" w:space="0" w:color="7F7F7F"/>
            </w:tcBorders>
            <w:shd w:val="clear" w:color="auto" w:fill="auto"/>
          </w:tcPr>
          <w:p w14:paraId="4233375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506AB4F7" w14:textId="77777777" w:rsidTr="008A4396">
        <w:trPr>
          <w:trHeight w:val="983"/>
        </w:trPr>
        <w:tc>
          <w:tcPr>
            <w:tcW w:w="2110" w:type="pct"/>
            <w:shd w:val="clear" w:color="auto" w:fill="auto"/>
            <w:noWrap/>
            <w:hideMark/>
          </w:tcPr>
          <w:p w14:paraId="79C3EECE"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90" w:type="pct"/>
            <w:shd w:val="clear" w:color="auto" w:fill="auto"/>
          </w:tcPr>
          <w:p w14:paraId="6CAD538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 észrevételek és egyeztetések alapján történő véglegesítése. A jelentés alapul szolgál az Illetékes Hatóság számára az akkreditáció megadásáról való döntéshez.</w:t>
            </w:r>
          </w:p>
        </w:tc>
      </w:tr>
      <w:tr w:rsidR="00277441" w:rsidRPr="00B72870" w14:paraId="1B90BA81" w14:textId="77777777" w:rsidTr="008A4396">
        <w:trPr>
          <w:trHeight w:val="411"/>
        </w:trPr>
        <w:tc>
          <w:tcPr>
            <w:tcW w:w="5000" w:type="pct"/>
            <w:gridSpan w:val="2"/>
            <w:tcBorders>
              <w:top w:val="single" w:sz="4" w:space="0" w:color="7F7F7F"/>
              <w:bottom w:val="single" w:sz="4" w:space="0" w:color="7F7F7F"/>
            </w:tcBorders>
            <w:shd w:val="clear" w:color="auto" w:fill="auto"/>
            <w:noWrap/>
            <w:hideMark/>
          </w:tcPr>
          <w:p w14:paraId="28AD4DD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IV. SZAKASZ: NYOMON KÖVETÉS</w:t>
            </w:r>
          </w:p>
        </w:tc>
      </w:tr>
      <w:tr w:rsidR="00277441" w:rsidRPr="00B72870" w14:paraId="75728D68" w14:textId="77777777" w:rsidTr="008A4396">
        <w:trPr>
          <w:trHeight w:val="1800"/>
        </w:trPr>
        <w:tc>
          <w:tcPr>
            <w:tcW w:w="2110" w:type="pct"/>
            <w:shd w:val="clear" w:color="auto" w:fill="auto"/>
            <w:noWrap/>
            <w:hideMark/>
          </w:tcPr>
          <w:p w14:paraId="1A4FA89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Intézkedési tervek véleményezése</w:t>
            </w:r>
          </w:p>
        </w:tc>
        <w:tc>
          <w:tcPr>
            <w:tcW w:w="2890" w:type="pct"/>
            <w:shd w:val="clear" w:color="auto" w:fill="auto"/>
            <w:hideMark/>
          </w:tcPr>
          <w:p w14:paraId="7D02F4B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jelentésben szereplő megállapításokra az érintett szervezetek által megfogalmazott intézkedési tervekben foglalt intézkedések véleményezése a feltárt hiányosság kiküszöbölése, az ellenőrizhetőség, valamint a határidők szempontjából. Észrevételek megküldése az Illetékes Hatóság számára.</w:t>
            </w:r>
          </w:p>
        </w:tc>
      </w:tr>
      <w:tr w:rsidR="00277441" w:rsidRPr="00B72870" w14:paraId="56B6AD88" w14:textId="77777777" w:rsidTr="008A4396">
        <w:trPr>
          <w:trHeight w:val="2400"/>
        </w:trPr>
        <w:tc>
          <w:tcPr>
            <w:tcW w:w="2110" w:type="pct"/>
            <w:tcBorders>
              <w:top w:val="single" w:sz="4" w:space="0" w:color="7F7F7F"/>
              <w:bottom w:val="single" w:sz="4" w:space="0" w:color="7F7F7F"/>
            </w:tcBorders>
            <w:shd w:val="clear" w:color="auto" w:fill="auto"/>
            <w:noWrap/>
            <w:hideMark/>
          </w:tcPr>
          <w:p w14:paraId="46A7BDE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Intézkedések nyomon követése</w:t>
            </w:r>
          </w:p>
        </w:tc>
        <w:tc>
          <w:tcPr>
            <w:tcW w:w="2890" w:type="pct"/>
            <w:tcBorders>
              <w:top w:val="single" w:sz="4" w:space="0" w:color="7F7F7F"/>
              <w:bottom w:val="single" w:sz="4" w:space="0" w:color="7F7F7F"/>
            </w:tcBorders>
            <w:shd w:val="clear" w:color="auto" w:fill="auto"/>
            <w:hideMark/>
          </w:tcPr>
          <w:p w14:paraId="2C2D08C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Illetékes Hatóság támogatása az intézkedési tervben foglalt intézkedések nyomon követésében, így különösen a megállapításokra megfogalmazott intézkedések nyomon követése az adott időszakban megtett intézkedések és az azokhoz kapcsolódóan rendelkezésre álló bizonyítékok figyelembe vételével. A nyomon követés alapul szolgál az Illetékes Hatóság számára az akkreditációs státusz felülvizsgálatához.</w:t>
            </w:r>
          </w:p>
        </w:tc>
      </w:tr>
    </w:tbl>
    <w:p w14:paraId="392C222F" w14:textId="77777777" w:rsidR="00277441" w:rsidRPr="00B72870" w:rsidRDefault="00277441" w:rsidP="005E0059">
      <w:pPr>
        <w:pStyle w:val="Listaszerbekezds"/>
        <w:spacing w:line="276" w:lineRule="auto"/>
        <w:ind w:left="426"/>
        <w:rPr>
          <w:rFonts w:ascii="Times New Roman" w:hAnsi="Times New Roman"/>
          <w:sz w:val="21"/>
          <w:szCs w:val="21"/>
        </w:rPr>
      </w:pPr>
    </w:p>
    <w:p w14:paraId="6D282E80"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3.(b) Az új kifizető ügynökség akkreditációt megelőző vizsgálat 4. fázisa</w:t>
      </w:r>
    </w:p>
    <w:p w14:paraId="398CE501" w14:textId="77777777" w:rsidR="00277441" w:rsidRPr="00B72870" w:rsidRDefault="00277441" w:rsidP="005E0059">
      <w:pPr>
        <w:pStyle w:val="Listaszerbekezds"/>
        <w:spacing w:line="276" w:lineRule="auto"/>
        <w:ind w:left="426"/>
        <w:rPr>
          <w:rFonts w:ascii="Times New Roman" w:hAnsi="Times New Roman"/>
          <w:sz w:val="21"/>
          <w:szCs w:val="21"/>
        </w:rPr>
      </w:pPr>
    </w:p>
    <w:p w14:paraId="6D3A1E9E" w14:textId="0FAD130A" w:rsidR="00277441" w:rsidRPr="00B72870" w:rsidRDefault="00277441" w:rsidP="006A5035">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Az 1312/2016. (VI. 13.) Korm. határozat Mezőgazdasági és Vidékfejlesztési Hivatallal kapcsolatos rendelkezéseinek végrehajtása érdekében a Miniszterelnökség négy fázisú projektet indított. Az első fázisban zajlottak az akkreditációs vizsgálatok előkészítő munkái (2016. október 15-tel bezárólag). A második fázis volt maga az elő-akkreditációs vizsgálat, ami az Illetékes Hatóság feltételes akkreditációs döntésével zárult. Ennek alapján 2017. január 1-től a Magyar Államkincstár feltételesen akkreditált hazai EMGA-EMVA kifizető ügynökségként működik. Az Illetékes Hatóság a döntésről az Európai Unió Bizottságának Mezőgazdasági és Vidékfejlesztési Főigazgatóságát 2016. december 27-én tájékoztatta a 908/2014/EU rendeletben előírt formában. A </w:t>
      </w:r>
      <w:r w:rsidR="000D2264" w:rsidRPr="00B72870">
        <w:rPr>
          <w:rFonts w:ascii="Times New Roman" w:hAnsi="Times New Roman"/>
          <w:sz w:val="21"/>
          <w:szCs w:val="21"/>
        </w:rPr>
        <w:t>harmadik fázis 2017. május 31-ig tart, melynek során megtörténik az adott időszakban meghozott korrekciós intézkedések végrehajtásának nyomon követése, folyamatos rendelkezésre állás valamint heti rendszerességgel jelentéstétel az előrehaladásról.</w:t>
      </w:r>
      <w:r w:rsidR="006A5035" w:rsidRPr="00B72870">
        <w:rPr>
          <w:rFonts w:ascii="Times New Roman" w:hAnsi="Times New Roman"/>
          <w:sz w:val="21"/>
          <w:szCs w:val="21"/>
        </w:rPr>
        <w:t xml:space="preserve"> </w:t>
      </w:r>
      <w:r w:rsidR="000D2264" w:rsidRPr="00B72870">
        <w:rPr>
          <w:rFonts w:ascii="Times New Roman" w:hAnsi="Times New Roman"/>
          <w:sz w:val="21"/>
          <w:szCs w:val="21"/>
        </w:rPr>
        <w:t xml:space="preserve">A negyedik fázis </w:t>
      </w:r>
      <w:r w:rsidRPr="00B72870">
        <w:rPr>
          <w:rFonts w:ascii="Times New Roman" w:hAnsi="Times New Roman"/>
          <w:sz w:val="21"/>
          <w:szCs w:val="21"/>
        </w:rPr>
        <w:t>az ütemterv szerint a 2017. j</w:t>
      </w:r>
      <w:r w:rsidR="000D2264" w:rsidRPr="00B72870">
        <w:rPr>
          <w:rFonts w:ascii="Times New Roman" w:hAnsi="Times New Roman"/>
          <w:sz w:val="21"/>
          <w:szCs w:val="21"/>
        </w:rPr>
        <w:t>únius</w:t>
      </w:r>
      <w:r w:rsidRPr="00B72870">
        <w:rPr>
          <w:rFonts w:ascii="Times New Roman" w:hAnsi="Times New Roman"/>
          <w:sz w:val="21"/>
          <w:szCs w:val="21"/>
        </w:rPr>
        <w:t xml:space="preserve"> 1. és október 15. közötti időszakot öleli fel, amikor is megtörténik a szükséges korrekciós intézkedések végrehajtásának nyomon követése, majd a teljes körű akkreditációs vizsgálat, aminek eredményei alapján az Illetékes Hatóság dönt az akkreditációs státuszról. </w:t>
      </w:r>
    </w:p>
    <w:p w14:paraId="69B589A2" w14:textId="77777777" w:rsidR="00277441" w:rsidRPr="00B72870" w:rsidRDefault="00277441" w:rsidP="005E0059">
      <w:pPr>
        <w:pStyle w:val="Listaszerbekezds"/>
        <w:spacing w:line="276" w:lineRule="auto"/>
        <w:ind w:left="426"/>
        <w:rPr>
          <w:rFonts w:ascii="Times New Roman" w:hAnsi="Times New Roman"/>
          <w:sz w:val="21"/>
          <w:szCs w:val="21"/>
        </w:rPr>
      </w:pPr>
    </w:p>
    <w:p w14:paraId="746DFDF7"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Magyar Államkincstár mint új kifizető ügynökség akkreditációs vizsgálatának utolsó fázisában az alábbi vizsgálatokat, illetve rendelkezésre állást várja el az Illetékes Hatóság: </w:t>
      </w:r>
    </w:p>
    <w:p w14:paraId="3AB4DF12"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9356" w:type="dxa"/>
        <w:tblCellMar>
          <w:left w:w="70" w:type="dxa"/>
          <w:right w:w="70" w:type="dxa"/>
        </w:tblCellMar>
        <w:tblLook w:val="04A0" w:firstRow="1" w:lastRow="0" w:firstColumn="1" w:lastColumn="0" w:noHBand="0" w:noVBand="1"/>
      </w:tblPr>
      <w:tblGrid>
        <w:gridCol w:w="3969"/>
        <w:gridCol w:w="5387"/>
      </w:tblGrid>
      <w:tr w:rsidR="00277441" w:rsidRPr="00B72870" w14:paraId="4143417F" w14:textId="77777777" w:rsidTr="008A4396">
        <w:trPr>
          <w:trHeight w:val="523"/>
        </w:trPr>
        <w:tc>
          <w:tcPr>
            <w:tcW w:w="9356" w:type="dxa"/>
            <w:gridSpan w:val="2"/>
            <w:tcBorders>
              <w:top w:val="single" w:sz="8" w:space="0" w:color="7F7F7F"/>
              <w:left w:val="nil"/>
              <w:bottom w:val="single" w:sz="8" w:space="0" w:color="7F7F7F"/>
              <w:right w:val="nil"/>
            </w:tcBorders>
            <w:shd w:val="clear" w:color="auto" w:fill="auto"/>
            <w:noWrap/>
            <w:vAlign w:val="center"/>
            <w:hideMark/>
          </w:tcPr>
          <w:p w14:paraId="47DE9692" w14:textId="77777777" w:rsidR="00277441" w:rsidRPr="00B72870" w:rsidRDefault="00277441" w:rsidP="005E0059">
            <w:pPr>
              <w:spacing w:after="0"/>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VÉGLEGES AKKREDITÁCIÓS VIZSGÁLAT</w:t>
            </w:r>
          </w:p>
        </w:tc>
      </w:tr>
      <w:tr w:rsidR="00277441" w:rsidRPr="00B72870" w14:paraId="09A82751" w14:textId="77777777" w:rsidTr="008A4396">
        <w:trPr>
          <w:trHeight w:val="1515"/>
        </w:trPr>
        <w:tc>
          <w:tcPr>
            <w:tcW w:w="3969" w:type="dxa"/>
            <w:tcBorders>
              <w:top w:val="nil"/>
              <w:left w:val="nil"/>
              <w:bottom w:val="single" w:sz="8" w:space="0" w:color="7F7F7F"/>
              <w:right w:val="nil"/>
            </w:tcBorders>
            <w:shd w:val="clear" w:color="auto" w:fill="auto"/>
            <w:vAlign w:val="center"/>
            <w:hideMark/>
          </w:tcPr>
          <w:p w14:paraId="4C34728A"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Végleges akkreditációs vizsgálatok elvégzése</w:t>
            </w:r>
          </w:p>
        </w:tc>
        <w:tc>
          <w:tcPr>
            <w:tcW w:w="5387" w:type="dxa"/>
            <w:tcBorders>
              <w:top w:val="nil"/>
              <w:left w:val="nil"/>
              <w:bottom w:val="single" w:sz="8" w:space="0" w:color="7F7F7F"/>
              <w:right w:val="nil"/>
            </w:tcBorders>
            <w:shd w:val="clear" w:color="auto" w:fill="auto"/>
            <w:vAlign w:val="center"/>
            <w:hideMark/>
          </w:tcPr>
          <w:p w14:paraId="131AE3F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intézkedési tervben foglalt változtatások végrehajtását követően az akkreditációs vizsgálat ismételt lefolytatása, a teljes akkreditációs vizsgálati spektrum előzőekben bemutatott vizsgálati lépéseinek elvégzésével. A feltételes akkreditációs szakaszban feltárt hiányosságok kifizető ügynökség általi kezelésének dokumentálása.</w:t>
            </w:r>
          </w:p>
        </w:tc>
      </w:tr>
      <w:tr w:rsidR="00277441" w:rsidRPr="00B72870" w14:paraId="4CD1B7FB" w14:textId="77777777" w:rsidTr="008A4396">
        <w:trPr>
          <w:trHeight w:val="1215"/>
        </w:trPr>
        <w:tc>
          <w:tcPr>
            <w:tcW w:w="3969" w:type="dxa"/>
            <w:tcBorders>
              <w:top w:val="nil"/>
              <w:left w:val="nil"/>
              <w:bottom w:val="nil"/>
              <w:right w:val="nil"/>
            </w:tcBorders>
            <w:shd w:val="clear" w:color="auto" w:fill="auto"/>
            <w:vAlign w:val="center"/>
            <w:hideMark/>
          </w:tcPr>
          <w:p w14:paraId="12F904D4"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Megállapítások és ajánlások megfogalmazása</w:t>
            </w:r>
          </w:p>
        </w:tc>
        <w:tc>
          <w:tcPr>
            <w:tcW w:w="5387" w:type="dxa"/>
            <w:tcBorders>
              <w:top w:val="nil"/>
              <w:left w:val="nil"/>
              <w:bottom w:val="nil"/>
              <w:right w:val="nil"/>
            </w:tcBorders>
            <w:shd w:val="clear" w:color="auto" w:fill="auto"/>
            <w:vAlign w:val="center"/>
            <w:hideMark/>
          </w:tcPr>
          <w:p w14:paraId="763AE78B"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vizsgálat során az akkreditációs kritériumokhoz kapcsolódóan esetlegesen feltárt hiányosságok kiemelése megállapítás formájában (hiányosságok jelenősége szerint </w:t>
            </w:r>
            <w:r w:rsidRPr="00B72870">
              <w:rPr>
                <w:rFonts w:ascii="Times New Roman" w:eastAsia="Times New Roman" w:hAnsi="Times New Roman"/>
                <w:color w:val="000000"/>
                <w:sz w:val="21"/>
                <w:szCs w:val="21"/>
                <w:lang w:eastAsia="hu-HU"/>
              </w:rPr>
              <w:lastRenderedPageBreak/>
              <w:t>súlyozva), illetve a hiányosságok kiküszöbölése érdekében ajánlások megfogalmazása.</w:t>
            </w:r>
          </w:p>
        </w:tc>
      </w:tr>
      <w:tr w:rsidR="00277441" w:rsidRPr="00B72870" w14:paraId="44DE8D36" w14:textId="77777777" w:rsidTr="008A4396">
        <w:trPr>
          <w:trHeight w:val="2115"/>
        </w:trPr>
        <w:tc>
          <w:tcPr>
            <w:tcW w:w="3969" w:type="dxa"/>
            <w:tcBorders>
              <w:top w:val="single" w:sz="8" w:space="0" w:color="7F7F7F"/>
              <w:left w:val="nil"/>
              <w:bottom w:val="single" w:sz="8" w:space="0" w:color="7F7F7F"/>
              <w:right w:val="nil"/>
            </w:tcBorders>
            <w:shd w:val="clear" w:color="auto" w:fill="auto"/>
            <w:noWrap/>
            <w:vAlign w:val="center"/>
            <w:hideMark/>
          </w:tcPr>
          <w:p w14:paraId="248BF506"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Jelentés elkészítése</w:t>
            </w:r>
          </w:p>
        </w:tc>
        <w:tc>
          <w:tcPr>
            <w:tcW w:w="5387" w:type="dxa"/>
            <w:tcBorders>
              <w:top w:val="single" w:sz="8" w:space="0" w:color="7F7F7F"/>
              <w:left w:val="nil"/>
              <w:bottom w:val="single" w:sz="8" w:space="0" w:color="7F7F7F"/>
              <w:right w:val="nil"/>
            </w:tcBorders>
            <w:shd w:val="clear" w:color="auto" w:fill="auto"/>
            <w:vAlign w:val="center"/>
            <w:hideMark/>
          </w:tcPr>
          <w:p w14:paraId="28439CAE"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elvégzett ellenőrzési munkáról és annak eredményeiről jelentés készítése, értékelve, hogy a kifizető ügynökség megfelel-e az akkreditációs kritériumoknak.</w:t>
            </w:r>
            <w:r w:rsidRPr="00B72870">
              <w:rPr>
                <w:rFonts w:ascii="Times New Roman" w:eastAsia="Times New Roman" w:hAnsi="Times New Roman"/>
                <w:color w:val="000000"/>
                <w:sz w:val="21"/>
                <w:szCs w:val="21"/>
                <w:lang w:eastAsia="hu-HU"/>
              </w:rPr>
              <w:br/>
              <w:t>Az Európai Bizottság által alkalmazott akkreditációs kritériumrendszer mátrix formában történő értékelése ismét szükséges, a megfelelőség szintje alapján 1-4 osztályzatokkal (4=jól működik, 1=nem megfelelés)</w:t>
            </w:r>
          </w:p>
        </w:tc>
      </w:tr>
      <w:tr w:rsidR="00277441" w:rsidRPr="00B72870" w14:paraId="4EB5E0D1" w14:textId="77777777" w:rsidTr="008A4396">
        <w:trPr>
          <w:trHeight w:val="615"/>
        </w:trPr>
        <w:tc>
          <w:tcPr>
            <w:tcW w:w="3969" w:type="dxa"/>
            <w:tcBorders>
              <w:top w:val="nil"/>
              <w:left w:val="nil"/>
              <w:bottom w:val="nil"/>
              <w:right w:val="nil"/>
            </w:tcBorders>
            <w:shd w:val="clear" w:color="auto" w:fill="auto"/>
            <w:vAlign w:val="center"/>
            <w:hideMark/>
          </w:tcPr>
          <w:p w14:paraId="28DC2DD4"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Jelentéssel kapcsolatos egyeztetések facilitálása</w:t>
            </w:r>
          </w:p>
        </w:tc>
        <w:tc>
          <w:tcPr>
            <w:tcW w:w="5387" w:type="dxa"/>
            <w:tcBorders>
              <w:top w:val="nil"/>
              <w:left w:val="nil"/>
              <w:bottom w:val="nil"/>
              <w:right w:val="nil"/>
            </w:tcBorders>
            <w:shd w:val="clear" w:color="auto" w:fill="auto"/>
            <w:vAlign w:val="center"/>
            <w:hideMark/>
          </w:tcPr>
          <w:p w14:paraId="21D6F65C"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Valamennyi érintett által a jelentés véleményezése, szükség esetén szakmai egyeztetések, vezetői értekezlet tartása.</w:t>
            </w:r>
          </w:p>
        </w:tc>
      </w:tr>
      <w:tr w:rsidR="00277441" w:rsidRPr="00B72870" w14:paraId="2ADCF21D" w14:textId="77777777" w:rsidTr="008A4396">
        <w:trPr>
          <w:trHeight w:val="1515"/>
        </w:trPr>
        <w:tc>
          <w:tcPr>
            <w:tcW w:w="3969" w:type="dxa"/>
            <w:tcBorders>
              <w:top w:val="single" w:sz="8" w:space="0" w:color="7F7F7F"/>
              <w:left w:val="nil"/>
              <w:bottom w:val="single" w:sz="8" w:space="0" w:color="7F7F7F"/>
              <w:right w:val="nil"/>
            </w:tcBorders>
            <w:shd w:val="clear" w:color="auto" w:fill="auto"/>
            <w:noWrap/>
            <w:vAlign w:val="center"/>
            <w:hideMark/>
          </w:tcPr>
          <w:p w14:paraId="327E9103"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Folyamatos rendelkezésre állás</w:t>
            </w:r>
          </w:p>
        </w:tc>
        <w:tc>
          <w:tcPr>
            <w:tcW w:w="5387" w:type="dxa"/>
            <w:tcBorders>
              <w:top w:val="single" w:sz="8" w:space="0" w:color="7F7F7F"/>
              <w:left w:val="nil"/>
              <w:bottom w:val="single" w:sz="8" w:space="0" w:color="7F7F7F"/>
              <w:right w:val="nil"/>
            </w:tcBorders>
            <w:shd w:val="clear" w:color="auto" w:fill="auto"/>
            <w:vAlign w:val="center"/>
            <w:hideMark/>
          </w:tcPr>
          <w:p w14:paraId="3C8DE6D3"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Rendelkezésre állás az Illetékes Hatóság akkreditációs feladatainak támogatására (a DG AGRI felöl érkező megkeresésekre válaszlevelek előkészítése, a várható bizottsági audit során kérdéskörök megválaszolása, prezentációk készítése). A megkeresésekre folyamatos válaszadás, 24 órán belüli reagálás biztosításával.</w:t>
            </w:r>
          </w:p>
        </w:tc>
      </w:tr>
    </w:tbl>
    <w:p w14:paraId="7941049E" w14:textId="77777777" w:rsidR="00277441" w:rsidRPr="00B72870" w:rsidRDefault="00277441" w:rsidP="005E0059">
      <w:pPr>
        <w:rPr>
          <w:rFonts w:ascii="Times New Roman" w:hAnsi="Times New Roman"/>
          <w:sz w:val="21"/>
          <w:szCs w:val="21"/>
        </w:rPr>
      </w:pPr>
    </w:p>
    <w:p w14:paraId="4E5B298B" w14:textId="77777777" w:rsidR="00277441" w:rsidRPr="00B72870" w:rsidRDefault="00277441" w:rsidP="005E0059">
      <w:pPr>
        <w:rPr>
          <w:rFonts w:ascii="Times New Roman" w:hAnsi="Times New Roman"/>
          <w:sz w:val="21"/>
          <w:szCs w:val="21"/>
        </w:rPr>
      </w:pPr>
    </w:p>
    <w:p w14:paraId="1A5594FC"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3. (c) Felügyeleti vizsgálatok</w:t>
      </w:r>
    </w:p>
    <w:p w14:paraId="60415911" w14:textId="77777777" w:rsidR="00277441" w:rsidRPr="00B72870" w:rsidRDefault="00277441" w:rsidP="005E0059">
      <w:pPr>
        <w:pStyle w:val="Listaszerbekezds"/>
        <w:spacing w:line="276" w:lineRule="auto"/>
        <w:ind w:left="426"/>
        <w:rPr>
          <w:rFonts w:ascii="Times New Roman" w:hAnsi="Times New Roman"/>
          <w:sz w:val="21"/>
          <w:szCs w:val="21"/>
        </w:rPr>
      </w:pPr>
    </w:p>
    <w:p w14:paraId="4602D2FE"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feladat végrehajtása során a vizsgálatok célja a meghatározott kockázati szempontok alapján kijelölt intézkedések, intézkedéscsoportok, illetve rendszerellenőrzések végrehajtásának ellenőrzése a vonatkozó EU-s követelményeknek történő megfelelés szempontjából, illetve a végrehajtás minőségének értékelése. A vizsgálatok fókuszában különböző akkreditációs kritériumok állnak, amelyek alátámasztják a vonatkozó belső szabályozási rendszer értékelését. Ugyanakkor a vizsgálatok során a fókuszterületeken kívüli egyéb akkreditációs kritériumoknak való megfelelés ellenőrzése is megtörténik. </w:t>
      </w:r>
    </w:p>
    <w:p w14:paraId="756530BD" w14:textId="77777777" w:rsidR="00277441" w:rsidRPr="00B72870" w:rsidRDefault="00277441" w:rsidP="005E0059">
      <w:pPr>
        <w:pStyle w:val="Listaszerbekezds"/>
        <w:spacing w:line="276" w:lineRule="auto"/>
        <w:ind w:left="426"/>
        <w:rPr>
          <w:rFonts w:ascii="Times New Roman" w:hAnsi="Times New Roman"/>
          <w:sz w:val="21"/>
          <w:szCs w:val="21"/>
        </w:rPr>
      </w:pPr>
    </w:p>
    <w:p w14:paraId="460BB407"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Adott naptári év során elvégzendő felügyeleti vizsgálatok magukban foglalhatják az aktuális és korábbi pénzügyi évre vonatkozó ellenőrzéseket egyaránt. A felügyeleti vizsgálatok alapja a Bizottság vonatkozó mindenkori iránymutatása.</w:t>
      </w:r>
    </w:p>
    <w:p w14:paraId="4A0643A3" w14:textId="77777777" w:rsidR="00277441" w:rsidRPr="00B72870" w:rsidRDefault="00277441" w:rsidP="005E0059">
      <w:pPr>
        <w:pStyle w:val="Listaszerbekezds"/>
        <w:spacing w:line="276" w:lineRule="auto"/>
        <w:ind w:left="426"/>
        <w:rPr>
          <w:rFonts w:ascii="Times New Roman" w:hAnsi="Times New Roman"/>
          <w:sz w:val="21"/>
          <w:szCs w:val="21"/>
        </w:rPr>
      </w:pPr>
    </w:p>
    <w:p w14:paraId="705B0D56" w14:textId="7ED3A6C3" w:rsidR="00277441" w:rsidRPr="00B72870" w:rsidRDefault="00277441" w:rsidP="006A5035">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Illetékes Hatóság háromévente írásban tájékoztatja a Bizottságot a felügyelet eredményeiről és jelzi, hogy a Kifizető Ügynökség folyamatosan teljesíti-e az akkreditációs feltételeket. A Bizottság álláspontja szerint az Illetékes Hatóság által gyakorolt felügyelet során ügyelni kell a tevékenység folyamatosságára. Az Illetékes Hatóság 2010. április 30-ig, majd 2013. április 30-ig elküldte a Bizottságnak a 885/2006/EK rendelet 2. cikk (1) pontjában meghatározott jelentést, továbbá az 1306/2013/EU rendelet, illetve a 908/2014/EU rendelet 2. cikk (1) pontjában meghatározottak alapján 2016. június 30-ig benyújtotta a 2013-2015-ös időszak</w:t>
      </w:r>
      <w:r w:rsidR="006A5035" w:rsidRPr="00B72870">
        <w:rPr>
          <w:rFonts w:ascii="Times New Roman" w:hAnsi="Times New Roman"/>
          <w:sz w:val="21"/>
          <w:szCs w:val="21"/>
        </w:rPr>
        <w:t xml:space="preserve">ot lefedő hároméves jelentését. </w:t>
      </w:r>
      <w:r w:rsidRPr="00B72870">
        <w:rPr>
          <w:rFonts w:ascii="Times New Roman" w:hAnsi="Times New Roman"/>
          <w:sz w:val="21"/>
          <w:szCs w:val="21"/>
        </w:rPr>
        <w:t>Az ellátandó feladatok konkrét tartalma függ a Bizottság aktualizált iránymutatásától és az Illetékes Hatóság mindenkori kapacitásától.</w:t>
      </w:r>
    </w:p>
    <w:p w14:paraId="701B9F5D" w14:textId="77777777" w:rsidR="00277441" w:rsidRPr="00B72870" w:rsidRDefault="00277441" w:rsidP="005E0059">
      <w:pPr>
        <w:pStyle w:val="Listaszerbekezds"/>
        <w:spacing w:line="276" w:lineRule="auto"/>
        <w:ind w:left="426"/>
        <w:rPr>
          <w:rFonts w:ascii="Times New Roman" w:hAnsi="Times New Roman"/>
          <w:sz w:val="21"/>
          <w:szCs w:val="21"/>
        </w:rPr>
      </w:pPr>
    </w:p>
    <w:p w14:paraId="6EBDAE31"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alábbiakban egy klasszikus felügyeleti vizsgálat lépéseit mutatjuk be:</w:t>
      </w:r>
    </w:p>
    <w:p w14:paraId="7DD06DEE"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5000" w:type="pct"/>
        <w:tblBorders>
          <w:top w:val="single" w:sz="4" w:space="0" w:color="7F7F7F"/>
          <w:bottom w:val="single" w:sz="4" w:space="0" w:color="7F7F7F"/>
        </w:tblBorders>
        <w:tblLook w:val="04A0" w:firstRow="1" w:lastRow="0" w:firstColumn="1" w:lastColumn="0" w:noHBand="0" w:noVBand="1"/>
      </w:tblPr>
      <w:tblGrid>
        <w:gridCol w:w="3850"/>
        <w:gridCol w:w="5222"/>
      </w:tblGrid>
      <w:tr w:rsidR="00277441" w:rsidRPr="00B72870" w14:paraId="3BB6FC99" w14:textId="77777777" w:rsidTr="008A4396">
        <w:trPr>
          <w:trHeight w:val="375"/>
        </w:trPr>
        <w:tc>
          <w:tcPr>
            <w:tcW w:w="2122" w:type="pct"/>
            <w:tcBorders>
              <w:bottom w:val="single" w:sz="4" w:space="0" w:color="7F7F7F"/>
            </w:tcBorders>
            <w:shd w:val="clear" w:color="auto" w:fill="auto"/>
            <w:noWrap/>
            <w:hideMark/>
          </w:tcPr>
          <w:p w14:paraId="40164576" w14:textId="77777777" w:rsidR="00277441" w:rsidRPr="00B72870" w:rsidRDefault="00277441" w:rsidP="005E0059">
            <w:pPr>
              <w:jc w:val="center"/>
              <w:rPr>
                <w:rFonts w:ascii="Times New Roman" w:eastAsia="Times New Roman" w:hAnsi="Times New Roman"/>
                <w:b/>
                <w:bCs/>
                <w:color w:val="000000"/>
                <w:sz w:val="21"/>
                <w:szCs w:val="21"/>
                <w:lang w:eastAsia="hu-HU"/>
              </w:rPr>
            </w:pPr>
            <w:bookmarkStart w:id="101" w:name="RANGE!A2:B15"/>
            <w:r w:rsidRPr="00B72870">
              <w:rPr>
                <w:rFonts w:ascii="Times New Roman" w:eastAsia="Times New Roman" w:hAnsi="Times New Roman"/>
                <w:b/>
                <w:bCs/>
                <w:color w:val="000000"/>
                <w:sz w:val="21"/>
                <w:szCs w:val="21"/>
                <w:lang w:eastAsia="hu-HU"/>
              </w:rPr>
              <w:lastRenderedPageBreak/>
              <w:t>Feladat</w:t>
            </w:r>
            <w:bookmarkEnd w:id="101"/>
          </w:p>
        </w:tc>
        <w:tc>
          <w:tcPr>
            <w:tcW w:w="2878" w:type="pct"/>
            <w:tcBorders>
              <w:bottom w:val="single" w:sz="4" w:space="0" w:color="7F7F7F"/>
            </w:tcBorders>
            <w:shd w:val="clear" w:color="auto" w:fill="auto"/>
            <w:noWrap/>
            <w:hideMark/>
          </w:tcPr>
          <w:p w14:paraId="31739F67"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445B738C"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76054CAD"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0E3226AA" w14:textId="77777777" w:rsidTr="008A4396">
        <w:trPr>
          <w:trHeight w:val="900"/>
        </w:trPr>
        <w:tc>
          <w:tcPr>
            <w:tcW w:w="2122" w:type="pct"/>
            <w:shd w:val="clear" w:color="auto" w:fill="auto"/>
            <w:noWrap/>
            <w:hideMark/>
          </w:tcPr>
          <w:p w14:paraId="036C8E8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Vizsgálati kör véglegesítése</w:t>
            </w:r>
          </w:p>
        </w:tc>
        <w:tc>
          <w:tcPr>
            <w:tcW w:w="2878" w:type="pct"/>
            <w:shd w:val="clear" w:color="auto" w:fill="auto"/>
            <w:hideMark/>
          </w:tcPr>
          <w:p w14:paraId="76A40A7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Kockázatelemzés alapján évente a vizsgálandó intézkedések kiválasztása, indoklás és háttér kidolgozása és megvitatása az Illetékes Hatósággal.</w:t>
            </w:r>
          </w:p>
        </w:tc>
      </w:tr>
      <w:tr w:rsidR="00277441" w:rsidRPr="00B72870" w14:paraId="39E1F814" w14:textId="77777777" w:rsidTr="008A4396">
        <w:trPr>
          <w:trHeight w:val="900"/>
        </w:trPr>
        <w:tc>
          <w:tcPr>
            <w:tcW w:w="2122" w:type="pct"/>
            <w:tcBorders>
              <w:top w:val="single" w:sz="4" w:space="0" w:color="7F7F7F"/>
              <w:bottom w:val="single" w:sz="4" w:space="0" w:color="7F7F7F"/>
            </w:tcBorders>
            <w:shd w:val="clear" w:color="auto" w:fill="auto"/>
            <w:noWrap/>
            <w:hideMark/>
          </w:tcPr>
          <w:p w14:paraId="3501FA7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Vizsgálati módszertan kidolgozása</w:t>
            </w:r>
          </w:p>
        </w:tc>
        <w:tc>
          <w:tcPr>
            <w:tcW w:w="2878" w:type="pct"/>
            <w:tcBorders>
              <w:top w:val="single" w:sz="4" w:space="0" w:color="7F7F7F"/>
              <w:bottom w:val="single" w:sz="4" w:space="0" w:color="7F7F7F"/>
            </w:tcBorders>
            <w:shd w:val="clear" w:color="auto" w:fill="auto"/>
            <w:hideMark/>
          </w:tcPr>
          <w:p w14:paraId="27F33FC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bizottsági iránymutatásokat is figyelembe véve az adott vizsgálatra vonatkozó módszertan és ellenőrzési terv összeállítása, megvitatása az Illetékes Hatósággal.</w:t>
            </w:r>
          </w:p>
        </w:tc>
      </w:tr>
      <w:tr w:rsidR="00277441" w:rsidRPr="00B72870" w14:paraId="0F7AFE7E" w14:textId="77777777" w:rsidTr="008A4396">
        <w:trPr>
          <w:trHeight w:val="900"/>
        </w:trPr>
        <w:tc>
          <w:tcPr>
            <w:tcW w:w="2122" w:type="pct"/>
            <w:shd w:val="clear" w:color="auto" w:fill="auto"/>
            <w:noWrap/>
            <w:hideMark/>
          </w:tcPr>
          <w:p w14:paraId="2CF6E1B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Mintavétel</w:t>
            </w:r>
          </w:p>
        </w:tc>
        <w:tc>
          <w:tcPr>
            <w:tcW w:w="2878" w:type="pct"/>
            <w:shd w:val="clear" w:color="auto" w:fill="auto"/>
            <w:hideMark/>
          </w:tcPr>
          <w:p w14:paraId="163F24FF"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 teszteléshez szükséges technikával a meghatározott elemszámú minta kiválasztása.</w:t>
            </w:r>
          </w:p>
        </w:tc>
      </w:tr>
      <w:tr w:rsidR="00277441" w:rsidRPr="00B72870" w14:paraId="187F6B55" w14:textId="77777777" w:rsidTr="008A4396">
        <w:trPr>
          <w:trHeight w:val="900"/>
        </w:trPr>
        <w:tc>
          <w:tcPr>
            <w:tcW w:w="2122" w:type="pct"/>
            <w:tcBorders>
              <w:top w:val="single" w:sz="4" w:space="0" w:color="7F7F7F"/>
              <w:bottom w:val="single" w:sz="4" w:space="0" w:color="7F7F7F"/>
            </w:tcBorders>
            <w:shd w:val="clear" w:color="auto" w:fill="auto"/>
            <w:noWrap/>
            <w:hideMark/>
          </w:tcPr>
          <w:p w14:paraId="7C81CF8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Munkadokumentumok elkészítése</w:t>
            </w:r>
          </w:p>
        </w:tc>
        <w:tc>
          <w:tcPr>
            <w:tcW w:w="2878" w:type="pct"/>
            <w:tcBorders>
              <w:top w:val="single" w:sz="4" w:space="0" w:color="7F7F7F"/>
              <w:bottom w:val="single" w:sz="4" w:space="0" w:color="7F7F7F"/>
            </w:tcBorders>
            <w:shd w:val="clear" w:color="auto" w:fill="auto"/>
            <w:hideMark/>
          </w:tcPr>
          <w:p w14:paraId="1B048C1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az ellenőrzéshez használt dokumentumsablonok, kérdéslisták és tesztek előkészítése.</w:t>
            </w:r>
          </w:p>
        </w:tc>
      </w:tr>
      <w:tr w:rsidR="00277441" w:rsidRPr="00B72870" w14:paraId="2C5ECA55" w14:textId="77777777" w:rsidTr="008A4396">
        <w:trPr>
          <w:trHeight w:val="1500"/>
        </w:trPr>
        <w:tc>
          <w:tcPr>
            <w:tcW w:w="2122" w:type="pct"/>
            <w:shd w:val="clear" w:color="auto" w:fill="auto"/>
            <w:noWrap/>
            <w:hideMark/>
          </w:tcPr>
          <w:p w14:paraId="6B4563F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Adatátadás és interjúk szervezése</w:t>
            </w:r>
          </w:p>
        </w:tc>
        <w:tc>
          <w:tcPr>
            <w:tcW w:w="2878" w:type="pct"/>
            <w:shd w:val="clear" w:color="auto" w:fill="auto"/>
            <w:hideMark/>
          </w:tcPr>
          <w:p w14:paraId="6018A42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Szükséges dokumentumok, adatok körének meghatározása, egyeztetése az érintettekkel. Szükséges interjúk és érintettek körének definiálása, személyes interjúk időpontjainak egyeztetése, amibe az Illetékes Hatóság a szükséges esetekben bevonható.</w:t>
            </w:r>
          </w:p>
        </w:tc>
      </w:tr>
      <w:tr w:rsidR="00277441" w:rsidRPr="00B72870" w14:paraId="44C5795B"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4B84E802"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538B5858" w14:textId="77777777" w:rsidTr="008A4396">
        <w:trPr>
          <w:trHeight w:val="699"/>
        </w:trPr>
        <w:tc>
          <w:tcPr>
            <w:tcW w:w="2122" w:type="pct"/>
            <w:shd w:val="clear" w:color="auto" w:fill="auto"/>
            <w:noWrap/>
            <w:hideMark/>
          </w:tcPr>
          <w:p w14:paraId="66CD6F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Ellenőrzések lefolytatása</w:t>
            </w:r>
          </w:p>
        </w:tc>
        <w:tc>
          <w:tcPr>
            <w:tcW w:w="2878" w:type="pct"/>
            <w:shd w:val="clear" w:color="auto" w:fill="auto"/>
            <w:hideMark/>
          </w:tcPr>
          <w:p w14:paraId="7243F9F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 vizsgálati cél eléréséhez szükséges ellenőrzések lefolytatása. A vizsgálatok jellemzően - de nem kizárólag az alábbi típusú ellenőrzéseket foglalják magukban:</w:t>
            </w:r>
          </w:p>
          <w:p w14:paraId="34D9C9A2"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Jogszabályelemzés és translation vizsgálatok (a jogszabályok szervezeti szabályozókba történő átvezetésének vizsgálata)</w:t>
            </w:r>
          </w:p>
          <w:p w14:paraId="22190F3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Szervezeti interjúk, mélyinterjúk, folyamat-feltérképezés (Kincstár, IH, kormányhivatalok, együttműködő/közreműködő szervezetek)</w:t>
            </w:r>
          </w:p>
          <w:p w14:paraId="36696FC5"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Compliance (megfelelőségi) tesztek: kontrollok tesztelése kiválasztott aktákon keresztül</w:t>
            </w:r>
          </w:p>
          <w:p w14:paraId="05F1BAA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Szubsztantív tesztek (mintavételes aktavizsgálatok)</w:t>
            </w:r>
          </w:p>
          <w:p w14:paraId="2592433B"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 Elemzések, összehasonlító értékelés </w:t>
            </w:r>
          </w:p>
          <w:p w14:paraId="7729E880"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Esettanulmányok</w:t>
            </w:r>
          </w:p>
          <w:p w14:paraId="1DC96DF0"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Külső ellenőrző szerv vonatkozó auditvizsgálatainak nyomon követése</w:t>
            </w:r>
          </w:p>
        </w:tc>
      </w:tr>
      <w:tr w:rsidR="00277441" w:rsidRPr="00B72870" w14:paraId="1026D5E3" w14:textId="77777777" w:rsidTr="008A4396">
        <w:trPr>
          <w:trHeight w:val="600"/>
        </w:trPr>
        <w:tc>
          <w:tcPr>
            <w:tcW w:w="2122" w:type="pct"/>
            <w:tcBorders>
              <w:top w:val="single" w:sz="4" w:space="0" w:color="7F7F7F"/>
              <w:bottom w:val="single" w:sz="4" w:space="0" w:color="7F7F7F"/>
            </w:tcBorders>
            <w:shd w:val="clear" w:color="auto" w:fill="auto"/>
            <w:noWrap/>
            <w:hideMark/>
          </w:tcPr>
          <w:p w14:paraId="23C8FEB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Következtetések megfogalmazása</w:t>
            </w:r>
          </w:p>
        </w:tc>
        <w:tc>
          <w:tcPr>
            <w:tcW w:w="2878" w:type="pct"/>
            <w:tcBorders>
              <w:top w:val="single" w:sz="4" w:space="0" w:color="7F7F7F"/>
              <w:bottom w:val="single" w:sz="4" w:space="0" w:color="7F7F7F"/>
            </w:tcBorders>
            <w:shd w:val="clear" w:color="auto" w:fill="auto"/>
            <w:hideMark/>
          </w:tcPr>
          <w:p w14:paraId="70E1592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elvégzett vizsgálatok alapján megállapítások - ajánlások, Következtetések - javaslattétel összeállítása.</w:t>
            </w:r>
          </w:p>
        </w:tc>
      </w:tr>
      <w:tr w:rsidR="00277441" w:rsidRPr="00B72870" w14:paraId="30C69391" w14:textId="77777777" w:rsidTr="008A4396">
        <w:trPr>
          <w:trHeight w:val="300"/>
        </w:trPr>
        <w:tc>
          <w:tcPr>
            <w:tcW w:w="5000" w:type="pct"/>
            <w:gridSpan w:val="2"/>
            <w:shd w:val="clear" w:color="auto" w:fill="auto"/>
            <w:noWrap/>
            <w:hideMark/>
          </w:tcPr>
          <w:p w14:paraId="3CE82455"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59F9828A" w14:textId="77777777" w:rsidTr="008A4396">
        <w:trPr>
          <w:trHeight w:val="1470"/>
        </w:trPr>
        <w:tc>
          <w:tcPr>
            <w:tcW w:w="2122" w:type="pct"/>
            <w:tcBorders>
              <w:top w:val="single" w:sz="4" w:space="0" w:color="7F7F7F"/>
              <w:bottom w:val="single" w:sz="4" w:space="0" w:color="7F7F7F"/>
            </w:tcBorders>
            <w:shd w:val="clear" w:color="auto" w:fill="auto"/>
            <w:noWrap/>
            <w:hideMark/>
          </w:tcPr>
          <w:p w14:paraId="4D17EE7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Jelentéstervezet összeállítása</w:t>
            </w:r>
          </w:p>
        </w:tc>
        <w:tc>
          <w:tcPr>
            <w:tcW w:w="2878" w:type="pct"/>
            <w:tcBorders>
              <w:top w:val="single" w:sz="4" w:space="0" w:color="7F7F7F"/>
              <w:bottom w:val="single" w:sz="4" w:space="0" w:color="7F7F7F"/>
            </w:tcBorders>
            <w:shd w:val="clear" w:color="auto" w:fill="auto"/>
            <w:hideMark/>
          </w:tcPr>
          <w:p w14:paraId="2A249F2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Vizsgálati jelentés elkészítése, megállapításokkal és ajánlásokkal a Bizottság 6. számú iránymutatása alapján, hibák vagy hiányosságok esetén megállapítások és ajánlások megfogalmazása, fókuszban lévő és egyéb akkreditációs kritériumok értékelése. </w:t>
            </w:r>
          </w:p>
        </w:tc>
      </w:tr>
      <w:tr w:rsidR="00277441" w:rsidRPr="00B72870" w14:paraId="1B7B447D" w14:textId="77777777" w:rsidTr="008A4396">
        <w:trPr>
          <w:trHeight w:val="752"/>
        </w:trPr>
        <w:tc>
          <w:tcPr>
            <w:tcW w:w="2122" w:type="pct"/>
            <w:shd w:val="clear" w:color="auto" w:fill="auto"/>
            <w:noWrap/>
            <w:hideMark/>
          </w:tcPr>
          <w:p w14:paraId="5411C1E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78" w:type="pct"/>
            <w:shd w:val="clear" w:color="auto" w:fill="auto"/>
            <w:hideMark/>
          </w:tcPr>
          <w:p w14:paraId="48485F42"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0417219F" w14:textId="77777777" w:rsidTr="008A4396">
        <w:trPr>
          <w:trHeight w:val="930"/>
        </w:trPr>
        <w:tc>
          <w:tcPr>
            <w:tcW w:w="2122" w:type="pct"/>
            <w:tcBorders>
              <w:top w:val="single" w:sz="4" w:space="0" w:color="7F7F7F"/>
              <w:bottom w:val="single" w:sz="4" w:space="0" w:color="7F7F7F"/>
            </w:tcBorders>
            <w:shd w:val="clear" w:color="auto" w:fill="auto"/>
            <w:noWrap/>
            <w:hideMark/>
          </w:tcPr>
          <w:p w14:paraId="62FF3D42"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78" w:type="pct"/>
            <w:tcBorders>
              <w:top w:val="single" w:sz="4" w:space="0" w:color="7F7F7F"/>
              <w:bottom w:val="single" w:sz="4" w:space="0" w:color="7F7F7F"/>
            </w:tcBorders>
            <w:shd w:val="clear" w:color="auto" w:fill="auto"/>
            <w:hideMark/>
          </w:tcPr>
          <w:p w14:paraId="74DE029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 észrevételek és egyeztetések alapján történő véglegesítése.</w:t>
            </w:r>
          </w:p>
        </w:tc>
      </w:tr>
      <w:tr w:rsidR="00277441" w:rsidRPr="00B72870" w14:paraId="4CB420C7" w14:textId="77777777" w:rsidTr="008A4396">
        <w:trPr>
          <w:trHeight w:val="300"/>
        </w:trPr>
        <w:tc>
          <w:tcPr>
            <w:tcW w:w="5000" w:type="pct"/>
            <w:gridSpan w:val="2"/>
            <w:shd w:val="clear" w:color="auto" w:fill="auto"/>
            <w:noWrap/>
            <w:hideMark/>
          </w:tcPr>
          <w:p w14:paraId="0671897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IV. SZAKASZ: NYOMON KÖVETÉS</w:t>
            </w:r>
          </w:p>
        </w:tc>
      </w:tr>
      <w:tr w:rsidR="00277441" w:rsidRPr="00B72870" w14:paraId="3D50B354" w14:textId="77777777" w:rsidTr="008A4396">
        <w:trPr>
          <w:trHeight w:val="1800"/>
        </w:trPr>
        <w:tc>
          <w:tcPr>
            <w:tcW w:w="2122" w:type="pct"/>
            <w:tcBorders>
              <w:top w:val="single" w:sz="4" w:space="0" w:color="7F7F7F"/>
              <w:bottom w:val="single" w:sz="4" w:space="0" w:color="7F7F7F"/>
            </w:tcBorders>
            <w:shd w:val="clear" w:color="auto" w:fill="auto"/>
            <w:noWrap/>
            <w:hideMark/>
          </w:tcPr>
          <w:p w14:paraId="355A5E1E"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Intézkedési tervek véleményezése</w:t>
            </w:r>
          </w:p>
        </w:tc>
        <w:tc>
          <w:tcPr>
            <w:tcW w:w="2878" w:type="pct"/>
            <w:tcBorders>
              <w:top w:val="single" w:sz="4" w:space="0" w:color="7F7F7F"/>
              <w:bottom w:val="single" w:sz="4" w:space="0" w:color="7F7F7F"/>
            </w:tcBorders>
            <w:shd w:val="clear" w:color="auto" w:fill="auto"/>
            <w:hideMark/>
          </w:tcPr>
          <w:p w14:paraId="66D966F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jelentésben szereplő megállapításokra az érintett szervezetek által megfogalmazott intézkedési tervekben foglalt intézkedések véleményezése a feltárt hiányosság kiküszöbölése, az ellenőrizhetőség, valamint a határidők szempontjából. Észrevételek megküldése az Illetékes Hatóság számára.</w:t>
            </w:r>
          </w:p>
        </w:tc>
      </w:tr>
      <w:tr w:rsidR="00277441" w:rsidRPr="00B72870" w14:paraId="52D82207" w14:textId="77777777" w:rsidTr="008A4396">
        <w:trPr>
          <w:trHeight w:val="694"/>
        </w:trPr>
        <w:tc>
          <w:tcPr>
            <w:tcW w:w="2122" w:type="pct"/>
            <w:shd w:val="clear" w:color="auto" w:fill="auto"/>
            <w:noWrap/>
            <w:hideMark/>
          </w:tcPr>
          <w:p w14:paraId="5BFC78E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Intézkedések nyomon követése</w:t>
            </w:r>
          </w:p>
        </w:tc>
        <w:tc>
          <w:tcPr>
            <w:tcW w:w="2878" w:type="pct"/>
            <w:shd w:val="clear" w:color="auto" w:fill="auto"/>
            <w:hideMark/>
          </w:tcPr>
          <w:p w14:paraId="7FB80D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Illetékes Hatóság támogatása az intézkedési tervben foglalt intézkedések nyomon követésében, így különösen a megállapításokra megfogalmazott intézkedések nyomon követése az adott időszakban megtett intézkedések és az azokhoz kapcsolódóan rendelkezésre álló bizonyítékok figyelembe vételével.</w:t>
            </w:r>
          </w:p>
        </w:tc>
      </w:tr>
      <w:bookmarkEnd w:id="90"/>
    </w:tbl>
    <w:p w14:paraId="489E3CC9" w14:textId="77777777" w:rsidR="00277441" w:rsidRPr="00B72870" w:rsidRDefault="00277441" w:rsidP="005E0059">
      <w:pPr>
        <w:pStyle w:val="Listaszerbekezds"/>
        <w:spacing w:line="276" w:lineRule="auto"/>
        <w:ind w:left="426"/>
        <w:rPr>
          <w:rFonts w:ascii="Times New Roman" w:hAnsi="Times New Roman"/>
          <w:sz w:val="21"/>
          <w:szCs w:val="21"/>
        </w:rPr>
      </w:pPr>
    </w:p>
    <w:p w14:paraId="3D44A2E7" w14:textId="009389D1" w:rsidR="008E7EEC" w:rsidRPr="00B72870" w:rsidRDefault="008E7EEC" w:rsidP="005E0059">
      <w:pPr>
        <w:spacing w:after="0"/>
        <w:rPr>
          <w:rFonts w:ascii="Times New Roman" w:hAnsi="Times New Roman"/>
          <w:sz w:val="21"/>
          <w:szCs w:val="21"/>
        </w:rPr>
      </w:pPr>
    </w:p>
    <w:p w14:paraId="68F2F79C" w14:textId="77777777" w:rsidR="008E7EEC" w:rsidRPr="00B72870" w:rsidRDefault="008E7EEC" w:rsidP="005E0059">
      <w:pPr>
        <w:jc w:val="center"/>
        <w:rPr>
          <w:rFonts w:ascii="Times New Roman" w:hAnsi="Times New Roman"/>
          <w:sz w:val="21"/>
          <w:szCs w:val="21"/>
        </w:rPr>
      </w:pPr>
    </w:p>
    <w:sectPr w:rsidR="008E7EEC" w:rsidRPr="00B72870" w:rsidSect="006F67E6">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7FAFC" w14:textId="77777777" w:rsidR="00DD6BA8" w:rsidRDefault="00DD6BA8" w:rsidP="00BB0836">
      <w:pPr>
        <w:spacing w:after="0" w:line="240" w:lineRule="auto"/>
      </w:pPr>
      <w:r>
        <w:separator/>
      </w:r>
    </w:p>
  </w:endnote>
  <w:endnote w:type="continuationSeparator" w:id="0">
    <w:p w14:paraId="21A27104" w14:textId="77777777" w:rsidR="00DD6BA8" w:rsidRDefault="00DD6BA8" w:rsidP="00BB0836">
      <w:pPr>
        <w:spacing w:after="0" w:line="240" w:lineRule="auto"/>
      </w:pPr>
      <w:r>
        <w:continuationSeparator/>
      </w:r>
    </w:p>
  </w:endnote>
  <w:endnote w:type="continuationNotice" w:id="1">
    <w:p w14:paraId="1107C5D0" w14:textId="77777777" w:rsidR="00DD6BA8" w:rsidRDefault="00DD6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font302">
    <w:charset w:val="EE"/>
    <w:family w:val="auto"/>
    <w:pitch w:val="variable"/>
  </w:font>
  <w:font w:name="MS Sans Serif">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mp;#39">
    <w:altName w:val="Times New Roman"/>
    <w:panose1 w:val="00000000000000000000"/>
    <w:charset w:val="00"/>
    <w:family w:val="roman"/>
    <w:notTrueType/>
    <w:pitch w:val="default"/>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xi Mono">
    <w:altName w:val="Arial"/>
    <w:charset w:val="EE"/>
    <w:family w:val="modern"/>
    <w:pitch w:val="default"/>
  </w:font>
  <w:font w:name="Times New Roman1">
    <w:altName w:val="Times New Roman"/>
    <w:charset w:val="00"/>
    <w:family w:val="roman"/>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CG Times">
    <w:panose1 w:val="020206030504050203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 45 Light">
    <w:panose1 w:val="00000000000000000000"/>
    <w:charset w:val="00"/>
    <w:family w:val="auto"/>
    <w:pitch w:val="variable"/>
    <w:sig w:usb0="00000003" w:usb1="00000000" w:usb2="00000000" w:usb3="00000000" w:csb0="00000001" w:csb1="00000000"/>
  </w:font>
  <w:font w:name="ヒラギノ角ゴ Pro W3">
    <w:altName w:val="Yu Gothic"/>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D0CB" w14:textId="77777777" w:rsidR="00DD6BA8" w:rsidRDefault="00DD6BA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6CAE744" w14:textId="77777777" w:rsidR="00DD6BA8" w:rsidRDefault="00DD6BA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C7BCA" w14:textId="0544F470" w:rsidR="00DD6BA8" w:rsidRDefault="00DD6BA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91E41">
      <w:rPr>
        <w:rStyle w:val="Oldalszm"/>
        <w:noProof/>
      </w:rPr>
      <w:t>26</w:t>
    </w:r>
    <w:r>
      <w:rPr>
        <w:rStyle w:val="Oldalszm"/>
      </w:rPr>
      <w:fldChar w:fldCharType="end"/>
    </w:r>
  </w:p>
  <w:p w14:paraId="2A45D125" w14:textId="1B87A41E" w:rsidR="00DD6BA8" w:rsidRDefault="00442AB0" w:rsidP="00442AB0">
    <w:pPr>
      <w:pStyle w:val="llb"/>
      <w:tabs>
        <w:tab w:val="clear" w:pos="4513"/>
        <w:tab w:val="clear" w:pos="9026"/>
        <w:tab w:val="left" w:pos="738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53B" w14:textId="0F67F45D" w:rsidR="00DD6BA8" w:rsidRPr="001A26E8" w:rsidRDefault="00DD6BA8" w:rsidP="00BB0836">
    <w:pPr>
      <w:pStyle w:val="llb"/>
      <w:jc w:val="center"/>
      <w:rPr>
        <w:rFonts w:ascii="Tahoma" w:hAnsi="Tahoma" w:cs="Tahoma"/>
        <w:b/>
        <w:sz w:val="16"/>
        <w:szCs w:val="16"/>
      </w:rPr>
    </w:pPr>
    <w:r w:rsidRPr="001A26E8">
      <w:rPr>
        <w:rFonts w:ascii="Tahoma" w:hAnsi="Tahoma" w:cs="Tahoma"/>
        <w:b/>
        <w:sz w:val="16"/>
        <w:szCs w:val="16"/>
      </w:rPr>
      <w:fldChar w:fldCharType="begin"/>
    </w:r>
    <w:r w:rsidRPr="001A26E8">
      <w:rPr>
        <w:rFonts w:ascii="Tahoma" w:hAnsi="Tahoma" w:cs="Tahoma"/>
        <w:b/>
        <w:sz w:val="16"/>
        <w:szCs w:val="16"/>
      </w:rPr>
      <w:instrText xml:space="preserve"> PAGE   \* MERGEFORMAT </w:instrText>
    </w:r>
    <w:r w:rsidRPr="001A26E8">
      <w:rPr>
        <w:rFonts w:ascii="Tahoma" w:hAnsi="Tahoma" w:cs="Tahoma"/>
        <w:b/>
        <w:sz w:val="16"/>
        <w:szCs w:val="16"/>
      </w:rPr>
      <w:fldChar w:fldCharType="separate"/>
    </w:r>
    <w:r w:rsidR="00191E41">
      <w:rPr>
        <w:rFonts w:ascii="Tahoma" w:hAnsi="Tahoma" w:cs="Tahoma"/>
        <w:b/>
        <w:noProof/>
        <w:sz w:val="16"/>
        <w:szCs w:val="16"/>
      </w:rPr>
      <w:t>107</w:t>
    </w:r>
    <w:r w:rsidRPr="001A26E8">
      <w:rPr>
        <w:rFonts w:ascii="Tahoma" w:hAnsi="Tahoma" w:cs="Tahoma"/>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2BA42" w14:textId="77777777" w:rsidR="00DD6BA8" w:rsidRDefault="00DD6BA8" w:rsidP="00BB0836">
      <w:pPr>
        <w:spacing w:after="0" w:line="240" w:lineRule="auto"/>
      </w:pPr>
      <w:r>
        <w:separator/>
      </w:r>
    </w:p>
  </w:footnote>
  <w:footnote w:type="continuationSeparator" w:id="0">
    <w:p w14:paraId="35235D88" w14:textId="77777777" w:rsidR="00DD6BA8" w:rsidRDefault="00DD6BA8" w:rsidP="00BB0836">
      <w:pPr>
        <w:spacing w:after="0" w:line="240" w:lineRule="auto"/>
      </w:pPr>
      <w:r>
        <w:continuationSeparator/>
      </w:r>
    </w:p>
  </w:footnote>
  <w:footnote w:type="continuationNotice" w:id="1">
    <w:p w14:paraId="18EAFE01" w14:textId="77777777" w:rsidR="00DD6BA8" w:rsidRDefault="00DD6BA8">
      <w:pPr>
        <w:spacing w:after="0" w:line="240" w:lineRule="auto"/>
      </w:pPr>
    </w:p>
  </w:footnote>
  <w:footnote w:id="2">
    <w:p w14:paraId="5905C813" w14:textId="5D383AC4" w:rsidR="00253A56" w:rsidRPr="00253A56" w:rsidRDefault="00253A56">
      <w:pPr>
        <w:pStyle w:val="Lbjegyzetszveg"/>
        <w:rPr>
          <w:rFonts w:ascii="Tahoma" w:hAnsi="Tahoma" w:cs="Tahoma"/>
        </w:rPr>
      </w:pPr>
      <w:r w:rsidRPr="00253A56">
        <w:rPr>
          <w:rStyle w:val="Lbjegyzet-hivatkozs"/>
          <w:rFonts w:ascii="Tahoma" w:hAnsi="Tahoma" w:cs="Tahoma"/>
          <w:highlight w:val="yellow"/>
        </w:rPr>
        <w:footnoteRef/>
      </w:r>
      <w:r w:rsidRPr="00253A56">
        <w:rPr>
          <w:rFonts w:ascii="Tahoma" w:hAnsi="Tahoma" w:cs="Tahoma"/>
          <w:highlight w:val="yellow"/>
        </w:rPr>
        <w:t xml:space="preserve"> A módosítások sárga kiemeléssel kerültek feltüntetésre.</w:t>
      </w:r>
    </w:p>
  </w:footnote>
  <w:footnote w:id="3">
    <w:p w14:paraId="35E644D5" w14:textId="5E5B1306" w:rsidR="00DD6BA8" w:rsidRPr="00566C19" w:rsidRDefault="00DD6BA8">
      <w:pPr>
        <w:pStyle w:val="Lbjegyzetszveg"/>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Kbt. 69. § (4 ) bekezdés: 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w:t>
      </w:r>
    </w:p>
  </w:footnote>
  <w:footnote w:id="4">
    <w:p w14:paraId="7529346F" w14:textId="77777777" w:rsidR="00DD6BA8" w:rsidRPr="00566C19" w:rsidRDefault="00DD6BA8" w:rsidP="00E40DDC">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aláhúzással jelölni!</w:t>
      </w:r>
    </w:p>
  </w:footnote>
  <w:footnote w:id="5">
    <w:p w14:paraId="52D777C9" w14:textId="77777777" w:rsidR="00DD6BA8" w:rsidRPr="00566C19" w:rsidRDefault="00DD6BA8" w:rsidP="00277441">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aláhúzással jelölni!</w:t>
      </w:r>
    </w:p>
  </w:footnote>
  <w:footnote w:id="6">
    <w:p w14:paraId="2F1B2FAA" w14:textId="77777777" w:rsidR="00DD6BA8" w:rsidRPr="00566C19" w:rsidRDefault="00DD6BA8" w:rsidP="00277441">
      <w:pPr>
        <w:spacing w:after="0" w:line="240" w:lineRule="auto"/>
        <w:rPr>
          <w:rFonts w:ascii="Tahoma" w:hAnsi="Tahoma" w:cs="Tahoma"/>
          <w:sz w:val="16"/>
          <w:szCs w:val="16"/>
        </w:rPr>
      </w:pPr>
      <w:r w:rsidRPr="00566C19">
        <w:rPr>
          <w:rStyle w:val="Lbjegyzet-karakterek"/>
          <w:rFonts w:ascii="Tahoma" w:hAnsi="Tahoma" w:cs="Tahoma"/>
          <w:sz w:val="16"/>
          <w:szCs w:val="16"/>
        </w:rPr>
        <w:footnoteRef/>
      </w:r>
      <w:r w:rsidRPr="00566C19">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7">
    <w:p w14:paraId="410057D6" w14:textId="77777777" w:rsidR="00DD6BA8" w:rsidRPr="00566C19" w:rsidRDefault="00DD6BA8" w:rsidP="00277441">
      <w:pPr>
        <w:spacing w:after="0" w:line="240" w:lineRule="auto"/>
        <w:rPr>
          <w:rFonts w:ascii="Tahoma" w:hAnsi="Tahoma" w:cs="Tahoma"/>
          <w:sz w:val="16"/>
          <w:szCs w:val="16"/>
        </w:rPr>
      </w:pPr>
      <w:r w:rsidRPr="00566C19">
        <w:rPr>
          <w:rStyle w:val="Lbjegyzet-karakterek"/>
          <w:rFonts w:ascii="Tahoma" w:hAnsi="Tahoma" w:cs="Tahoma"/>
          <w:sz w:val="16"/>
          <w:szCs w:val="16"/>
        </w:rPr>
        <w:footnoteRef/>
      </w:r>
      <w:r w:rsidRPr="00566C19">
        <w:rPr>
          <w:rFonts w:ascii="Tahoma" w:hAnsi="Tahoma" w:cs="Tahoma"/>
          <w:sz w:val="16"/>
          <w:szCs w:val="16"/>
        </w:rPr>
        <w:t xml:space="preserve"> A nem alkalmazandó szövegrészt kérjük törölni.</w:t>
      </w:r>
    </w:p>
  </w:footnote>
  <w:footnote w:id="8">
    <w:p w14:paraId="1D582AE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9">
    <w:p w14:paraId="5A73139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sz w:val="16"/>
          <w:szCs w:val="16"/>
        </w:rPr>
        <w:t>Ajánlatkérő szervek</w:t>
      </w:r>
      <w:r w:rsidRPr="00566C19">
        <w:rPr>
          <w:rFonts w:ascii="Tahoma" w:hAnsi="Tahoma" w:cs="Tahoma"/>
          <w:sz w:val="16"/>
          <w:szCs w:val="16"/>
        </w:rPr>
        <w:t xml:space="preserve"> részére: vagy az eljárást megindító felhívásként alkalmazott </w:t>
      </w:r>
      <w:r w:rsidRPr="00566C19">
        <w:rPr>
          <w:rFonts w:ascii="Tahoma" w:hAnsi="Tahoma" w:cs="Tahoma"/>
          <w:b/>
          <w:sz w:val="16"/>
          <w:szCs w:val="16"/>
        </w:rPr>
        <w:t>Előzetes tájékoztató</w:t>
      </w:r>
      <w:r w:rsidRPr="00566C19">
        <w:rPr>
          <w:rFonts w:ascii="Tahoma" w:hAnsi="Tahoma" w:cs="Tahoma"/>
          <w:sz w:val="16"/>
          <w:szCs w:val="16"/>
        </w:rPr>
        <w:t xml:space="preserve">, vagy </w:t>
      </w:r>
      <w:r w:rsidRPr="00566C19">
        <w:rPr>
          <w:rFonts w:ascii="Tahoma" w:hAnsi="Tahoma" w:cs="Tahoma"/>
          <w:b/>
          <w:sz w:val="16"/>
          <w:szCs w:val="16"/>
        </w:rPr>
        <w:t>Szerződésről szóló hirdetmény</w:t>
      </w:r>
      <w:r w:rsidRPr="00566C19">
        <w:rPr>
          <w:rFonts w:ascii="Tahoma" w:hAnsi="Tahoma" w:cs="Tahoma"/>
          <w:sz w:val="16"/>
          <w:szCs w:val="16"/>
        </w:rPr>
        <w:t>.</w:t>
      </w:r>
    </w:p>
    <w:p w14:paraId="0BC39E1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Fonts w:ascii="Tahoma" w:hAnsi="Tahoma" w:cs="Tahoma"/>
          <w:b/>
          <w:sz w:val="16"/>
          <w:szCs w:val="16"/>
        </w:rPr>
        <w:t>Közszolgáltató ajánlatkérők</w:t>
      </w:r>
      <w:r w:rsidRPr="00566C19">
        <w:rPr>
          <w:rFonts w:ascii="Tahoma" w:hAnsi="Tahoma" w:cs="Tahoma"/>
          <w:sz w:val="16"/>
          <w:szCs w:val="16"/>
        </w:rPr>
        <w:t xml:space="preserve"> részére: az eljárást megindító felhívásként alkalmazott </w:t>
      </w:r>
      <w:r w:rsidRPr="00566C19">
        <w:rPr>
          <w:rFonts w:ascii="Tahoma" w:hAnsi="Tahoma" w:cs="Tahoma"/>
          <w:b/>
          <w:sz w:val="16"/>
          <w:szCs w:val="16"/>
        </w:rPr>
        <w:t>Időszakos előzetes tájékoztató</w:t>
      </w:r>
      <w:r w:rsidRPr="00566C19">
        <w:rPr>
          <w:rFonts w:ascii="Tahoma" w:hAnsi="Tahoma" w:cs="Tahoma"/>
          <w:sz w:val="16"/>
          <w:szCs w:val="16"/>
        </w:rPr>
        <w:t>,</w:t>
      </w:r>
    </w:p>
    <w:p w14:paraId="6A94931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Fonts w:ascii="Tahoma" w:hAnsi="Tahoma" w:cs="Tahoma"/>
          <w:sz w:val="16"/>
          <w:szCs w:val="16"/>
        </w:rPr>
        <w:t xml:space="preserve">Szerződésről szóló hirdetmény, vagy a </w:t>
      </w:r>
      <w:r w:rsidRPr="00566C19">
        <w:rPr>
          <w:rFonts w:ascii="Tahoma" w:hAnsi="Tahoma" w:cs="Tahoma"/>
          <w:b/>
          <w:sz w:val="16"/>
          <w:szCs w:val="16"/>
        </w:rPr>
        <w:t>Minősítési rendszer meglétéről szóló hirdetmény</w:t>
      </w:r>
    </w:p>
  </w:footnote>
  <w:footnote w:id="10">
    <w:p w14:paraId="60DC0F8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i/>
          <w:sz w:val="16"/>
          <w:szCs w:val="16"/>
        </w:rPr>
        <w:t>A vonatkozó hirdetmény I. szakaszának I.1 pontjából átmásolandó információ.</w:t>
      </w:r>
      <w:r w:rsidRPr="00566C19">
        <w:rPr>
          <w:rFonts w:ascii="Tahoma" w:hAnsi="Tahoma" w:cs="Tahoma"/>
          <w:sz w:val="16"/>
          <w:szCs w:val="16"/>
        </w:rPr>
        <w:t xml:space="preserve"> Közös közbeszerzés esetén kérjük feltüntetni minden résztvevő beszerző nevét.</w:t>
      </w:r>
    </w:p>
  </w:footnote>
  <w:footnote w:id="11">
    <w:p w14:paraId="754BB78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i/>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i/>
          <w:sz w:val="16"/>
          <w:szCs w:val="16"/>
        </w:rPr>
        <w:t>Lásd a vonatkozó hirdetmény II.1.1 és II.1.3 pontját.</w:t>
      </w:r>
    </w:p>
  </w:footnote>
  <w:footnote w:id="12">
    <w:p w14:paraId="74CBC26D"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i/>
          <w:sz w:val="16"/>
          <w:szCs w:val="16"/>
        </w:rPr>
      </w:pPr>
      <w:r w:rsidRPr="00566C19">
        <w:rPr>
          <w:rStyle w:val="Lbjegyzet-hivatkozs"/>
          <w:rFonts w:ascii="Tahoma" w:hAnsi="Tahoma" w:cs="Tahoma"/>
          <w:sz w:val="16"/>
          <w:szCs w:val="16"/>
        </w:rPr>
        <w:footnoteRef/>
      </w:r>
      <w:r w:rsidRPr="00566C19">
        <w:rPr>
          <w:rFonts w:ascii="Tahoma" w:hAnsi="Tahoma" w:cs="Tahoma"/>
          <w:i/>
          <w:sz w:val="16"/>
          <w:szCs w:val="16"/>
        </w:rPr>
        <w:tab/>
        <w:t>Lásd a vonatkozó hirdetmény II.1.1 pontját.</w:t>
      </w:r>
    </w:p>
  </w:footnote>
  <w:footnote w:id="13">
    <w:p w14:paraId="47EEC57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ismételje meg a kapcsolattartó személyekre vonatkozó információt, ahányszor szükséges.</w:t>
      </w:r>
    </w:p>
  </w:footnote>
  <w:footnote w:id="14">
    <w:p w14:paraId="2E1A0F1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Lásd </w:t>
      </w:r>
      <w:r w:rsidRPr="00566C19">
        <w:rPr>
          <w:rStyle w:val="DeltaViewInsertion"/>
          <w:rFonts w:ascii="Tahoma" w:hAnsi="Tahoma" w:cs="Tahoma"/>
          <w:sz w:val="16"/>
          <w:szCs w:val="16"/>
        </w:rPr>
        <w:t>a Bizottság 2003. május 6-i ajánlását a mikro-, kis és középvállalkozások meghatározásáról (HL L 124., 2003.5.20., 36. o.). Ez az információ csak statisztikai célból szükséges.</w:t>
      </w:r>
    </w:p>
    <w:p w14:paraId="38C0D8C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DeltaViewInsertion"/>
          <w:rFonts w:ascii="Tahoma" w:hAnsi="Tahoma" w:cs="Tahoma"/>
          <w:sz w:val="16"/>
          <w:szCs w:val="16"/>
        </w:rPr>
        <w:t>Mikrovállalkozás: olyan vállalkozás, amely 10-nél kevesebb főt foglalkoztat, és amelynek éves forgalma és/vagy éves mérlegfőösszege nem haladja meg a 2 millió eurót.</w:t>
      </w:r>
    </w:p>
    <w:p w14:paraId="5949A083"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14:paraId="789FA75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DeltaViewInsertion"/>
          <w:rFonts w:ascii="Tahoma" w:hAnsi="Tahoma" w:cs="Tahoma"/>
          <w:sz w:val="16"/>
          <w:szCs w:val="16"/>
        </w:rPr>
        <w:t xml:space="preserve">Középvállalkozás: olyan vállalkozás, amely nem mikro- és nem kisvállalkozás, és </w:t>
      </w:r>
      <w:r w:rsidRPr="00566C19">
        <w:rPr>
          <w:rFonts w:ascii="Tahoma" w:hAnsi="Tahoma" w:cs="Tahoma"/>
          <w:sz w:val="16"/>
          <w:szCs w:val="16"/>
        </w:rPr>
        <w:t xml:space="preserve">amely </w:t>
      </w:r>
      <w:r w:rsidRPr="00566C19">
        <w:rPr>
          <w:rFonts w:ascii="Tahoma" w:hAnsi="Tahoma" w:cs="Tahoma"/>
          <w:b/>
          <w:sz w:val="16"/>
          <w:szCs w:val="16"/>
        </w:rPr>
        <w:t>250-nél kevesebb főt foglalkoztat,</w:t>
      </w:r>
      <w:r w:rsidRPr="00566C19">
        <w:rPr>
          <w:rFonts w:ascii="Tahoma" w:hAnsi="Tahoma" w:cs="Tahoma"/>
          <w:sz w:val="16"/>
          <w:szCs w:val="16"/>
        </w:rPr>
        <w:t xml:space="preserve"> és amelynek </w:t>
      </w:r>
      <w:r w:rsidRPr="00566C19">
        <w:rPr>
          <w:rFonts w:ascii="Tahoma" w:hAnsi="Tahoma" w:cs="Tahoma"/>
          <w:b/>
          <w:sz w:val="16"/>
          <w:szCs w:val="16"/>
        </w:rPr>
        <w:t>éves forgalma nem haladja meg az 50 millió eurót</w:t>
      </w:r>
      <w:r w:rsidRPr="00566C19">
        <w:rPr>
          <w:rFonts w:ascii="Tahoma" w:hAnsi="Tahoma" w:cs="Tahoma"/>
          <w:sz w:val="16"/>
          <w:szCs w:val="16"/>
        </w:rPr>
        <w:t xml:space="preserve">, </w:t>
      </w:r>
      <w:r w:rsidRPr="00566C19">
        <w:rPr>
          <w:rFonts w:ascii="Tahoma" w:hAnsi="Tahoma" w:cs="Tahoma"/>
          <w:b/>
          <w:i/>
          <w:sz w:val="16"/>
          <w:szCs w:val="16"/>
        </w:rPr>
        <w:t>és/vagy</w:t>
      </w:r>
      <w:r w:rsidRPr="00566C19">
        <w:rPr>
          <w:rFonts w:ascii="Tahoma" w:hAnsi="Tahoma" w:cs="Tahoma"/>
          <w:sz w:val="16"/>
          <w:szCs w:val="16"/>
        </w:rPr>
        <w:t xml:space="preserve"> </w:t>
      </w:r>
      <w:r w:rsidRPr="00566C19">
        <w:rPr>
          <w:rFonts w:ascii="Tahoma" w:hAnsi="Tahoma" w:cs="Tahoma"/>
          <w:b/>
          <w:sz w:val="16"/>
          <w:szCs w:val="16"/>
        </w:rPr>
        <w:t>éves mérlegfőösszege nem haladja meg a 43 millió eurót</w:t>
      </w:r>
      <w:r w:rsidRPr="00566C19">
        <w:rPr>
          <w:rFonts w:ascii="Tahoma" w:hAnsi="Tahoma" w:cs="Tahoma"/>
          <w:sz w:val="16"/>
          <w:szCs w:val="16"/>
        </w:rPr>
        <w:t>.</w:t>
      </w:r>
    </w:p>
  </w:footnote>
  <w:footnote w:id="15">
    <w:p w14:paraId="1FE3A81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Azaz fő célja a fogyatékossággal élő vagy hátrányos helyzetű személyek szociális és szakmai </w:t>
      </w:r>
      <w:bookmarkStart w:id="77" w:name="_DV_C939"/>
      <w:r w:rsidRPr="00566C19">
        <w:rPr>
          <w:rFonts w:ascii="Tahoma" w:hAnsi="Tahoma" w:cs="Tahoma"/>
          <w:sz w:val="16"/>
          <w:szCs w:val="16"/>
        </w:rPr>
        <w:t>beilleszkedése</w:t>
      </w:r>
      <w:bookmarkEnd w:id="77"/>
      <w:r w:rsidRPr="00566C19">
        <w:rPr>
          <w:rFonts w:ascii="Tahoma" w:hAnsi="Tahoma" w:cs="Tahoma"/>
          <w:sz w:val="16"/>
          <w:szCs w:val="16"/>
        </w:rPr>
        <w:t>.</w:t>
      </w:r>
    </w:p>
  </w:footnote>
  <w:footnote w:id="16">
    <w:p w14:paraId="7BB390E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hivatkozások és a minősítés, ha van ilyen, a tanúsításon szerepelnek.</w:t>
      </w:r>
    </w:p>
  </w:footnote>
  <w:footnote w:id="17">
    <w:p w14:paraId="32CBE4D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Nevezetesen egy csoport, konzorcium, közös vállalkozás vagy hasonló részeként.</w:t>
      </w:r>
    </w:p>
  </w:footnote>
  <w:footnote w:id="18">
    <w:p w14:paraId="5317A310"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 minőség-ellenőrzésben részt vevő műszaki szervezetek esetében: IV. rész C. szakasz, 3. pont.</w:t>
      </w:r>
    </w:p>
  </w:footnote>
  <w:footnote w:id="19">
    <w:p w14:paraId="4CD7802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0">
    <w:p w14:paraId="025CC5E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1">
    <w:p w14:paraId="3C21891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Európai Közösségek pénzügyi érdekeinek védelméről szóló egyezmény 1. cikke értelmében (HL C 316., 1995.11.27., 48. o.)</w:t>
      </w:r>
    </w:p>
  </w:footnote>
  <w:footnote w:id="22">
    <w:p w14:paraId="6D95CE9D"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3">
    <w:p w14:paraId="27244CE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566C19">
        <w:rPr>
          <w:rStyle w:val="DeltaViewInsertion"/>
          <w:rFonts w:ascii="Tahoma" w:hAnsi="Tahoma" w:cs="Tahoma"/>
          <w:sz w:val="16"/>
          <w:szCs w:val="16"/>
        </w:rPr>
        <w:t xml:space="preserve"> (HL L 309., 2005.11.25., 15. o.) 1. cikkében meghatározottak szerint.</w:t>
      </w:r>
    </w:p>
  </w:footnote>
  <w:footnote w:id="24">
    <w:p w14:paraId="36A71B1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b/>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5">
    <w:p w14:paraId="43C77E7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6">
    <w:p w14:paraId="574BD37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7">
    <w:p w14:paraId="12FCE243"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8">
    <w:p w14:paraId="0A80F03F"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2014/24/EU irányelv 57. cikke (6) bekezdését végrehajtó nemzeti rendelkezésekkel összhangban.</w:t>
      </w:r>
    </w:p>
  </w:footnote>
  <w:footnote w:id="29">
    <w:p w14:paraId="0F8D547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0">
    <w:p w14:paraId="3BED2554"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31">
    <w:p w14:paraId="13BDDCC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Lásd a 2014/24/EU irányelv 57. cikkének (4) bekezdését.</w:t>
      </w:r>
    </w:p>
  </w:footnote>
  <w:footnote w:id="32">
    <w:p w14:paraId="75CBD99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3">
    <w:p w14:paraId="286870FF"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Lásd a nemzeti jogot, a vonatkozó hirdetményt vagy a közbeszerzési dokumentumokat.</w:t>
      </w:r>
    </w:p>
  </w:footnote>
  <w:footnote w:id="34">
    <w:p w14:paraId="49C39E0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Ezt az információt </w:t>
      </w:r>
      <w:r w:rsidRPr="00566C19">
        <w:rPr>
          <w:rFonts w:ascii="Tahoma" w:hAnsi="Tahoma" w:cs="Tahoma"/>
          <w:b/>
          <w:sz w:val="16"/>
          <w:szCs w:val="16"/>
        </w:rPr>
        <w:t>nem</w:t>
      </w:r>
      <w:r w:rsidRPr="00566C19">
        <w:rPr>
          <w:rFonts w:ascii="Tahoma" w:hAnsi="Tahoma" w:cs="Tahoma"/>
          <w:sz w:val="16"/>
          <w:szCs w:val="16"/>
        </w:rPr>
        <w:t xml:space="preserve"> kell megadni abban az esetben, ha az </w:t>
      </w:r>
      <w:r w:rsidRPr="00566C19">
        <w:rPr>
          <w:rFonts w:ascii="Tahoma" w:hAnsi="Tahoma" w:cs="Tahoma"/>
          <w:i/>
          <w:sz w:val="16"/>
          <w:szCs w:val="16"/>
        </w:rPr>
        <w:t>a)–f)</w:t>
      </w:r>
      <w:r w:rsidRPr="00566C19">
        <w:rPr>
          <w:rFonts w:ascii="Tahoma" w:hAnsi="Tahoma" w:cs="Tahoma"/>
          <w:sz w:val="16"/>
          <w:szCs w:val="16"/>
        </w:rPr>
        <w:t xml:space="preserve"> pontokban fölsorolt esetek valamelyikében a gazdasági szereplők kizárását a nemzeti jog </w:t>
      </w:r>
      <w:r w:rsidRPr="00566C19">
        <w:rPr>
          <w:rFonts w:ascii="Tahoma" w:hAnsi="Tahoma" w:cs="Tahoma"/>
          <w:b/>
          <w:sz w:val="16"/>
          <w:szCs w:val="16"/>
          <w:u w:val="single"/>
        </w:rPr>
        <w:t>kötelezővé</w:t>
      </w:r>
      <w:r w:rsidRPr="00566C19">
        <w:rPr>
          <w:rFonts w:ascii="Tahoma" w:hAnsi="Tahoma" w:cs="Tahoma"/>
          <w:sz w:val="16"/>
          <w:szCs w:val="16"/>
        </w:rPr>
        <w:t xml:space="preserve"> tette </w:t>
      </w:r>
      <w:r w:rsidRPr="00566C19">
        <w:rPr>
          <w:rFonts w:ascii="Tahoma" w:hAnsi="Tahoma" w:cs="Tahoma"/>
          <w:b/>
          <w:sz w:val="16"/>
          <w:szCs w:val="16"/>
        </w:rPr>
        <w:t>az eltérés lehetősége nélkül</w:t>
      </w:r>
      <w:r w:rsidRPr="00566C19">
        <w:rPr>
          <w:rFonts w:ascii="Tahoma" w:hAnsi="Tahoma" w:cs="Tahoma"/>
          <w:sz w:val="16"/>
          <w:szCs w:val="16"/>
        </w:rPr>
        <w:t xml:space="preserve"> abban az esetben, ha a gazdasági szereplő mindazonáltal képes a szerződés teljesítésére.</w:t>
      </w:r>
    </w:p>
  </w:footnote>
  <w:footnote w:id="35">
    <w:p w14:paraId="7091957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Adott esetben lásd a nemzeti jog, a vonatkozó hirdetmény vagy a közbeszerzési dokumentumok meghatározásait.</w:t>
      </w:r>
    </w:p>
  </w:footnote>
  <w:footnote w:id="36">
    <w:p w14:paraId="1C2078F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A nemzeti jogban, a vonatkozó hirdetményben vagy a közbeszerzési dokumentumokban jelzettek szerint.</w:t>
      </w:r>
    </w:p>
  </w:footnote>
  <w:footnote w:id="37">
    <w:p w14:paraId="24CD30C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38">
    <w:p w14:paraId="6ED56A6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 2014/24/EU irányelv XI. mellékletében leírtak szerint </w:t>
      </w:r>
      <w:r w:rsidRPr="00566C19">
        <w:rPr>
          <w:rFonts w:ascii="Tahoma" w:hAnsi="Tahoma" w:cs="Tahoma"/>
          <w:b/>
          <w:i/>
          <w:sz w:val="16"/>
          <w:szCs w:val="16"/>
        </w:rPr>
        <w:t>egyes tagállamok gazdasági szereplőinek egyes esetekben az adott mellékletben meghatározott egyéb követelményeknek is meg kell felelniük</w:t>
      </w:r>
      <w:r w:rsidRPr="00566C19">
        <w:rPr>
          <w:rFonts w:ascii="Tahoma" w:hAnsi="Tahoma" w:cs="Tahoma"/>
          <w:sz w:val="16"/>
          <w:szCs w:val="16"/>
        </w:rPr>
        <w:t>.</w:t>
      </w:r>
    </w:p>
  </w:footnote>
  <w:footnote w:id="39">
    <w:p w14:paraId="0C60EEE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Csak amennyiben a vonatkozó hirdetmény vagy a közbeszerzési dokumentumok lehetővé teszik.</w:t>
      </w:r>
    </w:p>
  </w:footnote>
  <w:footnote w:id="40">
    <w:p w14:paraId="7DB8FD6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Csak amennyiben a vonatkozó hirdetmény vagy a közbeszerzési dokumentumok lehetővé teszik.</w:t>
      </w:r>
    </w:p>
  </w:footnote>
  <w:footnote w:id="41">
    <w:p w14:paraId="3CDD9C0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az eszközök és a források aránya.</w:t>
      </w:r>
    </w:p>
  </w:footnote>
  <w:footnote w:id="42">
    <w:p w14:paraId="1CB7831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az eszközök és a források aránya.</w:t>
      </w:r>
    </w:p>
  </w:footnote>
  <w:footnote w:id="43">
    <w:p w14:paraId="472D25A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44">
    <w:p w14:paraId="54F5D05E" w14:textId="77777777" w:rsidR="00DD6BA8" w:rsidRDefault="00DD6BA8"/>
    <w:p w14:paraId="2A0A7420" w14:textId="77777777" w:rsidR="00DD6BA8" w:rsidRPr="00566C19" w:rsidRDefault="00DD6BA8" w:rsidP="00D80AD9">
      <w:pPr>
        <w:shd w:val="clear" w:color="auto" w:fill="FFFFFF"/>
        <w:spacing w:after="0"/>
        <w:jc w:val="both"/>
        <w:rPr>
          <w:rFonts w:ascii="Tahoma" w:hAnsi="Tahoma" w:cs="Tahoma"/>
          <w:color w:val="0070C0"/>
          <w:sz w:val="16"/>
          <w:szCs w:val="16"/>
        </w:rPr>
      </w:pPr>
    </w:p>
  </w:footnote>
  <w:footnote w:id="45">
    <w:p w14:paraId="6E15BE2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Az ajánlatkérő szervek nem több, mint három évet </w:t>
      </w:r>
      <w:r w:rsidRPr="00566C19">
        <w:rPr>
          <w:rFonts w:ascii="Tahoma" w:hAnsi="Tahoma" w:cs="Tahoma"/>
          <w:b/>
          <w:sz w:val="16"/>
          <w:szCs w:val="16"/>
        </w:rPr>
        <w:t>írhatnak elő</w:t>
      </w:r>
      <w:r w:rsidRPr="00566C19">
        <w:rPr>
          <w:rFonts w:ascii="Tahoma" w:hAnsi="Tahoma" w:cs="Tahoma"/>
          <w:sz w:val="16"/>
          <w:szCs w:val="16"/>
        </w:rPr>
        <w:t xml:space="preserve">, és </w:t>
      </w:r>
      <w:r w:rsidRPr="00566C19">
        <w:rPr>
          <w:rFonts w:ascii="Tahoma" w:hAnsi="Tahoma" w:cs="Tahoma"/>
          <w:b/>
          <w:sz w:val="16"/>
          <w:szCs w:val="16"/>
        </w:rPr>
        <w:t>elfogadhatnak</w:t>
      </w:r>
      <w:r w:rsidRPr="00566C19">
        <w:rPr>
          <w:rFonts w:ascii="Tahoma" w:hAnsi="Tahoma" w:cs="Tahoma"/>
          <w:sz w:val="16"/>
          <w:szCs w:val="16"/>
        </w:rPr>
        <w:t xml:space="preserve"> három évnél </w:t>
      </w:r>
      <w:r w:rsidRPr="00566C19">
        <w:rPr>
          <w:rFonts w:ascii="Tahoma" w:hAnsi="Tahoma" w:cs="Tahoma"/>
          <w:b/>
          <w:sz w:val="16"/>
          <w:szCs w:val="16"/>
        </w:rPr>
        <w:t>régebbi</w:t>
      </w:r>
      <w:r w:rsidRPr="00566C19">
        <w:rPr>
          <w:rFonts w:ascii="Tahoma" w:hAnsi="Tahoma" w:cs="Tahoma"/>
          <w:sz w:val="16"/>
          <w:szCs w:val="16"/>
        </w:rPr>
        <w:t xml:space="preserve"> tapasztalatot.</w:t>
      </w:r>
    </w:p>
  </w:footnote>
  <w:footnote w:id="46">
    <w:p w14:paraId="532C9F6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Vagyis </w:t>
      </w:r>
      <w:r w:rsidRPr="00566C19">
        <w:rPr>
          <w:rFonts w:ascii="Tahoma" w:hAnsi="Tahoma" w:cs="Tahoma"/>
          <w:b/>
          <w:sz w:val="16"/>
          <w:szCs w:val="16"/>
          <w:u w:val="single"/>
        </w:rPr>
        <w:t>minden</w:t>
      </w:r>
      <w:r w:rsidRPr="00566C1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47">
    <w:p w14:paraId="71ED20E4"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48">
    <w:p w14:paraId="3113B42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49">
    <w:p w14:paraId="5BF40B2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Felhívjuk a figyelmet, hogy amennyiben a gazdasági szereplő úgy </w:t>
      </w:r>
      <w:r w:rsidRPr="00566C19">
        <w:rPr>
          <w:rFonts w:ascii="Tahoma" w:hAnsi="Tahoma" w:cs="Tahoma"/>
          <w:b/>
          <w:sz w:val="16"/>
          <w:szCs w:val="16"/>
        </w:rPr>
        <w:t>határozott</w:t>
      </w:r>
      <w:r w:rsidRPr="00566C19">
        <w:rPr>
          <w:rFonts w:ascii="Tahoma" w:hAnsi="Tahoma" w:cs="Tahoma"/>
          <w:sz w:val="16"/>
          <w:szCs w:val="16"/>
        </w:rPr>
        <w:t xml:space="preserve">, hogy a szerződés egy részére alvállalkozói szerződést köt, </w:t>
      </w:r>
      <w:r w:rsidRPr="00566C19">
        <w:rPr>
          <w:rFonts w:ascii="Tahoma" w:hAnsi="Tahoma" w:cs="Tahoma"/>
          <w:b/>
          <w:sz w:val="16"/>
          <w:szCs w:val="16"/>
        </w:rPr>
        <w:t>és</w:t>
      </w:r>
      <w:r w:rsidRPr="00566C1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0">
    <w:p w14:paraId="75479710" w14:textId="77777777" w:rsidR="00DD6BA8" w:rsidRDefault="00DD6BA8"/>
    <w:p w14:paraId="3C5D753F" w14:textId="77777777" w:rsidR="00DD6BA8" w:rsidRPr="00566C19" w:rsidRDefault="00DD6BA8" w:rsidP="00D80AD9">
      <w:pPr>
        <w:pStyle w:val="Lbjegyzetszveg"/>
        <w:jc w:val="both"/>
        <w:rPr>
          <w:rFonts w:ascii="Tahoma" w:hAnsi="Tahoma" w:cs="Tahoma"/>
          <w:sz w:val="16"/>
          <w:szCs w:val="16"/>
        </w:rPr>
      </w:pPr>
    </w:p>
  </w:footnote>
  <w:footnote w:id="51">
    <w:p w14:paraId="6867B8B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egyértelműen adja meg, melyik elemre vonatkozik a válasz.</w:t>
      </w:r>
    </w:p>
  </w:footnote>
  <w:footnote w:id="52">
    <w:p w14:paraId="6E25511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53">
    <w:p w14:paraId="28A4C3B0"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54">
    <w:p w14:paraId="53F3F2C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Feltéve, hogy a gazdasági szereplő megadta a szükséges információt </w:t>
      </w:r>
      <w:r w:rsidRPr="00566C1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566C19">
        <w:rPr>
          <w:rFonts w:ascii="Tahoma" w:hAnsi="Tahoma" w:cs="Tahoma"/>
          <w:sz w:val="16"/>
          <w:szCs w:val="16"/>
        </w:rPr>
        <w:t xml:space="preserve"> </w:t>
      </w:r>
    </w:p>
  </w:footnote>
  <w:footnote w:id="55">
    <w:p w14:paraId="50B6A7B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2014/24/EU irányelv 59. cikke (5) bekezdése második albekezdésének nemzeti végrehajtásától függően.</w:t>
      </w:r>
    </w:p>
  </w:footnote>
  <w:footnote w:id="56">
    <w:p w14:paraId="798B6D50" w14:textId="77777777" w:rsidR="00DD6BA8" w:rsidRPr="00566C19" w:rsidRDefault="00DD6BA8" w:rsidP="00C40C5E">
      <w:pPr>
        <w:pStyle w:val="Lbjegyzetszveg"/>
        <w:jc w:val="both"/>
        <w:rPr>
          <w:rFonts w:ascii="Tahoma" w:eastAsiaTheme="minorHAnsi" w:hAnsi="Tahoma" w:cs="Tahoma"/>
          <w:sz w:val="16"/>
          <w:szCs w:val="16"/>
          <w:lang w:val="x-none"/>
        </w:rPr>
      </w:pPr>
      <w:r w:rsidRPr="00566C19">
        <w:rPr>
          <w:rStyle w:val="Lbjegyzet-hivatkozs"/>
          <w:rFonts w:ascii="Tahoma" w:hAnsi="Tahoma" w:cs="Tahoma"/>
          <w:sz w:val="16"/>
          <w:szCs w:val="16"/>
          <w:lang w:val="x-none"/>
        </w:rPr>
        <w:t>[1]</w:t>
      </w:r>
      <w:r w:rsidRPr="00566C19">
        <w:rPr>
          <w:rFonts w:ascii="Tahoma" w:hAnsi="Tahoma" w:cs="Tahoma"/>
          <w:sz w:val="16"/>
          <w:szCs w:val="16"/>
          <w:lang w:val="x-none"/>
        </w:rPr>
        <w:t xml:space="preserve"> Kérjük aláhúzással jelölni!</w:t>
      </w:r>
    </w:p>
  </w:footnote>
  <w:footnote w:id="57">
    <w:p w14:paraId="74ED912B" w14:textId="77777777" w:rsidR="00DD6BA8" w:rsidRPr="00566C19" w:rsidRDefault="00DD6BA8" w:rsidP="00C40C5E">
      <w:pPr>
        <w:pStyle w:val="Lbjegyzetszveg"/>
        <w:jc w:val="both"/>
        <w:rPr>
          <w:rFonts w:ascii="Tahoma" w:hAnsi="Tahoma" w:cs="Tahoma"/>
          <w:sz w:val="16"/>
          <w:szCs w:val="16"/>
          <w:lang w:val="x-none"/>
        </w:rPr>
      </w:pPr>
      <w:r w:rsidRPr="00566C19">
        <w:rPr>
          <w:rStyle w:val="Lbjegyzet-hivatkozs"/>
          <w:rFonts w:ascii="Tahoma" w:hAnsi="Tahoma" w:cs="Tahoma"/>
          <w:sz w:val="16"/>
          <w:szCs w:val="16"/>
          <w:lang w:val="x-none"/>
        </w:rPr>
        <w:t>[2]</w:t>
      </w:r>
      <w:r w:rsidRPr="00566C19">
        <w:rPr>
          <w:rFonts w:ascii="Tahoma" w:hAnsi="Tahoma" w:cs="Tahoma"/>
          <w:sz w:val="16"/>
          <w:szCs w:val="16"/>
          <w:lang w:val="x-none"/>
        </w:rPr>
        <w:t xml:space="preserve"> Megfelelő válasz aláhúzandó!</w:t>
      </w:r>
    </w:p>
  </w:footnote>
  <w:footnote w:id="58">
    <w:p w14:paraId="58E7202C" w14:textId="77777777" w:rsidR="00DD6BA8" w:rsidRPr="00566C19" w:rsidRDefault="00DD6BA8" w:rsidP="00C40C5E">
      <w:pPr>
        <w:pStyle w:val="Lbjegyzetszveg"/>
        <w:jc w:val="both"/>
        <w:rPr>
          <w:rFonts w:ascii="Tahoma" w:hAnsi="Tahoma" w:cs="Tahoma"/>
          <w:sz w:val="16"/>
          <w:szCs w:val="16"/>
          <w:lang w:val="x-none"/>
        </w:rPr>
      </w:pPr>
      <w:r w:rsidRPr="00566C19">
        <w:rPr>
          <w:rStyle w:val="Lbjegyzet-hivatkozs"/>
          <w:rFonts w:ascii="Tahoma" w:hAnsi="Tahoma" w:cs="Tahoma"/>
          <w:sz w:val="16"/>
          <w:szCs w:val="16"/>
          <w:lang w:val="x-none"/>
        </w:rPr>
        <w:t>[3]</w:t>
      </w:r>
      <w:r w:rsidRPr="00566C19">
        <w:rPr>
          <w:rFonts w:ascii="Tahoma" w:hAnsi="Tahoma" w:cs="Tahoma"/>
          <w:sz w:val="16"/>
          <w:szCs w:val="16"/>
          <w:lang w:val="x-none"/>
        </w:rPr>
        <w:t xml:space="preserve"> Megfelelő válasz aláhúzandó!</w:t>
      </w:r>
    </w:p>
  </w:footnote>
  <w:footnote w:id="59">
    <w:p w14:paraId="6D3B58CF"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Megfelelő válasz aláhúzandó!</w:t>
      </w:r>
    </w:p>
  </w:footnote>
  <w:footnote w:id="60">
    <w:p w14:paraId="18CAE4E7"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Megfelelő válasz aláhúzandó!</w:t>
      </w:r>
    </w:p>
  </w:footnote>
  <w:footnote w:id="61">
    <w:p w14:paraId="3ABC3461" w14:textId="77777777" w:rsidR="00DD6BA8" w:rsidRPr="00566C19" w:rsidRDefault="00DD6BA8" w:rsidP="0038025B">
      <w:pPr>
        <w:pStyle w:val="NormlWeb"/>
        <w:spacing w:before="0" w:after="0"/>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A pénzmosás és a terrorizmus finanszírozása megelőzéséről és megakadályozásáról szóló 2007. évi CXXXVI. törvény 3. § r) pontja szerint</w:t>
      </w:r>
      <w:r w:rsidRPr="00566C19">
        <w:rPr>
          <w:rFonts w:ascii="Tahoma" w:hAnsi="Tahoma" w:cs="Tahoma"/>
          <w:iCs/>
          <w:noProof/>
          <w:sz w:val="16"/>
          <w:szCs w:val="16"/>
          <w:u w:val="single"/>
        </w:rPr>
        <w:t>tényleges tulajdonos</w:t>
      </w:r>
      <w:r w:rsidRPr="00566C19">
        <w:rPr>
          <w:rFonts w:ascii="Tahoma" w:hAnsi="Tahoma" w:cs="Tahoma"/>
          <w:iCs/>
          <w:noProof/>
          <w:sz w:val="16"/>
          <w:szCs w:val="16"/>
        </w:rPr>
        <w:t>:</w:t>
      </w:r>
    </w:p>
    <w:p w14:paraId="61324B7F" w14:textId="77777777" w:rsidR="00DD6BA8" w:rsidRPr="00566C19" w:rsidRDefault="00DD6BA8" w:rsidP="0038025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566C19">
        <w:rPr>
          <w:rFonts w:ascii="Tahoma" w:hAnsi="Tahoma" w:cs="Tahoma"/>
          <w:noProof/>
          <w:sz w:val="16"/>
          <w:szCs w:val="16"/>
          <w:lang w:eastAsia="hu-HU"/>
        </w:rPr>
        <w:t xml:space="preserve">ra) az a </w:t>
      </w:r>
      <w:r w:rsidRPr="00566C19">
        <w:rPr>
          <w:rFonts w:ascii="Tahoma" w:hAnsi="Tahoma" w:cs="Tahoma"/>
          <w:b/>
          <w:noProof/>
          <w:sz w:val="16"/>
          <w:szCs w:val="16"/>
          <w:u w:val="single"/>
          <w:lang w:eastAsia="hu-HU"/>
        </w:rPr>
        <w:t>természetes személy</w:t>
      </w:r>
      <w:r w:rsidRPr="00566C19">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6187344E" w14:textId="77777777" w:rsidR="00DD6BA8" w:rsidRPr="00566C19" w:rsidRDefault="00DD6BA8" w:rsidP="0038025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566C19">
        <w:rPr>
          <w:rFonts w:ascii="Tahoma" w:hAnsi="Tahoma" w:cs="Tahoma"/>
          <w:noProof/>
          <w:sz w:val="16"/>
          <w:szCs w:val="16"/>
          <w:lang w:eastAsia="hu-HU"/>
        </w:rPr>
        <w:t xml:space="preserve">rb) az a </w:t>
      </w:r>
      <w:r w:rsidRPr="00566C19">
        <w:rPr>
          <w:rFonts w:ascii="Tahoma" w:hAnsi="Tahoma" w:cs="Tahoma"/>
          <w:b/>
          <w:noProof/>
          <w:sz w:val="16"/>
          <w:szCs w:val="16"/>
          <w:u w:val="single"/>
          <w:lang w:eastAsia="hu-HU"/>
        </w:rPr>
        <w:t>természetes személy</w:t>
      </w:r>
      <w:r w:rsidRPr="00566C19">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1AEE8721"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rc) az a természetes személy, akinek megbízásából valamely ügyleti megbízást végrehajtanak,</w:t>
      </w:r>
    </w:p>
    <w:p w14:paraId="4BC2BAF4"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rd) alapítványok esetében az a természetes személy,</w:t>
      </w:r>
    </w:p>
    <w:p w14:paraId="088B04CD"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1. aki az alapítvány vagyona legalább huszonöt százalékának a kedvezményezettje, ha a leendő kedvezményezetteket már meghatározták,</w:t>
      </w:r>
    </w:p>
    <w:p w14:paraId="5843DE00"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2. akinek érdekében az alapítványt létrehozták, illetve működtetik, ha a kedvezményezetteket még nem határozták meg, vagy</w:t>
      </w:r>
    </w:p>
    <w:p w14:paraId="3EA88250"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619C0882" w14:textId="77777777" w:rsidR="00DD6BA8" w:rsidRPr="00566C19" w:rsidRDefault="00DD6BA8" w:rsidP="0038025B">
      <w:pPr>
        <w:pStyle w:val="NormlWeb"/>
        <w:spacing w:before="0" w:after="0"/>
        <w:jc w:val="both"/>
        <w:rPr>
          <w:rFonts w:ascii="Tahoma" w:hAnsi="Tahoma" w:cs="Tahoma"/>
          <w:noProof/>
          <w:sz w:val="16"/>
          <w:szCs w:val="16"/>
        </w:rPr>
      </w:pPr>
      <w:r w:rsidRPr="00566C19">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2">
    <w:p w14:paraId="39FF4E13"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Szükség esetén bővíthető!</w:t>
      </w:r>
    </w:p>
  </w:footnote>
  <w:footnote w:id="63">
    <w:p w14:paraId="1263097E" w14:textId="77777777" w:rsidR="00DD6BA8" w:rsidRPr="00566C19" w:rsidRDefault="00DD6BA8" w:rsidP="0038025B">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 nyilatkozatot aláíró személye szerint a megfelelő részt aláhúzni.</w:t>
      </w:r>
    </w:p>
  </w:footnote>
  <w:footnote w:id="64">
    <w:p w14:paraId="38D2059A" w14:textId="77777777" w:rsidR="00DD6BA8" w:rsidRPr="00566C19" w:rsidRDefault="00DD6BA8" w:rsidP="00090D28">
      <w:pPr>
        <w:pStyle w:val="NormlWeb"/>
        <w:spacing w:before="0" w:after="0"/>
        <w:ind w:right="150"/>
        <w:jc w:val="both"/>
        <w:rPr>
          <w:rFonts w:ascii="Tahoma" w:hAnsi="Tahoma" w:cs="Tahoma"/>
          <w:color w:val="000000"/>
          <w:sz w:val="16"/>
          <w:szCs w:val="16"/>
        </w:rPr>
      </w:pPr>
      <w:r w:rsidRPr="00566C19">
        <w:rPr>
          <w:rStyle w:val="Lbjegyzet-hivatkozs"/>
          <w:rFonts w:ascii="Tahoma" w:hAnsi="Tahoma" w:cs="Tahoma"/>
          <w:sz w:val="16"/>
          <w:szCs w:val="16"/>
        </w:rPr>
        <w:footnoteRef/>
      </w:r>
      <w:r w:rsidRPr="00566C19">
        <w:rPr>
          <w:rFonts w:ascii="Tahoma" w:hAnsi="Tahoma" w:cs="Tahoma"/>
          <w:color w:val="000000"/>
          <w:sz w:val="16"/>
          <w:szCs w:val="16"/>
        </w:rPr>
        <w:t xml:space="preserve">A Magyarországon letelepedett ajánlattevő, közös ajánlattétel esetén a közös ajánlattevők külön-külön teszik meg </w:t>
      </w:r>
      <w:r w:rsidRPr="00566C19">
        <w:rPr>
          <w:rFonts w:ascii="Tahoma" w:hAnsi="Tahoma" w:cs="Tahoma"/>
          <w:b/>
          <w:color w:val="000000"/>
          <w:sz w:val="16"/>
          <w:szCs w:val="16"/>
        </w:rPr>
        <w:t>közjegyző vagy gazdasági, illetve szakmai kamara által hitelesített nyilatkozat</w:t>
      </w:r>
      <w:r w:rsidRPr="00566C19">
        <w:rPr>
          <w:rFonts w:ascii="Tahoma" w:hAnsi="Tahoma" w:cs="Tahoma"/>
          <w:color w:val="000000"/>
          <w:sz w:val="16"/>
          <w:szCs w:val="16"/>
        </w:rPr>
        <w:t xml:space="preserve"> formájában.</w:t>
      </w:r>
    </w:p>
  </w:footnote>
  <w:footnote w:id="65">
    <w:p w14:paraId="1E7EB568" w14:textId="77777777" w:rsidR="00DD6BA8" w:rsidRPr="00E247AC" w:rsidRDefault="00DD6BA8" w:rsidP="003863B0">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37336" w14:textId="77777777" w:rsidR="00DD6BA8" w:rsidRDefault="00DD6BA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957CDA9" w14:textId="77777777" w:rsidR="00DD6BA8" w:rsidRDefault="00DD6B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92347B12"/>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4C26C8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8CA1AE8"/>
    <w:lvl w:ilvl="0">
      <w:start w:val="1"/>
      <w:numFmt w:val="decimal"/>
      <w:pStyle w:val="Szmozottlista"/>
      <w:lvlText w:val="%1."/>
      <w:lvlJc w:val="left"/>
      <w:pPr>
        <w:tabs>
          <w:tab w:val="num" w:pos="360"/>
        </w:tabs>
        <w:ind w:left="360" w:hanging="360"/>
      </w:pPr>
    </w:lvl>
  </w:abstractNum>
  <w:abstractNum w:abstractNumId="3" w15:restartNumberingAfterBreak="0">
    <w:nsid w:val="FFFFFF89"/>
    <w:multiLevelType w:val="singleLevel"/>
    <w:tmpl w:val="16147FC6"/>
    <w:lvl w:ilvl="0">
      <w:start w:val="1"/>
      <w:numFmt w:val="bullet"/>
      <w:pStyle w:val="Felsorols"/>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3"/>
    <w:multiLevelType w:val="multilevel"/>
    <w:tmpl w:val="00000003"/>
    <w:name w:val="WW8Num3"/>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720" w:hanging="360"/>
      </w:pPr>
      <w:rPr>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8"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167086D"/>
    <w:multiLevelType w:val="hybridMultilevel"/>
    <w:tmpl w:val="3DC41294"/>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02146DB9"/>
    <w:multiLevelType w:val="hybridMultilevel"/>
    <w:tmpl w:val="57B2CF6A"/>
    <w:lvl w:ilvl="0" w:tplc="B374E442">
      <w:start w:val="1"/>
      <w:numFmt w:val="lowerLetter"/>
      <w:lvlText w:val="%1)"/>
      <w:lvlJc w:val="left"/>
      <w:pPr>
        <w:ind w:left="720" w:hanging="360"/>
      </w:pPr>
      <w:rPr>
        <w:rFonts w:ascii="Times New Roman" w:hAnsi="Times New Roman" w:cs="Times New Roman" w:hint="default"/>
        <w:sz w:val="21"/>
        <w:szCs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30A410A"/>
    <w:multiLevelType w:val="hybridMultilevel"/>
    <w:tmpl w:val="77AEB722"/>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4" w15:restartNumberingAfterBreak="0">
    <w:nsid w:val="03E044B4"/>
    <w:multiLevelType w:val="hybridMultilevel"/>
    <w:tmpl w:val="BEA09A98"/>
    <w:lvl w:ilvl="0" w:tplc="1C42892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DB301C"/>
    <w:multiLevelType w:val="multilevel"/>
    <w:tmpl w:val="8ABA9D4C"/>
    <w:lvl w:ilvl="0">
      <w:start w:val="1"/>
      <w:numFmt w:val="decimal"/>
      <w:pStyle w:val="cm2"/>
      <w:lvlText w:val="%1."/>
      <w:lvlJc w:val="left"/>
      <w:pPr>
        <w:tabs>
          <w:tab w:val="num" w:pos="540"/>
        </w:tabs>
        <w:ind w:left="540" w:hanging="360"/>
      </w:pPr>
      <w:rPr>
        <w:rFonts w:ascii="Times New Roman" w:eastAsia="Times New Roman" w:hAnsi="Times New Roman" w:cs="Times New Roman"/>
      </w:rPr>
    </w:lvl>
    <w:lvl w:ilvl="1">
      <w:start w:val="1"/>
      <w:numFmt w:val="decimal"/>
      <w:pStyle w:val="cm3"/>
      <w:lvlText w:val="%1.%2."/>
      <w:lvlJc w:val="left"/>
      <w:pPr>
        <w:tabs>
          <w:tab w:val="num" w:pos="612"/>
        </w:tabs>
        <w:ind w:left="612" w:hanging="432"/>
      </w:pPr>
      <w:rPr>
        <w:rFonts w:hint="default"/>
      </w:rPr>
    </w:lvl>
    <w:lvl w:ilvl="2">
      <w:start w:val="1"/>
      <w:numFmt w:val="decimal"/>
      <w:pStyle w:val="cm4"/>
      <w:lvlText w:val="%1.%2.%3."/>
      <w:lvlJc w:val="left"/>
      <w:pPr>
        <w:tabs>
          <w:tab w:val="num" w:pos="900"/>
        </w:tabs>
        <w:ind w:left="684" w:hanging="504"/>
      </w:pPr>
      <w:rPr>
        <w:rFonts w:hint="default"/>
      </w:rPr>
    </w:lvl>
    <w:lvl w:ilvl="3">
      <w:start w:val="1"/>
      <w:numFmt w:val="decimal"/>
      <w:lvlText w:val="%1.%2.%3.%4."/>
      <w:lvlJc w:val="left"/>
      <w:pPr>
        <w:tabs>
          <w:tab w:val="num" w:pos="900"/>
        </w:tabs>
        <w:ind w:left="82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17" w15:restartNumberingAfterBreak="0">
    <w:nsid w:val="0F485F26"/>
    <w:multiLevelType w:val="hybridMultilevel"/>
    <w:tmpl w:val="A6D4B352"/>
    <w:lvl w:ilvl="0" w:tplc="F8243098">
      <w:start w:val="1"/>
      <w:numFmt w:val="decimal"/>
      <w:lvlText w:val="%1."/>
      <w:lvlJc w:val="left"/>
      <w:pPr>
        <w:ind w:left="1065" w:hanging="705"/>
      </w:pPr>
      <w:rPr>
        <w:rFonts w:hint="default"/>
        <w:b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F5679FE"/>
    <w:multiLevelType w:val="singleLevel"/>
    <w:tmpl w:val="0F78EC56"/>
    <w:lvl w:ilvl="0">
      <w:start w:val="1"/>
      <w:numFmt w:val="lowerLetter"/>
      <w:pStyle w:val="szoveg2"/>
      <w:lvlText w:val="%1."/>
      <w:lvlJc w:val="left"/>
      <w:pPr>
        <w:tabs>
          <w:tab w:val="num" w:pos="1845"/>
        </w:tabs>
        <w:ind w:left="1845" w:hanging="570"/>
      </w:pPr>
      <w:rPr>
        <w:rFonts w:hint="default"/>
        <w:color w:val="auto"/>
      </w:rPr>
    </w:lvl>
  </w:abstractNum>
  <w:abstractNum w:abstractNumId="19" w15:restartNumberingAfterBreak="0">
    <w:nsid w:val="0F8D3918"/>
    <w:multiLevelType w:val="multilevel"/>
    <w:tmpl w:val="A214866E"/>
    <w:lvl w:ilvl="0">
      <w:start w:val="1"/>
      <w:numFmt w:val="decimal"/>
      <w:pStyle w:val="Listaszersorszmozott"/>
      <w:lvlText w:val="%1."/>
      <w:lvlJc w:val="left"/>
      <w:pPr>
        <w:ind w:left="705" w:hanging="705"/>
      </w:pPr>
      <w:rPr>
        <w:rFonts w:hint="default"/>
      </w:rPr>
    </w:lvl>
    <w:lvl w:ilvl="1">
      <w:start w:val="1"/>
      <w:numFmt w:val="lowerLetter"/>
      <w:lvlText w:val="%2."/>
      <w:lvlJc w:val="left"/>
      <w:pPr>
        <w:ind w:left="1425" w:hanging="705"/>
      </w:pPr>
      <w:rPr>
        <w:rFonts w:hint="default"/>
      </w:rPr>
    </w:lvl>
    <w:lvl w:ilvl="2">
      <w:start w:val="6"/>
      <w:numFmt w:val="bullet"/>
      <w:lvlText w:val="-"/>
      <w:lvlJc w:val="left"/>
      <w:pPr>
        <w:ind w:left="2325" w:hanging="705"/>
      </w:pPr>
      <w:rPr>
        <w:rFonts w:ascii="Calibri" w:eastAsia="Calibri" w:hAnsi="Calibri" w:cs="Times New Roman"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10E84227"/>
    <w:multiLevelType w:val="hybridMultilevel"/>
    <w:tmpl w:val="37B8DF3C"/>
    <w:lvl w:ilvl="0" w:tplc="82441228">
      <w:start w:val="1"/>
      <w:numFmt w:val="decimal"/>
      <w:lvlText w:val="%1."/>
      <w:lvlJc w:val="left"/>
      <w:pPr>
        <w:ind w:left="1080" w:hanging="720"/>
      </w:pPr>
      <w:rPr>
        <w:rFonts w:cs="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1FB7E22"/>
    <w:multiLevelType w:val="singleLevel"/>
    <w:tmpl w:val="24F8835E"/>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151B68A2"/>
    <w:multiLevelType w:val="hybridMultilevel"/>
    <w:tmpl w:val="95D0E4A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17A12F35"/>
    <w:multiLevelType w:val="hybridMultilevel"/>
    <w:tmpl w:val="A6324868"/>
    <w:lvl w:ilvl="0" w:tplc="431A9696">
      <w:start w:val="1"/>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A6D794C"/>
    <w:multiLevelType w:val="multilevel"/>
    <w:tmpl w:val="6EDC7032"/>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CB0A89"/>
    <w:multiLevelType w:val="singleLevel"/>
    <w:tmpl w:val="A0E62184"/>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1B9133CB"/>
    <w:multiLevelType w:val="hybridMultilevel"/>
    <w:tmpl w:val="964EC83A"/>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1C6F1674"/>
    <w:multiLevelType w:val="hybridMultilevel"/>
    <w:tmpl w:val="E98AE0B8"/>
    <w:lvl w:ilvl="0" w:tplc="76647482">
      <w:numFmt w:val="bullet"/>
      <w:lvlText w:val="-"/>
      <w:lvlJc w:val="left"/>
      <w:pPr>
        <w:tabs>
          <w:tab w:val="num" w:pos="547"/>
        </w:tabs>
        <w:ind w:left="547"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D9A58CE"/>
    <w:multiLevelType w:val="hybridMultilevel"/>
    <w:tmpl w:val="A07EA972"/>
    <w:lvl w:ilvl="0" w:tplc="040E000F">
      <w:start w:val="3"/>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0576E3A"/>
    <w:multiLevelType w:val="hybridMultilevel"/>
    <w:tmpl w:val="95E60584"/>
    <w:lvl w:ilvl="0" w:tplc="763A1A2A">
      <w:start w:val="1"/>
      <w:numFmt w:val="bullet"/>
      <w:pStyle w:val="Lista1bullet"/>
      <w:lvlText w:val=""/>
      <w:lvlJc w:val="left"/>
      <w:pPr>
        <w:tabs>
          <w:tab w:val="num" w:pos="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291562A"/>
    <w:multiLevelType w:val="multilevel"/>
    <w:tmpl w:val="3D0C6A90"/>
    <w:lvl w:ilvl="0">
      <w:start w:val="1"/>
      <w:numFmt w:val="decimal"/>
      <w:pStyle w:val="Pont"/>
      <w:suff w:val="space"/>
      <w:lvlText w:val="%1."/>
      <w:lvlJc w:val="left"/>
      <w:pPr>
        <w:ind w:left="0" w:firstLine="284"/>
      </w:pPr>
      <w:rPr>
        <w:rFonts w:hint="default"/>
      </w:rPr>
    </w:lvl>
    <w:lvl w:ilvl="1">
      <w:start w:val="1"/>
      <w:numFmt w:val="lowerLetter"/>
      <w:pStyle w:val="Alpont"/>
      <w:suff w:val="space"/>
      <w:lvlText w:val="%2)"/>
      <w:lvlJc w:val="left"/>
      <w:pPr>
        <w:ind w:left="0" w:firstLine="284"/>
      </w:pPr>
      <w:rPr>
        <w:rFonts w:hint="default"/>
        <w:b w:val="0"/>
        <w:i/>
      </w:rPr>
    </w:lvl>
    <w:lvl w:ilvl="2">
      <w:start w:val="1"/>
      <w:numFmt w:val="decimal"/>
      <w:pStyle w:val="Al-alpont"/>
      <w:suff w:val="space"/>
      <w:lvlText w:val="%1.%3."/>
      <w:lvlJc w:val="left"/>
      <w:pPr>
        <w:ind w:left="0" w:firstLine="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07788C"/>
    <w:multiLevelType w:val="singleLevel"/>
    <w:tmpl w:val="9C945D42"/>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2358210B"/>
    <w:multiLevelType w:val="hybridMultilevel"/>
    <w:tmpl w:val="E4D8DF52"/>
    <w:lvl w:ilvl="0" w:tplc="1B1A170E">
      <w:start w:val="4"/>
      <w:numFmt w:val="bullet"/>
      <w:lvlText w:val="-"/>
      <w:lvlJc w:val="left"/>
      <w:pPr>
        <w:ind w:left="846" w:hanging="360"/>
      </w:pPr>
      <w:rPr>
        <w:rFonts w:ascii="Tahoma" w:eastAsia="Times New Roman" w:hAnsi="Tahoma" w:cs="Tahoma" w:hint="default"/>
      </w:rPr>
    </w:lvl>
    <w:lvl w:ilvl="1" w:tplc="040E0003" w:tentative="1">
      <w:start w:val="1"/>
      <w:numFmt w:val="bullet"/>
      <w:lvlText w:val="o"/>
      <w:lvlJc w:val="left"/>
      <w:pPr>
        <w:ind w:left="1566" w:hanging="360"/>
      </w:pPr>
      <w:rPr>
        <w:rFonts w:ascii="Courier New" w:hAnsi="Courier New" w:cs="Courier New" w:hint="default"/>
      </w:rPr>
    </w:lvl>
    <w:lvl w:ilvl="2" w:tplc="040E0005" w:tentative="1">
      <w:start w:val="1"/>
      <w:numFmt w:val="bullet"/>
      <w:lvlText w:val=""/>
      <w:lvlJc w:val="left"/>
      <w:pPr>
        <w:ind w:left="2286" w:hanging="360"/>
      </w:pPr>
      <w:rPr>
        <w:rFonts w:ascii="Wingdings" w:hAnsi="Wingdings" w:hint="default"/>
      </w:rPr>
    </w:lvl>
    <w:lvl w:ilvl="3" w:tplc="040E0001" w:tentative="1">
      <w:start w:val="1"/>
      <w:numFmt w:val="bullet"/>
      <w:lvlText w:val=""/>
      <w:lvlJc w:val="left"/>
      <w:pPr>
        <w:ind w:left="3006" w:hanging="360"/>
      </w:pPr>
      <w:rPr>
        <w:rFonts w:ascii="Symbol" w:hAnsi="Symbol" w:hint="default"/>
      </w:rPr>
    </w:lvl>
    <w:lvl w:ilvl="4" w:tplc="040E0003" w:tentative="1">
      <w:start w:val="1"/>
      <w:numFmt w:val="bullet"/>
      <w:lvlText w:val="o"/>
      <w:lvlJc w:val="left"/>
      <w:pPr>
        <w:ind w:left="3726" w:hanging="360"/>
      </w:pPr>
      <w:rPr>
        <w:rFonts w:ascii="Courier New" w:hAnsi="Courier New" w:cs="Courier New" w:hint="default"/>
      </w:rPr>
    </w:lvl>
    <w:lvl w:ilvl="5" w:tplc="040E0005" w:tentative="1">
      <w:start w:val="1"/>
      <w:numFmt w:val="bullet"/>
      <w:lvlText w:val=""/>
      <w:lvlJc w:val="left"/>
      <w:pPr>
        <w:ind w:left="4446" w:hanging="360"/>
      </w:pPr>
      <w:rPr>
        <w:rFonts w:ascii="Wingdings" w:hAnsi="Wingdings" w:hint="default"/>
      </w:rPr>
    </w:lvl>
    <w:lvl w:ilvl="6" w:tplc="040E0001" w:tentative="1">
      <w:start w:val="1"/>
      <w:numFmt w:val="bullet"/>
      <w:lvlText w:val=""/>
      <w:lvlJc w:val="left"/>
      <w:pPr>
        <w:ind w:left="5166" w:hanging="360"/>
      </w:pPr>
      <w:rPr>
        <w:rFonts w:ascii="Symbol" w:hAnsi="Symbol" w:hint="default"/>
      </w:rPr>
    </w:lvl>
    <w:lvl w:ilvl="7" w:tplc="040E0003" w:tentative="1">
      <w:start w:val="1"/>
      <w:numFmt w:val="bullet"/>
      <w:lvlText w:val="o"/>
      <w:lvlJc w:val="left"/>
      <w:pPr>
        <w:ind w:left="5886" w:hanging="360"/>
      </w:pPr>
      <w:rPr>
        <w:rFonts w:ascii="Courier New" w:hAnsi="Courier New" w:cs="Courier New" w:hint="default"/>
      </w:rPr>
    </w:lvl>
    <w:lvl w:ilvl="8" w:tplc="040E0005" w:tentative="1">
      <w:start w:val="1"/>
      <w:numFmt w:val="bullet"/>
      <w:lvlText w:val=""/>
      <w:lvlJc w:val="left"/>
      <w:pPr>
        <w:ind w:left="6606" w:hanging="360"/>
      </w:pPr>
      <w:rPr>
        <w:rFonts w:ascii="Wingdings" w:hAnsi="Wingdings" w:hint="default"/>
      </w:rPr>
    </w:lvl>
  </w:abstractNum>
  <w:abstractNum w:abstractNumId="35" w15:restartNumberingAfterBreak="0">
    <w:nsid w:val="25142498"/>
    <w:multiLevelType w:val="hybridMultilevel"/>
    <w:tmpl w:val="2536F24A"/>
    <w:lvl w:ilvl="0" w:tplc="4A027B8A">
      <w:start w:val="1"/>
      <w:numFmt w:val="decimal"/>
      <w:lvlText w:val="%1."/>
      <w:lvlJc w:val="left"/>
      <w:pPr>
        <w:ind w:left="720" w:hanging="360"/>
      </w:pPr>
      <w:rPr>
        <w:rFonts w:cs="Times New Roman"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9A26264"/>
    <w:multiLevelType w:val="hybridMultilevel"/>
    <w:tmpl w:val="872AEB12"/>
    <w:lvl w:ilvl="0" w:tplc="B39E592A">
      <w:start w:val="1"/>
      <w:numFmt w:val="decimal"/>
      <w:lvlText w:val="%1."/>
      <w:lvlJc w:val="left"/>
      <w:pPr>
        <w:ind w:left="720" w:hanging="360"/>
      </w:pPr>
      <w:rPr>
        <w:rFonts w:cs="Times New Roman" w:hint="default"/>
        <w:b w:val="0"/>
        <w:sz w:val="22"/>
        <w:szCs w:val="22"/>
      </w:rPr>
    </w:lvl>
    <w:lvl w:ilvl="1" w:tplc="1A8A6C1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29EE3F61"/>
    <w:multiLevelType w:val="hybridMultilevel"/>
    <w:tmpl w:val="6A747C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DA6041"/>
    <w:multiLevelType w:val="hybridMultilevel"/>
    <w:tmpl w:val="DE840802"/>
    <w:lvl w:ilvl="0" w:tplc="346C8CE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3481F58"/>
    <w:multiLevelType w:val="hybridMultilevel"/>
    <w:tmpl w:val="411E7B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34061B24"/>
    <w:multiLevelType w:val="hybridMultilevel"/>
    <w:tmpl w:val="60D40E58"/>
    <w:lvl w:ilvl="0" w:tplc="BC16503C">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350D6A9B"/>
    <w:multiLevelType w:val="multilevel"/>
    <w:tmpl w:val="00000003"/>
    <w:lvl w:ilvl="0">
      <w:start w:val="1"/>
      <w:numFmt w:val="decimal"/>
      <w:lvlText w:val="%1."/>
      <w:lvlJc w:val="left"/>
      <w:pPr>
        <w:tabs>
          <w:tab w:val="num" w:pos="0"/>
        </w:tabs>
        <w:ind w:left="720" w:hanging="360"/>
      </w:pPr>
      <w:rPr>
        <w:b/>
      </w:rPr>
    </w:lvl>
    <w:lvl w:ilvl="1">
      <w:start w:val="1"/>
      <w:numFmt w:val="decimal"/>
      <w:lvlText w:val="%1.%2."/>
      <w:lvlJc w:val="left"/>
      <w:pPr>
        <w:tabs>
          <w:tab w:val="num" w:pos="-360"/>
        </w:tabs>
        <w:ind w:left="360" w:hanging="360"/>
      </w:pPr>
      <w:rPr>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3" w15:restartNumberingAfterBreak="0">
    <w:nsid w:val="36A7560F"/>
    <w:multiLevelType w:val="hybridMultilevel"/>
    <w:tmpl w:val="C9649C9A"/>
    <w:lvl w:ilvl="0" w:tplc="040E000F">
      <w:start w:val="2"/>
      <w:numFmt w:val="bullet"/>
      <w:lvlText w:val=""/>
      <w:lvlJc w:val="left"/>
      <w:pPr>
        <w:tabs>
          <w:tab w:val="num" w:pos="1533"/>
        </w:tabs>
        <w:ind w:left="1533" w:hanging="360"/>
      </w:pPr>
      <w:rPr>
        <w:rFonts w:ascii="Symbol" w:hAnsi="Symbol" w:cs="Times New Roman" w:hint="default"/>
        <w:b w:val="0"/>
        <w:i w:val="0"/>
        <w:sz w:val="24"/>
        <w:szCs w:val="24"/>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pStyle w:val="Felsorolasabc"/>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6AB0C98"/>
    <w:multiLevelType w:val="hybridMultilevel"/>
    <w:tmpl w:val="D53011F8"/>
    <w:lvl w:ilvl="0" w:tplc="FFFFFFFF">
      <w:start w:val="1"/>
      <w:numFmt w:val="decimal"/>
      <w:lvlText w:val="%1."/>
      <w:lvlJc w:val="left"/>
      <w:pPr>
        <w:tabs>
          <w:tab w:val="num" w:pos="360"/>
        </w:tabs>
        <w:ind w:left="360" w:hanging="360"/>
      </w:pPr>
      <w:rPr>
        <w:rFonts w:cs="Times New Roman"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6E112E8"/>
    <w:multiLevelType w:val="hybridMultilevel"/>
    <w:tmpl w:val="C848E5BA"/>
    <w:lvl w:ilvl="0" w:tplc="040E0017">
      <w:start w:val="1"/>
      <w:numFmt w:val="lowerLetter"/>
      <w:lvlText w:val="%1)"/>
      <w:lvlJc w:val="left"/>
      <w:pPr>
        <w:ind w:left="644" w:hanging="360"/>
      </w:pPr>
      <w:rPr>
        <w:rFonts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6" w15:restartNumberingAfterBreak="0">
    <w:nsid w:val="37E4591F"/>
    <w:multiLevelType w:val="hybridMultilevel"/>
    <w:tmpl w:val="B4662F82"/>
    <w:lvl w:ilvl="0" w:tplc="02C4705E">
      <w:start w:val="1"/>
      <w:numFmt w:val="upperRoman"/>
      <w:lvlText w:val="%1."/>
      <w:lvlJc w:val="left"/>
      <w:pPr>
        <w:ind w:left="1004"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3FAF69D7"/>
    <w:multiLevelType w:val="hybridMultilevel"/>
    <w:tmpl w:val="32A0A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4028000B"/>
    <w:multiLevelType w:val="hybridMultilevel"/>
    <w:tmpl w:val="B4220F7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40E259B1"/>
    <w:multiLevelType w:val="hybridMultilevel"/>
    <w:tmpl w:val="3FC27E50"/>
    <w:lvl w:ilvl="0" w:tplc="6C84A654">
      <w:start w:val="1"/>
      <w:numFmt w:val="lowerLetter"/>
      <w:lvlText w:val="%1)"/>
      <w:lvlJc w:val="left"/>
      <w:pPr>
        <w:ind w:left="4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42352E52"/>
    <w:multiLevelType w:val="multilevel"/>
    <w:tmpl w:val="FD12300C"/>
    <w:lvl w:ilvl="0">
      <w:start w:val="1"/>
      <w:numFmt w:val="upperRoman"/>
      <w:pStyle w:val="Cmsor5"/>
      <w:lvlText w:val="%1."/>
      <w:lvlJc w:val="left"/>
      <w:pPr>
        <w:tabs>
          <w:tab w:val="num" w:pos="1080"/>
        </w:tabs>
        <w:ind w:left="1080" w:hanging="72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2741870"/>
    <w:multiLevelType w:val="hybridMultilevel"/>
    <w:tmpl w:val="8A846AD2"/>
    <w:lvl w:ilvl="0" w:tplc="64FA2278">
      <w:start w:val="1"/>
      <w:numFmt w:val="decimal"/>
      <w:lvlText w:val="%1."/>
      <w:lvlJc w:val="left"/>
      <w:pPr>
        <w:ind w:left="36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5796884"/>
    <w:multiLevelType w:val="hybridMultilevel"/>
    <w:tmpl w:val="C71CFD3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4" w15:restartNumberingAfterBreak="0">
    <w:nsid w:val="46585500"/>
    <w:multiLevelType w:val="hybridMultilevel"/>
    <w:tmpl w:val="3D96F4F6"/>
    <w:lvl w:ilvl="0" w:tplc="07BC2E80">
      <w:start w:val="1"/>
      <w:numFmt w:val="decimal"/>
      <w:lvlText w:val="%1."/>
      <w:lvlJc w:val="left"/>
      <w:pPr>
        <w:ind w:left="360" w:hanging="360"/>
      </w:pPr>
      <w:rPr>
        <w:rFonts w:cs="Times New Roman" w:hint="default"/>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5" w15:restartNumberingAfterBreak="0">
    <w:nsid w:val="46974ECC"/>
    <w:multiLevelType w:val="hybridMultilevel"/>
    <w:tmpl w:val="3B8A78E4"/>
    <w:lvl w:ilvl="0" w:tplc="EF04F862">
      <w:start w:val="1"/>
      <w:numFmt w:val="bullet"/>
      <w:lvlText w:val=""/>
      <w:lvlJc w:val="left"/>
      <w:pPr>
        <w:tabs>
          <w:tab w:val="num" w:pos="360"/>
        </w:tabs>
        <w:ind w:left="360" w:hanging="360"/>
      </w:pPr>
      <w:rPr>
        <w:rFonts w:ascii="Symbol" w:hAnsi="Symbol"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7C524CB"/>
    <w:multiLevelType w:val="multilevel"/>
    <w:tmpl w:val="FDD0A244"/>
    <w:lvl w:ilvl="0">
      <w:start w:val="1"/>
      <w:numFmt w:val="decimal"/>
      <w:lvlText w:val="%1."/>
      <w:lvlJc w:val="left"/>
      <w:pPr>
        <w:ind w:left="360" w:hanging="360"/>
      </w:pPr>
      <w:rPr>
        <w:rFonts w:hint="default"/>
        <w:color w:val="auto"/>
        <w:sz w:val="22"/>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7" w15:restartNumberingAfterBreak="0">
    <w:nsid w:val="48407557"/>
    <w:multiLevelType w:val="multilevel"/>
    <w:tmpl w:val="F04EA11A"/>
    <w:lvl w:ilvl="0">
      <w:start w:val="1"/>
      <w:numFmt w:val="decimal"/>
      <w:pStyle w:val="Stlus1"/>
      <w:lvlText w:val="%1."/>
      <w:lvlJc w:val="left"/>
      <w:pPr>
        <w:tabs>
          <w:tab w:val="num" w:pos="284"/>
        </w:tabs>
        <w:ind w:left="284" w:hanging="284"/>
      </w:pPr>
      <w:rPr>
        <w:rFonts w:ascii="Garamond" w:eastAsia="Times New Roman" w:hAnsi="Garamond" w:hint="default"/>
        <w:i w:val="0"/>
      </w:rPr>
    </w:lvl>
    <w:lvl w:ilvl="1">
      <w:start w:val="1"/>
      <w:numFmt w:val="decimal"/>
      <w:isLgl/>
      <w:lvlText w:val="%1.%2."/>
      <w:lvlJc w:val="left"/>
      <w:pPr>
        <w:tabs>
          <w:tab w:val="num" w:pos="645"/>
        </w:tabs>
        <w:ind w:left="645" w:hanging="64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15:restartNumberingAfterBreak="0">
    <w:nsid w:val="48774507"/>
    <w:multiLevelType w:val="hybridMultilevel"/>
    <w:tmpl w:val="F7B47E6A"/>
    <w:name w:val="WW8Num192"/>
    <w:lvl w:ilvl="0" w:tplc="3E44108E">
      <w:start w:val="1"/>
      <w:numFmt w:val="decimal"/>
      <w:lvlText w:val="%1."/>
      <w:lvlJc w:val="left"/>
      <w:pPr>
        <w:tabs>
          <w:tab w:val="num" w:pos="720"/>
        </w:tabs>
        <w:ind w:left="720" w:hanging="360"/>
      </w:pPr>
      <w:rPr>
        <w:rFonts w:ascii="Garamond" w:eastAsia="Times New Roman" w:hAnsi="Garamond"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48854F81"/>
    <w:multiLevelType w:val="hybridMultilevel"/>
    <w:tmpl w:val="46187BD0"/>
    <w:lvl w:ilvl="0" w:tplc="040E0001">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94B01B8"/>
    <w:multiLevelType w:val="hybridMultilevel"/>
    <w:tmpl w:val="E96217D8"/>
    <w:lvl w:ilvl="0" w:tplc="040E0001">
      <w:start w:val="1"/>
      <w:numFmt w:val="bullet"/>
      <w:lvlText w:val=""/>
      <w:lvlJc w:val="left"/>
      <w:pPr>
        <w:ind w:left="1146" w:hanging="360"/>
      </w:pPr>
      <w:rPr>
        <w:rFonts w:ascii="Symbol" w:hAnsi="Symbol" w:hint="default"/>
        <w:b w:val="0"/>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61" w15:restartNumberingAfterBreak="0">
    <w:nsid w:val="49C42A3E"/>
    <w:multiLevelType w:val="hybridMultilevel"/>
    <w:tmpl w:val="E8744424"/>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2" w15:restartNumberingAfterBreak="0">
    <w:nsid w:val="4B95511E"/>
    <w:multiLevelType w:val="hybridMultilevel"/>
    <w:tmpl w:val="7ECA6978"/>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3" w15:restartNumberingAfterBreak="0">
    <w:nsid w:val="4BDA1F3F"/>
    <w:multiLevelType w:val="hybridMultilevel"/>
    <w:tmpl w:val="F46EC49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4" w15:restartNumberingAfterBreak="0">
    <w:nsid w:val="536B0830"/>
    <w:multiLevelType w:val="hybridMultilevel"/>
    <w:tmpl w:val="762842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55C4120D"/>
    <w:multiLevelType w:val="hybridMultilevel"/>
    <w:tmpl w:val="85BE4AF4"/>
    <w:lvl w:ilvl="0" w:tplc="A7945F0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6" w15:restartNumberingAfterBreak="0">
    <w:nsid w:val="5A176C69"/>
    <w:multiLevelType w:val="hybridMultilevel"/>
    <w:tmpl w:val="B22250D8"/>
    <w:lvl w:ilvl="0" w:tplc="2D5C8AC8">
      <w:start w:val="1"/>
      <w:numFmt w:val="decimal"/>
      <w:lvlText w:val="%1."/>
      <w:lvlJc w:val="left"/>
      <w:pPr>
        <w:tabs>
          <w:tab w:val="num" w:pos="1260"/>
        </w:tabs>
        <w:ind w:left="1260" w:hanging="360"/>
      </w:pPr>
      <w:rPr>
        <w:rFonts w:cs="Times New Roman"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5A1A5993"/>
    <w:multiLevelType w:val="hybridMultilevel"/>
    <w:tmpl w:val="5FCA2242"/>
    <w:name w:val="WW8Num82"/>
    <w:lvl w:ilvl="0" w:tplc="1544597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5A983DE1"/>
    <w:multiLevelType w:val="hybridMultilevel"/>
    <w:tmpl w:val="5730485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CBE346E"/>
    <w:multiLevelType w:val="hybridMultilevel"/>
    <w:tmpl w:val="5258619C"/>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1" w15:restartNumberingAfterBreak="0">
    <w:nsid w:val="5DF543D2"/>
    <w:multiLevelType w:val="hybridMultilevel"/>
    <w:tmpl w:val="0D84C350"/>
    <w:lvl w:ilvl="0" w:tplc="FFFFFFFF">
      <w:start w:val="1"/>
      <w:numFmt w:val="bullet"/>
      <w:pStyle w:val="Cmsor1-ajnla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F214A42"/>
    <w:multiLevelType w:val="hybridMultilevel"/>
    <w:tmpl w:val="FDB001D2"/>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3" w15:restartNumberingAfterBreak="0">
    <w:nsid w:val="600F770F"/>
    <w:multiLevelType w:val="multilevel"/>
    <w:tmpl w:val="A9767C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1264B3F"/>
    <w:multiLevelType w:val="hybridMultilevel"/>
    <w:tmpl w:val="D4682004"/>
    <w:lvl w:ilvl="0" w:tplc="A7945F04">
      <w:start w:val="1"/>
      <w:numFmt w:val="decimal"/>
      <w:lvlText w:val="%1."/>
      <w:lvlJc w:val="left"/>
      <w:pPr>
        <w:ind w:left="1212"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5" w15:restartNumberingAfterBreak="0">
    <w:nsid w:val="62B2116A"/>
    <w:multiLevelType w:val="multilevel"/>
    <w:tmpl w:val="DADE172E"/>
    <w:lvl w:ilvl="0">
      <w:start w:val="1"/>
      <w:numFmt w:val="decimal"/>
      <w:lvlText w:val="%1."/>
      <w:lvlJc w:val="left"/>
      <w:pPr>
        <w:ind w:left="360" w:hanging="360"/>
      </w:pPr>
      <w:rPr>
        <w:rFonts w:cs="Times New Roman" w:hint="default"/>
        <w:b w:val="0"/>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76" w15:restartNumberingAfterBreak="0">
    <w:nsid w:val="664818D2"/>
    <w:multiLevelType w:val="singleLevel"/>
    <w:tmpl w:val="0308810A"/>
    <w:lvl w:ilvl="0">
      <w:start w:val="1"/>
      <w:numFmt w:val="bullet"/>
      <w:lvlText w:val=""/>
      <w:lvlJc w:val="left"/>
      <w:pPr>
        <w:tabs>
          <w:tab w:val="num" w:pos="340"/>
        </w:tabs>
        <w:ind w:left="340" w:hanging="340"/>
      </w:pPr>
      <w:rPr>
        <w:rFonts w:ascii="Symbol" w:hAnsi="Symbol" w:hint="default"/>
        <w:color w:val="auto"/>
        <w:sz w:val="22"/>
      </w:rPr>
    </w:lvl>
  </w:abstractNum>
  <w:abstractNum w:abstractNumId="77" w15:restartNumberingAfterBreak="0">
    <w:nsid w:val="6E935262"/>
    <w:multiLevelType w:val="hybridMultilevel"/>
    <w:tmpl w:val="9550A530"/>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8" w15:restartNumberingAfterBreak="0">
    <w:nsid w:val="72E512A1"/>
    <w:multiLevelType w:val="hybridMultilevel"/>
    <w:tmpl w:val="1540BD88"/>
    <w:lvl w:ilvl="0" w:tplc="A5F66D6A">
      <w:start w:val="1"/>
      <w:numFmt w:val="decimal"/>
      <w:lvlText w:val="%1)"/>
      <w:lvlJc w:val="left"/>
      <w:pPr>
        <w:ind w:left="1110" w:hanging="360"/>
      </w:pPr>
      <w:rPr>
        <w:b w:val="0"/>
      </w:rPr>
    </w:lvl>
    <w:lvl w:ilvl="1" w:tplc="040E0019">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79" w15:restartNumberingAfterBreak="0">
    <w:nsid w:val="73751CBE"/>
    <w:multiLevelType w:val="hybridMultilevel"/>
    <w:tmpl w:val="EFDC4BE0"/>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0" w15:restartNumberingAfterBreak="0">
    <w:nsid w:val="75353549"/>
    <w:multiLevelType w:val="hybridMultilevel"/>
    <w:tmpl w:val="E5C2CC3C"/>
    <w:lvl w:ilvl="0" w:tplc="FFFFFFFF">
      <w:start w:val="2"/>
      <w:numFmt w:val="bullet"/>
      <w:lvlText w:val="-"/>
      <w:lvlJc w:val="left"/>
      <w:pPr>
        <w:ind w:left="720" w:hanging="360"/>
      </w:pPr>
      <w:rPr>
        <w:rFonts w:ascii="Garamond" w:eastAsia="Times New Roman" w:hAnsi="Garamond" w:cs="Garamond"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7A722DF4"/>
    <w:multiLevelType w:val="hybridMultilevel"/>
    <w:tmpl w:val="790ADF6A"/>
    <w:lvl w:ilvl="0" w:tplc="12489B2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Courier New" w:hint="default"/>
      </w:rPr>
    </w:lvl>
    <w:lvl w:ilvl="8">
      <w:start w:val="1"/>
      <w:numFmt w:val="bullet"/>
      <w:lvlText w:val=""/>
      <w:lvlJc w:val="left"/>
      <w:pPr>
        <w:tabs>
          <w:tab w:val="num" w:pos="7111"/>
        </w:tabs>
        <w:ind w:left="7111" w:hanging="360"/>
      </w:pPr>
      <w:rPr>
        <w:rFonts w:ascii="Wingdings" w:hAnsi="Wingdings" w:hint="default"/>
      </w:rPr>
    </w:lvl>
  </w:abstractNum>
  <w:num w:numId="1">
    <w:abstractNumId w:val="57"/>
  </w:num>
  <w:num w:numId="2">
    <w:abstractNumId w:val="15"/>
  </w:num>
  <w:num w:numId="3">
    <w:abstractNumId w:val="24"/>
  </w:num>
  <w:num w:numId="4">
    <w:abstractNumId w:val="53"/>
  </w:num>
  <w:num w:numId="5">
    <w:abstractNumId w:val="78"/>
  </w:num>
  <w:num w:numId="6">
    <w:abstractNumId w:val="6"/>
  </w:num>
  <w:num w:numId="7">
    <w:abstractNumId w:val="70"/>
  </w:num>
  <w:num w:numId="8">
    <w:abstractNumId w:val="4"/>
  </w:num>
  <w:num w:numId="9">
    <w:abstractNumId w:val="8"/>
  </w:num>
  <w:num w:numId="10">
    <w:abstractNumId w:val="69"/>
    <w:lvlOverride w:ilvl="0">
      <w:startOverride w:val="1"/>
    </w:lvlOverride>
  </w:num>
  <w:num w:numId="11">
    <w:abstractNumId w:val="51"/>
    <w:lvlOverride w:ilvl="0">
      <w:startOverride w:val="1"/>
    </w:lvlOverride>
  </w:num>
  <w:num w:numId="12">
    <w:abstractNumId w:val="69"/>
  </w:num>
  <w:num w:numId="13">
    <w:abstractNumId w:val="51"/>
  </w:num>
  <w:num w:numId="14">
    <w:abstractNumId w:val="3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16"/>
  </w:num>
  <w:num w:numId="18">
    <w:abstractNumId w:val="19"/>
  </w:num>
  <w:num w:numId="19">
    <w:abstractNumId w:val="36"/>
  </w:num>
  <w:num w:numId="20">
    <w:abstractNumId w:val="72"/>
  </w:num>
  <w:num w:numId="21">
    <w:abstractNumId w:val="26"/>
  </w:num>
  <w:num w:numId="22">
    <w:abstractNumId w:val="77"/>
  </w:num>
  <w:num w:numId="23">
    <w:abstractNumId w:val="11"/>
  </w:num>
  <w:num w:numId="24">
    <w:abstractNumId w:val="79"/>
  </w:num>
  <w:num w:numId="25">
    <w:abstractNumId w:val="13"/>
  </w:num>
  <w:num w:numId="26">
    <w:abstractNumId w:val="61"/>
  </w:num>
  <w:num w:numId="27">
    <w:abstractNumId w:val="34"/>
  </w:num>
  <w:num w:numId="28">
    <w:abstractNumId w:val="43"/>
  </w:num>
  <w:num w:numId="29">
    <w:abstractNumId w:val="59"/>
  </w:num>
  <w:num w:numId="30">
    <w:abstractNumId w:val="50"/>
  </w:num>
  <w:num w:numId="31">
    <w:abstractNumId w:val="3"/>
  </w:num>
  <w:num w:numId="32">
    <w:abstractNumId w:val="1"/>
  </w:num>
  <w:num w:numId="33">
    <w:abstractNumId w:val="0"/>
  </w:num>
  <w:num w:numId="34">
    <w:abstractNumId w:val="29"/>
  </w:num>
  <w:num w:numId="35">
    <w:abstractNumId w:val="2"/>
  </w:num>
  <w:num w:numId="36">
    <w:abstractNumId w:val="82"/>
  </w:num>
  <w:num w:numId="37">
    <w:abstractNumId w:val="18"/>
  </w:num>
  <w:num w:numId="38">
    <w:abstractNumId w:val="71"/>
  </w:num>
  <w:num w:numId="39">
    <w:abstractNumId w:val="66"/>
  </w:num>
  <w:num w:numId="40">
    <w:abstractNumId w:val="27"/>
  </w:num>
  <w:num w:numId="41">
    <w:abstractNumId w:val="76"/>
  </w:num>
  <w:num w:numId="42">
    <w:abstractNumId w:val="33"/>
  </w:num>
  <w:num w:numId="43">
    <w:abstractNumId w:val="25"/>
  </w:num>
  <w:num w:numId="44">
    <w:abstractNumId w:val="21"/>
  </w:num>
  <w:num w:numId="45">
    <w:abstractNumId w:val="44"/>
  </w:num>
  <w:num w:numId="46">
    <w:abstractNumId w:val="52"/>
  </w:num>
  <w:num w:numId="47">
    <w:abstractNumId w:val="35"/>
  </w:num>
  <w:num w:numId="48">
    <w:abstractNumId w:val="37"/>
  </w:num>
  <w:num w:numId="49">
    <w:abstractNumId w:val="75"/>
  </w:num>
  <w:num w:numId="50">
    <w:abstractNumId w:val="46"/>
  </w:num>
  <w:num w:numId="51">
    <w:abstractNumId w:val="17"/>
  </w:num>
  <w:num w:numId="52">
    <w:abstractNumId w:val="41"/>
  </w:num>
  <w:num w:numId="53">
    <w:abstractNumId w:val="55"/>
  </w:num>
  <w:num w:numId="54">
    <w:abstractNumId w:val="81"/>
  </w:num>
  <w:num w:numId="55">
    <w:abstractNumId w:val="20"/>
  </w:num>
  <w:num w:numId="56">
    <w:abstractNumId w:val="39"/>
  </w:num>
  <w:num w:numId="57">
    <w:abstractNumId w:val="14"/>
  </w:num>
  <w:num w:numId="58">
    <w:abstractNumId w:val="56"/>
  </w:num>
  <w:num w:numId="59">
    <w:abstractNumId w:val="28"/>
  </w:num>
  <w:num w:numId="60">
    <w:abstractNumId w:val="23"/>
  </w:num>
  <w:num w:numId="61">
    <w:abstractNumId w:val="45"/>
  </w:num>
  <w:num w:numId="62">
    <w:abstractNumId w:val="30"/>
  </w:num>
  <w:num w:numId="63">
    <w:abstractNumId w:val="64"/>
  </w:num>
  <w:num w:numId="64">
    <w:abstractNumId w:val="80"/>
  </w:num>
  <w:num w:numId="65">
    <w:abstractNumId w:val="40"/>
  </w:num>
  <w:num w:numId="66">
    <w:abstractNumId w:val="54"/>
  </w:num>
  <w:num w:numId="67">
    <w:abstractNumId w:val="48"/>
  </w:num>
  <w:num w:numId="68">
    <w:abstractNumId w:val="73"/>
  </w:num>
  <w:num w:numId="69">
    <w:abstractNumId w:val="68"/>
  </w:num>
  <w:num w:numId="70">
    <w:abstractNumId w:val="47"/>
  </w:num>
  <w:num w:numId="71">
    <w:abstractNumId w:val="60"/>
  </w:num>
  <w:num w:numId="72">
    <w:abstractNumId w:val="65"/>
  </w:num>
  <w:num w:numId="73">
    <w:abstractNumId w:val="74"/>
  </w:num>
  <w:num w:numId="74">
    <w:abstractNumId w:val="49"/>
  </w:num>
  <w:num w:numId="75">
    <w:abstractNumId w:val="63"/>
  </w:num>
  <w:num w:numId="76">
    <w:abstractNumId w:val="22"/>
  </w:num>
  <w:num w:numId="77">
    <w:abstractNumId w:val="12"/>
  </w:num>
  <w:num w:numId="78">
    <w:abstractNumId w:val="38"/>
  </w:num>
  <w:num w:numId="79">
    <w:abstractNumId w:val="6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38F"/>
    <w:rsid w:val="00002826"/>
    <w:rsid w:val="00006021"/>
    <w:rsid w:val="000064C3"/>
    <w:rsid w:val="00006B68"/>
    <w:rsid w:val="00007BE8"/>
    <w:rsid w:val="00010F2A"/>
    <w:rsid w:val="00011047"/>
    <w:rsid w:val="0001144D"/>
    <w:rsid w:val="00011794"/>
    <w:rsid w:val="00011AA7"/>
    <w:rsid w:val="00012A91"/>
    <w:rsid w:val="00012C21"/>
    <w:rsid w:val="000138F6"/>
    <w:rsid w:val="000171D2"/>
    <w:rsid w:val="000210AD"/>
    <w:rsid w:val="00021840"/>
    <w:rsid w:val="000225E0"/>
    <w:rsid w:val="00022E07"/>
    <w:rsid w:val="000254A0"/>
    <w:rsid w:val="00026D98"/>
    <w:rsid w:val="000308FF"/>
    <w:rsid w:val="00030D43"/>
    <w:rsid w:val="00030E5D"/>
    <w:rsid w:val="00031D7F"/>
    <w:rsid w:val="0003346E"/>
    <w:rsid w:val="000403EB"/>
    <w:rsid w:val="00040CE2"/>
    <w:rsid w:val="00041BC5"/>
    <w:rsid w:val="00041EDA"/>
    <w:rsid w:val="00042CD5"/>
    <w:rsid w:val="000435E6"/>
    <w:rsid w:val="00043C90"/>
    <w:rsid w:val="00043DEA"/>
    <w:rsid w:val="00046AD5"/>
    <w:rsid w:val="000526F2"/>
    <w:rsid w:val="00052A4F"/>
    <w:rsid w:val="000550CC"/>
    <w:rsid w:val="00055505"/>
    <w:rsid w:val="000560E2"/>
    <w:rsid w:val="000560FD"/>
    <w:rsid w:val="00057D3C"/>
    <w:rsid w:val="00057FE7"/>
    <w:rsid w:val="00060005"/>
    <w:rsid w:val="0006599D"/>
    <w:rsid w:val="000666A6"/>
    <w:rsid w:val="00066BDE"/>
    <w:rsid w:val="00067D02"/>
    <w:rsid w:val="00071E7D"/>
    <w:rsid w:val="00072DC8"/>
    <w:rsid w:val="00076678"/>
    <w:rsid w:val="00080020"/>
    <w:rsid w:val="00080A05"/>
    <w:rsid w:val="00082900"/>
    <w:rsid w:val="0008306E"/>
    <w:rsid w:val="00083A0D"/>
    <w:rsid w:val="00084DB0"/>
    <w:rsid w:val="0008624A"/>
    <w:rsid w:val="0008683D"/>
    <w:rsid w:val="00086E37"/>
    <w:rsid w:val="00090D28"/>
    <w:rsid w:val="000926EF"/>
    <w:rsid w:val="00092F57"/>
    <w:rsid w:val="00092FA4"/>
    <w:rsid w:val="000935A3"/>
    <w:rsid w:val="000943D3"/>
    <w:rsid w:val="000950B4"/>
    <w:rsid w:val="00095695"/>
    <w:rsid w:val="000970D2"/>
    <w:rsid w:val="000A178E"/>
    <w:rsid w:val="000A2783"/>
    <w:rsid w:val="000A28D0"/>
    <w:rsid w:val="000A2A9B"/>
    <w:rsid w:val="000A2CF1"/>
    <w:rsid w:val="000A363F"/>
    <w:rsid w:val="000A59DD"/>
    <w:rsid w:val="000A6E0D"/>
    <w:rsid w:val="000A7FA7"/>
    <w:rsid w:val="000B3A00"/>
    <w:rsid w:val="000B3A1D"/>
    <w:rsid w:val="000B3BCE"/>
    <w:rsid w:val="000B4619"/>
    <w:rsid w:val="000B539F"/>
    <w:rsid w:val="000B6C1D"/>
    <w:rsid w:val="000B7651"/>
    <w:rsid w:val="000C696E"/>
    <w:rsid w:val="000D0AC9"/>
    <w:rsid w:val="000D1674"/>
    <w:rsid w:val="000D1970"/>
    <w:rsid w:val="000D2264"/>
    <w:rsid w:val="000D247D"/>
    <w:rsid w:val="000D4126"/>
    <w:rsid w:val="000E5EDC"/>
    <w:rsid w:val="000E7BF3"/>
    <w:rsid w:val="000F2ED4"/>
    <w:rsid w:val="000F34EA"/>
    <w:rsid w:val="000F589F"/>
    <w:rsid w:val="000F66DD"/>
    <w:rsid w:val="000F7366"/>
    <w:rsid w:val="001015C6"/>
    <w:rsid w:val="00102041"/>
    <w:rsid w:val="001025BA"/>
    <w:rsid w:val="00102616"/>
    <w:rsid w:val="001028FD"/>
    <w:rsid w:val="001034D0"/>
    <w:rsid w:val="001035A0"/>
    <w:rsid w:val="0010474D"/>
    <w:rsid w:val="00104A1A"/>
    <w:rsid w:val="00105B44"/>
    <w:rsid w:val="00106599"/>
    <w:rsid w:val="00106AF0"/>
    <w:rsid w:val="0010730A"/>
    <w:rsid w:val="00107405"/>
    <w:rsid w:val="001109C9"/>
    <w:rsid w:val="00111F0F"/>
    <w:rsid w:val="001147F9"/>
    <w:rsid w:val="001151CD"/>
    <w:rsid w:val="00115BF4"/>
    <w:rsid w:val="00115F05"/>
    <w:rsid w:val="001163C4"/>
    <w:rsid w:val="001163D5"/>
    <w:rsid w:val="00123131"/>
    <w:rsid w:val="00123962"/>
    <w:rsid w:val="00123C83"/>
    <w:rsid w:val="00124A26"/>
    <w:rsid w:val="00124F7C"/>
    <w:rsid w:val="001259EA"/>
    <w:rsid w:val="00126049"/>
    <w:rsid w:val="00126BDB"/>
    <w:rsid w:val="00127062"/>
    <w:rsid w:val="00127EAB"/>
    <w:rsid w:val="00130428"/>
    <w:rsid w:val="00132C60"/>
    <w:rsid w:val="00134725"/>
    <w:rsid w:val="00134E92"/>
    <w:rsid w:val="00135EC7"/>
    <w:rsid w:val="001375DE"/>
    <w:rsid w:val="00141FD7"/>
    <w:rsid w:val="00142FAC"/>
    <w:rsid w:val="0014363A"/>
    <w:rsid w:val="00143982"/>
    <w:rsid w:val="00147A3E"/>
    <w:rsid w:val="00147B8D"/>
    <w:rsid w:val="00147BBF"/>
    <w:rsid w:val="00152359"/>
    <w:rsid w:val="00152844"/>
    <w:rsid w:val="001529D6"/>
    <w:rsid w:val="00154151"/>
    <w:rsid w:val="001558F2"/>
    <w:rsid w:val="00157D04"/>
    <w:rsid w:val="001621A4"/>
    <w:rsid w:val="00163900"/>
    <w:rsid w:val="00163B8A"/>
    <w:rsid w:val="00173B57"/>
    <w:rsid w:val="0017468D"/>
    <w:rsid w:val="00174764"/>
    <w:rsid w:val="00175322"/>
    <w:rsid w:val="00177A6B"/>
    <w:rsid w:val="00181DF3"/>
    <w:rsid w:val="00182875"/>
    <w:rsid w:val="00182B53"/>
    <w:rsid w:val="00183C61"/>
    <w:rsid w:val="00184035"/>
    <w:rsid w:val="0019162D"/>
    <w:rsid w:val="00191E41"/>
    <w:rsid w:val="001924B2"/>
    <w:rsid w:val="0019313D"/>
    <w:rsid w:val="00193AD0"/>
    <w:rsid w:val="00194730"/>
    <w:rsid w:val="0019529E"/>
    <w:rsid w:val="00195BC3"/>
    <w:rsid w:val="00196751"/>
    <w:rsid w:val="00196F6A"/>
    <w:rsid w:val="0019706A"/>
    <w:rsid w:val="001979F8"/>
    <w:rsid w:val="00197B24"/>
    <w:rsid w:val="001A0667"/>
    <w:rsid w:val="001A14D8"/>
    <w:rsid w:val="001A1D09"/>
    <w:rsid w:val="001A246D"/>
    <w:rsid w:val="001A26E8"/>
    <w:rsid w:val="001A5988"/>
    <w:rsid w:val="001A6631"/>
    <w:rsid w:val="001A676C"/>
    <w:rsid w:val="001B09D1"/>
    <w:rsid w:val="001B1568"/>
    <w:rsid w:val="001B2326"/>
    <w:rsid w:val="001B45E2"/>
    <w:rsid w:val="001B4BAF"/>
    <w:rsid w:val="001B50A9"/>
    <w:rsid w:val="001B6729"/>
    <w:rsid w:val="001B6DCF"/>
    <w:rsid w:val="001B75F8"/>
    <w:rsid w:val="001C0244"/>
    <w:rsid w:val="001C124C"/>
    <w:rsid w:val="001C12A4"/>
    <w:rsid w:val="001C1F4C"/>
    <w:rsid w:val="001C37F7"/>
    <w:rsid w:val="001C45DE"/>
    <w:rsid w:val="001C6607"/>
    <w:rsid w:val="001D0425"/>
    <w:rsid w:val="001D06B5"/>
    <w:rsid w:val="001D1C85"/>
    <w:rsid w:val="001D46C7"/>
    <w:rsid w:val="001D59A1"/>
    <w:rsid w:val="001D5B87"/>
    <w:rsid w:val="001D69AF"/>
    <w:rsid w:val="001D703A"/>
    <w:rsid w:val="001D7BE0"/>
    <w:rsid w:val="001E08A1"/>
    <w:rsid w:val="001E2082"/>
    <w:rsid w:val="001E29BE"/>
    <w:rsid w:val="001E3254"/>
    <w:rsid w:val="001E4412"/>
    <w:rsid w:val="001E62C5"/>
    <w:rsid w:val="001E6BDF"/>
    <w:rsid w:val="001E6CBE"/>
    <w:rsid w:val="001E7B23"/>
    <w:rsid w:val="001F19D9"/>
    <w:rsid w:val="001F1F67"/>
    <w:rsid w:val="001F2459"/>
    <w:rsid w:val="001F2538"/>
    <w:rsid w:val="001F4073"/>
    <w:rsid w:val="001F4C0D"/>
    <w:rsid w:val="001F52F0"/>
    <w:rsid w:val="001F77D9"/>
    <w:rsid w:val="002013D5"/>
    <w:rsid w:val="00202870"/>
    <w:rsid w:val="00204FBE"/>
    <w:rsid w:val="002071EC"/>
    <w:rsid w:val="002075E7"/>
    <w:rsid w:val="00207F1E"/>
    <w:rsid w:val="00210913"/>
    <w:rsid w:val="00214D05"/>
    <w:rsid w:val="002154AC"/>
    <w:rsid w:val="0021591E"/>
    <w:rsid w:val="00215ADF"/>
    <w:rsid w:val="002170C3"/>
    <w:rsid w:val="002217E5"/>
    <w:rsid w:val="00221FB2"/>
    <w:rsid w:val="00223B7A"/>
    <w:rsid w:val="00226A5F"/>
    <w:rsid w:val="002271BA"/>
    <w:rsid w:val="0022765A"/>
    <w:rsid w:val="002278AC"/>
    <w:rsid w:val="00227EE0"/>
    <w:rsid w:val="00232FD9"/>
    <w:rsid w:val="00234C23"/>
    <w:rsid w:val="0023539A"/>
    <w:rsid w:val="00236428"/>
    <w:rsid w:val="00236621"/>
    <w:rsid w:val="00236A13"/>
    <w:rsid w:val="00236B4B"/>
    <w:rsid w:val="00240366"/>
    <w:rsid w:val="0024065D"/>
    <w:rsid w:val="00240A38"/>
    <w:rsid w:val="002415DF"/>
    <w:rsid w:val="00242850"/>
    <w:rsid w:val="00242DF1"/>
    <w:rsid w:val="00242F3E"/>
    <w:rsid w:val="0024765D"/>
    <w:rsid w:val="002476B9"/>
    <w:rsid w:val="00250637"/>
    <w:rsid w:val="002529B5"/>
    <w:rsid w:val="00252DE3"/>
    <w:rsid w:val="002531DC"/>
    <w:rsid w:val="002534CB"/>
    <w:rsid w:val="00253A56"/>
    <w:rsid w:val="0025465D"/>
    <w:rsid w:val="002557BC"/>
    <w:rsid w:val="002558EB"/>
    <w:rsid w:val="00255DB6"/>
    <w:rsid w:val="002563C5"/>
    <w:rsid w:val="0025654B"/>
    <w:rsid w:val="00257248"/>
    <w:rsid w:val="0025757C"/>
    <w:rsid w:val="002577DB"/>
    <w:rsid w:val="00261113"/>
    <w:rsid w:val="00262D8A"/>
    <w:rsid w:val="00263DA6"/>
    <w:rsid w:val="002644B9"/>
    <w:rsid w:val="00264EF9"/>
    <w:rsid w:val="00267496"/>
    <w:rsid w:val="002711AB"/>
    <w:rsid w:val="00271611"/>
    <w:rsid w:val="00272567"/>
    <w:rsid w:val="00272A76"/>
    <w:rsid w:val="00272E8D"/>
    <w:rsid w:val="0027303A"/>
    <w:rsid w:val="002734AE"/>
    <w:rsid w:val="00274461"/>
    <w:rsid w:val="00274718"/>
    <w:rsid w:val="002753F5"/>
    <w:rsid w:val="00275C7D"/>
    <w:rsid w:val="00277441"/>
    <w:rsid w:val="002806A9"/>
    <w:rsid w:val="002833DE"/>
    <w:rsid w:val="00283E46"/>
    <w:rsid w:val="00286B41"/>
    <w:rsid w:val="00290850"/>
    <w:rsid w:val="00290875"/>
    <w:rsid w:val="00292CCB"/>
    <w:rsid w:val="00292F2E"/>
    <w:rsid w:val="00296C63"/>
    <w:rsid w:val="00296DB8"/>
    <w:rsid w:val="002A0288"/>
    <w:rsid w:val="002A14CD"/>
    <w:rsid w:val="002A1F8C"/>
    <w:rsid w:val="002A7463"/>
    <w:rsid w:val="002B1628"/>
    <w:rsid w:val="002B2EDF"/>
    <w:rsid w:val="002B34A6"/>
    <w:rsid w:val="002B46EA"/>
    <w:rsid w:val="002C037A"/>
    <w:rsid w:val="002C3F37"/>
    <w:rsid w:val="002C467B"/>
    <w:rsid w:val="002C4B3F"/>
    <w:rsid w:val="002C4F0C"/>
    <w:rsid w:val="002C5EDE"/>
    <w:rsid w:val="002C66F3"/>
    <w:rsid w:val="002C6DEF"/>
    <w:rsid w:val="002C734B"/>
    <w:rsid w:val="002C7F85"/>
    <w:rsid w:val="002D096D"/>
    <w:rsid w:val="002D4800"/>
    <w:rsid w:val="002E0C6C"/>
    <w:rsid w:val="002E1DC1"/>
    <w:rsid w:val="002E33E2"/>
    <w:rsid w:val="002E3469"/>
    <w:rsid w:val="002E4904"/>
    <w:rsid w:val="002E56FB"/>
    <w:rsid w:val="002E7D17"/>
    <w:rsid w:val="002F04AB"/>
    <w:rsid w:val="002F2655"/>
    <w:rsid w:val="002F628D"/>
    <w:rsid w:val="002F6DD4"/>
    <w:rsid w:val="002F7976"/>
    <w:rsid w:val="00300615"/>
    <w:rsid w:val="00306407"/>
    <w:rsid w:val="00306AE2"/>
    <w:rsid w:val="00307C25"/>
    <w:rsid w:val="003105CA"/>
    <w:rsid w:val="0031470E"/>
    <w:rsid w:val="00316212"/>
    <w:rsid w:val="003211A0"/>
    <w:rsid w:val="00323829"/>
    <w:rsid w:val="0032622F"/>
    <w:rsid w:val="00326673"/>
    <w:rsid w:val="00326675"/>
    <w:rsid w:val="003274CC"/>
    <w:rsid w:val="00330AD0"/>
    <w:rsid w:val="003310AF"/>
    <w:rsid w:val="0033179F"/>
    <w:rsid w:val="00331DE9"/>
    <w:rsid w:val="00334B28"/>
    <w:rsid w:val="0033518B"/>
    <w:rsid w:val="003367B2"/>
    <w:rsid w:val="00336E63"/>
    <w:rsid w:val="00337C86"/>
    <w:rsid w:val="00341B49"/>
    <w:rsid w:val="0034228A"/>
    <w:rsid w:val="003451C0"/>
    <w:rsid w:val="00345A61"/>
    <w:rsid w:val="00353585"/>
    <w:rsid w:val="00353B5C"/>
    <w:rsid w:val="00354666"/>
    <w:rsid w:val="00354EA1"/>
    <w:rsid w:val="00355010"/>
    <w:rsid w:val="003554DA"/>
    <w:rsid w:val="00356050"/>
    <w:rsid w:val="00357AA1"/>
    <w:rsid w:val="00360205"/>
    <w:rsid w:val="00361F84"/>
    <w:rsid w:val="00362B8B"/>
    <w:rsid w:val="00363C47"/>
    <w:rsid w:val="00364C3F"/>
    <w:rsid w:val="00365239"/>
    <w:rsid w:val="0037112D"/>
    <w:rsid w:val="00371D27"/>
    <w:rsid w:val="00375786"/>
    <w:rsid w:val="00375B47"/>
    <w:rsid w:val="00375D77"/>
    <w:rsid w:val="0038025B"/>
    <w:rsid w:val="0038118A"/>
    <w:rsid w:val="0038399A"/>
    <w:rsid w:val="00384064"/>
    <w:rsid w:val="0038444A"/>
    <w:rsid w:val="003863B0"/>
    <w:rsid w:val="003866B2"/>
    <w:rsid w:val="00387980"/>
    <w:rsid w:val="00387C69"/>
    <w:rsid w:val="0039029C"/>
    <w:rsid w:val="00391BDB"/>
    <w:rsid w:val="00391C21"/>
    <w:rsid w:val="00393909"/>
    <w:rsid w:val="00394412"/>
    <w:rsid w:val="00394A66"/>
    <w:rsid w:val="00395AD5"/>
    <w:rsid w:val="00397A78"/>
    <w:rsid w:val="003A1183"/>
    <w:rsid w:val="003A2D3B"/>
    <w:rsid w:val="003A4915"/>
    <w:rsid w:val="003A7018"/>
    <w:rsid w:val="003B0161"/>
    <w:rsid w:val="003B2038"/>
    <w:rsid w:val="003B4549"/>
    <w:rsid w:val="003B5A59"/>
    <w:rsid w:val="003C0101"/>
    <w:rsid w:val="003C16A8"/>
    <w:rsid w:val="003C1E96"/>
    <w:rsid w:val="003C212F"/>
    <w:rsid w:val="003C5A23"/>
    <w:rsid w:val="003C5CB1"/>
    <w:rsid w:val="003C6AFF"/>
    <w:rsid w:val="003C6F1B"/>
    <w:rsid w:val="003C7624"/>
    <w:rsid w:val="003D3C14"/>
    <w:rsid w:val="003D4F97"/>
    <w:rsid w:val="003D567F"/>
    <w:rsid w:val="003D7AB5"/>
    <w:rsid w:val="003E2BEF"/>
    <w:rsid w:val="003E408B"/>
    <w:rsid w:val="003E4231"/>
    <w:rsid w:val="003E4308"/>
    <w:rsid w:val="003E53F6"/>
    <w:rsid w:val="003E57AA"/>
    <w:rsid w:val="003F3138"/>
    <w:rsid w:val="003F5BF7"/>
    <w:rsid w:val="003F6891"/>
    <w:rsid w:val="003F7E4D"/>
    <w:rsid w:val="004000C2"/>
    <w:rsid w:val="004001F0"/>
    <w:rsid w:val="0040233A"/>
    <w:rsid w:val="00403314"/>
    <w:rsid w:val="00403571"/>
    <w:rsid w:val="00410F7F"/>
    <w:rsid w:val="00411A3A"/>
    <w:rsid w:val="00411D65"/>
    <w:rsid w:val="00413523"/>
    <w:rsid w:val="00413BBB"/>
    <w:rsid w:val="00414F72"/>
    <w:rsid w:val="00415B04"/>
    <w:rsid w:val="00415FF0"/>
    <w:rsid w:val="00422EB2"/>
    <w:rsid w:val="00423766"/>
    <w:rsid w:val="00426107"/>
    <w:rsid w:val="004316A2"/>
    <w:rsid w:val="004317C2"/>
    <w:rsid w:val="00433010"/>
    <w:rsid w:val="00433FA9"/>
    <w:rsid w:val="00436CD2"/>
    <w:rsid w:val="0043706B"/>
    <w:rsid w:val="00437AB5"/>
    <w:rsid w:val="00440318"/>
    <w:rsid w:val="00440F60"/>
    <w:rsid w:val="00441856"/>
    <w:rsid w:val="00442AB0"/>
    <w:rsid w:val="004455B9"/>
    <w:rsid w:val="00445DD4"/>
    <w:rsid w:val="00446165"/>
    <w:rsid w:val="004501C0"/>
    <w:rsid w:val="00450407"/>
    <w:rsid w:val="00450583"/>
    <w:rsid w:val="004544CF"/>
    <w:rsid w:val="004546C3"/>
    <w:rsid w:val="004554E2"/>
    <w:rsid w:val="004607C9"/>
    <w:rsid w:val="00463361"/>
    <w:rsid w:val="00464579"/>
    <w:rsid w:val="00466011"/>
    <w:rsid w:val="0046640D"/>
    <w:rsid w:val="00466E5B"/>
    <w:rsid w:val="004678AB"/>
    <w:rsid w:val="004709E6"/>
    <w:rsid w:val="004723A6"/>
    <w:rsid w:val="00473FB3"/>
    <w:rsid w:val="004742D9"/>
    <w:rsid w:val="00474CF6"/>
    <w:rsid w:val="00481851"/>
    <w:rsid w:val="00482AD8"/>
    <w:rsid w:val="00483B52"/>
    <w:rsid w:val="00485B4C"/>
    <w:rsid w:val="00485CAB"/>
    <w:rsid w:val="004860E1"/>
    <w:rsid w:val="004866CD"/>
    <w:rsid w:val="004866FD"/>
    <w:rsid w:val="00486765"/>
    <w:rsid w:val="00487252"/>
    <w:rsid w:val="00487710"/>
    <w:rsid w:val="00487AEB"/>
    <w:rsid w:val="004945E3"/>
    <w:rsid w:val="004962ED"/>
    <w:rsid w:val="0049780A"/>
    <w:rsid w:val="004A280E"/>
    <w:rsid w:val="004A2E9A"/>
    <w:rsid w:val="004A32E0"/>
    <w:rsid w:val="004A3360"/>
    <w:rsid w:val="004A3F24"/>
    <w:rsid w:val="004A48BB"/>
    <w:rsid w:val="004A6383"/>
    <w:rsid w:val="004B313F"/>
    <w:rsid w:val="004B33D5"/>
    <w:rsid w:val="004B4528"/>
    <w:rsid w:val="004B5384"/>
    <w:rsid w:val="004B7E60"/>
    <w:rsid w:val="004C0F54"/>
    <w:rsid w:val="004C12CE"/>
    <w:rsid w:val="004C279B"/>
    <w:rsid w:val="004C3641"/>
    <w:rsid w:val="004C367A"/>
    <w:rsid w:val="004C3B35"/>
    <w:rsid w:val="004C4E7D"/>
    <w:rsid w:val="004C581E"/>
    <w:rsid w:val="004C5DC1"/>
    <w:rsid w:val="004C7D2C"/>
    <w:rsid w:val="004D2A92"/>
    <w:rsid w:val="004D2BA2"/>
    <w:rsid w:val="004D3B0F"/>
    <w:rsid w:val="004D514A"/>
    <w:rsid w:val="004D5F21"/>
    <w:rsid w:val="004E1DCC"/>
    <w:rsid w:val="004E39C6"/>
    <w:rsid w:val="004E3D9F"/>
    <w:rsid w:val="004E46D5"/>
    <w:rsid w:val="004E5B88"/>
    <w:rsid w:val="004E6E21"/>
    <w:rsid w:val="004E7F77"/>
    <w:rsid w:val="004F1711"/>
    <w:rsid w:val="004F33BD"/>
    <w:rsid w:val="004F571F"/>
    <w:rsid w:val="004F60C1"/>
    <w:rsid w:val="00504205"/>
    <w:rsid w:val="00504FA6"/>
    <w:rsid w:val="0050605D"/>
    <w:rsid w:val="005060C4"/>
    <w:rsid w:val="00506A26"/>
    <w:rsid w:val="00506AA3"/>
    <w:rsid w:val="00506C69"/>
    <w:rsid w:val="00510368"/>
    <w:rsid w:val="005119DA"/>
    <w:rsid w:val="00512364"/>
    <w:rsid w:val="00513471"/>
    <w:rsid w:val="00513A82"/>
    <w:rsid w:val="005142F9"/>
    <w:rsid w:val="0051531C"/>
    <w:rsid w:val="00517CF5"/>
    <w:rsid w:val="00522ED5"/>
    <w:rsid w:val="00523FF4"/>
    <w:rsid w:val="00524BC9"/>
    <w:rsid w:val="005268EC"/>
    <w:rsid w:val="00526D28"/>
    <w:rsid w:val="0052794C"/>
    <w:rsid w:val="0053138B"/>
    <w:rsid w:val="00531ACD"/>
    <w:rsid w:val="00537243"/>
    <w:rsid w:val="005377CB"/>
    <w:rsid w:val="00537B10"/>
    <w:rsid w:val="00540FFA"/>
    <w:rsid w:val="005417A5"/>
    <w:rsid w:val="00541846"/>
    <w:rsid w:val="0054297A"/>
    <w:rsid w:val="00544555"/>
    <w:rsid w:val="00547758"/>
    <w:rsid w:val="005528F9"/>
    <w:rsid w:val="00552B4E"/>
    <w:rsid w:val="0055459F"/>
    <w:rsid w:val="00555674"/>
    <w:rsid w:val="00556766"/>
    <w:rsid w:val="00556E0E"/>
    <w:rsid w:val="00556E43"/>
    <w:rsid w:val="0055725B"/>
    <w:rsid w:val="00566371"/>
    <w:rsid w:val="00566C19"/>
    <w:rsid w:val="005706FB"/>
    <w:rsid w:val="00570E1A"/>
    <w:rsid w:val="00571F54"/>
    <w:rsid w:val="005724F1"/>
    <w:rsid w:val="00572559"/>
    <w:rsid w:val="005761D4"/>
    <w:rsid w:val="0058045E"/>
    <w:rsid w:val="00584609"/>
    <w:rsid w:val="005859A1"/>
    <w:rsid w:val="00592517"/>
    <w:rsid w:val="0059322A"/>
    <w:rsid w:val="00593F64"/>
    <w:rsid w:val="005947B0"/>
    <w:rsid w:val="005949E0"/>
    <w:rsid w:val="005952F3"/>
    <w:rsid w:val="005962FF"/>
    <w:rsid w:val="005A441F"/>
    <w:rsid w:val="005A5A43"/>
    <w:rsid w:val="005B052F"/>
    <w:rsid w:val="005B45CB"/>
    <w:rsid w:val="005B4A2E"/>
    <w:rsid w:val="005B7F8D"/>
    <w:rsid w:val="005C3D4F"/>
    <w:rsid w:val="005C4CC3"/>
    <w:rsid w:val="005D09BE"/>
    <w:rsid w:val="005D14F4"/>
    <w:rsid w:val="005D17E9"/>
    <w:rsid w:val="005D1CCD"/>
    <w:rsid w:val="005D1E10"/>
    <w:rsid w:val="005D3265"/>
    <w:rsid w:val="005D3E4D"/>
    <w:rsid w:val="005D413C"/>
    <w:rsid w:val="005D42DE"/>
    <w:rsid w:val="005D4806"/>
    <w:rsid w:val="005E0059"/>
    <w:rsid w:val="005E1723"/>
    <w:rsid w:val="005E35F0"/>
    <w:rsid w:val="005E3DAE"/>
    <w:rsid w:val="005E4C65"/>
    <w:rsid w:val="005E690E"/>
    <w:rsid w:val="005E746C"/>
    <w:rsid w:val="005E7721"/>
    <w:rsid w:val="005F1072"/>
    <w:rsid w:val="005F3F3E"/>
    <w:rsid w:val="005F4CA7"/>
    <w:rsid w:val="005F4DDE"/>
    <w:rsid w:val="005F598C"/>
    <w:rsid w:val="005F6470"/>
    <w:rsid w:val="005F6738"/>
    <w:rsid w:val="005F76BE"/>
    <w:rsid w:val="006016B9"/>
    <w:rsid w:val="0060263C"/>
    <w:rsid w:val="006028DD"/>
    <w:rsid w:val="00602B9B"/>
    <w:rsid w:val="00604C7D"/>
    <w:rsid w:val="00610A71"/>
    <w:rsid w:val="00610A85"/>
    <w:rsid w:val="00610ADF"/>
    <w:rsid w:val="00612858"/>
    <w:rsid w:val="006129FE"/>
    <w:rsid w:val="006139FB"/>
    <w:rsid w:val="006140ED"/>
    <w:rsid w:val="006167BC"/>
    <w:rsid w:val="00617BC3"/>
    <w:rsid w:val="00617E0F"/>
    <w:rsid w:val="00625BAB"/>
    <w:rsid w:val="006271AB"/>
    <w:rsid w:val="006321B0"/>
    <w:rsid w:val="0063440D"/>
    <w:rsid w:val="006353C8"/>
    <w:rsid w:val="0064214C"/>
    <w:rsid w:val="006422A6"/>
    <w:rsid w:val="00643DD4"/>
    <w:rsid w:val="00643EC6"/>
    <w:rsid w:val="0064421B"/>
    <w:rsid w:val="00645150"/>
    <w:rsid w:val="00646902"/>
    <w:rsid w:val="00646E42"/>
    <w:rsid w:val="00650675"/>
    <w:rsid w:val="00650F37"/>
    <w:rsid w:val="0065116C"/>
    <w:rsid w:val="00651E7C"/>
    <w:rsid w:val="00653CE9"/>
    <w:rsid w:val="00654076"/>
    <w:rsid w:val="00656AD2"/>
    <w:rsid w:val="00656BCC"/>
    <w:rsid w:val="00657D18"/>
    <w:rsid w:val="00662496"/>
    <w:rsid w:val="00663AEA"/>
    <w:rsid w:val="00664163"/>
    <w:rsid w:val="00664548"/>
    <w:rsid w:val="00665CD1"/>
    <w:rsid w:val="00671C84"/>
    <w:rsid w:val="00672FFA"/>
    <w:rsid w:val="00673A65"/>
    <w:rsid w:val="00674EE9"/>
    <w:rsid w:val="006766E3"/>
    <w:rsid w:val="00677CBC"/>
    <w:rsid w:val="00681B94"/>
    <w:rsid w:val="00684232"/>
    <w:rsid w:val="00685EA5"/>
    <w:rsid w:val="006862BD"/>
    <w:rsid w:val="006867AB"/>
    <w:rsid w:val="00691783"/>
    <w:rsid w:val="00691E56"/>
    <w:rsid w:val="006922CF"/>
    <w:rsid w:val="006932D4"/>
    <w:rsid w:val="00693615"/>
    <w:rsid w:val="00694200"/>
    <w:rsid w:val="00695347"/>
    <w:rsid w:val="0069547F"/>
    <w:rsid w:val="00696324"/>
    <w:rsid w:val="006A0538"/>
    <w:rsid w:val="006A0A52"/>
    <w:rsid w:val="006A264F"/>
    <w:rsid w:val="006A5035"/>
    <w:rsid w:val="006A574D"/>
    <w:rsid w:val="006A6399"/>
    <w:rsid w:val="006A6FE4"/>
    <w:rsid w:val="006B0820"/>
    <w:rsid w:val="006B1449"/>
    <w:rsid w:val="006B33CF"/>
    <w:rsid w:val="006B5133"/>
    <w:rsid w:val="006B5975"/>
    <w:rsid w:val="006B6347"/>
    <w:rsid w:val="006B6362"/>
    <w:rsid w:val="006B7AE4"/>
    <w:rsid w:val="006D0135"/>
    <w:rsid w:val="006D0D05"/>
    <w:rsid w:val="006D0EB0"/>
    <w:rsid w:val="006D439F"/>
    <w:rsid w:val="006D6AB9"/>
    <w:rsid w:val="006E01B6"/>
    <w:rsid w:val="006E1F1E"/>
    <w:rsid w:val="006E21BA"/>
    <w:rsid w:val="006E25CA"/>
    <w:rsid w:val="006E639C"/>
    <w:rsid w:val="006E6D08"/>
    <w:rsid w:val="006F1D07"/>
    <w:rsid w:val="006F216A"/>
    <w:rsid w:val="006F3BE3"/>
    <w:rsid w:val="006F3D02"/>
    <w:rsid w:val="006F4043"/>
    <w:rsid w:val="006F51BB"/>
    <w:rsid w:val="006F67E6"/>
    <w:rsid w:val="006F6FBA"/>
    <w:rsid w:val="00703911"/>
    <w:rsid w:val="0070404E"/>
    <w:rsid w:val="007066A2"/>
    <w:rsid w:val="0070692D"/>
    <w:rsid w:val="00706BE1"/>
    <w:rsid w:val="007074ED"/>
    <w:rsid w:val="00710E3E"/>
    <w:rsid w:val="0071397C"/>
    <w:rsid w:val="00715F7C"/>
    <w:rsid w:val="007173CD"/>
    <w:rsid w:val="007178C0"/>
    <w:rsid w:val="0072091C"/>
    <w:rsid w:val="00721337"/>
    <w:rsid w:val="007214C6"/>
    <w:rsid w:val="0072199D"/>
    <w:rsid w:val="00721B4C"/>
    <w:rsid w:val="00722899"/>
    <w:rsid w:val="00723B52"/>
    <w:rsid w:val="007247BE"/>
    <w:rsid w:val="00725B87"/>
    <w:rsid w:val="0072724F"/>
    <w:rsid w:val="007273CC"/>
    <w:rsid w:val="00727A7C"/>
    <w:rsid w:val="007321E7"/>
    <w:rsid w:val="00733F38"/>
    <w:rsid w:val="00735620"/>
    <w:rsid w:val="00737CE5"/>
    <w:rsid w:val="00740C13"/>
    <w:rsid w:val="00742A46"/>
    <w:rsid w:val="00742AB4"/>
    <w:rsid w:val="00743949"/>
    <w:rsid w:val="00746CE7"/>
    <w:rsid w:val="00747628"/>
    <w:rsid w:val="007476C8"/>
    <w:rsid w:val="00747C18"/>
    <w:rsid w:val="007509E3"/>
    <w:rsid w:val="00750DB5"/>
    <w:rsid w:val="00752159"/>
    <w:rsid w:val="00754FBE"/>
    <w:rsid w:val="0075675E"/>
    <w:rsid w:val="0075677B"/>
    <w:rsid w:val="00757844"/>
    <w:rsid w:val="007578AA"/>
    <w:rsid w:val="00757AEF"/>
    <w:rsid w:val="007602E3"/>
    <w:rsid w:val="00762A83"/>
    <w:rsid w:val="007630F9"/>
    <w:rsid w:val="00763EE7"/>
    <w:rsid w:val="00764A25"/>
    <w:rsid w:val="007660C7"/>
    <w:rsid w:val="00766468"/>
    <w:rsid w:val="0076649A"/>
    <w:rsid w:val="00766B5A"/>
    <w:rsid w:val="007674AB"/>
    <w:rsid w:val="007707FC"/>
    <w:rsid w:val="00772F0D"/>
    <w:rsid w:val="007749D0"/>
    <w:rsid w:val="00775D16"/>
    <w:rsid w:val="0077732E"/>
    <w:rsid w:val="00777D31"/>
    <w:rsid w:val="00780BEC"/>
    <w:rsid w:val="00781DBA"/>
    <w:rsid w:val="00782E12"/>
    <w:rsid w:val="00782FA6"/>
    <w:rsid w:val="00783A02"/>
    <w:rsid w:val="00783C1A"/>
    <w:rsid w:val="007863CB"/>
    <w:rsid w:val="00793A31"/>
    <w:rsid w:val="00795D3B"/>
    <w:rsid w:val="007967AA"/>
    <w:rsid w:val="007974C1"/>
    <w:rsid w:val="007A1679"/>
    <w:rsid w:val="007A49E2"/>
    <w:rsid w:val="007B0CD6"/>
    <w:rsid w:val="007B2DE3"/>
    <w:rsid w:val="007B57CE"/>
    <w:rsid w:val="007B7B61"/>
    <w:rsid w:val="007B7E7B"/>
    <w:rsid w:val="007C1A49"/>
    <w:rsid w:val="007C1EE9"/>
    <w:rsid w:val="007C2199"/>
    <w:rsid w:val="007C2893"/>
    <w:rsid w:val="007C5873"/>
    <w:rsid w:val="007C5DC0"/>
    <w:rsid w:val="007D045E"/>
    <w:rsid w:val="007D220D"/>
    <w:rsid w:val="007D3635"/>
    <w:rsid w:val="007D4CC2"/>
    <w:rsid w:val="007D4CE1"/>
    <w:rsid w:val="007D4E0D"/>
    <w:rsid w:val="007D4E76"/>
    <w:rsid w:val="007E0D83"/>
    <w:rsid w:val="007E178D"/>
    <w:rsid w:val="007E1C94"/>
    <w:rsid w:val="007E324E"/>
    <w:rsid w:val="007E4464"/>
    <w:rsid w:val="007E6883"/>
    <w:rsid w:val="007E778A"/>
    <w:rsid w:val="007F0DEE"/>
    <w:rsid w:val="007F0F47"/>
    <w:rsid w:val="007F2155"/>
    <w:rsid w:val="007F21E5"/>
    <w:rsid w:val="007F26B5"/>
    <w:rsid w:val="007F3A36"/>
    <w:rsid w:val="007F52FB"/>
    <w:rsid w:val="007F62EE"/>
    <w:rsid w:val="007F63A0"/>
    <w:rsid w:val="007F767E"/>
    <w:rsid w:val="00800FCD"/>
    <w:rsid w:val="00801421"/>
    <w:rsid w:val="008039B2"/>
    <w:rsid w:val="008041D0"/>
    <w:rsid w:val="00804522"/>
    <w:rsid w:val="00807E6A"/>
    <w:rsid w:val="00810014"/>
    <w:rsid w:val="0081014F"/>
    <w:rsid w:val="00810E45"/>
    <w:rsid w:val="00810EDD"/>
    <w:rsid w:val="00811145"/>
    <w:rsid w:val="00811382"/>
    <w:rsid w:val="00812C82"/>
    <w:rsid w:val="008138F1"/>
    <w:rsid w:val="00814CD9"/>
    <w:rsid w:val="008161A4"/>
    <w:rsid w:val="00821242"/>
    <w:rsid w:val="0082145F"/>
    <w:rsid w:val="00821B3E"/>
    <w:rsid w:val="0082253F"/>
    <w:rsid w:val="00822625"/>
    <w:rsid w:val="0082373E"/>
    <w:rsid w:val="00824570"/>
    <w:rsid w:val="00825774"/>
    <w:rsid w:val="00825FD2"/>
    <w:rsid w:val="00827FCA"/>
    <w:rsid w:val="0083090E"/>
    <w:rsid w:val="008313FB"/>
    <w:rsid w:val="00835810"/>
    <w:rsid w:val="008368DE"/>
    <w:rsid w:val="00836E09"/>
    <w:rsid w:val="008402B1"/>
    <w:rsid w:val="008405EB"/>
    <w:rsid w:val="008409C9"/>
    <w:rsid w:val="00840C5B"/>
    <w:rsid w:val="008432E4"/>
    <w:rsid w:val="00843983"/>
    <w:rsid w:val="00843AF6"/>
    <w:rsid w:val="008459E4"/>
    <w:rsid w:val="00845B46"/>
    <w:rsid w:val="00845BF8"/>
    <w:rsid w:val="00846140"/>
    <w:rsid w:val="00846EA8"/>
    <w:rsid w:val="0084773F"/>
    <w:rsid w:val="0085089A"/>
    <w:rsid w:val="00851F97"/>
    <w:rsid w:val="008557D9"/>
    <w:rsid w:val="0085628A"/>
    <w:rsid w:val="008602A0"/>
    <w:rsid w:val="0086228C"/>
    <w:rsid w:val="00862BB5"/>
    <w:rsid w:val="008641FB"/>
    <w:rsid w:val="00866945"/>
    <w:rsid w:val="008673F1"/>
    <w:rsid w:val="008679B8"/>
    <w:rsid w:val="008702DD"/>
    <w:rsid w:val="00870848"/>
    <w:rsid w:val="00870CDD"/>
    <w:rsid w:val="008729FA"/>
    <w:rsid w:val="00872F08"/>
    <w:rsid w:val="0087366A"/>
    <w:rsid w:val="008741A1"/>
    <w:rsid w:val="00874C9E"/>
    <w:rsid w:val="00875E5C"/>
    <w:rsid w:val="0088119B"/>
    <w:rsid w:val="008836CD"/>
    <w:rsid w:val="0088381D"/>
    <w:rsid w:val="00884228"/>
    <w:rsid w:val="00884620"/>
    <w:rsid w:val="00885A78"/>
    <w:rsid w:val="00885ED0"/>
    <w:rsid w:val="00886D6E"/>
    <w:rsid w:val="0088766A"/>
    <w:rsid w:val="00890890"/>
    <w:rsid w:val="008932B7"/>
    <w:rsid w:val="008979A8"/>
    <w:rsid w:val="008A0929"/>
    <w:rsid w:val="008A3FBA"/>
    <w:rsid w:val="008A4396"/>
    <w:rsid w:val="008A486F"/>
    <w:rsid w:val="008A4E7D"/>
    <w:rsid w:val="008A782C"/>
    <w:rsid w:val="008B0B45"/>
    <w:rsid w:val="008B2886"/>
    <w:rsid w:val="008B392A"/>
    <w:rsid w:val="008B41B3"/>
    <w:rsid w:val="008B526E"/>
    <w:rsid w:val="008B55BC"/>
    <w:rsid w:val="008B63A8"/>
    <w:rsid w:val="008C0AEC"/>
    <w:rsid w:val="008C1F7A"/>
    <w:rsid w:val="008C2A4E"/>
    <w:rsid w:val="008C3692"/>
    <w:rsid w:val="008C44F7"/>
    <w:rsid w:val="008C5754"/>
    <w:rsid w:val="008C7055"/>
    <w:rsid w:val="008C73AD"/>
    <w:rsid w:val="008D0800"/>
    <w:rsid w:val="008D1C57"/>
    <w:rsid w:val="008D23B3"/>
    <w:rsid w:val="008D548C"/>
    <w:rsid w:val="008D5D60"/>
    <w:rsid w:val="008E05C8"/>
    <w:rsid w:val="008E2354"/>
    <w:rsid w:val="008E33D0"/>
    <w:rsid w:val="008E47A3"/>
    <w:rsid w:val="008E61E1"/>
    <w:rsid w:val="008E7096"/>
    <w:rsid w:val="008E77CD"/>
    <w:rsid w:val="008E7EEC"/>
    <w:rsid w:val="008F0331"/>
    <w:rsid w:val="008F1016"/>
    <w:rsid w:val="008F26BA"/>
    <w:rsid w:val="008F27D2"/>
    <w:rsid w:val="008F5B56"/>
    <w:rsid w:val="008F5CEF"/>
    <w:rsid w:val="008F6280"/>
    <w:rsid w:val="008F6899"/>
    <w:rsid w:val="008F6FB2"/>
    <w:rsid w:val="008F77D1"/>
    <w:rsid w:val="00900749"/>
    <w:rsid w:val="00900F20"/>
    <w:rsid w:val="00901585"/>
    <w:rsid w:val="00901638"/>
    <w:rsid w:val="00901C11"/>
    <w:rsid w:val="009041D6"/>
    <w:rsid w:val="00905503"/>
    <w:rsid w:val="00905681"/>
    <w:rsid w:val="009062C3"/>
    <w:rsid w:val="0090645D"/>
    <w:rsid w:val="009079E0"/>
    <w:rsid w:val="00911695"/>
    <w:rsid w:val="00912675"/>
    <w:rsid w:val="00912D28"/>
    <w:rsid w:val="009132B8"/>
    <w:rsid w:val="00913FA8"/>
    <w:rsid w:val="009146F3"/>
    <w:rsid w:val="00915916"/>
    <w:rsid w:val="00917239"/>
    <w:rsid w:val="009176A5"/>
    <w:rsid w:val="00917B91"/>
    <w:rsid w:val="00917EE7"/>
    <w:rsid w:val="009222FD"/>
    <w:rsid w:val="009231ED"/>
    <w:rsid w:val="00924C41"/>
    <w:rsid w:val="00924E6A"/>
    <w:rsid w:val="00931464"/>
    <w:rsid w:val="00934295"/>
    <w:rsid w:val="009364AC"/>
    <w:rsid w:val="009410F0"/>
    <w:rsid w:val="00941600"/>
    <w:rsid w:val="00941778"/>
    <w:rsid w:val="00942082"/>
    <w:rsid w:val="0094284B"/>
    <w:rsid w:val="00942870"/>
    <w:rsid w:val="0094360F"/>
    <w:rsid w:val="00943C12"/>
    <w:rsid w:val="00944478"/>
    <w:rsid w:val="00946461"/>
    <w:rsid w:val="0094697D"/>
    <w:rsid w:val="00947A02"/>
    <w:rsid w:val="00950300"/>
    <w:rsid w:val="00950F1B"/>
    <w:rsid w:val="0095135E"/>
    <w:rsid w:val="00951907"/>
    <w:rsid w:val="0095372E"/>
    <w:rsid w:val="00953A53"/>
    <w:rsid w:val="009544D9"/>
    <w:rsid w:val="0095629A"/>
    <w:rsid w:val="00956835"/>
    <w:rsid w:val="00957A9E"/>
    <w:rsid w:val="00961ECE"/>
    <w:rsid w:val="009636B2"/>
    <w:rsid w:val="00963B19"/>
    <w:rsid w:val="0096508C"/>
    <w:rsid w:val="0096580A"/>
    <w:rsid w:val="009674F0"/>
    <w:rsid w:val="00972FEF"/>
    <w:rsid w:val="0097350C"/>
    <w:rsid w:val="0097362B"/>
    <w:rsid w:val="00973E8F"/>
    <w:rsid w:val="00974897"/>
    <w:rsid w:val="00975264"/>
    <w:rsid w:val="009817AE"/>
    <w:rsid w:val="009829EB"/>
    <w:rsid w:val="009843B0"/>
    <w:rsid w:val="009866D8"/>
    <w:rsid w:val="00987C92"/>
    <w:rsid w:val="0099083F"/>
    <w:rsid w:val="009917F9"/>
    <w:rsid w:val="00991C09"/>
    <w:rsid w:val="00991CB9"/>
    <w:rsid w:val="009927D3"/>
    <w:rsid w:val="00994785"/>
    <w:rsid w:val="00996616"/>
    <w:rsid w:val="009A0FB5"/>
    <w:rsid w:val="009A1034"/>
    <w:rsid w:val="009A2DA9"/>
    <w:rsid w:val="009A4A5F"/>
    <w:rsid w:val="009A5386"/>
    <w:rsid w:val="009A56F8"/>
    <w:rsid w:val="009A6295"/>
    <w:rsid w:val="009A6C18"/>
    <w:rsid w:val="009A71E8"/>
    <w:rsid w:val="009A71EA"/>
    <w:rsid w:val="009A7830"/>
    <w:rsid w:val="009B13E5"/>
    <w:rsid w:val="009B3ADD"/>
    <w:rsid w:val="009B4318"/>
    <w:rsid w:val="009B49CC"/>
    <w:rsid w:val="009B665F"/>
    <w:rsid w:val="009C097F"/>
    <w:rsid w:val="009C0EED"/>
    <w:rsid w:val="009C12A8"/>
    <w:rsid w:val="009C4331"/>
    <w:rsid w:val="009C4603"/>
    <w:rsid w:val="009C4F37"/>
    <w:rsid w:val="009D299E"/>
    <w:rsid w:val="009D2CB4"/>
    <w:rsid w:val="009D2D18"/>
    <w:rsid w:val="009D6C03"/>
    <w:rsid w:val="009D6F61"/>
    <w:rsid w:val="009E130A"/>
    <w:rsid w:val="009E259A"/>
    <w:rsid w:val="009E30F2"/>
    <w:rsid w:val="009E46CB"/>
    <w:rsid w:val="009E4C08"/>
    <w:rsid w:val="009E6F0C"/>
    <w:rsid w:val="009E783C"/>
    <w:rsid w:val="009F18E7"/>
    <w:rsid w:val="009F4683"/>
    <w:rsid w:val="009F6E7D"/>
    <w:rsid w:val="009F76C9"/>
    <w:rsid w:val="009F7763"/>
    <w:rsid w:val="00A03E53"/>
    <w:rsid w:val="00A06678"/>
    <w:rsid w:val="00A068FE"/>
    <w:rsid w:val="00A100C9"/>
    <w:rsid w:val="00A11A7C"/>
    <w:rsid w:val="00A1454F"/>
    <w:rsid w:val="00A15313"/>
    <w:rsid w:val="00A16921"/>
    <w:rsid w:val="00A172F2"/>
    <w:rsid w:val="00A1794B"/>
    <w:rsid w:val="00A21EC7"/>
    <w:rsid w:val="00A2212D"/>
    <w:rsid w:val="00A2291F"/>
    <w:rsid w:val="00A23822"/>
    <w:rsid w:val="00A24E2D"/>
    <w:rsid w:val="00A25578"/>
    <w:rsid w:val="00A263A7"/>
    <w:rsid w:val="00A26631"/>
    <w:rsid w:val="00A27E3D"/>
    <w:rsid w:val="00A30C2D"/>
    <w:rsid w:val="00A325E5"/>
    <w:rsid w:val="00A351E8"/>
    <w:rsid w:val="00A37354"/>
    <w:rsid w:val="00A41B41"/>
    <w:rsid w:val="00A435D8"/>
    <w:rsid w:val="00A439CC"/>
    <w:rsid w:val="00A44D02"/>
    <w:rsid w:val="00A44DE3"/>
    <w:rsid w:val="00A463B1"/>
    <w:rsid w:val="00A47550"/>
    <w:rsid w:val="00A50DBF"/>
    <w:rsid w:val="00A53A7C"/>
    <w:rsid w:val="00A56FE6"/>
    <w:rsid w:val="00A605DD"/>
    <w:rsid w:val="00A627D2"/>
    <w:rsid w:val="00A6304E"/>
    <w:rsid w:val="00A643D8"/>
    <w:rsid w:val="00A66941"/>
    <w:rsid w:val="00A66BC9"/>
    <w:rsid w:val="00A675C0"/>
    <w:rsid w:val="00A72503"/>
    <w:rsid w:val="00A7439D"/>
    <w:rsid w:val="00A774B9"/>
    <w:rsid w:val="00A7769D"/>
    <w:rsid w:val="00A778E6"/>
    <w:rsid w:val="00A8050E"/>
    <w:rsid w:val="00A80A27"/>
    <w:rsid w:val="00A80A55"/>
    <w:rsid w:val="00A80ABF"/>
    <w:rsid w:val="00A80BE3"/>
    <w:rsid w:val="00A81148"/>
    <w:rsid w:val="00A81D2F"/>
    <w:rsid w:val="00A833A8"/>
    <w:rsid w:val="00A83A98"/>
    <w:rsid w:val="00A83D1B"/>
    <w:rsid w:val="00A870DA"/>
    <w:rsid w:val="00A87320"/>
    <w:rsid w:val="00A879A5"/>
    <w:rsid w:val="00A87AAF"/>
    <w:rsid w:val="00A87BCE"/>
    <w:rsid w:val="00A90699"/>
    <w:rsid w:val="00A919E8"/>
    <w:rsid w:val="00A93F91"/>
    <w:rsid w:val="00A94B7E"/>
    <w:rsid w:val="00AA038D"/>
    <w:rsid w:val="00AA0B76"/>
    <w:rsid w:val="00AA1406"/>
    <w:rsid w:val="00AA17D3"/>
    <w:rsid w:val="00AA39E9"/>
    <w:rsid w:val="00AA57C3"/>
    <w:rsid w:val="00AA5C86"/>
    <w:rsid w:val="00AA5E3F"/>
    <w:rsid w:val="00AA73EF"/>
    <w:rsid w:val="00AA7BAC"/>
    <w:rsid w:val="00AB0BC6"/>
    <w:rsid w:val="00AB1C74"/>
    <w:rsid w:val="00AB27DF"/>
    <w:rsid w:val="00AB360A"/>
    <w:rsid w:val="00AB42F9"/>
    <w:rsid w:val="00AB4A8F"/>
    <w:rsid w:val="00AB50A7"/>
    <w:rsid w:val="00AB56ED"/>
    <w:rsid w:val="00AB5A7C"/>
    <w:rsid w:val="00AB5B5A"/>
    <w:rsid w:val="00AB5E10"/>
    <w:rsid w:val="00AB6128"/>
    <w:rsid w:val="00AB7D83"/>
    <w:rsid w:val="00AC0D6F"/>
    <w:rsid w:val="00AC1D32"/>
    <w:rsid w:val="00AC4BA6"/>
    <w:rsid w:val="00AC532D"/>
    <w:rsid w:val="00AD04A9"/>
    <w:rsid w:val="00AD128F"/>
    <w:rsid w:val="00AD1B4C"/>
    <w:rsid w:val="00AD4455"/>
    <w:rsid w:val="00AD54BB"/>
    <w:rsid w:val="00AE144B"/>
    <w:rsid w:val="00AE17DF"/>
    <w:rsid w:val="00AE1A2B"/>
    <w:rsid w:val="00AE328C"/>
    <w:rsid w:val="00AE3B9D"/>
    <w:rsid w:val="00AE7BDA"/>
    <w:rsid w:val="00AF01CA"/>
    <w:rsid w:val="00AF10E0"/>
    <w:rsid w:val="00AF27B6"/>
    <w:rsid w:val="00AF49E9"/>
    <w:rsid w:val="00AF621C"/>
    <w:rsid w:val="00AF67AB"/>
    <w:rsid w:val="00AF775A"/>
    <w:rsid w:val="00B016E9"/>
    <w:rsid w:val="00B04006"/>
    <w:rsid w:val="00B04B9F"/>
    <w:rsid w:val="00B050DB"/>
    <w:rsid w:val="00B070B5"/>
    <w:rsid w:val="00B114C0"/>
    <w:rsid w:val="00B11BD5"/>
    <w:rsid w:val="00B11ED2"/>
    <w:rsid w:val="00B12358"/>
    <w:rsid w:val="00B127A3"/>
    <w:rsid w:val="00B14FE5"/>
    <w:rsid w:val="00B178EB"/>
    <w:rsid w:val="00B22518"/>
    <w:rsid w:val="00B22F2A"/>
    <w:rsid w:val="00B23395"/>
    <w:rsid w:val="00B23C42"/>
    <w:rsid w:val="00B23FD6"/>
    <w:rsid w:val="00B24EB0"/>
    <w:rsid w:val="00B26E20"/>
    <w:rsid w:val="00B26F1D"/>
    <w:rsid w:val="00B2759C"/>
    <w:rsid w:val="00B277C6"/>
    <w:rsid w:val="00B302B3"/>
    <w:rsid w:val="00B303FB"/>
    <w:rsid w:val="00B3337F"/>
    <w:rsid w:val="00B34172"/>
    <w:rsid w:val="00B35D66"/>
    <w:rsid w:val="00B369DB"/>
    <w:rsid w:val="00B36C52"/>
    <w:rsid w:val="00B3776B"/>
    <w:rsid w:val="00B378E4"/>
    <w:rsid w:val="00B37BF1"/>
    <w:rsid w:val="00B41FC1"/>
    <w:rsid w:val="00B42343"/>
    <w:rsid w:val="00B43593"/>
    <w:rsid w:val="00B43F8C"/>
    <w:rsid w:val="00B44359"/>
    <w:rsid w:val="00B4498A"/>
    <w:rsid w:val="00B533E4"/>
    <w:rsid w:val="00B5519A"/>
    <w:rsid w:val="00B55762"/>
    <w:rsid w:val="00B55DEB"/>
    <w:rsid w:val="00B62D06"/>
    <w:rsid w:val="00B63EC3"/>
    <w:rsid w:val="00B67934"/>
    <w:rsid w:val="00B7069F"/>
    <w:rsid w:val="00B71B12"/>
    <w:rsid w:val="00B72870"/>
    <w:rsid w:val="00B743E2"/>
    <w:rsid w:val="00B75D79"/>
    <w:rsid w:val="00B76E7D"/>
    <w:rsid w:val="00B77C17"/>
    <w:rsid w:val="00B813AD"/>
    <w:rsid w:val="00B83EC4"/>
    <w:rsid w:val="00B84726"/>
    <w:rsid w:val="00B863E4"/>
    <w:rsid w:val="00B87DA6"/>
    <w:rsid w:val="00B91157"/>
    <w:rsid w:val="00B914CE"/>
    <w:rsid w:val="00B91C55"/>
    <w:rsid w:val="00B91D33"/>
    <w:rsid w:val="00B92CBD"/>
    <w:rsid w:val="00B93470"/>
    <w:rsid w:val="00B939E9"/>
    <w:rsid w:val="00B952F2"/>
    <w:rsid w:val="00B95AFB"/>
    <w:rsid w:val="00B97144"/>
    <w:rsid w:val="00BA03B3"/>
    <w:rsid w:val="00BA2DF7"/>
    <w:rsid w:val="00BA3CF3"/>
    <w:rsid w:val="00BA4143"/>
    <w:rsid w:val="00BA603A"/>
    <w:rsid w:val="00BA617B"/>
    <w:rsid w:val="00BA6851"/>
    <w:rsid w:val="00BA7FFC"/>
    <w:rsid w:val="00BB0836"/>
    <w:rsid w:val="00BB148C"/>
    <w:rsid w:val="00BB1E76"/>
    <w:rsid w:val="00BB298E"/>
    <w:rsid w:val="00BC0B19"/>
    <w:rsid w:val="00BC0E6B"/>
    <w:rsid w:val="00BC1593"/>
    <w:rsid w:val="00BC5948"/>
    <w:rsid w:val="00BC63BD"/>
    <w:rsid w:val="00BC6BB6"/>
    <w:rsid w:val="00BD0179"/>
    <w:rsid w:val="00BD2922"/>
    <w:rsid w:val="00BD34EC"/>
    <w:rsid w:val="00BD3A24"/>
    <w:rsid w:val="00BD4717"/>
    <w:rsid w:val="00BD4DD6"/>
    <w:rsid w:val="00BE096F"/>
    <w:rsid w:val="00BE2BC6"/>
    <w:rsid w:val="00BE57D9"/>
    <w:rsid w:val="00BE5BD1"/>
    <w:rsid w:val="00BE687C"/>
    <w:rsid w:val="00BF20DD"/>
    <w:rsid w:val="00BF2282"/>
    <w:rsid w:val="00BF2EC5"/>
    <w:rsid w:val="00BF465A"/>
    <w:rsid w:val="00BF6981"/>
    <w:rsid w:val="00C0000A"/>
    <w:rsid w:val="00C015EF"/>
    <w:rsid w:val="00C01947"/>
    <w:rsid w:val="00C01C51"/>
    <w:rsid w:val="00C02FDF"/>
    <w:rsid w:val="00C03BE7"/>
    <w:rsid w:val="00C03C43"/>
    <w:rsid w:val="00C04408"/>
    <w:rsid w:val="00C05630"/>
    <w:rsid w:val="00C060E3"/>
    <w:rsid w:val="00C102FE"/>
    <w:rsid w:val="00C126F8"/>
    <w:rsid w:val="00C15A95"/>
    <w:rsid w:val="00C20AA0"/>
    <w:rsid w:val="00C25131"/>
    <w:rsid w:val="00C26C1A"/>
    <w:rsid w:val="00C27CE4"/>
    <w:rsid w:val="00C27EFC"/>
    <w:rsid w:val="00C31EC9"/>
    <w:rsid w:val="00C321C4"/>
    <w:rsid w:val="00C3392D"/>
    <w:rsid w:val="00C3722D"/>
    <w:rsid w:val="00C376D0"/>
    <w:rsid w:val="00C3794B"/>
    <w:rsid w:val="00C400E7"/>
    <w:rsid w:val="00C401B7"/>
    <w:rsid w:val="00C402C2"/>
    <w:rsid w:val="00C404CF"/>
    <w:rsid w:val="00C40C5E"/>
    <w:rsid w:val="00C4416F"/>
    <w:rsid w:val="00C44234"/>
    <w:rsid w:val="00C46D30"/>
    <w:rsid w:val="00C47507"/>
    <w:rsid w:val="00C47F89"/>
    <w:rsid w:val="00C55647"/>
    <w:rsid w:val="00C56DC2"/>
    <w:rsid w:val="00C6013F"/>
    <w:rsid w:val="00C62029"/>
    <w:rsid w:val="00C6709E"/>
    <w:rsid w:val="00C6722E"/>
    <w:rsid w:val="00C70E0A"/>
    <w:rsid w:val="00C71C04"/>
    <w:rsid w:val="00C737F1"/>
    <w:rsid w:val="00C7596D"/>
    <w:rsid w:val="00C7600B"/>
    <w:rsid w:val="00C81A73"/>
    <w:rsid w:val="00C8675E"/>
    <w:rsid w:val="00C87EB2"/>
    <w:rsid w:val="00C87ED5"/>
    <w:rsid w:val="00C938FC"/>
    <w:rsid w:val="00C94A46"/>
    <w:rsid w:val="00C964F0"/>
    <w:rsid w:val="00C966C2"/>
    <w:rsid w:val="00C96C03"/>
    <w:rsid w:val="00C97973"/>
    <w:rsid w:val="00CA0ACA"/>
    <w:rsid w:val="00CA1A76"/>
    <w:rsid w:val="00CA3362"/>
    <w:rsid w:val="00CA78D8"/>
    <w:rsid w:val="00CA7C37"/>
    <w:rsid w:val="00CB33CD"/>
    <w:rsid w:val="00CB4CB8"/>
    <w:rsid w:val="00CB7019"/>
    <w:rsid w:val="00CC19B9"/>
    <w:rsid w:val="00CC1A27"/>
    <w:rsid w:val="00CC41DE"/>
    <w:rsid w:val="00CC4A32"/>
    <w:rsid w:val="00CC5D48"/>
    <w:rsid w:val="00CD13C2"/>
    <w:rsid w:val="00CD1689"/>
    <w:rsid w:val="00CD1C63"/>
    <w:rsid w:val="00CD3030"/>
    <w:rsid w:val="00CD3054"/>
    <w:rsid w:val="00CD30E1"/>
    <w:rsid w:val="00CD346D"/>
    <w:rsid w:val="00CD3F49"/>
    <w:rsid w:val="00CD40E6"/>
    <w:rsid w:val="00CD4831"/>
    <w:rsid w:val="00CD597B"/>
    <w:rsid w:val="00CD5F20"/>
    <w:rsid w:val="00CE14E2"/>
    <w:rsid w:val="00CE2C8C"/>
    <w:rsid w:val="00CE3020"/>
    <w:rsid w:val="00CE3AFB"/>
    <w:rsid w:val="00CE4172"/>
    <w:rsid w:val="00CE42AE"/>
    <w:rsid w:val="00CE55D5"/>
    <w:rsid w:val="00CE5DD4"/>
    <w:rsid w:val="00CE66AD"/>
    <w:rsid w:val="00CE7354"/>
    <w:rsid w:val="00CE7CA3"/>
    <w:rsid w:val="00CF0389"/>
    <w:rsid w:val="00CF1392"/>
    <w:rsid w:val="00CF2058"/>
    <w:rsid w:val="00CF24C3"/>
    <w:rsid w:val="00CF25B4"/>
    <w:rsid w:val="00CF3094"/>
    <w:rsid w:val="00CF3917"/>
    <w:rsid w:val="00CF5047"/>
    <w:rsid w:val="00CF702B"/>
    <w:rsid w:val="00CF7B10"/>
    <w:rsid w:val="00D02D9F"/>
    <w:rsid w:val="00D0301C"/>
    <w:rsid w:val="00D03A81"/>
    <w:rsid w:val="00D03E80"/>
    <w:rsid w:val="00D042EB"/>
    <w:rsid w:val="00D04475"/>
    <w:rsid w:val="00D058E4"/>
    <w:rsid w:val="00D06609"/>
    <w:rsid w:val="00D0690B"/>
    <w:rsid w:val="00D06FCF"/>
    <w:rsid w:val="00D10683"/>
    <w:rsid w:val="00D10733"/>
    <w:rsid w:val="00D11706"/>
    <w:rsid w:val="00D11956"/>
    <w:rsid w:val="00D14B3F"/>
    <w:rsid w:val="00D14B56"/>
    <w:rsid w:val="00D14C81"/>
    <w:rsid w:val="00D16D74"/>
    <w:rsid w:val="00D16E2F"/>
    <w:rsid w:val="00D1738F"/>
    <w:rsid w:val="00D21BB1"/>
    <w:rsid w:val="00D22E79"/>
    <w:rsid w:val="00D23167"/>
    <w:rsid w:val="00D2484F"/>
    <w:rsid w:val="00D2506A"/>
    <w:rsid w:val="00D26007"/>
    <w:rsid w:val="00D27AC5"/>
    <w:rsid w:val="00D33C0E"/>
    <w:rsid w:val="00D3483F"/>
    <w:rsid w:val="00D40442"/>
    <w:rsid w:val="00D4113D"/>
    <w:rsid w:val="00D412F8"/>
    <w:rsid w:val="00D424B8"/>
    <w:rsid w:val="00D43E56"/>
    <w:rsid w:val="00D449F2"/>
    <w:rsid w:val="00D47787"/>
    <w:rsid w:val="00D47907"/>
    <w:rsid w:val="00D506B7"/>
    <w:rsid w:val="00D5075B"/>
    <w:rsid w:val="00D5082D"/>
    <w:rsid w:val="00D50A4A"/>
    <w:rsid w:val="00D50DC2"/>
    <w:rsid w:val="00D50DD5"/>
    <w:rsid w:val="00D5103F"/>
    <w:rsid w:val="00D5242B"/>
    <w:rsid w:val="00D52885"/>
    <w:rsid w:val="00D55D32"/>
    <w:rsid w:val="00D5737B"/>
    <w:rsid w:val="00D57F24"/>
    <w:rsid w:val="00D60822"/>
    <w:rsid w:val="00D6084D"/>
    <w:rsid w:val="00D6254F"/>
    <w:rsid w:val="00D70460"/>
    <w:rsid w:val="00D72C67"/>
    <w:rsid w:val="00D73330"/>
    <w:rsid w:val="00D73C3B"/>
    <w:rsid w:val="00D80AD9"/>
    <w:rsid w:val="00D81D6A"/>
    <w:rsid w:val="00D8216F"/>
    <w:rsid w:val="00D822A9"/>
    <w:rsid w:val="00D83B42"/>
    <w:rsid w:val="00D8482A"/>
    <w:rsid w:val="00D85D29"/>
    <w:rsid w:val="00D8634D"/>
    <w:rsid w:val="00D903CA"/>
    <w:rsid w:val="00D91834"/>
    <w:rsid w:val="00D93AFB"/>
    <w:rsid w:val="00D9516F"/>
    <w:rsid w:val="00D95E03"/>
    <w:rsid w:val="00D961EE"/>
    <w:rsid w:val="00D97DCA"/>
    <w:rsid w:val="00DA22B8"/>
    <w:rsid w:val="00DA4D02"/>
    <w:rsid w:val="00DA5943"/>
    <w:rsid w:val="00DA610D"/>
    <w:rsid w:val="00DA6FFB"/>
    <w:rsid w:val="00DA7157"/>
    <w:rsid w:val="00DB0CE3"/>
    <w:rsid w:val="00DB0F04"/>
    <w:rsid w:val="00DB1A5F"/>
    <w:rsid w:val="00DB2878"/>
    <w:rsid w:val="00DB2C39"/>
    <w:rsid w:val="00DB3D27"/>
    <w:rsid w:val="00DB478A"/>
    <w:rsid w:val="00DB5492"/>
    <w:rsid w:val="00DB5DDB"/>
    <w:rsid w:val="00DB65A5"/>
    <w:rsid w:val="00DB66CE"/>
    <w:rsid w:val="00DB6CF7"/>
    <w:rsid w:val="00DC036A"/>
    <w:rsid w:val="00DC0AF6"/>
    <w:rsid w:val="00DC0F44"/>
    <w:rsid w:val="00DC69FA"/>
    <w:rsid w:val="00DC6B8D"/>
    <w:rsid w:val="00DC7133"/>
    <w:rsid w:val="00DC745A"/>
    <w:rsid w:val="00DC7B1A"/>
    <w:rsid w:val="00DC7C1B"/>
    <w:rsid w:val="00DD0682"/>
    <w:rsid w:val="00DD34DA"/>
    <w:rsid w:val="00DD5AB5"/>
    <w:rsid w:val="00DD6BA8"/>
    <w:rsid w:val="00DD734A"/>
    <w:rsid w:val="00DE0CD6"/>
    <w:rsid w:val="00DE42F3"/>
    <w:rsid w:val="00DE50B3"/>
    <w:rsid w:val="00DE6628"/>
    <w:rsid w:val="00DF02B2"/>
    <w:rsid w:val="00DF0D96"/>
    <w:rsid w:val="00DF0DD3"/>
    <w:rsid w:val="00DF136F"/>
    <w:rsid w:val="00DF500C"/>
    <w:rsid w:val="00DF63B0"/>
    <w:rsid w:val="00DF6532"/>
    <w:rsid w:val="00DF748C"/>
    <w:rsid w:val="00DF78F3"/>
    <w:rsid w:val="00E019E2"/>
    <w:rsid w:val="00E03E15"/>
    <w:rsid w:val="00E057A4"/>
    <w:rsid w:val="00E10B53"/>
    <w:rsid w:val="00E11AD3"/>
    <w:rsid w:val="00E120A7"/>
    <w:rsid w:val="00E15898"/>
    <w:rsid w:val="00E16EF5"/>
    <w:rsid w:val="00E1732E"/>
    <w:rsid w:val="00E17529"/>
    <w:rsid w:val="00E17608"/>
    <w:rsid w:val="00E204E1"/>
    <w:rsid w:val="00E2139C"/>
    <w:rsid w:val="00E21BB1"/>
    <w:rsid w:val="00E21E75"/>
    <w:rsid w:val="00E23BBD"/>
    <w:rsid w:val="00E256EA"/>
    <w:rsid w:val="00E25C8E"/>
    <w:rsid w:val="00E277F6"/>
    <w:rsid w:val="00E3090E"/>
    <w:rsid w:val="00E32342"/>
    <w:rsid w:val="00E33376"/>
    <w:rsid w:val="00E33852"/>
    <w:rsid w:val="00E34384"/>
    <w:rsid w:val="00E34F35"/>
    <w:rsid w:val="00E3576F"/>
    <w:rsid w:val="00E360E0"/>
    <w:rsid w:val="00E3729B"/>
    <w:rsid w:val="00E40DDC"/>
    <w:rsid w:val="00E42658"/>
    <w:rsid w:val="00E433E0"/>
    <w:rsid w:val="00E44D91"/>
    <w:rsid w:val="00E453D3"/>
    <w:rsid w:val="00E47BA8"/>
    <w:rsid w:val="00E50DAD"/>
    <w:rsid w:val="00E52807"/>
    <w:rsid w:val="00E534CF"/>
    <w:rsid w:val="00E535B2"/>
    <w:rsid w:val="00E53980"/>
    <w:rsid w:val="00E54F76"/>
    <w:rsid w:val="00E557A4"/>
    <w:rsid w:val="00E5714F"/>
    <w:rsid w:val="00E60377"/>
    <w:rsid w:val="00E61407"/>
    <w:rsid w:val="00E63346"/>
    <w:rsid w:val="00E63861"/>
    <w:rsid w:val="00E6490C"/>
    <w:rsid w:val="00E649A7"/>
    <w:rsid w:val="00E65627"/>
    <w:rsid w:val="00E66136"/>
    <w:rsid w:val="00E67B4D"/>
    <w:rsid w:val="00E67FC4"/>
    <w:rsid w:val="00E71940"/>
    <w:rsid w:val="00E7217B"/>
    <w:rsid w:val="00E72ED2"/>
    <w:rsid w:val="00E734DA"/>
    <w:rsid w:val="00E74FE7"/>
    <w:rsid w:val="00E75262"/>
    <w:rsid w:val="00E756BA"/>
    <w:rsid w:val="00E826B2"/>
    <w:rsid w:val="00E82AF4"/>
    <w:rsid w:val="00E839B6"/>
    <w:rsid w:val="00E84414"/>
    <w:rsid w:val="00E8481E"/>
    <w:rsid w:val="00E8522B"/>
    <w:rsid w:val="00E85EFA"/>
    <w:rsid w:val="00E87245"/>
    <w:rsid w:val="00E8742C"/>
    <w:rsid w:val="00E90BAA"/>
    <w:rsid w:val="00E93E10"/>
    <w:rsid w:val="00E96245"/>
    <w:rsid w:val="00E968D3"/>
    <w:rsid w:val="00E96993"/>
    <w:rsid w:val="00E96CC5"/>
    <w:rsid w:val="00EA045E"/>
    <w:rsid w:val="00EA135B"/>
    <w:rsid w:val="00EA1A1E"/>
    <w:rsid w:val="00EA2370"/>
    <w:rsid w:val="00EA2581"/>
    <w:rsid w:val="00EA288D"/>
    <w:rsid w:val="00EA2FBA"/>
    <w:rsid w:val="00EA33F8"/>
    <w:rsid w:val="00EA35B1"/>
    <w:rsid w:val="00EA3B58"/>
    <w:rsid w:val="00EA46B8"/>
    <w:rsid w:val="00EA6E57"/>
    <w:rsid w:val="00EB20CC"/>
    <w:rsid w:val="00EB35D1"/>
    <w:rsid w:val="00EB3BC3"/>
    <w:rsid w:val="00EB4D72"/>
    <w:rsid w:val="00EB58D1"/>
    <w:rsid w:val="00EB7335"/>
    <w:rsid w:val="00EC1016"/>
    <w:rsid w:val="00EC1815"/>
    <w:rsid w:val="00EC1B12"/>
    <w:rsid w:val="00EC28D4"/>
    <w:rsid w:val="00EC2A7E"/>
    <w:rsid w:val="00EC2E67"/>
    <w:rsid w:val="00EC3FDC"/>
    <w:rsid w:val="00EC48E6"/>
    <w:rsid w:val="00EC5D26"/>
    <w:rsid w:val="00ED0C69"/>
    <w:rsid w:val="00ED2658"/>
    <w:rsid w:val="00ED35E5"/>
    <w:rsid w:val="00ED629E"/>
    <w:rsid w:val="00ED69A5"/>
    <w:rsid w:val="00ED707A"/>
    <w:rsid w:val="00ED7B35"/>
    <w:rsid w:val="00EE0424"/>
    <w:rsid w:val="00EE08CF"/>
    <w:rsid w:val="00EE2E28"/>
    <w:rsid w:val="00EE3144"/>
    <w:rsid w:val="00EE5903"/>
    <w:rsid w:val="00EE6EC7"/>
    <w:rsid w:val="00EF2DAE"/>
    <w:rsid w:val="00EF3CF3"/>
    <w:rsid w:val="00EF4102"/>
    <w:rsid w:val="00EF5142"/>
    <w:rsid w:val="00EF52AB"/>
    <w:rsid w:val="00F01747"/>
    <w:rsid w:val="00F01A64"/>
    <w:rsid w:val="00F01F2F"/>
    <w:rsid w:val="00F02297"/>
    <w:rsid w:val="00F03BD1"/>
    <w:rsid w:val="00F05365"/>
    <w:rsid w:val="00F06231"/>
    <w:rsid w:val="00F102D2"/>
    <w:rsid w:val="00F10717"/>
    <w:rsid w:val="00F14114"/>
    <w:rsid w:val="00F14B4B"/>
    <w:rsid w:val="00F14DB1"/>
    <w:rsid w:val="00F14F90"/>
    <w:rsid w:val="00F15709"/>
    <w:rsid w:val="00F16C2F"/>
    <w:rsid w:val="00F17166"/>
    <w:rsid w:val="00F20322"/>
    <w:rsid w:val="00F2167F"/>
    <w:rsid w:val="00F21E47"/>
    <w:rsid w:val="00F22860"/>
    <w:rsid w:val="00F26D7B"/>
    <w:rsid w:val="00F308DE"/>
    <w:rsid w:val="00F32846"/>
    <w:rsid w:val="00F33142"/>
    <w:rsid w:val="00F35A0C"/>
    <w:rsid w:val="00F3622B"/>
    <w:rsid w:val="00F364BD"/>
    <w:rsid w:val="00F37E71"/>
    <w:rsid w:val="00F40384"/>
    <w:rsid w:val="00F40914"/>
    <w:rsid w:val="00F41D60"/>
    <w:rsid w:val="00F429D0"/>
    <w:rsid w:val="00F434A4"/>
    <w:rsid w:val="00F4359B"/>
    <w:rsid w:val="00F436DE"/>
    <w:rsid w:val="00F4446D"/>
    <w:rsid w:val="00F44678"/>
    <w:rsid w:val="00F45738"/>
    <w:rsid w:val="00F46181"/>
    <w:rsid w:val="00F46AC4"/>
    <w:rsid w:val="00F507D3"/>
    <w:rsid w:val="00F52D5B"/>
    <w:rsid w:val="00F55CE5"/>
    <w:rsid w:val="00F57044"/>
    <w:rsid w:val="00F61206"/>
    <w:rsid w:val="00F62D78"/>
    <w:rsid w:val="00F658B5"/>
    <w:rsid w:val="00F66DE7"/>
    <w:rsid w:val="00F70107"/>
    <w:rsid w:val="00F7306B"/>
    <w:rsid w:val="00F80CB8"/>
    <w:rsid w:val="00F80DBD"/>
    <w:rsid w:val="00F81030"/>
    <w:rsid w:val="00F828F2"/>
    <w:rsid w:val="00F837F7"/>
    <w:rsid w:val="00F83C3C"/>
    <w:rsid w:val="00F841F8"/>
    <w:rsid w:val="00F8681E"/>
    <w:rsid w:val="00F86DCD"/>
    <w:rsid w:val="00F87219"/>
    <w:rsid w:val="00F87B42"/>
    <w:rsid w:val="00F90963"/>
    <w:rsid w:val="00F910A2"/>
    <w:rsid w:val="00F92018"/>
    <w:rsid w:val="00F92899"/>
    <w:rsid w:val="00F95F81"/>
    <w:rsid w:val="00F963EC"/>
    <w:rsid w:val="00F96EE7"/>
    <w:rsid w:val="00F977DC"/>
    <w:rsid w:val="00F97813"/>
    <w:rsid w:val="00FA030B"/>
    <w:rsid w:val="00FA1144"/>
    <w:rsid w:val="00FA1B17"/>
    <w:rsid w:val="00FA1F81"/>
    <w:rsid w:val="00FA4105"/>
    <w:rsid w:val="00FA469B"/>
    <w:rsid w:val="00FA5AEE"/>
    <w:rsid w:val="00FA6387"/>
    <w:rsid w:val="00FA7BB2"/>
    <w:rsid w:val="00FB195E"/>
    <w:rsid w:val="00FB25B1"/>
    <w:rsid w:val="00FB5D97"/>
    <w:rsid w:val="00FC0386"/>
    <w:rsid w:val="00FC0E03"/>
    <w:rsid w:val="00FC37DE"/>
    <w:rsid w:val="00FC433B"/>
    <w:rsid w:val="00FD144B"/>
    <w:rsid w:val="00FD17AD"/>
    <w:rsid w:val="00FD5134"/>
    <w:rsid w:val="00FD6297"/>
    <w:rsid w:val="00FD67E0"/>
    <w:rsid w:val="00FD6C1A"/>
    <w:rsid w:val="00FE158D"/>
    <w:rsid w:val="00FE191E"/>
    <w:rsid w:val="00FE20B9"/>
    <w:rsid w:val="00FE333F"/>
    <w:rsid w:val="00FE3CEC"/>
    <w:rsid w:val="00FE4F84"/>
    <w:rsid w:val="00FE5459"/>
    <w:rsid w:val="00FE65C4"/>
    <w:rsid w:val="00FF0470"/>
    <w:rsid w:val="00FF2CC0"/>
    <w:rsid w:val="00FF3162"/>
    <w:rsid w:val="00FF4E82"/>
    <w:rsid w:val="00FF53E6"/>
    <w:rsid w:val="00FF5AC7"/>
    <w:rsid w:val="00FF6AEB"/>
    <w:rsid w:val="00FF6E51"/>
    <w:rsid w:val="00FF6F43"/>
    <w:rsid w:val="00FF726C"/>
    <w:rsid w:val="00FF72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8D1FE15"/>
  <w15:docId w15:val="{D3C1DD3B-A362-4124-8523-CADA68B7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F67E6"/>
    <w:pPr>
      <w:spacing w:after="200" w:line="276" w:lineRule="auto"/>
    </w:pPr>
    <w:rPr>
      <w:sz w:val="22"/>
      <w:szCs w:val="22"/>
      <w:lang w:eastAsia="en-US"/>
    </w:rPr>
  </w:style>
  <w:style w:type="paragraph" w:styleId="Cmsor1">
    <w:name w:val="heading 1"/>
    <w:aliases w:val="(Alt+1),H1,h1,Attribute Heading 1,H11,Attribute Heading 11,H12,Attribute Heading 12,H111,Attribute Heading 111,H13,Attribute Heading 13,H112,Attribute Heading 112,H14,Attribute Heading 14,H113,Attribute Heading 113,H15,Attribute Heading 15"/>
    <w:basedOn w:val="Norml"/>
    <w:next w:val="Norml"/>
    <w:link w:val="Cmsor1Char"/>
    <w:uiPriority w:val="1"/>
    <w:qFormat/>
    <w:rsid w:val="001163C4"/>
    <w:pPr>
      <w:keepNext/>
      <w:spacing w:before="240" w:after="60"/>
      <w:outlineLvl w:val="0"/>
    </w:pPr>
    <w:rPr>
      <w:rFonts w:ascii="Cambria" w:eastAsia="Times New Roman" w:hAnsi="Cambria"/>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1"/>
    <w:qFormat/>
    <w:rsid w:val="00D2506A"/>
    <w:pPr>
      <w:keepNext/>
      <w:spacing w:before="240" w:after="60"/>
      <w:outlineLvl w:val="1"/>
    </w:pPr>
    <w:rPr>
      <w:rFonts w:ascii="Cambria" w:eastAsia="Times New Roman" w:hAnsi="Cambria"/>
      <w:b/>
      <w:bCs/>
      <w:i/>
      <w:iCs/>
      <w:sz w:val="28"/>
      <w:szCs w:val="28"/>
    </w:rPr>
  </w:style>
  <w:style w:type="paragraph" w:styleId="Cmsor3">
    <w:name w:val="heading 3"/>
    <w:aliases w:val="Okean3,H3,(Alt+3),heading 3,h3,h31,h32,h33,h311,h34,h312,h35,h313,h36,h37,h314,h38,h39,h310,h315,h321,h331,h3111,h341,h3121,h351,h3131,h361,h371,h3141,h381,h391"/>
    <w:basedOn w:val="Norml"/>
    <w:next w:val="Norml"/>
    <w:link w:val="Cmsor3Char"/>
    <w:qFormat/>
    <w:rsid w:val="000A2A9B"/>
    <w:pPr>
      <w:keepNext/>
      <w:spacing w:before="240" w:after="60"/>
      <w:outlineLvl w:val="2"/>
    </w:pPr>
    <w:rPr>
      <w:rFonts w:ascii="Cambria" w:eastAsia="Times New Roman" w:hAnsi="Cambria"/>
      <w:b/>
      <w:bCs/>
      <w:sz w:val="26"/>
      <w:szCs w:val="26"/>
    </w:rPr>
  </w:style>
  <w:style w:type="paragraph" w:styleId="Cmsor4">
    <w:name w:val="heading 4"/>
    <w:aliases w:val="Fej 1,H4"/>
    <w:basedOn w:val="Norml"/>
    <w:next w:val="Norml"/>
    <w:link w:val="Cmsor4Char"/>
    <w:unhideWhenUsed/>
    <w:qFormat/>
    <w:rsid w:val="00961EC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77441"/>
    <w:pPr>
      <w:keepNext/>
      <w:numPr>
        <w:numId w:val="30"/>
      </w:numPr>
      <w:spacing w:after="0" w:line="240" w:lineRule="auto"/>
      <w:jc w:val="both"/>
      <w:outlineLvl w:val="4"/>
    </w:pPr>
    <w:rPr>
      <w:rFonts w:ascii="Times New Roman" w:eastAsia="Times New Roman" w:hAnsi="Times New Roman"/>
      <w:b/>
      <w:i/>
      <w:sz w:val="24"/>
      <w:szCs w:val="24"/>
      <w:lang w:eastAsia="hu-HU"/>
    </w:rPr>
  </w:style>
  <w:style w:type="paragraph" w:styleId="Cmsor6">
    <w:name w:val="heading 6"/>
    <w:basedOn w:val="Norml"/>
    <w:next w:val="Norml"/>
    <w:link w:val="Cmsor6Char"/>
    <w:qFormat/>
    <w:rsid w:val="00277441"/>
    <w:pPr>
      <w:spacing w:before="240" w:after="60" w:line="240" w:lineRule="auto"/>
      <w:outlineLvl w:val="5"/>
    </w:pPr>
    <w:rPr>
      <w:rFonts w:ascii="Times New Roman" w:eastAsia="Times New Roman" w:hAnsi="Times New Roman"/>
      <w:b/>
      <w:bCs/>
      <w:lang w:eastAsia="hu-HU"/>
    </w:rPr>
  </w:style>
  <w:style w:type="paragraph" w:styleId="Cmsor7">
    <w:name w:val="heading 7"/>
    <w:basedOn w:val="Norml"/>
    <w:next w:val="Norml"/>
    <w:link w:val="Cmsor7Char"/>
    <w:qFormat/>
    <w:rsid w:val="00277441"/>
    <w:pPr>
      <w:spacing w:before="240" w:after="60" w:line="240" w:lineRule="auto"/>
      <w:outlineLvl w:val="6"/>
    </w:pPr>
    <w:rPr>
      <w:rFonts w:ascii="Times New Roman" w:eastAsia="Times New Roman" w:hAnsi="Times New Roman"/>
      <w:sz w:val="24"/>
      <w:szCs w:val="24"/>
      <w:lang w:eastAsia="hu-HU"/>
    </w:rPr>
  </w:style>
  <w:style w:type="paragraph" w:styleId="Cmsor8">
    <w:name w:val="heading 8"/>
    <w:basedOn w:val="Norml"/>
    <w:next w:val="Norml"/>
    <w:link w:val="Cmsor8Char"/>
    <w:qFormat/>
    <w:rsid w:val="00B22F2A"/>
    <w:pPr>
      <w:spacing w:before="240" w:after="60"/>
      <w:outlineLvl w:val="7"/>
    </w:pPr>
    <w:rPr>
      <w:rFonts w:eastAsia="Times New Roman"/>
      <w:i/>
      <w:iCs/>
      <w:sz w:val="24"/>
      <w:szCs w:val="24"/>
    </w:rPr>
  </w:style>
  <w:style w:type="paragraph" w:styleId="Cmsor9">
    <w:name w:val="heading 9"/>
    <w:basedOn w:val="Norml"/>
    <w:next w:val="Norml"/>
    <w:link w:val="Cmsor9Char"/>
    <w:qFormat/>
    <w:rsid w:val="00277441"/>
    <w:pPr>
      <w:keepNext/>
      <w:spacing w:after="0" w:line="240" w:lineRule="auto"/>
      <w:ind w:left="708"/>
      <w:jc w:val="both"/>
      <w:outlineLvl w:val="8"/>
    </w:pPr>
    <w:rPr>
      <w:rFonts w:ascii="Times New Roman" w:eastAsia="Times New Roman" w:hAnsi="Times New Roman"/>
      <w:i/>
      <w:iCs/>
      <w:sz w:val="24"/>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Bullet List,FooterText,numbered,Paragraphe de liste1,Bulletr List Paragraph,列出段落,列出段落1,Listeafsnit1,Parágrafo da Lista1,List Paragraph2,List Paragraph21,リスト段落1,Párrafo de lista1,Színes lista – 1. jelölőszín1,bekezdés1"/>
    <w:basedOn w:val="Norml"/>
    <w:link w:val="ListaszerbekezdsChar"/>
    <w:qFormat/>
    <w:rsid w:val="00D1738F"/>
    <w:pPr>
      <w:spacing w:before="120" w:after="120" w:line="240" w:lineRule="auto"/>
      <w:ind w:left="720"/>
      <w:contextualSpacing/>
      <w:jc w:val="both"/>
    </w:pPr>
    <w:rPr>
      <w:rFonts w:ascii="Verdana" w:hAnsi="Verdana"/>
      <w:szCs w:val="24"/>
    </w:rPr>
  </w:style>
  <w:style w:type="character" w:styleId="Hiperhivatkozs">
    <w:name w:val="Hyperlink"/>
    <w:uiPriority w:val="99"/>
    <w:rsid w:val="00BC1593"/>
    <w:rPr>
      <w:color w:val="0000FF"/>
      <w:u w:val="single"/>
    </w:rPr>
  </w:style>
  <w:style w:type="paragraph" w:customStyle="1" w:styleId="standard">
    <w:name w:val="standard"/>
    <w:basedOn w:val="Norml"/>
    <w:link w:val="standardChar"/>
    <w:rsid w:val="007C5DC0"/>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aliases w:val="Header1,ƒl?fej,*Header,hd,he Char,Header1 Char Char Char,Header1 Char Char,Fejléc"/>
    <w:basedOn w:val="Norml"/>
    <w:link w:val="lfejChar"/>
    <w:uiPriority w:val="99"/>
    <w:unhideWhenUsed/>
    <w:rsid w:val="00BB0836"/>
    <w:pPr>
      <w:tabs>
        <w:tab w:val="center" w:pos="4513"/>
        <w:tab w:val="right" w:pos="9026"/>
      </w:tabs>
    </w:pPr>
  </w:style>
  <w:style w:type="character" w:customStyle="1" w:styleId="lfejChar">
    <w:name w:val="Élőfej Char"/>
    <w:aliases w:val="Header1 Char,ƒl?fej Char,*Header Char,hd Char,he Char Char,Header1 Char Char Char Char,Header1 Char Char Char1,Fejléc Char"/>
    <w:link w:val="lfej"/>
    <w:uiPriority w:val="99"/>
    <w:rsid w:val="00BB0836"/>
    <w:rPr>
      <w:sz w:val="22"/>
      <w:szCs w:val="22"/>
      <w:lang w:eastAsia="en-US"/>
    </w:rPr>
  </w:style>
  <w:style w:type="paragraph" w:styleId="llb">
    <w:name w:val="footer"/>
    <w:aliases w:val="NCS footer,Footer1"/>
    <w:basedOn w:val="Norml"/>
    <w:link w:val="llbChar"/>
    <w:uiPriority w:val="99"/>
    <w:unhideWhenUsed/>
    <w:rsid w:val="00BB0836"/>
    <w:pPr>
      <w:tabs>
        <w:tab w:val="center" w:pos="4513"/>
        <w:tab w:val="right" w:pos="9026"/>
      </w:tabs>
    </w:pPr>
  </w:style>
  <w:style w:type="character" w:customStyle="1" w:styleId="llbChar">
    <w:name w:val="Élőláb Char"/>
    <w:aliases w:val="NCS footer Char,Footer1 Char"/>
    <w:link w:val="llb"/>
    <w:uiPriority w:val="99"/>
    <w:rsid w:val="00BB0836"/>
    <w:rPr>
      <w:sz w:val="22"/>
      <w:szCs w:val="22"/>
      <w:lang w:eastAsia="en-US"/>
    </w:rPr>
  </w:style>
  <w:style w:type="paragraph" w:styleId="NormlWeb">
    <w:name w:val="Normal (Web)"/>
    <w:aliases w:val="Char Char Char"/>
    <w:basedOn w:val="Norml"/>
    <w:link w:val="NormlWebChar"/>
    <w:qFormat/>
    <w:rsid w:val="0038444A"/>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modszerszoveg">
    <w:name w:val="modszer_szoveg"/>
    <w:basedOn w:val="Norml"/>
    <w:rsid w:val="0084773F"/>
    <w:pPr>
      <w:spacing w:before="240" w:after="0" w:line="240" w:lineRule="auto"/>
      <w:ind w:left="720"/>
      <w:jc w:val="both"/>
    </w:pPr>
    <w:rPr>
      <w:rFonts w:ascii="Bookman Old Style" w:eastAsia="Times New Roman" w:hAnsi="Bookman Old Style"/>
      <w:lang w:eastAsia="hu-HU"/>
    </w:rPr>
  </w:style>
  <w:style w:type="character" w:customStyle="1" w:styleId="apple-converted-space">
    <w:name w:val="apple-converted-space"/>
    <w:basedOn w:val="Bekezdsalapbettpusa"/>
    <w:rsid w:val="006B0820"/>
  </w:style>
  <w:style w:type="character" w:customStyle="1" w:styleId="Cmsor1Char">
    <w:name w:val="Címsor 1 Char"/>
    <w:aliases w:val="(Alt+1) Char,H1 Char,h1 Char,Attribute Heading 1 Char,H11 Char,Attribute Heading 11 Char,H12 Char,Attribute Heading 12 Char,H111 Char,Attribute Heading 111 Char,H13 Char,Attribute Heading 13 Char,H112 Char,Attribute Heading 112 Char"/>
    <w:link w:val="Cmsor1"/>
    <w:uiPriority w:val="99"/>
    <w:rsid w:val="001163C4"/>
    <w:rPr>
      <w:rFonts w:ascii="Cambria" w:eastAsia="Times New Roman" w:hAnsi="Cambria" w:cs="Times New Roman"/>
      <w:b/>
      <w:bCs/>
      <w:kern w:val="32"/>
      <w:sz w:val="32"/>
      <w:szCs w:val="32"/>
      <w:lang w:eastAsia="en-US"/>
    </w:rPr>
  </w:style>
  <w:style w:type="paragraph" w:styleId="Tartalomjegyzkcmsora">
    <w:name w:val="TOC Heading"/>
    <w:basedOn w:val="Cmsor1"/>
    <w:next w:val="Norml"/>
    <w:uiPriority w:val="39"/>
    <w:qFormat/>
    <w:rsid w:val="001163C4"/>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1163C4"/>
  </w:style>
  <w:style w:type="character" w:customStyle="1" w:styleId="Kiemels21">
    <w:name w:val="Kiemelés21"/>
    <w:uiPriority w:val="99"/>
    <w:qFormat/>
    <w:rsid w:val="00142FAC"/>
    <w:rPr>
      <w:b/>
      <w:bCs/>
    </w:rPr>
  </w:style>
  <w:style w:type="character" w:customStyle="1" w:styleId="skypepnhcontainer">
    <w:name w:val="skype_pnh_container"/>
    <w:basedOn w:val="Bekezdsalapbettpusa"/>
    <w:rsid w:val="00142FAC"/>
  </w:style>
  <w:style w:type="character" w:customStyle="1" w:styleId="skypepnhleftspan">
    <w:name w:val="skype_pnh_left_span"/>
    <w:basedOn w:val="Bekezdsalapbettpusa"/>
    <w:rsid w:val="00142FAC"/>
  </w:style>
  <w:style w:type="character" w:customStyle="1" w:styleId="skypepnhdropartspan">
    <w:name w:val="skype_pnh_dropart_span"/>
    <w:basedOn w:val="Bekezdsalapbettpusa"/>
    <w:rsid w:val="00142FAC"/>
  </w:style>
  <w:style w:type="character" w:customStyle="1" w:styleId="skypepnhdropartflagspan">
    <w:name w:val="skype_pnh_dropart_flag_span"/>
    <w:basedOn w:val="Bekezdsalapbettpusa"/>
    <w:rsid w:val="00142FAC"/>
  </w:style>
  <w:style w:type="character" w:customStyle="1" w:styleId="skypepnhtextspan">
    <w:name w:val="skype_pnh_text_span"/>
    <w:basedOn w:val="Bekezdsalapbettpusa"/>
    <w:uiPriority w:val="99"/>
    <w:rsid w:val="00142FAC"/>
  </w:style>
  <w:style w:type="character" w:customStyle="1" w:styleId="skypepnhrightspan">
    <w:name w:val="skype_pnh_right_span"/>
    <w:basedOn w:val="Bekezdsalapbettpusa"/>
    <w:rsid w:val="00142FAC"/>
  </w:style>
  <w:style w:type="character" w:customStyle="1" w:styleId="kiemelt">
    <w:name w:val="kiemelt"/>
    <w:basedOn w:val="Bekezdsalapbettpusa"/>
    <w:rsid w:val="00142FAC"/>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link w:val="Cmsor2"/>
    <w:rsid w:val="00D2506A"/>
    <w:rPr>
      <w:rFonts w:ascii="Cambria" w:eastAsia="Times New Roman" w:hAnsi="Cambria" w:cs="Times New Roman"/>
      <w:b/>
      <w:bCs/>
      <w:i/>
      <w:iCs/>
      <w:sz w:val="28"/>
      <w:szCs w:val="28"/>
      <w:lang w:eastAsia="en-US"/>
    </w:rPr>
  </w:style>
  <w:style w:type="paragraph" w:customStyle="1" w:styleId="Default">
    <w:name w:val="Default"/>
    <w:rsid w:val="00FF53E6"/>
    <w:pPr>
      <w:autoSpaceDE w:val="0"/>
      <w:autoSpaceDN w:val="0"/>
      <w:adjustRightInd w:val="0"/>
    </w:pPr>
    <w:rPr>
      <w:rFonts w:ascii="Arial" w:hAnsi="Arial" w:cs="Arial"/>
      <w:color w:val="000000"/>
      <w:sz w:val="24"/>
      <w:szCs w:val="24"/>
    </w:rPr>
  </w:style>
  <w:style w:type="character" w:customStyle="1" w:styleId="Cmsor8Char">
    <w:name w:val="Címsor 8 Char"/>
    <w:link w:val="Cmsor8"/>
    <w:uiPriority w:val="99"/>
    <w:rsid w:val="00B22F2A"/>
    <w:rPr>
      <w:rFonts w:ascii="Calibri" w:eastAsia="Times New Roman" w:hAnsi="Calibri" w:cs="Times New Roman"/>
      <w:i/>
      <w:iCs/>
      <w:sz w:val="24"/>
      <w:szCs w:val="24"/>
      <w:lang w:eastAsia="en-US"/>
    </w:rPr>
  </w:style>
  <w:style w:type="character" w:styleId="Oldalszm">
    <w:name w:val="page number"/>
    <w:basedOn w:val="Bekezdsalapbettpusa"/>
    <w:rsid w:val="00B22F2A"/>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nhideWhenUsed/>
    <w:rsid w:val="00B22F2A"/>
    <w:pPr>
      <w:suppressAutoHyphens/>
      <w:spacing w:after="0" w:line="240" w:lineRule="auto"/>
    </w:pPr>
    <w:rPr>
      <w:rFonts w:ascii="Arial" w:eastAsia="Times New Roman"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B22F2A"/>
    <w:rPr>
      <w:rFonts w:ascii="Arial" w:eastAsia="Times New Roman" w:hAnsi="Arial"/>
      <w:lang w:eastAsia="ar-SA"/>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nhideWhenUsed/>
    <w:rsid w:val="00B22F2A"/>
    <w:rPr>
      <w:vertAlign w:val="superscript"/>
    </w:rPr>
  </w:style>
  <w:style w:type="paragraph" w:customStyle="1" w:styleId="OkeanBehuzas">
    <w:name w:val="Okean_Behuzas"/>
    <w:basedOn w:val="Norml"/>
    <w:rsid w:val="00B22F2A"/>
    <w:pPr>
      <w:suppressAutoHyphens/>
      <w:spacing w:after="60" w:line="360" w:lineRule="exact"/>
      <w:ind w:left="567"/>
      <w:jc w:val="both"/>
    </w:pPr>
    <w:rPr>
      <w:rFonts w:ascii="Arial" w:eastAsia="Times New Roman" w:hAnsi="Arial" w:cs="Arial"/>
      <w:szCs w:val="24"/>
      <w:lang w:eastAsia="ar-SA"/>
    </w:rPr>
  </w:style>
  <w:style w:type="paragraph" w:customStyle="1" w:styleId="Listaszerbekezds1">
    <w:name w:val="Listaszerű bekezdés1"/>
    <w:basedOn w:val="Norml"/>
    <w:uiPriority w:val="99"/>
    <w:qFormat/>
    <w:rsid w:val="006F6FBA"/>
    <w:pPr>
      <w:ind w:left="720"/>
    </w:pPr>
    <w:rPr>
      <w:rFonts w:eastAsia="Times New Roman"/>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bt"/>
    <w:basedOn w:val="Norml"/>
    <w:link w:val="SzvegtrzsChar"/>
    <w:uiPriority w:val="1"/>
    <w:qFormat/>
    <w:rsid w:val="006F6FBA"/>
    <w:pPr>
      <w:widowControl w:val="0"/>
      <w:tabs>
        <w:tab w:val="left" w:pos="1134"/>
        <w:tab w:val="left" w:pos="3119"/>
      </w:tabs>
      <w:spacing w:after="0" w:line="240" w:lineRule="auto"/>
      <w:jc w:val="center"/>
    </w:pPr>
    <w:rPr>
      <w:rFonts w:ascii="Arial" w:eastAsia="Times New Roman" w:hAnsi="Arial" w:cs="Arial"/>
      <w:b/>
      <w:sz w:val="48"/>
      <w:szCs w:val="20"/>
      <w:lang w:eastAsia="hu-HU"/>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bt Char"/>
    <w:link w:val="Szvegtrzs"/>
    <w:rsid w:val="006F6FBA"/>
    <w:rPr>
      <w:rFonts w:ascii="Arial" w:eastAsia="Times New Roman" w:hAnsi="Arial" w:cs="Arial"/>
      <w:b/>
      <w:sz w:val="48"/>
    </w:rPr>
  </w:style>
  <w:style w:type="character" w:customStyle="1" w:styleId="Cmsor3Char">
    <w:name w:val="Címsor 3 Char"/>
    <w:aliases w:val="Okean3 Char,H3 Char,(Alt+3) Char,heading 3 Char,h3 Char,h31 Char,h32 Char,h33 Char,h311 Char,h34 Char,h312 Char,h35 Char,h313 Char,h36 Char,h37 Char,h314 Char,h38 Char,h39 Char,h310 Char,h315 Char,h321 Char,h331 Char,h3111 Char,h341 Char"/>
    <w:link w:val="Cmsor3"/>
    <w:uiPriority w:val="99"/>
    <w:rsid w:val="000A2A9B"/>
    <w:rPr>
      <w:rFonts w:ascii="Cambria" w:eastAsia="Times New Roman" w:hAnsi="Cambria" w:cs="Times New Roman"/>
      <w:b/>
      <w:bCs/>
      <w:sz w:val="26"/>
      <w:szCs w:val="26"/>
      <w:lang w:eastAsia="en-US"/>
    </w:rPr>
  </w:style>
  <w:style w:type="paragraph" w:customStyle="1" w:styleId="CharCharCharChar">
    <w:name w:val="Char Char Char Char"/>
    <w:basedOn w:val="Norml"/>
    <w:rsid w:val="00D9516F"/>
    <w:pPr>
      <w:spacing w:after="160" w:line="240" w:lineRule="exact"/>
    </w:pPr>
    <w:rPr>
      <w:rFonts w:ascii="Verdana" w:eastAsia="Times New Roman" w:hAnsi="Verdana"/>
      <w:sz w:val="20"/>
      <w:szCs w:val="20"/>
      <w:lang w:val="en-US"/>
    </w:rPr>
  </w:style>
  <w:style w:type="paragraph" w:customStyle="1" w:styleId="Char">
    <w:name w:val="Char"/>
    <w:basedOn w:val="Norml"/>
    <w:rsid w:val="00BE096F"/>
    <w:pPr>
      <w:widowControl w:val="0"/>
      <w:adjustRightInd w:val="0"/>
      <w:spacing w:after="160" w:line="240" w:lineRule="exact"/>
      <w:textAlignment w:val="baseline"/>
    </w:pPr>
    <w:rPr>
      <w:rFonts w:ascii="Verdana" w:eastAsia="Times New Roman" w:hAnsi="Verdana"/>
      <w:sz w:val="20"/>
      <w:szCs w:val="20"/>
      <w:lang w:val="en-US"/>
    </w:rPr>
  </w:style>
  <w:style w:type="character" w:styleId="Jegyzethivatkozs">
    <w:name w:val="annotation reference"/>
    <w:uiPriority w:val="99"/>
    <w:rsid w:val="00BE096F"/>
    <w:rPr>
      <w:sz w:val="16"/>
      <w:szCs w:val="16"/>
    </w:rPr>
  </w:style>
  <w:style w:type="paragraph" w:styleId="Jegyzetszveg">
    <w:name w:val="annotation text"/>
    <w:aliases w:val="Char Char3,Char3"/>
    <w:basedOn w:val="Norml"/>
    <w:link w:val="JegyzetszvegChar"/>
    <w:uiPriority w:val="99"/>
    <w:rsid w:val="00BE096F"/>
    <w:rPr>
      <w:sz w:val="20"/>
      <w:szCs w:val="20"/>
    </w:rPr>
  </w:style>
  <w:style w:type="paragraph" w:styleId="Megjegyzstrgya">
    <w:name w:val="annotation subject"/>
    <w:basedOn w:val="Jegyzetszveg"/>
    <w:next w:val="Jegyzetszveg"/>
    <w:link w:val="MegjegyzstrgyaChar"/>
    <w:rsid w:val="00BE096F"/>
    <w:rPr>
      <w:b/>
      <w:bCs/>
    </w:rPr>
  </w:style>
  <w:style w:type="paragraph" w:styleId="Buborkszveg">
    <w:name w:val="Balloon Text"/>
    <w:basedOn w:val="Norml"/>
    <w:link w:val="BuborkszvegChar"/>
    <w:rsid w:val="00BE096F"/>
    <w:rPr>
      <w:rFonts w:ascii="Tahoma" w:hAnsi="Tahoma" w:cs="Tahoma"/>
      <w:sz w:val="16"/>
      <w:szCs w:val="16"/>
    </w:rPr>
  </w:style>
  <w:style w:type="table" w:styleId="Rcsostblzat">
    <w:name w:val="Table Grid"/>
    <w:aliases w:val="táblázat2"/>
    <w:basedOn w:val="Normltblzat"/>
    <w:uiPriority w:val="59"/>
    <w:rsid w:val="00A0667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rsid w:val="00DC7B1A"/>
    <w:rPr>
      <w:rFonts w:ascii="Symbol" w:hAnsi="Symbol" w:cs="OpenSymbol"/>
    </w:rPr>
  </w:style>
  <w:style w:type="paragraph" w:styleId="Cm">
    <w:name w:val="Title"/>
    <w:aliases w:val="Cím Char Char,Cím Char2,Cím Char Char1,Cím Char11,Cím Char21 Char"/>
    <w:basedOn w:val="Norml"/>
    <w:next w:val="Norml"/>
    <w:link w:val="CmChar"/>
    <w:qFormat/>
    <w:rsid w:val="00B93470"/>
    <w:pPr>
      <w:widowControl w:val="0"/>
      <w:tabs>
        <w:tab w:val="left" w:pos="284"/>
        <w:tab w:val="left" w:pos="567"/>
        <w:tab w:val="left" w:pos="851"/>
        <w:tab w:val="left" w:pos="1134"/>
      </w:tabs>
      <w:suppressAutoHyphens/>
      <w:spacing w:after="0" w:line="240" w:lineRule="auto"/>
      <w:jc w:val="center"/>
    </w:pPr>
    <w:rPr>
      <w:rFonts w:ascii="Times New Roman" w:eastAsia="Times New Roman" w:hAnsi="Times New Roman"/>
      <w:b/>
      <w:bCs/>
      <w:sz w:val="24"/>
      <w:szCs w:val="24"/>
      <w:lang w:val="en-AU" w:eastAsia="hu-HU"/>
    </w:rPr>
  </w:style>
  <w:style w:type="character" w:customStyle="1" w:styleId="apple-style-span">
    <w:name w:val="apple-style-span"/>
    <w:basedOn w:val="Bekezdsalapbettpusa"/>
    <w:rsid w:val="00A435D8"/>
  </w:style>
  <w:style w:type="paragraph" w:customStyle="1" w:styleId="Stlus1">
    <w:name w:val="Stílus1"/>
    <w:basedOn w:val="Norml"/>
    <w:qFormat/>
    <w:rsid w:val="00F26D7B"/>
    <w:pPr>
      <w:numPr>
        <w:numId w:val="1"/>
      </w:numPr>
      <w:autoSpaceDE w:val="0"/>
      <w:autoSpaceDN w:val="0"/>
      <w:spacing w:before="40" w:after="40" w:line="240" w:lineRule="auto"/>
      <w:jc w:val="both"/>
    </w:pPr>
    <w:rPr>
      <w:rFonts w:ascii="Times New Roman" w:eastAsia="Times New Roman" w:hAnsi="Times New Roman"/>
      <w:lang w:eastAsia="hu-HU"/>
    </w:rPr>
  </w:style>
  <w:style w:type="paragraph" w:styleId="Szvegtrzs3">
    <w:name w:val="Body Text 3"/>
    <w:basedOn w:val="Norml"/>
    <w:link w:val="Szvegtrzs3Char"/>
    <w:unhideWhenUsed/>
    <w:rsid w:val="000F7366"/>
    <w:pPr>
      <w:spacing w:after="120"/>
    </w:pPr>
    <w:rPr>
      <w:sz w:val="16"/>
      <w:szCs w:val="16"/>
    </w:rPr>
  </w:style>
  <w:style w:type="character" w:customStyle="1" w:styleId="Szvegtrzs3Char">
    <w:name w:val="Szövegtörzs 3 Char"/>
    <w:link w:val="Szvegtrzs3"/>
    <w:rsid w:val="000F7366"/>
    <w:rPr>
      <w:sz w:val="16"/>
      <w:szCs w:val="16"/>
      <w:lang w:eastAsia="en-US"/>
    </w:rPr>
  </w:style>
  <w:style w:type="character" w:customStyle="1" w:styleId="WW8Num10z0">
    <w:name w:val="WW8Num10z0"/>
    <w:rsid w:val="00F4446D"/>
    <w:rPr>
      <w:rFonts w:ascii="Courier New" w:hAnsi="Courier New"/>
    </w:rPr>
  </w:style>
  <w:style w:type="paragraph" w:styleId="Szvegtrzsbehzssal">
    <w:name w:val="Body Text Indent"/>
    <w:basedOn w:val="Norml"/>
    <w:link w:val="SzvegtrzsbehzssalChar"/>
    <w:unhideWhenUsed/>
    <w:rsid w:val="00F45738"/>
    <w:pPr>
      <w:spacing w:after="120"/>
      <w:ind w:left="283"/>
    </w:pPr>
  </w:style>
  <w:style w:type="character" w:customStyle="1" w:styleId="SzvegtrzsbehzssalChar">
    <w:name w:val="Szövegtörzs behúzással Char"/>
    <w:link w:val="Szvegtrzsbehzssal"/>
    <w:rsid w:val="00F45738"/>
    <w:rPr>
      <w:sz w:val="22"/>
      <w:szCs w:val="22"/>
      <w:lang w:eastAsia="en-US"/>
    </w:rPr>
  </w:style>
  <w:style w:type="paragraph" w:customStyle="1" w:styleId="Alaprtelmezett">
    <w:name w:val="Alapértelmezett"/>
    <w:uiPriority w:val="99"/>
    <w:rsid w:val="001D06B5"/>
    <w:pPr>
      <w:tabs>
        <w:tab w:val="left" w:pos="708"/>
      </w:tabs>
      <w:suppressAutoHyphens/>
      <w:spacing w:after="200" w:line="276" w:lineRule="auto"/>
    </w:pPr>
    <w:rPr>
      <w:rFonts w:ascii="Arial" w:hAnsi="Arial" w:cs="Arial"/>
      <w:color w:val="000000"/>
      <w:sz w:val="24"/>
      <w:szCs w:val="24"/>
    </w:rPr>
  </w:style>
  <w:style w:type="paragraph" w:styleId="Szvegtrzsbehzssal3">
    <w:name w:val="Body Text Indent 3"/>
    <w:basedOn w:val="Norml"/>
    <w:link w:val="Szvegtrzsbehzssal3Char"/>
    <w:unhideWhenUsed/>
    <w:rsid w:val="00510368"/>
    <w:pPr>
      <w:spacing w:after="120"/>
      <w:ind w:left="283"/>
    </w:pPr>
    <w:rPr>
      <w:sz w:val="16"/>
      <w:szCs w:val="16"/>
    </w:rPr>
  </w:style>
  <w:style w:type="character" w:customStyle="1" w:styleId="Szvegtrzsbehzssal3Char">
    <w:name w:val="Szövegtörzs behúzással 3 Char"/>
    <w:link w:val="Szvegtrzsbehzssal3"/>
    <w:rsid w:val="00510368"/>
    <w:rPr>
      <w:sz w:val="16"/>
      <w:szCs w:val="16"/>
      <w:lang w:eastAsia="en-US"/>
    </w:rPr>
  </w:style>
  <w:style w:type="character" w:customStyle="1" w:styleId="Lbjegyzet-horgony">
    <w:name w:val="Lábjegyzet-horgony"/>
    <w:uiPriority w:val="99"/>
    <w:rsid w:val="00510368"/>
    <w:rPr>
      <w:vertAlign w:val="superscript"/>
    </w:rPr>
  </w:style>
  <w:style w:type="paragraph" w:customStyle="1" w:styleId="lfej1">
    <w:name w:val="Élőfej1"/>
    <w:basedOn w:val="Alaprtelmezett"/>
    <w:uiPriority w:val="99"/>
    <w:rsid w:val="00510368"/>
    <w:pPr>
      <w:suppressLineNumbers/>
      <w:tabs>
        <w:tab w:val="center" w:pos="4513"/>
        <w:tab w:val="right" w:pos="9026"/>
      </w:tabs>
    </w:pPr>
    <w:rPr>
      <w:rFonts w:eastAsia="Times New Roman"/>
    </w:rPr>
  </w:style>
  <w:style w:type="paragraph" w:customStyle="1" w:styleId="llb1">
    <w:name w:val="Élőláb1"/>
    <w:basedOn w:val="Alaprtelmezett"/>
    <w:uiPriority w:val="99"/>
    <w:rsid w:val="00510368"/>
    <w:pPr>
      <w:suppressLineNumbers/>
      <w:tabs>
        <w:tab w:val="center" w:pos="4513"/>
        <w:tab w:val="right" w:pos="9026"/>
      </w:tabs>
    </w:pPr>
    <w:rPr>
      <w:rFonts w:eastAsia="Times New Roman"/>
    </w:rPr>
  </w:style>
  <w:style w:type="paragraph" w:customStyle="1" w:styleId="Listaszerbekezds12">
    <w:name w:val="Listaszerű bekezdés12"/>
    <w:basedOn w:val="Alaprtelmezett"/>
    <w:link w:val="ListParagraphChar"/>
    <w:qFormat/>
    <w:rsid w:val="00510368"/>
    <w:pPr>
      <w:ind w:left="720"/>
    </w:pPr>
    <w:rPr>
      <w:rFonts w:eastAsia="Times New Roman" w:cs="Times New Roman"/>
    </w:rPr>
  </w:style>
  <w:style w:type="character" w:customStyle="1" w:styleId="JegyzetszvegChar">
    <w:name w:val="Jegyzetszöveg Char"/>
    <w:aliases w:val="Char Char3 Char,Char3 Char"/>
    <w:link w:val="Jegyzetszveg"/>
    <w:uiPriority w:val="99"/>
    <w:locked/>
    <w:rsid w:val="00510368"/>
    <w:rPr>
      <w:lang w:eastAsia="en-US"/>
    </w:rPr>
  </w:style>
  <w:style w:type="paragraph" w:customStyle="1" w:styleId="Cm1">
    <w:name w:val="Cím1"/>
    <w:basedOn w:val="Alaprtelmezett"/>
    <w:next w:val="Norml"/>
    <w:rsid w:val="00510368"/>
    <w:pPr>
      <w:widowControl w:val="0"/>
      <w:tabs>
        <w:tab w:val="left" w:pos="284"/>
        <w:tab w:val="left" w:pos="567"/>
        <w:tab w:val="left" w:pos="851"/>
        <w:tab w:val="left" w:pos="1134"/>
      </w:tabs>
      <w:spacing w:after="0" w:line="100" w:lineRule="atLeast"/>
      <w:jc w:val="center"/>
    </w:pPr>
    <w:rPr>
      <w:rFonts w:ascii="Cambria" w:eastAsia="Times New Roman" w:hAnsi="Cambria" w:cs="Times New Roman"/>
      <w:b/>
      <w:bCs/>
      <w:lang w:val="en-AU"/>
    </w:rPr>
  </w:style>
  <w:style w:type="paragraph" w:customStyle="1" w:styleId="Lbjegyzet">
    <w:name w:val="Lábjegyzet"/>
    <w:basedOn w:val="Alaprtelmezett"/>
    <w:uiPriority w:val="99"/>
    <w:rsid w:val="00510368"/>
    <w:pPr>
      <w:suppressLineNumbers/>
      <w:ind w:left="339" w:hanging="339"/>
    </w:pPr>
    <w:rPr>
      <w:rFonts w:eastAsia="Times New Roman"/>
      <w:sz w:val="20"/>
      <w:szCs w:val="20"/>
    </w:rPr>
  </w:style>
  <w:style w:type="paragraph" w:customStyle="1" w:styleId="cvnormal">
    <w:name w:val="cvnormal"/>
    <w:basedOn w:val="Norml"/>
    <w:uiPriority w:val="99"/>
    <w:rsid w:val="00510368"/>
    <w:pPr>
      <w:spacing w:before="100" w:beforeAutospacing="1" w:after="100" w:afterAutospacing="1" w:line="240" w:lineRule="auto"/>
    </w:pPr>
    <w:rPr>
      <w:rFonts w:ascii="Cambria" w:eastAsia="Times New Roman" w:hAnsi="Cambria"/>
      <w:sz w:val="24"/>
      <w:szCs w:val="24"/>
      <w:lang w:eastAsia="hu-HU"/>
    </w:rPr>
  </w:style>
  <w:style w:type="character" w:customStyle="1" w:styleId="ListParagraphChar">
    <w:name w:val="List Paragraph Char"/>
    <w:link w:val="Listaszerbekezds12"/>
    <w:locked/>
    <w:rsid w:val="00510368"/>
    <w:rPr>
      <w:rFonts w:ascii="Arial" w:eastAsia="Times New Roman" w:hAnsi="Arial" w:cs="Arial"/>
      <w:color w:val="000000"/>
      <w:sz w:val="24"/>
      <w:szCs w:val="24"/>
    </w:rPr>
  </w:style>
  <w:style w:type="character" w:customStyle="1" w:styleId="ListaszerbekezdsChar">
    <w:name w:val="Listaszerű bekezdés Char"/>
    <w:aliases w:val="Welt L Char,lista_2 Char,Bullet List Char,FooterText Char,numbered Char,Paragraphe de liste1 Char,Bulletr List Paragraph Char,列出段落 Char,列出段落1 Char,Listeafsnit1 Char,Parágrafo da Lista1 Char,List Paragraph2 Char,リスト段落1 Char"/>
    <w:link w:val="Listaszerbekezds"/>
    <w:locked/>
    <w:rsid w:val="00BC0E6B"/>
    <w:rPr>
      <w:rFonts w:ascii="Verdana" w:hAnsi="Verdana"/>
      <w:sz w:val="22"/>
      <w:szCs w:val="24"/>
      <w:lang w:eastAsia="en-US"/>
    </w:rPr>
  </w:style>
  <w:style w:type="paragraph" w:styleId="HTML-kntformzott">
    <w:name w:val="HTML Preformatted"/>
    <w:basedOn w:val="Norml"/>
    <w:link w:val="HTML-kntformzottChar"/>
    <w:rsid w:val="0095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kntformzottChar">
    <w:name w:val="HTML-ként formázott Char"/>
    <w:link w:val="HTML-kntformzott"/>
    <w:rsid w:val="00957A9E"/>
    <w:rPr>
      <w:rFonts w:ascii="Courier New" w:hAnsi="Courier New"/>
    </w:rPr>
  </w:style>
  <w:style w:type="paragraph" w:customStyle="1" w:styleId="Szvegtrzsbehzssal31">
    <w:name w:val="Szövegtörzs behúzással 31"/>
    <w:basedOn w:val="Norml"/>
    <w:rsid w:val="002415DF"/>
    <w:pPr>
      <w:suppressAutoHyphens/>
      <w:spacing w:after="120"/>
      <w:ind w:left="283"/>
      <w:textAlignment w:val="baseline"/>
    </w:pPr>
    <w:rPr>
      <w:rFonts w:ascii="Arial" w:hAnsi="Arial" w:cs="Arial"/>
      <w:color w:val="000000"/>
      <w:kern w:val="1"/>
      <w:sz w:val="16"/>
      <w:szCs w:val="16"/>
      <w:lang w:eastAsia="zh-CN"/>
    </w:rPr>
  </w:style>
  <w:style w:type="paragraph" w:customStyle="1" w:styleId="NormlWeb1">
    <w:name w:val="Normál (Web)1"/>
    <w:basedOn w:val="Norml"/>
    <w:rsid w:val="006A0A52"/>
    <w:pPr>
      <w:suppressAutoHyphens/>
      <w:spacing w:before="28" w:after="28" w:line="100" w:lineRule="atLeast"/>
      <w:textAlignment w:val="baseline"/>
    </w:pPr>
    <w:rPr>
      <w:rFonts w:ascii="Times New Roman" w:eastAsia="Times New Roman" w:hAnsi="Times New Roman"/>
      <w:color w:val="000000"/>
      <w:kern w:val="1"/>
      <w:sz w:val="24"/>
      <w:szCs w:val="24"/>
      <w:lang w:eastAsia="zh-CN"/>
    </w:rPr>
  </w:style>
  <w:style w:type="paragraph" w:customStyle="1" w:styleId="Norml1">
    <w:name w:val="Normál1"/>
    <w:rsid w:val="006A0A52"/>
    <w:pPr>
      <w:suppressAutoHyphens/>
      <w:autoSpaceDE w:val="0"/>
    </w:pPr>
    <w:rPr>
      <w:rFonts w:ascii="Arial" w:hAnsi="Arial" w:cs="Arial"/>
      <w:color w:val="000000"/>
      <w:sz w:val="24"/>
      <w:szCs w:val="24"/>
      <w:lang w:eastAsia="zh-CN"/>
    </w:rPr>
  </w:style>
  <w:style w:type="character" w:customStyle="1" w:styleId="standardChar">
    <w:name w:val="standard Char"/>
    <w:link w:val="standard"/>
    <w:uiPriority w:val="99"/>
    <w:locked/>
    <w:rsid w:val="006A0A52"/>
    <w:rPr>
      <w:rFonts w:ascii="Times New Roman" w:eastAsia="Times New Roman" w:hAnsi="Times New Roman"/>
      <w:sz w:val="24"/>
      <w:szCs w:val="24"/>
    </w:rPr>
  </w:style>
  <w:style w:type="paragraph" w:customStyle="1" w:styleId="NormlWeb2">
    <w:name w:val="Normál (Web)2"/>
    <w:basedOn w:val="Norml"/>
    <w:rsid w:val="003C16A8"/>
    <w:pPr>
      <w:suppressAutoHyphens/>
      <w:spacing w:before="28" w:after="28" w:line="100" w:lineRule="atLeast"/>
      <w:textAlignment w:val="baseline"/>
    </w:pPr>
    <w:rPr>
      <w:rFonts w:ascii="Times New Roman" w:eastAsia="Times New Roman" w:hAnsi="Times New Roman"/>
      <w:color w:val="000000"/>
      <w:kern w:val="1"/>
      <w:sz w:val="24"/>
      <w:szCs w:val="24"/>
      <w:lang w:eastAsia="zh-CN"/>
    </w:rPr>
  </w:style>
  <w:style w:type="paragraph" w:customStyle="1" w:styleId="Nincstrkz1">
    <w:name w:val="Nincs térköz1"/>
    <w:rsid w:val="00AB50A7"/>
    <w:pPr>
      <w:suppressAutoHyphens/>
    </w:pPr>
    <w:rPr>
      <w:rFonts w:cs="font302"/>
      <w:color w:val="00000A"/>
      <w:kern w:val="1"/>
      <w:sz w:val="22"/>
      <w:szCs w:val="22"/>
      <w:lang w:eastAsia="zh-CN"/>
    </w:rPr>
  </w:style>
  <w:style w:type="character" w:customStyle="1" w:styleId="WW8Num21z2">
    <w:name w:val="WW8Num21z2"/>
    <w:rsid w:val="00092F57"/>
    <w:rPr>
      <w:i w:val="0"/>
    </w:rPr>
  </w:style>
  <w:style w:type="paragraph" w:customStyle="1" w:styleId="Listaszerbekezds2">
    <w:name w:val="Listaszerű bekezdés2"/>
    <w:basedOn w:val="Norml"/>
    <w:rsid w:val="00092F57"/>
    <w:pPr>
      <w:suppressAutoHyphens/>
      <w:spacing w:before="120" w:after="120" w:line="100" w:lineRule="atLeast"/>
      <w:ind w:left="720"/>
      <w:contextualSpacing/>
      <w:jc w:val="both"/>
      <w:textAlignment w:val="baseline"/>
    </w:pPr>
    <w:rPr>
      <w:rFonts w:ascii="Verdana" w:hAnsi="Verdana" w:cs="Verdana"/>
      <w:color w:val="000000"/>
      <w:kern w:val="1"/>
      <w:sz w:val="24"/>
      <w:szCs w:val="24"/>
      <w:lang w:eastAsia="zh-CN"/>
    </w:rPr>
  </w:style>
  <w:style w:type="paragraph" w:customStyle="1" w:styleId="Cmsor">
    <w:name w:val="Címsor"/>
    <w:basedOn w:val="Norml"/>
    <w:next w:val="Norml"/>
    <w:rsid w:val="008B0B45"/>
    <w:pPr>
      <w:widowControl w:val="0"/>
      <w:suppressAutoHyphens/>
      <w:spacing w:after="0" w:line="240" w:lineRule="auto"/>
      <w:jc w:val="center"/>
    </w:pPr>
    <w:rPr>
      <w:rFonts w:ascii="Times New Roman" w:eastAsia="Times New Roman" w:hAnsi="Times New Roman"/>
      <w:b/>
      <w:bCs/>
      <w:sz w:val="24"/>
      <w:szCs w:val="24"/>
      <w:lang w:val="en-AU" w:eastAsia="zh-CN"/>
    </w:rPr>
  </w:style>
  <w:style w:type="paragraph" w:customStyle="1" w:styleId="Listaszerbekezds11">
    <w:name w:val="Listaszerű bekezdés11"/>
    <w:basedOn w:val="Norml"/>
    <w:rsid w:val="008B0B45"/>
    <w:pPr>
      <w:suppressAutoHyphens/>
      <w:spacing w:after="0" w:line="240" w:lineRule="auto"/>
      <w:ind w:left="720"/>
      <w:contextualSpacing/>
    </w:pPr>
    <w:rPr>
      <w:rFonts w:ascii="Times New Roman" w:eastAsia="Times New Roman" w:hAnsi="Times New Roman"/>
      <w:sz w:val="24"/>
      <w:szCs w:val="24"/>
      <w:lang w:val="en-GB" w:eastAsia="zh-CN"/>
    </w:rPr>
  </w:style>
  <w:style w:type="paragraph" w:styleId="Nincstrkz">
    <w:name w:val="No Spacing"/>
    <w:uiPriority w:val="1"/>
    <w:qFormat/>
    <w:rsid w:val="0086228C"/>
    <w:pPr>
      <w:jc w:val="both"/>
    </w:pPr>
    <w:rPr>
      <w:rFonts w:ascii="Arial" w:eastAsia="Times New Roman" w:hAnsi="Arial"/>
      <w:sz w:val="22"/>
      <w:szCs w:val="24"/>
    </w:rPr>
  </w:style>
  <w:style w:type="paragraph" w:customStyle="1" w:styleId="Szvegtrzsbehzssal32">
    <w:name w:val="Szövegtörzs behúzással 32"/>
    <w:basedOn w:val="Norml"/>
    <w:rsid w:val="005B4A2E"/>
    <w:pPr>
      <w:suppressAutoHyphens/>
      <w:spacing w:after="120"/>
      <w:ind w:left="283"/>
      <w:textAlignment w:val="baseline"/>
    </w:pPr>
    <w:rPr>
      <w:rFonts w:ascii="Arial" w:hAnsi="Arial" w:cs="Arial"/>
      <w:color w:val="000000"/>
      <w:kern w:val="1"/>
      <w:sz w:val="16"/>
      <w:szCs w:val="16"/>
      <w:lang w:eastAsia="zh-CN"/>
    </w:rPr>
  </w:style>
  <w:style w:type="paragraph" w:customStyle="1" w:styleId="AltHeading4">
    <w:name w:val="Alt Heading 4"/>
    <w:basedOn w:val="Cmsor4"/>
    <w:rsid w:val="00961ECE"/>
    <w:pPr>
      <w:keepNext w:val="0"/>
      <w:keepLines w:val="0"/>
      <w:spacing w:before="240" w:line="240" w:lineRule="auto"/>
      <w:ind w:left="1080" w:hanging="720"/>
      <w:jc w:val="both"/>
    </w:pPr>
    <w:rPr>
      <w:rFonts w:ascii="Times New Roman" w:eastAsia="Calibri" w:hAnsi="Times New Roman" w:cs="Times New Roman"/>
      <w:b/>
      <w:bCs/>
      <w:i w:val="0"/>
      <w:iCs w:val="0"/>
      <w:color w:val="auto"/>
      <w:szCs w:val="20"/>
      <w:lang w:val="en-GB" w:eastAsia="hu-HU"/>
    </w:rPr>
  </w:style>
  <w:style w:type="character" w:customStyle="1" w:styleId="Cmsor4Char">
    <w:name w:val="Címsor 4 Char"/>
    <w:aliases w:val="Fej 1 Char,H4 Char"/>
    <w:basedOn w:val="Bekezdsalapbettpusa"/>
    <w:link w:val="Cmsor4"/>
    <w:uiPriority w:val="99"/>
    <w:rsid w:val="00961ECE"/>
    <w:rPr>
      <w:rFonts w:asciiTheme="majorHAnsi" w:eastAsiaTheme="majorEastAsia" w:hAnsiTheme="majorHAnsi" w:cstheme="majorBidi"/>
      <w:i/>
      <w:iCs/>
      <w:color w:val="2E74B5" w:themeColor="accent1" w:themeShade="BF"/>
      <w:sz w:val="22"/>
      <w:szCs w:val="22"/>
      <w:lang w:eastAsia="en-US"/>
    </w:rPr>
  </w:style>
  <w:style w:type="paragraph" w:customStyle="1" w:styleId="ListParagraph1">
    <w:name w:val="List Paragraph1"/>
    <w:basedOn w:val="Norml"/>
    <w:rsid w:val="00961ECE"/>
    <w:pPr>
      <w:spacing w:before="120" w:after="120" w:line="240" w:lineRule="auto"/>
      <w:ind w:left="720"/>
      <w:jc w:val="both"/>
    </w:pPr>
    <w:rPr>
      <w:rFonts w:ascii="Verdana" w:hAnsi="Verdana" w:cs="Verdana"/>
    </w:rPr>
  </w:style>
  <w:style w:type="paragraph" w:customStyle="1" w:styleId="felsorol0">
    <w:name w:val="felsorol"/>
    <w:basedOn w:val="Norml"/>
    <w:rsid w:val="00961ECE"/>
    <w:pPr>
      <w:tabs>
        <w:tab w:val="left" w:pos="643"/>
      </w:tabs>
      <w:spacing w:before="120" w:after="40" w:line="240" w:lineRule="atLeast"/>
      <w:ind w:left="643" w:hanging="360"/>
      <w:jc w:val="both"/>
    </w:pPr>
    <w:rPr>
      <w:rFonts w:ascii="Times New Roman" w:eastAsia="Times New Roman" w:hAnsi="Times New Roman"/>
      <w:sz w:val="24"/>
      <w:szCs w:val="24"/>
      <w:lang w:eastAsia="hu-HU"/>
    </w:rPr>
  </w:style>
  <w:style w:type="paragraph" w:customStyle="1" w:styleId="Listaszerbekezds3">
    <w:name w:val="Listaszerű bekezdés3"/>
    <w:basedOn w:val="Norml"/>
    <w:rsid w:val="00961ECE"/>
    <w:pPr>
      <w:spacing w:before="120" w:after="120" w:line="240" w:lineRule="auto"/>
      <w:ind w:left="720"/>
      <w:contextualSpacing/>
      <w:jc w:val="both"/>
    </w:pPr>
    <w:rPr>
      <w:rFonts w:ascii="Verdana" w:eastAsia="Times New Roman" w:hAnsi="Verdana"/>
      <w:szCs w:val="24"/>
    </w:rPr>
  </w:style>
  <w:style w:type="paragraph" w:styleId="Vltozat">
    <w:name w:val="Revision"/>
    <w:hidden/>
    <w:uiPriority w:val="99"/>
    <w:semiHidden/>
    <w:rsid w:val="008C44F7"/>
    <w:rPr>
      <w:sz w:val="22"/>
      <w:szCs w:val="22"/>
      <w:lang w:eastAsia="en-US"/>
    </w:rPr>
  </w:style>
  <w:style w:type="paragraph" w:customStyle="1" w:styleId="Norml0">
    <w:name w:val="Norml"/>
    <w:uiPriority w:val="99"/>
    <w:rsid w:val="00706BE1"/>
    <w:pPr>
      <w:snapToGrid w:val="0"/>
    </w:pPr>
    <w:rPr>
      <w:rFonts w:ascii="MS Sans Serif" w:eastAsia="Times New Roman" w:hAnsi="MS Sans Serif"/>
      <w:sz w:val="24"/>
    </w:rPr>
  </w:style>
  <w:style w:type="character" w:customStyle="1" w:styleId="WW8Num28z0">
    <w:name w:val="WW8Num28z0"/>
    <w:rsid w:val="00917239"/>
    <w:rPr>
      <w:rFonts w:cs="Tahoma"/>
    </w:rPr>
  </w:style>
  <w:style w:type="character" w:customStyle="1" w:styleId="WW8Num12z0">
    <w:name w:val="WW8Num12z0"/>
    <w:rsid w:val="00917239"/>
    <w:rPr>
      <w:rFonts w:ascii="Times New Roman" w:hAnsi="Times New Roman" w:cs="Times New Roman"/>
    </w:rPr>
  </w:style>
  <w:style w:type="paragraph" w:customStyle="1" w:styleId="Szvegtrzs32">
    <w:name w:val="Szövegtörzs 32"/>
    <w:basedOn w:val="Norml"/>
    <w:rsid w:val="00B11BD5"/>
    <w:pPr>
      <w:suppressAutoHyphens/>
      <w:spacing w:after="120"/>
      <w:textAlignment w:val="baseline"/>
    </w:pPr>
    <w:rPr>
      <w:rFonts w:ascii="Arial" w:hAnsi="Arial" w:cs="Arial"/>
      <w:color w:val="000000"/>
      <w:kern w:val="1"/>
      <w:sz w:val="16"/>
      <w:szCs w:val="16"/>
      <w:lang w:eastAsia="zh-CN"/>
    </w:rPr>
  </w:style>
  <w:style w:type="character" w:customStyle="1" w:styleId="NormlWebChar">
    <w:name w:val="Normál (Web) Char"/>
    <w:aliases w:val="Char Char Char Char1"/>
    <w:link w:val="NormlWeb"/>
    <w:locked/>
    <w:rsid w:val="00210913"/>
    <w:rPr>
      <w:rFonts w:ascii="Times New Roman" w:eastAsia="Times New Roman" w:hAnsi="Times New Roman"/>
      <w:sz w:val="24"/>
      <w:szCs w:val="24"/>
    </w:rPr>
  </w:style>
  <w:style w:type="character" w:customStyle="1" w:styleId="Lbjegyzet-karakterek">
    <w:name w:val="Lábjegyzet-karakterek"/>
    <w:rsid w:val="00464579"/>
    <w:rPr>
      <w:vertAlign w:val="superscript"/>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uiPriority w:val="99"/>
    <w:rsid w:val="00464579"/>
    <w:rPr>
      <w:rFonts w:ascii="Arial" w:eastAsia="Calibri" w:hAnsi="Arial" w:cs="Arial"/>
      <w:color w:val="000000"/>
      <w:kern w:val="1"/>
      <w:lang w:eastAsia="zh-CN"/>
    </w:rPr>
  </w:style>
  <w:style w:type="character" w:customStyle="1" w:styleId="DeltaViewInsertion">
    <w:name w:val="DeltaView Insertion"/>
    <w:rsid w:val="00464579"/>
    <w:rPr>
      <w:b/>
      <w:i/>
      <w:spacing w:val="0"/>
      <w:lang w:val="hu-HU" w:eastAsia="hu-HU"/>
    </w:rPr>
  </w:style>
  <w:style w:type="paragraph" w:customStyle="1" w:styleId="Tiret0">
    <w:name w:val="Tiret 0"/>
    <w:basedOn w:val="Norml"/>
    <w:rsid w:val="00464579"/>
    <w:pPr>
      <w:numPr>
        <w:numId w:val="10"/>
      </w:numPr>
      <w:spacing w:before="120" w:after="120" w:line="240" w:lineRule="auto"/>
      <w:jc w:val="both"/>
    </w:pPr>
    <w:rPr>
      <w:rFonts w:ascii="Times New Roman" w:hAnsi="Times New Roman"/>
      <w:sz w:val="24"/>
      <w:lang w:eastAsia="en-GB"/>
    </w:rPr>
  </w:style>
  <w:style w:type="paragraph" w:customStyle="1" w:styleId="Tiret1">
    <w:name w:val="Tiret 1"/>
    <w:basedOn w:val="Norml"/>
    <w:rsid w:val="00464579"/>
    <w:pPr>
      <w:numPr>
        <w:numId w:val="11"/>
      </w:numPr>
      <w:spacing w:before="120" w:after="120" w:line="240" w:lineRule="auto"/>
      <w:jc w:val="both"/>
    </w:pPr>
    <w:rPr>
      <w:rFonts w:ascii="Times New Roman" w:hAnsi="Times New Roman"/>
      <w:sz w:val="24"/>
      <w:lang w:eastAsia="en-GB"/>
    </w:rPr>
  </w:style>
  <w:style w:type="paragraph" w:customStyle="1" w:styleId="NumPar1">
    <w:name w:val="NumPar 1"/>
    <w:basedOn w:val="Norml"/>
    <w:next w:val="Norml"/>
    <w:rsid w:val="00464579"/>
    <w:pPr>
      <w:numPr>
        <w:numId w:val="14"/>
      </w:numPr>
      <w:spacing w:before="120" w:after="120" w:line="240" w:lineRule="auto"/>
      <w:jc w:val="both"/>
    </w:pPr>
    <w:rPr>
      <w:rFonts w:ascii="Times New Roman" w:hAnsi="Times New Roman"/>
      <w:sz w:val="24"/>
      <w:lang w:eastAsia="en-GB"/>
    </w:rPr>
  </w:style>
  <w:style w:type="paragraph" w:customStyle="1" w:styleId="NumPar2">
    <w:name w:val="NumPar 2"/>
    <w:basedOn w:val="Norml"/>
    <w:next w:val="Norml"/>
    <w:rsid w:val="00464579"/>
    <w:pPr>
      <w:numPr>
        <w:ilvl w:val="1"/>
        <w:numId w:val="14"/>
      </w:numPr>
      <w:spacing w:before="120" w:after="120" w:line="240" w:lineRule="auto"/>
      <w:jc w:val="both"/>
    </w:pPr>
    <w:rPr>
      <w:rFonts w:ascii="Times New Roman" w:hAnsi="Times New Roman"/>
      <w:sz w:val="24"/>
      <w:lang w:eastAsia="en-GB"/>
    </w:rPr>
  </w:style>
  <w:style w:type="paragraph" w:customStyle="1" w:styleId="NumPar3">
    <w:name w:val="NumPar 3"/>
    <w:basedOn w:val="Norml"/>
    <w:next w:val="Norml"/>
    <w:rsid w:val="00464579"/>
    <w:pPr>
      <w:numPr>
        <w:ilvl w:val="2"/>
        <w:numId w:val="14"/>
      </w:numPr>
      <w:spacing w:before="120" w:after="120" w:line="240" w:lineRule="auto"/>
      <w:jc w:val="both"/>
    </w:pPr>
    <w:rPr>
      <w:rFonts w:ascii="Times New Roman" w:hAnsi="Times New Roman"/>
      <w:sz w:val="24"/>
      <w:lang w:eastAsia="en-GB"/>
    </w:rPr>
  </w:style>
  <w:style w:type="paragraph" w:customStyle="1" w:styleId="NumPar4">
    <w:name w:val="NumPar 4"/>
    <w:basedOn w:val="Norml"/>
    <w:next w:val="Norml"/>
    <w:rsid w:val="00464579"/>
    <w:pPr>
      <w:numPr>
        <w:ilvl w:val="3"/>
        <w:numId w:val="14"/>
      </w:numPr>
      <w:spacing w:before="120" w:after="120" w:line="240" w:lineRule="auto"/>
      <w:jc w:val="both"/>
    </w:pPr>
    <w:rPr>
      <w:rFonts w:ascii="Times New Roman" w:hAnsi="Times New Roman"/>
      <w:sz w:val="24"/>
      <w:lang w:eastAsia="en-GB"/>
    </w:rPr>
  </w:style>
  <w:style w:type="paragraph" w:customStyle="1" w:styleId="Listaszerbekezds5">
    <w:name w:val="Listaszerű bekezdés5"/>
    <w:basedOn w:val="Norml"/>
    <w:rsid w:val="00A80A55"/>
    <w:pPr>
      <w:spacing w:after="0" w:line="240" w:lineRule="auto"/>
      <w:ind w:left="720"/>
    </w:pPr>
    <w:rPr>
      <w:rFonts w:eastAsia="Times New Roman"/>
    </w:rPr>
  </w:style>
  <w:style w:type="paragraph" w:customStyle="1" w:styleId="cm4">
    <w:name w:val="cím4"/>
    <w:basedOn w:val="Lista"/>
    <w:rsid w:val="00F46181"/>
    <w:pPr>
      <w:numPr>
        <w:ilvl w:val="2"/>
        <w:numId w:val="17"/>
      </w:numPr>
      <w:tabs>
        <w:tab w:val="clear" w:pos="900"/>
        <w:tab w:val="num" w:pos="1440"/>
      </w:tabs>
      <w:spacing w:before="240" w:after="240" w:line="240" w:lineRule="auto"/>
      <w:ind w:left="1872" w:hanging="720"/>
      <w:contextualSpacing w:val="0"/>
      <w:jc w:val="both"/>
    </w:pPr>
    <w:rPr>
      <w:rFonts w:ascii="Times New Roman" w:eastAsia="Times New Roman" w:hAnsi="Times New Roman"/>
      <w:i/>
      <w:iCs/>
      <w:color w:val="006699"/>
      <w:sz w:val="24"/>
      <w:szCs w:val="20"/>
      <w:lang w:eastAsia="hu-HU"/>
    </w:rPr>
  </w:style>
  <w:style w:type="paragraph" w:customStyle="1" w:styleId="cm2">
    <w:name w:val="cím2"/>
    <w:basedOn w:val="Lista2"/>
    <w:rsid w:val="00F46181"/>
    <w:pPr>
      <w:numPr>
        <w:numId w:val="17"/>
      </w:numPr>
      <w:tabs>
        <w:tab w:val="clear" w:pos="540"/>
        <w:tab w:val="num" w:pos="360"/>
      </w:tabs>
      <w:spacing w:before="120" w:after="120" w:line="240" w:lineRule="auto"/>
      <w:ind w:left="390" w:hanging="390"/>
      <w:contextualSpacing w:val="0"/>
      <w:jc w:val="both"/>
    </w:pPr>
    <w:rPr>
      <w:rFonts w:ascii="Times New Roman" w:eastAsia="Times New Roman" w:hAnsi="Times New Roman"/>
      <w:b/>
      <w:color w:val="006699"/>
      <w:sz w:val="28"/>
      <w:szCs w:val="28"/>
      <w:lang w:eastAsia="hu-HU"/>
    </w:rPr>
  </w:style>
  <w:style w:type="paragraph" w:customStyle="1" w:styleId="cm3">
    <w:name w:val="cím3"/>
    <w:basedOn w:val="Lista2"/>
    <w:autoRedefine/>
    <w:rsid w:val="00F46181"/>
    <w:pPr>
      <w:numPr>
        <w:ilvl w:val="1"/>
        <w:numId w:val="17"/>
      </w:numPr>
      <w:tabs>
        <w:tab w:val="clear" w:pos="612"/>
        <w:tab w:val="num" w:pos="360"/>
      </w:tabs>
      <w:spacing w:before="240" w:after="240" w:line="360" w:lineRule="auto"/>
      <w:ind w:left="1296" w:hanging="720"/>
      <w:contextualSpacing w:val="0"/>
    </w:pPr>
    <w:rPr>
      <w:rFonts w:ascii="Times New Roman" w:eastAsia="Times New Roman" w:hAnsi="Times New Roman"/>
      <w:b/>
      <w:i/>
      <w:color w:val="006699"/>
      <w:sz w:val="24"/>
      <w:szCs w:val="24"/>
      <w:lang w:eastAsia="hu-HU"/>
    </w:rPr>
  </w:style>
  <w:style w:type="paragraph" w:customStyle="1" w:styleId="Listaszersorszmozott">
    <w:name w:val="Listaszerű sorszámozott"/>
    <w:basedOn w:val="Listaszerbekezds"/>
    <w:link w:val="ListaszersorszmozottChar"/>
    <w:qFormat/>
    <w:rsid w:val="00F46181"/>
    <w:pPr>
      <w:numPr>
        <w:numId w:val="18"/>
      </w:numPr>
      <w:spacing w:before="0" w:after="240" w:line="259" w:lineRule="auto"/>
      <w:ind w:left="567" w:hanging="567"/>
    </w:pPr>
    <w:rPr>
      <w:rFonts w:ascii="Calibri" w:hAnsi="Calibri"/>
      <w:szCs w:val="22"/>
      <w:lang w:val="x-none"/>
    </w:rPr>
  </w:style>
  <w:style w:type="character" w:customStyle="1" w:styleId="ListaszersorszmozottChar">
    <w:name w:val="Listaszerű sorszámozott Char"/>
    <w:link w:val="Listaszersorszmozott"/>
    <w:rsid w:val="00F46181"/>
    <w:rPr>
      <w:sz w:val="22"/>
      <w:szCs w:val="22"/>
      <w:lang w:val="x-none" w:eastAsia="en-US"/>
    </w:rPr>
  </w:style>
  <w:style w:type="paragraph" w:customStyle="1" w:styleId="Normalbulleted">
    <w:name w:val="Normal bulleted"/>
    <w:basedOn w:val="Norml"/>
    <w:rsid w:val="00F46181"/>
    <w:pPr>
      <w:keepLines/>
      <w:numPr>
        <w:numId w:val="19"/>
      </w:numPr>
      <w:spacing w:after="0" w:line="360" w:lineRule="exact"/>
      <w:jc w:val="both"/>
    </w:pPr>
    <w:rPr>
      <w:rFonts w:ascii="Times New Roman" w:eastAsia="Times New Roman" w:hAnsi="Times New Roman"/>
      <w:sz w:val="24"/>
      <w:szCs w:val="24"/>
    </w:rPr>
  </w:style>
  <w:style w:type="paragraph" w:customStyle="1" w:styleId="tartalomjegyzk">
    <w:name w:val="tartalomjegyzék"/>
    <w:basedOn w:val="TJ1"/>
    <w:link w:val="tartalomjegyzkChar"/>
    <w:qFormat/>
    <w:rsid w:val="00F46181"/>
    <w:pPr>
      <w:tabs>
        <w:tab w:val="left" w:pos="284"/>
        <w:tab w:val="right" w:leader="dot" w:pos="9062"/>
      </w:tabs>
      <w:spacing w:after="0" w:line="360" w:lineRule="auto"/>
      <w:ind w:left="284" w:hanging="284"/>
      <w:jc w:val="both"/>
    </w:pPr>
    <w:rPr>
      <w:bCs/>
      <w:iCs/>
      <w:noProof/>
      <w:color w:val="0000FF"/>
      <w:lang w:val="x-none"/>
    </w:rPr>
  </w:style>
  <w:style w:type="character" w:customStyle="1" w:styleId="tartalomjegyzkChar">
    <w:name w:val="tartalomjegyzék Char"/>
    <w:link w:val="tartalomjegyzk"/>
    <w:rsid w:val="00F46181"/>
    <w:rPr>
      <w:bCs/>
      <w:iCs/>
      <w:noProof/>
      <w:color w:val="0000FF"/>
      <w:sz w:val="22"/>
      <w:szCs w:val="22"/>
      <w:lang w:val="x-none" w:eastAsia="en-US"/>
    </w:rPr>
  </w:style>
  <w:style w:type="paragraph" w:styleId="Lista">
    <w:name w:val="List"/>
    <w:basedOn w:val="Norml"/>
    <w:unhideWhenUsed/>
    <w:rsid w:val="00F46181"/>
    <w:pPr>
      <w:ind w:left="283" w:hanging="283"/>
      <w:contextualSpacing/>
    </w:pPr>
  </w:style>
  <w:style w:type="paragraph" w:styleId="Lista2">
    <w:name w:val="List 2"/>
    <w:basedOn w:val="Norml"/>
    <w:unhideWhenUsed/>
    <w:rsid w:val="00F46181"/>
    <w:pPr>
      <w:ind w:left="566" w:hanging="283"/>
      <w:contextualSpacing/>
    </w:pPr>
  </w:style>
  <w:style w:type="character" w:customStyle="1" w:styleId="Lbjegyzet-hivatkozs1">
    <w:name w:val="Lábjegyzet-hivatkozás1"/>
    <w:rsid w:val="00090D28"/>
    <w:rPr>
      <w:vertAlign w:val="superscript"/>
    </w:rPr>
  </w:style>
  <w:style w:type="numbering" w:customStyle="1" w:styleId="Nemlista1">
    <w:name w:val="Nem lista1"/>
    <w:next w:val="Nemlista"/>
    <w:uiPriority w:val="99"/>
    <w:semiHidden/>
    <w:rsid w:val="0060263C"/>
  </w:style>
  <w:style w:type="paragraph" w:styleId="Szvegtrzsbehzssal2">
    <w:name w:val="Body Text Indent 2"/>
    <w:basedOn w:val="Norml"/>
    <w:link w:val="Szvegtrzsbehzssal2Char"/>
    <w:rsid w:val="0060263C"/>
    <w:pPr>
      <w:spacing w:after="120" w:line="480" w:lineRule="auto"/>
      <w:ind w:left="283"/>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rsid w:val="0060263C"/>
    <w:rPr>
      <w:rFonts w:ascii="Times New Roman" w:eastAsia="Times New Roman" w:hAnsi="Times New Roman"/>
      <w:sz w:val="24"/>
      <w:szCs w:val="24"/>
    </w:rPr>
  </w:style>
  <w:style w:type="paragraph" w:customStyle="1" w:styleId="Normal1">
    <w:name w:val="Normal 1"/>
    <w:basedOn w:val="Norml"/>
    <w:rsid w:val="0060263C"/>
    <w:pPr>
      <w:autoSpaceDE w:val="0"/>
      <w:autoSpaceDN w:val="0"/>
      <w:spacing w:after="60" w:line="240" w:lineRule="auto"/>
      <w:ind w:left="425"/>
      <w:jc w:val="both"/>
    </w:pPr>
    <w:rPr>
      <w:rFonts w:ascii="Times New Roman" w:eastAsia="Times New Roman" w:hAnsi="Times New Roman"/>
      <w:sz w:val="24"/>
      <w:szCs w:val="20"/>
      <w:lang w:eastAsia="hu-HU"/>
    </w:rPr>
  </w:style>
  <w:style w:type="paragraph" w:customStyle="1" w:styleId="Char2">
    <w:name w:val="Char2"/>
    <w:basedOn w:val="Norml"/>
    <w:rsid w:val="0060263C"/>
    <w:pPr>
      <w:spacing w:after="160" w:line="240" w:lineRule="exact"/>
    </w:pPr>
    <w:rPr>
      <w:rFonts w:ascii="Tahoma" w:eastAsia="Times New Roman" w:hAnsi="Tahoma"/>
      <w:sz w:val="20"/>
      <w:szCs w:val="20"/>
      <w:lang w:val="en-US"/>
    </w:rPr>
  </w:style>
  <w:style w:type="paragraph" w:customStyle="1" w:styleId="CharChar">
    <w:name w:val="Char Char"/>
    <w:basedOn w:val="Norml"/>
    <w:rsid w:val="0060263C"/>
    <w:pPr>
      <w:spacing w:after="160" w:line="240" w:lineRule="exact"/>
    </w:pPr>
    <w:rPr>
      <w:rFonts w:ascii="Verdana" w:eastAsia="Times New Roman" w:hAnsi="Verdana"/>
      <w:sz w:val="20"/>
      <w:szCs w:val="20"/>
      <w:lang w:val="en-US"/>
    </w:rPr>
  </w:style>
  <w:style w:type="paragraph" w:customStyle="1" w:styleId="Char1">
    <w:name w:val="Char1"/>
    <w:basedOn w:val="Norml"/>
    <w:rsid w:val="0060263C"/>
    <w:pPr>
      <w:spacing w:after="160" w:line="240" w:lineRule="exact"/>
    </w:pPr>
    <w:rPr>
      <w:rFonts w:ascii="Verdana" w:eastAsia="Times New Roman" w:hAnsi="Verdana"/>
      <w:sz w:val="20"/>
      <w:szCs w:val="20"/>
      <w:lang w:val="en-US"/>
    </w:rPr>
  </w:style>
  <w:style w:type="paragraph" w:styleId="Dokumentumtrkp">
    <w:name w:val="Document Map"/>
    <w:basedOn w:val="Norml"/>
    <w:link w:val="DokumentumtrkpChar"/>
    <w:rsid w:val="0060263C"/>
    <w:pPr>
      <w:spacing w:after="0" w:line="240" w:lineRule="auto"/>
    </w:pPr>
    <w:rPr>
      <w:rFonts w:ascii="Tahoma" w:eastAsia="Times New Roman" w:hAnsi="Tahoma"/>
      <w:sz w:val="16"/>
      <w:szCs w:val="16"/>
      <w:lang w:val="x-none" w:eastAsia="x-none"/>
    </w:rPr>
  </w:style>
  <w:style w:type="character" w:customStyle="1" w:styleId="DokumentumtrkpChar">
    <w:name w:val="Dokumentumtérkép Char"/>
    <w:basedOn w:val="Bekezdsalapbettpusa"/>
    <w:link w:val="Dokumentumtrkp"/>
    <w:rsid w:val="0060263C"/>
    <w:rPr>
      <w:rFonts w:ascii="Tahoma" w:eastAsia="Times New Roman" w:hAnsi="Tahoma"/>
      <w:sz w:val="16"/>
      <w:szCs w:val="16"/>
      <w:lang w:val="x-none" w:eastAsia="x-none"/>
    </w:rPr>
  </w:style>
  <w:style w:type="character" w:styleId="Kiemels">
    <w:name w:val="Emphasis"/>
    <w:qFormat/>
    <w:rsid w:val="0060263C"/>
    <w:rPr>
      <w:i/>
      <w:iCs/>
    </w:rPr>
  </w:style>
  <w:style w:type="table" w:customStyle="1" w:styleId="Rcsostblzat1">
    <w:name w:val="Rácsos táblázat1"/>
    <w:basedOn w:val="Normltblzat"/>
    <w:next w:val="Rcsostblzat"/>
    <w:uiPriority w:val="59"/>
    <w:rsid w:val="006026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ficommentbody">
    <w:name w:val="uficommentbody"/>
    <w:basedOn w:val="Bekezdsalapbettpusa"/>
    <w:rsid w:val="0060263C"/>
  </w:style>
  <w:style w:type="paragraph" w:styleId="Alcm">
    <w:name w:val="Subtitle"/>
    <w:basedOn w:val="Norml"/>
    <w:next w:val="Norml"/>
    <w:link w:val="AlcmChar"/>
    <w:qFormat/>
    <w:rsid w:val="0060263C"/>
    <w:pPr>
      <w:spacing w:after="60" w:line="240" w:lineRule="auto"/>
      <w:jc w:val="center"/>
      <w:outlineLvl w:val="1"/>
    </w:pPr>
    <w:rPr>
      <w:rFonts w:ascii="Cambria" w:eastAsia="Times New Roman" w:hAnsi="Cambria"/>
      <w:sz w:val="24"/>
      <w:szCs w:val="24"/>
      <w:lang w:val="x-none" w:eastAsia="x-none"/>
    </w:rPr>
  </w:style>
  <w:style w:type="character" w:customStyle="1" w:styleId="AlcmChar">
    <w:name w:val="Alcím Char"/>
    <w:basedOn w:val="Bekezdsalapbettpusa"/>
    <w:link w:val="Alcm"/>
    <w:rsid w:val="0060263C"/>
    <w:rPr>
      <w:rFonts w:ascii="Cambria" w:eastAsia="Times New Roman" w:hAnsi="Cambria"/>
      <w:sz w:val="24"/>
      <w:szCs w:val="24"/>
      <w:lang w:val="x-none" w:eastAsia="x-none"/>
    </w:rPr>
  </w:style>
  <w:style w:type="table" w:customStyle="1" w:styleId="Rcsostblzat2">
    <w:name w:val="Rácsos táblázat2"/>
    <w:basedOn w:val="Normltblzat"/>
    <w:next w:val="Rcsostblzat"/>
    <w:uiPriority w:val="39"/>
    <w:rsid w:val="004B313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88119B"/>
    <w:rPr>
      <w:color w:val="2B579A"/>
      <w:shd w:val="clear" w:color="auto" w:fill="E6E6E6"/>
    </w:rPr>
  </w:style>
  <w:style w:type="character" w:customStyle="1" w:styleId="Cmsor5Char">
    <w:name w:val="Címsor 5 Char"/>
    <w:basedOn w:val="Bekezdsalapbettpusa"/>
    <w:link w:val="Cmsor5"/>
    <w:rsid w:val="00277441"/>
    <w:rPr>
      <w:rFonts w:ascii="Times New Roman" w:eastAsia="Times New Roman" w:hAnsi="Times New Roman"/>
      <w:b/>
      <w:i/>
      <w:sz w:val="24"/>
      <w:szCs w:val="24"/>
    </w:rPr>
  </w:style>
  <w:style w:type="character" w:customStyle="1" w:styleId="Cmsor6Char">
    <w:name w:val="Címsor 6 Char"/>
    <w:basedOn w:val="Bekezdsalapbettpusa"/>
    <w:link w:val="Cmsor6"/>
    <w:rsid w:val="00277441"/>
    <w:rPr>
      <w:rFonts w:ascii="Times New Roman" w:eastAsia="Times New Roman" w:hAnsi="Times New Roman"/>
      <w:b/>
      <w:bCs/>
      <w:sz w:val="22"/>
      <w:szCs w:val="22"/>
    </w:rPr>
  </w:style>
  <w:style w:type="character" w:customStyle="1" w:styleId="Cmsor7Char">
    <w:name w:val="Címsor 7 Char"/>
    <w:basedOn w:val="Bekezdsalapbettpusa"/>
    <w:link w:val="Cmsor7"/>
    <w:rsid w:val="00277441"/>
    <w:rPr>
      <w:rFonts w:ascii="Times New Roman" w:eastAsia="Times New Roman" w:hAnsi="Times New Roman"/>
      <w:sz w:val="24"/>
      <w:szCs w:val="24"/>
    </w:rPr>
  </w:style>
  <w:style w:type="character" w:customStyle="1" w:styleId="Cmsor9Char">
    <w:name w:val="Címsor 9 Char"/>
    <w:basedOn w:val="Bekezdsalapbettpusa"/>
    <w:link w:val="Cmsor9"/>
    <w:rsid w:val="00277441"/>
    <w:rPr>
      <w:rFonts w:ascii="Times New Roman" w:eastAsia="Times New Roman" w:hAnsi="Times New Roman"/>
      <w:i/>
      <w:iCs/>
      <w:sz w:val="24"/>
      <w:szCs w:val="24"/>
      <w:u w:val="single"/>
    </w:rPr>
  </w:style>
  <w:style w:type="character" w:customStyle="1" w:styleId="CmChar">
    <w:name w:val="Cím Char"/>
    <w:aliases w:val="Cím Char Char Char,Cím Char2 Char,Cím Char Char1 Char,Cím Char11 Char,Cím Char21 Char Char"/>
    <w:link w:val="Cm"/>
    <w:rsid w:val="00277441"/>
    <w:rPr>
      <w:rFonts w:ascii="Times New Roman" w:eastAsia="Times New Roman" w:hAnsi="Times New Roman"/>
      <w:b/>
      <w:bCs/>
      <w:sz w:val="24"/>
      <w:szCs w:val="24"/>
      <w:lang w:val="en-AU"/>
    </w:rPr>
  </w:style>
  <w:style w:type="paragraph" w:customStyle="1" w:styleId="BodyTextIMP">
    <w:name w:val="Body Text_IMP"/>
    <w:basedOn w:val="Norml"/>
    <w:rsid w:val="00277441"/>
    <w:pPr>
      <w:suppressAutoHyphens/>
      <w:spacing w:after="0"/>
    </w:pPr>
    <w:rPr>
      <w:rFonts w:ascii="Times New Roman" w:eastAsia="Times New Roman" w:hAnsi="Times New Roman"/>
      <w:sz w:val="24"/>
      <w:szCs w:val="20"/>
      <w:lang w:val="en-US" w:eastAsia="hu-HU"/>
    </w:rPr>
  </w:style>
  <w:style w:type="paragraph" w:styleId="Szvegtrzs2">
    <w:name w:val="Body Text 2"/>
    <w:basedOn w:val="Norml"/>
    <w:link w:val="Szvegtrzs2Char"/>
    <w:rsid w:val="00277441"/>
    <w:pPr>
      <w:tabs>
        <w:tab w:val="left" w:pos="0"/>
      </w:tabs>
      <w:spacing w:after="0" w:line="240" w:lineRule="auto"/>
    </w:pPr>
    <w:rPr>
      <w:rFonts w:ascii="Times New Roman" w:eastAsia="Times New Roman" w:hAnsi="Times New Roman"/>
      <w:color w:val="FF6600"/>
      <w:sz w:val="24"/>
      <w:szCs w:val="24"/>
      <w:lang w:val="x-none" w:eastAsia="x-none"/>
    </w:rPr>
  </w:style>
  <w:style w:type="character" w:customStyle="1" w:styleId="Szvegtrzs2Char">
    <w:name w:val="Szövegtörzs 2 Char"/>
    <w:basedOn w:val="Bekezdsalapbettpusa"/>
    <w:link w:val="Szvegtrzs2"/>
    <w:rsid w:val="00277441"/>
    <w:rPr>
      <w:rFonts w:ascii="Times New Roman" w:eastAsia="Times New Roman" w:hAnsi="Times New Roman"/>
      <w:color w:val="FF6600"/>
      <w:sz w:val="24"/>
      <w:szCs w:val="24"/>
      <w:lang w:val="x-none" w:eastAsia="x-none"/>
    </w:rPr>
  </w:style>
  <w:style w:type="paragraph" w:customStyle="1" w:styleId="Stlus3">
    <w:name w:val="Stílus3"/>
    <w:basedOn w:val="Norml"/>
    <w:rsid w:val="00277441"/>
    <w:pPr>
      <w:suppressAutoHyphens/>
      <w:spacing w:after="0" w:line="230" w:lineRule="auto"/>
      <w:ind w:left="2154" w:right="284" w:hanging="680"/>
      <w:jc w:val="both"/>
    </w:pPr>
    <w:rPr>
      <w:rFonts w:ascii="Arial" w:eastAsia="Times New Roman" w:hAnsi="Arial"/>
      <w:noProof/>
      <w:sz w:val="24"/>
      <w:szCs w:val="20"/>
      <w:lang w:eastAsia="hu-HU"/>
    </w:rPr>
  </w:style>
  <w:style w:type="paragraph" w:customStyle="1" w:styleId="NumberedList">
    <w:name w:val="Numbered List"/>
    <w:basedOn w:val="BodyTextIMP"/>
    <w:rsid w:val="00277441"/>
    <w:pPr>
      <w:spacing w:line="230" w:lineRule="auto"/>
    </w:pPr>
  </w:style>
  <w:style w:type="paragraph" w:styleId="Szvegblokk">
    <w:name w:val="Block Text"/>
    <w:basedOn w:val="Norml"/>
    <w:rsid w:val="00277441"/>
    <w:pPr>
      <w:suppressAutoHyphens/>
      <w:spacing w:after="0" w:line="249" w:lineRule="auto"/>
      <w:ind w:left="1134" w:right="284"/>
      <w:jc w:val="both"/>
    </w:pPr>
    <w:rPr>
      <w:rFonts w:ascii="Arial" w:eastAsia="Times New Roman" w:hAnsi="Arial"/>
      <w:noProof/>
      <w:sz w:val="24"/>
      <w:szCs w:val="20"/>
      <w:lang w:eastAsia="hu-HU"/>
    </w:rPr>
  </w:style>
  <w:style w:type="paragraph" w:customStyle="1" w:styleId="text-3mezera">
    <w:name w:val="text - 3 mezera"/>
    <w:basedOn w:val="Norml"/>
    <w:rsid w:val="00277441"/>
    <w:pPr>
      <w:suppressAutoHyphens/>
      <w:spacing w:before="60" w:after="0" w:line="230" w:lineRule="auto"/>
      <w:jc w:val="both"/>
    </w:pPr>
    <w:rPr>
      <w:rFonts w:ascii="Arial" w:eastAsia="Times New Roman" w:hAnsi="Arial"/>
      <w:noProof/>
      <w:sz w:val="24"/>
      <w:szCs w:val="20"/>
      <w:lang w:eastAsia="hu-HU"/>
    </w:rPr>
  </w:style>
  <w:style w:type="paragraph" w:customStyle="1" w:styleId="Szveg">
    <w:name w:val="Szöveg"/>
    <w:basedOn w:val="Norml"/>
    <w:qFormat/>
    <w:rsid w:val="00277441"/>
    <w:pPr>
      <w:widowControl w:val="0"/>
      <w:suppressAutoHyphens/>
      <w:spacing w:after="0" w:line="240" w:lineRule="auto"/>
      <w:ind w:left="709" w:firstLine="1"/>
      <w:jc w:val="both"/>
    </w:pPr>
    <w:rPr>
      <w:rFonts w:ascii="Times New Roman" w:eastAsia="Times New Roman" w:hAnsi="Times New Roman"/>
      <w:noProof/>
      <w:sz w:val="24"/>
      <w:szCs w:val="20"/>
      <w:lang w:val="en-US" w:eastAsia="hu-HU"/>
    </w:rPr>
  </w:style>
  <w:style w:type="character" w:customStyle="1" w:styleId="MegjegyzstrgyaChar">
    <w:name w:val="Megjegyzés tárgya Char"/>
    <w:link w:val="Megjegyzstrgya"/>
    <w:rsid w:val="00277441"/>
    <w:rPr>
      <w:b/>
      <w:bCs/>
      <w:lang w:eastAsia="en-US"/>
    </w:rPr>
  </w:style>
  <w:style w:type="character" w:customStyle="1" w:styleId="BuborkszvegChar">
    <w:name w:val="Buborékszöveg Char"/>
    <w:link w:val="Buborkszveg"/>
    <w:rsid w:val="00277441"/>
    <w:rPr>
      <w:rFonts w:ascii="Tahoma" w:hAnsi="Tahoma" w:cs="Tahoma"/>
      <w:sz w:val="16"/>
      <w:szCs w:val="16"/>
      <w:lang w:eastAsia="en-US"/>
    </w:rPr>
  </w:style>
  <w:style w:type="paragraph" w:customStyle="1" w:styleId="BodyText21">
    <w:name w:val="Body Text 21"/>
    <w:aliases w:val="Törzsszöveg behúzással,Szövegtörzs 21"/>
    <w:basedOn w:val="Norml"/>
    <w:rsid w:val="00277441"/>
    <w:pPr>
      <w:tabs>
        <w:tab w:val="left" w:pos="851"/>
      </w:tabs>
      <w:spacing w:after="0" w:line="240" w:lineRule="auto"/>
      <w:ind w:left="284"/>
      <w:jc w:val="both"/>
    </w:pPr>
    <w:rPr>
      <w:rFonts w:ascii="Times New Roman" w:eastAsia="Times New Roman" w:hAnsi="Times New Roman"/>
      <w:sz w:val="24"/>
      <w:szCs w:val="20"/>
      <w:lang w:eastAsia="hu-HU"/>
    </w:rPr>
  </w:style>
  <w:style w:type="paragraph" w:customStyle="1" w:styleId="BodyText32">
    <w:name w:val="Body Text 32"/>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paragraph" w:customStyle="1" w:styleId="Normalsz">
    <w:name w:val="Normalsz"/>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US" w:eastAsia="hu-HU"/>
    </w:rPr>
  </w:style>
  <w:style w:type="paragraph" w:styleId="Felsorols2">
    <w:name w:val="List Bullet 2"/>
    <w:basedOn w:val="Norml"/>
    <w:autoRedefine/>
    <w:rsid w:val="00277441"/>
    <w:pPr>
      <w:numPr>
        <w:numId w:val="29"/>
      </w:numPr>
      <w:spacing w:after="0" w:line="240" w:lineRule="auto"/>
      <w:jc w:val="both"/>
    </w:pPr>
    <w:rPr>
      <w:rFonts w:ascii="Times New Roman" w:eastAsia="Times New Roman" w:hAnsi="Times New Roman"/>
      <w:sz w:val="24"/>
      <w:szCs w:val="20"/>
      <w:lang w:eastAsia="hu-HU"/>
    </w:rPr>
  </w:style>
  <w:style w:type="paragraph" w:customStyle="1" w:styleId="Application2">
    <w:name w:val="Application2"/>
    <w:basedOn w:val="Norml"/>
    <w:autoRedefine/>
    <w:rsid w:val="00277441"/>
    <w:pPr>
      <w:tabs>
        <w:tab w:val="left" w:pos="-720"/>
      </w:tabs>
      <w:suppressAutoHyphens/>
      <w:spacing w:after="120" w:line="240" w:lineRule="auto"/>
      <w:jc w:val="both"/>
    </w:pPr>
    <w:rPr>
      <w:rFonts w:ascii="Times New Roman" w:eastAsia="Times New Roman" w:hAnsi="Times New Roman"/>
      <w:snapToGrid w:val="0"/>
      <w:spacing w:val="-2"/>
      <w:sz w:val="24"/>
      <w:szCs w:val="24"/>
    </w:rPr>
  </w:style>
  <w:style w:type="character" w:customStyle="1" w:styleId="tartalom">
    <w:name w:val="tartalom"/>
    <w:rsid w:val="00277441"/>
  </w:style>
  <w:style w:type="paragraph" w:styleId="Lista3">
    <w:name w:val="List 3"/>
    <w:basedOn w:val="Norml"/>
    <w:rsid w:val="00277441"/>
    <w:pPr>
      <w:spacing w:after="0" w:line="240" w:lineRule="auto"/>
      <w:ind w:left="849" w:hanging="283"/>
    </w:pPr>
    <w:rPr>
      <w:rFonts w:ascii="Times New Roman" w:eastAsia="Times New Roman" w:hAnsi="Times New Roman"/>
      <w:sz w:val="24"/>
      <w:szCs w:val="24"/>
      <w:lang w:eastAsia="hu-HU"/>
    </w:rPr>
  </w:style>
  <w:style w:type="paragraph" w:styleId="Lista4">
    <w:name w:val="List 4"/>
    <w:basedOn w:val="Norml"/>
    <w:rsid w:val="00277441"/>
    <w:pPr>
      <w:spacing w:after="0" w:line="240" w:lineRule="auto"/>
      <w:ind w:left="1132" w:hanging="283"/>
    </w:pPr>
    <w:rPr>
      <w:rFonts w:ascii="Times New Roman" w:eastAsia="Times New Roman" w:hAnsi="Times New Roman"/>
      <w:sz w:val="24"/>
      <w:szCs w:val="24"/>
      <w:lang w:eastAsia="hu-HU"/>
    </w:rPr>
  </w:style>
  <w:style w:type="paragraph" w:styleId="Lista5">
    <w:name w:val="List 5"/>
    <w:basedOn w:val="Norml"/>
    <w:rsid w:val="00277441"/>
    <w:pPr>
      <w:spacing w:after="0" w:line="240" w:lineRule="auto"/>
      <w:ind w:left="1415" w:hanging="283"/>
    </w:pPr>
    <w:rPr>
      <w:rFonts w:ascii="Times New Roman" w:eastAsia="Times New Roman" w:hAnsi="Times New Roman"/>
      <w:sz w:val="24"/>
      <w:szCs w:val="24"/>
      <w:lang w:eastAsia="hu-HU"/>
    </w:rPr>
  </w:style>
  <w:style w:type="paragraph" w:styleId="Felsorols">
    <w:name w:val="List Bullet"/>
    <w:basedOn w:val="Norml"/>
    <w:rsid w:val="00277441"/>
    <w:pPr>
      <w:numPr>
        <w:numId w:val="31"/>
      </w:numPr>
      <w:spacing w:after="0" w:line="240" w:lineRule="auto"/>
    </w:pPr>
    <w:rPr>
      <w:rFonts w:ascii="Times New Roman" w:eastAsia="Times New Roman" w:hAnsi="Times New Roman"/>
      <w:sz w:val="24"/>
      <w:szCs w:val="24"/>
      <w:lang w:eastAsia="hu-HU"/>
    </w:rPr>
  </w:style>
  <w:style w:type="paragraph" w:styleId="Felsorols3">
    <w:name w:val="List Bullet 3"/>
    <w:basedOn w:val="Norml"/>
    <w:rsid w:val="00277441"/>
    <w:pPr>
      <w:numPr>
        <w:numId w:val="32"/>
      </w:numPr>
      <w:spacing w:after="0" w:line="240" w:lineRule="auto"/>
    </w:pPr>
    <w:rPr>
      <w:rFonts w:ascii="Times New Roman" w:eastAsia="Times New Roman" w:hAnsi="Times New Roman"/>
      <w:sz w:val="24"/>
      <w:szCs w:val="24"/>
      <w:lang w:eastAsia="hu-HU"/>
    </w:rPr>
  </w:style>
  <w:style w:type="paragraph" w:styleId="Felsorols4">
    <w:name w:val="List Bullet 4"/>
    <w:basedOn w:val="Norml"/>
    <w:rsid w:val="00277441"/>
    <w:pPr>
      <w:numPr>
        <w:numId w:val="33"/>
      </w:numPr>
      <w:spacing w:after="0" w:line="240" w:lineRule="auto"/>
    </w:pPr>
    <w:rPr>
      <w:rFonts w:ascii="Times New Roman" w:eastAsia="Times New Roman" w:hAnsi="Times New Roman"/>
      <w:sz w:val="24"/>
      <w:szCs w:val="24"/>
      <w:lang w:eastAsia="hu-HU"/>
    </w:rPr>
  </w:style>
  <w:style w:type="paragraph" w:styleId="Szvegtrzselssora2">
    <w:name w:val="Body Text First Indent 2"/>
    <w:basedOn w:val="Szvegtrzsbehzssal"/>
    <w:link w:val="Szvegtrzselssora2Char"/>
    <w:rsid w:val="00277441"/>
    <w:pPr>
      <w:spacing w:line="240" w:lineRule="auto"/>
      <w:ind w:firstLine="210"/>
    </w:pPr>
    <w:rPr>
      <w:rFonts w:ascii="Times New Roman" w:eastAsia="Times New Roman" w:hAnsi="Times New Roman"/>
      <w:sz w:val="24"/>
      <w:szCs w:val="24"/>
      <w:lang w:val="x-none" w:eastAsia="x-none"/>
    </w:rPr>
  </w:style>
  <w:style w:type="character" w:customStyle="1" w:styleId="Szvegtrzselssora2Char">
    <w:name w:val="Szövegtörzs első sora 2 Char"/>
    <w:basedOn w:val="SzvegtrzsbehzssalChar"/>
    <w:link w:val="Szvegtrzselssora2"/>
    <w:rsid w:val="00277441"/>
    <w:rPr>
      <w:rFonts w:ascii="Times New Roman" w:eastAsia="Times New Roman" w:hAnsi="Times New Roman"/>
      <w:sz w:val="24"/>
      <w:szCs w:val="24"/>
      <w:lang w:val="x-none" w:eastAsia="x-none"/>
    </w:rPr>
  </w:style>
  <w:style w:type="character" w:styleId="Mrltotthiperhivatkozs">
    <w:name w:val="FollowedHyperlink"/>
    <w:rsid w:val="00277441"/>
    <w:rPr>
      <w:color w:val="800080"/>
      <w:u w:val="single"/>
    </w:rPr>
  </w:style>
  <w:style w:type="paragraph" w:customStyle="1" w:styleId="Lista1bullet">
    <w:name w:val="Lista 1 bullet"/>
    <w:basedOn w:val="Norml"/>
    <w:rsid w:val="00277441"/>
    <w:pPr>
      <w:numPr>
        <w:numId w:val="34"/>
      </w:numPr>
      <w:spacing w:before="120" w:after="120" w:line="240" w:lineRule="atLeast"/>
      <w:jc w:val="both"/>
    </w:pPr>
    <w:rPr>
      <w:rFonts w:ascii="Arial" w:eastAsia="Times New Roman" w:hAnsi="Arial"/>
      <w:szCs w:val="24"/>
      <w:lang w:eastAsia="hu-HU"/>
    </w:rPr>
  </w:style>
  <w:style w:type="paragraph" w:customStyle="1" w:styleId="Lista1utn">
    <w:name w:val="Lista 1 után"/>
    <w:basedOn w:val="Norml"/>
    <w:rsid w:val="00277441"/>
    <w:pPr>
      <w:spacing w:before="120" w:after="120" w:line="240" w:lineRule="atLeast"/>
      <w:ind w:left="357"/>
      <w:jc w:val="both"/>
    </w:pPr>
    <w:rPr>
      <w:rFonts w:ascii="Arial" w:eastAsia="Times New Roman" w:hAnsi="Arial"/>
      <w:szCs w:val="24"/>
      <w:lang w:eastAsia="hu-HU"/>
    </w:rPr>
  </w:style>
  <w:style w:type="paragraph" w:customStyle="1" w:styleId="lofej">
    <w:name w:val="Élofej"/>
    <w:basedOn w:val="Norml"/>
    <w:rsid w:val="00277441"/>
    <w:pPr>
      <w:tabs>
        <w:tab w:val="center" w:pos="4703"/>
        <w:tab w:val="right" w:pos="9406"/>
      </w:tabs>
      <w:spacing w:after="0" w:line="240" w:lineRule="auto"/>
      <w:jc w:val="both"/>
    </w:pPr>
    <w:rPr>
      <w:rFonts w:ascii="Times New Roman" w:eastAsia="Times New Roman" w:hAnsi="Times New Roman"/>
      <w:sz w:val="28"/>
      <w:szCs w:val="20"/>
      <w:lang w:eastAsia="ko-KR"/>
    </w:rPr>
  </w:style>
  <w:style w:type="paragraph" w:customStyle="1" w:styleId="Buborkszveg1">
    <w:name w:val="Buborékszöveg1"/>
    <w:basedOn w:val="Norml"/>
    <w:semiHidden/>
    <w:rsid w:val="00277441"/>
    <w:pPr>
      <w:spacing w:after="0" w:line="240" w:lineRule="auto"/>
    </w:pPr>
    <w:rPr>
      <w:rFonts w:ascii="Tahoma" w:eastAsia="Times New Roman" w:hAnsi="Tahoma" w:cs="Webdings"/>
      <w:sz w:val="16"/>
      <w:szCs w:val="16"/>
      <w:lang w:eastAsia="ko-KR"/>
    </w:rPr>
  </w:style>
  <w:style w:type="paragraph" w:customStyle="1" w:styleId="cmsor10">
    <w:name w:val="címsor1"/>
    <w:basedOn w:val="Norml"/>
    <w:rsid w:val="00277441"/>
    <w:pPr>
      <w:spacing w:after="0" w:line="240" w:lineRule="auto"/>
      <w:jc w:val="both"/>
    </w:pPr>
    <w:rPr>
      <w:rFonts w:ascii="Times New Roman" w:eastAsia="Times New Roman" w:hAnsi="Times New Roman"/>
      <w:sz w:val="28"/>
      <w:szCs w:val="20"/>
      <w:lang w:eastAsia="ko-KR"/>
    </w:rPr>
  </w:style>
  <w:style w:type="character" w:styleId="Kiemels2">
    <w:name w:val="Strong"/>
    <w:uiPriority w:val="22"/>
    <w:qFormat/>
    <w:rsid w:val="00277441"/>
    <w:rPr>
      <w:b/>
      <w:bCs/>
    </w:rPr>
  </w:style>
  <w:style w:type="paragraph" w:customStyle="1" w:styleId="CharCharCharCharCharCharChar">
    <w:name w:val="Char Char Char Char Char Char Char"/>
    <w:basedOn w:val="Norml"/>
    <w:next w:val="Norml"/>
    <w:rsid w:val="00277441"/>
    <w:pPr>
      <w:spacing w:after="0" w:line="240" w:lineRule="auto"/>
      <w:jc w:val="both"/>
    </w:pPr>
    <w:rPr>
      <w:rFonts w:ascii="Times New Roman" w:eastAsia="Times New Roman" w:hAnsi="Times New Roman"/>
      <w:sz w:val="24"/>
      <w:szCs w:val="24"/>
      <w:lang w:val="en-US"/>
    </w:rPr>
  </w:style>
  <w:style w:type="paragraph" w:customStyle="1" w:styleId="A5">
    <w:name w:val="A 5"/>
    <w:basedOn w:val="Norml"/>
    <w:next w:val="Norml"/>
    <w:rsid w:val="00277441"/>
    <w:pPr>
      <w:keepNext/>
      <w:keepLines/>
      <w:spacing w:before="180" w:after="80" w:line="240" w:lineRule="auto"/>
      <w:ind w:left="851"/>
      <w:jc w:val="both"/>
    </w:pPr>
    <w:rPr>
      <w:rFonts w:ascii="Arial" w:eastAsia="Times New Roman" w:hAnsi="Arial"/>
      <w:b/>
      <w:sz w:val="24"/>
      <w:szCs w:val="20"/>
      <w:lang w:eastAsia="hu-HU"/>
    </w:rPr>
  </w:style>
  <w:style w:type="paragraph" w:customStyle="1" w:styleId="CharCharChar1CharChar">
    <w:name w:val="Char Char Char1 Char Char"/>
    <w:basedOn w:val="Norml"/>
    <w:rsid w:val="00277441"/>
    <w:pPr>
      <w:keepNext/>
      <w:spacing w:before="120" w:after="160" w:line="240" w:lineRule="exact"/>
      <w:contextualSpacing/>
    </w:pPr>
    <w:rPr>
      <w:rFonts w:ascii="Tahoma" w:eastAsia="Times New Roman" w:hAnsi="Tahoma"/>
      <w:sz w:val="20"/>
      <w:szCs w:val="20"/>
      <w:lang w:val="en-US"/>
    </w:rPr>
  </w:style>
  <w:style w:type="paragraph" w:styleId="TJ2">
    <w:name w:val="toc 2"/>
    <w:basedOn w:val="Norml"/>
    <w:next w:val="Norml"/>
    <w:autoRedefine/>
    <w:uiPriority w:val="39"/>
    <w:rsid w:val="00277441"/>
    <w:pPr>
      <w:tabs>
        <w:tab w:val="right" w:leader="dot" w:pos="9062"/>
      </w:tabs>
      <w:spacing w:after="0" w:line="240" w:lineRule="auto"/>
      <w:ind w:left="240"/>
    </w:pPr>
    <w:rPr>
      <w:rFonts w:ascii="Garamond" w:eastAsia="Times New Roman" w:hAnsi="Garamond"/>
      <w:noProof/>
      <w:sz w:val="24"/>
      <w:szCs w:val="24"/>
      <w:lang w:eastAsia="hu-HU"/>
    </w:rPr>
  </w:style>
  <w:style w:type="paragraph" w:styleId="Szmozottlista">
    <w:name w:val="List Number"/>
    <w:basedOn w:val="Norml"/>
    <w:rsid w:val="00277441"/>
    <w:pPr>
      <w:numPr>
        <w:numId w:val="35"/>
      </w:numPr>
      <w:spacing w:after="0" w:line="240" w:lineRule="auto"/>
    </w:pPr>
    <w:rPr>
      <w:rFonts w:ascii="Times New Roman" w:eastAsia="Times New Roman" w:hAnsi="Times New Roman"/>
      <w:sz w:val="24"/>
      <w:szCs w:val="24"/>
      <w:lang w:eastAsia="hu-HU"/>
    </w:rPr>
  </w:style>
  <w:style w:type="paragraph" w:customStyle="1" w:styleId="Felsorolasabc">
    <w:name w:val="Felsorolas abc"/>
    <w:basedOn w:val="Norml"/>
    <w:rsid w:val="00277441"/>
    <w:pPr>
      <w:numPr>
        <w:ilvl w:val="2"/>
        <w:numId w:val="28"/>
      </w:numPr>
      <w:spacing w:after="240" w:line="240" w:lineRule="auto"/>
      <w:jc w:val="both"/>
    </w:pPr>
    <w:rPr>
      <w:rFonts w:ascii="Arial" w:eastAsia="Times New Roman" w:hAnsi="Arial"/>
      <w:sz w:val="20"/>
      <w:szCs w:val="24"/>
      <w:lang w:eastAsia="hu-HU"/>
    </w:rPr>
  </w:style>
  <w:style w:type="paragraph" w:customStyle="1" w:styleId="Annexetitle">
    <w:name w:val="Annexe_title"/>
    <w:basedOn w:val="Cmsor1"/>
    <w:next w:val="Norml"/>
    <w:autoRedefine/>
    <w:rsid w:val="00277441"/>
    <w:pPr>
      <w:keepNext w:val="0"/>
      <w:tabs>
        <w:tab w:val="left" w:pos="1701"/>
        <w:tab w:val="left" w:pos="2552"/>
      </w:tabs>
      <w:spacing w:after="240" w:line="240" w:lineRule="auto"/>
      <w:jc w:val="center"/>
      <w:outlineLvl w:val="9"/>
    </w:pPr>
    <w:rPr>
      <w:rFonts w:ascii="Arial" w:hAnsi="Arial" w:cs="Arial"/>
      <w:bCs w:val="0"/>
      <w:caps/>
      <w:kern w:val="0"/>
      <w:sz w:val="24"/>
      <w:szCs w:val="20"/>
      <w:lang w:val="x-none" w:eastAsia="x-none"/>
    </w:rPr>
  </w:style>
  <w:style w:type="paragraph" w:styleId="Vgjegyzetszvege">
    <w:name w:val="endnote text"/>
    <w:basedOn w:val="Norml"/>
    <w:link w:val="VgjegyzetszvegeChar"/>
    <w:semiHidden/>
    <w:rsid w:val="00277441"/>
    <w:pPr>
      <w:spacing w:after="0" w:line="240" w:lineRule="auto"/>
      <w:jc w:val="both"/>
    </w:pPr>
    <w:rPr>
      <w:rFonts w:ascii="Arial" w:eastAsia="Batang" w:hAnsi="Arial"/>
      <w:spacing w:val="-5"/>
      <w:sz w:val="20"/>
      <w:szCs w:val="20"/>
    </w:rPr>
  </w:style>
  <w:style w:type="character" w:customStyle="1" w:styleId="VgjegyzetszvegeChar">
    <w:name w:val="Végjegyzet szövege Char"/>
    <w:basedOn w:val="Bekezdsalapbettpusa"/>
    <w:link w:val="Vgjegyzetszvege"/>
    <w:semiHidden/>
    <w:rsid w:val="00277441"/>
    <w:rPr>
      <w:rFonts w:ascii="Arial" w:eastAsia="Batang" w:hAnsi="Arial"/>
      <w:spacing w:val="-5"/>
      <w:lang w:eastAsia="en-US"/>
    </w:rPr>
  </w:style>
  <w:style w:type="paragraph" w:customStyle="1" w:styleId="CharCharCharCharCharCharCharCharCharCharCharCharChar">
    <w:name w:val="Char Char Char Char Char Char Char Char Char Char Char Char Char"/>
    <w:basedOn w:val="Norml"/>
    <w:next w:val="Norml"/>
    <w:rsid w:val="00277441"/>
    <w:pPr>
      <w:spacing w:after="0" w:line="240" w:lineRule="auto"/>
      <w:jc w:val="both"/>
    </w:pPr>
    <w:rPr>
      <w:rFonts w:ascii="Times New Roman" w:eastAsia="Times New Roman" w:hAnsi="Times New Roman"/>
      <w:sz w:val="24"/>
      <w:szCs w:val="24"/>
      <w:lang w:val="en-US"/>
    </w:rPr>
  </w:style>
  <w:style w:type="character" w:customStyle="1" w:styleId="point">
    <w:name w:val="point"/>
    <w:rsid w:val="00277441"/>
  </w:style>
  <w:style w:type="character" w:customStyle="1" w:styleId="section">
    <w:name w:val="section"/>
    <w:rsid w:val="00277441"/>
  </w:style>
  <w:style w:type="paragraph" w:customStyle="1" w:styleId="rub2">
    <w:name w:val="rub2"/>
    <w:basedOn w:val="Norml"/>
    <w:rsid w:val="00277441"/>
    <w:pPr>
      <w:spacing w:after="0" w:line="240" w:lineRule="auto"/>
      <w:ind w:right="-390"/>
    </w:pPr>
    <w:rPr>
      <w:rFonts w:ascii="&amp;#39" w:eastAsia="Times New Roman" w:hAnsi="&amp;#39"/>
      <w:smallCaps/>
      <w:sz w:val="24"/>
      <w:szCs w:val="24"/>
      <w:lang w:eastAsia="hu-HU"/>
    </w:rPr>
  </w:style>
  <w:style w:type="paragraph" w:customStyle="1" w:styleId="Felsorol">
    <w:name w:val="Felsorol"/>
    <w:basedOn w:val="Norml"/>
    <w:autoRedefine/>
    <w:rsid w:val="00277441"/>
    <w:pPr>
      <w:numPr>
        <w:numId w:val="36"/>
      </w:numPr>
      <w:spacing w:before="120" w:after="120" w:line="240" w:lineRule="auto"/>
      <w:jc w:val="both"/>
    </w:pPr>
    <w:rPr>
      <w:rFonts w:ascii="Arial" w:eastAsia="Times New Roman" w:hAnsi="Arial"/>
      <w:sz w:val="24"/>
      <w:szCs w:val="24"/>
      <w:lang w:eastAsia="hu-HU"/>
    </w:rPr>
  </w:style>
  <w:style w:type="paragraph" w:customStyle="1" w:styleId="BodyText1">
    <w:name w:val="Body Text1"/>
    <w:basedOn w:val="Norml"/>
    <w:rsid w:val="00277441"/>
    <w:pPr>
      <w:spacing w:after="0" w:line="240" w:lineRule="auto"/>
      <w:jc w:val="both"/>
    </w:pPr>
    <w:rPr>
      <w:rFonts w:ascii="Goudy Old Style ATT" w:eastAsia="Times New Roman" w:hAnsi="Goudy Old Style ATT"/>
      <w:sz w:val="24"/>
      <w:szCs w:val="20"/>
      <w:lang w:eastAsia="hu-HU"/>
    </w:rPr>
  </w:style>
  <w:style w:type="paragraph" w:customStyle="1" w:styleId="szveg2">
    <w:name w:val="szöveg_2"/>
    <w:basedOn w:val="Norml"/>
    <w:rsid w:val="00277441"/>
    <w:pPr>
      <w:spacing w:before="40" w:after="40" w:line="360" w:lineRule="atLeast"/>
      <w:ind w:left="709"/>
      <w:jc w:val="both"/>
    </w:pPr>
    <w:rPr>
      <w:rFonts w:ascii="Arial" w:eastAsia="Times New Roman" w:hAnsi="Arial"/>
      <w:sz w:val="24"/>
      <w:szCs w:val="20"/>
      <w:lang w:eastAsia="hu-HU"/>
    </w:rPr>
  </w:style>
  <w:style w:type="character" w:customStyle="1" w:styleId="rgpbet">
    <w:name w:val="Írógépbetű"/>
    <w:rsid w:val="00277441"/>
    <w:rPr>
      <w:rFonts w:ascii="Luxi Mono" w:eastAsia="Luxi Mono" w:hAnsi="Luxi Mono" w:cs="Luxi Mono"/>
    </w:rPr>
  </w:style>
  <w:style w:type="paragraph" w:customStyle="1" w:styleId="Szvegtrzs31">
    <w:name w:val="Szövegtörzs 31"/>
    <w:basedOn w:val="Norml"/>
    <w:rsid w:val="00277441"/>
    <w:pPr>
      <w:widowControl w:val="0"/>
      <w:spacing w:before="40" w:after="40" w:line="240" w:lineRule="auto"/>
    </w:pPr>
    <w:rPr>
      <w:rFonts w:ascii="Times New Roman" w:eastAsia="Times New Roman" w:hAnsi="Times New Roman"/>
      <w:sz w:val="24"/>
      <w:szCs w:val="20"/>
      <w:lang w:eastAsia="hu-HU"/>
    </w:rPr>
  </w:style>
  <w:style w:type="paragraph" w:customStyle="1" w:styleId="Szvegtrzs22">
    <w:name w:val="Szövegtörzs 22"/>
    <w:basedOn w:val="Norml"/>
    <w:rsid w:val="00277441"/>
    <w:pPr>
      <w:spacing w:after="0" w:line="240" w:lineRule="auto"/>
      <w:ind w:left="360"/>
    </w:pPr>
    <w:rPr>
      <w:rFonts w:ascii="Times New Roman" w:eastAsia="Times New Roman" w:hAnsi="Times New Roman"/>
      <w:sz w:val="20"/>
      <w:szCs w:val="20"/>
      <w:lang w:eastAsia="hu-HU"/>
    </w:rPr>
  </w:style>
  <w:style w:type="paragraph" w:customStyle="1" w:styleId="xmsonormal">
    <w:name w:val="x_msonormal"/>
    <w:basedOn w:val="Norml"/>
    <w:rsid w:val="00277441"/>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Char1">
    <w:name w:val="Cím Char1"/>
    <w:rsid w:val="00277441"/>
    <w:rPr>
      <w:sz w:val="28"/>
    </w:rPr>
  </w:style>
  <w:style w:type="paragraph" w:customStyle="1" w:styleId="BodyText31">
    <w:name w:val="Body Text 31"/>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paragraph" w:styleId="TJ3">
    <w:name w:val="toc 3"/>
    <w:aliases w:val="OkeanTJ3"/>
    <w:basedOn w:val="Norml"/>
    <w:next w:val="Norml"/>
    <w:autoRedefine/>
    <w:uiPriority w:val="39"/>
    <w:rsid w:val="00277441"/>
    <w:pPr>
      <w:spacing w:after="0" w:line="240" w:lineRule="auto"/>
      <w:ind w:left="480"/>
    </w:pPr>
    <w:rPr>
      <w:rFonts w:ascii="Times New Roman" w:eastAsia="Times New Roman" w:hAnsi="Times New Roman"/>
      <w:sz w:val="24"/>
      <w:szCs w:val="24"/>
      <w:lang w:eastAsia="hu-HU"/>
    </w:rPr>
  </w:style>
  <w:style w:type="paragraph" w:customStyle="1" w:styleId="szoveg2">
    <w:name w:val="szoveg2"/>
    <w:basedOn w:val="Norml"/>
    <w:rsid w:val="00277441"/>
    <w:pPr>
      <w:numPr>
        <w:numId w:val="37"/>
      </w:numPr>
      <w:tabs>
        <w:tab w:val="clear" w:pos="1845"/>
      </w:tabs>
      <w:spacing w:before="100" w:after="100" w:line="240" w:lineRule="auto"/>
      <w:ind w:left="0" w:firstLine="0"/>
      <w:jc w:val="both"/>
    </w:pPr>
    <w:rPr>
      <w:rFonts w:ascii="Tahoma" w:eastAsia="Times New Roman" w:hAnsi="Tahoma"/>
      <w:color w:val="000000"/>
      <w:sz w:val="20"/>
      <w:szCs w:val="24"/>
      <w:lang w:eastAsia="hu-HU"/>
    </w:rPr>
  </w:style>
  <w:style w:type="character" w:customStyle="1" w:styleId="T3">
    <w:name w:val="T3"/>
    <w:hidden/>
    <w:rsid w:val="00277441"/>
    <w:rPr>
      <w:b/>
    </w:rPr>
  </w:style>
  <w:style w:type="paragraph" w:customStyle="1" w:styleId="P15">
    <w:name w:val="P15"/>
    <w:basedOn w:val="Norml"/>
    <w:hidden/>
    <w:rsid w:val="00277441"/>
    <w:pPr>
      <w:widowControl w:val="0"/>
      <w:adjustRightInd w:val="0"/>
      <w:spacing w:after="120" w:line="240" w:lineRule="auto"/>
      <w:jc w:val="distribute"/>
    </w:pPr>
    <w:rPr>
      <w:rFonts w:ascii="Times New Roman" w:eastAsia="Times New Roman1" w:hAnsi="Times New Roman" w:cs="Times New Roman1"/>
      <w:sz w:val="24"/>
      <w:szCs w:val="20"/>
      <w:lang w:eastAsia="hu-HU"/>
    </w:rPr>
  </w:style>
  <w:style w:type="paragraph" w:customStyle="1" w:styleId="Cmsor1-ajnlat">
    <w:name w:val="Címsor 1 - ajánlat"/>
    <w:basedOn w:val="Norml"/>
    <w:rsid w:val="00277441"/>
    <w:pPr>
      <w:keepNext/>
      <w:widowControl w:val="0"/>
      <w:numPr>
        <w:numId w:val="38"/>
      </w:numPr>
      <w:suppressAutoHyphens/>
      <w:spacing w:before="120" w:after="120" w:line="240" w:lineRule="auto"/>
      <w:jc w:val="both"/>
      <w:outlineLvl w:val="0"/>
    </w:pPr>
    <w:rPr>
      <w:rFonts w:ascii="Arial" w:eastAsia="Arial" w:hAnsi="Arial"/>
      <w:b/>
      <w:kern w:val="1"/>
      <w:szCs w:val="24"/>
    </w:rPr>
  </w:style>
  <w:style w:type="character" w:customStyle="1" w:styleId="Cmsor1-ajnlatChar">
    <w:name w:val="Címsor 1 - ajánlat Char"/>
    <w:rsid w:val="00277441"/>
    <w:rPr>
      <w:rFonts w:ascii="Arial" w:eastAsia="Arial" w:hAnsi="Arial"/>
      <w:b/>
      <w:kern w:val="1"/>
      <w:sz w:val="22"/>
      <w:szCs w:val="24"/>
      <w:lang w:eastAsia="en-US"/>
    </w:rPr>
  </w:style>
  <w:style w:type="character" w:styleId="Vgjegyzet-hivatkozs">
    <w:name w:val="endnote reference"/>
    <w:rsid w:val="00277441"/>
    <w:rPr>
      <w:vertAlign w:val="superscript"/>
    </w:rPr>
  </w:style>
  <w:style w:type="paragraph" w:customStyle="1" w:styleId="Rub3">
    <w:name w:val="Rub3"/>
    <w:basedOn w:val="Norml"/>
    <w:next w:val="Norml"/>
    <w:rsid w:val="00277441"/>
    <w:pPr>
      <w:widowControl w:val="0"/>
      <w:tabs>
        <w:tab w:val="left" w:pos="709"/>
      </w:tabs>
      <w:suppressAutoHyphens/>
      <w:spacing w:after="0" w:line="240" w:lineRule="auto"/>
      <w:jc w:val="both"/>
    </w:pPr>
    <w:rPr>
      <w:rFonts w:ascii="Garamond" w:eastAsia="Arial" w:hAnsi="Garamond"/>
      <w:b/>
      <w:i/>
      <w:kern w:val="1"/>
      <w:sz w:val="20"/>
      <w:szCs w:val="20"/>
      <w:lang w:val="en-GB" w:eastAsia="hu-HU"/>
    </w:rPr>
  </w:style>
  <w:style w:type="paragraph" w:customStyle="1" w:styleId="Index">
    <w:name w:val="Index"/>
    <w:basedOn w:val="Norml"/>
    <w:rsid w:val="00277441"/>
    <w:pPr>
      <w:widowControl w:val="0"/>
      <w:suppressAutoHyphens/>
      <w:autoSpaceDE w:val="0"/>
      <w:autoSpaceDN w:val="0"/>
      <w:adjustRightInd w:val="0"/>
      <w:spacing w:after="0" w:line="240" w:lineRule="auto"/>
      <w:jc w:val="both"/>
    </w:pPr>
    <w:rPr>
      <w:rFonts w:ascii="Garamond" w:eastAsia="Arial" w:hAnsi="Garamond"/>
      <w:kern w:val="1"/>
      <w:sz w:val="24"/>
      <w:szCs w:val="24"/>
    </w:rPr>
  </w:style>
  <w:style w:type="paragraph" w:customStyle="1" w:styleId="NormalEltte0pt">
    <w:name w:val="Normal Előtte:  0 pt"/>
    <w:basedOn w:val="Norml"/>
    <w:rsid w:val="00277441"/>
    <w:pPr>
      <w:widowControl w:val="0"/>
      <w:suppressAutoHyphens/>
      <w:spacing w:after="0" w:line="240" w:lineRule="atLeast"/>
      <w:jc w:val="both"/>
    </w:pPr>
    <w:rPr>
      <w:rFonts w:ascii="Garamond" w:eastAsia="Arial" w:hAnsi="Garamond"/>
      <w:kern w:val="1"/>
      <w:sz w:val="24"/>
      <w:szCs w:val="20"/>
      <w:lang w:eastAsia="hu-HU"/>
    </w:rPr>
  </w:style>
  <w:style w:type="paragraph" w:customStyle="1" w:styleId="BodyTextIndent31">
    <w:name w:val="Body Text Indent 31"/>
    <w:basedOn w:val="Norml"/>
    <w:rsid w:val="00277441"/>
    <w:pPr>
      <w:widowControl w:val="0"/>
      <w:suppressAutoHyphens/>
      <w:overflowPunct w:val="0"/>
      <w:autoSpaceDE w:val="0"/>
      <w:autoSpaceDN w:val="0"/>
      <w:adjustRightInd w:val="0"/>
      <w:spacing w:after="120" w:line="240" w:lineRule="auto"/>
      <w:ind w:left="425"/>
      <w:jc w:val="both"/>
      <w:textAlignment w:val="baseline"/>
    </w:pPr>
    <w:rPr>
      <w:rFonts w:ascii="Arial" w:eastAsia="Times New Roman" w:hAnsi="Arial"/>
      <w:sz w:val="24"/>
      <w:szCs w:val="20"/>
      <w:lang w:eastAsia="hu-HU"/>
    </w:rPr>
  </w:style>
  <w:style w:type="paragraph" w:customStyle="1" w:styleId="Norml-1">
    <w:name w:val="Normál-1"/>
    <w:basedOn w:val="Norml"/>
    <w:rsid w:val="00277441"/>
    <w:pPr>
      <w:spacing w:after="0" w:line="240" w:lineRule="auto"/>
      <w:jc w:val="both"/>
    </w:pPr>
    <w:rPr>
      <w:rFonts w:ascii="Times New Roman" w:eastAsia="Times New Roman" w:hAnsi="Times New Roman"/>
      <w:sz w:val="24"/>
      <w:szCs w:val="20"/>
      <w:lang w:eastAsia="hu-HU"/>
    </w:rPr>
  </w:style>
  <w:style w:type="character" w:customStyle="1" w:styleId="bot">
    <w:name w:val="bot"/>
    <w:rsid w:val="00277441"/>
  </w:style>
  <w:style w:type="character" w:customStyle="1" w:styleId="skypepnhprintcontainer1332760522">
    <w:name w:val="skype_pnh_print_container_1332760522"/>
    <w:rsid w:val="00277441"/>
  </w:style>
  <w:style w:type="character" w:customStyle="1" w:styleId="skypepnhmark">
    <w:name w:val="skype_pnh_mark"/>
    <w:rsid w:val="00277441"/>
  </w:style>
  <w:style w:type="paragraph" w:styleId="Csakszveg">
    <w:name w:val="Plain Text"/>
    <w:basedOn w:val="Norml"/>
    <w:link w:val="CsakszvegChar"/>
    <w:rsid w:val="00277441"/>
    <w:pPr>
      <w:spacing w:after="0" w:line="240" w:lineRule="auto"/>
    </w:pPr>
    <w:rPr>
      <w:rFonts w:ascii="Courier New" w:eastAsia="Times New Roman" w:hAnsi="Courier New"/>
      <w:sz w:val="20"/>
      <w:szCs w:val="20"/>
      <w:lang w:val="x-none" w:eastAsia="x-none"/>
    </w:rPr>
  </w:style>
  <w:style w:type="character" w:customStyle="1" w:styleId="CsakszvegChar">
    <w:name w:val="Csak szöveg Char"/>
    <w:basedOn w:val="Bekezdsalapbettpusa"/>
    <w:link w:val="Csakszveg"/>
    <w:rsid w:val="00277441"/>
    <w:rPr>
      <w:rFonts w:ascii="Courier New" w:eastAsia="Times New Roman" w:hAnsi="Courier New"/>
      <w:lang w:val="x-none" w:eastAsia="x-none"/>
    </w:rPr>
  </w:style>
  <w:style w:type="table" w:customStyle="1" w:styleId="Vilgoslista1">
    <w:name w:val="Világos lista1"/>
    <w:basedOn w:val="Normltblzat"/>
    <w:next w:val="Vilgoslista"/>
    <w:uiPriority w:val="61"/>
    <w:rsid w:val="0027744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Vilgoslista">
    <w:name w:val="Light List"/>
    <w:basedOn w:val="Normltblzat"/>
    <w:uiPriority w:val="61"/>
    <w:rsid w:val="00277441"/>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intranettreelink">
    <w:name w:val="intranet_treelink"/>
    <w:rsid w:val="00277441"/>
  </w:style>
  <w:style w:type="paragraph" w:customStyle="1" w:styleId="CM10">
    <w:name w:val="CM1"/>
    <w:basedOn w:val="Default"/>
    <w:next w:val="Default"/>
    <w:uiPriority w:val="99"/>
    <w:rsid w:val="00277441"/>
    <w:rPr>
      <w:rFonts w:ascii="EUAlbertina" w:hAnsi="EUAlbertina" w:cs="Times New Roman"/>
      <w:color w:val="auto"/>
    </w:rPr>
  </w:style>
  <w:style w:type="paragraph" w:customStyle="1" w:styleId="CM30">
    <w:name w:val="CM3"/>
    <w:basedOn w:val="Default"/>
    <w:next w:val="Default"/>
    <w:uiPriority w:val="99"/>
    <w:rsid w:val="00277441"/>
    <w:rPr>
      <w:rFonts w:ascii="EUAlbertina" w:hAnsi="EUAlbertina" w:cs="Times New Roman"/>
      <w:color w:val="auto"/>
    </w:rPr>
  </w:style>
  <w:style w:type="paragraph" w:customStyle="1" w:styleId="cm0">
    <w:name w:val="cím"/>
    <w:basedOn w:val="Norml"/>
    <w:rsid w:val="00277441"/>
    <w:pPr>
      <w:widowControl w:val="0"/>
      <w:tabs>
        <w:tab w:val="left" w:pos="1800"/>
        <w:tab w:val="left" w:leader="underscore" w:pos="5760"/>
      </w:tabs>
      <w:overflowPunct w:val="0"/>
      <w:autoSpaceDE w:val="0"/>
      <w:autoSpaceDN w:val="0"/>
      <w:adjustRightInd w:val="0"/>
      <w:spacing w:after="0" w:line="360" w:lineRule="auto"/>
    </w:pPr>
    <w:rPr>
      <w:rFonts w:ascii="CG Times" w:eastAsia="Times New Roman" w:hAnsi="CG Times"/>
      <w:sz w:val="24"/>
      <w:szCs w:val="20"/>
      <w:lang w:val="en-GB" w:eastAsia="hu-HU"/>
    </w:rPr>
  </w:style>
  <w:style w:type="paragraph" w:customStyle="1" w:styleId="Csakszveg1">
    <w:name w:val="Csak szöveg1"/>
    <w:basedOn w:val="Norml"/>
    <w:rsid w:val="00277441"/>
    <w:pPr>
      <w:suppressAutoHyphens/>
      <w:spacing w:after="0" w:line="240" w:lineRule="auto"/>
    </w:pPr>
    <w:rPr>
      <w:rFonts w:ascii="Courier New" w:eastAsia="Times New Roman" w:hAnsi="Courier New" w:cs="Courier New"/>
      <w:sz w:val="20"/>
      <w:szCs w:val="20"/>
      <w:lang w:eastAsia="ar-SA"/>
    </w:rPr>
  </w:style>
  <w:style w:type="paragraph" w:customStyle="1" w:styleId="Nparagrafus">
    <w:name w:val="N_paragrafus"/>
    <w:basedOn w:val="Norml"/>
    <w:rsid w:val="00277441"/>
    <w:pPr>
      <w:tabs>
        <w:tab w:val="num" w:pos="1429"/>
      </w:tabs>
      <w:spacing w:before="120" w:after="0" w:line="312" w:lineRule="auto"/>
      <w:ind w:left="1429" w:hanging="360"/>
      <w:jc w:val="both"/>
    </w:pPr>
    <w:rPr>
      <w:rFonts w:ascii="Times New Roman" w:eastAsia="Times New Roman" w:hAnsi="Times New Roman"/>
      <w:sz w:val="24"/>
      <w:szCs w:val="20"/>
    </w:rPr>
  </w:style>
  <w:style w:type="paragraph" w:customStyle="1" w:styleId="bodytext2">
    <w:name w:val="bodytext2"/>
    <w:basedOn w:val="Norml"/>
    <w:rsid w:val="00277441"/>
    <w:pPr>
      <w:spacing w:after="0" w:line="240" w:lineRule="auto"/>
      <w:ind w:left="284"/>
    </w:pPr>
    <w:rPr>
      <w:rFonts w:ascii="Times New Roman" w:eastAsia="Times New Roman" w:hAnsi="Times New Roman"/>
      <w:sz w:val="24"/>
      <w:szCs w:val="24"/>
      <w:lang w:eastAsia="hu-HU"/>
    </w:rPr>
  </w:style>
  <w:style w:type="paragraph" w:customStyle="1" w:styleId="bodytext20">
    <w:name w:val="bodytext20"/>
    <w:basedOn w:val="Norml"/>
    <w:rsid w:val="00277441"/>
    <w:pPr>
      <w:overflowPunct w:val="0"/>
      <w:autoSpaceDE w:val="0"/>
      <w:autoSpaceDN w:val="0"/>
      <w:spacing w:after="0" w:line="240" w:lineRule="auto"/>
      <w:jc w:val="center"/>
    </w:pPr>
    <w:rPr>
      <w:rFonts w:ascii="Times New Roman" w:eastAsia="Times New Roman" w:hAnsi="Times New Roman"/>
      <w:b/>
      <w:bCs/>
      <w:sz w:val="24"/>
      <w:szCs w:val="24"/>
      <w:lang w:eastAsia="hu-HU"/>
    </w:rPr>
  </w:style>
  <w:style w:type="paragraph" w:customStyle="1" w:styleId="SzerzPar">
    <w:name w:val="Szerz_Par"/>
    <w:basedOn w:val="Norml"/>
    <w:rsid w:val="00277441"/>
    <w:pPr>
      <w:tabs>
        <w:tab w:val="num" w:pos="1798"/>
      </w:tabs>
      <w:spacing w:after="120" w:line="240" w:lineRule="auto"/>
      <w:ind w:left="1798" w:hanging="360"/>
      <w:jc w:val="both"/>
    </w:pPr>
    <w:rPr>
      <w:rFonts w:ascii="Arial" w:eastAsia="Times New Roman" w:hAnsi="Arial"/>
      <w:sz w:val="20"/>
      <w:szCs w:val="24"/>
    </w:rPr>
  </w:style>
  <w:style w:type="paragraph" w:customStyle="1" w:styleId="Normal2">
    <w:name w:val="Normal 2"/>
    <w:basedOn w:val="Norml"/>
    <w:rsid w:val="00277441"/>
    <w:pPr>
      <w:spacing w:after="120" w:line="300" w:lineRule="atLeast"/>
      <w:ind w:left="806"/>
      <w:jc w:val="both"/>
    </w:pPr>
    <w:rPr>
      <w:rFonts w:ascii="Arial" w:eastAsia="Times New Roman" w:hAnsi="Arial"/>
      <w:szCs w:val="20"/>
      <w:lang w:eastAsia="hu-HU"/>
    </w:rPr>
  </w:style>
  <w:style w:type="paragraph" w:styleId="Felsorols5">
    <w:name w:val="List Bullet 5"/>
    <w:basedOn w:val="Norml"/>
    <w:rsid w:val="00277441"/>
    <w:pPr>
      <w:tabs>
        <w:tab w:val="left" w:pos="357"/>
        <w:tab w:val="num" w:pos="1492"/>
      </w:tabs>
      <w:spacing w:after="0" w:line="288" w:lineRule="auto"/>
      <w:ind w:left="1492" w:hanging="360"/>
      <w:jc w:val="both"/>
    </w:pPr>
    <w:rPr>
      <w:rFonts w:ascii="Times New Roman" w:eastAsia="Times New Roman" w:hAnsi="Times New Roman"/>
      <w:szCs w:val="20"/>
      <w:lang w:eastAsia="hu-HU"/>
    </w:rPr>
  </w:style>
  <w:style w:type="paragraph" w:customStyle="1" w:styleId="Cmsor21">
    <w:name w:val="Címsor21"/>
    <w:basedOn w:val="Szvegtrzs"/>
    <w:rsid w:val="00277441"/>
    <w:pPr>
      <w:widowControl/>
      <w:tabs>
        <w:tab w:val="clear" w:pos="1134"/>
        <w:tab w:val="clear" w:pos="3119"/>
        <w:tab w:val="left" w:pos="357"/>
        <w:tab w:val="num" w:pos="894"/>
      </w:tabs>
      <w:spacing w:before="240" w:after="120" w:line="288" w:lineRule="auto"/>
      <w:ind w:left="894" w:hanging="180"/>
      <w:jc w:val="both"/>
    </w:pPr>
    <w:rPr>
      <w:rFonts w:ascii="Times New Roman" w:hAnsi="Times New Roman" w:cs="Times New Roman"/>
      <w:sz w:val="22"/>
    </w:rPr>
  </w:style>
  <w:style w:type="paragraph" w:customStyle="1" w:styleId="Cmsor31">
    <w:name w:val="Címsor31"/>
    <w:basedOn w:val="Norml"/>
    <w:rsid w:val="00277441"/>
    <w:pPr>
      <w:keepNext/>
      <w:tabs>
        <w:tab w:val="left" w:pos="357"/>
      </w:tabs>
      <w:spacing w:before="240" w:after="120" w:line="288" w:lineRule="auto"/>
      <w:ind w:left="357"/>
      <w:jc w:val="both"/>
    </w:pPr>
    <w:rPr>
      <w:rFonts w:ascii="Times New Roman" w:eastAsia="Times New Roman" w:hAnsi="Times New Roman"/>
      <w:b/>
      <w:i/>
      <w:szCs w:val="20"/>
      <w:lang w:eastAsia="hu-HU"/>
    </w:rPr>
  </w:style>
  <w:style w:type="paragraph" w:styleId="Kpalrs">
    <w:name w:val="caption"/>
    <w:basedOn w:val="Norml"/>
    <w:next w:val="Norml"/>
    <w:qFormat/>
    <w:rsid w:val="00277441"/>
    <w:pPr>
      <w:spacing w:before="120" w:after="120" w:line="280" w:lineRule="atLeast"/>
      <w:jc w:val="both"/>
    </w:pPr>
    <w:rPr>
      <w:rFonts w:ascii="Arial" w:eastAsia="Times New Roman" w:hAnsi="Arial"/>
      <w:b/>
      <w:bCs/>
      <w:sz w:val="20"/>
      <w:szCs w:val="20"/>
      <w:lang w:eastAsia="hu-HU"/>
    </w:rPr>
  </w:style>
  <w:style w:type="paragraph" w:customStyle="1" w:styleId="Figyelem">
    <w:name w:val="Figyelem"/>
    <w:basedOn w:val="Norml"/>
    <w:next w:val="Szvegtrzs"/>
    <w:rsid w:val="00277441"/>
    <w:pPr>
      <w:keepLines/>
      <w:pBdr>
        <w:top w:val="single" w:sz="18" w:space="8" w:color="auto"/>
        <w:left w:val="single" w:sz="18" w:space="8" w:color="auto"/>
        <w:bottom w:val="single" w:sz="18" w:space="8" w:color="auto"/>
        <w:right w:val="single" w:sz="18" w:space="8" w:color="auto"/>
      </w:pBdr>
      <w:shd w:val="pct20" w:color="auto" w:fill="auto"/>
      <w:tabs>
        <w:tab w:val="left" w:pos="357"/>
      </w:tabs>
      <w:spacing w:before="240" w:after="0" w:line="288" w:lineRule="auto"/>
      <w:ind w:left="1134" w:right="1134"/>
    </w:pPr>
    <w:rPr>
      <w:rFonts w:ascii="Times New Roman" w:eastAsia="Times New Roman" w:hAnsi="Times New Roman"/>
      <w:b/>
      <w:szCs w:val="20"/>
      <w:lang w:eastAsia="hu-HU"/>
    </w:rPr>
  </w:style>
  <w:style w:type="paragraph" w:customStyle="1" w:styleId="Fcm">
    <w:name w:val="Főcím"/>
    <w:basedOn w:val="Cm"/>
    <w:next w:val="Norml"/>
    <w:rsid w:val="00277441"/>
    <w:pPr>
      <w:keepNext/>
      <w:widowControl/>
      <w:tabs>
        <w:tab w:val="clear" w:pos="284"/>
        <w:tab w:val="clear" w:pos="567"/>
        <w:tab w:val="clear" w:pos="851"/>
        <w:tab w:val="clear" w:pos="1134"/>
      </w:tabs>
      <w:spacing w:before="480" w:after="360" w:line="288" w:lineRule="auto"/>
    </w:pPr>
    <w:rPr>
      <w:rFonts w:ascii="Arial" w:hAnsi="Arial"/>
      <w:bCs w:val="0"/>
      <w:kern w:val="30"/>
      <w:sz w:val="44"/>
      <w:szCs w:val="20"/>
      <w:lang w:val="hu-HU"/>
    </w:rPr>
  </w:style>
  <w:style w:type="paragraph" w:styleId="TJ4">
    <w:name w:val="toc 4"/>
    <w:basedOn w:val="Norml"/>
    <w:next w:val="Norml"/>
    <w:uiPriority w:val="39"/>
    <w:rsid w:val="00277441"/>
    <w:pPr>
      <w:spacing w:after="0" w:line="288" w:lineRule="auto"/>
      <w:ind w:left="660"/>
    </w:pPr>
    <w:rPr>
      <w:rFonts w:ascii="Times New Roman" w:eastAsia="Times New Roman" w:hAnsi="Times New Roman"/>
      <w:sz w:val="18"/>
      <w:szCs w:val="20"/>
      <w:lang w:eastAsia="hu-HU"/>
    </w:rPr>
  </w:style>
  <w:style w:type="paragraph" w:styleId="Trgymutat4">
    <w:name w:val="index 4"/>
    <w:basedOn w:val="Norml"/>
    <w:next w:val="Norml"/>
    <w:autoRedefine/>
    <w:semiHidden/>
    <w:rsid w:val="00277441"/>
    <w:pPr>
      <w:tabs>
        <w:tab w:val="right" w:leader="dot" w:pos="9458"/>
      </w:tabs>
      <w:spacing w:after="0" w:line="288" w:lineRule="auto"/>
      <w:ind w:left="879" w:right="953" w:hanging="221"/>
    </w:pPr>
    <w:rPr>
      <w:rFonts w:ascii="Times New Roman" w:eastAsia="Times New Roman" w:hAnsi="Times New Roman"/>
      <w:sz w:val="18"/>
      <w:szCs w:val="20"/>
      <w:lang w:eastAsia="hu-HU"/>
    </w:rPr>
  </w:style>
  <w:style w:type="paragraph" w:customStyle="1" w:styleId="Hivatkozsok">
    <w:name w:val="Hivatkozások"/>
    <w:basedOn w:val="Szvegtrzs"/>
    <w:rsid w:val="00277441"/>
    <w:pPr>
      <w:widowControl/>
      <w:tabs>
        <w:tab w:val="clear" w:pos="1134"/>
        <w:tab w:val="clear" w:pos="3119"/>
        <w:tab w:val="num" w:pos="1429"/>
      </w:tabs>
      <w:spacing w:before="180" w:line="288" w:lineRule="auto"/>
      <w:ind w:left="1429" w:hanging="360"/>
      <w:jc w:val="both"/>
    </w:pPr>
    <w:rPr>
      <w:rFonts w:ascii="Times New Roman" w:hAnsi="Times New Roman" w:cs="Times New Roman"/>
      <w:b w:val="0"/>
      <w:sz w:val="22"/>
    </w:rPr>
  </w:style>
  <w:style w:type="paragraph" w:styleId="Irodalomjegyzk">
    <w:name w:val="Bibliography"/>
    <w:basedOn w:val="Szvegtrzs"/>
    <w:rsid w:val="00277441"/>
    <w:pPr>
      <w:widowControl/>
      <w:tabs>
        <w:tab w:val="clear" w:pos="1134"/>
        <w:tab w:val="clear" w:pos="3119"/>
      </w:tabs>
      <w:spacing w:before="240" w:line="288" w:lineRule="auto"/>
      <w:ind w:left="714" w:hanging="357"/>
      <w:jc w:val="both"/>
    </w:pPr>
    <w:rPr>
      <w:rFonts w:ascii="Times New Roman" w:hAnsi="Times New Roman" w:cs="Times New Roman"/>
      <w:b w:val="0"/>
      <w:sz w:val="22"/>
    </w:rPr>
  </w:style>
  <w:style w:type="paragraph" w:customStyle="1" w:styleId="Tblzat-tartalom1">
    <w:name w:val="Táblázat-tartalom1"/>
    <w:basedOn w:val="Norml"/>
    <w:rsid w:val="00277441"/>
    <w:pPr>
      <w:tabs>
        <w:tab w:val="center" w:pos="4536"/>
        <w:tab w:val="right" w:pos="9072"/>
      </w:tabs>
      <w:spacing w:before="20" w:after="20" w:line="288" w:lineRule="auto"/>
      <w:jc w:val="both"/>
    </w:pPr>
    <w:rPr>
      <w:rFonts w:ascii="Times New Roman" w:eastAsia="Times New Roman" w:hAnsi="Times New Roman"/>
      <w:b/>
      <w:bCs/>
      <w:sz w:val="20"/>
      <w:szCs w:val="20"/>
    </w:rPr>
  </w:style>
  <w:style w:type="paragraph" w:customStyle="1" w:styleId="Tblzat-tartalom2">
    <w:name w:val="Táblázat-tartalom2"/>
    <w:basedOn w:val="Norml"/>
    <w:rsid w:val="00277441"/>
    <w:pPr>
      <w:tabs>
        <w:tab w:val="center" w:pos="4536"/>
        <w:tab w:val="right" w:pos="9072"/>
      </w:tabs>
      <w:spacing w:before="20" w:after="20" w:line="288" w:lineRule="auto"/>
      <w:jc w:val="right"/>
    </w:pPr>
    <w:rPr>
      <w:rFonts w:ascii="Times New Roman" w:eastAsia="Times New Roman" w:hAnsi="Times New Roman"/>
      <w:sz w:val="20"/>
      <w:szCs w:val="20"/>
    </w:rPr>
  </w:style>
  <w:style w:type="paragraph" w:customStyle="1" w:styleId="Trgy">
    <w:name w:val="Tárgy"/>
    <w:basedOn w:val="Norml"/>
    <w:rsid w:val="00277441"/>
    <w:pPr>
      <w:spacing w:after="6000" w:line="288" w:lineRule="auto"/>
      <w:jc w:val="center"/>
    </w:pPr>
    <w:rPr>
      <w:rFonts w:ascii="Times New Roman" w:eastAsia="Times New Roman" w:hAnsi="Times New Roman"/>
      <w:sz w:val="48"/>
      <w:szCs w:val="20"/>
    </w:rPr>
  </w:style>
  <w:style w:type="paragraph" w:customStyle="1" w:styleId="Felsorolsbull1">
    <w:name w:val="Felsorolás bull 1"/>
    <w:basedOn w:val="Felsorols"/>
    <w:rsid w:val="00277441"/>
    <w:pPr>
      <w:keepLines/>
      <w:numPr>
        <w:numId w:val="0"/>
      </w:numPr>
      <w:tabs>
        <w:tab w:val="left" w:pos="357"/>
        <w:tab w:val="num" w:pos="1495"/>
      </w:tabs>
      <w:spacing w:after="120"/>
      <w:ind w:left="1495" w:hanging="360"/>
    </w:pPr>
    <w:rPr>
      <w:rFonts w:ascii="Trebuchet MS" w:hAnsi="Trebuchet MS"/>
      <w:sz w:val="20"/>
      <w:szCs w:val="20"/>
    </w:rPr>
  </w:style>
  <w:style w:type="paragraph" w:customStyle="1" w:styleId="Tvtart">
    <w:name w:val="Távtartó"/>
    <w:basedOn w:val="Norml"/>
    <w:rsid w:val="00277441"/>
    <w:pPr>
      <w:spacing w:after="0" w:line="240" w:lineRule="auto"/>
    </w:pPr>
    <w:rPr>
      <w:rFonts w:ascii="Arial" w:eastAsia="Times New Roman" w:hAnsi="Arial"/>
      <w:sz w:val="24"/>
      <w:szCs w:val="24"/>
      <w:lang w:eastAsia="hu-HU"/>
    </w:rPr>
  </w:style>
  <w:style w:type="paragraph" w:customStyle="1" w:styleId="SzvegTC2utn">
    <w:name w:val="SzövegT C2 után"/>
    <w:basedOn w:val="Szvegtrzs"/>
    <w:next w:val="Szvegtrzs"/>
    <w:rsid w:val="00277441"/>
    <w:pPr>
      <w:widowControl/>
      <w:tabs>
        <w:tab w:val="clear" w:pos="1134"/>
        <w:tab w:val="clear" w:pos="3119"/>
        <w:tab w:val="left" w:pos="2268"/>
        <w:tab w:val="left" w:pos="2552"/>
        <w:tab w:val="decimal" w:pos="5954"/>
        <w:tab w:val="left" w:pos="6067"/>
      </w:tabs>
      <w:spacing w:before="240" w:line="300" w:lineRule="atLeast"/>
      <w:jc w:val="both"/>
    </w:pPr>
    <w:rPr>
      <w:rFonts w:cs="Times New Roman"/>
      <w:b w:val="0"/>
      <w:sz w:val="22"/>
      <w:szCs w:val="24"/>
    </w:rPr>
  </w:style>
  <w:style w:type="paragraph" w:customStyle="1" w:styleId="Bullet">
    <w:name w:val="Bullet"/>
    <w:basedOn w:val="Norml"/>
    <w:qFormat/>
    <w:rsid w:val="00277441"/>
    <w:pPr>
      <w:tabs>
        <w:tab w:val="left" w:pos="567"/>
      </w:tabs>
      <w:spacing w:before="60" w:after="60" w:line="280" w:lineRule="exact"/>
      <w:jc w:val="both"/>
    </w:pPr>
    <w:rPr>
      <w:rFonts w:ascii="Times New Roman" w:eastAsia="Times New Roman" w:hAnsi="Times New Roman"/>
      <w:sz w:val="24"/>
      <w:szCs w:val="20"/>
      <w:lang w:eastAsia="hu-HU"/>
    </w:rPr>
  </w:style>
  <w:style w:type="paragraph" w:customStyle="1" w:styleId="NormlWebCharCharChar">
    <w:name w:val="Normál (Web) Char Char Char"/>
    <w:basedOn w:val="Norml"/>
    <w:rsid w:val="00277441"/>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StlusSorkizrt">
    <w:name w:val="Stílus Sorkizárt"/>
    <w:basedOn w:val="Norml"/>
    <w:rsid w:val="00277441"/>
    <w:pPr>
      <w:spacing w:after="0" w:line="240" w:lineRule="auto"/>
      <w:jc w:val="both"/>
    </w:pPr>
    <w:rPr>
      <w:rFonts w:ascii="Times New Roman" w:eastAsia="Times New Roman" w:hAnsi="Times New Roman"/>
      <w:sz w:val="24"/>
      <w:szCs w:val="20"/>
      <w:lang w:eastAsia="hu-HU"/>
    </w:rPr>
  </w:style>
  <w:style w:type="paragraph" w:customStyle="1" w:styleId="BodyText23">
    <w:name w:val="Body Text 23"/>
    <w:basedOn w:val="Norml"/>
    <w:rsid w:val="00277441"/>
    <w:pPr>
      <w:tabs>
        <w:tab w:val="num" w:pos="357"/>
      </w:tabs>
      <w:suppressAutoHyphens/>
      <w:spacing w:after="0" w:line="240" w:lineRule="auto"/>
      <w:ind w:left="357" w:hanging="357"/>
    </w:pPr>
    <w:rPr>
      <w:rFonts w:ascii="Times New Roman" w:eastAsia="Times New Roman" w:hAnsi="Times New Roman"/>
      <w:sz w:val="24"/>
      <w:szCs w:val="20"/>
      <w:lang w:eastAsia="ar-SA"/>
    </w:rPr>
  </w:style>
  <w:style w:type="character" w:customStyle="1" w:styleId="NormlWebChar1">
    <w:name w:val="Normál (Web) Char1"/>
    <w:aliases w:val="Normál (Web) Char Char Char Char Char Char Char1,Normál (Web) Char Char Char Char Char Char Char Char Char1,Normál (Web) Char Char Char Char Char Char Char Char Char Char Char Char Char Char Char,Normál (Web)11"/>
    <w:rsid w:val="00277441"/>
    <w:rPr>
      <w:noProof w:val="0"/>
      <w:color w:val="000000"/>
      <w:sz w:val="24"/>
      <w:szCs w:val="24"/>
      <w:lang w:val="hu-HU" w:eastAsia="hu-HU" w:bidi="ar-SA"/>
    </w:rPr>
  </w:style>
  <w:style w:type="paragraph" w:customStyle="1" w:styleId="N">
    <w:name w:val="ÉN"/>
    <w:basedOn w:val="Norml"/>
    <w:rsid w:val="00277441"/>
    <w:pPr>
      <w:spacing w:after="0" w:line="240" w:lineRule="auto"/>
      <w:jc w:val="both"/>
    </w:pPr>
    <w:rPr>
      <w:rFonts w:ascii="Times New Roman" w:eastAsia="Times New Roman" w:hAnsi="Times New Roman"/>
      <w:sz w:val="26"/>
      <w:szCs w:val="24"/>
      <w:lang w:eastAsia="hu-HU"/>
    </w:rPr>
  </w:style>
  <w:style w:type="paragraph" w:customStyle="1" w:styleId="ZU">
    <w:name w:val="Z_U"/>
    <w:basedOn w:val="Norml"/>
    <w:rsid w:val="00277441"/>
    <w:pPr>
      <w:spacing w:after="0" w:line="240" w:lineRule="auto"/>
    </w:pPr>
    <w:rPr>
      <w:rFonts w:ascii="Arial" w:eastAsia="Times New Roman" w:hAnsi="Arial"/>
      <w:b/>
      <w:sz w:val="16"/>
      <w:szCs w:val="20"/>
      <w:lang w:val="fr-FR" w:eastAsia="hu-HU"/>
    </w:rPr>
  </w:style>
  <w:style w:type="paragraph" w:customStyle="1" w:styleId="Rub1">
    <w:name w:val="Rub1"/>
    <w:basedOn w:val="Norml"/>
    <w:rsid w:val="00277441"/>
    <w:pPr>
      <w:tabs>
        <w:tab w:val="left" w:pos="1276"/>
      </w:tabs>
      <w:spacing w:after="0" w:line="240" w:lineRule="auto"/>
      <w:jc w:val="both"/>
    </w:pPr>
    <w:rPr>
      <w:rFonts w:ascii="Times New Roman" w:eastAsia="Times New Roman" w:hAnsi="Times New Roman"/>
      <w:b/>
      <w:smallCaps/>
      <w:sz w:val="20"/>
      <w:szCs w:val="20"/>
      <w:lang w:val="en-GB" w:eastAsia="hu-HU"/>
    </w:rPr>
  </w:style>
  <w:style w:type="paragraph" w:customStyle="1" w:styleId="Rub20">
    <w:name w:val="Rub2"/>
    <w:basedOn w:val="Norml"/>
    <w:next w:val="Norml"/>
    <w:rsid w:val="00277441"/>
    <w:pPr>
      <w:tabs>
        <w:tab w:val="left" w:pos="709"/>
        <w:tab w:val="left" w:pos="5670"/>
        <w:tab w:val="left" w:pos="6663"/>
        <w:tab w:val="left" w:pos="7088"/>
      </w:tabs>
      <w:spacing w:after="0" w:line="240" w:lineRule="auto"/>
      <w:ind w:right="-596"/>
    </w:pPr>
    <w:rPr>
      <w:rFonts w:ascii="Times New Roman" w:eastAsia="Times New Roman" w:hAnsi="Times New Roman"/>
      <w:smallCaps/>
      <w:sz w:val="20"/>
      <w:szCs w:val="20"/>
      <w:lang w:val="en-GB" w:eastAsia="hu-HU"/>
    </w:rPr>
  </w:style>
  <w:style w:type="paragraph" w:styleId="Szmozottlista3">
    <w:name w:val="List Number 3"/>
    <w:basedOn w:val="Norml"/>
    <w:rsid w:val="00277441"/>
    <w:pPr>
      <w:tabs>
        <w:tab w:val="num" w:pos="2700"/>
      </w:tabs>
      <w:spacing w:after="0" w:line="240" w:lineRule="auto"/>
      <w:ind w:left="2700" w:hanging="360"/>
    </w:pPr>
    <w:rPr>
      <w:rFonts w:ascii="Times New Roman" w:eastAsia="Times New Roman" w:hAnsi="Times New Roman"/>
      <w:sz w:val="20"/>
      <w:szCs w:val="20"/>
      <w:lang w:eastAsia="hu-HU"/>
    </w:rPr>
  </w:style>
  <w:style w:type="character" w:customStyle="1" w:styleId="Marker">
    <w:name w:val="Marker"/>
    <w:rsid w:val="00277441"/>
    <w:rPr>
      <w:color w:val="0000FF"/>
    </w:rPr>
  </w:style>
  <w:style w:type="paragraph" w:customStyle="1" w:styleId="BlockText1">
    <w:name w:val="Block Text1"/>
    <w:basedOn w:val="Norml"/>
    <w:rsid w:val="00277441"/>
    <w:pPr>
      <w:spacing w:after="0" w:line="360" w:lineRule="auto"/>
      <w:ind w:left="709" w:right="567"/>
      <w:jc w:val="both"/>
    </w:pPr>
    <w:rPr>
      <w:rFonts w:ascii="Times New Roman" w:eastAsia="Times New Roman" w:hAnsi="Times New Roman"/>
      <w:sz w:val="24"/>
      <w:szCs w:val="20"/>
      <w:lang w:eastAsia="hu-HU"/>
    </w:rPr>
  </w:style>
  <w:style w:type="paragraph" w:customStyle="1" w:styleId="Logo">
    <w:name w:val="Logo"/>
    <w:basedOn w:val="Norml"/>
    <w:rsid w:val="00277441"/>
    <w:pPr>
      <w:spacing w:after="0" w:line="240" w:lineRule="auto"/>
    </w:pPr>
    <w:rPr>
      <w:rFonts w:ascii="Times New Roman" w:eastAsia="Times New Roman" w:hAnsi="Times New Roman"/>
      <w:sz w:val="24"/>
      <w:szCs w:val="20"/>
      <w:lang w:val="fr-FR" w:eastAsia="en-GB"/>
    </w:rPr>
  </w:style>
  <w:style w:type="paragraph" w:customStyle="1" w:styleId="CharCharCharCharCharChar">
    <w:name w:val="Char Char Char Char Char Char"/>
    <w:basedOn w:val="Norml"/>
    <w:rsid w:val="00277441"/>
    <w:pPr>
      <w:spacing w:after="160" w:line="240" w:lineRule="exact"/>
    </w:pPr>
    <w:rPr>
      <w:rFonts w:ascii="Verdana" w:eastAsia="Times New Roman" w:hAnsi="Verdana"/>
      <w:sz w:val="24"/>
      <w:szCs w:val="24"/>
      <w:lang w:val="en-US"/>
    </w:rPr>
  </w:style>
  <w:style w:type="character" w:customStyle="1" w:styleId="texhtml">
    <w:name w:val="texhtml"/>
    <w:rsid w:val="00277441"/>
    <w:rPr>
      <w:rFonts w:ascii="Times New Roman" w:hAnsi="Times New Roman" w:cs="Times New Roman" w:hint="default"/>
    </w:rPr>
  </w:style>
  <w:style w:type="paragraph" w:styleId="TJ5">
    <w:name w:val="toc 5"/>
    <w:basedOn w:val="Norml"/>
    <w:next w:val="Norml"/>
    <w:autoRedefine/>
    <w:uiPriority w:val="39"/>
    <w:unhideWhenUsed/>
    <w:rsid w:val="00277441"/>
    <w:pPr>
      <w:spacing w:after="100"/>
      <w:ind w:left="880"/>
    </w:pPr>
    <w:rPr>
      <w:rFonts w:eastAsia="Times New Roman"/>
      <w:lang w:eastAsia="hu-HU"/>
    </w:rPr>
  </w:style>
  <w:style w:type="paragraph" w:styleId="TJ6">
    <w:name w:val="toc 6"/>
    <w:basedOn w:val="Norml"/>
    <w:next w:val="Norml"/>
    <w:autoRedefine/>
    <w:uiPriority w:val="39"/>
    <w:unhideWhenUsed/>
    <w:rsid w:val="00277441"/>
    <w:pPr>
      <w:spacing w:after="100"/>
      <w:ind w:left="1100"/>
    </w:pPr>
    <w:rPr>
      <w:rFonts w:eastAsia="Times New Roman"/>
      <w:lang w:eastAsia="hu-HU"/>
    </w:rPr>
  </w:style>
  <w:style w:type="paragraph" w:styleId="TJ7">
    <w:name w:val="toc 7"/>
    <w:basedOn w:val="Norml"/>
    <w:next w:val="Norml"/>
    <w:autoRedefine/>
    <w:uiPriority w:val="39"/>
    <w:unhideWhenUsed/>
    <w:rsid w:val="00277441"/>
    <w:pPr>
      <w:spacing w:after="100"/>
      <w:ind w:left="1320"/>
    </w:pPr>
    <w:rPr>
      <w:rFonts w:eastAsia="Times New Roman"/>
      <w:lang w:eastAsia="hu-HU"/>
    </w:rPr>
  </w:style>
  <w:style w:type="paragraph" w:styleId="TJ8">
    <w:name w:val="toc 8"/>
    <w:basedOn w:val="Norml"/>
    <w:next w:val="Norml"/>
    <w:autoRedefine/>
    <w:uiPriority w:val="39"/>
    <w:unhideWhenUsed/>
    <w:rsid w:val="00277441"/>
    <w:pPr>
      <w:spacing w:after="100"/>
      <w:ind w:left="1540"/>
    </w:pPr>
    <w:rPr>
      <w:rFonts w:eastAsia="Times New Roman"/>
      <w:lang w:eastAsia="hu-HU"/>
    </w:rPr>
  </w:style>
  <w:style w:type="paragraph" w:styleId="TJ9">
    <w:name w:val="toc 9"/>
    <w:basedOn w:val="Norml"/>
    <w:next w:val="Norml"/>
    <w:autoRedefine/>
    <w:uiPriority w:val="39"/>
    <w:unhideWhenUsed/>
    <w:rsid w:val="00277441"/>
    <w:pPr>
      <w:spacing w:after="100"/>
      <w:ind w:left="1760"/>
    </w:pPr>
    <w:rPr>
      <w:rFonts w:eastAsia="Times New Roman"/>
      <w:lang w:eastAsia="hu-HU"/>
    </w:rPr>
  </w:style>
  <w:style w:type="character" w:customStyle="1" w:styleId="contentimportant">
    <w:name w:val="contentimportant"/>
    <w:rsid w:val="00277441"/>
  </w:style>
  <w:style w:type="paragraph" w:customStyle="1" w:styleId="BodyText22">
    <w:name w:val="Body Text 22"/>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table" w:customStyle="1" w:styleId="Tblzategyszer11">
    <w:name w:val="Táblázat (egyszerű) 11"/>
    <w:basedOn w:val="Normltblzat"/>
    <w:uiPriority w:val="41"/>
    <w:rsid w:val="00277441"/>
    <w:rPr>
      <w:rFonts w:ascii="Times New Roman" w:eastAsia="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abletext">
    <w:name w:val="Table text"/>
    <w:basedOn w:val="Norml"/>
    <w:qFormat/>
    <w:rsid w:val="00277441"/>
    <w:pPr>
      <w:spacing w:before="40" w:after="40" w:line="240" w:lineRule="auto"/>
    </w:pPr>
    <w:rPr>
      <w:rFonts w:ascii="Arial" w:eastAsia="Univers 45 Light" w:hAnsi="Arial"/>
      <w:color w:val="000000"/>
      <w:sz w:val="18"/>
      <w:lang w:val="en-GB"/>
    </w:rPr>
  </w:style>
  <w:style w:type="table" w:customStyle="1" w:styleId="Tblzategyszer21">
    <w:name w:val="Táblázat (egyszerű) 21"/>
    <w:basedOn w:val="Normltblzat"/>
    <w:uiPriority w:val="42"/>
    <w:rsid w:val="00277441"/>
    <w:rPr>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Bulletindent1">
    <w:name w:val="Bullet indent 1"/>
    <w:basedOn w:val="Bullet"/>
    <w:qFormat/>
    <w:rsid w:val="00277441"/>
    <w:pPr>
      <w:tabs>
        <w:tab w:val="clear" w:pos="567"/>
      </w:tabs>
      <w:spacing w:before="70" w:after="70" w:line="240" w:lineRule="auto"/>
      <w:ind w:left="284" w:hanging="284"/>
      <w:jc w:val="left"/>
    </w:pPr>
    <w:rPr>
      <w:rFonts w:ascii="Arial" w:eastAsia="Univers 45 Light" w:hAnsi="Arial"/>
      <w:sz w:val="20"/>
      <w:szCs w:val="22"/>
      <w:lang w:val="en-GB" w:eastAsia="en-US"/>
    </w:rPr>
  </w:style>
  <w:style w:type="paragraph" w:customStyle="1" w:styleId="TableParagraph">
    <w:name w:val="Table Paragraph"/>
    <w:basedOn w:val="Norml"/>
    <w:uiPriority w:val="1"/>
    <w:qFormat/>
    <w:rsid w:val="00277441"/>
    <w:pPr>
      <w:widowControl w:val="0"/>
      <w:spacing w:after="0" w:line="240" w:lineRule="auto"/>
    </w:pPr>
    <w:rPr>
      <w:rFonts w:asciiTheme="minorHAnsi" w:eastAsiaTheme="minorHAnsi" w:hAnsiTheme="minorHAnsi" w:cstheme="minorBidi"/>
      <w:lang w:val="en-US"/>
    </w:rPr>
  </w:style>
  <w:style w:type="paragraph" w:customStyle="1" w:styleId="Norml2">
    <w:name w:val="Normál2"/>
    <w:rsid w:val="00752159"/>
    <w:rPr>
      <w:rFonts w:ascii="Times New Roman" w:eastAsia="ヒラギノ角ゴ Pro W3" w:hAnsi="Times New Roman"/>
      <w:color w:val="000000"/>
      <w:sz w:val="24"/>
    </w:rPr>
  </w:style>
  <w:style w:type="character" w:customStyle="1" w:styleId="intranetheading21">
    <w:name w:val="intranet_heading21"/>
    <w:basedOn w:val="Bekezdsalapbettpusa"/>
    <w:rsid w:val="00752159"/>
    <w:rPr>
      <w:b/>
      <w:bCs/>
      <w:sz w:val="29"/>
      <w:szCs w:val="29"/>
    </w:rPr>
  </w:style>
  <w:style w:type="paragraph" w:customStyle="1" w:styleId="Pont">
    <w:name w:val="Pont"/>
    <w:basedOn w:val="Norml"/>
    <w:qFormat/>
    <w:rsid w:val="006766E3"/>
    <w:pPr>
      <w:numPr>
        <w:numId w:val="62"/>
      </w:numPr>
      <w:spacing w:before="180" w:after="180" w:line="240" w:lineRule="auto"/>
      <w:jc w:val="both"/>
    </w:pPr>
    <w:rPr>
      <w:rFonts w:ascii="Times New Roman" w:eastAsia="Times New Roman" w:hAnsi="Times New Roman"/>
      <w:sz w:val="24"/>
      <w:szCs w:val="24"/>
      <w:lang w:eastAsia="hu-HU"/>
    </w:rPr>
  </w:style>
  <w:style w:type="paragraph" w:customStyle="1" w:styleId="Alpont">
    <w:name w:val="Alpont"/>
    <w:basedOn w:val="Norml"/>
    <w:qFormat/>
    <w:rsid w:val="006766E3"/>
    <w:pPr>
      <w:numPr>
        <w:ilvl w:val="1"/>
        <w:numId w:val="62"/>
      </w:numPr>
      <w:spacing w:before="180" w:after="180" w:line="240" w:lineRule="auto"/>
      <w:jc w:val="both"/>
    </w:pPr>
    <w:rPr>
      <w:rFonts w:ascii="Times New Roman" w:eastAsiaTheme="minorHAnsi" w:hAnsi="Times New Roman" w:cstheme="minorBidi"/>
      <w:sz w:val="24"/>
    </w:rPr>
  </w:style>
  <w:style w:type="paragraph" w:customStyle="1" w:styleId="Al-alpont">
    <w:name w:val="Al-alpont"/>
    <w:basedOn w:val="Alpont"/>
    <w:qFormat/>
    <w:rsid w:val="006766E3"/>
    <w:pPr>
      <w:numPr>
        <w:ilvl w:val="2"/>
      </w:numPr>
    </w:pPr>
  </w:style>
  <w:style w:type="character" w:customStyle="1" w:styleId="Megemlts2">
    <w:name w:val="Megemlítés2"/>
    <w:basedOn w:val="Bekezdsalapbettpusa"/>
    <w:uiPriority w:val="99"/>
    <w:semiHidden/>
    <w:unhideWhenUsed/>
    <w:rsid w:val="000A278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8192">
      <w:bodyDiv w:val="1"/>
      <w:marLeft w:val="0"/>
      <w:marRight w:val="0"/>
      <w:marTop w:val="0"/>
      <w:marBottom w:val="0"/>
      <w:divBdr>
        <w:top w:val="none" w:sz="0" w:space="0" w:color="auto"/>
        <w:left w:val="none" w:sz="0" w:space="0" w:color="auto"/>
        <w:bottom w:val="none" w:sz="0" w:space="0" w:color="auto"/>
        <w:right w:val="none" w:sz="0" w:space="0" w:color="auto"/>
      </w:divBdr>
    </w:div>
    <w:div w:id="7104899">
      <w:bodyDiv w:val="1"/>
      <w:marLeft w:val="0"/>
      <w:marRight w:val="0"/>
      <w:marTop w:val="0"/>
      <w:marBottom w:val="0"/>
      <w:divBdr>
        <w:top w:val="none" w:sz="0" w:space="0" w:color="auto"/>
        <w:left w:val="none" w:sz="0" w:space="0" w:color="auto"/>
        <w:bottom w:val="none" w:sz="0" w:space="0" w:color="auto"/>
        <w:right w:val="none" w:sz="0" w:space="0" w:color="auto"/>
      </w:divBdr>
    </w:div>
    <w:div w:id="62027703">
      <w:bodyDiv w:val="1"/>
      <w:marLeft w:val="0"/>
      <w:marRight w:val="0"/>
      <w:marTop w:val="0"/>
      <w:marBottom w:val="0"/>
      <w:divBdr>
        <w:top w:val="none" w:sz="0" w:space="0" w:color="auto"/>
        <w:left w:val="none" w:sz="0" w:space="0" w:color="auto"/>
        <w:bottom w:val="none" w:sz="0" w:space="0" w:color="auto"/>
        <w:right w:val="none" w:sz="0" w:space="0" w:color="auto"/>
      </w:divBdr>
    </w:div>
    <w:div w:id="120074826">
      <w:bodyDiv w:val="1"/>
      <w:marLeft w:val="0"/>
      <w:marRight w:val="0"/>
      <w:marTop w:val="0"/>
      <w:marBottom w:val="0"/>
      <w:divBdr>
        <w:top w:val="none" w:sz="0" w:space="0" w:color="auto"/>
        <w:left w:val="none" w:sz="0" w:space="0" w:color="auto"/>
        <w:bottom w:val="none" w:sz="0" w:space="0" w:color="auto"/>
        <w:right w:val="none" w:sz="0" w:space="0" w:color="auto"/>
      </w:divBdr>
    </w:div>
    <w:div w:id="158890962">
      <w:bodyDiv w:val="1"/>
      <w:marLeft w:val="0"/>
      <w:marRight w:val="0"/>
      <w:marTop w:val="0"/>
      <w:marBottom w:val="0"/>
      <w:divBdr>
        <w:top w:val="none" w:sz="0" w:space="0" w:color="auto"/>
        <w:left w:val="none" w:sz="0" w:space="0" w:color="auto"/>
        <w:bottom w:val="none" w:sz="0" w:space="0" w:color="auto"/>
        <w:right w:val="none" w:sz="0" w:space="0" w:color="auto"/>
      </w:divBdr>
    </w:div>
    <w:div w:id="203175847">
      <w:bodyDiv w:val="1"/>
      <w:marLeft w:val="0"/>
      <w:marRight w:val="0"/>
      <w:marTop w:val="0"/>
      <w:marBottom w:val="0"/>
      <w:divBdr>
        <w:top w:val="none" w:sz="0" w:space="0" w:color="auto"/>
        <w:left w:val="none" w:sz="0" w:space="0" w:color="auto"/>
        <w:bottom w:val="none" w:sz="0" w:space="0" w:color="auto"/>
        <w:right w:val="none" w:sz="0" w:space="0" w:color="auto"/>
      </w:divBdr>
    </w:div>
    <w:div w:id="212279488">
      <w:bodyDiv w:val="1"/>
      <w:marLeft w:val="0"/>
      <w:marRight w:val="0"/>
      <w:marTop w:val="0"/>
      <w:marBottom w:val="0"/>
      <w:divBdr>
        <w:top w:val="none" w:sz="0" w:space="0" w:color="auto"/>
        <w:left w:val="none" w:sz="0" w:space="0" w:color="auto"/>
        <w:bottom w:val="none" w:sz="0" w:space="0" w:color="auto"/>
        <w:right w:val="none" w:sz="0" w:space="0" w:color="auto"/>
      </w:divBdr>
    </w:div>
    <w:div w:id="238177177">
      <w:bodyDiv w:val="1"/>
      <w:marLeft w:val="0"/>
      <w:marRight w:val="0"/>
      <w:marTop w:val="0"/>
      <w:marBottom w:val="0"/>
      <w:divBdr>
        <w:top w:val="none" w:sz="0" w:space="0" w:color="auto"/>
        <w:left w:val="none" w:sz="0" w:space="0" w:color="auto"/>
        <w:bottom w:val="none" w:sz="0" w:space="0" w:color="auto"/>
        <w:right w:val="none" w:sz="0" w:space="0" w:color="auto"/>
      </w:divBdr>
    </w:div>
    <w:div w:id="257715097">
      <w:bodyDiv w:val="1"/>
      <w:marLeft w:val="0"/>
      <w:marRight w:val="0"/>
      <w:marTop w:val="0"/>
      <w:marBottom w:val="0"/>
      <w:divBdr>
        <w:top w:val="none" w:sz="0" w:space="0" w:color="auto"/>
        <w:left w:val="none" w:sz="0" w:space="0" w:color="auto"/>
        <w:bottom w:val="none" w:sz="0" w:space="0" w:color="auto"/>
        <w:right w:val="none" w:sz="0" w:space="0" w:color="auto"/>
      </w:divBdr>
    </w:div>
    <w:div w:id="308874086">
      <w:bodyDiv w:val="1"/>
      <w:marLeft w:val="0"/>
      <w:marRight w:val="0"/>
      <w:marTop w:val="0"/>
      <w:marBottom w:val="0"/>
      <w:divBdr>
        <w:top w:val="none" w:sz="0" w:space="0" w:color="auto"/>
        <w:left w:val="none" w:sz="0" w:space="0" w:color="auto"/>
        <w:bottom w:val="none" w:sz="0" w:space="0" w:color="auto"/>
        <w:right w:val="none" w:sz="0" w:space="0" w:color="auto"/>
      </w:divBdr>
    </w:div>
    <w:div w:id="315259275">
      <w:bodyDiv w:val="1"/>
      <w:marLeft w:val="0"/>
      <w:marRight w:val="0"/>
      <w:marTop w:val="0"/>
      <w:marBottom w:val="0"/>
      <w:divBdr>
        <w:top w:val="none" w:sz="0" w:space="0" w:color="auto"/>
        <w:left w:val="none" w:sz="0" w:space="0" w:color="auto"/>
        <w:bottom w:val="none" w:sz="0" w:space="0" w:color="auto"/>
        <w:right w:val="none" w:sz="0" w:space="0" w:color="auto"/>
      </w:divBdr>
    </w:div>
    <w:div w:id="323508449">
      <w:bodyDiv w:val="1"/>
      <w:marLeft w:val="0"/>
      <w:marRight w:val="0"/>
      <w:marTop w:val="0"/>
      <w:marBottom w:val="0"/>
      <w:divBdr>
        <w:top w:val="none" w:sz="0" w:space="0" w:color="auto"/>
        <w:left w:val="none" w:sz="0" w:space="0" w:color="auto"/>
        <w:bottom w:val="none" w:sz="0" w:space="0" w:color="auto"/>
        <w:right w:val="none" w:sz="0" w:space="0" w:color="auto"/>
      </w:divBdr>
    </w:div>
    <w:div w:id="408190824">
      <w:bodyDiv w:val="1"/>
      <w:marLeft w:val="0"/>
      <w:marRight w:val="0"/>
      <w:marTop w:val="0"/>
      <w:marBottom w:val="0"/>
      <w:divBdr>
        <w:top w:val="none" w:sz="0" w:space="0" w:color="auto"/>
        <w:left w:val="none" w:sz="0" w:space="0" w:color="auto"/>
        <w:bottom w:val="none" w:sz="0" w:space="0" w:color="auto"/>
        <w:right w:val="none" w:sz="0" w:space="0" w:color="auto"/>
      </w:divBdr>
    </w:div>
    <w:div w:id="544415222">
      <w:bodyDiv w:val="1"/>
      <w:marLeft w:val="0"/>
      <w:marRight w:val="0"/>
      <w:marTop w:val="0"/>
      <w:marBottom w:val="0"/>
      <w:divBdr>
        <w:top w:val="none" w:sz="0" w:space="0" w:color="auto"/>
        <w:left w:val="none" w:sz="0" w:space="0" w:color="auto"/>
        <w:bottom w:val="none" w:sz="0" w:space="0" w:color="auto"/>
        <w:right w:val="none" w:sz="0" w:space="0" w:color="auto"/>
      </w:divBdr>
    </w:div>
    <w:div w:id="563875907">
      <w:bodyDiv w:val="1"/>
      <w:marLeft w:val="0"/>
      <w:marRight w:val="0"/>
      <w:marTop w:val="0"/>
      <w:marBottom w:val="0"/>
      <w:divBdr>
        <w:top w:val="none" w:sz="0" w:space="0" w:color="auto"/>
        <w:left w:val="none" w:sz="0" w:space="0" w:color="auto"/>
        <w:bottom w:val="none" w:sz="0" w:space="0" w:color="auto"/>
        <w:right w:val="none" w:sz="0" w:space="0" w:color="auto"/>
      </w:divBdr>
    </w:div>
    <w:div w:id="564679521">
      <w:bodyDiv w:val="1"/>
      <w:marLeft w:val="0"/>
      <w:marRight w:val="0"/>
      <w:marTop w:val="0"/>
      <w:marBottom w:val="0"/>
      <w:divBdr>
        <w:top w:val="none" w:sz="0" w:space="0" w:color="auto"/>
        <w:left w:val="none" w:sz="0" w:space="0" w:color="auto"/>
        <w:bottom w:val="none" w:sz="0" w:space="0" w:color="auto"/>
        <w:right w:val="none" w:sz="0" w:space="0" w:color="auto"/>
      </w:divBdr>
    </w:div>
    <w:div w:id="686908284">
      <w:bodyDiv w:val="1"/>
      <w:marLeft w:val="0"/>
      <w:marRight w:val="0"/>
      <w:marTop w:val="0"/>
      <w:marBottom w:val="0"/>
      <w:divBdr>
        <w:top w:val="none" w:sz="0" w:space="0" w:color="auto"/>
        <w:left w:val="none" w:sz="0" w:space="0" w:color="auto"/>
        <w:bottom w:val="none" w:sz="0" w:space="0" w:color="auto"/>
        <w:right w:val="none" w:sz="0" w:space="0" w:color="auto"/>
      </w:divBdr>
    </w:div>
    <w:div w:id="698093461">
      <w:bodyDiv w:val="1"/>
      <w:marLeft w:val="0"/>
      <w:marRight w:val="0"/>
      <w:marTop w:val="0"/>
      <w:marBottom w:val="0"/>
      <w:divBdr>
        <w:top w:val="none" w:sz="0" w:space="0" w:color="auto"/>
        <w:left w:val="none" w:sz="0" w:space="0" w:color="auto"/>
        <w:bottom w:val="none" w:sz="0" w:space="0" w:color="auto"/>
        <w:right w:val="none" w:sz="0" w:space="0" w:color="auto"/>
      </w:divBdr>
    </w:div>
    <w:div w:id="707069140">
      <w:bodyDiv w:val="1"/>
      <w:marLeft w:val="0"/>
      <w:marRight w:val="0"/>
      <w:marTop w:val="0"/>
      <w:marBottom w:val="0"/>
      <w:divBdr>
        <w:top w:val="none" w:sz="0" w:space="0" w:color="auto"/>
        <w:left w:val="none" w:sz="0" w:space="0" w:color="auto"/>
        <w:bottom w:val="none" w:sz="0" w:space="0" w:color="auto"/>
        <w:right w:val="none" w:sz="0" w:space="0" w:color="auto"/>
      </w:divBdr>
    </w:div>
    <w:div w:id="773129786">
      <w:bodyDiv w:val="1"/>
      <w:marLeft w:val="0"/>
      <w:marRight w:val="0"/>
      <w:marTop w:val="0"/>
      <w:marBottom w:val="0"/>
      <w:divBdr>
        <w:top w:val="none" w:sz="0" w:space="0" w:color="auto"/>
        <w:left w:val="none" w:sz="0" w:space="0" w:color="auto"/>
        <w:bottom w:val="none" w:sz="0" w:space="0" w:color="auto"/>
        <w:right w:val="none" w:sz="0" w:space="0" w:color="auto"/>
      </w:divBdr>
    </w:div>
    <w:div w:id="775563455">
      <w:bodyDiv w:val="1"/>
      <w:marLeft w:val="0"/>
      <w:marRight w:val="0"/>
      <w:marTop w:val="0"/>
      <w:marBottom w:val="0"/>
      <w:divBdr>
        <w:top w:val="none" w:sz="0" w:space="0" w:color="auto"/>
        <w:left w:val="none" w:sz="0" w:space="0" w:color="auto"/>
        <w:bottom w:val="none" w:sz="0" w:space="0" w:color="auto"/>
        <w:right w:val="none" w:sz="0" w:space="0" w:color="auto"/>
      </w:divBdr>
    </w:div>
    <w:div w:id="779296490">
      <w:bodyDiv w:val="1"/>
      <w:marLeft w:val="0"/>
      <w:marRight w:val="0"/>
      <w:marTop w:val="0"/>
      <w:marBottom w:val="0"/>
      <w:divBdr>
        <w:top w:val="none" w:sz="0" w:space="0" w:color="auto"/>
        <w:left w:val="none" w:sz="0" w:space="0" w:color="auto"/>
        <w:bottom w:val="none" w:sz="0" w:space="0" w:color="auto"/>
        <w:right w:val="none" w:sz="0" w:space="0" w:color="auto"/>
      </w:divBdr>
    </w:div>
    <w:div w:id="814100805">
      <w:bodyDiv w:val="1"/>
      <w:marLeft w:val="0"/>
      <w:marRight w:val="0"/>
      <w:marTop w:val="0"/>
      <w:marBottom w:val="0"/>
      <w:divBdr>
        <w:top w:val="none" w:sz="0" w:space="0" w:color="auto"/>
        <w:left w:val="none" w:sz="0" w:space="0" w:color="auto"/>
        <w:bottom w:val="none" w:sz="0" w:space="0" w:color="auto"/>
        <w:right w:val="none" w:sz="0" w:space="0" w:color="auto"/>
      </w:divBdr>
    </w:div>
    <w:div w:id="819618443">
      <w:bodyDiv w:val="1"/>
      <w:marLeft w:val="0"/>
      <w:marRight w:val="0"/>
      <w:marTop w:val="0"/>
      <w:marBottom w:val="0"/>
      <w:divBdr>
        <w:top w:val="none" w:sz="0" w:space="0" w:color="auto"/>
        <w:left w:val="none" w:sz="0" w:space="0" w:color="auto"/>
        <w:bottom w:val="none" w:sz="0" w:space="0" w:color="auto"/>
        <w:right w:val="none" w:sz="0" w:space="0" w:color="auto"/>
      </w:divBdr>
    </w:div>
    <w:div w:id="918948510">
      <w:bodyDiv w:val="1"/>
      <w:marLeft w:val="0"/>
      <w:marRight w:val="0"/>
      <w:marTop w:val="0"/>
      <w:marBottom w:val="0"/>
      <w:divBdr>
        <w:top w:val="none" w:sz="0" w:space="0" w:color="auto"/>
        <w:left w:val="none" w:sz="0" w:space="0" w:color="auto"/>
        <w:bottom w:val="none" w:sz="0" w:space="0" w:color="auto"/>
        <w:right w:val="none" w:sz="0" w:space="0" w:color="auto"/>
      </w:divBdr>
    </w:div>
    <w:div w:id="922644025">
      <w:bodyDiv w:val="1"/>
      <w:marLeft w:val="0"/>
      <w:marRight w:val="0"/>
      <w:marTop w:val="0"/>
      <w:marBottom w:val="0"/>
      <w:divBdr>
        <w:top w:val="none" w:sz="0" w:space="0" w:color="auto"/>
        <w:left w:val="none" w:sz="0" w:space="0" w:color="auto"/>
        <w:bottom w:val="none" w:sz="0" w:space="0" w:color="auto"/>
        <w:right w:val="none" w:sz="0" w:space="0" w:color="auto"/>
      </w:divBdr>
    </w:div>
    <w:div w:id="937443328">
      <w:bodyDiv w:val="1"/>
      <w:marLeft w:val="0"/>
      <w:marRight w:val="0"/>
      <w:marTop w:val="0"/>
      <w:marBottom w:val="0"/>
      <w:divBdr>
        <w:top w:val="none" w:sz="0" w:space="0" w:color="auto"/>
        <w:left w:val="none" w:sz="0" w:space="0" w:color="auto"/>
        <w:bottom w:val="none" w:sz="0" w:space="0" w:color="auto"/>
        <w:right w:val="none" w:sz="0" w:space="0" w:color="auto"/>
      </w:divBdr>
    </w:div>
    <w:div w:id="999121046">
      <w:bodyDiv w:val="1"/>
      <w:marLeft w:val="0"/>
      <w:marRight w:val="0"/>
      <w:marTop w:val="0"/>
      <w:marBottom w:val="0"/>
      <w:divBdr>
        <w:top w:val="none" w:sz="0" w:space="0" w:color="auto"/>
        <w:left w:val="none" w:sz="0" w:space="0" w:color="auto"/>
        <w:bottom w:val="none" w:sz="0" w:space="0" w:color="auto"/>
        <w:right w:val="none" w:sz="0" w:space="0" w:color="auto"/>
      </w:divBdr>
    </w:div>
    <w:div w:id="1070467936">
      <w:bodyDiv w:val="1"/>
      <w:marLeft w:val="0"/>
      <w:marRight w:val="0"/>
      <w:marTop w:val="0"/>
      <w:marBottom w:val="0"/>
      <w:divBdr>
        <w:top w:val="none" w:sz="0" w:space="0" w:color="auto"/>
        <w:left w:val="none" w:sz="0" w:space="0" w:color="auto"/>
        <w:bottom w:val="none" w:sz="0" w:space="0" w:color="auto"/>
        <w:right w:val="none" w:sz="0" w:space="0" w:color="auto"/>
      </w:divBdr>
    </w:div>
    <w:div w:id="1129323100">
      <w:bodyDiv w:val="1"/>
      <w:marLeft w:val="0"/>
      <w:marRight w:val="0"/>
      <w:marTop w:val="0"/>
      <w:marBottom w:val="0"/>
      <w:divBdr>
        <w:top w:val="none" w:sz="0" w:space="0" w:color="auto"/>
        <w:left w:val="none" w:sz="0" w:space="0" w:color="auto"/>
        <w:bottom w:val="none" w:sz="0" w:space="0" w:color="auto"/>
        <w:right w:val="none" w:sz="0" w:space="0" w:color="auto"/>
      </w:divBdr>
    </w:div>
    <w:div w:id="1207835327">
      <w:bodyDiv w:val="1"/>
      <w:marLeft w:val="0"/>
      <w:marRight w:val="0"/>
      <w:marTop w:val="0"/>
      <w:marBottom w:val="0"/>
      <w:divBdr>
        <w:top w:val="none" w:sz="0" w:space="0" w:color="auto"/>
        <w:left w:val="none" w:sz="0" w:space="0" w:color="auto"/>
        <w:bottom w:val="none" w:sz="0" w:space="0" w:color="auto"/>
        <w:right w:val="none" w:sz="0" w:space="0" w:color="auto"/>
      </w:divBdr>
    </w:div>
    <w:div w:id="1260409663">
      <w:bodyDiv w:val="1"/>
      <w:marLeft w:val="0"/>
      <w:marRight w:val="0"/>
      <w:marTop w:val="0"/>
      <w:marBottom w:val="0"/>
      <w:divBdr>
        <w:top w:val="none" w:sz="0" w:space="0" w:color="auto"/>
        <w:left w:val="none" w:sz="0" w:space="0" w:color="auto"/>
        <w:bottom w:val="none" w:sz="0" w:space="0" w:color="auto"/>
        <w:right w:val="none" w:sz="0" w:space="0" w:color="auto"/>
      </w:divBdr>
    </w:div>
    <w:div w:id="1292905469">
      <w:bodyDiv w:val="1"/>
      <w:marLeft w:val="0"/>
      <w:marRight w:val="0"/>
      <w:marTop w:val="0"/>
      <w:marBottom w:val="0"/>
      <w:divBdr>
        <w:top w:val="none" w:sz="0" w:space="0" w:color="auto"/>
        <w:left w:val="none" w:sz="0" w:space="0" w:color="auto"/>
        <w:bottom w:val="none" w:sz="0" w:space="0" w:color="auto"/>
        <w:right w:val="none" w:sz="0" w:space="0" w:color="auto"/>
      </w:divBdr>
    </w:div>
    <w:div w:id="1340810292">
      <w:bodyDiv w:val="1"/>
      <w:marLeft w:val="0"/>
      <w:marRight w:val="0"/>
      <w:marTop w:val="0"/>
      <w:marBottom w:val="0"/>
      <w:divBdr>
        <w:top w:val="none" w:sz="0" w:space="0" w:color="auto"/>
        <w:left w:val="none" w:sz="0" w:space="0" w:color="auto"/>
        <w:bottom w:val="none" w:sz="0" w:space="0" w:color="auto"/>
        <w:right w:val="none" w:sz="0" w:space="0" w:color="auto"/>
      </w:divBdr>
    </w:div>
    <w:div w:id="1351568178">
      <w:bodyDiv w:val="1"/>
      <w:marLeft w:val="0"/>
      <w:marRight w:val="0"/>
      <w:marTop w:val="0"/>
      <w:marBottom w:val="0"/>
      <w:divBdr>
        <w:top w:val="none" w:sz="0" w:space="0" w:color="auto"/>
        <w:left w:val="none" w:sz="0" w:space="0" w:color="auto"/>
        <w:bottom w:val="none" w:sz="0" w:space="0" w:color="auto"/>
        <w:right w:val="none" w:sz="0" w:space="0" w:color="auto"/>
      </w:divBdr>
    </w:div>
    <w:div w:id="1419404296">
      <w:bodyDiv w:val="1"/>
      <w:marLeft w:val="0"/>
      <w:marRight w:val="0"/>
      <w:marTop w:val="0"/>
      <w:marBottom w:val="0"/>
      <w:divBdr>
        <w:top w:val="none" w:sz="0" w:space="0" w:color="auto"/>
        <w:left w:val="none" w:sz="0" w:space="0" w:color="auto"/>
        <w:bottom w:val="none" w:sz="0" w:space="0" w:color="auto"/>
        <w:right w:val="none" w:sz="0" w:space="0" w:color="auto"/>
      </w:divBdr>
    </w:div>
    <w:div w:id="1487671911">
      <w:bodyDiv w:val="1"/>
      <w:marLeft w:val="0"/>
      <w:marRight w:val="0"/>
      <w:marTop w:val="0"/>
      <w:marBottom w:val="0"/>
      <w:divBdr>
        <w:top w:val="none" w:sz="0" w:space="0" w:color="auto"/>
        <w:left w:val="none" w:sz="0" w:space="0" w:color="auto"/>
        <w:bottom w:val="none" w:sz="0" w:space="0" w:color="auto"/>
        <w:right w:val="none" w:sz="0" w:space="0" w:color="auto"/>
      </w:divBdr>
    </w:div>
    <w:div w:id="1532958616">
      <w:bodyDiv w:val="1"/>
      <w:marLeft w:val="0"/>
      <w:marRight w:val="0"/>
      <w:marTop w:val="0"/>
      <w:marBottom w:val="0"/>
      <w:divBdr>
        <w:top w:val="none" w:sz="0" w:space="0" w:color="auto"/>
        <w:left w:val="none" w:sz="0" w:space="0" w:color="auto"/>
        <w:bottom w:val="none" w:sz="0" w:space="0" w:color="auto"/>
        <w:right w:val="none" w:sz="0" w:space="0" w:color="auto"/>
      </w:divBdr>
      <w:divsChild>
        <w:div w:id="1473905466">
          <w:marLeft w:val="0"/>
          <w:marRight w:val="0"/>
          <w:marTop w:val="0"/>
          <w:marBottom w:val="0"/>
          <w:divBdr>
            <w:top w:val="none" w:sz="0" w:space="0" w:color="auto"/>
            <w:left w:val="none" w:sz="0" w:space="0" w:color="auto"/>
            <w:bottom w:val="none" w:sz="0" w:space="0" w:color="auto"/>
            <w:right w:val="none" w:sz="0" w:space="0" w:color="auto"/>
          </w:divBdr>
          <w:divsChild>
            <w:div w:id="979844730">
              <w:marLeft w:val="3030"/>
              <w:marRight w:val="225"/>
              <w:marTop w:val="0"/>
              <w:marBottom w:val="300"/>
              <w:divBdr>
                <w:top w:val="none" w:sz="0" w:space="0" w:color="auto"/>
                <w:left w:val="none" w:sz="0" w:space="0" w:color="auto"/>
                <w:bottom w:val="none" w:sz="0" w:space="0" w:color="auto"/>
                <w:right w:val="none" w:sz="0" w:space="0" w:color="auto"/>
              </w:divBdr>
              <w:divsChild>
                <w:div w:id="1562204698">
                  <w:marLeft w:val="0"/>
                  <w:marRight w:val="0"/>
                  <w:marTop w:val="0"/>
                  <w:marBottom w:val="0"/>
                  <w:divBdr>
                    <w:top w:val="none" w:sz="0" w:space="0" w:color="auto"/>
                    <w:left w:val="single" w:sz="6" w:space="0" w:color="000000"/>
                    <w:bottom w:val="single" w:sz="6" w:space="0" w:color="000000"/>
                    <w:right w:val="single" w:sz="6" w:space="0" w:color="000000"/>
                  </w:divBdr>
                  <w:divsChild>
                    <w:div w:id="263349287">
                      <w:marLeft w:val="0"/>
                      <w:marRight w:val="0"/>
                      <w:marTop w:val="0"/>
                      <w:marBottom w:val="300"/>
                      <w:divBdr>
                        <w:top w:val="none" w:sz="0" w:space="0" w:color="auto"/>
                        <w:left w:val="none" w:sz="0" w:space="0" w:color="auto"/>
                        <w:bottom w:val="none" w:sz="0" w:space="0" w:color="auto"/>
                        <w:right w:val="none" w:sz="0" w:space="0" w:color="auto"/>
                      </w:divBdr>
                      <w:divsChild>
                        <w:div w:id="613560951">
                          <w:marLeft w:val="0"/>
                          <w:marRight w:val="0"/>
                          <w:marTop w:val="0"/>
                          <w:marBottom w:val="0"/>
                          <w:divBdr>
                            <w:top w:val="none" w:sz="0" w:space="0" w:color="auto"/>
                            <w:left w:val="none" w:sz="0" w:space="0" w:color="auto"/>
                            <w:bottom w:val="none" w:sz="0" w:space="0" w:color="auto"/>
                            <w:right w:val="none" w:sz="0" w:space="0" w:color="auto"/>
                          </w:divBdr>
                          <w:divsChild>
                            <w:div w:id="731387900">
                              <w:marLeft w:val="0"/>
                              <w:marRight w:val="0"/>
                              <w:marTop w:val="0"/>
                              <w:marBottom w:val="0"/>
                              <w:divBdr>
                                <w:top w:val="none" w:sz="0" w:space="0" w:color="auto"/>
                                <w:left w:val="none" w:sz="0" w:space="0" w:color="auto"/>
                                <w:bottom w:val="none" w:sz="0" w:space="0" w:color="auto"/>
                                <w:right w:val="none" w:sz="0" w:space="0" w:color="auto"/>
                              </w:divBdr>
                              <w:divsChild>
                                <w:div w:id="176894217">
                                  <w:marLeft w:val="0"/>
                                  <w:marRight w:val="0"/>
                                  <w:marTop w:val="0"/>
                                  <w:marBottom w:val="0"/>
                                  <w:divBdr>
                                    <w:top w:val="none" w:sz="0" w:space="0" w:color="auto"/>
                                    <w:left w:val="none" w:sz="0" w:space="0" w:color="auto"/>
                                    <w:bottom w:val="none" w:sz="0" w:space="0" w:color="auto"/>
                                    <w:right w:val="none" w:sz="0" w:space="0" w:color="auto"/>
                                  </w:divBdr>
                                  <w:divsChild>
                                    <w:div w:id="548617744">
                                      <w:marLeft w:val="0"/>
                                      <w:marRight w:val="0"/>
                                      <w:marTop w:val="150"/>
                                      <w:marBottom w:val="150"/>
                                      <w:divBdr>
                                        <w:top w:val="none" w:sz="0" w:space="0" w:color="auto"/>
                                        <w:left w:val="none" w:sz="0" w:space="0" w:color="auto"/>
                                        <w:bottom w:val="none" w:sz="0" w:space="0" w:color="auto"/>
                                        <w:right w:val="none" w:sz="0" w:space="0" w:color="auto"/>
                                      </w:divBdr>
                                      <w:divsChild>
                                        <w:div w:id="1916628577">
                                          <w:marLeft w:val="300"/>
                                          <w:marRight w:val="0"/>
                                          <w:marTop w:val="75"/>
                                          <w:marBottom w:val="0"/>
                                          <w:divBdr>
                                            <w:top w:val="none" w:sz="0" w:space="0" w:color="auto"/>
                                            <w:left w:val="none" w:sz="0" w:space="0" w:color="auto"/>
                                            <w:bottom w:val="none" w:sz="0" w:space="0" w:color="auto"/>
                                            <w:right w:val="none" w:sz="0" w:space="0" w:color="auto"/>
                                          </w:divBdr>
                                          <w:divsChild>
                                            <w:div w:id="2543627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749318">
      <w:bodyDiv w:val="1"/>
      <w:marLeft w:val="0"/>
      <w:marRight w:val="0"/>
      <w:marTop w:val="0"/>
      <w:marBottom w:val="0"/>
      <w:divBdr>
        <w:top w:val="none" w:sz="0" w:space="0" w:color="auto"/>
        <w:left w:val="none" w:sz="0" w:space="0" w:color="auto"/>
        <w:bottom w:val="none" w:sz="0" w:space="0" w:color="auto"/>
        <w:right w:val="none" w:sz="0" w:space="0" w:color="auto"/>
      </w:divBdr>
    </w:div>
    <w:div w:id="1667905464">
      <w:bodyDiv w:val="1"/>
      <w:marLeft w:val="0"/>
      <w:marRight w:val="0"/>
      <w:marTop w:val="0"/>
      <w:marBottom w:val="0"/>
      <w:divBdr>
        <w:top w:val="none" w:sz="0" w:space="0" w:color="auto"/>
        <w:left w:val="none" w:sz="0" w:space="0" w:color="auto"/>
        <w:bottom w:val="none" w:sz="0" w:space="0" w:color="auto"/>
        <w:right w:val="none" w:sz="0" w:space="0" w:color="auto"/>
      </w:divBdr>
    </w:div>
    <w:div w:id="1694572714">
      <w:bodyDiv w:val="1"/>
      <w:marLeft w:val="0"/>
      <w:marRight w:val="0"/>
      <w:marTop w:val="0"/>
      <w:marBottom w:val="0"/>
      <w:divBdr>
        <w:top w:val="none" w:sz="0" w:space="0" w:color="auto"/>
        <w:left w:val="none" w:sz="0" w:space="0" w:color="auto"/>
        <w:bottom w:val="none" w:sz="0" w:space="0" w:color="auto"/>
        <w:right w:val="none" w:sz="0" w:space="0" w:color="auto"/>
      </w:divBdr>
    </w:div>
    <w:div w:id="1698697715">
      <w:bodyDiv w:val="1"/>
      <w:marLeft w:val="0"/>
      <w:marRight w:val="0"/>
      <w:marTop w:val="0"/>
      <w:marBottom w:val="0"/>
      <w:divBdr>
        <w:top w:val="none" w:sz="0" w:space="0" w:color="auto"/>
        <w:left w:val="none" w:sz="0" w:space="0" w:color="auto"/>
        <w:bottom w:val="none" w:sz="0" w:space="0" w:color="auto"/>
        <w:right w:val="none" w:sz="0" w:space="0" w:color="auto"/>
      </w:divBdr>
    </w:div>
    <w:div w:id="1812864008">
      <w:bodyDiv w:val="1"/>
      <w:marLeft w:val="0"/>
      <w:marRight w:val="0"/>
      <w:marTop w:val="0"/>
      <w:marBottom w:val="0"/>
      <w:divBdr>
        <w:top w:val="none" w:sz="0" w:space="0" w:color="auto"/>
        <w:left w:val="none" w:sz="0" w:space="0" w:color="auto"/>
        <w:bottom w:val="none" w:sz="0" w:space="0" w:color="auto"/>
        <w:right w:val="none" w:sz="0" w:space="0" w:color="auto"/>
      </w:divBdr>
    </w:div>
    <w:div w:id="1823303127">
      <w:bodyDiv w:val="1"/>
      <w:marLeft w:val="0"/>
      <w:marRight w:val="0"/>
      <w:marTop w:val="0"/>
      <w:marBottom w:val="0"/>
      <w:divBdr>
        <w:top w:val="none" w:sz="0" w:space="0" w:color="auto"/>
        <w:left w:val="none" w:sz="0" w:space="0" w:color="auto"/>
        <w:bottom w:val="none" w:sz="0" w:space="0" w:color="auto"/>
        <w:right w:val="none" w:sz="0" w:space="0" w:color="auto"/>
      </w:divBdr>
    </w:div>
    <w:div w:id="1933010893">
      <w:bodyDiv w:val="1"/>
      <w:marLeft w:val="0"/>
      <w:marRight w:val="0"/>
      <w:marTop w:val="0"/>
      <w:marBottom w:val="0"/>
      <w:divBdr>
        <w:top w:val="none" w:sz="0" w:space="0" w:color="auto"/>
        <w:left w:val="none" w:sz="0" w:space="0" w:color="auto"/>
        <w:bottom w:val="none" w:sz="0" w:space="0" w:color="auto"/>
        <w:right w:val="none" w:sz="0" w:space="0" w:color="auto"/>
      </w:divBdr>
    </w:div>
    <w:div w:id="208289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olnar@ceuconsulting.eu"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molnar@ceuconsulting.eu" TargetMode="External"/><Relationship Id="rId17" Type="http://schemas.openxmlformats.org/officeDocument/2006/relationships/hyperlink" Target="mailto:budapestfv-kh-mmszsz@ommf.gov.h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opten.hu/optijus/lawtext/1031682"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zker@eszker.eu" TargetMode="External"/><Relationship Id="rId22"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DC172-AC4F-4067-A4DC-B52DFDD61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7004C0-ABD3-485F-9C82-2CA8461A0CFA}">
  <ds:schemaRefs>
    <ds:schemaRef ds:uri="http://schemas.microsoft.com/office/2006/metadata/longProperties"/>
  </ds:schemaRefs>
</ds:datastoreItem>
</file>

<file path=customXml/itemProps3.xml><?xml version="1.0" encoding="utf-8"?>
<ds:datastoreItem xmlns:ds="http://schemas.openxmlformats.org/officeDocument/2006/customXml" ds:itemID="{CD589763-77B9-4F1C-8D66-42A2FBE37DF4}">
  <ds:schemaRefs>
    <ds:schemaRef ds:uri="http://schemas.microsoft.com/sharepoint/v3/contenttype/forms"/>
  </ds:schemaRefs>
</ds:datastoreItem>
</file>

<file path=customXml/itemProps4.xml><?xml version="1.0" encoding="utf-8"?>
<ds:datastoreItem xmlns:ds="http://schemas.openxmlformats.org/officeDocument/2006/customXml" ds:itemID="{4C6B233E-B01A-48DD-8D6D-20BBC6F959E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ea22179a-ff07-442f-ad5e-a596c4668d44"/>
    <ds:schemaRef ds:uri="http://www.w3.org/XML/1998/namespace"/>
    <ds:schemaRef ds:uri="http://purl.org/dc/dcmitype/"/>
  </ds:schemaRefs>
</ds:datastoreItem>
</file>

<file path=customXml/itemProps5.xml><?xml version="1.0" encoding="utf-8"?>
<ds:datastoreItem xmlns:ds="http://schemas.openxmlformats.org/officeDocument/2006/customXml" ds:itemID="{835257EC-8424-4276-9BF4-FE91CA54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110</Pages>
  <Words>27630</Words>
  <Characters>190647</Characters>
  <Application>Microsoft Office Word</Application>
  <DocSecurity>0</DocSecurity>
  <Lines>1588</Lines>
  <Paragraphs>435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217842</CharactersWithSpaces>
  <SharedDoc>false</SharedDoc>
  <HLinks>
    <vt:vector size="72" baseType="variant">
      <vt:variant>
        <vt:i4>8060978</vt:i4>
      </vt:variant>
      <vt:variant>
        <vt:i4>33</vt:i4>
      </vt:variant>
      <vt:variant>
        <vt:i4>0</vt:i4>
      </vt:variant>
      <vt:variant>
        <vt:i4>5</vt:i4>
      </vt:variant>
      <vt:variant>
        <vt:lpwstr>http://www.mbfh.hu/</vt:lpwstr>
      </vt:variant>
      <vt:variant>
        <vt:lpwstr/>
      </vt:variant>
      <vt:variant>
        <vt:i4>3407873</vt:i4>
      </vt:variant>
      <vt:variant>
        <vt:i4>30</vt:i4>
      </vt:variant>
      <vt:variant>
        <vt:i4>0</vt:i4>
      </vt:variant>
      <vt:variant>
        <vt:i4>5</vt:i4>
      </vt:variant>
      <vt:variant>
        <vt:lpwstr>mailto:hivatal@mbfh.hu</vt:lpwstr>
      </vt:variant>
      <vt:variant>
        <vt:lpwstr/>
      </vt:variant>
      <vt:variant>
        <vt:i4>7471111</vt:i4>
      </vt:variant>
      <vt:variant>
        <vt:i4>27</vt:i4>
      </vt:variant>
      <vt:variant>
        <vt:i4>0</vt:i4>
      </vt:variant>
      <vt:variant>
        <vt:i4>5</vt:i4>
      </vt:variant>
      <vt:variant>
        <vt:lpwstr>mailto:csongrad-kh-mmszsz@ommf.gov.hu</vt:lpwstr>
      </vt:variant>
      <vt:variant>
        <vt:lpwstr/>
      </vt:variant>
      <vt:variant>
        <vt:i4>196661</vt:i4>
      </vt:variant>
      <vt:variant>
        <vt:i4>24</vt:i4>
      </vt:variant>
      <vt:variant>
        <vt:i4>0</vt:i4>
      </vt:variant>
      <vt:variant>
        <vt:i4>5</vt:i4>
      </vt:variant>
      <vt:variant>
        <vt:lpwstr>mailto:csongrad-kh-mmszsz-mv@ommf.gov.hu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7733346</vt:i4>
      </vt:variant>
      <vt:variant>
        <vt:i4>18</vt:i4>
      </vt:variant>
      <vt:variant>
        <vt:i4>0</vt:i4>
      </vt:variant>
      <vt:variant>
        <vt:i4>5</vt:i4>
      </vt:variant>
      <vt:variant>
        <vt:lpwstr>http://www.atiktvf.hu/</vt:lpwstr>
      </vt:variant>
      <vt:variant>
        <vt:lpwstr/>
      </vt:variant>
      <vt:variant>
        <vt:i4>5570560</vt:i4>
      </vt:variant>
      <vt:variant>
        <vt:i4>15</vt:i4>
      </vt:variant>
      <vt:variant>
        <vt:i4>0</vt:i4>
      </vt:variant>
      <vt:variant>
        <vt:i4>5</vt:i4>
      </vt:variant>
      <vt:variant>
        <vt:lpwstr>http://www.apeh.hu/regiok/deldunantul</vt:lpwstr>
      </vt:variant>
      <vt:variant>
        <vt:lpwstr/>
      </vt:variant>
      <vt:variant>
        <vt:i4>5308525</vt:i4>
      </vt:variant>
      <vt:variant>
        <vt:i4>12</vt:i4>
      </vt:variant>
      <vt:variant>
        <vt:i4>0</vt:i4>
      </vt:variant>
      <vt:variant>
        <vt:i4>5</vt:i4>
      </vt:variant>
      <vt:variant>
        <vt:lpwstr>mailto:takacs@eszker.eu</vt:lpwstr>
      </vt:variant>
      <vt:variant>
        <vt:lpwstr/>
      </vt:variant>
      <vt:variant>
        <vt:i4>1966132</vt:i4>
      </vt:variant>
      <vt:variant>
        <vt:i4>9</vt:i4>
      </vt:variant>
      <vt:variant>
        <vt:i4>0</vt:i4>
      </vt:variant>
      <vt:variant>
        <vt:i4>5</vt:i4>
      </vt:variant>
      <vt:variant>
        <vt:lpwstr>mailto:molnar@ceuconsulting.eu</vt:lpwstr>
      </vt:variant>
      <vt:variant>
        <vt:lpwstr/>
      </vt:variant>
      <vt:variant>
        <vt:i4>4194420</vt:i4>
      </vt:variant>
      <vt:variant>
        <vt:i4>6</vt:i4>
      </vt:variant>
      <vt:variant>
        <vt:i4>0</vt:i4>
      </vt:variant>
      <vt:variant>
        <vt:i4>5</vt:i4>
      </vt:variant>
      <vt:variant>
        <vt:lpwstr>mailto:kozbeszerzes@hodmezovasarhely.hu</vt:lpwstr>
      </vt:variant>
      <vt:variant>
        <vt:lpwstr/>
      </vt:variant>
      <vt:variant>
        <vt:i4>1966132</vt:i4>
      </vt:variant>
      <vt:variant>
        <vt:i4>3</vt:i4>
      </vt:variant>
      <vt:variant>
        <vt:i4>0</vt:i4>
      </vt:variant>
      <vt:variant>
        <vt:i4>5</vt:i4>
      </vt:variant>
      <vt:variant>
        <vt:lpwstr>mailto:molnar@ceuconsulting.eu</vt:lpwstr>
      </vt:variant>
      <vt:variant>
        <vt:lpwstr/>
      </vt:variant>
      <vt:variant>
        <vt:i4>4194420</vt:i4>
      </vt:variant>
      <vt:variant>
        <vt:i4>0</vt:i4>
      </vt:variant>
      <vt:variant>
        <vt:i4>0</vt:i4>
      </vt:variant>
      <vt:variant>
        <vt:i4>5</vt:i4>
      </vt:variant>
      <vt:variant>
        <vt:lpwstr>mailto:kozbeszerzes@hodmezovasarhely.hu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József</dc:creator>
  <cp:lastModifiedBy>Csúz Réka</cp:lastModifiedBy>
  <cp:revision>3</cp:revision>
  <cp:lastPrinted>2017-08-02T12:13:00Z</cp:lastPrinted>
  <dcterms:created xsi:type="dcterms:W3CDTF">2017-08-02T08:41:00Z</dcterms:created>
  <dcterms:modified xsi:type="dcterms:W3CDTF">2017-08-02T12:17:00Z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y fmtid="{D5CDD505-2E9C-101B-9397-08002B2CF9AE}" pid="3" name="IsMyDocuments">
    <vt:bool>true</vt:bool>
  </property>
</Properties>
</file>