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AB" w:rsidRPr="0036409B" w:rsidRDefault="00D70E9E" w:rsidP="00993911">
      <w:pPr>
        <w:pStyle w:val="Cm"/>
        <w:spacing w:line="276" w:lineRule="auto"/>
        <w:rPr>
          <w:sz w:val="22"/>
          <w:szCs w:val="22"/>
        </w:rPr>
      </w:pPr>
      <w:r w:rsidRPr="0036409B">
        <w:rPr>
          <w:sz w:val="22"/>
          <w:szCs w:val="22"/>
        </w:rPr>
        <w:tab/>
      </w:r>
      <w:r w:rsidRPr="0036409B">
        <w:rPr>
          <w:sz w:val="22"/>
          <w:szCs w:val="22"/>
        </w:rPr>
        <w:tab/>
      </w:r>
      <w:r w:rsidRPr="0036409B">
        <w:rPr>
          <w:sz w:val="22"/>
          <w:szCs w:val="22"/>
        </w:rPr>
        <w:tab/>
      </w:r>
      <w:r w:rsidRPr="0036409B">
        <w:rPr>
          <w:sz w:val="22"/>
          <w:szCs w:val="22"/>
        </w:rPr>
        <w:tab/>
      </w:r>
      <w:r w:rsidRPr="0036409B">
        <w:rPr>
          <w:sz w:val="22"/>
          <w:szCs w:val="22"/>
        </w:rPr>
        <w:tab/>
      </w:r>
      <w:r w:rsidRPr="0036409B">
        <w:rPr>
          <w:sz w:val="22"/>
          <w:szCs w:val="22"/>
        </w:rPr>
        <w:tab/>
      </w:r>
      <w:r w:rsidRPr="0036409B">
        <w:rPr>
          <w:sz w:val="22"/>
          <w:szCs w:val="22"/>
        </w:rPr>
        <w:tab/>
      </w:r>
      <w:r w:rsidRPr="0036409B">
        <w:rPr>
          <w:sz w:val="22"/>
          <w:szCs w:val="22"/>
        </w:rPr>
        <w:tab/>
      </w:r>
      <w:r w:rsidRPr="0036409B">
        <w:rPr>
          <w:sz w:val="22"/>
          <w:szCs w:val="22"/>
        </w:rPr>
        <w:tab/>
      </w:r>
      <w:r w:rsidR="00267A08">
        <w:rPr>
          <w:sz w:val="22"/>
          <w:szCs w:val="22"/>
        </w:rPr>
        <w:t xml:space="preserve">  </w:t>
      </w:r>
      <w:r w:rsidR="00A91D00">
        <w:rPr>
          <w:sz w:val="22"/>
          <w:szCs w:val="22"/>
        </w:rPr>
        <w:t>2262</w:t>
      </w:r>
      <w:r w:rsidR="005905E0">
        <w:rPr>
          <w:sz w:val="22"/>
          <w:szCs w:val="22"/>
        </w:rPr>
        <w:t>7</w:t>
      </w:r>
      <w:r w:rsidR="00A91D00">
        <w:rPr>
          <w:sz w:val="22"/>
          <w:szCs w:val="22"/>
        </w:rPr>
        <w:t>-1</w:t>
      </w:r>
      <w:r w:rsidR="004467C4">
        <w:rPr>
          <w:sz w:val="22"/>
          <w:szCs w:val="22"/>
        </w:rPr>
        <w:t>/201</w:t>
      </w:r>
      <w:r w:rsidR="00353BAB">
        <w:rPr>
          <w:sz w:val="22"/>
          <w:szCs w:val="22"/>
        </w:rPr>
        <w:t>8</w:t>
      </w:r>
      <w:r w:rsidR="004467C4">
        <w:rPr>
          <w:sz w:val="22"/>
          <w:szCs w:val="22"/>
        </w:rPr>
        <w:t>/F</w:t>
      </w:r>
      <w:r w:rsidR="00267A08">
        <w:rPr>
          <w:sz w:val="22"/>
          <w:szCs w:val="22"/>
        </w:rPr>
        <w:t>OKT</w:t>
      </w:r>
    </w:p>
    <w:p w:rsidR="00771C8C" w:rsidRPr="0036409B" w:rsidRDefault="00771C8C" w:rsidP="00771C8C">
      <w:pPr>
        <w:pStyle w:val="Cm"/>
        <w:spacing w:line="276" w:lineRule="auto"/>
        <w:jc w:val="left"/>
        <w:rPr>
          <w:sz w:val="22"/>
          <w:szCs w:val="22"/>
        </w:rPr>
      </w:pPr>
    </w:p>
    <w:p w:rsidR="009E34C5" w:rsidRPr="0036409B" w:rsidRDefault="009E34C5" w:rsidP="009E34C5">
      <w:pPr>
        <w:pStyle w:val="Szvegtrzs"/>
        <w:rPr>
          <w:sz w:val="22"/>
          <w:szCs w:val="22"/>
        </w:rPr>
      </w:pPr>
      <w:r w:rsidRPr="0036409B">
        <w:rPr>
          <w:sz w:val="22"/>
          <w:szCs w:val="22"/>
        </w:rPr>
        <w:t xml:space="preserve">Magyarország Emberi Erőforrások Minisztériuma    </w:t>
      </w:r>
    </w:p>
    <w:p w:rsidR="009E34C5" w:rsidRPr="0036409B" w:rsidRDefault="001F17BF" w:rsidP="009E34C5">
      <w:pPr>
        <w:pStyle w:val="Cmsor1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az</w:t>
      </w:r>
      <w:proofErr w:type="gramEnd"/>
      <w:r>
        <w:rPr>
          <w:b/>
          <w:sz w:val="22"/>
          <w:szCs w:val="22"/>
        </w:rPr>
        <w:t xml:space="preserve"> Eötvös Loránd Tudományegyetem</w:t>
      </w:r>
      <w:r w:rsidR="009E34C5" w:rsidRPr="0036409B">
        <w:rPr>
          <w:b/>
          <w:sz w:val="22"/>
          <w:szCs w:val="22"/>
        </w:rPr>
        <w:t xml:space="preserve"> közreműködésével </w:t>
      </w:r>
    </w:p>
    <w:p w:rsidR="009E34C5" w:rsidRPr="0036409B" w:rsidRDefault="009E34C5" w:rsidP="009E34C5">
      <w:pPr>
        <w:pStyle w:val="Szvegtrzs"/>
        <w:rPr>
          <w:sz w:val="22"/>
          <w:szCs w:val="22"/>
        </w:rPr>
      </w:pPr>
    </w:p>
    <w:p w:rsidR="001C4396" w:rsidRPr="00DD69F0" w:rsidRDefault="001C4396" w:rsidP="001C4396">
      <w:pPr>
        <w:pStyle w:val="Szvegtrzs"/>
        <w:spacing w:line="276" w:lineRule="auto"/>
        <w:rPr>
          <w:sz w:val="22"/>
          <w:szCs w:val="22"/>
        </w:rPr>
      </w:pPr>
    </w:p>
    <w:p w:rsidR="001C4396" w:rsidRPr="00DD69F0" w:rsidRDefault="001C4396" w:rsidP="001C4396">
      <w:pPr>
        <w:spacing w:line="276" w:lineRule="auto"/>
        <w:jc w:val="center"/>
        <w:rPr>
          <w:sz w:val="22"/>
          <w:szCs w:val="22"/>
        </w:rPr>
      </w:pPr>
      <w:proofErr w:type="gramStart"/>
      <w:r w:rsidRPr="00DD69F0">
        <w:rPr>
          <w:rStyle w:val="Kiemels2"/>
          <w:sz w:val="22"/>
          <w:szCs w:val="22"/>
        </w:rPr>
        <w:t>nyílt</w:t>
      </w:r>
      <w:proofErr w:type="gramEnd"/>
      <w:r w:rsidRPr="00DD69F0">
        <w:rPr>
          <w:rStyle w:val="Kiemels2"/>
          <w:sz w:val="22"/>
          <w:szCs w:val="22"/>
        </w:rPr>
        <w:t xml:space="preserve"> köz</w:t>
      </w:r>
      <w:r w:rsidR="00F62051">
        <w:rPr>
          <w:rStyle w:val="Kiemels2"/>
          <w:sz w:val="22"/>
          <w:szCs w:val="22"/>
        </w:rPr>
        <w:t>nevelési</w:t>
      </w:r>
      <w:r w:rsidRPr="00DD69F0">
        <w:rPr>
          <w:rStyle w:val="Kiemels2"/>
          <w:sz w:val="22"/>
          <w:szCs w:val="22"/>
        </w:rPr>
        <w:t xml:space="preserve"> pályázatot hirdet</w:t>
      </w:r>
    </w:p>
    <w:p w:rsidR="001C4396" w:rsidRPr="00DD69F0" w:rsidRDefault="001C4396" w:rsidP="001C4396">
      <w:pPr>
        <w:spacing w:line="276" w:lineRule="auto"/>
        <w:rPr>
          <w:sz w:val="22"/>
          <w:szCs w:val="22"/>
        </w:rPr>
      </w:pPr>
      <w:r w:rsidRPr="00DD69F0">
        <w:rPr>
          <w:sz w:val="22"/>
          <w:szCs w:val="22"/>
        </w:rPr>
        <w:t> </w:t>
      </w:r>
    </w:p>
    <w:p w:rsidR="001C4396" w:rsidRPr="00DD69F0" w:rsidRDefault="001C4396" w:rsidP="001C4396">
      <w:pPr>
        <w:spacing w:line="276" w:lineRule="auto"/>
        <w:jc w:val="center"/>
        <w:rPr>
          <w:sz w:val="22"/>
          <w:szCs w:val="22"/>
        </w:rPr>
      </w:pPr>
      <w:proofErr w:type="gramStart"/>
      <w:r w:rsidRPr="00DD69F0">
        <w:rPr>
          <w:rStyle w:val="Kiemels2"/>
          <w:sz w:val="22"/>
          <w:szCs w:val="22"/>
        </w:rPr>
        <w:t>a</w:t>
      </w:r>
      <w:proofErr w:type="gramEnd"/>
      <w:r w:rsidRPr="00DD69F0">
        <w:rPr>
          <w:rStyle w:val="Kiemels2"/>
          <w:sz w:val="22"/>
          <w:szCs w:val="22"/>
        </w:rPr>
        <w:t xml:space="preserve"> </w:t>
      </w:r>
      <w:r w:rsidR="005905E0">
        <w:rPr>
          <w:rStyle w:val="Kiemels2"/>
          <w:sz w:val="22"/>
          <w:szCs w:val="22"/>
        </w:rPr>
        <w:t xml:space="preserve">szomszédos államokban élő magyarokról szóló 2001. évi LXII. törvény 1. § (1) bekezdésében </w:t>
      </w:r>
      <w:r w:rsidR="005905E0" w:rsidRPr="00771C8C">
        <w:rPr>
          <w:rStyle w:val="Kiemels2"/>
          <w:sz w:val="22"/>
          <w:szCs w:val="22"/>
        </w:rPr>
        <w:t>felsorolt országok területén megrendezésre kerülő „Szülőföldi anyanyelvi tematikus</w:t>
      </w:r>
      <w:r w:rsidR="005905E0">
        <w:rPr>
          <w:rStyle w:val="Kiemels2"/>
          <w:sz w:val="22"/>
          <w:szCs w:val="22"/>
        </w:rPr>
        <w:t xml:space="preserve"> szaktábor” támogatására</w:t>
      </w:r>
      <w:r w:rsidRPr="00DD69F0">
        <w:rPr>
          <w:rStyle w:val="Kiemels2"/>
          <w:sz w:val="22"/>
          <w:szCs w:val="22"/>
        </w:rPr>
        <w:t xml:space="preserve"> </w:t>
      </w:r>
    </w:p>
    <w:p w:rsidR="005905E0" w:rsidRPr="005905E0" w:rsidRDefault="001C4396" w:rsidP="001C4396">
      <w:pPr>
        <w:spacing w:line="276" w:lineRule="auto"/>
        <w:jc w:val="both"/>
        <w:rPr>
          <w:rStyle w:val="Kiemels2"/>
          <w:b w:val="0"/>
          <w:bCs w:val="0"/>
          <w:sz w:val="22"/>
          <w:szCs w:val="22"/>
        </w:rPr>
      </w:pPr>
      <w:r w:rsidRPr="00DD69F0">
        <w:rPr>
          <w:sz w:val="22"/>
          <w:szCs w:val="22"/>
        </w:rPr>
        <w:t> </w:t>
      </w:r>
    </w:p>
    <w:p w:rsidR="001C4396" w:rsidRDefault="001C4396" w:rsidP="006A26FB">
      <w:pPr>
        <w:numPr>
          <w:ilvl w:val="0"/>
          <w:numId w:val="33"/>
        </w:numPr>
        <w:spacing w:line="276" w:lineRule="auto"/>
        <w:ind w:left="426"/>
        <w:jc w:val="both"/>
        <w:rPr>
          <w:rStyle w:val="Kiemels2"/>
          <w:sz w:val="22"/>
          <w:szCs w:val="22"/>
        </w:rPr>
      </w:pPr>
      <w:r w:rsidRPr="00DD69F0">
        <w:rPr>
          <w:rStyle w:val="Kiemels2"/>
          <w:sz w:val="22"/>
          <w:szCs w:val="22"/>
        </w:rPr>
        <w:t>A pályázat célja:</w:t>
      </w:r>
      <w:r w:rsidR="005905E0">
        <w:rPr>
          <w:rStyle w:val="Kiemels2"/>
          <w:sz w:val="22"/>
          <w:szCs w:val="22"/>
        </w:rPr>
        <w:t xml:space="preserve"> </w:t>
      </w:r>
      <w:r w:rsidR="005905E0">
        <w:rPr>
          <w:rStyle w:val="Kiemels2"/>
          <w:b w:val="0"/>
          <w:sz w:val="22"/>
          <w:szCs w:val="22"/>
        </w:rPr>
        <w:t>szülőföldi anyanyelvi tematikus szaktáborok megrendezésének támogatása</w:t>
      </w:r>
    </w:p>
    <w:p w:rsidR="006A26FB" w:rsidRPr="00DD69F0" w:rsidRDefault="006A26FB" w:rsidP="006A26FB">
      <w:pPr>
        <w:spacing w:line="276" w:lineRule="auto"/>
        <w:ind w:left="720"/>
        <w:jc w:val="both"/>
        <w:rPr>
          <w:sz w:val="22"/>
          <w:szCs w:val="22"/>
        </w:rPr>
      </w:pPr>
    </w:p>
    <w:p w:rsidR="001C4396" w:rsidRPr="00DD69F0" w:rsidRDefault="001C4396" w:rsidP="001C4396">
      <w:pPr>
        <w:spacing w:line="276" w:lineRule="auto"/>
        <w:jc w:val="both"/>
        <w:rPr>
          <w:sz w:val="22"/>
          <w:szCs w:val="22"/>
        </w:rPr>
      </w:pPr>
      <w:r w:rsidRPr="00DD69F0">
        <w:rPr>
          <w:b/>
          <w:sz w:val="22"/>
          <w:szCs w:val="22"/>
        </w:rPr>
        <w:t xml:space="preserve">Romániában, Ukrajnában, Szerbiában, </w:t>
      </w:r>
      <w:r w:rsidR="00C25E3F" w:rsidRPr="00DD69F0">
        <w:rPr>
          <w:b/>
          <w:sz w:val="22"/>
          <w:szCs w:val="22"/>
        </w:rPr>
        <w:t xml:space="preserve">Szlovákiában és </w:t>
      </w:r>
      <w:r w:rsidRPr="00DD69F0">
        <w:rPr>
          <w:b/>
          <w:sz w:val="22"/>
          <w:szCs w:val="22"/>
        </w:rPr>
        <w:t xml:space="preserve">Horvátországban </w:t>
      </w:r>
      <w:r w:rsidR="002F3821">
        <w:rPr>
          <w:sz w:val="22"/>
          <w:szCs w:val="22"/>
        </w:rPr>
        <w:t>köznevelési</w:t>
      </w:r>
      <w:r w:rsidRPr="00DD69F0">
        <w:rPr>
          <w:sz w:val="22"/>
          <w:szCs w:val="22"/>
        </w:rPr>
        <w:t xml:space="preserve"> (nem felsőfokú vagy felsőoktatási képzés) szórványterületen dolgozó pedagógusok és tanulók ösztöndíjának biztosításához, utazási, valamint kollégiumi ellátási költségekhez tört</w:t>
      </w:r>
      <w:smartTag w:uri="urn:schemas-microsoft-com:office:smarttags" w:element="PersonName">
        <w:r w:rsidRPr="00DD69F0">
          <w:rPr>
            <w:sz w:val="22"/>
            <w:szCs w:val="22"/>
          </w:rPr>
          <w:t>én</w:t>
        </w:r>
      </w:smartTag>
      <w:r w:rsidRPr="00DD69F0">
        <w:rPr>
          <w:sz w:val="22"/>
          <w:szCs w:val="22"/>
        </w:rPr>
        <w:t>ő hozzájárulás.</w:t>
      </w:r>
    </w:p>
    <w:p w:rsidR="001C4396" w:rsidRPr="00DD69F0" w:rsidRDefault="001C4396" w:rsidP="001C4396">
      <w:pPr>
        <w:spacing w:line="276" w:lineRule="auto"/>
        <w:jc w:val="both"/>
        <w:rPr>
          <w:sz w:val="22"/>
          <w:szCs w:val="22"/>
        </w:rPr>
      </w:pPr>
      <w:r w:rsidRPr="00DD69F0">
        <w:rPr>
          <w:sz w:val="22"/>
          <w:szCs w:val="22"/>
        </w:rPr>
        <w:t> </w:t>
      </w:r>
    </w:p>
    <w:p w:rsidR="001C4396" w:rsidRDefault="001C4396" w:rsidP="006A26FB">
      <w:pPr>
        <w:numPr>
          <w:ilvl w:val="0"/>
          <w:numId w:val="33"/>
        </w:numPr>
        <w:spacing w:line="276" w:lineRule="auto"/>
        <w:ind w:left="426"/>
        <w:jc w:val="both"/>
        <w:rPr>
          <w:rStyle w:val="Kiemels2"/>
          <w:sz w:val="22"/>
          <w:szCs w:val="22"/>
        </w:rPr>
      </w:pPr>
      <w:r w:rsidRPr="00DD69F0">
        <w:rPr>
          <w:rStyle w:val="Kiemels2"/>
          <w:sz w:val="22"/>
          <w:szCs w:val="22"/>
        </w:rPr>
        <w:t>A pályázat benyújtására jogosultak köre:</w:t>
      </w:r>
    </w:p>
    <w:p w:rsidR="006A26FB" w:rsidRPr="00DD69F0" w:rsidRDefault="006A26FB" w:rsidP="006A26FB">
      <w:pPr>
        <w:spacing w:line="276" w:lineRule="auto"/>
        <w:jc w:val="both"/>
        <w:rPr>
          <w:sz w:val="22"/>
          <w:szCs w:val="22"/>
        </w:rPr>
      </w:pPr>
    </w:p>
    <w:p w:rsidR="009E34C5" w:rsidRDefault="005905E0" w:rsidP="009E34C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5905E0">
        <w:rPr>
          <w:sz w:val="22"/>
          <w:szCs w:val="22"/>
        </w:rPr>
        <w:t xml:space="preserve"> szomszédos államokban élő magyarokról szóló 2001. évi LXII. törvény 1. § (1) bekezdésében felsorolt országok területén működő, oktatási profilú civil szervezetek (pedagógusszövetségek, egyesületek, társulatok, alapítványok stb.), oktatási intézmények, egyházak.</w:t>
      </w:r>
    </w:p>
    <w:p w:rsidR="005905E0" w:rsidRPr="0036409B" w:rsidRDefault="005905E0" w:rsidP="009E34C5">
      <w:pPr>
        <w:spacing w:line="276" w:lineRule="auto"/>
        <w:jc w:val="both"/>
        <w:rPr>
          <w:b/>
          <w:sz w:val="22"/>
          <w:szCs w:val="22"/>
        </w:rPr>
      </w:pPr>
    </w:p>
    <w:p w:rsidR="000F5EAB" w:rsidRPr="0036409B" w:rsidRDefault="000F5EAB" w:rsidP="00993911">
      <w:pPr>
        <w:spacing w:line="276" w:lineRule="auto"/>
        <w:jc w:val="both"/>
        <w:rPr>
          <w:b/>
          <w:sz w:val="22"/>
          <w:szCs w:val="22"/>
        </w:rPr>
      </w:pPr>
      <w:r w:rsidRPr="0036409B">
        <w:rPr>
          <w:b/>
          <w:sz w:val="22"/>
          <w:szCs w:val="22"/>
        </w:rPr>
        <w:t xml:space="preserve">3. Általános tudnivalók: </w:t>
      </w:r>
    </w:p>
    <w:p w:rsidR="000F5EAB" w:rsidRPr="0036409B" w:rsidRDefault="000F5EAB" w:rsidP="00993911">
      <w:pPr>
        <w:spacing w:line="276" w:lineRule="auto"/>
        <w:jc w:val="both"/>
        <w:rPr>
          <w:b/>
          <w:sz w:val="22"/>
          <w:szCs w:val="22"/>
        </w:rPr>
      </w:pPr>
    </w:p>
    <w:p w:rsidR="000F5EAB" w:rsidRPr="00206428" w:rsidRDefault="00D212C9" w:rsidP="00C25E3F">
      <w:pPr>
        <w:numPr>
          <w:ilvl w:val="0"/>
          <w:numId w:val="23"/>
        </w:numPr>
        <w:tabs>
          <w:tab w:val="clear" w:pos="64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A3617C">
        <w:rPr>
          <w:sz w:val="22"/>
          <w:szCs w:val="22"/>
        </w:rPr>
        <w:t xml:space="preserve">A támogatás forrása: </w:t>
      </w:r>
      <w:r w:rsidR="00AD4442" w:rsidRPr="00DB467B">
        <w:rPr>
          <w:sz w:val="22"/>
          <w:szCs w:val="22"/>
        </w:rPr>
        <w:t>a Magyarország 201</w:t>
      </w:r>
      <w:r w:rsidR="00353BAB">
        <w:rPr>
          <w:sz w:val="22"/>
          <w:szCs w:val="22"/>
        </w:rPr>
        <w:t>8</w:t>
      </w:r>
      <w:r w:rsidR="00AD4442" w:rsidRPr="00DB467B">
        <w:rPr>
          <w:sz w:val="22"/>
          <w:szCs w:val="22"/>
        </w:rPr>
        <w:t>. évi központi költségvetéséről szóló 201</w:t>
      </w:r>
      <w:r w:rsidR="00353BAB">
        <w:rPr>
          <w:sz w:val="22"/>
          <w:szCs w:val="22"/>
        </w:rPr>
        <w:t>7</w:t>
      </w:r>
      <w:r w:rsidR="00AD4442" w:rsidRPr="00DB467B">
        <w:rPr>
          <w:sz w:val="22"/>
          <w:szCs w:val="22"/>
        </w:rPr>
        <w:t>. évi C</w:t>
      </w:r>
      <w:r w:rsidR="00353BAB">
        <w:rPr>
          <w:sz w:val="22"/>
          <w:szCs w:val="22"/>
        </w:rPr>
        <w:t>.</w:t>
      </w:r>
      <w:r w:rsidR="00AD4442" w:rsidRPr="00DB467B">
        <w:rPr>
          <w:sz w:val="22"/>
          <w:szCs w:val="22"/>
        </w:rPr>
        <w:t xml:space="preserve"> törvény 1. melléklete, XX. Emberi Erőforrások Minisztériuma fejezet, 20/5/18/4</w:t>
      </w:r>
      <w:r w:rsidR="001F17BF">
        <w:rPr>
          <w:sz w:val="22"/>
          <w:szCs w:val="22"/>
        </w:rPr>
        <w:t>.</w:t>
      </w:r>
      <w:r w:rsidR="00AD4442" w:rsidRPr="00DB467B">
        <w:rPr>
          <w:sz w:val="22"/>
          <w:szCs w:val="22"/>
        </w:rPr>
        <w:t xml:space="preserve"> „Határon túli köznevelési feladatok támogatása” megnevezésű részfeladata</w:t>
      </w:r>
      <w:r w:rsidRPr="00A3617C">
        <w:rPr>
          <w:sz w:val="22"/>
          <w:szCs w:val="22"/>
        </w:rPr>
        <w:t xml:space="preserve"> </w:t>
      </w:r>
      <w:r w:rsidR="000F5EAB" w:rsidRPr="00A3617C">
        <w:rPr>
          <w:sz w:val="22"/>
          <w:szCs w:val="22"/>
        </w:rPr>
        <w:t>(</w:t>
      </w:r>
      <w:proofErr w:type="spellStart"/>
      <w:r w:rsidR="000F5EAB" w:rsidRPr="00A3617C">
        <w:rPr>
          <w:sz w:val="22"/>
          <w:szCs w:val="22"/>
        </w:rPr>
        <w:t>Áht</w:t>
      </w:r>
      <w:proofErr w:type="spellEnd"/>
      <w:r w:rsidR="000F5EAB" w:rsidRPr="00A3617C">
        <w:rPr>
          <w:sz w:val="22"/>
          <w:szCs w:val="22"/>
        </w:rPr>
        <w:t xml:space="preserve"> azonosító:</w:t>
      </w:r>
      <w:r w:rsidR="00AD4442" w:rsidRPr="00A3617C">
        <w:rPr>
          <w:sz w:val="22"/>
          <w:szCs w:val="22"/>
        </w:rPr>
        <w:t xml:space="preserve"> 348 662</w:t>
      </w:r>
      <w:r w:rsidR="000F5EAB" w:rsidRPr="00206428">
        <w:rPr>
          <w:sz w:val="22"/>
          <w:szCs w:val="22"/>
        </w:rPr>
        <w:t xml:space="preserve">). </w:t>
      </w:r>
    </w:p>
    <w:p w:rsidR="009E34C5" w:rsidRDefault="000F5EAB" w:rsidP="00C25E3F">
      <w:pPr>
        <w:numPr>
          <w:ilvl w:val="0"/>
          <w:numId w:val="23"/>
        </w:numPr>
        <w:tabs>
          <w:tab w:val="clear" w:pos="64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36409B">
        <w:rPr>
          <w:sz w:val="22"/>
          <w:szCs w:val="22"/>
        </w:rPr>
        <w:t xml:space="preserve">A jelen pályázaton felhasználható pénzügyi keretösszeg </w:t>
      </w:r>
      <w:r w:rsidR="00443705">
        <w:rPr>
          <w:sz w:val="22"/>
          <w:szCs w:val="22"/>
        </w:rPr>
        <w:t>16</w:t>
      </w:r>
      <w:r w:rsidR="00353BAB">
        <w:rPr>
          <w:sz w:val="22"/>
          <w:szCs w:val="22"/>
        </w:rPr>
        <w:t>,0</w:t>
      </w:r>
      <w:r w:rsidRPr="0036409B">
        <w:rPr>
          <w:sz w:val="22"/>
          <w:szCs w:val="22"/>
        </w:rPr>
        <w:t xml:space="preserve"> millió forint, </w:t>
      </w:r>
      <w:r w:rsidR="009E34C5" w:rsidRPr="0036409B">
        <w:rPr>
          <w:sz w:val="22"/>
          <w:szCs w:val="22"/>
        </w:rPr>
        <w:t xml:space="preserve">az elnyerhető támogatás alsó határa </w:t>
      </w:r>
      <w:r w:rsidR="005905E0">
        <w:rPr>
          <w:sz w:val="22"/>
          <w:szCs w:val="22"/>
        </w:rPr>
        <w:t>1</w:t>
      </w:r>
      <w:r w:rsidR="009E34C5" w:rsidRPr="0036409B">
        <w:rPr>
          <w:sz w:val="22"/>
          <w:szCs w:val="22"/>
        </w:rPr>
        <w:t xml:space="preserve">00 ezer forint, felső határa </w:t>
      </w:r>
      <w:r w:rsidR="005905E0">
        <w:rPr>
          <w:sz w:val="22"/>
          <w:szCs w:val="22"/>
        </w:rPr>
        <w:t>900 ezer</w:t>
      </w:r>
      <w:r w:rsidR="009E34C5" w:rsidRPr="0036409B">
        <w:rPr>
          <w:sz w:val="22"/>
          <w:szCs w:val="22"/>
        </w:rPr>
        <w:t xml:space="preserve"> forint vissza nem térítendő támogatás, a támogatási intenzitás 1-100% közötti.*</w:t>
      </w:r>
    </w:p>
    <w:p w:rsidR="001C4396" w:rsidRDefault="001C4396" w:rsidP="00C25E3F">
      <w:pPr>
        <w:numPr>
          <w:ilvl w:val="0"/>
          <w:numId w:val="23"/>
        </w:numPr>
        <w:tabs>
          <w:tab w:val="clear" w:pos="64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36409B">
        <w:rPr>
          <w:sz w:val="22"/>
          <w:szCs w:val="22"/>
        </w:rPr>
        <w:t xml:space="preserve">A pályázó a pályázat benyújtásával elfogadja, hogy a benyújtott pályázatokról, az azt kérelmezőkről, az igényelt támogatások fajtájáról, valamint az odaítélt támogatások összegéről szóló adatokat </w:t>
      </w:r>
      <w:r w:rsidR="001F17BF">
        <w:rPr>
          <w:sz w:val="22"/>
          <w:szCs w:val="22"/>
        </w:rPr>
        <w:t>az Eötvös Loránd Tudományegyetem</w:t>
      </w:r>
      <w:r w:rsidRPr="0036409B">
        <w:rPr>
          <w:sz w:val="22"/>
          <w:szCs w:val="22"/>
        </w:rPr>
        <w:t xml:space="preserve"> </w:t>
      </w:r>
      <w:r w:rsidR="001F17BF">
        <w:rPr>
          <w:sz w:val="22"/>
          <w:szCs w:val="22"/>
        </w:rPr>
        <w:t xml:space="preserve">(továbbiakban: ELTE) </w:t>
      </w:r>
      <w:r w:rsidRPr="0036409B">
        <w:rPr>
          <w:sz w:val="22"/>
          <w:szCs w:val="22"/>
        </w:rPr>
        <w:t xml:space="preserve">megküldi a </w:t>
      </w:r>
      <w:r>
        <w:rPr>
          <w:sz w:val="22"/>
          <w:szCs w:val="22"/>
        </w:rPr>
        <w:t>Magyar Államkincstár</w:t>
      </w:r>
      <w:r w:rsidRPr="0036409B">
        <w:rPr>
          <w:sz w:val="22"/>
          <w:szCs w:val="22"/>
        </w:rPr>
        <w:t xml:space="preserve"> részére. </w:t>
      </w:r>
    </w:p>
    <w:p w:rsidR="005905E0" w:rsidRDefault="005250AD" w:rsidP="005905E0">
      <w:pPr>
        <w:numPr>
          <w:ilvl w:val="0"/>
          <w:numId w:val="23"/>
        </w:numPr>
        <w:tabs>
          <w:tab w:val="clear" w:pos="64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905E0">
        <w:rPr>
          <w:sz w:val="22"/>
          <w:szCs w:val="22"/>
        </w:rPr>
        <w:t xml:space="preserve">A támogatásból elszámolható költségek köre: </w:t>
      </w:r>
      <w:r w:rsidR="005905E0" w:rsidRPr="005905E0">
        <w:rPr>
          <w:sz w:val="22"/>
          <w:szCs w:val="22"/>
        </w:rPr>
        <w:t>határon túli résztvevők étkezési költségei, szállásköltségei, útiköltség-hozzájárulás, program- és kirándulásköltségek, anyagköltségek, valamint előadói- és tiszteletdíjak (személyi kifizetések), valamint egyéb a pályázat megvalósítása során a pályázat céljával szorosan összefüggő költségek.</w:t>
      </w:r>
    </w:p>
    <w:p w:rsidR="005905E0" w:rsidRDefault="005905E0" w:rsidP="005905E0">
      <w:pPr>
        <w:numPr>
          <w:ilvl w:val="0"/>
          <w:numId w:val="23"/>
        </w:numPr>
        <w:tabs>
          <w:tab w:val="clear" w:pos="64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D5E70">
        <w:rPr>
          <w:sz w:val="22"/>
          <w:szCs w:val="22"/>
        </w:rPr>
        <w:t xml:space="preserve">Pályázni csak a határon túli magyar tanulók anyanyelvi képességeinek fejlesztésére szülőföldön megrendezendő, </w:t>
      </w:r>
      <w:r w:rsidRPr="008D5E70">
        <w:rPr>
          <w:rStyle w:val="Kiemels2"/>
          <w:b w:val="0"/>
          <w:sz w:val="22"/>
          <w:szCs w:val="22"/>
        </w:rPr>
        <w:t>közoktatási célú szaktábor</w:t>
      </w:r>
      <w:r w:rsidRPr="008D5E70">
        <w:rPr>
          <w:sz w:val="22"/>
          <w:szCs w:val="22"/>
        </w:rPr>
        <w:t xml:space="preserve"> költségeinek támogatására lehet.</w:t>
      </w:r>
    </w:p>
    <w:p w:rsidR="005905E0" w:rsidRDefault="005905E0" w:rsidP="000874A5">
      <w:pPr>
        <w:numPr>
          <w:ilvl w:val="0"/>
          <w:numId w:val="23"/>
        </w:numPr>
        <w:tabs>
          <w:tab w:val="clear" w:pos="64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905E0">
        <w:rPr>
          <w:sz w:val="22"/>
          <w:szCs w:val="22"/>
        </w:rPr>
        <w:t>A megvalósítandó programnak legalább 20 tanuló anyanyelvi képességeinek fejlesztéséhez kell segítséget nyújtania.</w:t>
      </w:r>
    </w:p>
    <w:p w:rsidR="000874A5" w:rsidRDefault="000874A5" w:rsidP="000874A5">
      <w:pPr>
        <w:spacing w:line="276" w:lineRule="auto"/>
        <w:jc w:val="both"/>
        <w:rPr>
          <w:sz w:val="22"/>
          <w:szCs w:val="22"/>
        </w:rPr>
      </w:pPr>
    </w:p>
    <w:p w:rsidR="000874A5" w:rsidRPr="00C25E3F" w:rsidRDefault="000874A5" w:rsidP="000874A5">
      <w:pPr>
        <w:spacing w:line="276" w:lineRule="auto"/>
        <w:jc w:val="both"/>
        <w:rPr>
          <w:sz w:val="18"/>
          <w:szCs w:val="18"/>
        </w:rPr>
      </w:pPr>
      <w:r w:rsidRPr="00C25E3F">
        <w:rPr>
          <w:sz w:val="18"/>
          <w:szCs w:val="18"/>
        </w:rPr>
        <w:t>*Tervezett keret, a minisztérium fenntartja a támogatások megítélésénél azt a jogot, hogy a keretösszeg mértékét az államháztartás egyensúlyi helyzetének alakulása függvényében megváltoztassa</w:t>
      </w:r>
    </w:p>
    <w:p w:rsidR="000874A5" w:rsidRDefault="000874A5" w:rsidP="000874A5">
      <w:pPr>
        <w:spacing w:line="276" w:lineRule="auto"/>
        <w:jc w:val="both"/>
        <w:rPr>
          <w:sz w:val="22"/>
          <w:szCs w:val="22"/>
        </w:rPr>
      </w:pPr>
    </w:p>
    <w:p w:rsidR="000874A5" w:rsidRDefault="000874A5" w:rsidP="000874A5">
      <w:pPr>
        <w:spacing w:line="276" w:lineRule="auto"/>
        <w:jc w:val="both"/>
        <w:rPr>
          <w:sz w:val="22"/>
          <w:szCs w:val="22"/>
        </w:rPr>
      </w:pPr>
    </w:p>
    <w:p w:rsidR="000874A5" w:rsidRDefault="000874A5" w:rsidP="000874A5">
      <w:pPr>
        <w:spacing w:line="276" w:lineRule="auto"/>
        <w:jc w:val="both"/>
        <w:rPr>
          <w:sz w:val="22"/>
          <w:szCs w:val="22"/>
        </w:rPr>
      </w:pPr>
    </w:p>
    <w:p w:rsidR="000874A5" w:rsidRPr="005905E0" w:rsidRDefault="000874A5" w:rsidP="000874A5">
      <w:pPr>
        <w:spacing w:line="276" w:lineRule="auto"/>
        <w:jc w:val="both"/>
        <w:rPr>
          <w:sz w:val="22"/>
          <w:szCs w:val="22"/>
        </w:rPr>
      </w:pPr>
    </w:p>
    <w:p w:rsidR="00AE653F" w:rsidRPr="000874A5" w:rsidRDefault="000F5EAB" w:rsidP="000874A5">
      <w:pPr>
        <w:numPr>
          <w:ilvl w:val="0"/>
          <w:numId w:val="23"/>
        </w:numPr>
        <w:tabs>
          <w:tab w:val="clear" w:pos="64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905E0">
        <w:rPr>
          <w:sz w:val="22"/>
          <w:szCs w:val="22"/>
        </w:rPr>
        <w:lastRenderedPageBreak/>
        <w:t xml:space="preserve">A pályázatokról az </w:t>
      </w:r>
      <w:r w:rsidR="001F17BF" w:rsidRPr="005905E0">
        <w:rPr>
          <w:sz w:val="22"/>
          <w:szCs w:val="22"/>
        </w:rPr>
        <w:t>Emberi Erőforrások Minisztériuma (továbbiakban: EMMI)</w:t>
      </w:r>
      <w:r w:rsidR="00D212C9" w:rsidRPr="005905E0">
        <w:rPr>
          <w:sz w:val="22"/>
          <w:szCs w:val="22"/>
        </w:rPr>
        <w:t xml:space="preserve"> </w:t>
      </w:r>
      <w:r w:rsidR="001F17BF" w:rsidRPr="005905E0">
        <w:rPr>
          <w:sz w:val="22"/>
          <w:szCs w:val="22"/>
        </w:rPr>
        <w:t>oktatásért</w:t>
      </w:r>
      <w:r w:rsidR="00D212C9" w:rsidRPr="005905E0">
        <w:rPr>
          <w:sz w:val="22"/>
          <w:szCs w:val="22"/>
        </w:rPr>
        <w:t xml:space="preserve"> </w:t>
      </w:r>
      <w:r w:rsidRPr="005905E0">
        <w:rPr>
          <w:sz w:val="22"/>
          <w:szCs w:val="22"/>
        </w:rPr>
        <w:t xml:space="preserve">felelős államtitkára dönt az Értékelő Bizottság (elnök: </w:t>
      </w:r>
      <w:r w:rsidR="001F17BF" w:rsidRPr="005905E0">
        <w:rPr>
          <w:sz w:val="22"/>
          <w:szCs w:val="22"/>
        </w:rPr>
        <w:t xml:space="preserve">Dr. </w:t>
      </w:r>
      <w:proofErr w:type="spellStart"/>
      <w:r w:rsidR="001F17BF" w:rsidRPr="005905E0">
        <w:rPr>
          <w:sz w:val="22"/>
          <w:szCs w:val="22"/>
        </w:rPr>
        <w:t>Cseszregi</w:t>
      </w:r>
      <w:proofErr w:type="spellEnd"/>
      <w:r w:rsidR="001F17BF" w:rsidRPr="005905E0">
        <w:rPr>
          <w:sz w:val="22"/>
          <w:szCs w:val="22"/>
        </w:rPr>
        <w:t xml:space="preserve"> </w:t>
      </w:r>
      <w:proofErr w:type="gramStart"/>
      <w:r w:rsidR="001F17BF" w:rsidRPr="005905E0">
        <w:rPr>
          <w:sz w:val="22"/>
          <w:szCs w:val="22"/>
        </w:rPr>
        <w:t>Tamás oktatási</w:t>
      </w:r>
      <w:proofErr w:type="gramEnd"/>
      <w:r w:rsidR="001F17BF" w:rsidRPr="005905E0">
        <w:rPr>
          <w:sz w:val="22"/>
          <w:szCs w:val="22"/>
        </w:rPr>
        <w:t xml:space="preserve"> igazgató</w:t>
      </w:r>
      <w:r w:rsidR="008A6D10" w:rsidRPr="005905E0">
        <w:rPr>
          <w:sz w:val="22"/>
          <w:szCs w:val="22"/>
        </w:rPr>
        <w:t xml:space="preserve">, </w:t>
      </w:r>
      <w:r w:rsidR="000A4D73" w:rsidRPr="005905E0">
        <w:rPr>
          <w:sz w:val="22"/>
          <w:szCs w:val="22"/>
        </w:rPr>
        <w:t xml:space="preserve">tagok: </w:t>
      </w:r>
      <w:r w:rsidR="001F17BF" w:rsidRPr="005905E0">
        <w:rPr>
          <w:sz w:val="22"/>
          <w:szCs w:val="22"/>
        </w:rPr>
        <w:t>Jakabné dr. Szalai Krisztina főosztályvezető</w:t>
      </w:r>
      <w:r w:rsidR="00C25E3F" w:rsidRPr="005905E0">
        <w:rPr>
          <w:sz w:val="22"/>
          <w:szCs w:val="22"/>
        </w:rPr>
        <w:t xml:space="preserve">, </w:t>
      </w:r>
      <w:r w:rsidR="005905E0" w:rsidRPr="005905E0">
        <w:rPr>
          <w:sz w:val="22"/>
          <w:szCs w:val="22"/>
        </w:rPr>
        <w:t>Junger Endre felsőoktatási referens,</w:t>
      </w:r>
      <w:r w:rsidR="005905E0">
        <w:rPr>
          <w:sz w:val="22"/>
          <w:szCs w:val="22"/>
        </w:rPr>
        <w:t xml:space="preserve"> </w:t>
      </w:r>
      <w:r w:rsidR="00F419EC" w:rsidRPr="005905E0">
        <w:rPr>
          <w:sz w:val="22"/>
          <w:szCs w:val="22"/>
        </w:rPr>
        <w:t xml:space="preserve">Mézner Rita </w:t>
      </w:r>
      <w:r w:rsidR="006F0081" w:rsidRPr="005905E0">
        <w:rPr>
          <w:sz w:val="22"/>
          <w:szCs w:val="22"/>
        </w:rPr>
        <w:t>pénzügyi referens</w:t>
      </w:r>
      <w:r w:rsidR="00267A08" w:rsidRPr="005905E0">
        <w:rPr>
          <w:sz w:val="22"/>
          <w:szCs w:val="22"/>
        </w:rPr>
        <w:t xml:space="preserve">, </w:t>
      </w:r>
      <w:r w:rsidR="006F0081" w:rsidRPr="005905E0">
        <w:rPr>
          <w:sz w:val="22"/>
          <w:szCs w:val="22"/>
        </w:rPr>
        <w:t>Dr. Mészáros Tamás szakmai igazgató</w:t>
      </w:r>
      <w:r w:rsidRPr="005905E0">
        <w:rPr>
          <w:sz w:val="22"/>
          <w:szCs w:val="22"/>
        </w:rPr>
        <w:t xml:space="preserve">) javaslata alapján </w:t>
      </w:r>
      <w:r w:rsidR="00267A08" w:rsidRPr="005905E0">
        <w:rPr>
          <w:sz w:val="22"/>
          <w:szCs w:val="22"/>
        </w:rPr>
        <w:t>201</w:t>
      </w:r>
      <w:r w:rsidR="00353BAB" w:rsidRPr="005905E0">
        <w:rPr>
          <w:sz w:val="22"/>
          <w:szCs w:val="22"/>
        </w:rPr>
        <w:t>8</w:t>
      </w:r>
      <w:r w:rsidR="00267A08" w:rsidRPr="005905E0">
        <w:rPr>
          <w:sz w:val="22"/>
          <w:szCs w:val="22"/>
        </w:rPr>
        <w:t xml:space="preserve">. </w:t>
      </w:r>
      <w:r w:rsidR="00353BAB" w:rsidRPr="005905E0">
        <w:rPr>
          <w:sz w:val="22"/>
          <w:szCs w:val="22"/>
        </w:rPr>
        <w:t>augusztus 31</w:t>
      </w:r>
      <w:r w:rsidR="00267A08" w:rsidRPr="005905E0">
        <w:rPr>
          <w:sz w:val="22"/>
          <w:szCs w:val="22"/>
        </w:rPr>
        <w:t>-</w:t>
      </w:r>
      <w:r w:rsidR="00111D0E" w:rsidRPr="005905E0">
        <w:rPr>
          <w:sz w:val="22"/>
          <w:szCs w:val="22"/>
        </w:rPr>
        <w:t>ig</w:t>
      </w:r>
      <w:r w:rsidRPr="005905E0">
        <w:rPr>
          <w:sz w:val="22"/>
          <w:szCs w:val="22"/>
        </w:rPr>
        <w:t xml:space="preserve">. A pályázati eredmény érvényességéhez a kedvezményezett részéről összeférhetetlenségi nyilatkozatot kell nyújtani a szerződéskötés megelőzően a kötelezettségvállaló személyével és az </w:t>
      </w:r>
      <w:bookmarkStart w:id="0" w:name="_GoBack"/>
      <w:bookmarkEnd w:id="0"/>
      <w:r w:rsidRPr="005905E0">
        <w:rPr>
          <w:sz w:val="22"/>
          <w:szCs w:val="22"/>
        </w:rPr>
        <w:t>Értékelő Bizottság tagjaival kapcsolatban.</w:t>
      </w:r>
    </w:p>
    <w:p w:rsidR="005250AD" w:rsidRPr="00C25E3F" w:rsidRDefault="005250AD" w:rsidP="005250AD">
      <w:pPr>
        <w:numPr>
          <w:ilvl w:val="0"/>
          <w:numId w:val="23"/>
        </w:numPr>
        <w:tabs>
          <w:tab w:val="clear" w:pos="64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DD69F0">
        <w:rPr>
          <w:sz w:val="22"/>
          <w:szCs w:val="22"/>
        </w:rPr>
        <w:t xml:space="preserve">A pályázóknak nem kötelező saját forrás biztosítása.  </w:t>
      </w:r>
    </w:p>
    <w:p w:rsidR="005250AD" w:rsidRDefault="005250AD" w:rsidP="005250AD">
      <w:pPr>
        <w:numPr>
          <w:ilvl w:val="0"/>
          <w:numId w:val="23"/>
        </w:numPr>
        <w:tabs>
          <w:tab w:val="clear" w:pos="64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DD69F0">
        <w:rPr>
          <w:sz w:val="22"/>
          <w:szCs w:val="22"/>
        </w:rPr>
        <w:t xml:space="preserve">Egy szervezet </w:t>
      </w:r>
      <w:r w:rsidR="000874A5">
        <w:rPr>
          <w:sz w:val="22"/>
          <w:szCs w:val="22"/>
        </w:rPr>
        <w:t>több szaktáborra is benyújthat pályázatot.</w:t>
      </w:r>
    </w:p>
    <w:p w:rsidR="005250AD" w:rsidRPr="0036409B" w:rsidRDefault="005250AD" w:rsidP="005250AD">
      <w:pPr>
        <w:numPr>
          <w:ilvl w:val="0"/>
          <w:numId w:val="23"/>
        </w:numPr>
        <w:tabs>
          <w:tab w:val="clear" w:pos="64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36409B">
        <w:rPr>
          <w:sz w:val="22"/>
          <w:szCs w:val="22"/>
        </w:rPr>
        <w:t>A programot úgy kell megtervezni, hogy a várható szakmai hasznosulás a tervezettnél kisebb mértékben nyújtott támogatás esetén se sérüljön.</w:t>
      </w:r>
    </w:p>
    <w:p w:rsidR="00A02E0E" w:rsidRDefault="00A02E0E" w:rsidP="00A02E0E">
      <w:pPr>
        <w:numPr>
          <w:ilvl w:val="0"/>
          <w:numId w:val="23"/>
        </w:numPr>
        <w:tabs>
          <w:tab w:val="clear" w:pos="644"/>
          <w:tab w:val="num" w:pos="284"/>
        </w:tabs>
        <w:spacing w:line="276" w:lineRule="auto"/>
        <w:ind w:hanging="6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Pr="00267A08">
        <w:rPr>
          <w:sz w:val="22"/>
          <w:szCs w:val="22"/>
        </w:rPr>
        <w:t>201</w:t>
      </w:r>
      <w:r>
        <w:rPr>
          <w:sz w:val="22"/>
          <w:szCs w:val="22"/>
        </w:rPr>
        <w:t>9</w:t>
      </w:r>
      <w:r w:rsidRPr="00267A08">
        <w:rPr>
          <w:sz w:val="22"/>
          <w:szCs w:val="22"/>
        </w:rPr>
        <w:t>. évre átnyúló programot csak 201</w:t>
      </w:r>
      <w:r>
        <w:rPr>
          <w:sz w:val="22"/>
          <w:szCs w:val="22"/>
        </w:rPr>
        <w:t>8</w:t>
      </w:r>
      <w:r w:rsidRPr="00267A08">
        <w:rPr>
          <w:sz w:val="22"/>
          <w:szCs w:val="22"/>
        </w:rPr>
        <w:t>. évi kezdési időponttal lehet megpályázni.</w:t>
      </w:r>
    </w:p>
    <w:p w:rsidR="00A02E0E" w:rsidRPr="0036409B" w:rsidRDefault="00A02E0E" w:rsidP="00A02E0E">
      <w:pPr>
        <w:numPr>
          <w:ilvl w:val="0"/>
          <w:numId w:val="23"/>
        </w:numPr>
        <w:tabs>
          <w:tab w:val="clear" w:pos="64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36409B">
        <w:rPr>
          <w:sz w:val="22"/>
          <w:szCs w:val="22"/>
        </w:rPr>
        <w:t xml:space="preserve">A szerződés megkötése előtt a pályáztató kérheti a felhasználási terv módosítását. </w:t>
      </w:r>
    </w:p>
    <w:p w:rsidR="00AE653F" w:rsidRPr="00C25E3F" w:rsidRDefault="00267A08" w:rsidP="00267A08">
      <w:pPr>
        <w:numPr>
          <w:ilvl w:val="0"/>
          <w:numId w:val="23"/>
        </w:numPr>
        <w:tabs>
          <w:tab w:val="clear" w:pos="644"/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67A08">
        <w:rPr>
          <w:sz w:val="22"/>
          <w:szCs w:val="22"/>
        </w:rPr>
        <w:t>A nyertes pályázókkal az Eötvös Loránd Tudományegyetem 201</w:t>
      </w:r>
      <w:r w:rsidR="00353BAB">
        <w:rPr>
          <w:sz w:val="22"/>
          <w:szCs w:val="22"/>
        </w:rPr>
        <w:t>8</w:t>
      </w:r>
      <w:r w:rsidRPr="00267A08">
        <w:rPr>
          <w:sz w:val="22"/>
          <w:szCs w:val="22"/>
        </w:rPr>
        <w:t xml:space="preserve">. </w:t>
      </w:r>
      <w:r w:rsidR="00353BAB">
        <w:rPr>
          <w:sz w:val="22"/>
          <w:szCs w:val="22"/>
        </w:rPr>
        <w:t>október 31-ig</w:t>
      </w:r>
      <w:r w:rsidRPr="00267A08">
        <w:rPr>
          <w:sz w:val="22"/>
          <w:szCs w:val="22"/>
        </w:rPr>
        <w:t xml:space="preserve"> köt </w:t>
      </w:r>
      <w:r w:rsidR="00353BAB">
        <w:rPr>
          <w:sz w:val="22"/>
          <w:szCs w:val="22"/>
        </w:rPr>
        <w:t xml:space="preserve">támogatási </w:t>
      </w:r>
      <w:r w:rsidRPr="00267A08">
        <w:rPr>
          <w:sz w:val="22"/>
          <w:szCs w:val="22"/>
        </w:rPr>
        <w:t>szerződést</w:t>
      </w:r>
      <w:r w:rsidR="00AE653F" w:rsidRPr="0036409B">
        <w:rPr>
          <w:sz w:val="22"/>
          <w:szCs w:val="22"/>
        </w:rPr>
        <w:t>, és az abban foglalt feltételeknek megfelelően gondoskodik</w:t>
      </w:r>
      <w:r w:rsidR="00AE653F" w:rsidRPr="00C25E3F">
        <w:rPr>
          <w:sz w:val="22"/>
          <w:szCs w:val="22"/>
        </w:rPr>
        <w:t xml:space="preserve"> a megítélt támogatások egy összegben történő, a </w:t>
      </w:r>
      <w:r w:rsidR="00AE653F" w:rsidRPr="0036409B">
        <w:rPr>
          <w:sz w:val="22"/>
          <w:szCs w:val="22"/>
        </w:rPr>
        <w:t>beszámoló elfogadását megelőzően</w:t>
      </w:r>
      <w:r w:rsidR="00353BAB">
        <w:rPr>
          <w:sz w:val="22"/>
          <w:szCs w:val="22"/>
        </w:rPr>
        <w:t>,</w:t>
      </w:r>
      <w:r w:rsidR="00AE653F" w:rsidRPr="0036409B">
        <w:rPr>
          <w:sz w:val="22"/>
          <w:szCs w:val="22"/>
        </w:rPr>
        <w:t xml:space="preserve"> támogatási előlegként történő átutalásáról a 98/2012 (V.15.) Korm. rendelet alapján</w:t>
      </w:r>
      <w:r w:rsidR="005E099C">
        <w:rPr>
          <w:sz w:val="22"/>
          <w:szCs w:val="22"/>
        </w:rPr>
        <w:t>.</w:t>
      </w:r>
    </w:p>
    <w:p w:rsidR="00993911" w:rsidRPr="00AE653F" w:rsidRDefault="00AE653F" w:rsidP="00C25E3F">
      <w:pPr>
        <w:numPr>
          <w:ilvl w:val="0"/>
          <w:numId w:val="23"/>
        </w:numPr>
        <w:tabs>
          <w:tab w:val="clear" w:pos="64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AE653F">
        <w:rPr>
          <w:sz w:val="22"/>
          <w:szCs w:val="22"/>
        </w:rPr>
        <w:t>A</w:t>
      </w:r>
      <w:r w:rsidR="001C4396" w:rsidRPr="00C25E3F">
        <w:rPr>
          <w:sz w:val="22"/>
          <w:szCs w:val="22"/>
        </w:rPr>
        <w:t xml:space="preserve"> </w:t>
      </w:r>
      <w:r w:rsidR="00993911" w:rsidRPr="00C25E3F">
        <w:rPr>
          <w:sz w:val="22"/>
          <w:szCs w:val="22"/>
        </w:rPr>
        <w:t>támogatás folyósítására a szerződés mindkét fél által történt aláírását követően</w:t>
      </w:r>
      <w:r w:rsidR="00353BAB">
        <w:rPr>
          <w:sz w:val="22"/>
          <w:szCs w:val="22"/>
        </w:rPr>
        <w:t xml:space="preserve"> legkésőbb 2018. december 31-ig kerül sor.</w:t>
      </w:r>
      <w:r w:rsidR="00993911" w:rsidRPr="00AE653F">
        <w:rPr>
          <w:sz w:val="22"/>
          <w:szCs w:val="22"/>
        </w:rPr>
        <w:t xml:space="preserve">   </w:t>
      </w:r>
    </w:p>
    <w:p w:rsidR="00976B04" w:rsidRPr="00771C8C" w:rsidRDefault="00976B04" w:rsidP="00C25E3F">
      <w:pPr>
        <w:numPr>
          <w:ilvl w:val="0"/>
          <w:numId w:val="23"/>
        </w:numPr>
        <w:tabs>
          <w:tab w:val="clear" w:pos="64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771C8C">
        <w:rPr>
          <w:sz w:val="22"/>
          <w:szCs w:val="22"/>
        </w:rPr>
        <w:t>A szerződésben foglalt támogatási összeg felhasználásának kezdő időpontja 201</w:t>
      </w:r>
      <w:r w:rsidR="00353BAB" w:rsidRPr="00771C8C">
        <w:rPr>
          <w:sz w:val="22"/>
          <w:szCs w:val="22"/>
        </w:rPr>
        <w:t>8</w:t>
      </w:r>
      <w:r w:rsidRPr="00771C8C">
        <w:rPr>
          <w:sz w:val="22"/>
          <w:szCs w:val="22"/>
        </w:rPr>
        <w:t xml:space="preserve">. </w:t>
      </w:r>
      <w:r w:rsidR="00E6432A" w:rsidRPr="00771C8C">
        <w:rPr>
          <w:sz w:val="22"/>
          <w:szCs w:val="22"/>
        </w:rPr>
        <w:t>május 1.</w:t>
      </w:r>
      <w:r w:rsidRPr="00771C8C">
        <w:rPr>
          <w:sz w:val="22"/>
          <w:szCs w:val="22"/>
        </w:rPr>
        <w:t xml:space="preserve"> véghatárideje 201</w:t>
      </w:r>
      <w:r w:rsidR="00353BAB" w:rsidRPr="00771C8C">
        <w:rPr>
          <w:sz w:val="22"/>
          <w:szCs w:val="22"/>
        </w:rPr>
        <w:t>9</w:t>
      </w:r>
      <w:r w:rsidR="00AE17EF" w:rsidRPr="00771C8C">
        <w:rPr>
          <w:sz w:val="22"/>
          <w:szCs w:val="22"/>
        </w:rPr>
        <w:t xml:space="preserve">. </w:t>
      </w:r>
      <w:r w:rsidR="00E6432A" w:rsidRPr="00771C8C">
        <w:rPr>
          <w:sz w:val="22"/>
          <w:szCs w:val="22"/>
        </w:rPr>
        <w:t>április 30.</w:t>
      </w:r>
    </w:p>
    <w:p w:rsidR="000F5EAB" w:rsidRPr="00C25E3F" w:rsidRDefault="000F5EAB" w:rsidP="00C25E3F">
      <w:pPr>
        <w:numPr>
          <w:ilvl w:val="0"/>
          <w:numId w:val="23"/>
        </w:numPr>
        <w:tabs>
          <w:tab w:val="clear" w:pos="64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25E3F">
        <w:rPr>
          <w:sz w:val="22"/>
          <w:szCs w:val="22"/>
        </w:rPr>
        <w:t>A támogatás felhasználásáról a kedvezményezett szakmai beszámolót és pénzügyi elszámolást</w:t>
      </w:r>
      <w:r w:rsidR="00353BAB">
        <w:rPr>
          <w:sz w:val="22"/>
          <w:szCs w:val="22"/>
        </w:rPr>
        <w:t xml:space="preserve"> köteles</w:t>
      </w:r>
      <w:r w:rsidRPr="00C25E3F">
        <w:rPr>
          <w:sz w:val="22"/>
          <w:szCs w:val="22"/>
        </w:rPr>
        <w:t xml:space="preserve"> benyújtani</w:t>
      </w:r>
      <w:r w:rsidR="00353BAB">
        <w:rPr>
          <w:sz w:val="22"/>
          <w:szCs w:val="22"/>
        </w:rPr>
        <w:t xml:space="preserve"> legkésőbb 2019. július 31-ig</w:t>
      </w:r>
      <w:r w:rsidRPr="00C25E3F">
        <w:rPr>
          <w:sz w:val="22"/>
          <w:szCs w:val="22"/>
        </w:rPr>
        <w:t>.</w:t>
      </w:r>
    </w:p>
    <w:p w:rsidR="000F5EAB" w:rsidRDefault="000F5EAB" w:rsidP="00C25E3F">
      <w:pPr>
        <w:numPr>
          <w:ilvl w:val="0"/>
          <w:numId w:val="23"/>
        </w:numPr>
        <w:tabs>
          <w:tab w:val="clear" w:pos="64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36409B">
        <w:rPr>
          <w:sz w:val="22"/>
          <w:szCs w:val="22"/>
        </w:rPr>
        <w:t xml:space="preserve">A pályázati adatlap </w:t>
      </w:r>
      <w:r w:rsidR="00353BAB">
        <w:rPr>
          <w:sz w:val="22"/>
          <w:szCs w:val="22"/>
        </w:rPr>
        <w:t>el</w:t>
      </w:r>
      <w:r w:rsidRPr="0036409B">
        <w:rPr>
          <w:sz w:val="22"/>
          <w:szCs w:val="22"/>
        </w:rPr>
        <w:t>küldésével a pályázó tudomásul veszi a pályázati feltételeket.</w:t>
      </w:r>
    </w:p>
    <w:p w:rsidR="00976B04" w:rsidRPr="0036409B" w:rsidRDefault="00976B04" w:rsidP="002B7023">
      <w:pPr>
        <w:tabs>
          <w:tab w:val="num" w:pos="0"/>
        </w:tabs>
        <w:spacing w:line="276" w:lineRule="auto"/>
        <w:ind w:left="142"/>
        <w:jc w:val="both"/>
        <w:rPr>
          <w:sz w:val="22"/>
          <w:szCs w:val="22"/>
        </w:rPr>
      </w:pPr>
    </w:p>
    <w:p w:rsidR="000F5EAB" w:rsidRPr="0036409B" w:rsidRDefault="000F5EAB" w:rsidP="00993911">
      <w:pPr>
        <w:tabs>
          <w:tab w:val="left" w:pos="6285"/>
        </w:tabs>
        <w:spacing w:line="276" w:lineRule="auto"/>
        <w:ind w:left="252" w:hanging="252"/>
        <w:jc w:val="both"/>
        <w:rPr>
          <w:b/>
          <w:bCs/>
          <w:sz w:val="22"/>
          <w:szCs w:val="22"/>
        </w:rPr>
      </w:pPr>
      <w:smartTag w:uri="urn:schemas-microsoft-com:office:smarttags" w:element="metricconverter">
        <w:smartTagPr>
          <w:attr w:name="ProductID" w:val="4. A"/>
        </w:smartTagPr>
        <w:r w:rsidRPr="0036409B">
          <w:rPr>
            <w:b/>
            <w:bCs/>
            <w:sz w:val="22"/>
            <w:szCs w:val="22"/>
          </w:rPr>
          <w:t>4. A</w:t>
        </w:r>
      </w:smartTag>
      <w:r w:rsidRPr="0036409B">
        <w:rPr>
          <w:b/>
          <w:bCs/>
          <w:sz w:val="22"/>
          <w:szCs w:val="22"/>
        </w:rPr>
        <w:t xml:space="preserve"> pályázatok benyújtása, határidő</w:t>
      </w:r>
      <w:r w:rsidR="006A26FB">
        <w:rPr>
          <w:b/>
          <w:bCs/>
          <w:sz w:val="22"/>
          <w:szCs w:val="22"/>
        </w:rPr>
        <w:t>:</w:t>
      </w:r>
    </w:p>
    <w:p w:rsidR="006A26FB" w:rsidRDefault="006A26FB" w:rsidP="00267A08">
      <w:pPr>
        <w:pStyle w:val="Feladcmebortkon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267A08" w:rsidRPr="00267A08" w:rsidRDefault="00267A08" w:rsidP="009B1170">
      <w:pPr>
        <w:pStyle w:val="Feladcmebortkon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67A08">
        <w:rPr>
          <w:rFonts w:ascii="Times New Roman" w:hAnsi="Times New Roman"/>
          <w:sz w:val="22"/>
          <w:szCs w:val="22"/>
        </w:rPr>
        <w:t>Pályázni kizárólag online adatlap kitöltésével lehet. A pályázatot elektronikus formában – az előírt mellékletek csatolásával – az Eötvös Loránd Tudományegyetem honlapján</w:t>
      </w:r>
      <w:r w:rsidR="009B1170">
        <w:rPr>
          <w:rFonts w:ascii="Times New Roman" w:hAnsi="Times New Roman"/>
          <w:sz w:val="22"/>
          <w:szCs w:val="22"/>
        </w:rPr>
        <w:t>, a</w:t>
      </w:r>
      <w:r w:rsidRPr="00267A08">
        <w:rPr>
          <w:rFonts w:ascii="Times New Roman" w:hAnsi="Times New Roman"/>
          <w:sz w:val="22"/>
          <w:szCs w:val="22"/>
        </w:rPr>
        <w:t xml:space="preserve"> </w:t>
      </w:r>
      <w:hyperlink r:id="rId9" w:history="1">
        <w:r w:rsidR="009B1170" w:rsidRPr="00FB0D6A">
          <w:rPr>
            <w:rStyle w:val="Hiperhivatkozs"/>
            <w:rFonts w:ascii="Times New Roman" w:hAnsi="Times New Roman"/>
            <w:sz w:val="22"/>
            <w:szCs w:val="22"/>
          </w:rPr>
          <w:t>https://martonaron.elte.hu/palyazatok/jogiszemelyeknek-s</w:t>
        </w:r>
        <w:proofErr w:type="gramStart"/>
        <w:r w:rsidR="009B1170" w:rsidRPr="00FB0D6A">
          <w:rPr>
            <w:rStyle w:val="Hiperhivatkozs"/>
            <w:rFonts w:ascii="Times New Roman" w:hAnsi="Times New Roman"/>
            <w:sz w:val="22"/>
            <w:szCs w:val="22"/>
          </w:rPr>
          <w:t>zervezeteknek</w:t>
        </w:r>
      </w:hyperlink>
      <w:r w:rsidR="009B1170">
        <w:rPr>
          <w:rFonts w:ascii="Times New Roman" w:hAnsi="Times New Roman"/>
          <w:sz w:val="22"/>
          <w:szCs w:val="22"/>
        </w:rPr>
        <w:t xml:space="preserve"> </w:t>
      </w:r>
      <w:r w:rsidRPr="00267A08">
        <w:rPr>
          <w:rFonts w:ascii="Times New Roman" w:hAnsi="Times New Roman"/>
          <w:sz w:val="22"/>
          <w:szCs w:val="22"/>
        </w:rPr>
        <w:t xml:space="preserve"> menüpont</w:t>
      </w:r>
      <w:proofErr w:type="gramEnd"/>
      <w:r w:rsidRPr="00267A08">
        <w:rPr>
          <w:rFonts w:ascii="Times New Roman" w:hAnsi="Times New Roman"/>
          <w:sz w:val="22"/>
          <w:szCs w:val="22"/>
        </w:rPr>
        <w:t xml:space="preserve"> alatt lehet kitölteni.</w:t>
      </w:r>
    </w:p>
    <w:p w:rsidR="00267A08" w:rsidRPr="00267A08" w:rsidRDefault="009B1170" w:rsidP="00267A08">
      <w:pPr>
        <w:pStyle w:val="Feladcmebortkon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kitöltött adatlaphoz</w:t>
      </w:r>
      <w:r w:rsidR="00267A08" w:rsidRPr="00267A08">
        <w:rPr>
          <w:rFonts w:ascii="Times New Roman" w:hAnsi="Times New Roman"/>
          <w:sz w:val="22"/>
          <w:szCs w:val="22"/>
        </w:rPr>
        <w:t xml:space="preserve"> kötelező csatolni a mellékleteket.</w:t>
      </w:r>
    </w:p>
    <w:p w:rsidR="00BB6842" w:rsidRPr="0036409B" w:rsidRDefault="00BB6842" w:rsidP="00993911">
      <w:pPr>
        <w:pStyle w:val="Feladcmebortkon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BB6842" w:rsidRPr="0036409B" w:rsidRDefault="00BB6842" w:rsidP="00BB6842">
      <w:pPr>
        <w:pStyle w:val="Feladcmebortkon"/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36409B">
        <w:rPr>
          <w:rFonts w:ascii="Times New Roman" w:hAnsi="Times New Roman"/>
          <w:b/>
          <w:bCs/>
          <w:sz w:val="22"/>
          <w:szCs w:val="22"/>
        </w:rPr>
        <w:t xml:space="preserve">A pályázat </w:t>
      </w:r>
      <w:r w:rsidR="002F3821">
        <w:rPr>
          <w:rFonts w:ascii="Times New Roman" w:hAnsi="Times New Roman"/>
          <w:b/>
          <w:bCs/>
          <w:sz w:val="22"/>
          <w:szCs w:val="22"/>
        </w:rPr>
        <w:t>elektronikus</w:t>
      </w:r>
      <w:r w:rsidRPr="0036409B">
        <w:rPr>
          <w:rFonts w:ascii="Times New Roman" w:hAnsi="Times New Roman"/>
          <w:b/>
          <w:bCs/>
          <w:sz w:val="22"/>
          <w:szCs w:val="22"/>
        </w:rPr>
        <w:t xml:space="preserve"> beérkezésének</w:t>
      </w:r>
      <w:r w:rsidR="002F382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36409B">
        <w:rPr>
          <w:rFonts w:ascii="Times New Roman" w:hAnsi="Times New Roman"/>
          <w:b/>
          <w:bCs/>
          <w:sz w:val="22"/>
          <w:szCs w:val="22"/>
        </w:rPr>
        <w:t xml:space="preserve">határideje: </w:t>
      </w:r>
      <w:r w:rsidRPr="00CB67A9">
        <w:rPr>
          <w:rFonts w:ascii="Times New Roman" w:hAnsi="Times New Roman"/>
          <w:b/>
          <w:bCs/>
          <w:sz w:val="22"/>
          <w:szCs w:val="22"/>
        </w:rPr>
        <w:t>201</w:t>
      </w:r>
      <w:r w:rsidR="009B1170">
        <w:rPr>
          <w:rFonts w:ascii="Times New Roman" w:hAnsi="Times New Roman"/>
          <w:b/>
          <w:bCs/>
          <w:sz w:val="22"/>
          <w:szCs w:val="22"/>
        </w:rPr>
        <w:t>8</w:t>
      </w:r>
      <w:r w:rsidRPr="00CB67A9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="009B1170">
        <w:rPr>
          <w:rFonts w:ascii="Times New Roman" w:hAnsi="Times New Roman"/>
          <w:b/>
          <w:bCs/>
          <w:sz w:val="22"/>
          <w:szCs w:val="22"/>
        </w:rPr>
        <w:t>június 15.</w:t>
      </w:r>
    </w:p>
    <w:p w:rsidR="000F5EAB" w:rsidRPr="0036409B" w:rsidRDefault="000F5EAB" w:rsidP="00993911">
      <w:pPr>
        <w:tabs>
          <w:tab w:val="left" w:pos="6285"/>
        </w:tabs>
        <w:spacing w:line="276" w:lineRule="auto"/>
        <w:ind w:left="252"/>
        <w:rPr>
          <w:sz w:val="22"/>
          <w:szCs w:val="22"/>
        </w:rPr>
      </w:pPr>
    </w:p>
    <w:p w:rsidR="006A26FB" w:rsidRDefault="000F5EAB" w:rsidP="006A26FB">
      <w:pPr>
        <w:spacing w:line="276" w:lineRule="auto"/>
        <w:jc w:val="both"/>
        <w:rPr>
          <w:b/>
          <w:sz w:val="22"/>
          <w:szCs w:val="22"/>
        </w:rPr>
      </w:pPr>
      <w:r w:rsidRPr="0036409B">
        <w:rPr>
          <w:sz w:val="22"/>
          <w:szCs w:val="22"/>
        </w:rPr>
        <w:t xml:space="preserve">A pályázó a pályázat </w:t>
      </w:r>
      <w:r w:rsidR="002F3821">
        <w:rPr>
          <w:sz w:val="22"/>
          <w:szCs w:val="22"/>
        </w:rPr>
        <w:t xml:space="preserve">elektronikus beküldésekor </w:t>
      </w:r>
      <w:r w:rsidRPr="0036409B">
        <w:rPr>
          <w:sz w:val="22"/>
          <w:szCs w:val="22"/>
        </w:rPr>
        <w:t>az alábbi</w:t>
      </w:r>
      <w:r w:rsidR="002F3821">
        <w:rPr>
          <w:sz w:val="22"/>
          <w:szCs w:val="22"/>
        </w:rPr>
        <w:t xml:space="preserve"> mellékleteket</w:t>
      </w:r>
      <w:r w:rsidRPr="0036409B">
        <w:rPr>
          <w:sz w:val="22"/>
          <w:szCs w:val="22"/>
        </w:rPr>
        <w:t xml:space="preserve"> köteles csatolni:</w:t>
      </w:r>
    </w:p>
    <w:p w:rsidR="006A26FB" w:rsidRDefault="00555156" w:rsidP="006A26FB">
      <w:pPr>
        <w:numPr>
          <w:ilvl w:val="0"/>
          <w:numId w:val="34"/>
        </w:num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a </w:t>
      </w:r>
      <w:r w:rsidR="0063478B" w:rsidRPr="0036409B">
        <w:rPr>
          <w:sz w:val="22"/>
          <w:szCs w:val="22"/>
        </w:rPr>
        <w:t xml:space="preserve">Kedvezményezett </w:t>
      </w:r>
      <w:r w:rsidR="000F5EAB" w:rsidRPr="0036409B">
        <w:rPr>
          <w:sz w:val="22"/>
          <w:szCs w:val="22"/>
        </w:rPr>
        <w:t xml:space="preserve">létesítő okiratának egyszerű másolata, illetve annak magyar nyelvű fordítása; </w:t>
      </w:r>
    </w:p>
    <w:p w:rsidR="006A26FB" w:rsidRDefault="000F5EAB" w:rsidP="006A26FB">
      <w:pPr>
        <w:numPr>
          <w:ilvl w:val="0"/>
          <w:numId w:val="34"/>
        </w:numPr>
        <w:spacing w:line="276" w:lineRule="auto"/>
        <w:jc w:val="both"/>
        <w:rPr>
          <w:b/>
          <w:sz w:val="22"/>
          <w:szCs w:val="22"/>
        </w:rPr>
      </w:pPr>
      <w:r w:rsidRPr="006A26FB">
        <w:rPr>
          <w:sz w:val="22"/>
          <w:szCs w:val="22"/>
        </w:rPr>
        <w:t xml:space="preserve">a </w:t>
      </w:r>
      <w:r w:rsidR="0063478B" w:rsidRPr="006A26FB">
        <w:rPr>
          <w:sz w:val="22"/>
          <w:szCs w:val="22"/>
        </w:rPr>
        <w:t xml:space="preserve">Kedvezményezett </w:t>
      </w:r>
      <w:r w:rsidRPr="006A26FB">
        <w:rPr>
          <w:sz w:val="22"/>
          <w:szCs w:val="22"/>
        </w:rPr>
        <w:t>létezését igazoló</w:t>
      </w:r>
      <w:r w:rsidR="00993911" w:rsidRPr="006A26FB">
        <w:rPr>
          <w:sz w:val="22"/>
          <w:szCs w:val="22"/>
        </w:rPr>
        <w:t xml:space="preserve"> (</w:t>
      </w:r>
      <w:r w:rsidR="00993911" w:rsidRPr="006A26FB">
        <w:rPr>
          <w:i/>
          <w:sz w:val="22"/>
          <w:szCs w:val="22"/>
        </w:rPr>
        <w:t>végzés, nyilvántartásba vételről szóló határozat, kivonat a bírósági nyilvántartásból,</w:t>
      </w:r>
      <w:r w:rsidR="00993911" w:rsidRPr="006A26FB">
        <w:rPr>
          <w:sz w:val="22"/>
          <w:szCs w:val="22"/>
        </w:rPr>
        <w:t xml:space="preserve">), </w:t>
      </w:r>
      <w:r w:rsidRPr="006A26FB">
        <w:rPr>
          <w:sz w:val="22"/>
          <w:szCs w:val="22"/>
        </w:rPr>
        <w:t>a pályázat benyújtásának napjától számított</w:t>
      </w:r>
      <w:r w:rsidR="002928C3" w:rsidRPr="006A26FB">
        <w:rPr>
          <w:sz w:val="22"/>
          <w:szCs w:val="22"/>
        </w:rPr>
        <w:t xml:space="preserve"> </w:t>
      </w:r>
      <w:r w:rsidR="009B1170">
        <w:rPr>
          <w:b/>
          <w:sz w:val="22"/>
          <w:szCs w:val="22"/>
        </w:rPr>
        <w:t>3</w:t>
      </w:r>
      <w:r w:rsidRPr="006A26FB">
        <w:rPr>
          <w:b/>
          <w:sz w:val="22"/>
          <w:szCs w:val="22"/>
        </w:rPr>
        <w:t>0 napnál nem régebbi</w:t>
      </w:r>
      <w:r w:rsidR="006A26FB">
        <w:rPr>
          <w:sz w:val="22"/>
          <w:szCs w:val="22"/>
        </w:rPr>
        <w:t xml:space="preserve"> </w:t>
      </w:r>
      <w:r w:rsidR="00D212C9" w:rsidRPr="006A26FB">
        <w:rPr>
          <w:sz w:val="22"/>
          <w:szCs w:val="22"/>
        </w:rPr>
        <w:t>hiteles okirat és annak magyar nyelvű fordítása</w:t>
      </w:r>
      <w:r w:rsidR="00993911" w:rsidRPr="006A26FB">
        <w:rPr>
          <w:sz w:val="22"/>
          <w:szCs w:val="22"/>
        </w:rPr>
        <w:t>;</w:t>
      </w:r>
    </w:p>
    <w:p w:rsidR="00FA78DE" w:rsidRPr="009B1170" w:rsidRDefault="009B1170" w:rsidP="009B1170">
      <w:pPr>
        <w:numPr>
          <w:ilvl w:val="0"/>
          <w:numId w:val="34"/>
        </w:numPr>
        <w:spacing w:line="276" w:lineRule="auto"/>
        <w:jc w:val="both"/>
        <w:rPr>
          <w:b/>
          <w:sz w:val="22"/>
          <w:szCs w:val="22"/>
        </w:rPr>
      </w:pPr>
      <w:r w:rsidRPr="009B1170">
        <w:rPr>
          <w:sz w:val="22"/>
          <w:szCs w:val="22"/>
        </w:rPr>
        <w:t>a Kedvezményezett képviselőjének hiteles cégaláírási nyilatkozata (</w:t>
      </w:r>
      <w:r w:rsidRPr="006A26FB">
        <w:rPr>
          <w:sz w:val="22"/>
          <w:szCs w:val="22"/>
        </w:rPr>
        <w:t>közjegyző által hitelesített aláírási címpéldánya</w:t>
      </w:r>
      <w:r>
        <w:rPr>
          <w:sz w:val="22"/>
          <w:szCs w:val="22"/>
        </w:rPr>
        <w:t>, vagy</w:t>
      </w:r>
      <w:r w:rsidRPr="006A26FB">
        <w:rPr>
          <w:sz w:val="22"/>
          <w:szCs w:val="22"/>
        </w:rPr>
        <w:t xml:space="preserve"> </w:t>
      </w:r>
      <w:r w:rsidRPr="009B1170">
        <w:rPr>
          <w:sz w:val="22"/>
          <w:szCs w:val="22"/>
        </w:rPr>
        <w:t>számlavezető pénzforgalmi intézmény által vezetett aláírási karton másolatának a számlavezető pénzforgalmi intézmény által hitelesített eredeti példánya)</w:t>
      </w:r>
      <w:r w:rsidR="000F5EAB" w:rsidRPr="006A26FB">
        <w:rPr>
          <w:sz w:val="22"/>
          <w:szCs w:val="22"/>
        </w:rPr>
        <w:t xml:space="preserve"> és annak magyar nyelvű fordítás</w:t>
      </w:r>
      <w:r w:rsidR="00FA78DE" w:rsidRPr="006A26FB">
        <w:rPr>
          <w:sz w:val="22"/>
          <w:szCs w:val="22"/>
        </w:rPr>
        <w:t>a;</w:t>
      </w:r>
      <w:r w:rsidR="000F5EAB" w:rsidRPr="006A26FB">
        <w:rPr>
          <w:sz w:val="22"/>
          <w:szCs w:val="22"/>
        </w:rPr>
        <w:t xml:space="preserve"> </w:t>
      </w:r>
    </w:p>
    <w:p w:rsidR="009B1170" w:rsidRPr="006A26FB" w:rsidRDefault="009B1170" w:rsidP="009B1170">
      <w:pPr>
        <w:numPr>
          <w:ilvl w:val="0"/>
          <w:numId w:val="34"/>
        </w:num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a számlavezető bank által kiállított banki igazolás a támogatást fogadó bankszámláról, mely tartalmazza az IBAN kóddal ellátott számlaszámot, a SWIFT kód, valamint a bank nevét és címét;</w:t>
      </w:r>
    </w:p>
    <w:p w:rsidR="00C54D64" w:rsidRDefault="000F5EAB" w:rsidP="006A26FB">
      <w:pPr>
        <w:numPr>
          <w:ilvl w:val="0"/>
          <w:numId w:val="34"/>
        </w:numPr>
        <w:spacing w:line="276" w:lineRule="auto"/>
        <w:jc w:val="both"/>
        <w:rPr>
          <w:sz w:val="22"/>
          <w:szCs w:val="22"/>
        </w:rPr>
      </w:pPr>
      <w:r w:rsidRPr="0036409B">
        <w:rPr>
          <w:sz w:val="22"/>
          <w:szCs w:val="22"/>
        </w:rPr>
        <w:t>amennyiben az átutalást magyarországi bankszámláva</w:t>
      </w:r>
      <w:r w:rsidR="002F3821">
        <w:rPr>
          <w:sz w:val="22"/>
          <w:szCs w:val="22"/>
        </w:rPr>
        <w:t>l rendelkező</w:t>
      </w:r>
      <w:r w:rsidR="009B1170">
        <w:rPr>
          <w:sz w:val="22"/>
          <w:szCs w:val="22"/>
        </w:rPr>
        <w:t xml:space="preserve"> más</w:t>
      </w:r>
      <w:r w:rsidR="002F3821">
        <w:rPr>
          <w:sz w:val="22"/>
          <w:szCs w:val="22"/>
        </w:rPr>
        <w:t xml:space="preserve"> szervezet fogadja </w:t>
      </w:r>
      <w:r w:rsidRPr="0036409B">
        <w:rPr>
          <w:sz w:val="22"/>
          <w:szCs w:val="22"/>
        </w:rPr>
        <w:t xml:space="preserve">be, </w:t>
      </w:r>
      <w:r w:rsidR="00555156">
        <w:rPr>
          <w:sz w:val="22"/>
          <w:szCs w:val="22"/>
        </w:rPr>
        <w:t xml:space="preserve">annak az erről szóló </w:t>
      </w:r>
      <w:r w:rsidRPr="0036409B">
        <w:rPr>
          <w:sz w:val="22"/>
          <w:szCs w:val="22"/>
        </w:rPr>
        <w:t>nyilatkozata</w:t>
      </w:r>
      <w:r w:rsidR="00C54D64">
        <w:rPr>
          <w:sz w:val="22"/>
          <w:szCs w:val="22"/>
        </w:rPr>
        <w:t>;</w:t>
      </w:r>
    </w:p>
    <w:p w:rsidR="002F3821" w:rsidRPr="0036409B" w:rsidRDefault="002F3821" w:rsidP="00267A08">
      <w:pPr>
        <w:spacing w:line="276" w:lineRule="auto"/>
        <w:jc w:val="both"/>
        <w:rPr>
          <w:sz w:val="22"/>
          <w:szCs w:val="22"/>
        </w:rPr>
      </w:pPr>
    </w:p>
    <w:p w:rsidR="000F5EAB" w:rsidRDefault="008615F7" w:rsidP="00DB467B">
      <w:pPr>
        <w:spacing w:line="276" w:lineRule="auto"/>
        <w:jc w:val="both"/>
        <w:rPr>
          <w:sz w:val="22"/>
          <w:szCs w:val="22"/>
        </w:rPr>
      </w:pPr>
      <w:r w:rsidRPr="0036409B">
        <w:rPr>
          <w:sz w:val="22"/>
          <w:szCs w:val="22"/>
        </w:rPr>
        <w:t>A nyertes pályázókkal történő szerződéskötés során az EMMI, mint Támogató a határon túli költségvetési támogatások sajátos szabályairól szóló 98/2012. Korm. rendelet</w:t>
      </w:r>
      <w:r w:rsidR="002B172C">
        <w:rPr>
          <w:sz w:val="22"/>
          <w:szCs w:val="22"/>
        </w:rPr>
        <w:t xml:space="preserve"> 3. § 1/b bekezdés</w:t>
      </w:r>
      <w:r w:rsidR="00F91705">
        <w:rPr>
          <w:sz w:val="22"/>
          <w:szCs w:val="22"/>
        </w:rPr>
        <w:t xml:space="preserve"> </w:t>
      </w:r>
      <w:r w:rsidRPr="0036409B">
        <w:rPr>
          <w:sz w:val="22"/>
          <w:szCs w:val="22"/>
        </w:rPr>
        <w:t>figyelembe vételével</w:t>
      </w:r>
      <w:r w:rsidR="00C3312F">
        <w:rPr>
          <w:sz w:val="22"/>
          <w:szCs w:val="22"/>
        </w:rPr>
        <w:t xml:space="preserve"> </w:t>
      </w:r>
      <w:r w:rsidRPr="0036409B">
        <w:rPr>
          <w:sz w:val="22"/>
          <w:szCs w:val="22"/>
        </w:rPr>
        <w:t>az államháztartásról szóló 2011. évi CXCV. törvény 50/</w:t>
      </w:r>
      <w:proofErr w:type="gramStart"/>
      <w:r w:rsidRPr="0036409B">
        <w:rPr>
          <w:sz w:val="22"/>
          <w:szCs w:val="22"/>
        </w:rPr>
        <w:t>A</w:t>
      </w:r>
      <w:proofErr w:type="gramEnd"/>
      <w:r w:rsidRPr="0036409B">
        <w:rPr>
          <w:sz w:val="22"/>
          <w:szCs w:val="22"/>
        </w:rPr>
        <w:t>. §-</w:t>
      </w:r>
      <w:r w:rsidR="002B172C">
        <w:rPr>
          <w:sz w:val="22"/>
          <w:szCs w:val="22"/>
        </w:rPr>
        <w:t xml:space="preserve"> szerinti biztosíték kikötésétől </w:t>
      </w:r>
      <w:r w:rsidRPr="0036409B">
        <w:rPr>
          <w:sz w:val="22"/>
          <w:szCs w:val="22"/>
        </w:rPr>
        <w:t>eltekint</w:t>
      </w:r>
      <w:r w:rsidR="00F91705">
        <w:rPr>
          <w:sz w:val="22"/>
          <w:szCs w:val="22"/>
        </w:rPr>
        <w:t>.</w:t>
      </w:r>
      <w:r w:rsidRPr="0036409B">
        <w:rPr>
          <w:sz w:val="22"/>
          <w:szCs w:val="22"/>
        </w:rPr>
        <w:t xml:space="preserve">  </w:t>
      </w:r>
    </w:p>
    <w:p w:rsidR="00F00FE9" w:rsidRPr="0036409B" w:rsidRDefault="00F00FE9" w:rsidP="00DB467B">
      <w:pPr>
        <w:spacing w:line="276" w:lineRule="auto"/>
        <w:jc w:val="both"/>
        <w:rPr>
          <w:b/>
          <w:sz w:val="22"/>
          <w:szCs w:val="22"/>
        </w:rPr>
      </w:pPr>
    </w:p>
    <w:p w:rsidR="000F5EAB" w:rsidRPr="00DB467B" w:rsidRDefault="000F5EAB" w:rsidP="00993911">
      <w:pPr>
        <w:spacing w:line="276" w:lineRule="auto"/>
        <w:jc w:val="both"/>
        <w:rPr>
          <w:b/>
          <w:sz w:val="22"/>
          <w:szCs w:val="22"/>
        </w:rPr>
      </w:pPr>
      <w:smartTag w:uri="urn:schemas-microsoft-com:office:smarttags" w:element="metricconverter">
        <w:smartTagPr>
          <w:attr w:name="ProductID" w:val="5. A"/>
        </w:smartTagPr>
        <w:r w:rsidRPr="00DB467B">
          <w:rPr>
            <w:b/>
            <w:sz w:val="22"/>
            <w:szCs w:val="22"/>
          </w:rPr>
          <w:t>5. A</w:t>
        </w:r>
      </w:smartTag>
      <w:r w:rsidRPr="00DB467B">
        <w:rPr>
          <w:b/>
          <w:sz w:val="22"/>
          <w:szCs w:val="22"/>
        </w:rPr>
        <w:t xml:space="preserve"> pályázatok elbírálásának mérlegelési szempontjai:</w:t>
      </w:r>
    </w:p>
    <w:p w:rsidR="00487150" w:rsidRPr="00DB467B" w:rsidRDefault="00487150" w:rsidP="00487150">
      <w:pPr>
        <w:numPr>
          <w:ilvl w:val="0"/>
          <w:numId w:val="1"/>
        </w:numPr>
        <w:spacing w:line="276" w:lineRule="auto"/>
        <w:ind w:left="72" w:firstLine="0"/>
        <w:jc w:val="both"/>
        <w:rPr>
          <w:sz w:val="22"/>
          <w:szCs w:val="22"/>
        </w:rPr>
      </w:pPr>
      <w:r w:rsidRPr="00DB467B">
        <w:rPr>
          <w:sz w:val="22"/>
          <w:szCs w:val="22"/>
        </w:rPr>
        <w:t>a leadott program szükségszerűsége, minősége, megvalósíthatósága,</w:t>
      </w:r>
    </w:p>
    <w:p w:rsidR="00487150" w:rsidRPr="00DB467B" w:rsidRDefault="00487150" w:rsidP="00487150">
      <w:pPr>
        <w:numPr>
          <w:ilvl w:val="0"/>
          <w:numId w:val="1"/>
        </w:numPr>
        <w:spacing w:line="276" w:lineRule="auto"/>
        <w:ind w:left="72" w:firstLine="0"/>
        <w:jc w:val="both"/>
        <w:rPr>
          <w:sz w:val="22"/>
          <w:szCs w:val="22"/>
        </w:rPr>
      </w:pPr>
      <w:r w:rsidRPr="00DB467B">
        <w:rPr>
          <w:sz w:val="22"/>
          <w:szCs w:val="22"/>
        </w:rPr>
        <w:t>a program várható szakmai hasznosulásának bemutatása,</w:t>
      </w:r>
    </w:p>
    <w:p w:rsidR="00487150" w:rsidRPr="00DB467B" w:rsidRDefault="00487150" w:rsidP="00487150">
      <w:pPr>
        <w:numPr>
          <w:ilvl w:val="0"/>
          <w:numId w:val="1"/>
        </w:numPr>
        <w:spacing w:line="276" w:lineRule="auto"/>
        <w:ind w:left="72" w:firstLine="0"/>
        <w:jc w:val="both"/>
        <w:rPr>
          <w:sz w:val="22"/>
          <w:szCs w:val="22"/>
        </w:rPr>
      </w:pPr>
      <w:r w:rsidRPr="00DB467B">
        <w:rPr>
          <w:sz w:val="22"/>
          <w:szCs w:val="22"/>
        </w:rPr>
        <w:t>a költségvetés megalapozottsága, az eddigi elszámolási és szervezési tapasztalat.</w:t>
      </w:r>
    </w:p>
    <w:p w:rsidR="000F5EAB" w:rsidRPr="0036409B" w:rsidRDefault="00487150" w:rsidP="00487150">
      <w:pPr>
        <w:spacing w:line="276" w:lineRule="auto"/>
        <w:jc w:val="both"/>
        <w:rPr>
          <w:sz w:val="22"/>
          <w:szCs w:val="22"/>
        </w:rPr>
      </w:pPr>
      <w:r w:rsidRPr="0036409B">
        <w:rPr>
          <w:sz w:val="22"/>
          <w:szCs w:val="22"/>
        </w:rPr>
        <w:t xml:space="preserve">     </w:t>
      </w:r>
    </w:p>
    <w:p w:rsidR="000F5EAB" w:rsidRPr="0036409B" w:rsidRDefault="000F5EAB" w:rsidP="00993911">
      <w:pPr>
        <w:spacing w:line="276" w:lineRule="auto"/>
        <w:jc w:val="both"/>
        <w:rPr>
          <w:b/>
          <w:sz w:val="22"/>
          <w:szCs w:val="22"/>
        </w:rPr>
      </w:pPr>
      <w:r w:rsidRPr="0036409B">
        <w:rPr>
          <w:b/>
          <w:sz w:val="22"/>
          <w:szCs w:val="22"/>
        </w:rPr>
        <w:t>Nem jogosultak a támogatásra:</w:t>
      </w:r>
    </w:p>
    <w:p w:rsidR="000F5EAB" w:rsidRPr="0036409B" w:rsidRDefault="000F5EAB" w:rsidP="00BB6842">
      <w:pPr>
        <w:numPr>
          <w:ilvl w:val="0"/>
          <w:numId w:val="26"/>
        </w:numPr>
        <w:tabs>
          <w:tab w:val="clear" w:pos="720"/>
        </w:tabs>
        <w:spacing w:line="276" w:lineRule="auto"/>
        <w:ind w:left="0" w:firstLine="284"/>
        <w:jc w:val="both"/>
        <w:rPr>
          <w:sz w:val="22"/>
          <w:szCs w:val="22"/>
        </w:rPr>
      </w:pPr>
      <w:r w:rsidRPr="0036409B">
        <w:rPr>
          <w:sz w:val="22"/>
          <w:szCs w:val="22"/>
        </w:rPr>
        <w:t xml:space="preserve">azok a szervezetek, amelyek a tárgyévet megelőző két évben nem </w:t>
      </w:r>
      <w:r w:rsidR="00F62051">
        <w:rPr>
          <w:sz w:val="22"/>
          <w:szCs w:val="22"/>
        </w:rPr>
        <w:t>tartották be</w:t>
      </w:r>
      <w:r w:rsidRPr="0036409B">
        <w:rPr>
          <w:sz w:val="22"/>
          <w:szCs w:val="22"/>
        </w:rPr>
        <w:t xml:space="preserve"> az Emberi</w:t>
      </w:r>
      <w:r w:rsidR="00492C40" w:rsidRPr="0036409B">
        <w:rPr>
          <w:sz w:val="22"/>
          <w:szCs w:val="22"/>
        </w:rPr>
        <w:t xml:space="preserve"> </w:t>
      </w:r>
      <w:r w:rsidRPr="0036409B">
        <w:rPr>
          <w:sz w:val="22"/>
          <w:szCs w:val="22"/>
        </w:rPr>
        <w:t>Erőforrások Minisztériumával</w:t>
      </w:r>
      <w:r w:rsidR="00BB6842" w:rsidRPr="0036409B">
        <w:rPr>
          <w:sz w:val="22"/>
          <w:szCs w:val="22"/>
        </w:rPr>
        <w:t>, valamint a</w:t>
      </w:r>
      <w:r w:rsidR="00267A08">
        <w:rPr>
          <w:sz w:val="22"/>
          <w:szCs w:val="22"/>
        </w:rPr>
        <w:t>z</w:t>
      </w:r>
      <w:r w:rsidR="00BB6842" w:rsidRPr="0036409B">
        <w:rPr>
          <w:sz w:val="22"/>
          <w:szCs w:val="22"/>
        </w:rPr>
        <w:t xml:space="preserve"> </w:t>
      </w:r>
      <w:r w:rsidR="006A26FB">
        <w:rPr>
          <w:sz w:val="22"/>
          <w:szCs w:val="22"/>
        </w:rPr>
        <w:t>Eötvös Loránd Tudományegyetemmel</w:t>
      </w:r>
      <w:r w:rsidR="00BB6842" w:rsidRPr="0036409B">
        <w:rPr>
          <w:sz w:val="22"/>
          <w:szCs w:val="22"/>
        </w:rPr>
        <w:t xml:space="preserve"> kötött szerződésben foglaltakat.</w:t>
      </w:r>
      <w:r w:rsidRPr="0036409B">
        <w:rPr>
          <w:sz w:val="22"/>
          <w:szCs w:val="22"/>
        </w:rPr>
        <w:t xml:space="preserve"> </w:t>
      </w:r>
    </w:p>
    <w:p w:rsidR="000F5EAB" w:rsidRPr="0036409B" w:rsidRDefault="000F5EAB" w:rsidP="00993911">
      <w:pPr>
        <w:spacing w:line="276" w:lineRule="auto"/>
        <w:ind w:left="284" w:firstLine="76"/>
        <w:jc w:val="both"/>
        <w:rPr>
          <w:b/>
          <w:sz w:val="22"/>
          <w:szCs w:val="22"/>
        </w:rPr>
      </w:pPr>
    </w:p>
    <w:p w:rsidR="000F7B51" w:rsidRPr="0036409B" w:rsidRDefault="000F7B51" w:rsidP="00993911">
      <w:pPr>
        <w:spacing w:line="276" w:lineRule="auto"/>
        <w:jc w:val="both"/>
        <w:rPr>
          <w:b/>
          <w:sz w:val="22"/>
          <w:szCs w:val="22"/>
        </w:rPr>
      </w:pPr>
      <w:r w:rsidRPr="0036409B">
        <w:rPr>
          <w:b/>
          <w:sz w:val="22"/>
          <w:szCs w:val="22"/>
        </w:rPr>
        <w:t>Hiánypótlásra tekintet nélkül érvénytelen a pályázat, ha</w:t>
      </w:r>
    </w:p>
    <w:p w:rsidR="000F5EAB" w:rsidRPr="0036409B" w:rsidRDefault="006A26FB" w:rsidP="00993911">
      <w:pPr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pályázatát nem a felhívásban </w:t>
      </w:r>
      <w:r w:rsidR="009B1170">
        <w:rPr>
          <w:sz w:val="22"/>
          <w:szCs w:val="22"/>
        </w:rPr>
        <w:t xml:space="preserve">megjelölt módon, elektronikus </w:t>
      </w:r>
      <w:r w:rsidR="000F5EAB" w:rsidRPr="0036409B">
        <w:rPr>
          <w:sz w:val="22"/>
          <w:szCs w:val="22"/>
        </w:rPr>
        <w:t>adatlapon nyújtotta be a jelöl</w:t>
      </w:r>
      <w:r w:rsidR="009B1170">
        <w:rPr>
          <w:sz w:val="22"/>
          <w:szCs w:val="22"/>
        </w:rPr>
        <w:t>t.</w:t>
      </w:r>
    </w:p>
    <w:p w:rsidR="000F5EAB" w:rsidRPr="0036409B" w:rsidRDefault="000F5EAB" w:rsidP="00993911">
      <w:pPr>
        <w:spacing w:line="276" w:lineRule="auto"/>
        <w:ind w:left="360"/>
        <w:jc w:val="both"/>
        <w:rPr>
          <w:sz w:val="22"/>
          <w:szCs w:val="22"/>
        </w:rPr>
      </w:pPr>
    </w:p>
    <w:p w:rsidR="00D335D6" w:rsidRPr="0036409B" w:rsidRDefault="00905892" w:rsidP="00650ECA">
      <w:pPr>
        <w:tabs>
          <w:tab w:val="left" w:pos="170"/>
        </w:tabs>
        <w:spacing w:line="276" w:lineRule="auto"/>
        <w:jc w:val="both"/>
        <w:rPr>
          <w:sz w:val="22"/>
          <w:szCs w:val="22"/>
        </w:rPr>
      </w:pPr>
      <w:r w:rsidRPr="0036409B">
        <w:rPr>
          <w:sz w:val="22"/>
          <w:szCs w:val="22"/>
        </w:rPr>
        <w:t>A p</w:t>
      </w:r>
      <w:r w:rsidR="00D335D6">
        <w:rPr>
          <w:sz w:val="22"/>
          <w:szCs w:val="22"/>
        </w:rPr>
        <w:t>ályázat befogadásáról annak benyújtását követő hetedik napig befogadó nyilatkozatot bocsátunk ki vagy érdemi vizsgálat nélkül elutasítjuk a pályázatot.</w:t>
      </w:r>
    </w:p>
    <w:p w:rsidR="00905892" w:rsidRPr="0036409B" w:rsidRDefault="00905892" w:rsidP="00905892">
      <w:pPr>
        <w:tabs>
          <w:tab w:val="left" w:pos="5459"/>
        </w:tabs>
        <w:spacing w:line="276" w:lineRule="auto"/>
        <w:jc w:val="both"/>
        <w:rPr>
          <w:sz w:val="22"/>
          <w:szCs w:val="22"/>
        </w:rPr>
      </w:pPr>
    </w:p>
    <w:p w:rsidR="00905892" w:rsidRPr="0036409B" w:rsidRDefault="00905892" w:rsidP="00905892">
      <w:pPr>
        <w:tabs>
          <w:tab w:val="left" w:pos="170"/>
        </w:tabs>
        <w:spacing w:line="276" w:lineRule="auto"/>
        <w:jc w:val="both"/>
        <w:rPr>
          <w:sz w:val="22"/>
          <w:szCs w:val="22"/>
        </w:rPr>
      </w:pPr>
      <w:r w:rsidRPr="0036409B">
        <w:rPr>
          <w:sz w:val="22"/>
          <w:szCs w:val="22"/>
        </w:rPr>
        <w:t>Nem megfelelő dokumentációval mellékelt pályázat eset</w:t>
      </w:r>
      <w:smartTag w:uri="urn:schemas-microsoft-com:office:smarttags" w:element="PersonName">
        <w:r w:rsidRPr="0036409B">
          <w:rPr>
            <w:sz w:val="22"/>
            <w:szCs w:val="22"/>
          </w:rPr>
          <w:t>én</w:t>
        </w:r>
      </w:smartTag>
      <w:r w:rsidRPr="0036409B">
        <w:rPr>
          <w:sz w:val="22"/>
          <w:szCs w:val="22"/>
        </w:rPr>
        <w:t xml:space="preserve"> hiánypótlásra az arról szóló </w:t>
      </w:r>
      <w:r w:rsidR="009B1170">
        <w:rPr>
          <w:sz w:val="22"/>
          <w:szCs w:val="22"/>
        </w:rPr>
        <w:t xml:space="preserve">elektronikus </w:t>
      </w:r>
      <w:r w:rsidRPr="0036409B">
        <w:rPr>
          <w:sz w:val="22"/>
          <w:szCs w:val="22"/>
        </w:rPr>
        <w:t>értesítés</w:t>
      </w:r>
      <w:r w:rsidR="009B1170">
        <w:rPr>
          <w:sz w:val="22"/>
          <w:szCs w:val="22"/>
        </w:rPr>
        <w:t>t</w:t>
      </w:r>
      <w:r w:rsidRPr="0036409B">
        <w:rPr>
          <w:sz w:val="22"/>
          <w:szCs w:val="22"/>
        </w:rPr>
        <w:t xml:space="preserve"> követő </w:t>
      </w:r>
      <w:r w:rsidR="007002D6">
        <w:rPr>
          <w:sz w:val="22"/>
          <w:szCs w:val="22"/>
        </w:rPr>
        <w:t>5</w:t>
      </w:r>
      <w:r w:rsidRPr="0036409B">
        <w:rPr>
          <w:sz w:val="22"/>
          <w:szCs w:val="22"/>
        </w:rPr>
        <w:t xml:space="preserve">. naptári napig van lehetőség egy alkalommal. A </w:t>
      </w:r>
      <w:proofErr w:type="spellStart"/>
      <w:r w:rsidRPr="0036409B">
        <w:rPr>
          <w:sz w:val="22"/>
          <w:szCs w:val="22"/>
        </w:rPr>
        <w:t>hiánypótoltatott</w:t>
      </w:r>
      <w:proofErr w:type="spellEnd"/>
      <w:r w:rsidRPr="0036409B">
        <w:rPr>
          <w:sz w:val="22"/>
          <w:szCs w:val="22"/>
        </w:rPr>
        <w:t xml:space="preserve"> dokumentumokat a 4. pontban meghatározottak szerint szükséges benyújtani.</w:t>
      </w:r>
    </w:p>
    <w:p w:rsidR="000F5EAB" w:rsidRPr="0036409B" w:rsidRDefault="00905892" w:rsidP="00905892">
      <w:pPr>
        <w:tabs>
          <w:tab w:val="left" w:pos="170"/>
        </w:tabs>
        <w:spacing w:line="276" w:lineRule="auto"/>
        <w:jc w:val="both"/>
        <w:rPr>
          <w:sz w:val="22"/>
          <w:szCs w:val="22"/>
        </w:rPr>
      </w:pPr>
      <w:r w:rsidRPr="0036409B">
        <w:rPr>
          <w:sz w:val="22"/>
          <w:szCs w:val="22"/>
        </w:rPr>
        <w:t xml:space="preserve"> </w:t>
      </w:r>
    </w:p>
    <w:p w:rsidR="000F5EAB" w:rsidRPr="0036409B" w:rsidRDefault="000F5EAB" w:rsidP="00993911">
      <w:pPr>
        <w:tabs>
          <w:tab w:val="left" w:pos="5459"/>
        </w:tabs>
        <w:spacing w:line="276" w:lineRule="auto"/>
        <w:jc w:val="both"/>
        <w:rPr>
          <w:b/>
          <w:bCs/>
          <w:sz w:val="22"/>
          <w:szCs w:val="22"/>
        </w:rPr>
      </w:pPr>
      <w:r w:rsidRPr="0036409B">
        <w:rPr>
          <w:b/>
          <w:bCs/>
          <w:sz w:val="22"/>
          <w:szCs w:val="22"/>
        </w:rPr>
        <w:t>A pályázat elbírálásáról a</w:t>
      </w:r>
      <w:r w:rsidR="00930D52">
        <w:rPr>
          <w:b/>
          <w:bCs/>
          <w:sz w:val="22"/>
          <w:szCs w:val="22"/>
        </w:rPr>
        <w:t>z</w:t>
      </w:r>
      <w:r w:rsidRPr="0036409B">
        <w:rPr>
          <w:b/>
          <w:bCs/>
          <w:sz w:val="22"/>
          <w:szCs w:val="22"/>
        </w:rPr>
        <w:t xml:space="preserve"> </w:t>
      </w:r>
      <w:r w:rsidR="00930D52">
        <w:rPr>
          <w:b/>
          <w:bCs/>
          <w:sz w:val="22"/>
          <w:szCs w:val="22"/>
        </w:rPr>
        <w:t>online</w:t>
      </w:r>
      <w:r w:rsidRPr="0036409B">
        <w:rPr>
          <w:b/>
          <w:bCs/>
          <w:sz w:val="22"/>
          <w:szCs w:val="22"/>
        </w:rPr>
        <w:t xml:space="preserve"> adatlapon megadott e-mail címre </w:t>
      </w:r>
      <w:r w:rsidRPr="00CB67A9">
        <w:rPr>
          <w:b/>
          <w:bCs/>
          <w:sz w:val="22"/>
          <w:szCs w:val="22"/>
        </w:rPr>
        <w:t>201</w:t>
      </w:r>
      <w:r w:rsidR="009B1170">
        <w:rPr>
          <w:b/>
          <w:bCs/>
          <w:sz w:val="22"/>
          <w:szCs w:val="22"/>
        </w:rPr>
        <w:t>8. szeptember 15-ig</w:t>
      </w:r>
      <w:r w:rsidRPr="0036409B">
        <w:rPr>
          <w:b/>
          <w:bCs/>
          <w:sz w:val="22"/>
          <w:szCs w:val="22"/>
        </w:rPr>
        <w:t xml:space="preserve"> küldünk értesítést. </w:t>
      </w:r>
    </w:p>
    <w:p w:rsidR="000F5EAB" w:rsidRPr="0036409B" w:rsidRDefault="000F5EAB" w:rsidP="00993911">
      <w:pPr>
        <w:tabs>
          <w:tab w:val="left" w:pos="5459"/>
        </w:tabs>
        <w:spacing w:line="276" w:lineRule="auto"/>
        <w:jc w:val="both"/>
        <w:rPr>
          <w:b/>
          <w:bCs/>
          <w:sz w:val="22"/>
          <w:szCs w:val="22"/>
        </w:rPr>
      </w:pPr>
    </w:p>
    <w:p w:rsidR="002756EB" w:rsidRPr="0036409B" w:rsidRDefault="00930D52" w:rsidP="002756EB">
      <w:pPr>
        <w:tabs>
          <w:tab w:val="left" w:pos="5459"/>
        </w:tabs>
        <w:spacing w:line="276" w:lineRule="auto"/>
        <w:jc w:val="both"/>
        <w:rPr>
          <w:sz w:val="22"/>
          <w:szCs w:val="22"/>
        </w:rPr>
      </w:pPr>
      <w:r w:rsidRPr="00930D52">
        <w:rPr>
          <w:sz w:val="22"/>
          <w:szCs w:val="22"/>
        </w:rPr>
        <w:t xml:space="preserve">A nyertes pályázók listáját az Emberi Erőforrások Minisztériuma, </w:t>
      </w:r>
      <w:r w:rsidRPr="00930D52">
        <w:rPr>
          <w:b/>
          <w:sz w:val="22"/>
          <w:szCs w:val="22"/>
        </w:rPr>
        <w:t>www.kormany.hu/hu/emberi-eroforrasok-miniszteriuma</w:t>
      </w:r>
      <w:r w:rsidRPr="00930D52">
        <w:rPr>
          <w:sz w:val="22"/>
          <w:szCs w:val="22"/>
        </w:rPr>
        <w:t>, valamint az Eötvös Loránd Tudományegyetem</w:t>
      </w:r>
      <w:r w:rsidR="002276BE">
        <w:rPr>
          <w:sz w:val="22"/>
          <w:szCs w:val="22"/>
        </w:rPr>
        <w:t>,</w:t>
      </w:r>
      <w:r w:rsidRPr="00930D52">
        <w:rPr>
          <w:sz w:val="22"/>
          <w:szCs w:val="22"/>
        </w:rPr>
        <w:t xml:space="preserve"> </w:t>
      </w:r>
      <w:hyperlink r:id="rId10" w:history="1">
        <w:r w:rsidR="009B1170" w:rsidRPr="00FB0D6A">
          <w:rPr>
            <w:rStyle w:val="Hiperhivatkozs"/>
            <w:b/>
            <w:sz w:val="22"/>
            <w:szCs w:val="22"/>
          </w:rPr>
          <w:t>https://martonaron.elte.hu/palyazatok</w:t>
        </w:r>
      </w:hyperlink>
      <w:r w:rsidR="009B1170">
        <w:rPr>
          <w:b/>
          <w:sz w:val="22"/>
          <w:szCs w:val="22"/>
        </w:rPr>
        <w:t xml:space="preserve"> </w:t>
      </w:r>
      <w:r w:rsidRPr="00930D52">
        <w:rPr>
          <w:sz w:val="22"/>
          <w:szCs w:val="22"/>
        </w:rPr>
        <w:t>honlapján tesszük közzé.</w:t>
      </w:r>
    </w:p>
    <w:p w:rsidR="000F5EAB" w:rsidRPr="0036409B" w:rsidRDefault="000F5EAB" w:rsidP="00993911">
      <w:pPr>
        <w:tabs>
          <w:tab w:val="left" w:pos="5459"/>
        </w:tabs>
        <w:spacing w:line="276" w:lineRule="auto"/>
        <w:jc w:val="both"/>
        <w:rPr>
          <w:sz w:val="22"/>
          <w:szCs w:val="22"/>
        </w:rPr>
      </w:pPr>
    </w:p>
    <w:p w:rsidR="000F7B51" w:rsidRPr="0036409B" w:rsidRDefault="000F7B51" w:rsidP="00993911">
      <w:pPr>
        <w:spacing w:line="276" w:lineRule="auto"/>
        <w:jc w:val="both"/>
        <w:rPr>
          <w:rStyle w:val="Kiemels2"/>
          <w:b w:val="0"/>
          <w:bCs w:val="0"/>
          <w:sz w:val="22"/>
          <w:szCs w:val="22"/>
        </w:rPr>
      </w:pPr>
      <w:r w:rsidRPr="0036409B">
        <w:rPr>
          <w:rStyle w:val="Kiemels2"/>
          <w:b w:val="0"/>
          <w:bCs w:val="0"/>
          <w:sz w:val="22"/>
          <w:szCs w:val="22"/>
        </w:rPr>
        <w:t xml:space="preserve">A pályázó a pályázati eljárással és döntéssel szemben írásban az államháztartásról szóló törvény végrehajtásáról szóló 368/2011. (XII.31.) Korm. rendelet </w:t>
      </w:r>
      <w:r w:rsidR="00FA78DE" w:rsidRPr="0036409B">
        <w:rPr>
          <w:rStyle w:val="Kiemels2"/>
          <w:b w:val="0"/>
          <w:bCs w:val="0"/>
          <w:sz w:val="22"/>
          <w:szCs w:val="22"/>
        </w:rPr>
        <w:t>102/D.§</w:t>
      </w:r>
      <w:proofErr w:type="spellStart"/>
      <w:r w:rsidRPr="0036409B">
        <w:rPr>
          <w:rStyle w:val="Kiemels2"/>
          <w:b w:val="0"/>
          <w:bCs w:val="0"/>
          <w:sz w:val="22"/>
          <w:szCs w:val="22"/>
        </w:rPr>
        <w:t>-ában</w:t>
      </w:r>
      <w:proofErr w:type="spellEnd"/>
      <w:r w:rsidRPr="0036409B">
        <w:rPr>
          <w:rStyle w:val="Kiemels2"/>
          <w:b w:val="0"/>
          <w:bCs w:val="0"/>
          <w:sz w:val="22"/>
          <w:szCs w:val="22"/>
        </w:rPr>
        <w:t xml:space="preserve"> meghatározott módon kifogást nyújthat be az Emberi Erőforrások Minisztériuma miniszter</w:t>
      </w:r>
      <w:smartTag w:uri="urn:schemas-microsoft-com:office:smarttags" w:element="PersonName">
        <w:r w:rsidRPr="0036409B">
          <w:rPr>
            <w:rStyle w:val="Kiemels2"/>
            <w:b w:val="0"/>
            <w:bCs w:val="0"/>
            <w:sz w:val="22"/>
            <w:szCs w:val="22"/>
          </w:rPr>
          <w:t>én</w:t>
        </w:r>
      </w:smartTag>
      <w:r w:rsidRPr="0036409B">
        <w:rPr>
          <w:rStyle w:val="Kiemels2"/>
          <w:b w:val="0"/>
          <w:bCs w:val="0"/>
          <w:sz w:val="22"/>
          <w:szCs w:val="22"/>
        </w:rPr>
        <w:t>ek címezve a kifogásolt intézkedésről vagy mulasztásról való tudomásszerzéstől számított 10 munkanapon, de legkésőbb a kifogásolt intézkedés megtört</w:t>
      </w:r>
      <w:smartTag w:uri="urn:schemas-microsoft-com:office:smarttags" w:element="PersonName">
        <w:r w:rsidRPr="0036409B">
          <w:rPr>
            <w:rStyle w:val="Kiemels2"/>
            <w:b w:val="0"/>
            <w:bCs w:val="0"/>
            <w:sz w:val="22"/>
            <w:szCs w:val="22"/>
          </w:rPr>
          <w:t>én</w:t>
        </w:r>
      </w:smartTag>
      <w:r w:rsidRPr="0036409B">
        <w:rPr>
          <w:rStyle w:val="Kiemels2"/>
          <w:b w:val="0"/>
          <w:bCs w:val="0"/>
          <w:sz w:val="22"/>
          <w:szCs w:val="22"/>
        </w:rPr>
        <w:t xml:space="preserve">téről vagy a mulasztástól számított 30 munkanapon belül. A pályázati döntéssel szemben egyéb jogorvoslatnak helye nincs. </w:t>
      </w:r>
    </w:p>
    <w:p w:rsidR="000F5EAB" w:rsidRPr="0036409B" w:rsidRDefault="000F5EAB" w:rsidP="00993911">
      <w:pPr>
        <w:spacing w:line="276" w:lineRule="auto"/>
        <w:jc w:val="both"/>
        <w:rPr>
          <w:sz w:val="22"/>
          <w:szCs w:val="22"/>
        </w:rPr>
      </w:pPr>
    </w:p>
    <w:p w:rsidR="000F5EAB" w:rsidRPr="0036409B" w:rsidRDefault="000F5EAB" w:rsidP="00993911">
      <w:pPr>
        <w:spacing w:line="276" w:lineRule="auto"/>
        <w:jc w:val="both"/>
        <w:rPr>
          <w:sz w:val="22"/>
          <w:szCs w:val="22"/>
        </w:rPr>
      </w:pPr>
      <w:r w:rsidRPr="0036409B">
        <w:rPr>
          <w:sz w:val="22"/>
          <w:szCs w:val="22"/>
        </w:rPr>
        <w:t xml:space="preserve">A pályázó a pályázattal kapcsolatban az alábbi személytől kérhet felvilágosítást: </w:t>
      </w:r>
    </w:p>
    <w:p w:rsidR="009B1170" w:rsidRDefault="009B1170" w:rsidP="00487150">
      <w:pPr>
        <w:spacing w:line="276" w:lineRule="auto"/>
        <w:rPr>
          <w:sz w:val="22"/>
          <w:szCs w:val="22"/>
        </w:rPr>
      </w:pPr>
      <w:r w:rsidRPr="00930D52">
        <w:rPr>
          <w:sz w:val="22"/>
          <w:szCs w:val="22"/>
        </w:rPr>
        <w:t xml:space="preserve">Solymos Tamás </w:t>
      </w:r>
      <w:r>
        <w:rPr>
          <w:sz w:val="22"/>
          <w:szCs w:val="22"/>
        </w:rPr>
        <w:t xml:space="preserve">köznevelési referens - </w:t>
      </w:r>
      <w:r w:rsidR="00930D52" w:rsidRPr="00930D52">
        <w:rPr>
          <w:sz w:val="22"/>
          <w:szCs w:val="22"/>
        </w:rPr>
        <w:t xml:space="preserve">Eötvös Loránd Tudományegyetem Pályázati Iroda </w:t>
      </w:r>
    </w:p>
    <w:p w:rsidR="00C25E3F" w:rsidRPr="0036409B" w:rsidRDefault="009B1170" w:rsidP="00487150">
      <w:pPr>
        <w:spacing w:line="276" w:lineRule="auto"/>
      </w:pPr>
      <w:r>
        <w:rPr>
          <w:sz w:val="22"/>
          <w:szCs w:val="22"/>
        </w:rPr>
        <w:t xml:space="preserve">E-mail: </w:t>
      </w:r>
      <w:proofErr w:type="spellStart"/>
      <w:r w:rsidR="00930D52" w:rsidRPr="00930D52">
        <w:rPr>
          <w:sz w:val="22"/>
          <w:szCs w:val="22"/>
        </w:rPr>
        <w:t>kozoktatasi.palyazatok</w:t>
      </w:r>
      <w:proofErr w:type="spellEnd"/>
      <w:r w:rsidR="00930D52" w:rsidRPr="00930D52">
        <w:rPr>
          <w:sz w:val="22"/>
          <w:szCs w:val="22"/>
        </w:rPr>
        <w:t xml:space="preserve">@kancellaria.elte.hu; </w:t>
      </w:r>
      <w:r>
        <w:rPr>
          <w:sz w:val="22"/>
          <w:szCs w:val="22"/>
        </w:rPr>
        <w:t xml:space="preserve">Tel: </w:t>
      </w:r>
      <w:r w:rsidR="00930D52" w:rsidRPr="00930D52">
        <w:rPr>
          <w:sz w:val="22"/>
          <w:szCs w:val="22"/>
        </w:rPr>
        <w:t>+ 36 30 321 6861</w:t>
      </w:r>
    </w:p>
    <w:p w:rsidR="00487150" w:rsidRPr="0036409B" w:rsidRDefault="00487150" w:rsidP="00487150">
      <w:pPr>
        <w:spacing w:line="276" w:lineRule="auto"/>
        <w:jc w:val="both"/>
        <w:rPr>
          <w:sz w:val="22"/>
          <w:szCs w:val="22"/>
        </w:rPr>
      </w:pPr>
      <w:r w:rsidRPr="0036409B">
        <w:rPr>
          <w:sz w:val="22"/>
          <w:szCs w:val="22"/>
        </w:rPr>
        <w:t xml:space="preserve">  </w:t>
      </w:r>
    </w:p>
    <w:p w:rsidR="000F5EAB" w:rsidRPr="0036409B" w:rsidRDefault="000F5EAB" w:rsidP="00993911">
      <w:pPr>
        <w:spacing w:line="276" w:lineRule="auto"/>
        <w:jc w:val="both"/>
        <w:rPr>
          <w:sz w:val="22"/>
          <w:szCs w:val="22"/>
        </w:rPr>
      </w:pPr>
      <w:r w:rsidRPr="0036409B">
        <w:rPr>
          <w:sz w:val="22"/>
          <w:szCs w:val="22"/>
        </w:rPr>
        <w:t>A pályázatra egyebekben a magyar jog szabályai az irányadóak.</w:t>
      </w:r>
    </w:p>
    <w:p w:rsidR="00487150" w:rsidRPr="0036409B" w:rsidRDefault="00487150" w:rsidP="00993911">
      <w:pPr>
        <w:spacing w:line="276" w:lineRule="auto"/>
        <w:jc w:val="both"/>
        <w:rPr>
          <w:sz w:val="22"/>
          <w:szCs w:val="22"/>
        </w:rPr>
      </w:pPr>
    </w:p>
    <w:p w:rsidR="00487150" w:rsidRPr="0036409B" w:rsidRDefault="00DB5619" w:rsidP="0048715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Eötvös Loránd Tudományegyetem</w:t>
      </w:r>
      <w:r w:rsidR="00930D52">
        <w:rPr>
          <w:sz w:val="22"/>
          <w:szCs w:val="22"/>
        </w:rPr>
        <w:t xml:space="preserve"> Pályázati Iroda</w:t>
      </w:r>
    </w:p>
    <w:p w:rsidR="00377720" w:rsidRPr="0036409B" w:rsidRDefault="000F5EAB" w:rsidP="00993911">
      <w:pPr>
        <w:spacing w:line="276" w:lineRule="auto"/>
        <w:jc w:val="both"/>
        <w:rPr>
          <w:sz w:val="22"/>
          <w:szCs w:val="22"/>
        </w:rPr>
      </w:pPr>
      <w:r w:rsidRPr="0036409B">
        <w:rPr>
          <w:sz w:val="22"/>
          <w:szCs w:val="22"/>
        </w:rPr>
        <w:t>Emberi Erőforrások Minisztériuma</w:t>
      </w:r>
      <w:r w:rsidR="00487150" w:rsidRPr="0036409B">
        <w:rPr>
          <w:sz w:val="22"/>
          <w:szCs w:val="22"/>
        </w:rPr>
        <w:t xml:space="preserve"> </w:t>
      </w:r>
      <w:r w:rsidR="00DB5619">
        <w:rPr>
          <w:sz w:val="22"/>
          <w:szCs w:val="22"/>
        </w:rPr>
        <w:t>–</w:t>
      </w:r>
      <w:r w:rsidR="00487150" w:rsidRPr="0036409B">
        <w:rPr>
          <w:sz w:val="22"/>
          <w:szCs w:val="22"/>
        </w:rPr>
        <w:t xml:space="preserve"> </w:t>
      </w:r>
      <w:r w:rsidR="00DB5619">
        <w:rPr>
          <w:sz w:val="22"/>
          <w:szCs w:val="22"/>
        </w:rPr>
        <w:t>Oktatásért Felelő</w:t>
      </w:r>
      <w:r w:rsidR="00555156">
        <w:rPr>
          <w:sz w:val="22"/>
          <w:szCs w:val="22"/>
        </w:rPr>
        <w:t xml:space="preserve">s Államtitkárság Felsőoktatási </w:t>
      </w:r>
      <w:r w:rsidR="00DB5619">
        <w:rPr>
          <w:sz w:val="22"/>
          <w:szCs w:val="22"/>
        </w:rPr>
        <w:t>Képzési Főosztály</w:t>
      </w:r>
    </w:p>
    <w:sectPr w:rsidR="00377720" w:rsidRPr="0036409B" w:rsidSect="000874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418" w:bottom="993" w:left="1418" w:header="709" w:footer="54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172" w:rsidRDefault="001C4172">
      <w:r>
        <w:separator/>
      </w:r>
    </w:p>
  </w:endnote>
  <w:endnote w:type="continuationSeparator" w:id="0">
    <w:p w:rsidR="001C4172" w:rsidRDefault="001C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09F" w:rsidRDefault="0028709F" w:rsidP="00591DC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8709F" w:rsidRDefault="0028709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09F" w:rsidRDefault="0028709F" w:rsidP="00591DC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33CBB">
      <w:rPr>
        <w:rStyle w:val="Oldalszm"/>
        <w:noProof/>
      </w:rPr>
      <w:t>1</w:t>
    </w:r>
    <w:r>
      <w:rPr>
        <w:rStyle w:val="Oldalszm"/>
      </w:rPr>
      <w:fldChar w:fldCharType="end"/>
    </w:r>
  </w:p>
  <w:p w:rsidR="0028709F" w:rsidRDefault="0028709F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DD2" w:rsidRDefault="006A5DD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172" w:rsidRDefault="001C4172">
      <w:r>
        <w:separator/>
      </w:r>
    </w:p>
  </w:footnote>
  <w:footnote w:type="continuationSeparator" w:id="0">
    <w:p w:rsidR="001C4172" w:rsidRDefault="001C4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DD2" w:rsidRDefault="006A5DD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DD2" w:rsidRDefault="006A5DD2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DD2" w:rsidRDefault="006A5DD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3624"/>
    <w:multiLevelType w:val="hybridMultilevel"/>
    <w:tmpl w:val="1FE88864"/>
    <w:lvl w:ilvl="0" w:tplc="02E68F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46A28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0443B"/>
    <w:multiLevelType w:val="hybridMultilevel"/>
    <w:tmpl w:val="EAD4715E"/>
    <w:lvl w:ilvl="0" w:tplc="D4C8AB8E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F56B8A"/>
    <w:multiLevelType w:val="hybridMultilevel"/>
    <w:tmpl w:val="AA945A32"/>
    <w:lvl w:ilvl="0" w:tplc="0B807D9E">
      <w:start w:val="2"/>
      <w:numFmt w:val="lowerLetter"/>
      <w:lvlText w:val="%1.)"/>
      <w:lvlJc w:val="left"/>
      <w:pPr>
        <w:ind w:left="71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6" w:hanging="360"/>
      </w:pPr>
    </w:lvl>
    <w:lvl w:ilvl="2" w:tplc="040E001B" w:tentative="1">
      <w:start w:val="1"/>
      <w:numFmt w:val="lowerRoman"/>
      <w:lvlText w:val="%3."/>
      <w:lvlJc w:val="right"/>
      <w:pPr>
        <w:ind w:left="2156" w:hanging="180"/>
      </w:pPr>
    </w:lvl>
    <w:lvl w:ilvl="3" w:tplc="040E000F" w:tentative="1">
      <w:start w:val="1"/>
      <w:numFmt w:val="decimal"/>
      <w:lvlText w:val="%4."/>
      <w:lvlJc w:val="left"/>
      <w:pPr>
        <w:ind w:left="2876" w:hanging="360"/>
      </w:pPr>
    </w:lvl>
    <w:lvl w:ilvl="4" w:tplc="040E0019" w:tentative="1">
      <w:start w:val="1"/>
      <w:numFmt w:val="lowerLetter"/>
      <w:lvlText w:val="%5."/>
      <w:lvlJc w:val="left"/>
      <w:pPr>
        <w:ind w:left="3596" w:hanging="360"/>
      </w:pPr>
    </w:lvl>
    <w:lvl w:ilvl="5" w:tplc="040E001B" w:tentative="1">
      <w:start w:val="1"/>
      <w:numFmt w:val="lowerRoman"/>
      <w:lvlText w:val="%6."/>
      <w:lvlJc w:val="right"/>
      <w:pPr>
        <w:ind w:left="4316" w:hanging="180"/>
      </w:pPr>
    </w:lvl>
    <w:lvl w:ilvl="6" w:tplc="040E000F" w:tentative="1">
      <w:start w:val="1"/>
      <w:numFmt w:val="decimal"/>
      <w:lvlText w:val="%7."/>
      <w:lvlJc w:val="left"/>
      <w:pPr>
        <w:ind w:left="5036" w:hanging="360"/>
      </w:pPr>
    </w:lvl>
    <w:lvl w:ilvl="7" w:tplc="040E0019" w:tentative="1">
      <w:start w:val="1"/>
      <w:numFmt w:val="lowerLetter"/>
      <w:lvlText w:val="%8."/>
      <w:lvlJc w:val="left"/>
      <w:pPr>
        <w:ind w:left="5756" w:hanging="360"/>
      </w:pPr>
    </w:lvl>
    <w:lvl w:ilvl="8" w:tplc="040E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3">
    <w:nsid w:val="23733213"/>
    <w:multiLevelType w:val="hybridMultilevel"/>
    <w:tmpl w:val="90627EBA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417330E"/>
    <w:multiLevelType w:val="hybridMultilevel"/>
    <w:tmpl w:val="9E2EBDA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6E1589"/>
    <w:multiLevelType w:val="hybridMultilevel"/>
    <w:tmpl w:val="CD584BFA"/>
    <w:lvl w:ilvl="0" w:tplc="558A2480">
      <w:start w:val="1"/>
      <w:numFmt w:val="lowerLetter"/>
      <w:lvlText w:val="%1.)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26651ACD"/>
    <w:multiLevelType w:val="hybridMultilevel"/>
    <w:tmpl w:val="9B546166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6FA737E"/>
    <w:multiLevelType w:val="hybridMultilevel"/>
    <w:tmpl w:val="CF08023C"/>
    <w:lvl w:ilvl="0" w:tplc="040E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2261F18"/>
    <w:multiLevelType w:val="hybridMultilevel"/>
    <w:tmpl w:val="A6824ABC"/>
    <w:lvl w:ilvl="0" w:tplc="040E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E451A8"/>
    <w:multiLevelType w:val="hybridMultilevel"/>
    <w:tmpl w:val="738E718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A0B95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D1028F"/>
    <w:multiLevelType w:val="hybridMultilevel"/>
    <w:tmpl w:val="C8060CBA"/>
    <w:lvl w:ilvl="0" w:tplc="040E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1">
    <w:nsid w:val="381E0539"/>
    <w:multiLevelType w:val="multilevel"/>
    <w:tmpl w:val="2C4A8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9740D1"/>
    <w:multiLevelType w:val="hybridMultilevel"/>
    <w:tmpl w:val="D3A62E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25388"/>
    <w:multiLevelType w:val="hybridMultilevel"/>
    <w:tmpl w:val="A7DE72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3237A"/>
    <w:multiLevelType w:val="hybridMultilevel"/>
    <w:tmpl w:val="C8B8C9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621ECC"/>
    <w:multiLevelType w:val="hybridMultilevel"/>
    <w:tmpl w:val="6A9EAE6C"/>
    <w:lvl w:ilvl="0" w:tplc="75B07C12">
      <w:start w:val="1"/>
      <w:numFmt w:val="bullet"/>
      <w:lvlText w:val=""/>
      <w:lvlJc w:val="left"/>
      <w:pPr>
        <w:tabs>
          <w:tab w:val="num" w:pos="3479"/>
        </w:tabs>
        <w:ind w:left="319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5504C6B"/>
    <w:multiLevelType w:val="hybridMultilevel"/>
    <w:tmpl w:val="F962E752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95A39E8"/>
    <w:multiLevelType w:val="hybridMultilevel"/>
    <w:tmpl w:val="68AE7A3C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3058F6"/>
    <w:multiLevelType w:val="hybridMultilevel"/>
    <w:tmpl w:val="A5727E6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5F4487"/>
    <w:multiLevelType w:val="hybridMultilevel"/>
    <w:tmpl w:val="9D6E277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F41419"/>
    <w:multiLevelType w:val="hybridMultilevel"/>
    <w:tmpl w:val="7E96C142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151927"/>
    <w:multiLevelType w:val="hybridMultilevel"/>
    <w:tmpl w:val="D2B02D9C"/>
    <w:lvl w:ilvl="0" w:tplc="040E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E31476"/>
    <w:multiLevelType w:val="hybridMultilevel"/>
    <w:tmpl w:val="ACB29A88"/>
    <w:lvl w:ilvl="0" w:tplc="9102A6BC">
      <w:start w:val="4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3D11BA"/>
    <w:multiLevelType w:val="hybridMultilevel"/>
    <w:tmpl w:val="99A84F70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F34583"/>
    <w:multiLevelType w:val="multilevel"/>
    <w:tmpl w:val="F59A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607E58"/>
    <w:multiLevelType w:val="hybridMultilevel"/>
    <w:tmpl w:val="9A726BD6"/>
    <w:lvl w:ilvl="0" w:tplc="75B07C12">
      <w:start w:val="1"/>
      <w:numFmt w:val="bullet"/>
      <w:lvlText w:val=""/>
      <w:lvlJc w:val="left"/>
      <w:pPr>
        <w:tabs>
          <w:tab w:val="num" w:pos="3479"/>
        </w:tabs>
        <w:ind w:left="319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FD644D0"/>
    <w:multiLevelType w:val="hybridMultilevel"/>
    <w:tmpl w:val="2970101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3C74FB"/>
    <w:multiLevelType w:val="hybridMultilevel"/>
    <w:tmpl w:val="1A40773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27"/>
  </w:num>
  <w:num w:numId="4">
    <w:abstractNumId w:val="21"/>
  </w:num>
  <w:num w:numId="5">
    <w:abstractNumId w:val="4"/>
  </w:num>
  <w:num w:numId="6">
    <w:abstractNumId w:val="15"/>
  </w:num>
  <w:num w:numId="7">
    <w:abstractNumId w:val="25"/>
  </w:num>
  <w:num w:numId="8">
    <w:abstractNumId w:val="17"/>
  </w:num>
  <w:num w:numId="9">
    <w:abstractNumId w:val="20"/>
  </w:num>
  <w:num w:numId="10">
    <w:abstractNumId w:val="1"/>
  </w:num>
  <w:num w:numId="11">
    <w:abstractNumId w:val="18"/>
  </w:num>
  <w:num w:numId="12">
    <w:abstractNumId w:val="9"/>
  </w:num>
  <w:num w:numId="13">
    <w:abstractNumId w:val="22"/>
  </w:num>
  <w:num w:numId="14">
    <w:abstractNumId w:val="23"/>
  </w:num>
  <w:num w:numId="15">
    <w:abstractNumId w:val="16"/>
  </w:num>
  <w:num w:numId="16">
    <w:abstractNumId w:val="26"/>
  </w:num>
  <w:num w:numId="17">
    <w:abstractNumId w:val="6"/>
  </w:num>
  <w:num w:numId="18">
    <w:abstractNumId w:val="3"/>
  </w:num>
  <w:num w:numId="19">
    <w:abstractNumId w:val="7"/>
  </w:num>
  <w:num w:numId="20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9"/>
  </w:num>
  <w:num w:numId="29">
    <w:abstractNumId w:val="12"/>
  </w:num>
  <w:num w:numId="30">
    <w:abstractNumId w:val="5"/>
  </w:num>
  <w:num w:numId="31">
    <w:abstractNumId w:val="2"/>
  </w:num>
  <w:num w:numId="32">
    <w:abstractNumId w:val="10"/>
  </w:num>
  <w:num w:numId="33">
    <w:abstractNumId w:val="13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9E7"/>
    <w:rsid w:val="0001152F"/>
    <w:rsid w:val="0002081A"/>
    <w:rsid w:val="00022171"/>
    <w:rsid w:val="000247EB"/>
    <w:rsid w:val="000308A2"/>
    <w:rsid w:val="00040B7E"/>
    <w:rsid w:val="00044F4C"/>
    <w:rsid w:val="00046799"/>
    <w:rsid w:val="00052349"/>
    <w:rsid w:val="00055743"/>
    <w:rsid w:val="00062527"/>
    <w:rsid w:val="00062615"/>
    <w:rsid w:val="0007070F"/>
    <w:rsid w:val="00073A98"/>
    <w:rsid w:val="0008277F"/>
    <w:rsid w:val="000874A5"/>
    <w:rsid w:val="0009264D"/>
    <w:rsid w:val="000A4D73"/>
    <w:rsid w:val="000A4E1F"/>
    <w:rsid w:val="000B07D8"/>
    <w:rsid w:val="000B233E"/>
    <w:rsid w:val="000B3D62"/>
    <w:rsid w:val="000C25A2"/>
    <w:rsid w:val="000D334A"/>
    <w:rsid w:val="000D4CA0"/>
    <w:rsid w:val="000F5EAB"/>
    <w:rsid w:val="000F7B51"/>
    <w:rsid w:val="00101454"/>
    <w:rsid w:val="0011128A"/>
    <w:rsid w:val="00111D0E"/>
    <w:rsid w:val="001237C2"/>
    <w:rsid w:val="00125CC7"/>
    <w:rsid w:val="00142C0C"/>
    <w:rsid w:val="00144D97"/>
    <w:rsid w:val="00153D15"/>
    <w:rsid w:val="001561B7"/>
    <w:rsid w:val="00157FCE"/>
    <w:rsid w:val="00165AD5"/>
    <w:rsid w:val="001705D7"/>
    <w:rsid w:val="00176DC9"/>
    <w:rsid w:val="001814E6"/>
    <w:rsid w:val="001855EC"/>
    <w:rsid w:val="0019626C"/>
    <w:rsid w:val="001A2C7A"/>
    <w:rsid w:val="001A4B8F"/>
    <w:rsid w:val="001A6276"/>
    <w:rsid w:val="001B1463"/>
    <w:rsid w:val="001B1865"/>
    <w:rsid w:val="001B379D"/>
    <w:rsid w:val="001C2FA9"/>
    <w:rsid w:val="001C4172"/>
    <w:rsid w:val="001C4396"/>
    <w:rsid w:val="001D7D1C"/>
    <w:rsid w:val="001E747B"/>
    <w:rsid w:val="001F17BF"/>
    <w:rsid w:val="001F32CC"/>
    <w:rsid w:val="00206428"/>
    <w:rsid w:val="002108D3"/>
    <w:rsid w:val="0021438D"/>
    <w:rsid w:val="00226564"/>
    <w:rsid w:val="002276BE"/>
    <w:rsid w:val="00235738"/>
    <w:rsid w:val="002362D6"/>
    <w:rsid w:val="00236906"/>
    <w:rsid w:val="00243860"/>
    <w:rsid w:val="00246B8C"/>
    <w:rsid w:val="00250321"/>
    <w:rsid w:val="00251AC8"/>
    <w:rsid w:val="00252AC6"/>
    <w:rsid w:val="00253948"/>
    <w:rsid w:val="00267A08"/>
    <w:rsid w:val="002756EB"/>
    <w:rsid w:val="002824EA"/>
    <w:rsid w:val="00283B44"/>
    <w:rsid w:val="0028709F"/>
    <w:rsid w:val="002928C3"/>
    <w:rsid w:val="00297C27"/>
    <w:rsid w:val="002A1915"/>
    <w:rsid w:val="002A32A6"/>
    <w:rsid w:val="002A49EF"/>
    <w:rsid w:val="002B172C"/>
    <w:rsid w:val="002B5152"/>
    <w:rsid w:val="002B7023"/>
    <w:rsid w:val="002D268B"/>
    <w:rsid w:val="002E3E1A"/>
    <w:rsid w:val="002E4F75"/>
    <w:rsid w:val="002E59E7"/>
    <w:rsid w:val="002F3821"/>
    <w:rsid w:val="002F48F6"/>
    <w:rsid w:val="00313398"/>
    <w:rsid w:val="003236B7"/>
    <w:rsid w:val="00327C81"/>
    <w:rsid w:val="00333CBB"/>
    <w:rsid w:val="00335087"/>
    <w:rsid w:val="0034065F"/>
    <w:rsid w:val="00353BAB"/>
    <w:rsid w:val="003563A1"/>
    <w:rsid w:val="0036409B"/>
    <w:rsid w:val="00370218"/>
    <w:rsid w:val="003709E5"/>
    <w:rsid w:val="00371520"/>
    <w:rsid w:val="00377720"/>
    <w:rsid w:val="00381DF8"/>
    <w:rsid w:val="00386FD2"/>
    <w:rsid w:val="0039002B"/>
    <w:rsid w:val="003B4897"/>
    <w:rsid w:val="003D3EDA"/>
    <w:rsid w:val="003E6985"/>
    <w:rsid w:val="003F7DF9"/>
    <w:rsid w:val="0040041B"/>
    <w:rsid w:val="00400D9C"/>
    <w:rsid w:val="004039C5"/>
    <w:rsid w:val="00405D8D"/>
    <w:rsid w:val="00407C0E"/>
    <w:rsid w:val="00410FFC"/>
    <w:rsid w:val="004203C0"/>
    <w:rsid w:val="0043645B"/>
    <w:rsid w:val="00440B12"/>
    <w:rsid w:val="00443705"/>
    <w:rsid w:val="0044437D"/>
    <w:rsid w:val="004467C4"/>
    <w:rsid w:val="0045142B"/>
    <w:rsid w:val="00451B01"/>
    <w:rsid w:val="00466C4B"/>
    <w:rsid w:val="00472A21"/>
    <w:rsid w:val="00487150"/>
    <w:rsid w:val="00492C40"/>
    <w:rsid w:val="00493829"/>
    <w:rsid w:val="004A1FA6"/>
    <w:rsid w:val="004A77DD"/>
    <w:rsid w:val="004A7F19"/>
    <w:rsid w:val="004B7AC4"/>
    <w:rsid w:val="004E0101"/>
    <w:rsid w:val="004E1B4F"/>
    <w:rsid w:val="004F3536"/>
    <w:rsid w:val="004F4921"/>
    <w:rsid w:val="00516590"/>
    <w:rsid w:val="005250AD"/>
    <w:rsid w:val="005307A0"/>
    <w:rsid w:val="00547676"/>
    <w:rsid w:val="00550531"/>
    <w:rsid w:val="00553690"/>
    <w:rsid w:val="00555156"/>
    <w:rsid w:val="00572578"/>
    <w:rsid w:val="0057367C"/>
    <w:rsid w:val="00576972"/>
    <w:rsid w:val="0058197E"/>
    <w:rsid w:val="005905E0"/>
    <w:rsid w:val="00590E8C"/>
    <w:rsid w:val="00591DC1"/>
    <w:rsid w:val="005E099C"/>
    <w:rsid w:val="005E39FB"/>
    <w:rsid w:val="005F0FAB"/>
    <w:rsid w:val="006005A6"/>
    <w:rsid w:val="006056F3"/>
    <w:rsid w:val="006079DE"/>
    <w:rsid w:val="006103CD"/>
    <w:rsid w:val="00610C7D"/>
    <w:rsid w:val="00611C25"/>
    <w:rsid w:val="006267E1"/>
    <w:rsid w:val="0063478B"/>
    <w:rsid w:val="0063595F"/>
    <w:rsid w:val="00650ECA"/>
    <w:rsid w:val="00652195"/>
    <w:rsid w:val="00671C00"/>
    <w:rsid w:val="006738EB"/>
    <w:rsid w:val="00683586"/>
    <w:rsid w:val="006921DF"/>
    <w:rsid w:val="00695F9C"/>
    <w:rsid w:val="006A26FB"/>
    <w:rsid w:val="006A5DD2"/>
    <w:rsid w:val="006B4588"/>
    <w:rsid w:val="006C1610"/>
    <w:rsid w:val="006C21FA"/>
    <w:rsid w:val="006C4FC4"/>
    <w:rsid w:val="006D0A77"/>
    <w:rsid w:val="006E12C8"/>
    <w:rsid w:val="006F0081"/>
    <w:rsid w:val="006F182A"/>
    <w:rsid w:val="006F5EF2"/>
    <w:rsid w:val="007002D6"/>
    <w:rsid w:val="007025E9"/>
    <w:rsid w:val="0070688C"/>
    <w:rsid w:val="00710DAC"/>
    <w:rsid w:val="00712C8A"/>
    <w:rsid w:val="0071332B"/>
    <w:rsid w:val="00713410"/>
    <w:rsid w:val="007178EA"/>
    <w:rsid w:val="00723649"/>
    <w:rsid w:val="007254D9"/>
    <w:rsid w:val="00740A99"/>
    <w:rsid w:val="00747E56"/>
    <w:rsid w:val="00750169"/>
    <w:rsid w:val="00751BE7"/>
    <w:rsid w:val="00754A9E"/>
    <w:rsid w:val="007550ED"/>
    <w:rsid w:val="00762E81"/>
    <w:rsid w:val="00764D3B"/>
    <w:rsid w:val="00765586"/>
    <w:rsid w:val="00771C00"/>
    <w:rsid w:val="00771C8C"/>
    <w:rsid w:val="00772158"/>
    <w:rsid w:val="0077499F"/>
    <w:rsid w:val="00776974"/>
    <w:rsid w:val="00781F85"/>
    <w:rsid w:val="00791384"/>
    <w:rsid w:val="00793F33"/>
    <w:rsid w:val="007A2FFB"/>
    <w:rsid w:val="007A3F98"/>
    <w:rsid w:val="007B24B8"/>
    <w:rsid w:val="007C0A13"/>
    <w:rsid w:val="007F2BCB"/>
    <w:rsid w:val="007F40B1"/>
    <w:rsid w:val="007F44DE"/>
    <w:rsid w:val="007F7DD7"/>
    <w:rsid w:val="00802F59"/>
    <w:rsid w:val="0080610B"/>
    <w:rsid w:val="008257F6"/>
    <w:rsid w:val="00826EE9"/>
    <w:rsid w:val="00830521"/>
    <w:rsid w:val="0083517E"/>
    <w:rsid w:val="00842D38"/>
    <w:rsid w:val="00850BFB"/>
    <w:rsid w:val="00855B00"/>
    <w:rsid w:val="008615F7"/>
    <w:rsid w:val="00875A7D"/>
    <w:rsid w:val="00880CEF"/>
    <w:rsid w:val="00886C19"/>
    <w:rsid w:val="008901C4"/>
    <w:rsid w:val="008939F6"/>
    <w:rsid w:val="008A15A9"/>
    <w:rsid w:val="008A410F"/>
    <w:rsid w:val="008A6D10"/>
    <w:rsid w:val="008B0137"/>
    <w:rsid w:val="008B273C"/>
    <w:rsid w:val="008B31D5"/>
    <w:rsid w:val="008B44F8"/>
    <w:rsid w:val="008B6656"/>
    <w:rsid w:val="008B758F"/>
    <w:rsid w:val="008D6115"/>
    <w:rsid w:val="008F07BF"/>
    <w:rsid w:val="009044C6"/>
    <w:rsid w:val="00905892"/>
    <w:rsid w:val="00913418"/>
    <w:rsid w:val="0092797F"/>
    <w:rsid w:val="00930D52"/>
    <w:rsid w:val="009605E8"/>
    <w:rsid w:val="00976B04"/>
    <w:rsid w:val="009775EA"/>
    <w:rsid w:val="00984375"/>
    <w:rsid w:val="00984A61"/>
    <w:rsid w:val="00993911"/>
    <w:rsid w:val="009B1170"/>
    <w:rsid w:val="009E15FE"/>
    <w:rsid w:val="009E34C5"/>
    <w:rsid w:val="009E3521"/>
    <w:rsid w:val="009F2CB1"/>
    <w:rsid w:val="009F54B4"/>
    <w:rsid w:val="009F6E51"/>
    <w:rsid w:val="00A02E0E"/>
    <w:rsid w:val="00A04215"/>
    <w:rsid w:val="00A120E1"/>
    <w:rsid w:val="00A16FFA"/>
    <w:rsid w:val="00A25654"/>
    <w:rsid w:val="00A31822"/>
    <w:rsid w:val="00A3600F"/>
    <w:rsid w:val="00A3617C"/>
    <w:rsid w:val="00A70124"/>
    <w:rsid w:val="00A8214E"/>
    <w:rsid w:val="00A91D00"/>
    <w:rsid w:val="00A93040"/>
    <w:rsid w:val="00AA3D18"/>
    <w:rsid w:val="00AA5A99"/>
    <w:rsid w:val="00AA7F61"/>
    <w:rsid w:val="00AB4619"/>
    <w:rsid w:val="00AC5010"/>
    <w:rsid w:val="00AD4442"/>
    <w:rsid w:val="00AE17EF"/>
    <w:rsid w:val="00AE1E55"/>
    <w:rsid w:val="00AE34CD"/>
    <w:rsid w:val="00AE653F"/>
    <w:rsid w:val="00AF5574"/>
    <w:rsid w:val="00B02245"/>
    <w:rsid w:val="00B03EDB"/>
    <w:rsid w:val="00B14F5D"/>
    <w:rsid w:val="00B30D34"/>
    <w:rsid w:val="00B371AF"/>
    <w:rsid w:val="00B426EA"/>
    <w:rsid w:val="00B5488E"/>
    <w:rsid w:val="00B6014F"/>
    <w:rsid w:val="00B7054E"/>
    <w:rsid w:val="00B7660E"/>
    <w:rsid w:val="00B83645"/>
    <w:rsid w:val="00B874EC"/>
    <w:rsid w:val="00B94BF7"/>
    <w:rsid w:val="00B94FA0"/>
    <w:rsid w:val="00BA568F"/>
    <w:rsid w:val="00BB2D2A"/>
    <w:rsid w:val="00BB6842"/>
    <w:rsid w:val="00BC4D57"/>
    <w:rsid w:val="00BD637E"/>
    <w:rsid w:val="00BE2242"/>
    <w:rsid w:val="00BF2A20"/>
    <w:rsid w:val="00BF5854"/>
    <w:rsid w:val="00BF58B6"/>
    <w:rsid w:val="00C035AC"/>
    <w:rsid w:val="00C05D09"/>
    <w:rsid w:val="00C10CC7"/>
    <w:rsid w:val="00C147A1"/>
    <w:rsid w:val="00C229DB"/>
    <w:rsid w:val="00C22F7E"/>
    <w:rsid w:val="00C25A55"/>
    <w:rsid w:val="00C25E3F"/>
    <w:rsid w:val="00C3312F"/>
    <w:rsid w:val="00C423D9"/>
    <w:rsid w:val="00C50858"/>
    <w:rsid w:val="00C54D64"/>
    <w:rsid w:val="00C602E6"/>
    <w:rsid w:val="00C63A62"/>
    <w:rsid w:val="00C665B2"/>
    <w:rsid w:val="00C73752"/>
    <w:rsid w:val="00C74B16"/>
    <w:rsid w:val="00C8359E"/>
    <w:rsid w:val="00CA00FF"/>
    <w:rsid w:val="00CA32FE"/>
    <w:rsid w:val="00CA3D5F"/>
    <w:rsid w:val="00CB67A9"/>
    <w:rsid w:val="00CC101D"/>
    <w:rsid w:val="00CC6168"/>
    <w:rsid w:val="00CD0F32"/>
    <w:rsid w:val="00CE73B3"/>
    <w:rsid w:val="00CF3AFC"/>
    <w:rsid w:val="00CF554E"/>
    <w:rsid w:val="00D0291F"/>
    <w:rsid w:val="00D122A0"/>
    <w:rsid w:val="00D153E3"/>
    <w:rsid w:val="00D212C9"/>
    <w:rsid w:val="00D335D6"/>
    <w:rsid w:val="00D40BE4"/>
    <w:rsid w:val="00D66340"/>
    <w:rsid w:val="00D6674E"/>
    <w:rsid w:val="00D70E9E"/>
    <w:rsid w:val="00D731B0"/>
    <w:rsid w:val="00D732DF"/>
    <w:rsid w:val="00D763AB"/>
    <w:rsid w:val="00D766C6"/>
    <w:rsid w:val="00D77344"/>
    <w:rsid w:val="00D96A8A"/>
    <w:rsid w:val="00D971B1"/>
    <w:rsid w:val="00D976A9"/>
    <w:rsid w:val="00DA6994"/>
    <w:rsid w:val="00DB467B"/>
    <w:rsid w:val="00DB5619"/>
    <w:rsid w:val="00DD7075"/>
    <w:rsid w:val="00DE28FE"/>
    <w:rsid w:val="00E07290"/>
    <w:rsid w:val="00E10979"/>
    <w:rsid w:val="00E21897"/>
    <w:rsid w:val="00E47949"/>
    <w:rsid w:val="00E53222"/>
    <w:rsid w:val="00E6432A"/>
    <w:rsid w:val="00E76506"/>
    <w:rsid w:val="00E91530"/>
    <w:rsid w:val="00E9486A"/>
    <w:rsid w:val="00E9535E"/>
    <w:rsid w:val="00EA500A"/>
    <w:rsid w:val="00EC4C9E"/>
    <w:rsid w:val="00EC68F7"/>
    <w:rsid w:val="00ED20EF"/>
    <w:rsid w:val="00EF2907"/>
    <w:rsid w:val="00F00FE9"/>
    <w:rsid w:val="00F0185C"/>
    <w:rsid w:val="00F1392E"/>
    <w:rsid w:val="00F26BB2"/>
    <w:rsid w:val="00F34F36"/>
    <w:rsid w:val="00F419EC"/>
    <w:rsid w:val="00F5033F"/>
    <w:rsid w:val="00F55551"/>
    <w:rsid w:val="00F62051"/>
    <w:rsid w:val="00F7646B"/>
    <w:rsid w:val="00F8162C"/>
    <w:rsid w:val="00F85693"/>
    <w:rsid w:val="00F91705"/>
    <w:rsid w:val="00FA03C8"/>
    <w:rsid w:val="00FA42FB"/>
    <w:rsid w:val="00FA78DE"/>
    <w:rsid w:val="00FC4F57"/>
    <w:rsid w:val="00FD333A"/>
    <w:rsid w:val="00FD4AA9"/>
    <w:rsid w:val="00FE2742"/>
    <w:rsid w:val="00FE4FCF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A32FE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A1FA6"/>
    <w:pPr>
      <w:keepNext/>
      <w:jc w:val="center"/>
      <w:outlineLvl w:val="0"/>
    </w:pPr>
    <w:rPr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pPr>
      <w:jc w:val="center"/>
    </w:pPr>
    <w:rPr>
      <w:b/>
      <w:sz w:val="28"/>
      <w:szCs w:val="20"/>
    </w:rPr>
  </w:style>
  <w:style w:type="paragraph" w:styleId="Szvegtrzs">
    <w:name w:val="Body Text"/>
    <w:basedOn w:val="Norml"/>
    <w:link w:val="SzvegtrzsChar"/>
    <w:pPr>
      <w:jc w:val="center"/>
    </w:pPr>
    <w:rPr>
      <w:b/>
      <w:szCs w:val="20"/>
    </w:r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  <w:rPr>
      <w:szCs w:val="20"/>
    </w:rPr>
  </w:style>
  <w:style w:type="character" w:styleId="Hiperhivatkozs">
    <w:name w:val="Hyperlink"/>
    <w:rPr>
      <w:color w:val="0000FF"/>
      <w:u w:val="single"/>
    </w:rPr>
  </w:style>
  <w:style w:type="paragraph" w:styleId="Szvegtrzs2">
    <w:name w:val="Body Text 2"/>
    <w:basedOn w:val="Norml"/>
    <w:pPr>
      <w:jc w:val="both"/>
    </w:pPr>
  </w:style>
  <w:style w:type="character" w:styleId="Kiemels2">
    <w:name w:val="Strong"/>
    <w:qFormat/>
    <w:rsid w:val="001B1865"/>
    <w:rPr>
      <w:b/>
      <w:bCs/>
    </w:rPr>
  </w:style>
  <w:style w:type="character" w:styleId="Mrltotthiperhivatkozs">
    <w:name w:val="FollowedHyperlink"/>
    <w:rsid w:val="00046799"/>
    <w:rPr>
      <w:color w:val="800080"/>
      <w:u w:val="single"/>
    </w:rPr>
  </w:style>
  <w:style w:type="paragraph" w:styleId="llb">
    <w:name w:val="footer"/>
    <w:basedOn w:val="Norml"/>
    <w:rsid w:val="002362D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362D6"/>
  </w:style>
  <w:style w:type="paragraph" w:styleId="Feladcmebortkon">
    <w:name w:val="envelope return"/>
    <w:basedOn w:val="Norml"/>
    <w:rsid w:val="002E3E1A"/>
    <w:rPr>
      <w:rFonts w:ascii="Arial" w:hAnsi="Arial"/>
      <w:sz w:val="20"/>
      <w:szCs w:val="20"/>
    </w:rPr>
  </w:style>
  <w:style w:type="character" w:customStyle="1" w:styleId="Cmsor1Char">
    <w:name w:val="Címsor 1 Char"/>
    <w:link w:val="Cmsor1"/>
    <w:rsid w:val="00400D9C"/>
    <w:rPr>
      <w:sz w:val="24"/>
    </w:rPr>
  </w:style>
  <w:style w:type="character" w:customStyle="1" w:styleId="CmChar">
    <w:name w:val="Cím Char"/>
    <w:link w:val="Cm"/>
    <w:rsid w:val="00400D9C"/>
    <w:rPr>
      <w:b/>
      <w:sz w:val="28"/>
    </w:rPr>
  </w:style>
  <w:style w:type="paragraph" w:styleId="Lbjegyzetszveg">
    <w:name w:val="footnote text"/>
    <w:basedOn w:val="Norml"/>
    <w:link w:val="LbjegyzetszvegChar"/>
    <w:unhideWhenUsed/>
    <w:rsid w:val="00400D9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400D9C"/>
  </w:style>
  <w:style w:type="character" w:customStyle="1" w:styleId="lfejChar">
    <w:name w:val="Élőfej Char"/>
    <w:link w:val="lfej"/>
    <w:rsid w:val="00400D9C"/>
    <w:rPr>
      <w:sz w:val="24"/>
    </w:rPr>
  </w:style>
  <w:style w:type="character" w:styleId="Lbjegyzet-hivatkozs">
    <w:name w:val="footnote reference"/>
    <w:unhideWhenUsed/>
    <w:rsid w:val="00400D9C"/>
    <w:rPr>
      <w:vertAlign w:val="superscript"/>
    </w:rPr>
  </w:style>
  <w:style w:type="character" w:styleId="Jegyzethivatkozs">
    <w:name w:val="annotation reference"/>
    <w:unhideWhenUsed/>
    <w:rsid w:val="00400D9C"/>
    <w:rPr>
      <w:sz w:val="16"/>
      <w:szCs w:val="16"/>
    </w:rPr>
  </w:style>
  <w:style w:type="character" w:customStyle="1" w:styleId="SzvegtrzsChar">
    <w:name w:val="Szövegtörzs Char"/>
    <w:link w:val="Szvegtrzs"/>
    <w:rsid w:val="000F5EAB"/>
    <w:rPr>
      <w:b/>
      <w:sz w:val="24"/>
    </w:rPr>
  </w:style>
  <w:style w:type="paragraph" w:styleId="Buborkszveg">
    <w:name w:val="Balloon Text"/>
    <w:basedOn w:val="Norml"/>
    <w:link w:val="BuborkszvegChar"/>
    <w:rsid w:val="00BB684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BB6842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rsid w:val="00886C1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886C19"/>
  </w:style>
  <w:style w:type="paragraph" w:styleId="Megjegyzstrgya">
    <w:name w:val="annotation subject"/>
    <w:basedOn w:val="Jegyzetszveg"/>
    <w:next w:val="Jegyzetszveg"/>
    <w:link w:val="MegjegyzstrgyaChar"/>
    <w:rsid w:val="00886C19"/>
    <w:rPr>
      <w:b/>
      <w:bCs/>
    </w:rPr>
  </w:style>
  <w:style w:type="character" w:customStyle="1" w:styleId="MegjegyzstrgyaChar">
    <w:name w:val="Megjegyzés tárgya Char"/>
    <w:link w:val="Megjegyzstrgya"/>
    <w:rsid w:val="00886C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A32FE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A1FA6"/>
    <w:pPr>
      <w:keepNext/>
      <w:jc w:val="center"/>
      <w:outlineLvl w:val="0"/>
    </w:pPr>
    <w:rPr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pPr>
      <w:jc w:val="center"/>
    </w:pPr>
    <w:rPr>
      <w:b/>
      <w:sz w:val="28"/>
      <w:szCs w:val="20"/>
    </w:rPr>
  </w:style>
  <w:style w:type="paragraph" w:styleId="Szvegtrzs">
    <w:name w:val="Body Text"/>
    <w:basedOn w:val="Norml"/>
    <w:link w:val="SzvegtrzsChar"/>
    <w:pPr>
      <w:jc w:val="center"/>
    </w:pPr>
    <w:rPr>
      <w:b/>
      <w:szCs w:val="20"/>
    </w:r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  <w:rPr>
      <w:szCs w:val="20"/>
    </w:rPr>
  </w:style>
  <w:style w:type="character" w:styleId="Hiperhivatkozs">
    <w:name w:val="Hyperlink"/>
    <w:rPr>
      <w:color w:val="0000FF"/>
      <w:u w:val="single"/>
    </w:rPr>
  </w:style>
  <w:style w:type="paragraph" w:styleId="Szvegtrzs2">
    <w:name w:val="Body Text 2"/>
    <w:basedOn w:val="Norml"/>
    <w:pPr>
      <w:jc w:val="both"/>
    </w:pPr>
  </w:style>
  <w:style w:type="character" w:styleId="Kiemels2">
    <w:name w:val="Strong"/>
    <w:qFormat/>
    <w:rsid w:val="001B1865"/>
    <w:rPr>
      <w:b/>
      <w:bCs/>
    </w:rPr>
  </w:style>
  <w:style w:type="character" w:styleId="Mrltotthiperhivatkozs">
    <w:name w:val="FollowedHyperlink"/>
    <w:rsid w:val="00046799"/>
    <w:rPr>
      <w:color w:val="800080"/>
      <w:u w:val="single"/>
    </w:rPr>
  </w:style>
  <w:style w:type="paragraph" w:styleId="llb">
    <w:name w:val="footer"/>
    <w:basedOn w:val="Norml"/>
    <w:rsid w:val="002362D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362D6"/>
  </w:style>
  <w:style w:type="paragraph" w:styleId="Feladcmebortkon">
    <w:name w:val="envelope return"/>
    <w:basedOn w:val="Norml"/>
    <w:rsid w:val="002E3E1A"/>
    <w:rPr>
      <w:rFonts w:ascii="Arial" w:hAnsi="Arial"/>
      <w:sz w:val="20"/>
      <w:szCs w:val="20"/>
    </w:rPr>
  </w:style>
  <w:style w:type="character" w:customStyle="1" w:styleId="Cmsor1Char">
    <w:name w:val="Címsor 1 Char"/>
    <w:link w:val="Cmsor1"/>
    <w:rsid w:val="00400D9C"/>
    <w:rPr>
      <w:sz w:val="24"/>
    </w:rPr>
  </w:style>
  <w:style w:type="character" w:customStyle="1" w:styleId="CmChar">
    <w:name w:val="Cím Char"/>
    <w:link w:val="Cm"/>
    <w:rsid w:val="00400D9C"/>
    <w:rPr>
      <w:b/>
      <w:sz w:val="28"/>
    </w:rPr>
  </w:style>
  <w:style w:type="paragraph" w:styleId="Lbjegyzetszveg">
    <w:name w:val="footnote text"/>
    <w:basedOn w:val="Norml"/>
    <w:link w:val="LbjegyzetszvegChar"/>
    <w:unhideWhenUsed/>
    <w:rsid w:val="00400D9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400D9C"/>
  </w:style>
  <w:style w:type="character" w:customStyle="1" w:styleId="lfejChar">
    <w:name w:val="Élőfej Char"/>
    <w:link w:val="lfej"/>
    <w:rsid w:val="00400D9C"/>
    <w:rPr>
      <w:sz w:val="24"/>
    </w:rPr>
  </w:style>
  <w:style w:type="character" w:styleId="Lbjegyzet-hivatkozs">
    <w:name w:val="footnote reference"/>
    <w:unhideWhenUsed/>
    <w:rsid w:val="00400D9C"/>
    <w:rPr>
      <w:vertAlign w:val="superscript"/>
    </w:rPr>
  </w:style>
  <w:style w:type="character" w:styleId="Jegyzethivatkozs">
    <w:name w:val="annotation reference"/>
    <w:unhideWhenUsed/>
    <w:rsid w:val="00400D9C"/>
    <w:rPr>
      <w:sz w:val="16"/>
      <w:szCs w:val="16"/>
    </w:rPr>
  </w:style>
  <w:style w:type="character" w:customStyle="1" w:styleId="SzvegtrzsChar">
    <w:name w:val="Szövegtörzs Char"/>
    <w:link w:val="Szvegtrzs"/>
    <w:rsid w:val="000F5EAB"/>
    <w:rPr>
      <w:b/>
      <w:sz w:val="24"/>
    </w:rPr>
  </w:style>
  <w:style w:type="paragraph" w:styleId="Buborkszveg">
    <w:name w:val="Balloon Text"/>
    <w:basedOn w:val="Norml"/>
    <w:link w:val="BuborkszvegChar"/>
    <w:rsid w:val="00BB684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BB6842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rsid w:val="00886C1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886C19"/>
  </w:style>
  <w:style w:type="paragraph" w:styleId="Megjegyzstrgya">
    <w:name w:val="annotation subject"/>
    <w:basedOn w:val="Jegyzetszveg"/>
    <w:next w:val="Jegyzetszveg"/>
    <w:link w:val="MegjegyzstrgyaChar"/>
    <w:rsid w:val="00886C19"/>
    <w:rPr>
      <w:b/>
      <w:bCs/>
    </w:rPr>
  </w:style>
  <w:style w:type="character" w:customStyle="1" w:styleId="MegjegyzstrgyaChar">
    <w:name w:val="Megjegyzés tárgya Char"/>
    <w:link w:val="Megjegyzstrgya"/>
    <w:rsid w:val="00886C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0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artonaron.elte.hu/palyazato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artonaron.elte.hu/palyazatok/jogiszemelyeknek-szervezetekne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4A436-08F8-4F3F-AA71-7EFD2D57D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1117</Words>
  <Characters>7708</Characters>
  <Application>Microsoft Office Word</Application>
  <DocSecurity>4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felhívás (1</vt:lpstr>
    </vt:vector>
  </TitlesOfParts>
  <Company>nefmi</Company>
  <LinksUpToDate>false</LinksUpToDate>
  <CharactersWithSpaces>8808</CharactersWithSpaces>
  <SharedDoc>false</SharedDoc>
  <HLinks>
    <vt:vector size="12" baseType="variant">
      <vt:variant>
        <vt:i4>5177416</vt:i4>
      </vt:variant>
      <vt:variant>
        <vt:i4>3</vt:i4>
      </vt:variant>
      <vt:variant>
        <vt:i4>0</vt:i4>
      </vt:variant>
      <vt:variant>
        <vt:i4>5</vt:i4>
      </vt:variant>
      <vt:variant>
        <vt:lpwstr>https://martonaron.elte.hu/palyazatok</vt:lpwstr>
      </vt:variant>
      <vt:variant>
        <vt:lpwstr/>
      </vt:variant>
      <vt:variant>
        <vt:i4>1900548</vt:i4>
      </vt:variant>
      <vt:variant>
        <vt:i4>0</vt:i4>
      </vt:variant>
      <vt:variant>
        <vt:i4>0</vt:i4>
      </vt:variant>
      <vt:variant>
        <vt:i4>5</vt:i4>
      </vt:variant>
      <vt:variant>
        <vt:lpwstr>https://martonaron.elte.hu/palyazatok/jogiszemelyeknek-szervezeteknek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 (1</dc:title>
  <dc:creator>muzsnaye</dc:creator>
  <cp:lastModifiedBy>Gábor József Levente</cp:lastModifiedBy>
  <cp:revision>2</cp:revision>
  <cp:lastPrinted>2018-04-03T13:49:00Z</cp:lastPrinted>
  <dcterms:created xsi:type="dcterms:W3CDTF">2018-05-08T08:20:00Z</dcterms:created>
  <dcterms:modified xsi:type="dcterms:W3CDTF">2018-05-08T08:20:00Z</dcterms:modified>
</cp:coreProperties>
</file>