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E1" w:rsidRDefault="00A93DE1" w:rsidP="00620E58">
      <w:pPr>
        <w:jc w:val="center"/>
        <w:rPr>
          <w:b/>
        </w:rPr>
      </w:pPr>
    </w:p>
    <w:p w:rsidR="00A93DE1" w:rsidRDefault="00A93DE1" w:rsidP="00620E58">
      <w:pPr>
        <w:jc w:val="center"/>
        <w:rPr>
          <w:b/>
        </w:rPr>
      </w:pPr>
    </w:p>
    <w:p w:rsidR="00620E58" w:rsidRPr="00543D15" w:rsidRDefault="00620E58" w:rsidP="00620E58">
      <w:pPr>
        <w:jc w:val="center"/>
        <w:rPr>
          <w:b/>
        </w:rPr>
      </w:pPr>
      <w:r>
        <w:rPr>
          <w:b/>
        </w:rPr>
        <w:t xml:space="preserve">   </w:t>
      </w:r>
      <w:proofErr w:type="gramStart"/>
      <w:r w:rsidRPr="00543D15">
        <w:rPr>
          <w:b/>
        </w:rPr>
        <w:t>PÁLYÁZATI   FELHÍVÁS</w:t>
      </w:r>
      <w:proofErr w:type="gramEnd"/>
    </w:p>
    <w:p w:rsidR="00620E58" w:rsidRPr="004350EC" w:rsidRDefault="00620E58" w:rsidP="00620E58">
      <w:pPr>
        <w:jc w:val="center"/>
      </w:pPr>
    </w:p>
    <w:p w:rsidR="00620E58" w:rsidRPr="004350EC" w:rsidRDefault="00620E58" w:rsidP="00620E58">
      <w:pPr>
        <w:pStyle w:val="Szvegtrzs"/>
      </w:pPr>
      <w:r w:rsidRPr="004350EC">
        <w:t xml:space="preserve">                                          </w:t>
      </w:r>
    </w:p>
    <w:p w:rsidR="00620E58" w:rsidRPr="00644E26" w:rsidRDefault="00620E58" w:rsidP="00620E58">
      <w:pPr>
        <w:pStyle w:val="Szvegtrzs"/>
      </w:pPr>
      <w:r w:rsidRPr="00644E26">
        <w:t>Kecskemét Megyei Jogú Város Közgyűlése pályázat</w:t>
      </w:r>
      <w:r w:rsidR="004266EB">
        <w:t xml:space="preserve">i felhívást tesz közzé a </w:t>
      </w:r>
      <w:proofErr w:type="spellStart"/>
      <w:r w:rsidR="004266EB" w:rsidRPr="004266EB">
        <w:rPr>
          <w:b/>
        </w:rPr>
        <w:t>Ciróka</w:t>
      </w:r>
      <w:proofErr w:type="spellEnd"/>
      <w:r w:rsidR="004266EB" w:rsidRPr="004266EB">
        <w:rPr>
          <w:b/>
        </w:rPr>
        <w:t xml:space="preserve"> Bábszínház</w:t>
      </w:r>
      <w:r w:rsidR="004266EB">
        <w:t xml:space="preserve"> (6000 Kecskemét, Budai u. 15.) intézményvezetői (igazgatói) feladatainak ellátására. </w:t>
      </w:r>
    </w:p>
    <w:p w:rsidR="00620E58" w:rsidRPr="00644E26" w:rsidRDefault="00620E58" w:rsidP="00620E58">
      <w:pPr>
        <w:pStyle w:val="Szvegtrzs"/>
        <w:rPr>
          <w:b/>
          <w:u w:val="single"/>
        </w:rPr>
      </w:pPr>
    </w:p>
    <w:p w:rsidR="00620E58" w:rsidRPr="00644E26" w:rsidRDefault="00620E58" w:rsidP="00620E58">
      <w:pPr>
        <w:pStyle w:val="Szvegtrzs"/>
        <w:rPr>
          <w:b/>
          <w:u w:val="single"/>
        </w:rPr>
      </w:pPr>
      <w:r w:rsidRPr="00644E26">
        <w:rPr>
          <w:b/>
          <w:u w:val="single"/>
        </w:rPr>
        <w:t xml:space="preserve">A vezetői </w:t>
      </w:r>
      <w:r w:rsidR="004266EB">
        <w:rPr>
          <w:b/>
          <w:u w:val="single"/>
        </w:rPr>
        <w:t>feladatkör betöltésével járó</w:t>
      </w:r>
      <w:r w:rsidRPr="00644E26">
        <w:rPr>
          <w:b/>
          <w:u w:val="single"/>
        </w:rPr>
        <w:t xml:space="preserve"> lényeges feladatok:</w:t>
      </w:r>
    </w:p>
    <w:p w:rsidR="00D07B64" w:rsidRDefault="00D07B64" w:rsidP="00EC015F">
      <w:pPr>
        <w:pStyle w:val="Szvegtrzs"/>
        <w:numPr>
          <w:ilvl w:val="0"/>
          <w:numId w:val="5"/>
        </w:numPr>
      </w:pPr>
      <w:r>
        <w:t>a bábszínházi társulat és az intézmény egyszemélyi felelős vezetőjeként biztosítja az intézmény rendeltetésszerű működését,</w:t>
      </w:r>
    </w:p>
    <w:p w:rsidR="00D07B64" w:rsidRDefault="00D07B64" w:rsidP="00EC015F">
      <w:pPr>
        <w:pStyle w:val="Szvegtrzs"/>
        <w:numPr>
          <w:ilvl w:val="0"/>
          <w:numId w:val="5"/>
        </w:numPr>
      </w:pPr>
      <w:r>
        <w:t>felelős az intézmény finan</w:t>
      </w:r>
      <w:r w:rsidR="00EC015F">
        <w:t>szírozási egyensúlyának megőrzéséért, az ésszerű és takarékos gazdálkodásért, a költségvetési előirányzat betartásáért,</w:t>
      </w:r>
    </w:p>
    <w:p w:rsidR="00EC015F" w:rsidRDefault="00EC015F" w:rsidP="00EC015F">
      <w:pPr>
        <w:pStyle w:val="Szvegtrzs"/>
        <w:numPr>
          <w:ilvl w:val="0"/>
          <w:numId w:val="5"/>
        </w:numPr>
      </w:pPr>
      <w:r>
        <w:t xml:space="preserve">gyakorolja az intézményben foglalkoztatottakkal kapcsolatos munkáltatói jogokat, </w:t>
      </w:r>
    </w:p>
    <w:p w:rsidR="00EC015F" w:rsidRDefault="00EC015F" w:rsidP="00EC015F">
      <w:pPr>
        <w:pStyle w:val="Szvegtrzs"/>
        <w:numPr>
          <w:ilvl w:val="0"/>
          <w:numId w:val="5"/>
        </w:numPr>
      </w:pPr>
      <w:r>
        <w:t>gondoskodik a kecskeméti bábos színjátszás hagyományainak ápolásáról, az intézmény közönségkapcsolatainak erősítéséről, a látogatottság növeléséről,</w:t>
      </w:r>
    </w:p>
    <w:p w:rsidR="00EC015F" w:rsidRDefault="00EC015F" w:rsidP="00EC015F">
      <w:pPr>
        <w:pStyle w:val="Szvegtrzs"/>
        <w:numPr>
          <w:ilvl w:val="0"/>
          <w:numId w:val="5"/>
        </w:numPr>
      </w:pPr>
      <w:r>
        <w:t>együttműködik a hazai és nemzetközi kulturális intézményekkel, szakmai szervezetekkel, szövetségekkel,</w:t>
      </w:r>
    </w:p>
    <w:p w:rsidR="00EC015F" w:rsidRDefault="00EC015F" w:rsidP="00EC015F">
      <w:pPr>
        <w:pStyle w:val="Szvegtrzs"/>
        <w:numPr>
          <w:ilvl w:val="0"/>
          <w:numId w:val="5"/>
        </w:numPr>
      </w:pPr>
      <w:r>
        <w:t>törekszik a fenntartói költségvetési támogatást kiegészítő pályázati és szponzori hozzájárulások megszerzésére, növelésére,</w:t>
      </w:r>
    </w:p>
    <w:p w:rsidR="00AE092D" w:rsidRDefault="00AE092D" w:rsidP="00B83224">
      <w:pPr>
        <w:pStyle w:val="Szvegtrzs"/>
        <w:numPr>
          <w:ilvl w:val="0"/>
          <w:numId w:val="5"/>
        </w:numPr>
      </w:pPr>
      <w:r>
        <w:t>képviseli az intézményt a fenntartó önkormányzat, valamint a hatóságok előtt.</w:t>
      </w:r>
    </w:p>
    <w:p w:rsidR="00140152" w:rsidRDefault="00140152" w:rsidP="00AE092D">
      <w:pPr>
        <w:pStyle w:val="Szvegtrzs"/>
        <w:ind w:left="426" w:hanging="426"/>
        <w:rPr>
          <w:b/>
          <w:u w:val="single"/>
        </w:rPr>
      </w:pPr>
    </w:p>
    <w:p w:rsidR="00EC015F" w:rsidRDefault="00AE092D" w:rsidP="00AE092D">
      <w:pPr>
        <w:pStyle w:val="Szvegtrzs"/>
        <w:ind w:left="426" w:hanging="426"/>
        <w:rPr>
          <w:b/>
          <w:u w:val="single"/>
        </w:rPr>
      </w:pPr>
      <w:r>
        <w:rPr>
          <w:b/>
          <w:u w:val="single"/>
        </w:rPr>
        <w:t>Az előadó-művészeti szervezet jogállása, a gazdálkodásával kapcsolatos információk:</w:t>
      </w:r>
    </w:p>
    <w:p w:rsidR="00AE092D" w:rsidRDefault="00AE092D" w:rsidP="00AE092D">
      <w:pPr>
        <w:pStyle w:val="Szvegtrzs"/>
        <w:ind w:left="426" w:hanging="426"/>
        <w:rPr>
          <w:b/>
          <w:u w:val="single"/>
        </w:rPr>
      </w:pPr>
    </w:p>
    <w:p w:rsidR="00AE092D" w:rsidRDefault="007613C4" w:rsidP="00AE092D">
      <w:pPr>
        <w:pStyle w:val="Szvegtrzs"/>
      </w:pPr>
      <w:r>
        <w:t>Gazdasági szervezette</w:t>
      </w:r>
      <w:r w:rsidR="008B0CAE">
        <w:t>l</w:t>
      </w:r>
      <w:r>
        <w:t xml:space="preserve"> nem rendelkező önkormányzati, k</w:t>
      </w:r>
      <w:r w:rsidR="00AE092D">
        <w:t xml:space="preserve">öltségvetési szerv. A </w:t>
      </w:r>
      <w:proofErr w:type="spellStart"/>
      <w:r w:rsidR="00AE092D">
        <w:t>Ciróka</w:t>
      </w:r>
      <w:proofErr w:type="spellEnd"/>
      <w:r w:rsidR="00AE092D">
        <w:t xml:space="preserve"> Bábszínház gazdálkodásával összefüggő pénzügyi-, gazdasági feladatokat az Intézmény- és Piacfenntartó Szervezet látja el, melynek részleteit </w:t>
      </w:r>
      <w:r>
        <w:t xml:space="preserve">együttműködési </w:t>
      </w:r>
      <w:r w:rsidR="00AE092D">
        <w:t>megállapodás tartalmazza.</w:t>
      </w:r>
    </w:p>
    <w:p w:rsidR="00AE092D" w:rsidRDefault="00AE092D" w:rsidP="00AE092D">
      <w:pPr>
        <w:pStyle w:val="Szvegtrzs"/>
        <w:ind w:left="426" w:hanging="426"/>
      </w:pPr>
    </w:p>
    <w:p w:rsidR="00AE092D" w:rsidRDefault="00AE092D" w:rsidP="00AE092D">
      <w:pPr>
        <w:pStyle w:val="Szvegtrzs"/>
        <w:ind w:left="426" w:hanging="426"/>
        <w:rPr>
          <w:b/>
          <w:u w:val="single"/>
        </w:rPr>
      </w:pPr>
      <w:r>
        <w:rPr>
          <w:b/>
          <w:u w:val="single"/>
        </w:rPr>
        <w:t xml:space="preserve">A </w:t>
      </w:r>
      <w:proofErr w:type="spellStart"/>
      <w:r>
        <w:rPr>
          <w:b/>
          <w:u w:val="single"/>
        </w:rPr>
        <w:t>Ciróka</w:t>
      </w:r>
      <w:proofErr w:type="spellEnd"/>
      <w:r>
        <w:rPr>
          <w:b/>
          <w:u w:val="single"/>
        </w:rPr>
        <w:t xml:space="preserve"> Bábszínház költségvetésének főbb előirányzatai:</w:t>
      </w:r>
    </w:p>
    <w:p w:rsidR="00AE092D" w:rsidRDefault="00AE092D" w:rsidP="00AE092D">
      <w:pPr>
        <w:pStyle w:val="Szvegtrzs"/>
        <w:ind w:left="426" w:hanging="426"/>
        <w:rPr>
          <w:b/>
          <w:u w:val="single"/>
        </w:rPr>
      </w:pPr>
    </w:p>
    <w:p w:rsidR="00AE092D" w:rsidRDefault="00AE092D" w:rsidP="00AE092D">
      <w:pPr>
        <w:pStyle w:val="Szvegtrzs"/>
        <w:ind w:left="426" w:hanging="426"/>
        <w:rPr>
          <w:b/>
          <w:u w:val="single"/>
        </w:rPr>
      </w:pPr>
      <w:r>
        <w:rPr>
          <w:b/>
          <w:u w:val="single"/>
        </w:rPr>
        <w:t>2016. év:</w:t>
      </w:r>
    </w:p>
    <w:p w:rsidR="00AE092D" w:rsidRDefault="00AE092D" w:rsidP="00AE092D">
      <w:pPr>
        <w:pStyle w:val="Szvegtrzs"/>
        <w:ind w:left="426" w:hanging="426"/>
        <w:rPr>
          <w:b/>
          <w:u w:val="single"/>
        </w:rPr>
      </w:pPr>
    </w:p>
    <w:p w:rsidR="00AE092D" w:rsidRDefault="004B6BA0" w:rsidP="00AE092D">
      <w:pPr>
        <w:pStyle w:val="Szvegtrzs"/>
        <w:ind w:left="426" w:hanging="426"/>
      </w:pPr>
      <w:r w:rsidRPr="004B6BA0">
        <w:t xml:space="preserve">      Bevétele</w:t>
      </w:r>
      <w:r>
        <w:t>k</w:t>
      </w:r>
      <w:r w:rsidRPr="004B6BA0">
        <w:t>: Intézmény működési bevételei ezer Ft-ban</w:t>
      </w:r>
    </w:p>
    <w:p w:rsidR="004B6BA0" w:rsidRDefault="004B6BA0" w:rsidP="00AE092D">
      <w:pPr>
        <w:pStyle w:val="Szvegtrzs"/>
        <w:ind w:left="426" w:hanging="426"/>
      </w:pPr>
      <w:r>
        <w:t xml:space="preserve">                                                 Állami támogatás</w:t>
      </w:r>
      <w:proofErr w:type="gramStart"/>
      <w:r>
        <w:t>:                                    60.</w:t>
      </w:r>
      <w:proofErr w:type="gramEnd"/>
      <w:r>
        <w:t xml:space="preserve">700 </w:t>
      </w:r>
      <w:proofErr w:type="spellStart"/>
      <w:r>
        <w:t>eFt</w:t>
      </w:r>
      <w:proofErr w:type="spellEnd"/>
    </w:p>
    <w:p w:rsidR="004B6BA0" w:rsidRDefault="004B6BA0" w:rsidP="00AE092D">
      <w:pPr>
        <w:pStyle w:val="Szvegtrzs"/>
        <w:ind w:left="426" w:hanging="426"/>
      </w:pPr>
      <w:r>
        <w:t xml:space="preserve">                                                 Önkormányzati támogatás</w:t>
      </w:r>
      <w:proofErr w:type="gramStart"/>
      <w:r>
        <w:t>:                        9</w:t>
      </w:r>
      <w:proofErr w:type="gramEnd"/>
      <w:r>
        <w:t xml:space="preserve">.113 </w:t>
      </w:r>
      <w:proofErr w:type="spellStart"/>
      <w:r>
        <w:t>eFt</w:t>
      </w:r>
      <w:proofErr w:type="spellEnd"/>
    </w:p>
    <w:p w:rsidR="004B6BA0" w:rsidRDefault="004B6BA0" w:rsidP="00AE092D">
      <w:pPr>
        <w:pStyle w:val="Szvegtrzs"/>
        <w:ind w:left="426" w:hanging="426"/>
      </w:pPr>
    </w:p>
    <w:p w:rsidR="004B6BA0" w:rsidRDefault="004B6BA0" w:rsidP="00AE092D">
      <w:pPr>
        <w:pStyle w:val="Szvegtrzs"/>
        <w:ind w:left="426" w:hanging="426"/>
      </w:pPr>
      <w:r>
        <w:t xml:space="preserve">      Kiadások: Személyi </w:t>
      </w:r>
      <w:proofErr w:type="gramStart"/>
      <w:r>
        <w:t>juttatások                                                            51.</w:t>
      </w:r>
      <w:proofErr w:type="gramEnd"/>
      <w:r>
        <w:t xml:space="preserve">803 </w:t>
      </w:r>
      <w:proofErr w:type="spellStart"/>
      <w:r>
        <w:t>eFt</w:t>
      </w:r>
      <w:proofErr w:type="spellEnd"/>
    </w:p>
    <w:p w:rsidR="004B6BA0" w:rsidRDefault="004B6BA0" w:rsidP="00AE092D">
      <w:pPr>
        <w:pStyle w:val="Szvegtrzs"/>
        <w:ind w:left="426" w:hanging="426"/>
      </w:pPr>
      <w:r>
        <w:t xml:space="preserve">                       Munkaadókat terhelő járulékok és szociális </w:t>
      </w:r>
    </w:p>
    <w:p w:rsidR="004B6BA0" w:rsidRDefault="004B6BA0" w:rsidP="00AE092D">
      <w:pPr>
        <w:pStyle w:val="Szvegtrzs"/>
        <w:ind w:left="426" w:hanging="426"/>
      </w:pPr>
      <w:r>
        <w:t xml:space="preserve">                       </w:t>
      </w:r>
      <w:proofErr w:type="gramStart"/>
      <w:r>
        <w:t>hozzájárulási</w:t>
      </w:r>
      <w:proofErr w:type="gramEnd"/>
      <w:r>
        <w:t xml:space="preserve"> adó                                                                13.796 </w:t>
      </w:r>
      <w:proofErr w:type="spellStart"/>
      <w:r>
        <w:t>eFt</w:t>
      </w:r>
      <w:proofErr w:type="spellEnd"/>
    </w:p>
    <w:p w:rsidR="004B6BA0" w:rsidRDefault="004B6BA0" w:rsidP="00AE092D">
      <w:pPr>
        <w:pStyle w:val="Szvegtrzs"/>
        <w:ind w:left="426" w:hanging="426"/>
      </w:pPr>
      <w:r>
        <w:t xml:space="preserve">                       Dologi </w:t>
      </w:r>
      <w:proofErr w:type="gramStart"/>
      <w:r>
        <w:t>kiadások                                                                  49.</w:t>
      </w:r>
      <w:proofErr w:type="gramEnd"/>
      <w:r>
        <w:t xml:space="preserve">674 </w:t>
      </w:r>
      <w:proofErr w:type="spellStart"/>
      <w:r>
        <w:t>eFt</w:t>
      </w:r>
      <w:proofErr w:type="spellEnd"/>
    </w:p>
    <w:p w:rsidR="004B6BA0" w:rsidRDefault="004B6BA0" w:rsidP="00AE092D">
      <w:pPr>
        <w:pStyle w:val="Szvegtrzs"/>
        <w:ind w:left="426" w:hanging="426"/>
      </w:pPr>
      <w:r>
        <w:t xml:space="preserve">                       </w:t>
      </w:r>
      <w:proofErr w:type="gramStart"/>
      <w:r>
        <w:t>beruházások</w:t>
      </w:r>
      <w:proofErr w:type="gramEnd"/>
      <w:r>
        <w:t xml:space="preserve">                                                                             0      Ft</w:t>
      </w:r>
    </w:p>
    <w:p w:rsidR="004B6BA0" w:rsidRDefault="004B6BA0" w:rsidP="00AE092D">
      <w:pPr>
        <w:pStyle w:val="Szvegtrzs"/>
        <w:ind w:left="426" w:hanging="426"/>
      </w:pPr>
    </w:p>
    <w:p w:rsidR="004B6BA0" w:rsidRDefault="004B6BA0" w:rsidP="00AE092D">
      <w:pPr>
        <w:pStyle w:val="Szvegtrzs"/>
        <w:ind w:left="426" w:hanging="426"/>
      </w:pPr>
      <w:r>
        <w:t xml:space="preserve">       2016. évi 8 órára számított álláshelyek száma</w:t>
      </w:r>
      <w:proofErr w:type="gramStart"/>
      <w:r>
        <w:t>:              25</w:t>
      </w:r>
      <w:proofErr w:type="gramEnd"/>
      <w:r>
        <w:t xml:space="preserve"> fő</w:t>
      </w:r>
    </w:p>
    <w:p w:rsidR="004B6BA0" w:rsidRDefault="004B6BA0" w:rsidP="00AE092D">
      <w:pPr>
        <w:pStyle w:val="Szvegtrzs"/>
        <w:ind w:left="426" w:hanging="426"/>
      </w:pPr>
      <w:r>
        <w:t xml:space="preserve">                              </w:t>
      </w:r>
      <w:proofErr w:type="gramStart"/>
      <w:r>
        <w:t>ebből</w:t>
      </w:r>
      <w:proofErr w:type="gramEnd"/>
      <w:r>
        <w:t>: szakmai                                         18 fő</w:t>
      </w:r>
    </w:p>
    <w:p w:rsidR="004B6BA0" w:rsidRDefault="004B6BA0" w:rsidP="00AE092D">
      <w:pPr>
        <w:pStyle w:val="Szvegtrzs"/>
        <w:ind w:left="426" w:hanging="426"/>
      </w:pPr>
      <w:r>
        <w:t xml:space="preserve">                                         </w:t>
      </w:r>
      <w:proofErr w:type="gramStart"/>
      <w:r>
        <w:t>intézményüzemeltetési</w:t>
      </w:r>
      <w:proofErr w:type="gramEnd"/>
      <w:r>
        <w:t xml:space="preserve">                   7 fő                                                                      </w:t>
      </w:r>
    </w:p>
    <w:p w:rsidR="004B6BA0" w:rsidRPr="004B6BA0" w:rsidRDefault="004B6BA0" w:rsidP="00AE092D">
      <w:pPr>
        <w:pStyle w:val="Szvegtrzs"/>
        <w:ind w:left="426" w:hanging="426"/>
      </w:pPr>
      <w:r>
        <w:t xml:space="preserve">                       </w:t>
      </w:r>
    </w:p>
    <w:p w:rsidR="00B175C4" w:rsidRDefault="00B175C4" w:rsidP="004B6BA0">
      <w:pPr>
        <w:pStyle w:val="Szvegtrzs"/>
        <w:ind w:left="426" w:hanging="426"/>
        <w:rPr>
          <w:b/>
          <w:u w:val="single"/>
        </w:rPr>
      </w:pPr>
    </w:p>
    <w:p w:rsidR="00B175C4" w:rsidRDefault="00B175C4" w:rsidP="004B6BA0">
      <w:pPr>
        <w:pStyle w:val="Szvegtrzs"/>
        <w:ind w:left="426" w:hanging="426"/>
        <w:rPr>
          <w:b/>
          <w:u w:val="single"/>
        </w:rPr>
      </w:pPr>
    </w:p>
    <w:p w:rsidR="00B175C4" w:rsidRDefault="00B175C4" w:rsidP="004B6BA0">
      <w:pPr>
        <w:pStyle w:val="Szvegtrzs"/>
        <w:ind w:left="426" w:hanging="426"/>
        <w:rPr>
          <w:b/>
          <w:u w:val="single"/>
        </w:rPr>
      </w:pPr>
    </w:p>
    <w:p w:rsidR="00B175C4" w:rsidRDefault="00B175C4" w:rsidP="004B6BA0">
      <w:pPr>
        <w:pStyle w:val="Szvegtrzs"/>
        <w:ind w:left="426" w:hanging="426"/>
        <w:rPr>
          <w:b/>
          <w:u w:val="single"/>
        </w:rPr>
      </w:pPr>
    </w:p>
    <w:p w:rsidR="00B175C4" w:rsidRDefault="00B175C4" w:rsidP="004B6BA0">
      <w:pPr>
        <w:pStyle w:val="Szvegtrzs"/>
        <w:ind w:left="426" w:hanging="426"/>
        <w:rPr>
          <w:b/>
          <w:u w:val="single"/>
        </w:rPr>
      </w:pPr>
    </w:p>
    <w:p w:rsidR="00B175C4" w:rsidRDefault="00B175C4" w:rsidP="004B6BA0">
      <w:pPr>
        <w:pStyle w:val="Szvegtrzs"/>
        <w:ind w:left="426" w:hanging="426"/>
        <w:rPr>
          <w:b/>
          <w:u w:val="single"/>
        </w:rPr>
      </w:pPr>
    </w:p>
    <w:p w:rsidR="00EC015F" w:rsidRPr="004B6BA0" w:rsidRDefault="004B6BA0" w:rsidP="004B6BA0">
      <w:pPr>
        <w:pStyle w:val="Szvegtrzs"/>
        <w:ind w:left="426" w:hanging="426"/>
        <w:rPr>
          <w:b/>
          <w:u w:val="single"/>
        </w:rPr>
      </w:pPr>
      <w:r w:rsidRPr="004B6BA0">
        <w:rPr>
          <w:b/>
          <w:u w:val="single"/>
        </w:rPr>
        <w:t xml:space="preserve">Az előadó-művészeti szervezettel szemben támasztott teljesítménymutatók: </w:t>
      </w:r>
    </w:p>
    <w:p w:rsidR="00620E58" w:rsidRDefault="00620E58" w:rsidP="00620E58">
      <w:pPr>
        <w:pStyle w:val="Szvegtrzs"/>
        <w:ind w:left="426" w:hanging="284"/>
        <w:rPr>
          <w:b/>
          <w:u w:val="single"/>
        </w:rPr>
      </w:pPr>
    </w:p>
    <w:p w:rsidR="004B6BA0" w:rsidRDefault="008B0896" w:rsidP="004B6BA0">
      <w:pPr>
        <w:pStyle w:val="Szvegtrzs"/>
        <w:numPr>
          <w:ilvl w:val="0"/>
          <w:numId w:val="6"/>
        </w:numPr>
      </w:pPr>
      <w:r>
        <w:t>a műsorterv gazdagításával törekedjen a kecskeméti bábszínjátszás hagyományainak megőrzésére, a művészeti színvonal emelésére,</w:t>
      </w:r>
    </w:p>
    <w:p w:rsidR="008B0896" w:rsidRDefault="008B0896" w:rsidP="004B6BA0">
      <w:pPr>
        <w:pStyle w:val="Szvegtrzs"/>
        <w:numPr>
          <w:ilvl w:val="0"/>
          <w:numId w:val="6"/>
        </w:numPr>
      </w:pPr>
      <w:r>
        <w:t>törekedjen az elért fizető nézőszám megőrzésére, lehetőség szerinti emelésére,</w:t>
      </w:r>
    </w:p>
    <w:p w:rsidR="008B0896" w:rsidRDefault="008B0896" w:rsidP="004B6BA0">
      <w:pPr>
        <w:pStyle w:val="Szvegtrzs"/>
        <w:numPr>
          <w:ilvl w:val="0"/>
          <w:numId w:val="6"/>
        </w:numPr>
      </w:pPr>
      <w:r>
        <w:t>fordítson kiemelt figyelmet a széles korosztályt felölelő műsorpolitika kidolgozására,</w:t>
      </w:r>
    </w:p>
    <w:p w:rsidR="008B0896" w:rsidRDefault="008B0896" w:rsidP="004B6BA0">
      <w:pPr>
        <w:pStyle w:val="Szvegtrzs"/>
        <w:numPr>
          <w:ilvl w:val="0"/>
          <w:numId w:val="6"/>
        </w:numPr>
      </w:pPr>
      <w:r>
        <w:t>törekedjen a hazai és nemzetközi szervezetekkel minél jobb együttműködésre, a nemzetközi jelenlét megerősítésére,</w:t>
      </w:r>
    </w:p>
    <w:p w:rsidR="008B0896" w:rsidRDefault="008B0896" w:rsidP="004B6BA0">
      <w:pPr>
        <w:pStyle w:val="Szvegtrzs"/>
        <w:numPr>
          <w:ilvl w:val="0"/>
          <w:numId w:val="6"/>
        </w:numPr>
      </w:pPr>
      <w:r>
        <w:t>gondoskodjon arról, hogy a nagyteremben és a kisteremben együttesen évadonként legalább négy bemutatót tartson,</w:t>
      </w:r>
    </w:p>
    <w:p w:rsidR="008B0896" w:rsidRDefault="008B0896" w:rsidP="004B6BA0">
      <w:pPr>
        <w:pStyle w:val="Szvegtrzs"/>
        <w:numPr>
          <w:ilvl w:val="0"/>
          <w:numId w:val="6"/>
        </w:numPr>
      </w:pPr>
      <w:r>
        <w:t>repertoárja kialakítása során kezelje kiemelten a kortárs és klasszikus magyar szerzők műveinek bemutatását,</w:t>
      </w:r>
    </w:p>
    <w:p w:rsidR="008B0896" w:rsidRDefault="008B0896" w:rsidP="004B6BA0">
      <w:pPr>
        <w:pStyle w:val="Szvegtrzs"/>
        <w:numPr>
          <w:ilvl w:val="0"/>
          <w:numId w:val="6"/>
        </w:numPr>
      </w:pPr>
      <w:r>
        <w:t>sikeres pályázati feltételek és döntések esetén kerüljön továbbra is megrendezésre a Magyarországi Bábszínházak Országos Találkozója,</w:t>
      </w:r>
    </w:p>
    <w:p w:rsidR="008B0896" w:rsidRDefault="008B0896" w:rsidP="004B6BA0">
      <w:pPr>
        <w:pStyle w:val="Szvegtrzs"/>
        <w:numPr>
          <w:ilvl w:val="0"/>
          <w:numId w:val="6"/>
        </w:numPr>
      </w:pPr>
      <w:r>
        <w:t>gondoskodjon a közönségkapcsolato</w:t>
      </w:r>
      <w:r w:rsidR="00140152">
        <w:t>k</w:t>
      </w:r>
      <w:r>
        <w:t xml:space="preserve"> folyamatos erősítéséről, fejlesztéséről</w:t>
      </w:r>
      <w:r w:rsidR="007613C4">
        <w:t>.</w:t>
      </w:r>
    </w:p>
    <w:p w:rsidR="008B0896" w:rsidRPr="004B6BA0" w:rsidRDefault="008B0896" w:rsidP="008B0896">
      <w:pPr>
        <w:pStyle w:val="Szvegtrzs"/>
        <w:ind w:left="862"/>
      </w:pPr>
    </w:p>
    <w:p w:rsidR="008B0896" w:rsidRDefault="008B0896" w:rsidP="00620E58">
      <w:pPr>
        <w:pStyle w:val="Szvegtrzs"/>
        <w:rPr>
          <w:b/>
          <w:u w:val="single"/>
        </w:rPr>
      </w:pPr>
      <w:r>
        <w:rPr>
          <w:b/>
          <w:u w:val="single"/>
        </w:rPr>
        <w:t>A munkakör betöltésének feltétele:</w:t>
      </w:r>
    </w:p>
    <w:p w:rsidR="008B0896" w:rsidRDefault="008B0896" w:rsidP="00620E58">
      <w:pPr>
        <w:pStyle w:val="Szvegtrzs"/>
        <w:rPr>
          <w:b/>
          <w:u w:val="single"/>
        </w:rPr>
      </w:pPr>
    </w:p>
    <w:p w:rsidR="008B0896" w:rsidRPr="008B0896" w:rsidRDefault="008B0896" w:rsidP="008B0896">
      <w:pPr>
        <w:pStyle w:val="Szvegtrzs"/>
        <w:numPr>
          <w:ilvl w:val="0"/>
          <w:numId w:val="7"/>
        </w:numPr>
        <w:rPr>
          <w:b/>
          <w:u w:val="single"/>
        </w:rPr>
      </w:pPr>
      <w:r>
        <w:t>cselekvőképesség,</w:t>
      </w:r>
    </w:p>
    <w:p w:rsidR="008B0896" w:rsidRDefault="008B0896" w:rsidP="008B0896">
      <w:pPr>
        <w:pStyle w:val="Szvegtrzs"/>
        <w:numPr>
          <w:ilvl w:val="0"/>
          <w:numId w:val="7"/>
        </w:numPr>
        <w:rPr>
          <w:b/>
          <w:u w:val="single"/>
        </w:rPr>
      </w:pPr>
      <w:r>
        <w:t>büntetlen előélet</w:t>
      </w:r>
      <w:r w:rsidR="007613C4">
        <w:t>,</w:t>
      </w:r>
    </w:p>
    <w:p w:rsidR="008B0896" w:rsidRPr="008B0896" w:rsidRDefault="008B0896" w:rsidP="008B0896">
      <w:pPr>
        <w:pStyle w:val="Szvegtrzs"/>
        <w:numPr>
          <w:ilvl w:val="0"/>
          <w:numId w:val="7"/>
        </w:numPr>
        <w:rPr>
          <w:b/>
          <w:u w:val="single"/>
        </w:rPr>
      </w:pPr>
      <w:r>
        <w:t xml:space="preserve">szakirányú felsőfokú végzettség: felsőfokú oktatási intézményben szerzett, az intézmény alaptevékenységének megfelelő diploma, vagy oklevél, </w:t>
      </w:r>
      <w:r w:rsidR="007613C4">
        <w:t>vagy</w:t>
      </w:r>
      <w:r>
        <w:t xml:space="preserve"> jogász, </w:t>
      </w:r>
      <w:r w:rsidR="007613C4">
        <w:t>vagy</w:t>
      </w:r>
      <w:r>
        <w:t xml:space="preserve"> közgazdász oklevéllel tanúsított végzettség,</w:t>
      </w:r>
    </w:p>
    <w:p w:rsidR="008B0896" w:rsidRPr="008B0896" w:rsidRDefault="008B0896" w:rsidP="008B0896">
      <w:pPr>
        <w:pStyle w:val="Szvegtrzs"/>
        <w:numPr>
          <w:ilvl w:val="0"/>
          <w:numId w:val="7"/>
        </w:numPr>
        <w:rPr>
          <w:b/>
          <w:u w:val="single"/>
        </w:rPr>
      </w:pPr>
      <w:r>
        <w:t>legalább ötéves szakmai gyakorlat,</w:t>
      </w:r>
    </w:p>
    <w:p w:rsidR="008B0896" w:rsidRPr="008B0896" w:rsidRDefault="008B0896" w:rsidP="008B0896">
      <w:pPr>
        <w:pStyle w:val="Szvegtrzs"/>
        <w:numPr>
          <w:ilvl w:val="0"/>
          <w:numId w:val="7"/>
        </w:numPr>
        <w:rPr>
          <w:b/>
          <w:u w:val="single"/>
        </w:rPr>
      </w:pPr>
      <w:r>
        <w:t>a vezetői munkakör munkaviszony keretében látható el,</w:t>
      </w:r>
    </w:p>
    <w:p w:rsidR="008B0896" w:rsidRPr="008B0896" w:rsidRDefault="008B0896" w:rsidP="008B0896">
      <w:pPr>
        <w:pStyle w:val="Szvegtrzs"/>
        <w:numPr>
          <w:ilvl w:val="0"/>
          <w:numId w:val="7"/>
        </w:numPr>
        <w:rPr>
          <w:b/>
          <w:u w:val="single"/>
        </w:rPr>
      </w:pPr>
      <w:r>
        <w:t xml:space="preserve">a munkaviszony a </w:t>
      </w:r>
      <w:r w:rsidR="00140152">
        <w:t>m</w:t>
      </w:r>
      <w:r>
        <w:t xml:space="preserve">unka </w:t>
      </w:r>
      <w:r w:rsidR="00140152">
        <w:t>t</w:t>
      </w:r>
      <w:r>
        <w:t xml:space="preserve">örvénykönyvéről szóló 2012. évi I. törvény vezetői állású munkavállalókra vonatkozó rendelkezései alkalmazásával az előadó-művészeti szervezetek támogatásáról és sajátos foglalkoztatási szabályairól szóló 2008. évi XCIX. törvény </w:t>
      </w:r>
      <w:r w:rsidR="00BD73F1">
        <w:t xml:space="preserve">(továbbiakban: </w:t>
      </w:r>
      <w:proofErr w:type="spellStart"/>
      <w:r w:rsidR="00BD73F1">
        <w:t>Emtv</w:t>
      </w:r>
      <w:proofErr w:type="spellEnd"/>
      <w:r w:rsidR="00BD73F1">
        <w:t xml:space="preserve">.) </w:t>
      </w:r>
      <w:r>
        <w:t>39.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jön létre.</w:t>
      </w:r>
    </w:p>
    <w:p w:rsidR="008B0896" w:rsidRPr="008B0896" w:rsidRDefault="008B0896" w:rsidP="008B0896">
      <w:pPr>
        <w:pStyle w:val="Szvegtrzs"/>
        <w:ind w:left="720"/>
        <w:rPr>
          <w:b/>
          <w:u w:val="single"/>
        </w:rPr>
      </w:pPr>
    </w:p>
    <w:p w:rsidR="00620E58" w:rsidRPr="00644E26" w:rsidRDefault="00620E58" w:rsidP="00620E58">
      <w:pPr>
        <w:pStyle w:val="Szvegtrzs"/>
        <w:rPr>
          <w:b/>
          <w:u w:val="single"/>
        </w:rPr>
      </w:pPr>
      <w:r w:rsidRPr="00644E26">
        <w:rPr>
          <w:b/>
          <w:u w:val="single"/>
        </w:rPr>
        <w:t>A m</w:t>
      </w:r>
      <w:r w:rsidR="008B0896">
        <w:rPr>
          <w:b/>
          <w:u w:val="single"/>
        </w:rPr>
        <w:t>unkakör betöltésének idő</w:t>
      </w:r>
      <w:r w:rsidRPr="00644E26">
        <w:rPr>
          <w:b/>
          <w:u w:val="single"/>
        </w:rPr>
        <w:t>tartama:</w:t>
      </w:r>
    </w:p>
    <w:p w:rsidR="00620E58" w:rsidRPr="00644E26" w:rsidRDefault="00620E58" w:rsidP="00620E58">
      <w:pPr>
        <w:pStyle w:val="Szvegtrzs"/>
        <w:rPr>
          <w:b/>
        </w:rPr>
      </w:pPr>
      <w:r w:rsidRPr="00644E26">
        <w:t>A</w:t>
      </w:r>
      <w:r w:rsidR="008B0896">
        <w:t xml:space="preserve"> munkaviszony </w:t>
      </w:r>
      <w:r w:rsidRPr="00644E26">
        <w:rPr>
          <w:b/>
        </w:rPr>
        <w:t>201</w:t>
      </w:r>
      <w:r w:rsidR="008B0896">
        <w:rPr>
          <w:b/>
        </w:rPr>
        <w:t>7</w:t>
      </w:r>
      <w:r w:rsidRPr="00644E26">
        <w:rPr>
          <w:b/>
        </w:rPr>
        <w:t xml:space="preserve">. </w:t>
      </w:r>
      <w:r w:rsidR="008B0896">
        <w:rPr>
          <w:b/>
        </w:rPr>
        <w:t xml:space="preserve">augusztus </w:t>
      </w:r>
      <w:r w:rsidRPr="00644E26">
        <w:rPr>
          <w:b/>
        </w:rPr>
        <w:t>1</w:t>
      </w:r>
      <w:r w:rsidR="007613C4">
        <w:rPr>
          <w:b/>
        </w:rPr>
        <w:t>. napjától</w:t>
      </w:r>
      <w:r w:rsidRPr="00644E26">
        <w:rPr>
          <w:b/>
        </w:rPr>
        <w:t xml:space="preserve"> - 20</w:t>
      </w:r>
      <w:r>
        <w:rPr>
          <w:b/>
        </w:rPr>
        <w:t>2</w:t>
      </w:r>
      <w:r w:rsidR="008B0896">
        <w:rPr>
          <w:b/>
        </w:rPr>
        <w:t>2</w:t>
      </w:r>
      <w:r w:rsidRPr="00644E26">
        <w:rPr>
          <w:b/>
        </w:rPr>
        <w:t xml:space="preserve">. </w:t>
      </w:r>
      <w:r w:rsidR="008B0896">
        <w:rPr>
          <w:b/>
        </w:rPr>
        <w:t>július 31</w:t>
      </w:r>
      <w:proofErr w:type="gramStart"/>
      <w:r w:rsidR="008B0896">
        <w:rPr>
          <w:b/>
        </w:rPr>
        <w:t>.napjáig</w:t>
      </w:r>
      <w:proofErr w:type="gramEnd"/>
      <w:r w:rsidR="008B0896">
        <w:rPr>
          <w:b/>
        </w:rPr>
        <w:t xml:space="preserve"> </w:t>
      </w:r>
      <w:r w:rsidR="007613C4">
        <w:rPr>
          <w:b/>
        </w:rPr>
        <w:t>tartó határozott</w:t>
      </w:r>
      <w:r w:rsidRPr="00644E26">
        <w:rPr>
          <w:b/>
        </w:rPr>
        <w:t xml:space="preserve"> időtartamra szól.</w:t>
      </w:r>
    </w:p>
    <w:p w:rsidR="00620E58" w:rsidRPr="00644E26" w:rsidRDefault="00620E58" w:rsidP="00620E58">
      <w:pPr>
        <w:pStyle w:val="Szvegtrzs"/>
        <w:rPr>
          <w:b/>
          <w:u w:val="single"/>
        </w:rPr>
      </w:pPr>
    </w:p>
    <w:p w:rsidR="00BD73F1" w:rsidRDefault="00BD73F1" w:rsidP="00620E58">
      <w:pPr>
        <w:pStyle w:val="Szvegtrzs"/>
        <w:rPr>
          <w:b/>
          <w:u w:val="single"/>
        </w:rPr>
      </w:pPr>
      <w:r>
        <w:rPr>
          <w:b/>
          <w:u w:val="single"/>
        </w:rPr>
        <w:t xml:space="preserve">Bérezés és egyéb </w:t>
      </w:r>
      <w:r w:rsidR="001D1AC6">
        <w:rPr>
          <w:b/>
          <w:u w:val="single"/>
        </w:rPr>
        <w:t>j</w:t>
      </w:r>
      <w:r>
        <w:rPr>
          <w:b/>
          <w:u w:val="single"/>
        </w:rPr>
        <w:t xml:space="preserve">uttatások: </w:t>
      </w:r>
    </w:p>
    <w:p w:rsidR="00BD73F1" w:rsidRDefault="00BD73F1" w:rsidP="00620E58">
      <w:pPr>
        <w:pStyle w:val="Szvegtrzs"/>
        <w:rPr>
          <w:b/>
          <w:u w:val="single"/>
        </w:rPr>
      </w:pPr>
    </w:p>
    <w:p w:rsidR="00BD73F1" w:rsidRDefault="00BD73F1" w:rsidP="00620E58">
      <w:pPr>
        <w:pStyle w:val="Szvegtrzs"/>
      </w:pPr>
      <w:r>
        <w:t xml:space="preserve">A munkabér összege a felek közötti megegyezéssel kerül megállapításra, figyelemmel az </w:t>
      </w:r>
      <w:proofErr w:type="spellStart"/>
      <w:r>
        <w:t>Emtv</w:t>
      </w:r>
      <w:proofErr w:type="spellEnd"/>
      <w:r>
        <w:t>. 39/A. §</w:t>
      </w:r>
      <w:proofErr w:type="spellStart"/>
      <w:r>
        <w:t>-ában</w:t>
      </w:r>
      <w:proofErr w:type="spellEnd"/>
      <w:r>
        <w:t xml:space="preserve"> foglaltakra.</w:t>
      </w:r>
    </w:p>
    <w:p w:rsidR="00BD73F1" w:rsidRPr="00BD73F1" w:rsidRDefault="00BD73F1" w:rsidP="00620E58">
      <w:pPr>
        <w:pStyle w:val="Szvegtrzs"/>
      </w:pPr>
    </w:p>
    <w:p w:rsidR="00620E58" w:rsidRPr="00C341E5" w:rsidRDefault="00620E58" w:rsidP="00620E58">
      <w:pPr>
        <w:pStyle w:val="Szvegtrzs"/>
        <w:rPr>
          <w:u w:val="single"/>
        </w:rPr>
      </w:pPr>
    </w:p>
    <w:p w:rsidR="00B175C4" w:rsidRDefault="00B175C4" w:rsidP="00620E58">
      <w:pPr>
        <w:pStyle w:val="Szvegtrzs"/>
        <w:rPr>
          <w:b/>
          <w:u w:val="single"/>
        </w:rPr>
      </w:pPr>
    </w:p>
    <w:p w:rsidR="00B175C4" w:rsidRDefault="00B175C4" w:rsidP="00620E58">
      <w:pPr>
        <w:pStyle w:val="Szvegtrzs"/>
        <w:rPr>
          <w:b/>
          <w:u w:val="single"/>
        </w:rPr>
      </w:pPr>
    </w:p>
    <w:p w:rsidR="00B175C4" w:rsidRDefault="00B175C4" w:rsidP="00620E58">
      <w:pPr>
        <w:pStyle w:val="Szvegtrzs"/>
        <w:rPr>
          <w:b/>
          <w:u w:val="single"/>
        </w:rPr>
      </w:pPr>
    </w:p>
    <w:p w:rsidR="00B175C4" w:rsidRDefault="00B175C4" w:rsidP="00620E58">
      <w:pPr>
        <w:pStyle w:val="Szvegtrzs"/>
        <w:rPr>
          <w:b/>
          <w:u w:val="single"/>
        </w:rPr>
      </w:pPr>
    </w:p>
    <w:p w:rsidR="00B175C4" w:rsidRDefault="00B175C4" w:rsidP="00620E58">
      <w:pPr>
        <w:pStyle w:val="Szvegtrzs"/>
        <w:rPr>
          <w:b/>
          <w:u w:val="single"/>
        </w:rPr>
      </w:pPr>
    </w:p>
    <w:p w:rsidR="00B175C4" w:rsidRDefault="00B175C4" w:rsidP="00620E58">
      <w:pPr>
        <w:pStyle w:val="Szvegtrzs"/>
        <w:rPr>
          <w:b/>
          <w:u w:val="single"/>
        </w:rPr>
      </w:pPr>
    </w:p>
    <w:p w:rsidR="00E75693" w:rsidRDefault="00E75693" w:rsidP="00620E58">
      <w:pPr>
        <w:pStyle w:val="Szvegtrzs"/>
        <w:rPr>
          <w:b/>
          <w:u w:val="single"/>
        </w:rPr>
      </w:pPr>
    </w:p>
    <w:p w:rsidR="00E75693" w:rsidRDefault="00E75693" w:rsidP="00620E58">
      <w:pPr>
        <w:pStyle w:val="Szvegtrzs"/>
        <w:rPr>
          <w:b/>
          <w:u w:val="single"/>
        </w:rPr>
      </w:pPr>
    </w:p>
    <w:p w:rsidR="00620E58" w:rsidRPr="00644E26" w:rsidRDefault="00620E58" w:rsidP="00620E58">
      <w:pPr>
        <w:pStyle w:val="Szvegtrzs"/>
        <w:rPr>
          <w:b/>
          <w:u w:val="single"/>
        </w:rPr>
      </w:pPr>
      <w:r w:rsidRPr="00644E26">
        <w:rPr>
          <w:b/>
          <w:u w:val="single"/>
        </w:rPr>
        <w:t>A pályázatnak tartalmaznia kell:</w:t>
      </w:r>
    </w:p>
    <w:p w:rsidR="00BD73F1" w:rsidRDefault="00620E58" w:rsidP="00BD73F1">
      <w:pPr>
        <w:pStyle w:val="Szvegtrzs"/>
        <w:numPr>
          <w:ilvl w:val="0"/>
          <w:numId w:val="8"/>
        </w:numPr>
      </w:pPr>
      <w:r w:rsidRPr="00644E26">
        <w:t xml:space="preserve">a pályázó szakmai </w:t>
      </w:r>
      <w:r w:rsidR="007613C4">
        <w:t>ön</w:t>
      </w:r>
      <w:r w:rsidRPr="00644E26">
        <w:t>életrajz</w:t>
      </w:r>
      <w:r w:rsidR="007613C4">
        <w:t>o</w:t>
      </w:r>
      <w:r w:rsidRPr="00644E26">
        <w:t>t</w:t>
      </w:r>
      <w:r w:rsidR="00BD73F1">
        <w:t>,</w:t>
      </w:r>
    </w:p>
    <w:p w:rsidR="00620E58" w:rsidRPr="00644E26" w:rsidRDefault="00620E58" w:rsidP="00BD73F1">
      <w:pPr>
        <w:pStyle w:val="Szvegtrzs"/>
        <w:numPr>
          <w:ilvl w:val="0"/>
          <w:numId w:val="8"/>
        </w:numPr>
      </w:pPr>
      <w:r w:rsidRPr="00644E26">
        <w:t xml:space="preserve">iskolai </w:t>
      </w:r>
      <w:r>
        <w:t xml:space="preserve">és szakmai </w:t>
      </w:r>
      <w:r w:rsidRPr="00644E26">
        <w:t>végzettséget igazoló bizonyítvány másolatát,</w:t>
      </w:r>
    </w:p>
    <w:p w:rsidR="007613C4" w:rsidRDefault="00620E58" w:rsidP="00313B35">
      <w:pPr>
        <w:pStyle w:val="Szvegtrzs"/>
        <w:numPr>
          <w:ilvl w:val="0"/>
          <w:numId w:val="8"/>
        </w:numPr>
      </w:pPr>
      <w:r w:rsidRPr="00644E26">
        <w:t xml:space="preserve">3 hónapnál nem régebbi </w:t>
      </w:r>
      <w:r>
        <w:t xml:space="preserve">hatósági </w:t>
      </w:r>
      <w:r w:rsidRPr="00644E26">
        <w:t>erkölcsi bizonyítványt</w:t>
      </w:r>
      <w:r w:rsidR="007613C4">
        <w:t>,</w:t>
      </w:r>
    </w:p>
    <w:p w:rsidR="00620E58" w:rsidRPr="00644E26" w:rsidRDefault="00620E58" w:rsidP="00313B35">
      <w:pPr>
        <w:pStyle w:val="Szvegtrzs"/>
        <w:numPr>
          <w:ilvl w:val="0"/>
          <w:numId w:val="8"/>
        </w:numPr>
      </w:pPr>
      <w:r w:rsidRPr="00644E26">
        <w:t>nyilatkozatot arr</w:t>
      </w:r>
      <w:r>
        <w:t>a vonatk</w:t>
      </w:r>
      <w:r w:rsidRPr="00644E26">
        <w:t xml:space="preserve">ozóan, hogy </w:t>
      </w:r>
      <w:proofErr w:type="gramStart"/>
      <w:r w:rsidRPr="00644E26">
        <w:t>a  pályázó</w:t>
      </w:r>
      <w:proofErr w:type="gramEnd"/>
      <w:r w:rsidRPr="00644E26">
        <w:t xml:space="preserve"> </w:t>
      </w:r>
      <w:r>
        <w:t>kéri-e zárt ülés tartását</w:t>
      </w:r>
      <w:r w:rsidRPr="00644E26">
        <w:t>,</w:t>
      </w:r>
    </w:p>
    <w:p w:rsidR="00BD73F1" w:rsidRDefault="00BD73F1" w:rsidP="00BD73F1">
      <w:pPr>
        <w:pStyle w:val="Szvegtrzs"/>
        <w:numPr>
          <w:ilvl w:val="0"/>
          <w:numId w:val="8"/>
        </w:numPr>
      </w:pPr>
      <w:r>
        <w:t>beleegyező nyilatkozat arról, hogy a pályázat tartalma a megbízón és a szakmai bizottság tagjain kívül más személlyel is közölhető,</w:t>
      </w:r>
    </w:p>
    <w:p w:rsidR="00BD73F1" w:rsidRDefault="00BD73F1" w:rsidP="00BD73F1">
      <w:pPr>
        <w:pStyle w:val="Szvegtrzs"/>
        <w:numPr>
          <w:ilvl w:val="0"/>
          <w:numId w:val="8"/>
        </w:numPr>
      </w:pPr>
      <w:r>
        <w:t xml:space="preserve">nyilatkozat arra vonatkozóan, hogy vele szemben az </w:t>
      </w:r>
      <w:proofErr w:type="spellStart"/>
      <w:r>
        <w:t>Emtv</w:t>
      </w:r>
      <w:proofErr w:type="spellEnd"/>
      <w:r>
        <w:t>.  41. § (2) bekezdése szerinti összeférhetetlenség nem áll fenn,</w:t>
      </w:r>
    </w:p>
    <w:p w:rsidR="00BD73F1" w:rsidRDefault="00620E58" w:rsidP="00BD73F1">
      <w:pPr>
        <w:pStyle w:val="Szvegtrzs"/>
        <w:numPr>
          <w:ilvl w:val="0"/>
          <w:numId w:val="8"/>
        </w:numPr>
      </w:pPr>
      <w:r w:rsidRPr="00644E26">
        <w:t>nyilatkozatot vagyonnyilatkozat-tételi kötelezettség</w:t>
      </w:r>
      <w:r w:rsidR="00BD73F1">
        <w:t xml:space="preserve"> vállalásáról,</w:t>
      </w:r>
    </w:p>
    <w:p w:rsidR="00620E58" w:rsidRPr="00644E26" w:rsidRDefault="00620E58" w:rsidP="00BD73F1">
      <w:pPr>
        <w:pStyle w:val="Szvegtrzs"/>
        <w:numPr>
          <w:ilvl w:val="0"/>
          <w:numId w:val="8"/>
        </w:numPr>
      </w:pPr>
      <w:r w:rsidRPr="00644E26">
        <w:t xml:space="preserve">az intézmény </w:t>
      </w:r>
      <w:r w:rsidR="00BD73F1">
        <w:t>vezetésére,</w:t>
      </w:r>
      <w:r w:rsidRPr="00644E26">
        <w:t xml:space="preserve"> gazdaságos és hatékony működésére, menedzselésére </w:t>
      </w:r>
      <w:proofErr w:type="gramStart"/>
      <w:r w:rsidRPr="00644E26">
        <w:t>vonatkozó  konkrét</w:t>
      </w:r>
      <w:proofErr w:type="gramEnd"/>
      <w:r w:rsidRPr="00644E26">
        <w:t xml:space="preserve">  vezetői elképzeléseket.</w:t>
      </w:r>
    </w:p>
    <w:p w:rsidR="00620E58" w:rsidRPr="00644E26" w:rsidRDefault="00620E58" w:rsidP="00620E58">
      <w:pPr>
        <w:pStyle w:val="Szvegtrzs"/>
      </w:pPr>
    </w:p>
    <w:p w:rsidR="00620E58" w:rsidRPr="00644E26" w:rsidRDefault="00620E58" w:rsidP="00620E58">
      <w:pPr>
        <w:pStyle w:val="Szvegtrzs"/>
        <w:rPr>
          <w:u w:val="single"/>
        </w:rPr>
      </w:pPr>
      <w:r w:rsidRPr="00644E26">
        <w:t xml:space="preserve">   </w:t>
      </w:r>
    </w:p>
    <w:p w:rsidR="00620E58" w:rsidRPr="00644E26" w:rsidRDefault="00620E58" w:rsidP="00620E58">
      <w:pPr>
        <w:pStyle w:val="Szvegtrzs"/>
        <w:rPr>
          <w:u w:val="single"/>
        </w:rPr>
      </w:pPr>
      <w:r w:rsidRPr="00644E26">
        <w:rPr>
          <w:b/>
          <w:u w:val="single"/>
        </w:rPr>
        <w:t>A pályázat benyújtásának határideje</w:t>
      </w:r>
      <w:r w:rsidRPr="00644E26">
        <w:rPr>
          <w:u w:val="single"/>
        </w:rPr>
        <w:t>:</w:t>
      </w:r>
    </w:p>
    <w:p w:rsidR="009A394B" w:rsidRDefault="009A394B" w:rsidP="00620E58">
      <w:pPr>
        <w:pStyle w:val="Szvegtrzs"/>
      </w:pPr>
      <w:r>
        <w:t>Az Emberi Erőforrások Minisztériuma honlapján történt közzétételt követő 30 nap</w:t>
      </w:r>
    </w:p>
    <w:p w:rsidR="00620E58" w:rsidRPr="00644E26" w:rsidRDefault="00620E58" w:rsidP="00620E58">
      <w:pPr>
        <w:pStyle w:val="Szvegtrzs"/>
        <w:rPr>
          <w:b/>
          <w:u w:val="single"/>
        </w:rPr>
      </w:pPr>
    </w:p>
    <w:p w:rsidR="00620E58" w:rsidRPr="00644E26" w:rsidRDefault="00620E58" w:rsidP="00620E58">
      <w:pPr>
        <w:pStyle w:val="Szvegtrzs"/>
        <w:rPr>
          <w:u w:val="single"/>
        </w:rPr>
      </w:pPr>
      <w:r w:rsidRPr="00644E26">
        <w:rPr>
          <w:b/>
          <w:u w:val="single"/>
        </w:rPr>
        <w:t>A pályázat benyújtásának helye</w:t>
      </w:r>
      <w:r w:rsidRPr="00644E26">
        <w:rPr>
          <w:u w:val="single"/>
        </w:rPr>
        <w:t>:</w:t>
      </w:r>
    </w:p>
    <w:p w:rsidR="00620E58" w:rsidRPr="00644E26" w:rsidRDefault="00620E58" w:rsidP="00620E58">
      <w:pPr>
        <w:pStyle w:val="Szvegtrzs"/>
      </w:pPr>
      <w:r w:rsidRPr="00644E26">
        <w:t>Kecskemét Megyei Jogú Város Polgármesteri Hivatal</w:t>
      </w:r>
      <w:r>
        <w:t>a</w:t>
      </w:r>
      <w:r w:rsidRPr="00644E26">
        <w:t xml:space="preserve"> </w:t>
      </w:r>
      <w:r>
        <w:t>Humánszolgáltatási Iroda</w:t>
      </w:r>
      <w:r w:rsidRPr="00644E26">
        <w:t xml:space="preserve"> 6000 Kecskemét, Kossuth tér 1. </w:t>
      </w:r>
      <w:r w:rsidR="009A394B">
        <w:t>I. em. 16.</w:t>
      </w:r>
    </w:p>
    <w:p w:rsidR="00620E58" w:rsidRPr="00644E26" w:rsidRDefault="00620E58" w:rsidP="00620E58">
      <w:pPr>
        <w:pStyle w:val="Szvegtrzs"/>
        <w:rPr>
          <w:b/>
          <w:u w:val="single"/>
        </w:rPr>
      </w:pPr>
    </w:p>
    <w:p w:rsidR="00620E58" w:rsidRPr="00644E26" w:rsidRDefault="00620E58" w:rsidP="00620E58">
      <w:pPr>
        <w:pStyle w:val="Szvegtrzs"/>
        <w:rPr>
          <w:b/>
          <w:u w:val="single"/>
        </w:rPr>
      </w:pPr>
      <w:r w:rsidRPr="00644E26">
        <w:rPr>
          <w:b/>
          <w:u w:val="single"/>
        </w:rPr>
        <w:t>A pályázat benyújtásának módja:</w:t>
      </w:r>
    </w:p>
    <w:p w:rsidR="00620E58" w:rsidRPr="00644E26" w:rsidRDefault="00620E58" w:rsidP="00620E58">
      <w:pPr>
        <w:pStyle w:val="Szvegtrzs"/>
      </w:pPr>
      <w:r w:rsidRPr="00644E26">
        <w:t xml:space="preserve">A pályázatot zárt borítékban „Pályázat a </w:t>
      </w:r>
      <w:proofErr w:type="spellStart"/>
      <w:r w:rsidR="009A394B">
        <w:t>Ciróka</w:t>
      </w:r>
      <w:proofErr w:type="spellEnd"/>
      <w:r w:rsidR="009A394B">
        <w:t xml:space="preserve"> </w:t>
      </w:r>
      <w:proofErr w:type="gramStart"/>
      <w:r w:rsidR="009A394B">
        <w:t xml:space="preserve">Bábszínház </w:t>
      </w:r>
      <w:r w:rsidRPr="00644E26">
        <w:t xml:space="preserve"> </w:t>
      </w:r>
      <w:r>
        <w:t>intézményvezetői</w:t>
      </w:r>
      <w:proofErr w:type="gramEnd"/>
      <w:r w:rsidR="009A394B">
        <w:t xml:space="preserve"> feladatainak ellátására</w:t>
      </w:r>
      <w:r w:rsidRPr="00644E26">
        <w:t>” megjelöléssel 1 példányban k</w:t>
      </w:r>
      <w:r>
        <w:t>ell</w:t>
      </w:r>
      <w:r w:rsidRPr="00644E26">
        <w:t xml:space="preserve"> benyújtani.</w:t>
      </w:r>
    </w:p>
    <w:p w:rsidR="00620E58" w:rsidRPr="00644E26" w:rsidRDefault="00620E58" w:rsidP="00620E58">
      <w:pPr>
        <w:pStyle w:val="Szvegtrzs"/>
      </w:pPr>
    </w:p>
    <w:p w:rsidR="008B0CAE" w:rsidRDefault="008B0CAE" w:rsidP="00620E58">
      <w:pPr>
        <w:pStyle w:val="Szvegtrzs"/>
      </w:pPr>
      <w:r>
        <w:t xml:space="preserve">A pályázat kiírója a pályázati kiírással kapcsolatban a konzultáció lehetőségét biztosítja. </w:t>
      </w:r>
    </w:p>
    <w:p w:rsidR="00620E58" w:rsidRPr="00644E26" w:rsidRDefault="00620E58" w:rsidP="00620E58">
      <w:pPr>
        <w:pStyle w:val="Szvegtrzs"/>
      </w:pPr>
      <w:r w:rsidRPr="00644E26">
        <w:t xml:space="preserve">A pályázat elkészítéséhez </w:t>
      </w:r>
      <w:proofErr w:type="gramStart"/>
      <w:r w:rsidRPr="00644E26">
        <w:t xml:space="preserve">tájékoztatást   </w:t>
      </w:r>
      <w:proofErr w:type="spellStart"/>
      <w:r>
        <w:t>Ladics</w:t>
      </w:r>
      <w:proofErr w:type="spellEnd"/>
      <w:proofErr w:type="gramEnd"/>
      <w:r>
        <w:t xml:space="preserve"> </w:t>
      </w:r>
      <w:proofErr w:type="spellStart"/>
      <w:r>
        <w:t>Monika</w:t>
      </w:r>
      <w:proofErr w:type="spellEnd"/>
      <w:r>
        <w:t>, a Humánszolgáltatási Iroda vezetője</w:t>
      </w:r>
      <w:r w:rsidRPr="00644E26">
        <w:t xml:space="preserve"> </w:t>
      </w:r>
      <w:r w:rsidR="007613C4">
        <w:t>nyújt</w:t>
      </w:r>
      <w:r w:rsidRPr="00644E26">
        <w:t xml:space="preserve"> az érdeklődőknek.  (6000 Kecskemét, Kossuth tér 1. tel</w:t>
      </w:r>
      <w:proofErr w:type="gramStart"/>
      <w:r w:rsidRPr="00644E26">
        <w:t>.:</w:t>
      </w:r>
      <w:proofErr w:type="gramEnd"/>
      <w:r w:rsidRPr="00644E26">
        <w:t xml:space="preserve"> 76/513-5</w:t>
      </w:r>
      <w:r>
        <w:t>24</w:t>
      </w:r>
      <w:r w:rsidRPr="00644E26">
        <w:t>)</w:t>
      </w:r>
    </w:p>
    <w:p w:rsidR="00620E58" w:rsidRPr="00644E26" w:rsidRDefault="00620E58" w:rsidP="00620E58">
      <w:pPr>
        <w:pStyle w:val="Szvegtrzs"/>
        <w:rPr>
          <w:b/>
          <w:u w:val="single"/>
        </w:rPr>
      </w:pPr>
    </w:p>
    <w:p w:rsidR="00620E58" w:rsidRPr="00644E26" w:rsidRDefault="00620E58" w:rsidP="00620E58">
      <w:pPr>
        <w:pStyle w:val="Szvegtrzs"/>
        <w:rPr>
          <w:b/>
          <w:u w:val="single"/>
        </w:rPr>
      </w:pPr>
      <w:r w:rsidRPr="00644E26">
        <w:rPr>
          <w:b/>
          <w:u w:val="single"/>
        </w:rPr>
        <w:t>A pályázat elbírálásának határideje:</w:t>
      </w:r>
    </w:p>
    <w:p w:rsidR="00620E58" w:rsidRPr="00644E26" w:rsidRDefault="007613C4" w:rsidP="00620E58">
      <w:pPr>
        <w:jc w:val="both"/>
      </w:pPr>
      <w:proofErr w:type="gramStart"/>
      <w:r>
        <w:t>a</w:t>
      </w:r>
      <w:proofErr w:type="gramEnd"/>
      <w:r>
        <w:t xml:space="preserve"> pályázat benyújtási határidejének lejártát követő első testületi ülés időpontja.</w:t>
      </w:r>
      <w:r w:rsidR="00620E58" w:rsidRPr="00644E26">
        <w:t xml:space="preserve"> </w:t>
      </w:r>
    </w:p>
    <w:p w:rsidR="00620E58" w:rsidRPr="00644E26" w:rsidRDefault="00620E58" w:rsidP="00620E58">
      <w:pPr>
        <w:jc w:val="center"/>
      </w:pPr>
    </w:p>
    <w:p w:rsidR="00620E58" w:rsidRPr="00644E26" w:rsidRDefault="00620E58" w:rsidP="00620E58">
      <w:pPr>
        <w:jc w:val="center"/>
      </w:pPr>
    </w:p>
    <w:p w:rsidR="00620E58" w:rsidRPr="00644E26" w:rsidRDefault="00620E58" w:rsidP="00620E58">
      <w:pPr>
        <w:jc w:val="center"/>
      </w:pPr>
    </w:p>
    <w:p w:rsidR="00620E58" w:rsidRPr="00644E26" w:rsidRDefault="00620E58" w:rsidP="00620E58">
      <w:pPr>
        <w:jc w:val="center"/>
      </w:pPr>
    </w:p>
    <w:p w:rsidR="00620E58" w:rsidRPr="00644E26" w:rsidRDefault="00620E58" w:rsidP="00620E58">
      <w:pPr>
        <w:jc w:val="center"/>
      </w:pPr>
    </w:p>
    <w:p w:rsidR="00620E58" w:rsidRDefault="00620E58" w:rsidP="00620E58"/>
    <w:p w:rsidR="00620E58" w:rsidRDefault="00620E58" w:rsidP="00620E58">
      <w:pPr>
        <w:rPr>
          <w:b/>
          <w:sz w:val="28"/>
          <w:szCs w:val="28"/>
        </w:rPr>
      </w:pPr>
    </w:p>
    <w:p w:rsidR="00620E58" w:rsidRDefault="00620E58" w:rsidP="00620E58">
      <w:pPr>
        <w:jc w:val="center"/>
        <w:rPr>
          <w:b/>
          <w:sz w:val="28"/>
          <w:szCs w:val="28"/>
        </w:rPr>
      </w:pPr>
    </w:p>
    <w:p w:rsidR="00620E58" w:rsidRDefault="00620E58" w:rsidP="00620E58">
      <w:pPr>
        <w:jc w:val="center"/>
        <w:rPr>
          <w:b/>
          <w:sz w:val="28"/>
          <w:szCs w:val="28"/>
        </w:rPr>
      </w:pPr>
    </w:p>
    <w:p w:rsidR="00620E58" w:rsidRDefault="00620E58" w:rsidP="00620E58">
      <w:pPr>
        <w:jc w:val="center"/>
        <w:rPr>
          <w:b/>
          <w:sz w:val="28"/>
          <w:szCs w:val="28"/>
        </w:rPr>
      </w:pPr>
    </w:p>
    <w:p w:rsidR="00620E58" w:rsidRDefault="00620E58" w:rsidP="00620E58">
      <w:pPr>
        <w:jc w:val="center"/>
        <w:rPr>
          <w:b/>
          <w:sz w:val="28"/>
          <w:szCs w:val="28"/>
        </w:rPr>
      </w:pPr>
    </w:p>
    <w:p w:rsidR="00620E58" w:rsidRDefault="00620E58" w:rsidP="00620E58">
      <w:pPr>
        <w:jc w:val="center"/>
        <w:rPr>
          <w:b/>
          <w:sz w:val="28"/>
          <w:szCs w:val="28"/>
        </w:rPr>
      </w:pPr>
    </w:p>
    <w:p w:rsidR="00620E58" w:rsidRDefault="00620E58" w:rsidP="00620E58">
      <w:pPr>
        <w:jc w:val="center"/>
        <w:rPr>
          <w:b/>
          <w:sz w:val="28"/>
          <w:szCs w:val="28"/>
        </w:rPr>
      </w:pPr>
    </w:p>
    <w:p w:rsidR="00620E58" w:rsidRDefault="00620E58" w:rsidP="00620E5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2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063"/>
    <w:multiLevelType w:val="hybridMultilevel"/>
    <w:tmpl w:val="BF665B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7B6"/>
    <w:multiLevelType w:val="singleLevel"/>
    <w:tmpl w:val="6E7E5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2615FC"/>
    <w:multiLevelType w:val="singleLevel"/>
    <w:tmpl w:val="6E7E5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A611B0"/>
    <w:multiLevelType w:val="hybridMultilevel"/>
    <w:tmpl w:val="5F862676"/>
    <w:lvl w:ilvl="0" w:tplc="46EEA3D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CE32FA"/>
    <w:multiLevelType w:val="hybridMultilevel"/>
    <w:tmpl w:val="D6AAE2FE"/>
    <w:lvl w:ilvl="0" w:tplc="46EEA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4AA"/>
    <w:multiLevelType w:val="hybridMultilevel"/>
    <w:tmpl w:val="9C6EBAC2"/>
    <w:lvl w:ilvl="0" w:tplc="46EEA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D4423"/>
    <w:multiLevelType w:val="hybridMultilevel"/>
    <w:tmpl w:val="7CD46F44"/>
    <w:lvl w:ilvl="0" w:tplc="46EEA3D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CD3170"/>
    <w:multiLevelType w:val="hybridMultilevel"/>
    <w:tmpl w:val="6554E5A6"/>
    <w:lvl w:ilvl="0" w:tplc="5B02EF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E2130"/>
    <w:multiLevelType w:val="hybridMultilevel"/>
    <w:tmpl w:val="D8CED6E0"/>
    <w:lvl w:ilvl="0" w:tplc="46EEA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9544B"/>
    <w:multiLevelType w:val="hybridMultilevel"/>
    <w:tmpl w:val="29F642EE"/>
    <w:lvl w:ilvl="0" w:tplc="46EEA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0371F"/>
    <w:multiLevelType w:val="hybridMultilevel"/>
    <w:tmpl w:val="20A4868E"/>
    <w:lvl w:ilvl="0" w:tplc="52EA6304">
      <w:start w:val="1"/>
      <w:numFmt w:val="decimal"/>
      <w:lvlText w:val="%1.)"/>
      <w:lvlJc w:val="left"/>
      <w:pPr>
        <w:ind w:left="975" w:hanging="61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8"/>
    <w:rsid w:val="0003128A"/>
    <w:rsid w:val="00107C85"/>
    <w:rsid w:val="00125DE0"/>
    <w:rsid w:val="00140152"/>
    <w:rsid w:val="001541D2"/>
    <w:rsid w:val="001B05FD"/>
    <w:rsid w:val="001D1AC6"/>
    <w:rsid w:val="002231BE"/>
    <w:rsid w:val="004266EB"/>
    <w:rsid w:val="004B6BA0"/>
    <w:rsid w:val="00620E58"/>
    <w:rsid w:val="00680999"/>
    <w:rsid w:val="00745709"/>
    <w:rsid w:val="007613C4"/>
    <w:rsid w:val="008219A4"/>
    <w:rsid w:val="008815C2"/>
    <w:rsid w:val="008B0896"/>
    <w:rsid w:val="008B0CAE"/>
    <w:rsid w:val="00985F75"/>
    <w:rsid w:val="009A394B"/>
    <w:rsid w:val="00A83123"/>
    <w:rsid w:val="00A93DE1"/>
    <w:rsid w:val="00AE092D"/>
    <w:rsid w:val="00B175C4"/>
    <w:rsid w:val="00BD73F1"/>
    <w:rsid w:val="00D07B64"/>
    <w:rsid w:val="00D62C41"/>
    <w:rsid w:val="00DB4396"/>
    <w:rsid w:val="00E5227F"/>
    <w:rsid w:val="00E75693"/>
    <w:rsid w:val="00E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C4EAB-5659-4FA9-8860-1D2CFD82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20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20E58"/>
    <w:pPr>
      <w:keepNext/>
      <w:jc w:val="center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20E58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620E5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620E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20E5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20E5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620E58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5D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5DE0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D6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F150-548E-4FF5-8C87-1F485729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Frittman Julianna</dc:creator>
  <cp:keywords/>
  <dc:description/>
  <cp:lastModifiedBy>Frittman Julianna</cp:lastModifiedBy>
  <cp:revision>2</cp:revision>
  <cp:lastPrinted>2016-12-09T09:32:00Z</cp:lastPrinted>
  <dcterms:created xsi:type="dcterms:W3CDTF">2017-01-18T12:11:00Z</dcterms:created>
  <dcterms:modified xsi:type="dcterms:W3CDTF">2017-01-18T12:11:00Z</dcterms:modified>
</cp:coreProperties>
</file>