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C17" w:rsidRDefault="0050663C" w:rsidP="00974C17">
      <w:pPr>
        <w:pStyle w:val="Default"/>
        <w:jc w:val="center"/>
        <w:rPr>
          <w:b/>
          <w:bCs/>
          <w:sz w:val="28"/>
          <w:szCs w:val="28"/>
        </w:rPr>
      </w:pPr>
      <w:r>
        <w:rPr>
          <w:noProof/>
          <w:lang w:eastAsia="hu-HU"/>
        </w:rPr>
        <w:drawing>
          <wp:inline distT="0" distB="0" distL="0" distR="0">
            <wp:extent cx="1485900" cy="1076325"/>
            <wp:effectExtent l="0" t="0" r="0" b="952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076325"/>
                    </a:xfrm>
                    <a:prstGeom prst="rect">
                      <a:avLst/>
                    </a:prstGeom>
                    <a:noFill/>
                    <a:ln>
                      <a:noFill/>
                    </a:ln>
                  </pic:spPr>
                </pic:pic>
              </a:graphicData>
            </a:graphic>
          </wp:inline>
        </w:drawing>
      </w:r>
    </w:p>
    <w:p w:rsidR="00974C17" w:rsidRPr="0050663C" w:rsidRDefault="00974C17" w:rsidP="00974C17">
      <w:pPr>
        <w:pStyle w:val="Default"/>
        <w:jc w:val="both"/>
        <w:rPr>
          <w:bCs/>
        </w:rPr>
      </w:pPr>
    </w:p>
    <w:p w:rsidR="00974C17" w:rsidRPr="0050663C" w:rsidRDefault="00974C17" w:rsidP="00974C17">
      <w:pPr>
        <w:pStyle w:val="Default"/>
        <w:jc w:val="both"/>
        <w:rPr>
          <w:bCs/>
        </w:rPr>
      </w:pPr>
    </w:p>
    <w:p w:rsidR="00974C17" w:rsidRPr="0050663C" w:rsidRDefault="00974C17" w:rsidP="00974C17">
      <w:pPr>
        <w:pStyle w:val="Default"/>
        <w:jc w:val="both"/>
        <w:rPr>
          <w:bCs/>
        </w:rPr>
      </w:pPr>
    </w:p>
    <w:p w:rsidR="00974C17" w:rsidRDefault="00974C17" w:rsidP="00974C17">
      <w:pPr>
        <w:pStyle w:val="Default"/>
        <w:jc w:val="both"/>
        <w:rPr>
          <w:b/>
          <w:bCs/>
          <w:sz w:val="28"/>
          <w:szCs w:val="28"/>
        </w:rPr>
      </w:pPr>
      <w:r>
        <w:rPr>
          <w:b/>
          <w:bCs/>
          <w:sz w:val="28"/>
          <w:szCs w:val="28"/>
        </w:rPr>
        <w:t xml:space="preserve">Jelen előterjesztés csak tervezet, amelynek közigazgatási egyeztetése folyamatban van. A minisztériumok közötti egyeztetés során az előterjesztés koncepcionális kérdései is jelentősen módosulhatnak, ezért jelen formájában nem tekinthető a Kormány álláspontjának. </w:t>
      </w:r>
    </w:p>
    <w:p w:rsidR="00974C17" w:rsidRPr="0050663C" w:rsidRDefault="00974C17" w:rsidP="00974C17">
      <w:pPr>
        <w:pStyle w:val="Default"/>
        <w:jc w:val="both"/>
      </w:pPr>
    </w:p>
    <w:p w:rsidR="00974C17" w:rsidRDefault="00974C17" w:rsidP="00974C17">
      <w:pPr>
        <w:pStyle w:val="Default"/>
        <w:jc w:val="both"/>
        <w:rPr>
          <w:sz w:val="28"/>
          <w:szCs w:val="28"/>
        </w:rPr>
      </w:pPr>
      <w:r>
        <w:rPr>
          <w:b/>
          <w:bCs/>
          <w:sz w:val="28"/>
          <w:szCs w:val="28"/>
        </w:rPr>
        <w:t xml:space="preserve">A dokumentum célja a társadalmi egyeztetés elindítása és a jogalkotási folyamat átláthatóvá tétele, amelynek alapján, illetve eredményeként a mellékelt előterjesztés valamennyi tartalmi és formai eleme módosulhat! </w:t>
      </w:r>
    </w:p>
    <w:p w:rsidR="00974C17" w:rsidRPr="0050663C" w:rsidRDefault="00974C17" w:rsidP="0050663C">
      <w:pPr>
        <w:keepNext/>
        <w:jc w:val="both"/>
        <w:rPr>
          <w:bCs/>
          <w:sz w:val="28"/>
          <w:szCs w:val="28"/>
        </w:rPr>
      </w:pPr>
    </w:p>
    <w:p w:rsidR="00974C17" w:rsidRPr="0050663C" w:rsidRDefault="00974C17" w:rsidP="0050663C">
      <w:pPr>
        <w:keepNext/>
        <w:jc w:val="both"/>
        <w:rPr>
          <w:bCs/>
          <w:sz w:val="28"/>
          <w:szCs w:val="28"/>
        </w:rPr>
      </w:pPr>
    </w:p>
    <w:p w:rsidR="00974C17" w:rsidRDefault="00974C17" w:rsidP="00974C17">
      <w:pPr>
        <w:keepNext/>
        <w:jc w:val="right"/>
        <w:rPr>
          <w:b/>
          <w:bCs/>
          <w:sz w:val="28"/>
          <w:szCs w:val="28"/>
        </w:rPr>
      </w:pPr>
      <w:r>
        <w:rPr>
          <w:b/>
          <w:bCs/>
          <w:sz w:val="28"/>
          <w:szCs w:val="28"/>
        </w:rPr>
        <w:t xml:space="preserve">A tervezet előterjesztője </w:t>
      </w:r>
    </w:p>
    <w:p w:rsidR="00974C17" w:rsidRDefault="00974C17" w:rsidP="00974C17">
      <w:pPr>
        <w:pStyle w:val="Norml0"/>
        <w:jc w:val="both"/>
        <w:rPr>
          <w:rFonts w:ascii="Times New Roman" w:hAnsi="Times New Roman"/>
        </w:rPr>
      </w:pPr>
    </w:p>
    <w:p w:rsidR="00974C17" w:rsidRPr="006304CD" w:rsidRDefault="00974C17" w:rsidP="00974C17"/>
    <w:p w:rsidR="00DA06C5" w:rsidRDefault="003141CC" w:rsidP="00DA06C5">
      <w:pPr>
        <w:jc w:val="both"/>
      </w:pPr>
      <w:r>
        <w:br w:type="page"/>
      </w:r>
    </w:p>
    <w:p w:rsidR="00AE3C7B" w:rsidRPr="00744CC4" w:rsidRDefault="00AE3C7B" w:rsidP="00AE3C7B">
      <w:pPr>
        <w:spacing w:after="120"/>
        <w:jc w:val="center"/>
        <w:rPr>
          <w:b/>
        </w:rPr>
      </w:pPr>
      <w:r>
        <w:rPr>
          <w:b/>
        </w:rPr>
        <w:lastRenderedPageBreak/>
        <w:t>…/2015. (…</w:t>
      </w:r>
      <w:r w:rsidRPr="00744CC4">
        <w:rPr>
          <w:b/>
        </w:rPr>
        <w:t xml:space="preserve">) </w:t>
      </w:r>
      <w:r w:rsidRPr="00744CC4">
        <w:rPr>
          <w:rFonts w:ascii="Times New Roman félkövér" w:hAnsi="Times New Roman félkövér"/>
          <w:b/>
          <w:spacing w:val="20"/>
        </w:rPr>
        <w:t>FM rendelet</w:t>
      </w:r>
    </w:p>
    <w:p w:rsidR="00AE3C7B" w:rsidRPr="00C61DFA" w:rsidRDefault="00AE3C7B" w:rsidP="00AE3C7B">
      <w:pPr>
        <w:jc w:val="center"/>
        <w:rPr>
          <w:b/>
          <w:bCs/>
        </w:rPr>
      </w:pPr>
      <w:proofErr w:type="gramStart"/>
      <w:r w:rsidRPr="00C61DFA">
        <w:rPr>
          <w:b/>
          <w:bCs/>
        </w:rPr>
        <w:t>a</w:t>
      </w:r>
      <w:proofErr w:type="gramEnd"/>
      <w:r w:rsidRPr="00C61DFA">
        <w:rPr>
          <w:b/>
          <w:bCs/>
        </w:rPr>
        <w:t xml:space="preserve"> halgazdálkodás és a halvédelem egyes szabályainak megállapításáról szóló</w:t>
      </w:r>
    </w:p>
    <w:p w:rsidR="00AE3C7B" w:rsidRPr="00744CC4" w:rsidRDefault="00AE3C7B" w:rsidP="00AE3C7B">
      <w:pPr>
        <w:jc w:val="center"/>
        <w:rPr>
          <w:b/>
        </w:rPr>
      </w:pPr>
      <w:r w:rsidRPr="00C61DFA">
        <w:rPr>
          <w:b/>
          <w:bCs/>
        </w:rPr>
        <w:t xml:space="preserve">133/2013. (XII. 29.) VM rendelet módosításáról </w:t>
      </w:r>
      <w:bookmarkStart w:id="0" w:name="_GoBack"/>
      <w:bookmarkEnd w:id="0"/>
    </w:p>
    <w:p w:rsidR="00AE3C7B" w:rsidRPr="00744CC4" w:rsidRDefault="00AE3C7B" w:rsidP="00AE3C7B">
      <w:pPr>
        <w:jc w:val="both"/>
      </w:pPr>
    </w:p>
    <w:p w:rsidR="00AE3C7B" w:rsidRPr="00744CC4" w:rsidRDefault="00AE3C7B" w:rsidP="00AE3C7B">
      <w:pPr>
        <w:jc w:val="both"/>
      </w:pPr>
    </w:p>
    <w:p w:rsidR="00AE3C7B" w:rsidRDefault="00AE3C7B" w:rsidP="00AE3C7B">
      <w:pPr>
        <w:spacing w:line="280" w:lineRule="exact"/>
        <w:jc w:val="both"/>
      </w:pPr>
      <w:r>
        <w:t xml:space="preserve">A halgazdálkodásról és a hal védelméről szóló 2013. évi CII. törvény 72. </w:t>
      </w:r>
      <w:proofErr w:type="gramStart"/>
      <w:r>
        <w:t xml:space="preserve">§ (1) bekezdés 1., 2., 3., 4., 6., 7., 9., 11., 12., 13., 14., 16., 17., 18., 19., 22., 23., 24., 25., 26., 27., 28., 30., 31., 32., </w:t>
      </w:r>
      <w:r w:rsidRPr="003016BA">
        <w:t>34., 35.</w:t>
      </w:r>
      <w:r>
        <w:t xml:space="preserve"> pontjában</w:t>
      </w:r>
      <w:r w:rsidRPr="008D68DC">
        <w:t xml:space="preserve"> </w:t>
      </w:r>
      <w:r>
        <w:t>kapott felhatalmazás alapján,</w:t>
      </w:r>
      <w:proofErr w:type="gramEnd"/>
      <w:r w:rsidRPr="008D68DC">
        <w:t xml:space="preserve"> </w:t>
      </w:r>
    </w:p>
    <w:p w:rsidR="00AE3C7B" w:rsidRDefault="00AE3C7B" w:rsidP="00AE3C7B">
      <w:pPr>
        <w:spacing w:line="280" w:lineRule="exact"/>
        <w:jc w:val="both"/>
      </w:pPr>
      <w:proofErr w:type="gramStart"/>
      <w:r>
        <w:t>a</w:t>
      </w:r>
      <w:proofErr w:type="gramEnd"/>
      <w:r>
        <w:t xml:space="preserve"> 13. § (2) bekezdése tekintetében a halgazdálkodásról és a hal védelméről szóló 2013. évi CII. törvény 72. § (2) bekezdés 2. pontjában kapott felhatalmazás alapján, a Kormány tagjainak feladat- és hatásköréről szóló 152/2014. (VI. 6.) Korm. rendelet 90. § 1. pontjában meghatározott feladatkörében eljáró nemzetgazdasági miniszterrel egyetértésben,</w:t>
      </w:r>
    </w:p>
    <w:p w:rsidR="00AE3C7B" w:rsidRDefault="00AE3C7B" w:rsidP="00AE3C7B">
      <w:pPr>
        <w:spacing w:line="280" w:lineRule="exact"/>
        <w:jc w:val="both"/>
      </w:pPr>
      <w:proofErr w:type="gramStart"/>
      <w:r>
        <w:t>a</w:t>
      </w:r>
      <w:proofErr w:type="gramEnd"/>
      <w:r>
        <w:t xml:space="preserve"> Kormány tagjainak feladat- és hatásköréről szóló 152/2014. (VI. 6.) Korm. rendelet 65. § (6) bekezdésében meghatározott feladatkörömben eljárva a következőket rendelem el:</w:t>
      </w:r>
    </w:p>
    <w:p w:rsidR="00AE3C7B" w:rsidRDefault="00AE3C7B" w:rsidP="00AE3C7B">
      <w:pPr>
        <w:spacing w:line="280" w:lineRule="exact"/>
      </w:pPr>
    </w:p>
    <w:p w:rsidR="00AE3C7B" w:rsidRDefault="00AE3C7B" w:rsidP="00AE3C7B">
      <w:pPr>
        <w:spacing w:line="280" w:lineRule="exact"/>
        <w:jc w:val="center"/>
        <w:rPr>
          <w:b/>
        </w:rPr>
      </w:pPr>
      <w:r w:rsidRPr="004A5A00">
        <w:rPr>
          <w:b/>
        </w:rPr>
        <w:t>1. §</w:t>
      </w:r>
    </w:p>
    <w:p w:rsidR="00AE3C7B" w:rsidRDefault="00AE3C7B" w:rsidP="00AE3C7B">
      <w:pPr>
        <w:spacing w:line="280" w:lineRule="exact"/>
        <w:jc w:val="center"/>
        <w:rPr>
          <w:b/>
        </w:rPr>
      </w:pPr>
    </w:p>
    <w:p w:rsidR="00AE3C7B" w:rsidRDefault="00AE3C7B" w:rsidP="00AE3C7B">
      <w:pPr>
        <w:spacing w:line="280" w:lineRule="exact"/>
        <w:jc w:val="both"/>
      </w:pPr>
      <w:r w:rsidRPr="00255B8A">
        <w:t>A halgazdálkodás és a halvédelem egyes szabályainak megállapításáról szóló</w:t>
      </w:r>
      <w:r>
        <w:t xml:space="preserve"> </w:t>
      </w:r>
      <w:r w:rsidRPr="00255B8A">
        <w:t>133/2013. (XII. 29.) VM rendelet</w:t>
      </w:r>
      <w:r>
        <w:t xml:space="preserve"> (a továbbiakban: Vhr.) 1. §</w:t>
      </w:r>
      <w:proofErr w:type="spellStart"/>
      <w:r>
        <w:t>-</w:t>
      </w:r>
      <w:proofErr w:type="gramStart"/>
      <w:r>
        <w:t>a</w:t>
      </w:r>
      <w:proofErr w:type="spellEnd"/>
      <w:proofErr w:type="gramEnd"/>
      <w:r>
        <w:t xml:space="preserve"> a következő 4. és 5. ponttal egészül ki:</w:t>
      </w:r>
    </w:p>
    <w:p w:rsidR="00AE3C7B" w:rsidRDefault="00AE3C7B" w:rsidP="00AE3C7B">
      <w:pPr>
        <w:spacing w:line="280" w:lineRule="exact"/>
        <w:jc w:val="both"/>
      </w:pPr>
    </w:p>
    <w:p w:rsidR="00AE3C7B" w:rsidRPr="004A5A00" w:rsidRDefault="00AE3C7B" w:rsidP="00AE3C7B">
      <w:pPr>
        <w:spacing w:line="280" w:lineRule="exact"/>
        <w:jc w:val="both"/>
        <w:rPr>
          <w:i/>
        </w:rPr>
      </w:pPr>
      <w:r w:rsidRPr="004A5A00">
        <w:rPr>
          <w:i/>
        </w:rPr>
        <w:t>(E rendelet alkalmazásában:)</w:t>
      </w:r>
    </w:p>
    <w:p w:rsidR="00AE3C7B" w:rsidRDefault="00AE3C7B" w:rsidP="00AE3C7B">
      <w:pPr>
        <w:spacing w:line="280" w:lineRule="exact"/>
      </w:pPr>
    </w:p>
    <w:p w:rsidR="00AE3C7B" w:rsidRDefault="00AE3C7B" w:rsidP="00AE3C7B">
      <w:pPr>
        <w:spacing w:line="280" w:lineRule="exact"/>
        <w:jc w:val="both"/>
      </w:pPr>
      <w:r>
        <w:t>„4. gyermek horgász: a</w:t>
      </w:r>
      <w:r w:rsidRPr="0006677A">
        <w:t xml:space="preserve"> halgazdálkodá</w:t>
      </w:r>
      <w:r>
        <w:t xml:space="preserve">sról és a hal védelméről szóló </w:t>
      </w:r>
      <w:r w:rsidRPr="0006677A">
        <w:t xml:space="preserve">2013. évi CII. törvény (a továbbiakban: </w:t>
      </w:r>
      <w:proofErr w:type="spellStart"/>
      <w:r w:rsidRPr="0006677A">
        <w:t>Hhvtv</w:t>
      </w:r>
      <w:proofErr w:type="spellEnd"/>
      <w:r w:rsidRPr="0006677A">
        <w:t>.)</w:t>
      </w:r>
      <w:r>
        <w:t xml:space="preserve"> 40. § (3) bekezdésében meghatározott személy;</w:t>
      </w:r>
    </w:p>
    <w:p w:rsidR="00AE3C7B" w:rsidRDefault="00AE3C7B" w:rsidP="00AE3C7B">
      <w:pPr>
        <w:spacing w:line="280" w:lineRule="exact"/>
        <w:jc w:val="both"/>
      </w:pPr>
      <w:r>
        <w:t>5. ifjúsági horgász: 18 év alatti, valamint az adott naptári évben 18. életévét betöltő, gyermek horgásznak nem minősülő személy.”</w:t>
      </w:r>
    </w:p>
    <w:p w:rsidR="00AE3C7B" w:rsidRDefault="00AE3C7B" w:rsidP="00AE3C7B">
      <w:pPr>
        <w:spacing w:line="280" w:lineRule="exact"/>
        <w:jc w:val="both"/>
      </w:pPr>
    </w:p>
    <w:p w:rsidR="00AE3C7B" w:rsidRDefault="00AE3C7B" w:rsidP="00AE3C7B">
      <w:pPr>
        <w:spacing w:line="280" w:lineRule="exact"/>
        <w:jc w:val="both"/>
      </w:pPr>
    </w:p>
    <w:p w:rsidR="00AE3C7B" w:rsidRDefault="00AE3C7B" w:rsidP="00AE3C7B">
      <w:pPr>
        <w:spacing w:line="280" w:lineRule="exact"/>
        <w:jc w:val="center"/>
        <w:rPr>
          <w:b/>
        </w:rPr>
      </w:pPr>
      <w:r>
        <w:rPr>
          <w:b/>
        </w:rPr>
        <w:t>1. §</w:t>
      </w:r>
    </w:p>
    <w:p w:rsidR="00AE3C7B" w:rsidRDefault="00AE3C7B" w:rsidP="00AE3C7B">
      <w:pPr>
        <w:spacing w:line="280" w:lineRule="exact"/>
        <w:jc w:val="both"/>
        <w:rPr>
          <w:b/>
        </w:rPr>
      </w:pPr>
    </w:p>
    <w:p w:rsidR="00AE3C7B" w:rsidRDefault="00AE3C7B" w:rsidP="00AE3C7B">
      <w:pPr>
        <w:jc w:val="both"/>
      </w:pPr>
      <w:r w:rsidRPr="00255B8A">
        <w:t xml:space="preserve">A </w:t>
      </w:r>
      <w:r>
        <w:t>Vhr. 2. § (1) bekezdése helyébe a következő rendelkezés lép:</w:t>
      </w:r>
    </w:p>
    <w:p w:rsidR="00AE3C7B" w:rsidRDefault="00AE3C7B" w:rsidP="00AE3C7B">
      <w:pPr>
        <w:pStyle w:val="NormlWeb"/>
      </w:pPr>
    </w:p>
    <w:p w:rsidR="00AE3C7B" w:rsidRDefault="00AE3C7B" w:rsidP="00AE3C7B">
      <w:pPr>
        <w:pStyle w:val="NormlWeb"/>
      </w:pPr>
      <w:r>
        <w:t>„(1) Más halgazdálkodási hasznosítási módnak minősül:</w:t>
      </w:r>
    </w:p>
    <w:p w:rsidR="00AE3C7B" w:rsidRDefault="00AE3C7B" w:rsidP="00AE3C7B">
      <w:pPr>
        <w:pStyle w:val="NormlWeb"/>
      </w:pPr>
      <w:proofErr w:type="gramStart"/>
      <w:r>
        <w:rPr>
          <w:i/>
          <w:iCs/>
        </w:rPr>
        <w:t>a</w:t>
      </w:r>
      <w:proofErr w:type="gramEnd"/>
      <w:r>
        <w:rPr>
          <w:i/>
          <w:iCs/>
        </w:rPr>
        <w:t>)</w:t>
      </w:r>
      <w:r>
        <w:t xml:space="preserve"> </w:t>
      </w:r>
      <w:proofErr w:type="spellStart"/>
      <w:r>
        <w:t>a</w:t>
      </w:r>
      <w:proofErr w:type="spellEnd"/>
      <w:r>
        <w:t xml:space="preserve"> rekreációs célú halászat,</w:t>
      </w:r>
    </w:p>
    <w:p w:rsidR="00AE3C7B" w:rsidRDefault="00AE3C7B" w:rsidP="00AE3C7B">
      <w:pPr>
        <w:pStyle w:val="NormlWeb"/>
      </w:pPr>
      <w:r>
        <w:rPr>
          <w:i/>
          <w:iCs/>
        </w:rPr>
        <w:t>b)</w:t>
      </w:r>
      <w:r>
        <w:t xml:space="preserve"> a kereskedelmi célú halászat,</w:t>
      </w:r>
    </w:p>
    <w:p w:rsidR="00AE3C7B" w:rsidRDefault="00AE3C7B" w:rsidP="00AE3C7B">
      <w:pPr>
        <w:pStyle w:val="NormlWeb"/>
      </w:pPr>
      <w:r w:rsidRPr="00696513">
        <w:rPr>
          <w:i/>
        </w:rPr>
        <w:t>c)</w:t>
      </w:r>
      <w:r>
        <w:t xml:space="preserve"> az ökológiai célú, szelektív halászat, illetve</w:t>
      </w:r>
    </w:p>
    <w:p w:rsidR="00AE3C7B" w:rsidRDefault="00AE3C7B" w:rsidP="00AE3C7B">
      <w:pPr>
        <w:pStyle w:val="NormlWeb"/>
      </w:pPr>
      <w:r>
        <w:rPr>
          <w:i/>
          <w:iCs/>
        </w:rPr>
        <w:t>d)</w:t>
      </w:r>
      <w:r>
        <w:t xml:space="preserve"> a haltermelés,</w:t>
      </w:r>
    </w:p>
    <w:p w:rsidR="00AE3C7B" w:rsidRDefault="00AE3C7B" w:rsidP="00AE3C7B">
      <w:pPr>
        <w:pStyle w:val="NormlWeb"/>
      </w:pPr>
      <w:proofErr w:type="gramStart"/>
      <w:r>
        <w:t>amelyeket</w:t>
      </w:r>
      <w:proofErr w:type="gramEnd"/>
      <w:r>
        <w:t xml:space="preserve"> a halgazdálkodási tervben a horgászati hasznosítás kiegészítő tevékenységeként lehet tervezni.”</w:t>
      </w:r>
    </w:p>
    <w:p w:rsidR="00AE3C7B" w:rsidRDefault="00AE3C7B" w:rsidP="00AE3C7B">
      <w:pPr>
        <w:spacing w:line="280" w:lineRule="exact"/>
        <w:jc w:val="both"/>
        <w:rPr>
          <w:b/>
        </w:rPr>
      </w:pPr>
    </w:p>
    <w:p w:rsidR="00AE3C7B" w:rsidRPr="004A1919" w:rsidRDefault="00AE3C7B" w:rsidP="00AE3C7B">
      <w:pPr>
        <w:spacing w:line="280" w:lineRule="exact"/>
        <w:jc w:val="center"/>
        <w:rPr>
          <w:b/>
        </w:rPr>
      </w:pPr>
      <w:r>
        <w:rPr>
          <w:b/>
        </w:rPr>
        <w:t>2</w:t>
      </w:r>
      <w:r w:rsidRPr="004A1919">
        <w:rPr>
          <w:b/>
        </w:rPr>
        <w:t>. §</w:t>
      </w:r>
    </w:p>
    <w:p w:rsidR="00AE3C7B" w:rsidRPr="00A21866" w:rsidRDefault="00AE3C7B" w:rsidP="00AE3C7B">
      <w:pPr>
        <w:spacing w:line="280" w:lineRule="exact"/>
        <w:jc w:val="both"/>
      </w:pPr>
    </w:p>
    <w:p w:rsidR="00AE3C7B" w:rsidRPr="00D6211D" w:rsidRDefault="00AE3C7B" w:rsidP="00AE3C7B">
      <w:pPr>
        <w:spacing w:line="280" w:lineRule="exact"/>
        <w:jc w:val="both"/>
      </w:pPr>
      <w:r>
        <w:t xml:space="preserve">(1) </w:t>
      </w:r>
      <w:r w:rsidRPr="00255B8A">
        <w:t xml:space="preserve">A </w:t>
      </w:r>
      <w:r>
        <w:t xml:space="preserve">Vhr. </w:t>
      </w:r>
      <w:r w:rsidRPr="00D6211D">
        <w:t>1</w:t>
      </w:r>
      <w:r>
        <w:t>7. §</w:t>
      </w:r>
      <w:proofErr w:type="spellStart"/>
      <w:r>
        <w:t>-</w:t>
      </w:r>
      <w:proofErr w:type="gramStart"/>
      <w:r>
        <w:t>a</w:t>
      </w:r>
      <w:proofErr w:type="spellEnd"/>
      <w:proofErr w:type="gramEnd"/>
      <w:r>
        <w:t xml:space="preserve"> a következő (1</w:t>
      </w:r>
      <w:r w:rsidRPr="00D6211D">
        <w:t>a) bekezdéssel egészül ki:</w:t>
      </w:r>
    </w:p>
    <w:p w:rsidR="00AE3C7B" w:rsidRPr="009C2057" w:rsidRDefault="00AE3C7B" w:rsidP="00AE3C7B">
      <w:pPr>
        <w:spacing w:line="280" w:lineRule="exact"/>
        <w:jc w:val="both"/>
        <w:rPr>
          <w:highlight w:val="yellow"/>
        </w:rPr>
      </w:pPr>
    </w:p>
    <w:p w:rsidR="00AE3C7B" w:rsidRDefault="00AE3C7B" w:rsidP="00AE3C7B">
      <w:pPr>
        <w:spacing w:line="280" w:lineRule="exact"/>
        <w:jc w:val="both"/>
      </w:pPr>
      <w:r>
        <w:t>„(1a) Azon halgazdálkodási vízterület esetén, ahol az állam a halgazdálkodási jogot átengedte, az (1) bekezdés b) pontja szerinti halászati engedély iránti kérelmet kizárólag az adott halgazdálkodási vízterület halgazdálkodásra jogosultja nyújthat be.”</w:t>
      </w:r>
    </w:p>
    <w:p w:rsidR="00AE3C7B" w:rsidRDefault="00AE3C7B" w:rsidP="00AE3C7B">
      <w:pPr>
        <w:spacing w:line="280" w:lineRule="exact"/>
        <w:jc w:val="both"/>
      </w:pPr>
    </w:p>
    <w:p w:rsidR="00AE3C7B" w:rsidRDefault="00AE3C7B" w:rsidP="00AE3C7B">
      <w:pPr>
        <w:spacing w:line="280" w:lineRule="exact"/>
        <w:jc w:val="both"/>
      </w:pPr>
      <w:r>
        <w:t>(2) A Vhr. 17. §</w:t>
      </w:r>
      <w:proofErr w:type="spellStart"/>
      <w:r>
        <w:t>-</w:t>
      </w:r>
      <w:proofErr w:type="gramStart"/>
      <w:r>
        <w:t>a</w:t>
      </w:r>
      <w:proofErr w:type="spellEnd"/>
      <w:proofErr w:type="gramEnd"/>
      <w:r>
        <w:t xml:space="preserve"> a következő (11a) bekezdéssel egészül ki:</w:t>
      </w:r>
    </w:p>
    <w:p w:rsidR="00AE3C7B" w:rsidRDefault="00AE3C7B" w:rsidP="00AE3C7B">
      <w:pPr>
        <w:spacing w:line="280" w:lineRule="exact"/>
        <w:jc w:val="both"/>
      </w:pPr>
    </w:p>
    <w:p w:rsidR="00AE3C7B" w:rsidRDefault="00AE3C7B" w:rsidP="00AE3C7B">
      <w:pPr>
        <w:spacing w:line="280" w:lineRule="exact"/>
        <w:jc w:val="both"/>
      </w:pPr>
      <w:r>
        <w:t xml:space="preserve">„(11a) </w:t>
      </w:r>
      <w:proofErr w:type="gramStart"/>
      <w:r>
        <w:t>A</w:t>
      </w:r>
      <w:proofErr w:type="gramEnd"/>
      <w:r>
        <w:t xml:space="preserve"> halgazdálkodási hatóság a (11) bekezdés szerinti jelölésről bárki számára térítésmentesen felvilágosítást nyújt.”</w:t>
      </w:r>
    </w:p>
    <w:p w:rsidR="00AE3C7B" w:rsidRDefault="00AE3C7B" w:rsidP="00AE3C7B">
      <w:pPr>
        <w:spacing w:line="280" w:lineRule="exact"/>
        <w:jc w:val="both"/>
      </w:pPr>
    </w:p>
    <w:p w:rsidR="00AE3C7B" w:rsidRDefault="00AE3C7B" w:rsidP="00AE3C7B">
      <w:pPr>
        <w:spacing w:line="280" w:lineRule="exact"/>
        <w:jc w:val="both"/>
      </w:pPr>
      <w:r>
        <w:t>(3) A Vhr. 17. §</w:t>
      </w:r>
      <w:proofErr w:type="spellStart"/>
      <w:r>
        <w:t>-</w:t>
      </w:r>
      <w:proofErr w:type="gramStart"/>
      <w:r>
        <w:t>a</w:t>
      </w:r>
      <w:proofErr w:type="spellEnd"/>
      <w:proofErr w:type="gramEnd"/>
      <w:r>
        <w:t xml:space="preserve"> a következő (20) bekezdéssel egészül ki:</w:t>
      </w:r>
    </w:p>
    <w:p w:rsidR="00AE3C7B" w:rsidRDefault="00AE3C7B" w:rsidP="00AE3C7B">
      <w:pPr>
        <w:spacing w:line="280" w:lineRule="exact"/>
        <w:jc w:val="both"/>
      </w:pPr>
    </w:p>
    <w:p w:rsidR="00AE3C7B" w:rsidRDefault="00AE3C7B" w:rsidP="00AE3C7B">
      <w:pPr>
        <w:spacing w:line="280" w:lineRule="exact"/>
        <w:jc w:val="both"/>
      </w:pPr>
      <w:r>
        <w:t>„(20) Ha adott halászati engedélyes az (1) bekezdés a) és b) pontjában foglalt halászati engedéllyel is rendelkezik, egyidejűleg csak az egyik halászati engedélye alapján végezhet halászati tevékenységet.”</w:t>
      </w:r>
    </w:p>
    <w:p w:rsidR="00AE3C7B" w:rsidRDefault="00AE3C7B" w:rsidP="00AE3C7B">
      <w:pPr>
        <w:spacing w:line="280" w:lineRule="exact"/>
        <w:jc w:val="both"/>
      </w:pPr>
    </w:p>
    <w:p w:rsidR="00AE3C7B" w:rsidRDefault="00AE3C7B" w:rsidP="00AE3C7B">
      <w:pPr>
        <w:spacing w:line="280" w:lineRule="exact"/>
        <w:jc w:val="both"/>
      </w:pPr>
      <w:r>
        <w:t>(4) A Vhr. 17. §</w:t>
      </w:r>
      <w:proofErr w:type="spellStart"/>
      <w:r>
        <w:t>-</w:t>
      </w:r>
      <w:proofErr w:type="gramStart"/>
      <w:r>
        <w:t>a</w:t>
      </w:r>
      <w:proofErr w:type="spellEnd"/>
      <w:proofErr w:type="gramEnd"/>
      <w:r>
        <w:t xml:space="preserve"> a következő (21) bekezdéssel egészül ki:</w:t>
      </w:r>
    </w:p>
    <w:p w:rsidR="00AE3C7B" w:rsidRDefault="00AE3C7B" w:rsidP="00AE3C7B">
      <w:pPr>
        <w:spacing w:line="280" w:lineRule="exact"/>
        <w:jc w:val="both"/>
      </w:pPr>
    </w:p>
    <w:p w:rsidR="00AE3C7B" w:rsidRDefault="00AE3C7B" w:rsidP="00AE3C7B">
      <w:pPr>
        <w:spacing w:line="280" w:lineRule="exact"/>
        <w:jc w:val="both"/>
      </w:pPr>
      <w:r>
        <w:t xml:space="preserve">„(21) </w:t>
      </w:r>
      <w:r w:rsidRPr="00450FCB">
        <w:t xml:space="preserve">Ha a </w:t>
      </w:r>
      <w:r>
        <w:t xml:space="preserve">nyilvántartott </w:t>
      </w:r>
      <w:r w:rsidRPr="00450FCB">
        <w:t xml:space="preserve">halgazdálkodási vízterület két vagy több </w:t>
      </w:r>
      <w:r>
        <w:t>halgazdálkodási hatóság</w:t>
      </w:r>
      <w:r w:rsidRPr="00450FCB">
        <w:t xml:space="preserve"> illetékességi területén helyezkedik el</w:t>
      </w:r>
      <w:r>
        <w:t>, a halászati engedélyt kiadó halgazdálkodási hatóság a halászati engedélyt, valamint az annak visszavonásáról szóló határozatot, továbbá a kiadott fogási napló és fogási tanúsítvány egyedi azonosító adatait megküldi a nyilvántartott halgazdálkodási vízterülettel érintett többi halgazdálkodási hatóságnak.”</w:t>
      </w:r>
    </w:p>
    <w:p w:rsidR="00AE3C7B" w:rsidRDefault="00AE3C7B" w:rsidP="00AE3C7B">
      <w:pPr>
        <w:spacing w:line="280" w:lineRule="exact"/>
        <w:jc w:val="both"/>
      </w:pPr>
    </w:p>
    <w:p w:rsidR="00AE3C7B" w:rsidRPr="005B0677" w:rsidRDefault="00AE3C7B" w:rsidP="00AE3C7B">
      <w:pPr>
        <w:spacing w:line="280" w:lineRule="exact"/>
        <w:jc w:val="center"/>
        <w:rPr>
          <w:b/>
        </w:rPr>
      </w:pPr>
      <w:r w:rsidRPr="005B0677">
        <w:rPr>
          <w:b/>
        </w:rPr>
        <w:t>3. §</w:t>
      </w:r>
    </w:p>
    <w:p w:rsidR="00AE3C7B" w:rsidRDefault="00AE3C7B" w:rsidP="00AE3C7B">
      <w:pPr>
        <w:spacing w:line="280" w:lineRule="exact"/>
        <w:jc w:val="both"/>
      </w:pPr>
    </w:p>
    <w:p w:rsidR="00AE3C7B" w:rsidRDefault="00AE3C7B" w:rsidP="00AE3C7B">
      <w:pPr>
        <w:spacing w:line="280" w:lineRule="exact"/>
        <w:jc w:val="both"/>
      </w:pPr>
      <w:r>
        <w:t>A Vhr. 18. §</w:t>
      </w:r>
      <w:proofErr w:type="spellStart"/>
      <w:r>
        <w:t>-</w:t>
      </w:r>
      <w:proofErr w:type="gramStart"/>
      <w:r>
        <w:t>a</w:t>
      </w:r>
      <w:proofErr w:type="spellEnd"/>
      <w:proofErr w:type="gramEnd"/>
      <w:r>
        <w:t xml:space="preserve"> a következő (1a) bekezdéssel egészül ki:</w:t>
      </w:r>
    </w:p>
    <w:p w:rsidR="00AE3C7B" w:rsidRDefault="00AE3C7B" w:rsidP="00AE3C7B">
      <w:pPr>
        <w:spacing w:line="280" w:lineRule="exact"/>
        <w:jc w:val="both"/>
      </w:pPr>
    </w:p>
    <w:p w:rsidR="00AE3C7B" w:rsidRDefault="00AE3C7B" w:rsidP="00AE3C7B">
      <w:pPr>
        <w:spacing w:line="280" w:lineRule="exact"/>
        <w:jc w:val="both"/>
      </w:pPr>
      <w:r w:rsidRPr="009D4358">
        <w:t>„(1a) Az állami halászjegy kiadásának napjától kezdve a következő év január 31. napjáig érvényes.”</w:t>
      </w:r>
    </w:p>
    <w:p w:rsidR="00AE3C7B" w:rsidRPr="009D4358" w:rsidRDefault="00AE3C7B" w:rsidP="00AE3C7B">
      <w:pPr>
        <w:spacing w:line="280" w:lineRule="exact"/>
        <w:jc w:val="both"/>
      </w:pPr>
    </w:p>
    <w:p w:rsidR="00AE3C7B" w:rsidRPr="005B0677" w:rsidRDefault="00AE3C7B" w:rsidP="00AE3C7B">
      <w:pPr>
        <w:spacing w:line="280" w:lineRule="exact"/>
        <w:jc w:val="center"/>
        <w:rPr>
          <w:b/>
        </w:rPr>
      </w:pPr>
      <w:r>
        <w:rPr>
          <w:b/>
        </w:rPr>
        <w:t>4</w:t>
      </w:r>
      <w:r w:rsidRPr="005B0677">
        <w:rPr>
          <w:b/>
        </w:rPr>
        <w:t>. §</w:t>
      </w:r>
    </w:p>
    <w:p w:rsidR="00AE3C7B" w:rsidRDefault="00AE3C7B" w:rsidP="00AE3C7B">
      <w:pPr>
        <w:spacing w:line="280" w:lineRule="exact"/>
        <w:jc w:val="both"/>
      </w:pPr>
    </w:p>
    <w:p w:rsidR="00AE3C7B" w:rsidRDefault="00AE3C7B" w:rsidP="00AE3C7B">
      <w:pPr>
        <w:spacing w:line="280" w:lineRule="exact"/>
        <w:jc w:val="both"/>
      </w:pPr>
      <w:r>
        <w:t>A Vhr. 19. § (5) bekezdés helyébe a következő rendelkezés lép:</w:t>
      </w:r>
    </w:p>
    <w:p w:rsidR="00AE3C7B" w:rsidRDefault="00AE3C7B" w:rsidP="00AE3C7B">
      <w:pPr>
        <w:spacing w:line="280" w:lineRule="exact"/>
        <w:jc w:val="both"/>
      </w:pPr>
    </w:p>
    <w:p w:rsidR="00AE3C7B" w:rsidRDefault="00AE3C7B" w:rsidP="00AE3C7B">
      <w:pPr>
        <w:spacing w:line="280" w:lineRule="exact"/>
        <w:jc w:val="both"/>
      </w:pPr>
      <w:r>
        <w:t>„(5) A gyermek horgász, továbbá az ifjúsági horgász a 12. melléklet 6. pontjában meghatározott kedvezményes állami horgászvizsgadíjra jogosult</w:t>
      </w:r>
      <w:r w:rsidRPr="00DE0D10">
        <w:t>.</w:t>
      </w:r>
      <w:r>
        <w:t>”</w:t>
      </w:r>
    </w:p>
    <w:p w:rsidR="00AE3C7B" w:rsidRDefault="00AE3C7B" w:rsidP="00AE3C7B">
      <w:pPr>
        <w:spacing w:line="280" w:lineRule="exact"/>
        <w:jc w:val="both"/>
      </w:pPr>
    </w:p>
    <w:p w:rsidR="00AE3C7B" w:rsidRDefault="00AE3C7B" w:rsidP="00AE3C7B">
      <w:pPr>
        <w:spacing w:line="280" w:lineRule="exact"/>
        <w:jc w:val="both"/>
      </w:pPr>
    </w:p>
    <w:p w:rsidR="00AE3C7B" w:rsidRPr="005B0677" w:rsidRDefault="00AE3C7B" w:rsidP="00AE3C7B">
      <w:pPr>
        <w:spacing w:line="280" w:lineRule="exact"/>
        <w:jc w:val="center"/>
        <w:rPr>
          <w:b/>
        </w:rPr>
      </w:pPr>
      <w:r>
        <w:rPr>
          <w:b/>
        </w:rPr>
        <w:t>5</w:t>
      </w:r>
      <w:r w:rsidRPr="005B0677">
        <w:rPr>
          <w:b/>
        </w:rPr>
        <w:t>. §</w:t>
      </w:r>
    </w:p>
    <w:p w:rsidR="00AE3C7B" w:rsidRDefault="00AE3C7B" w:rsidP="00AE3C7B">
      <w:pPr>
        <w:spacing w:line="280" w:lineRule="exact"/>
        <w:jc w:val="both"/>
      </w:pPr>
    </w:p>
    <w:p w:rsidR="00AE3C7B" w:rsidRDefault="00AE3C7B" w:rsidP="00AE3C7B">
      <w:pPr>
        <w:spacing w:line="280" w:lineRule="exact"/>
        <w:jc w:val="both"/>
      </w:pPr>
      <w:r>
        <w:t>A Vhr. 19/</w:t>
      </w:r>
      <w:proofErr w:type="gramStart"/>
      <w:r>
        <w:t>A.</w:t>
      </w:r>
      <w:proofErr w:type="gramEnd"/>
      <w:r>
        <w:t xml:space="preserve"> § (3) bekezdés helyébe a következő rendelkezés lép:</w:t>
      </w:r>
    </w:p>
    <w:p w:rsidR="00AE3C7B" w:rsidRDefault="00AE3C7B" w:rsidP="00AE3C7B">
      <w:pPr>
        <w:spacing w:line="280" w:lineRule="exact"/>
        <w:jc w:val="both"/>
      </w:pPr>
    </w:p>
    <w:p w:rsidR="00AE3C7B" w:rsidRDefault="00AE3C7B" w:rsidP="00AE3C7B">
      <w:pPr>
        <w:spacing w:line="280" w:lineRule="exact"/>
        <w:jc w:val="both"/>
      </w:pPr>
      <w:r>
        <w:t>„</w:t>
      </w:r>
      <w:r w:rsidRPr="005B0677">
        <w:t xml:space="preserve">(3) A turista állami horgászjegy díját az igénylőnek az online vásárlást megelőzően bankkártyás fizetéssel kell </w:t>
      </w:r>
      <w:r>
        <w:t>átutalnia</w:t>
      </w:r>
      <w:r w:rsidRPr="005B0677">
        <w:t xml:space="preserve"> a 13. melléklet 1. pontjában meghatározott számlára.</w:t>
      </w:r>
      <w:r>
        <w:t>”</w:t>
      </w:r>
    </w:p>
    <w:p w:rsidR="00AE3C7B" w:rsidRDefault="00AE3C7B" w:rsidP="00AE3C7B">
      <w:pPr>
        <w:spacing w:line="280" w:lineRule="exact"/>
        <w:jc w:val="both"/>
        <w:rPr>
          <w:b/>
        </w:rPr>
      </w:pPr>
    </w:p>
    <w:p w:rsidR="00AE3C7B" w:rsidRPr="005B0677" w:rsidRDefault="00AE3C7B" w:rsidP="00AE3C7B">
      <w:pPr>
        <w:spacing w:line="280" w:lineRule="exact"/>
        <w:jc w:val="center"/>
        <w:rPr>
          <w:b/>
        </w:rPr>
      </w:pPr>
      <w:r>
        <w:rPr>
          <w:b/>
        </w:rPr>
        <w:t>6</w:t>
      </w:r>
      <w:r w:rsidRPr="005B0677">
        <w:rPr>
          <w:b/>
        </w:rPr>
        <w:t>. §</w:t>
      </w:r>
    </w:p>
    <w:p w:rsidR="00AE3C7B" w:rsidRDefault="00AE3C7B" w:rsidP="00AE3C7B">
      <w:pPr>
        <w:spacing w:line="280" w:lineRule="exact"/>
        <w:jc w:val="both"/>
      </w:pPr>
    </w:p>
    <w:p w:rsidR="00AE3C7B" w:rsidRDefault="00AE3C7B" w:rsidP="00AE3C7B">
      <w:pPr>
        <w:spacing w:line="280" w:lineRule="exact"/>
        <w:jc w:val="both"/>
      </w:pPr>
      <w:r>
        <w:lastRenderedPageBreak/>
        <w:t>A Vhr. 22. § helyébe a következő rendelkezés lép:</w:t>
      </w:r>
    </w:p>
    <w:p w:rsidR="00AE3C7B" w:rsidRDefault="00AE3C7B" w:rsidP="00AE3C7B">
      <w:pPr>
        <w:spacing w:line="280" w:lineRule="exact"/>
        <w:jc w:val="both"/>
      </w:pPr>
    </w:p>
    <w:p w:rsidR="00AE3C7B" w:rsidRDefault="00AE3C7B" w:rsidP="00AE3C7B">
      <w:pPr>
        <w:spacing w:line="280" w:lineRule="exact"/>
        <w:jc w:val="both"/>
      </w:pPr>
      <w:r w:rsidRPr="009D3D5B">
        <w:t xml:space="preserve">„22. § Az állami horgászjegy, az állami halászjegy, illetve a halászati engedély kiadója köteles az állami horgászjegyet, illetve az érvényesség meghosszabbítását igénylőt – a tizenötödik életévét be nem töltött személy kivételével </w:t>
      </w:r>
      <w:r>
        <w:t>–</w:t>
      </w:r>
      <w:r w:rsidRPr="009D3D5B">
        <w:t xml:space="preserve"> írásban nyilatkoztatni a 6. mellékletben foglalt tartalommal. A kiadást, vagy érvényesség hosszabbítását végző szervezet az igénylők nyilatkozatait három évig köteles megőrizni és szükséges esetben a halgazdálkodási hatóság rendelkezésére bocsátani.”</w:t>
      </w:r>
    </w:p>
    <w:p w:rsidR="00AE3C7B" w:rsidRDefault="00AE3C7B" w:rsidP="00AE3C7B">
      <w:pPr>
        <w:spacing w:line="280" w:lineRule="exact"/>
        <w:jc w:val="both"/>
        <w:rPr>
          <w:b/>
        </w:rPr>
      </w:pPr>
    </w:p>
    <w:p w:rsidR="00AE3C7B" w:rsidRPr="005B0677" w:rsidRDefault="00AE3C7B" w:rsidP="00AE3C7B">
      <w:pPr>
        <w:spacing w:line="280" w:lineRule="exact"/>
        <w:jc w:val="center"/>
        <w:rPr>
          <w:b/>
        </w:rPr>
      </w:pPr>
      <w:r>
        <w:rPr>
          <w:b/>
        </w:rPr>
        <w:t>7</w:t>
      </w:r>
      <w:r w:rsidRPr="005B0677">
        <w:rPr>
          <w:b/>
        </w:rPr>
        <w:t>. §</w:t>
      </w:r>
    </w:p>
    <w:p w:rsidR="00AE3C7B" w:rsidRDefault="00AE3C7B" w:rsidP="00AE3C7B">
      <w:pPr>
        <w:spacing w:line="280" w:lineRule="exact"/>
        <w:jc w:val="both"/>
      </w:pPr>
    </w:p>
    <w:p w:rsidR="00AE3C7B" w:rsidRDefault="00AE3C7B" w:rsidP="00AE3C7B">
      <w:pPr>
        <w:spacing w:line="280" w:lineRule="exact"/>
        <w:jc w:val="both"/>
      </w:pPr>
      <w:r>
        <w:t>A Vhr. 25. § (1) bekezdés helyébe a következő rendelkezés lép:</w:t>
      </w:r>
    </w:p>
    <w:p w:rsidR="00AE3C7B" w:rsidRPr="009D3D5B" w:rsidRDefault="00AE3C7B" w:rsidP="00AE3C7B">
      <w:pPr>
        <w:spacing w:line="280" w:lineRule="exact"/>
        <w:jc w:val="both"/>
      </w:pPr>
    </w:p>
    <w:p w:rsidR="00AE3C7B" w:rsidRDefault="00AE3C7B" w:rsidP="00AE3C7B">
      <w:pPr>
        <w:spacing w:line="280" w:lineRule="exact"/>
        <w:jc w:val="both"/>
      </w:pPr>
      <w:r w:rsidRPr="00CC22C6">
        <w:t xml:space="preserve">„(1) A </w:t>
      </w:r>
      <w:proofErr w:type="spellStart"/>
      <w:r w:rsidRPr="00CC22C6">
        <w:t>Hhvtv</w:t>
      </w:r>
      <w:proofErr w:type="spellEnd"/>
      <w:r w:rsidRPr="00CC22C6">
        <w:t xml:space="preserve">. 41. § (2) bekezdés c), d) </w:t>
      </w:r>
      <w:r>
        <w:t>vagy</w:t>
      </w:r>
      <w:r w:rsidRPr="00CC22C6">
        <w:t xml:space="preserve"> e) </w:t>
      </w:r>
      <w:r>
        <w:t>pontja szerinti személy</w:t>
      </w:r>
      <w:r w:rsidRPr="00CC22C6">
        <w:t xml:space="preserve"> számára az állami horgászjegy megfizetése alóli mentesség igazolását a lakóhely szerint illetékes </w:t>
      </w:r>
      <w:r>
        <w:t>halgazdálkodási hatóság</w:t>
      </w:r>
      <w:r w:rsidRPr="00CC22C6">
        <w:t xml:space="preserve"> állítja ki a számára benyújtott dokumentumok alapján.</w:t>
      </w:r>
      <w:r>
        <w:t>”</w:t>
      </w:r>
    </w:p>
    <w:p w:rsidR="00AE3C7B" w:rsidRDefault="00AE3C7B" w:rsidP="00AE3C7B">
      <w:pPr>
        <w:spacing w:line="280" w:lineRule="exact"/>
        <w:jc w:val="both"/>
      </w:pPr>
    </w:p>
    <w:p w:rsidR="00AE3C7B" w:rsidRPr="004F71B3" w:rsidRDefault="00AE3C7B" w:rsidP="00AE3C7B">
      <w:pPr>
        <w:spacing w:line="280" w:lineRule="exact"/>
        <w:jc w:val="center"/>
        <w:rPr>
          <w:b/>
        </w:rPr>
      </w:pPr>
      <w:r>
        <w:rPr>
          <w:b/>
        </w:rPr>
        <w:t>8</w:t>
      </w:r>
      <w:r w:rsidRPr="004F71B3">
        <w:rPr>
          <w:b/>
        </w:rPr>
        <w:t>. §</w:t>
      </w:r>
    </w:p>
    <w:p w:rsidR="00AE3C7B" w:rsidRDefault="00AE3C7B" w:rsidP="00AE3C7B">
      <w:pPr>
        <w:jc w:val="both"/>
      </w:pPr>
    </w:p>
    <w:p w:rsidR="00AE3C7B" w:rsidRDefault="00AE3C7B" w:rsidP="00AE3C7B">
      <w:pPr>
        <w:jc w:val="both"/>
      </w:pPr>
      <w:r w:rsidRPr="008D251D">
        <w:t>A Vhr. 27. §</w:t>
      </w:r>
      <w:proofErr w:type="spellStart"/>
      <w:r w:rsidRPr="008D251D">
        <w:t>-</w:t>
      </w:r>
      <w:proofErr w:type="gramStart"/>
      <w:r w:rsidRPr="008D251D">
        <w:t>a</w:t>
      </w:r>
      <w:proofErr w:type="spellEnd"/>
      <w:proofErr w:type="gramEnd"/>
      <w:r w:rsidRPr="008D251D">
        <w:t xml:space="preserve"> a következő (1a) bekezdéssel egészül ki:</w:t>
      </w:r>
    </w:p>
    <w:p w:rsidR="00AE3C7B" w:rsidRPr="008D251D" w:rsidRDefault="00AE3C7B" w:rsidP="00AE3C7B">
      <w:pPr>
        <w:jc w:val="both"/>
      </w:pPr>
    </w:p>
    <w:p w:rsidR="00AE3C7B" w:rsidRPr="008D251D" w:rsidRDefault="00AE3C7B" w:rsidP="00AE3C7B">
      <w:pPr>
        <w:jc w:val="both"/>
      </w:pPr>
      <w:r>
        <w:t>„(1a</w:t>
      </w:r>
      <w:r w:rsidRPr="008D251D">
        <w:t>) Országhatárral metszett halgazdálkodási vízterület esetén az (1) bekezdés c)</w:t>
      </w:r>
      <w:proofErr w:type="spellStart"/>
      <w:r>
        <w:t>-</w:t>
      </w:r>
      <w:r w:rsidRPr="008D251D">
        <w:t>h</w:t>
      </w:r>
      <w:proofErr w:type="spellEnd"/>
      <w:r w:rsidRPr="008D251D">
        <w:t xml:space="preserve">) pontjának tartalmát a szomszédos ország </w:t>
      </w:r>
      <w:r>
        <w:t xml:space="preserve">hivatalos </w:t>
      </w:r>
      <w:r w:rsidRPr="008D251D">
        <w:t>nyelvén is fel kell tüntetni.</w:t>
      </w:r>
      <w:r>
        <w:t>”</w:t>
      </w:r>
    </w:p>
    <w:p w:rsidR="00AE3C7B" w:rsidRDefault="00AE3C7B" w:rsidP="00AE3C7B">
      <w:pPr>
        <w:spacing w:line="280" w:lineRule="exact"/>
        <w:jc w:val="both"/>
      </w:pPr>
      <w:r w:rsidDel="00FD7717">
        <w:t xml:space="preserve"> </w:t>
      </w:r>
    </w:p>
    <w:p w:rsidR="00AE3C7B" w:rsidRPr="00E85C29" w:rsidRDefault="00AE3C7B" w:rsidP="00AE3C7B">
      <w:pPr>
        <w:spacing w:line="280" w:lineRule="exact"/>
        <w:jc w:val="center"/>
        <w:rPr>
          <w:b/>
        </w:rPr>
      </w:pPr>
      <w:r>
        <w:rPr>
          <w:b/>
        </w:rPr>
        <w:t>9</w:t>
      </w:r>
      <w:r w:rsidRPr="00E85C29">
        <w:rPr>
          <w:b/>
        </w:rPr>
        <w:t>. §</w:t>
      </w:r>
    </w:p>
    <w:p w:rsidR="00AE3C7B" w:rsidRDefault="00AE3C7B" w:rsidP="00AE3C7B">
      <w:pPr>
        <w:spacing w:line="280" w:lineRule="exact"/>
        <w:jc w:val="both"/>
      </w:pPr>
    </w:p>
    <w:p w:rsidR="00AE3C7B" w:rsidRDefault="00AE3C7B" w:rsidP="00AE3C7B">
      <w:pPr>
        <w:spacing w:line="280" w:lineRule="exact"/>
        <w:jc w:val="both"/>
      </w:pPr>
      <w:r>
        <w:t>A Vhr. 28. § (21) bekezdésének helyébe a következő rendelkezés lép:</w:t>
      </w:r>
    </w:p>
    <w:p w:rsidR="00AE3C7B" w:rsidRDefault="00AE3C7B" w:rsidP="00AE3C7B">
      <w:pPr>
        <w:spacing w:line="280" w:lineRule="exact"/>
        <w:jc w:val="both"/>
      </w:pPr>
    </w:p>
    <w:p w:rsidR="00AE3C7B" w:rsidRDefault="00AE3C7B" w:rsidP="00AE3C7B">
      <w:pPr>
        <w:spacing w:line="280" w:lineRule="exact"/>
        <w:jc w:val="both"/>
      </w:pPr>
      <w:r>
        <w:t xml:space="preserve">„(21) </w:t>
      </w:r>
      <w:r w:rsidRPr="00946594">
        <w:t xml:space="preserve">A horgászat vagy a halászat során, legkésőbb a </w:t>
      </w:r>
      <w:proofErr w:type="gramStart"/>
      <w:r w:rsidRPr="00946594">
        <w:t>kifogott</w:t>
      </w:r>
      <w:proofErr w:type="gramEnd"/>
      <w:r w:rsidRPr="00946594">
        <w:t xml:space="preserve"> hal tömegének feljegyzésekor a fogási napló fogás összesítő táblázatában fel kell tüntetni a halgazdá</w:t>
      </w:r>
      <w:r>
        <w:t>lkodási vízterület megnevezését, valamint a fogás dátumát. Darabszám-korlátozás alá eső hal kifogása esetén a fogás időpontja (óra, perc) is beírandó.”</w:t>
      </w:r>
    </w:p>
    <w:p w:rsidR="00AE3C7B" w:rsidRDefault="00AE3C7B" w:rsidP="00AE3C7B">
      <w:pPr>
        <w:spacing w:line="280" w:lineRule="exact"/>
        <w:jc w:val="both"/>
      </w:pPr>
    </w:p>
    <w:p w:rsidR="00AE3C7B" w:rsidRPr="00127F22" w:rsidRDefault="00AE3C7B" w:rsidP="00AE3C7B">
      <w:pPr>
        <w:spacing w:line="280" w:lineRule="exact"/>
        <w:jc w:val="center"/>
        <w:rPr>
          <w:b/>
        </w:rPr>
      </w:pPr>
      <w:r>
        <w:rPr>
          <w:b/>
        </w:rPr>
        <w:t>10</w:t>
      </w:r>
      <w:r w:rsidRPr="00127F22">
        <w:rPr>
          <w:b/>
        </w:rPr>
        <w:t>. §</w:t>
      </w:r>
    </w:p>
    <w:p w:rsidR="00AE3C7B" w:rsidRDefault="00AE3C7B" w:rsidP="00AE3C7B">
      <w:pPr>
        <w:spacing w:line="280" w:lineRule="exact"/>
        <w:jc w:val="both"/>
      </w:pPr>
    </w:p>
    <w:p w:rsidR="00AE3C7B" w:rsidRDefault="00AE3C7B" w:rsidP="00AE3C7B">
      <w:pPr>
        <w:spacing w:line="280" w:lineRule="exact"/>
        <w:jc w:val="both"/>
      </w:pPr>
      <w:r>
        <w:t>(1) A Vhr. a következő 28/</w:t>
      </w:r>
      <w:proofErr w:type="gramStart"/>
      <w:r>
        <w:t>A</w:t>
      </w:r>
      <w:proofErr w:type="gramEnd"/>
      <w:r>
        <w:t>. §</w:t>
      </w:r>
      <w:proofErr w:type="spellStart"/>
      <w:r>
        <w:t>-sal</w:t>
      </w:r>
      <w:proofErr w:type="spellEnd"/>
      <w:r>
        <w:t xml:space="preserve"> egészül ki:</w:t>
      </w:r>
    </w:p>
    <w:p w:rsidR="00AE3C7B" w:rsidRDefault="00AE3C7B" w:rsidP="00AE3C7B">
      <w:pPr>
        <w:spacing w:line="280" w:lineRule="exact"/>
        <w:jc w:val="both"/>
      </w:pPr>
    </w:p>
    <w:p w:rsidR="00AE3C7B" w:rsidRDefault="00AE3C7B" w:rsidP="00AE3C7B">
      <w:pPr>
        <w:spacing w:line="280" w:lineRule="exact"/>
        <w:jc w:val="both"/>
      </w:pPr>
      <w:r>
        <w:t>„28/A. § (1) Nyilvántartott halgazdálkodási vízterületen egy személy egyidejűleg horgászati és rekreációs halászati tevékenységet nem végezhet.</w:t>
      </w:r>
    </w:p>
    <w:p w:rsidR="00AE3C7B" w:rsidRDefault="00AE3C7B" w:rsidP="00AE3C7B">
      <w:pPr>
        <w:spacing w:line="280" w:lineRule="exact"/>
        <w:jc w:val="both"/>
      </w:pPr>
    </w:p>
    <w:p w:rsidR="00AE3C7B" w:rsidRPr="00D93938" w:rsidRDefault="00AE3C7B" w:rsidP="00AE3C7B">
      <w:pPr>
        <w:spacing w:line="280" w:lineRule="exact"/>
        <w:jc w:val="both"/>
      </w:pPr>
      <w:r>
        <w:t xml:space="preserve">(2) </w:t>
      </w:r>
      <w:r w:rsidRPr="00D93938">
        <w:t>Halfogásra alkalmas horgászkészség halfogási célú használata során annak folyamatos felügyeletét úgy kell biztosítani, hogy a horgász az aktív halfogáshoz szükséges beavatkozásokat az adott módszerhez igazodó időn belül végrehajthassa. E</w:t>
      </w:r>
      <w:r>
        <w:t xml:space="preserve"> kötelezettség nem vonatkozik azokra az esetekre, amely alatt</w:t>
      </w:r>
      <w:r w:rsidRPr="00D93938">
        <w:t xml:space="preserve"> a horgász másik, jogszerűen használt készségével halat fáraszt vagy annak végszerelékét vízbe juttatja</w:t>
      </w:r>
      <w:r>
        <w:t>, vagy jogszerűen használt csalihalfogó emelőhálót kezel</w:t>
      </w:r>
      <w:r w:rsidRPr="00D93938">
        <w:t>.”</w:t>
      </w:r>
    </w:p>
    <w:p w:rsidR="00AE3C7B" w:rsidRDefault="00AE3C7B" w:rsidP="00AE3C7B">
      <w:pPr>
        <w:spacing w:line="280" w:lineRule="exact"/>
        <w:jc w:val="both"/>
        <w:rPr>
          <w:b/>
        </w:rPr>
      </w:pPr>
    </w:p>
    <w:p w:rsidR="00AE3C7B" w:rsidRDefault="00AE3C7B" w:rsidP="00AE3C7B">
      <w:pPr>
        <w:spacing w:line="280" w:lineRule="exact"/>
        <w:jc w:val="center"/>
        <w:rPr>
          <w:b/>
        </w:rPr>
      </w:pPr>
      <w:r>
        <w:rPr>
          <w:b/>
        </w:rPr>
        <w:t>11</w:t>
      </w:r>
      <w:r w:rsidRPr="00E85C29">
        <w:rPr>
          <w:b/>
        </w:rPr>
        <w:t>. §</w:t>
      </w:r>
    </w:p>
    <w:p w:rsidR="00AE3C7B" w:rsidRDefault="00AE3C7B" w:rsidP="00AE3C7B">
      <w:pPr>
        <w:spacing w:line="280" w:lineRule="exact"/>
        <w:jc w:val="both"/>
        <w:rPr>
          <w:b/>
        </w:rPr>
      </w:pPr>
    </w:p>
    <w:p w:rsidR="00AE3C7B" w:rsidRDefault="00AE3C7B" w:rsidP="00AE3C7B">
      <w:pPr>
        <w:spacing w:line="280" w:lineRule="exact"/>
        <w:jc w:val="both"/>
      </w:pPr>
      <w:r>
        <w:t>A Vhr. a következő 31/</w:t>
      </w:r>
      <w:proofErr w:type="gramStart"/>
      <w:r>
        <w:t>A</w:t>
      </w:r>
      <w:proofErr w:type="gramEnd"/>
      <w:r>
        <w:t>. §</w:t>
      </w:r>
      <w:proofErr w:type="spellStart"/>
      <w:r>
        <w:t>-sal</w:t>
      </w:r>
      <w:proofErr w:type="spellEnd"/>
      <w:r>
        <w:t xml:space="preserve"> egészül ki:</w:t>
      </w:r>
    </w:p>
    <w:p w:rsidR="00AE3C7B" w:rsidRDefault="00AE3C7B" w:rsidP="00AE3C7B">
      <w:pPr>
        <w:jc w:val="both"/>
      </w:pPr>
    </w:p>
    <w:p w:rsidR="00AE3C7B" w:rsidRDefault="00AE3C7B" w:rsidP="00AE3C7B">
      <w:pPr>
        <w:jc w:val="both"/>
      </w:pPr>
      <w:r w:rsidRPr="009B19D2">
        <w:lastRenderedPageBreak/>
        <w:t xml:space="preserve">„31/A. § </w:t>
      </w:r>
      <w:r>
        <w:t xml:space="preserve">(1) Felszíni vízi összeköttetésű és a halak számára átjárható kapcsolódású </w:t>
      </w:r>
      <w:r w:rsidRPr="009B19D2">
        <w:t>nyilvántartott halgazdálkodási vízterületek esetén a halgazdálkodási terv kidolgozása során a</w:t>
      </w:r>
      <w:r>
        <w:t>z érintett</w:t>
      </w:r>
      <w:r w:rsidRPr="009B19D2">
        <w:t xml:space="preserve"> halgazdálkodásra jogosultak kötelesek egymással együttműködni a hasznosítási</w:t>
      </w:r>
      <w:r>
        <w:t>, valamint az őshonos halállományok védelmi és</w:t>
      </w:r>
      <w:r w:rsidRPr="009B19D2">
        <w:t xml:space="preserve"> fejlesztési </w:t>
      </w:r>
      <w:r>
        <w:t>célkitűzések</w:t>
      </w:r>
      <w:r w:rsidRPr="009B19D2">
        <w:t xml:space="preserve"> összehangolás</w:t>
      </w:r>
      <w:r>
        <w:t>a</w:t>
      </w:r>
      <w:r w:rsidRPr="009B19D2">
        <w:t xml:space="preserve"> érdekében.”</w:t>
      </w:r>
    </w:p>
    <w:p w:rsidR="00AE3C7B" w:rsidRPr="009B19D2" w:rsidRDefault="00AE3C7B" w:rsidP="00AE3C7B">
      <w:pPr>
        <w:jc w:val="both"/>
      </w:pPr>
    </w:p>
    <w:p w:rsidR="00AE3C7B" w:rsidRPr="009B19D2" w:rsidRDefault="00AE3C7B" w:rsidP="00AE3C7B">
      <w:pPr>
        <w:jc w:val="both"/>
      </w:pPr>
      <w:r>
        <w:t xml:space="preserve">„(2) </w:t>
      </w:r>
      <w:r w:rsidRPr="009B19D2">
        <w:t xml:space="preserve">Országhatárral metszett </w:t>
      </w:r>
      <w:r>
        <w:t xml:space="preserve">nyilvántartott </w:t>
      </w:r>
      <w:r w:rsidRPr="009B19D2">
        <w:t>halgazdálkodási vízterület esetén a halgazdálkodásra jogosult a</w:t>
      </w:r>
      <w:r>
        <w:t>z (1) bekezdés</w:t>
      </w:r>
      <w:r w:rsidRPr="009B19D2">
        <w:t xml:space="preserve"> szerinti, más országbeli </w:t>
      </w:r>
      <w:r>
        <w:t>halgazdálkodásra jogosulttal</w:t>
      </w:r>
      <w:r w:rsidRPr="009B19D2">
        <w:t xml:space="preserve"> való együttműködés lehetőségét keresni köteles.”</w:t>
      </w:r>
    </w:p>
    <w:p w:rsidR="00AE3C7B" w:rsidRDefault="00AE3C7B" w:rsidP="00AE3C7B">
      <w:pPr>
        <w:spacing w:line="280" w:lineRule="exact"/>
        <w:jc w:val="both"/>
      </w:pPr>
    </w:p>
    <w:p w:rsidR="00AE3C7B" w:rsidRDefault="00AE3C7B" w:rsidP="00AE3C7B">
      <w:pPr>
        <w:spacing w:line="280" w:lineRule="exact"/>
        <w:jc w:val="center"/>
        <w:rPr>
          <w:b/>
        </w:rPr>
      </w:pPr>
      <w:r>
        <w:rPr>
          <w:b/>
        </w:rPr>
        <w:t>12</w:t>
      </w:r>
      <w:r w:rsidRPr="00E85C29">
        <w:rPr>
          <w:b/>
        </w:rPr>
        <w:t>. §</w:t>
      </w:r>
    </w:p>
    <w:p w:rsidR="00AE3C7B" w:rsidRPr="00E85C29" w:rsidRDefault="00AE3C7B" w:rsidP="00AE3C7B">
      <w:pPr>
        <w:spacing w:line="280" w:lineRule="exact"/>
        <w:jc w:val="both"/>
        <w:rPr>
          <w:b/>
        </w:rPr>
      </w:pPr>
    </w:p>
    <w:p w:rsidR="00AE3C7B" w:rsidRDefault="00AE3C7B" w:rsidP="00AE3C7B">
      <w:pPr>
        <w:spacing w:line="280" w:lineRule="exact"/>
        <w:jc w:val="both"/>
      </w:pPr>
      <w:r>
        <w:t>(1) A Vhr. 35. § (9) bekezdésének helyébe a következő rendelkezés lép:</w:t>
      </w:r>
    </w:p>
    <w:p w:rsidR="00AE3C7B" w:rsidRDefault="00AE3C7B" w:rsidP="00AE3C7B">
      <w:pPr>
        <w:spacing w:line="280" w:lineRule="exact"/>
        <w:jc w:val="both"/>
      </w:pPr>
    </w:p>
    <w:p w:rsidR="00AE3C7B" w:rsidRPr="00774054" w:rsidRDefault="00AE3C7B" w:rsidP="00AE3C7B">
      <w:pPr>
        <w:spacing w:line="280" w:lineRule="exact"/>
        <w:jc w:val="both"/>
      </w:pPr>
      <w:r>
        <w:t>„</w:t>
      </w:r>
      <w:r w:rsidRPr="00774054">
        <w:t xml:space="preserve">(9) Az állami halászjegyhez kiadott fogási naplót legkésőbb a fogási naplón feltüntetett tárgyévet követő év február 28. napjáig </w:t>
      </w:r>
      <w:r>
        <w:t>kell leadni a halgazdálkodásra jogosultnál</w:t>
      </w:r>
      <w:r w:rsidRPr="00774054">
        <w:t>.</w:t>
      </w:r>
      <w:r>
        <w:t>”</w:t>
      </w:r>
    </w:p>
    <w:p w:rsidR="00AE3C7B" w:rsidRDefault="00AE3C7B" w:rsidP="00AE3C7B">
      <w:pPr>
        <w:spacing w:line="280" w:lineRule="exact"/>
        <w:jc w:val="both"/>
      </w:pPr>
    </w:p>
    <w:p w:rsidR="00AE3C7B" w:rsidRDefault="00AE3C7B" w:rsidP="00AE3C7B">
      <w:pPr>
        <w:spacing w:line="280" w:lineRule="exact"/>
        <w:jc w:val="both"/>
      </w:pPr>
      <w:r>
        <w:t>(2) A Vhr. 35. §</w:t>
      </w:r>
      <w:proofErr w:type="spellStart"/>
      <w:r>
        <w:t>-</w:t>
      </w:r>
      <w:proofErr w:type="gramStart"/>
      <w:r>
        <w:t>a</w:t>
      </w:r>
      <w:proofErr w:type="spellEnd"/>
      <w:proofErr w:type="gramEnd"/>
      <w:r>
        <w:t xml:space="preserve"> a következő (10) bekezdéssel egészül ki:</w:t>
      </w:r>
    </w:p>
    <w:p w:rsidR="00AE3C7B" w:rsidRPr="00774054" w:rsidRDefault="00AE3C7B" w:rsidP="00AE3C7B">
      <w:pPr>
        <w:spacing w:line="280" w:lineRule="exact"/>
        <w:jc w:val="both"/>
      </w:pPr>
    </w:p>
    <w:p w:rsidR="00AE3C7B" w:rsidRPr="00774054" w:rsidRDefault="00AE3C7B" w:rsidP="00AE3C7B">
      <w:pPr>
        <w:spacing w:line="280" w:lineRule="exact"/>
        <w:jc w:val="both"/>
      </w:pPr>
      <w:r>
        <w:t>„</w:t>
      </w:r>
      <w:r w:rsidRPr="00774054">
        <w:t xml:space="preserve">(10) A halászati engedélyhez kiadott fogási naplót legkésőbb a fogási naplón feltüntetett tárgyévet követő év január 31. napjáig </w:t>
      </w:r>
      <w:r>
        <w:t>kell leadni a halgazdálkodásra</w:t>
      </w:r>
      <w:r w:rsidRPr="00774054">
        <w:t xml:space="preserve"> </w:t>
      </w:r>
      <w:r>
        <w:t>jogosult</w:t>
      </w:r>
      <w:r w:rsidRPr="00774054">
        <w:t>nál.</w:t>
      </w:r>
      <w:r>
        <w:t>”</w:t>
      </w:r>
    </w:p>
    <w:p w:rsidR="00AE3C7B" w:rsidRDefault="00AE3C7B" w:rsidP="00AE3C7B">
      <w:pPr>
        <w:spacing w:line="280" w:lineRule="exact"/>
        <w:jc w:val="both"/>
      </w:pPr>
    </w:p>
    <w:p w:rsidR="00AE3C7B" w:rsidRDefault="00AE3C7B" w:rsidP="00AE3C7B">
      <w:pPr>
        <w:spacing w:line="280" w:lineRule="exact"/>
        <w:jc w:val="both"/>
      </w:pPr>
      <w:r>
        <w:t>(3) A Vhr. 35. §</w:t>
      </w:r>
      <w:proofErr w:type="spellStart"/>
      <w:r>
        <w:t>-</w:t>
      </w:r>
      <w:proofErr w:type="gramStart"/>
      <w:r>
        <w:t>a</w:t>
      </w:r>
      <w:proofErr w:type="spellEnd"/>
      <w:proofErr w:type="gramEnd"/>
      <w:r>
        <w:t xml:space="preserve"> a következő (11) bekezdéssel egészül ki:</w:t>
      </w:r>
    </w:p>
    <w:p w:rsidR="00AE3C7B" w:rsidRPr="00774054" w:rsidRDefault="00AE3C7B" w:rsidP="00AE3C7B">
      <w:pPr>
        <w:spacing w:line="280" w:lineRule="exact"/>
        <w:jc w:val="both"/>
      </w:pPr>
    </w:p>
    <w:p w:rsidR="00AE3C7B" w:rsidRPr="00774054" w:rsidRDefault="00AE3C7B" w:rsidP="00AE3C7B">
      <w:pPr>
        <w:spacing w:line="280" w:lineRule="exact"/>
        <w:jc w:val="both"/>
      </w:pPr>
      <w:r>
        <w:t xml:space="preserve">„(11) </w:t>
      </w:r>
      <w:r w:rsidRPr="00774054">
        <w:t xml:space="preserve">A </w:t>
      </w:r>
      <w:r>
        <w:t xml:space="preserve">(9) és (10) bekezdés szerinti </w:t>
      </w:r>
      <w:r w:rsidRPr="00774054">
        <w:t>fogási napló tulajdonosa köteles úgy átadni a fogási naplóját, hogy éves fogási adatait nyilvántartott halgazdálkodási vízterületenként és halfajonként összesíti, valamint összegzi a halászattal eltöltött napok számát.</w:t>
      </w:r>
      <w:r>
        <w:t>”</w:t>
      </w:r>
    </w:p>
    <w:p w:rsidR="00AE3C7B" w:rsidRDefault="00AE3C7B" w:rsidP="00AE3C7B">
      <w:pPr>
        <w:spacing w:line="280" w:lineRule="exact"/>
        <w:jc w:val="both"/>
      </w:pPr>
    </w:p>
    <w:p w:rsidR="00AE3C7B" w:rsidRPr="00E85C29" w:rsidRDefault="00AE3C7B" w:rsidP="00AE3C7B">
      <w:pPr>
        <w:jc w:val="center"/>
        <w:rPr>
          <w:b/>
        </w:rPr>
      </w:pPr>
      <w:r>
        <w:rPr>
          <w:b/>
        </w:rPr>
        <w:t>13</w:t>
      </w:r>
      <w:r w:rsidRPr="00E85C29">
        <w:rPr>
          <w:b/>
        </w:rPr>
        <w:t>. §</w:t>
      </w:r>
    </w:p>
    <w:p w:rsidR="00AE3C7B" w:rsidRDefault="00AE3C7B" w:rsidP="00AE3C7B">
      <w:pPr>
        <w:jc w:val="both"/>
      </w:pPr>
    </w:p>
    <w:p w:rsidR="00AE3C7B" w:rsidRDefault="00AE3C7B" w:rsidP="00AE3C7B">
      <w:pPr>
        <w:jc w:val="both"/>
      </w:pPr>
      <w:r>
        <w:t>(1) A Vhr. 36. §</w:t>
      </w:r>
      <w:proofErr w:type="spellStart"/>
      <w:r>
        <w:t>-</w:t>
      </w:r>
      <w:proofErr w:type="gramStart"/>
      <w:r>
        <w:t>a</w:t>
      </w:r>
      <w:proofErr w:type="spellEnd"/>
      <w:proofErr w:type="gramEnd"/>
      <w:r>
        <w:t xml:space="preserve"> a következő (5) bekezdéssel egészül ki:</w:t>
      </w:r>
    </w:p>
    <w:p w:rsidR="00AE3C7B" w:rsidRDefault="00AE3C7B" w:rsidP="00AE3C7B">
      <w:pPr>
        <w:jc w:val="both"/>
      </w:pPr>
    </w:p>
    <w:p w:rsidR="00AE3C7B" w:rsidRDefault="00AE3C7B" w:rsidP="00AE3C7B">
      <w:pPr>
        <w:jc w:val="both"/>
      </w:pPr>
      <w:r>
        <w:t>„</w:t>
      </w:r>
      <w:r w:rsidRPr="006E44D7">
        <w:t xml:space="preserve">(5) A </w:t>
      </w:r>
      <w:r>
        <w:t>halgazdálkodási hatóság</w:t>
      </w:r>
      <w:r w:rsidRPr="006E44D7">
        <w:t xml:space="preserve"> az illetékességi területén lévő halgazdálkodásra jogosultaktól kapott</w:t>
      </w:r>
      <w:r>
        <w:t>, az</w:t>
      </w:r>
      <w:r w:rsidRPr="006E44D7">
        <w:t xml:space="preserve"> (1) bekezdés szerinti jelentéseket, valamint az azokból készített összesített megyei jelen</w:t>
      </w:r>
      <w:r>
        <w:t>tését évente május 31-ig</w:t>
      </w:r>
      <w:r w:rsidRPr="006E44D7">
        <w:t xml:space="preserve"> megküldi a NÉBIH részére.</w:t>
      </w:r>
      <w:r>
        <w:t>”</w:t>
      </w:r>
    </w:p>
    <w:p w:rsidR="00AE3C7B" w:rsidRDefault="00AE3C7B" w:rsidP="00AE3C7B">
      <w:pPr>
        <w:jc w:val="both"/>
      </w:pPr>
    </w:p>
    <w:p w:rsidR="00AE3C7B" w:rsidRDefault="00AE3C7B" w:rsidP="00AE3C7B">
      <w:pPr>
        <w:jc w:val="both"/>
      </w:pPr>
      <w:r>
        <w:t>(2) A Vhr. 36. §</w:t>
      </w:r>
      <w:proofErr w:type="spellStart"/>
      <w:r>
        <w:t>-</w:t>
      </w:r>
      <w:proofErr w:type="gramStart"/>
      <w:r>
        <w:t>a</w:t>
      </w:r>
      <w:proofErr w:type="spellEnd"/>
      <w:proofErr w:type="gramEnd"/>
      <w:r>
        <w:t xml:space="preserve"> a következő (6) bekezdéssel egészül ki:</w:t>
      </w:r>
    </w:p>
    <w:p w:rsidR="00AE3C7B" w:rsidRDefault="00AE3C7B" w:rsidP="00AE3C7B">
      <w:pPr>
        <w:jc w:val="both"/>
      </w:pPr>
    </w:p>
    <w:p w:rsidR="00AE3C7B" w:rsidRDefault="00AE3C7B" w:rsidP="00AE3C7B">
      <w:pPr>
        <w:jc w:val="both"/>
      </w:pPr>
      <w:r>
        <w:t xml:space="preserve">„(6) </w:t>
      </w:r>
      <w:r w:rsidRPr="00CA2A50">
        <w:t>Az Adattár nyilvános adat</w:t>
      </w:r>
      <w:r>
        <w:t>ai</w:t>
      </w:r>
      <w:r w:rsidRPr="00CA2A50">
        <w:t>ba való betekintés díjmentes</w:t>
      </w:r>
      <w:r>
        <w:t>. A</w:t>
      </w:r>
      <w:r w:rsidRPr="00CA2A50">
        <w:t xml:space="preserve">z Adattár adatairól kiállított igazolás díja </w:t>
      </w:r>
      <w:r>
        <w:t>– ide nem értve a halgazdálkodásra jogosult adatszolgáltatása alapján bejegyzett adatokat – nyilvántartott halgazdálkodási</w:t>
      </w:r>
      <w:r w:rsidRPr="00CA2A50">
        <w:t xml:space="preserve"> vízterületenként</w:t>
      </w:r>
      <w:r>
        <w:t xml:space="preserve"> és az adatszolgáltatással érintett naptári évenként</w:t>
      </w:r>
      <w:r w:rsidRPr="00CA2A50">
        <w:t xml:space="preserve"> </w:t>
      </w:r>
      <w:r>
        <w:t>öt</w:t>
      </w:r>
      <w:r w:rsidRPr="00CA2A50">
        <w:t xml:space="preserve">ezer forint, </w:t>
      </w:r>
      <w:r>
        <w:t>a</w:t>
      </w:r>
      <w:r w:rsidRPr="00CA2A50">
        <w:t xml:space="preserve">melyet </w:t>
      </w:r>
      <w:r w:rsidRPr="005B0677">
        <w:t>a 13. melléklet 1. pontjában meghatározott számlára</w:t>
      </w:r>
      <w:r w:rsidRPr="00CA2A50">
        <w:t xml:space="preserve"> kell megfizetni.</w:t>
      </w:r>
      <w:r>
        <w:t xml:space="preserve">” </w:t>
      </w:r>
    </w:p>
    <w:p w:rsidR="00AE3C7B" w:rsidRDefault="00AE3C7B" w:rsidP="00AE3C7B">
      <w:pPr>
        <w:jc w:val="both"/>
      </w:pPr>
    </w:p>
    <w:p w:rsidR="00AE3C7B" w:rsidRPr="001A3B2F" w:rsidRDefault="00AE3C7B" w:rsidP="00AE3C7B">
      <w:pPr>
        <w:spacing w:line="280" w:lineRule="exact"/>
        <w:jc w:val="center"/>
        <w:rPr>
          <w:b/>
        </w:rPr>
      </w:pPr>
      <w:r>
        <w:rPr>
          <w:b/>
        </w:rPr>
        <w:t>14</w:t>
      </w:r>
      <w:r w:rsidRPr="001A3B2F">
        <w:rPr>
          <w:b/>
        </w:rPr>
        <w:t>. §</w:t>
      </w:r>
    </w:p>
    <w:p w:rsidR="00AE3C7B" w:rsidRDefault="00AE3C7B" w:rsidP="00AE3C7B">
      <w:pPr>
        <w:spacing w:line="280" w:lineRule="exact"/>
        <w:jc w:val="both"/>
      </w:pPr>
    </w:p>
    <w:p w:rsidR="00AE3C7B" w:rsidRDefault="00AE3C7B" w:rsidP="00AE3C7B">
      <w:pPr>
        <w:spacing w:line="280" w:lineRule="exact"/>
        <w:jc w:val="both"/>
      </w:pPr>
      <w:r>
        <w:t>A Vhr. 38. §</w:t>
      </w:r>
      <w:proofErr w:type="spellStart"/>
      <w:r>
        <w:t>-</w:t>
      </w:r>
      <w:proofErr w:type="gramStart"/>
      <w:r>
        <w:t>a</w:t>
      </w:r>
      <w:proofErr w:type="spellEnd"/>
      <w:proofErr w:type="gramEnd"/>
      <w:r>
        <w:t xml:space="preserve"> a következő (4) bekezdéssel egészül ki:</w:t>
      </w:r>
    </w:p>
    <w:p w:rsidR="00AE3C7B" w:rsidRDefault="00AE3C7B" w:rsidP="00AE3C7B">
      <w:pPr>
        <w:spacing w:line="280" w:lineRule="exact"/>
        <w:jc w:val="both"/>
      </w:pPr>
    </w:p>
    <w:p w:rsidR="00AE3C7B" w:rsidRDefault="00AE3C7B" w:rsidP="00AE3C7B">
      <w:pPr>
        <w:spacing w:line="280" w:lineRule="exact"/>
        <w:jc w:val="both"/>
      </w:pPr>
      <w:r>
        <w:t xml:space="preserve">„(4) </w:t>
      </w:r>
      <w:r w:rsidRPr="00301C75">
        <w:t>Az elektromos eszköz érintésvédelmi felülvizsgálaton való megfelelését a (2) bekezdés időtar</w:t>
      </w:r>
      <w:r>
        <w:t>tama alatt kétévente igazolni kell</w:t>
      </w:r>
      <w:r w:rsidRPr="00301C75">
        <w:t>.</w:t>
      </w:r>
      <w:r>
        <w:t>”</w:t>
      </w:r>
    </w:p>
    <w:p w:rsidR="00AE3C7B" w:rsidRDefault="00AE3C7B" w:rsidP="00AE3C7B">
      <w:pPr>
        <w:spacing w:line="280" w:lineRule="exact"/>
        <w:jc w:val="both"/>
      </w:pPr>
    </w:p>
    <w:p w:rsidR="00AE3C7B" w:rsidRPr="005B0677" w:rsidRDefault="00AE3C7B" w:rsidP="00AE3C7B">
      <w:pPr>
        <w:spacing w:line="280" w:lineRule="exact"/>
        <w:jc w:val="center"/>
        <w:rPr>
          <w:b/>
        </w:rPr>
      </w:pPr>
      <w:r>
        <w:rPr>
          <w:b/>
        </w:rPr>
        <w:t>15</w:t>
      </w:r>
      <w:r w:rsidRPr="005B0677">
        <w:rPr>
          <w:b/>
        </w:rPr>
        <w:t>. §</w:t>
      </w:r>
    </w:p>
    <w:p w:rsidR="00AE3C7B" w:rsidRPr="001A3B2F" w:rsidRDefault="00AE3C7B" w:rsidP="00AE3C7B">
      <w:pPr>
        <w:spacing w:line="280" w:lineRule="exact"/>
        <w:jc w:val="both"/>
        <w:rPr>
          <w:b/>
        </w:rPr>
      </w:pPr>
    </w:p>
    <w:p w:rsidR="00AE3C7B" w:rsidRDefault="00AE3C7B" w:rsidP="00AE3C7B">
      <w:pPr>
        <w:spacing w:line="280" w:lineRule="exact"/>
        <w:jc w:val="both"/>
      </w:pPr>
      <w:r>
        <w:t>(1) A Vhr. 41. § (4) bekezdésének helyébe a következő rendelkezés lép:</w:t>
      </w:r>
    </w:p>
    <w:p w:rsidR="00AE3C7B" w:rsidRDefault="00AE3C7B" w:rsidP="00AE3C7B">
      <w:pPr>
        <w:spacing w:line="280" w:lineRule="exact"/>
        <w:jc w:val="both"/>
      </w:pPr>
    </w:p>
    <w:p w:rsidR="00AE3C7B" w:rsidRDefault="00AE3C7B" w:rsidP="00AE3C7B">
      <w:pPr>
        <w:spacing w:line="280" w:lineRule="exact"/>
        <w:jc w:val="both"/>
      </w:pPr>
      <w:r>
        <w:t xml:space="preserve">„(4) </w:t>
      </w:r>
      <w:r w:rsidRPr="00D50D54">
        <w:t xml:space="preserve">A halászati </w:t>
      </w:r>
      <w:proofErr w:type="gramStart"/>
      <w:r w:rsidRPr="00D50D54">
        <w:t>őr szolgálati</w:t>
      </w:r>
      <w:proofErr w:type="gramEnd"/>
      <w:r w:rsidRPr="00D50D54">
        <w:t xml:space="preserve"> igazolvány és szolgálati jelvény leírását a 11. melléklet tartalmazza. A rendvédelmi hatóság a kiállított szolgálati igazolványt és szolgálati jelvényt 30 napon belül postai úton juttatja el a halgazdálkodás</w:t>
      </w:r>
      <w:r>
        <w:t>i hatósághoz.</w:t>
      </w:r>
      <w:r w:rsidRPr="00D50D54">
        <w:t xml:space="preserve"> A halgazdálkodás</w:t>
      </w:r>
      <w:r>
        <w:t>i hatóság</w:t>
      </w:r>
      <w:r w:rsidRPr="00D50D54">
        <w:t xml:space="preserve"> az esküt tett halászati őr részére – a </w:t>
      </w:r>
      <w:r>
        <w:t>halgazdálkodásra jogosult</w:t>
      </w:r>
      <w:r w:rsidRPr="00D50D54">
        <w:t xml:space="preserve"> tájékoztatásával egyidejűleg – átadja a szolgálati igazolványt és szolgálati jelvényt. A tájékoztatás tartalmazza a szolgálati igazolvány és szolgálati jelvény számát és az átadás-átvétel időpontját.</w:t>
      </w:r>
      <w:r>
        <w:t>”</w:t>
      </w:r>
    </w:p>
    <w:p w:rsidR="00AE3C7B" w:rsidRDefault="00AE3C7B" w:rsidP="00AE3C7B">
      <w:pPr>
        <w:spacing w:line="280" w:lineRule="exact"/>
        <w:jc w:val="both"/>
      </w:pPr>
    </w:p>
    <w:p w:rsidR="00AE3C7B" w:rsidRDefault="00AE3C7B" w:rsidP="00AE3C7B">
      <w:pPr>
        <w:spacing w:line="280" w:lineRule="exact"/>
        <w:jc w:val="both"/>
      </w:pPr>
      <w:r>
        <w:t>(2) A Vhr. 41. §</w:t>
      </w:r>
      <w:proofErr w:type="spellStart"/>
      <w:r>
        <w:t>-</w:t>
      </w:r>
      <w:proofErr w:type="gramStart"/>
      <w:r>
        <w:t>a</w:t>
      </w:r>
      <w:proofErr w:type="spellEnd"/>
      <w:proofErr w:type="gramEnd"/>
      <w:r>
        <w:t xml:space="preserve"> a következő (10) bekezdéssel egészül ki:</w:t>
      </w:r>
    </w:p>
    <w:p w:rsidR="00AE3C7B" w:rsidRDefault="00AE3C7B" w:rsidP="00AE3C7B">
      <w:pPr>
        <w:spacing w:line="280" w:lineRule="exact"/>
        <w:jc w:val="both"/>
      </w:pPr>
    </w:p>
    <w:p w:rsidR="00AE3C7B" w:rsidRDefault="00AE3C7B" w:rsidP="00AE3C7B">
      <w:pPr>
        <w:spacing w:line="280" w:lineRule="exact"/>
        <w:jc w:val="both"/>
      </w:pPr>
      <w:r>
        <w:t xml:space="preserve">„(10) A NÉBIH foglalkoztatásában, illetve megbízásában álló állami halászati őr és állami halászati őr jelölt tekintetében a 39. § (3)-(4) bekezdés szerinti halászati őri tanfolyam, vizsga, továbbképzés és továbbképzési vizsga szervezésével, a vizsgabizonyítvány kiállításával kapcsolatos, a 40. § (1)-(2) bekezdés szerinti eskütétellel, esküokmány kiadással, </w:t>
      </w:r>
      <w:proofErr w:type="gramStart"/>
      <w:r>
        <w:t>esküokmány őrzéssel</w:t>
      </w:r>
      <w:proofErr w:type="gramEnd"/>
      <w:r>
        <w:t xml:space="preserve"> kapcsolatos, valamint a 41. § (2)-(6), (8)-(9) bekezdés szerinti szolgálati naplóval, szolgálati igazolvánnyal, szolgálati jelvénnyel kapcsolatos feladatokat  a NÉBIH látja el.”</w:t>
      </w:r>
    </w:p>
    <w:p w:rsidR="00AE3C7B" w:rsidRDefault="00AE3C7B" w:rsidP="00AE3C7B">
      <w:pPr>
        <w:spacing w:line="280" w:lineRule="exact"/>
        <w:jc w:val="both"/>
      </w:pPr>
    </w:p>
    <w:p w:rsidR="00AE3C7B" w:rsidRDefault="00AE3C7B" w:rsidP="00AE3C7B">
      <w:pPr>
        <w:spacing w:line="280" w:lineRule="exact"/>
        <w:jc w:val="both"/>
      </w:pPr>
      <w:r>
        <w:t>(3) A Vhr. 41. §</w:t>
      </w:r>
      <w:proofErr w:type="spellStart"/>
      <w:r>
        <w:t>-</w:t>
      </w:r>
      <w:proofErr w:type="gramStart"/>
      <w:r>
        <w:t>a</w:t>
      </w:r>
      <w:proofErr w:type="spellEnd"/>
      <w:proofErr w:type="gramEnd"/>
      <w:r>
        <w:t xml:space="preserve"> a következő (11) bekezdéssel egészül ki:</w:t>
      </w:r>
    </w:p>
    <w:p w:rsidR="00AE3C7B" w:rsidRDefault="00AE3C7B" w:rsidP="00AE3C7B">
      <w:pPr>
        <w:spacing w:line="280" w:lineRule="exact"/>
        <w:jc w:val="both"/>
      </w:pPr>
    </w:p>
    <w:p w:rsidR="00AE3C7B" w:rsidRDefault="00AE3C7B" w:rsidP="00AE3C7B">
      <w:pPr>
        <w:spacing w:line="280" w:lineRule="exact"/>
        <w:jc w:val="both"/>
      </w:pPr>
      <w:r>
        <w:t xml:space="preserve">„(11) A NÉBIH foglalkoztatásában, illetve megbízásában álló állami halászati őrt megilletik a </w:t>
      </w:r>
      <w:proofErr w:type="spellStart"/>
      <w:r>
        <w:t>Hhvtv</w:t>
      </w:r>
      <w:proofErr w:type="spellEnd"/>
      <w:r>
        <w:t>. 52. § (2)-(3) bekezdésben, 58. § (3) bekezdésben, valamint 61. § (2) bekezdés a)</w:t>
      </w:r>
      <w:proofErr w:type="spellStart"/>
      <w:r>
        <w:t>-j</w:t>
      </w:r>
      <w:proofErr w:type="spellEnd"/>
      <w:r>
        <w:t>) és l)</w:t>
      </w:r>
      <w:proofErr w:type="spellStart"/>
      <w:r>
        <w:t>-o</w:t>
      </w:r>
      <w:proofErr w:type="spellEnd"/>
      <w:r>
        <w:t xml:space="preserve">) pontjában meghatározott jogosítványok.” </w:t>
      </w:r>
    </w:p>
    <w:p w:rsidR="00AE3C7B" w:rsidRDefault="00AE3C7B" w:rsidP="00AE3C7B">
      <w:pPr>
        <w:spacing w:line="280" w:lineRule="exact"/>
        <w:jc w:val="both"/>
      </w:pPr>
    </w:p>
    <w:p w:rsidR="00AE3C7B" w:rsidRDefault="00AE3C7B" w:rsidP="00AE3C7B">
      <w:pPr>
        <w:spacing w:line="280" w:lineRule="exact"/>
        <w:jc w:val="center"/>
        <w:rPr>
          <w:b/>
        </w:rPr>
      </w:pPr>
      <w:r w:rsidRPr="000D5214">
        <w:rPr>
          <w:b/>
        </w:rPr>
        <w:t>1</w:t>
      </w:r>
      <w:r>
        <w:rPr>
          <w:b/>
        </w:rPr>
        <w:t>6</w:t>
      </w:r>
      <w:r w:rsidRPr="000D5214">
        <w:rPr>
          <w:b/>
        </w:rPr>
        <w:t>. §</w:t>
      </w:r>
    </w:p>
    <w:p w:rsidR="00AE3C7B" w:rsidRDefault="00AE3C7B" w:rsidP="00AE3C7B">
      <w:pPr>
        <w:spacing w:line="280" w:lineRule="exact"/>
        <w:jc w:val="both"/>
        <w:rPr>
          <w:b/>
        </w:rPr>
      </w:pPr>
    </w:p>
    <w:p w:rsidR="00AE3C7B" w:rsidRDefault="00AE3C7B" w:rsidP="00AE3C7B">
      <w:pPr>
        <w:spacing w:line="280" w:lineRule="exact"/>
        <w:jc w:val="both"/>
      </w:pPr>
      <w:r w:rsidRPr="001E4B48">
        <w:t>A Vhr. 42. § (1) bekezdésének helyébe a következő rendelkezés lép:</w:t>
      </w:r>
    </w:p>
    <w:p w:rsidR="00AE3C7B" w:rsidRDefault="00AE3C7B" w:rsidP="00AE3C7B">
      <w:pPr>
        <w:spacing w:line="280" w:lineRule="exact"/>
        <w:jc w:val="both"/>
      </w:pPr>
    </w:p>
    <w:p w:rsidR="00AE3C7B" w:rsidRDefault="00AE3C7B" w:rsidP="00AE3C7B">
      <w:pPr>
        <w:spacing w:line="280" w:lineRule="exact"/>
        <w:jc w:val="both"/>
      </w:pPr>
      <w:r w:rsidRPr="001E4B48">
        <w:t xml:space="preserve">„(1) A halgazdálkodásra jogosult a nyilvántartott halgazdálkodási vízterület </w:t>
      </w:r>
      <w:proofErr w:type="spellStart"/>
      <w:r w:rsidRPr="001E4B48">
        <w:t>Hhvtv</w:t>
      </w:r>
      <w:proofErr w:type="spellEnd"/>
      <w:r w:rsidRPr="001E4B48">
        <w:t xml:space="preserve">. 56. § (1) bekezdése szerinti </w:t>
      </w:r>
      <w:r>
        <w:t xml:space="preserve">halászati </w:t>
      </w:r>
      <w:r w:rsidRPr="001E4B48">
        <w:t>őrzését társadalmi halőr megbízásával is végezheti.”</w:t>
      </w:r>
    </w:p>
    <w:p w:rsidR="00AE3C7B" w:rsidRDefault="00AE3C7B" w:rsidP="00AE3C7B">
      <w:pPr>
        <w:spacing w:line="280" w:lineRule="exact"/>
        <w:jc w:val="both"/>
      </w:pPr>
    </w:p>
    <w:p w:rsidR="00AE3C7B" w:rsidRPr="00217A9D" w:rsidRDefault="00AE3C7B" w:rsidP="00AE3C7B">
      <w:pPr>
        <w:spacing w:line="280" w:lineRule="exact"/>
        <w:jc w:val="center"/>
        <w:rPr>
          <w:b/>
        </w:rPr>
      </w:pPr>
      <w:r>
        <w:rPr>
          <w:b/>
        </w:rPr>
        <w:t>17</w:t>
      </w:r>
      <w:r w:rsidRPr="00217A9D">
        <w:rPr>
          <w:b/>
        </w:rPr>
        <w:t>. §</w:t>
      </w:r>
    </w:p>
    <w:p w:rsidR="00AE3C7B" w:rsidRDefault="00AE3C7B" w:rsidP="00AE3C7B">
      <w:pPr>
        <w:spacing w:line="280" w:lineRule="exact"/>
        <w:jc w:val="both"/>
      </w:pPr>
    </w:p>
    <w:p w:rsidR="00AE3C7B" w:rsidRDefault="00AE3C7B" w:rsidP="00AE3C7B">
      <w:pPr>
        <w:spacing w:line="280" w:lineRule="exact"/>
        <w:jc w:val="both"/>
      </w:pPr>
      <w:r>
        <w:t>A Vhr. 47. §</w:t>
      </w:r>
      <w:proofErr w:type="spellStart"/>
      <w:r>
        <w:t>-</w:t>
      </w:r>
      <w:proofErr w:type="gramStart"/>
      <w:r>
        <w:t>a</w:t>
      </w:r>
      <w:proofErr w:type="spellEnd"/>
      <w:proofErr w:type="gramEnd"/>
      <w:r>
        <w:t xml:space="preserve"> a következő (5) bekezdéssel egészül ki:</w:t>
      </w:r>
    </w:p>
    <w:p w:rsidR="00AE3C7B" w:rsidRDefault="00AE3C7B" w:rsidP="00AE3C7B">
      <w:pPr>
        <w:spacing w:line="280" w:lineRule="exact"/>
        <w:jc w:val="both"/>
        <w:rPr>
          <w:b/>
        </w:rPr>
      </w:pPr>
    </w:p>
    <w:p w:rsidR="00AE3C7B" w:rsidRDefault="00AE3C7B" w:rsidP="00AE3C7B">
      <w:pPr>
        <w:spacing w:line="280" w:lineRule="exact"/>
        <w:jc w:val="both"/>
      </w:pPr>
      <w:r>
        <w:t xml:space="preserve">(5) </w:t>
      </w:r>
      <w:r w:rsidRPr="00FC70AB">
        <w:t>A</w:t>
      </w:r>
      <w:r>
        <w:t xml:space="preserve"> 2015. június 1-jét megelőzően rekreációs célú halászat végzéséhez megváltott állami halászjegy</w:t>
      </w:r>
      <w:r w:rsidRPr="00FC70AB">
        <w:t xml:space="preserve"> </w:t>
      </w:r>
      <w:r>
        <w:t>és</w:t>
      </w:r>
      <w:r w:rsidRPr="00FC70AB">
        <w:t xml:space="preserve"> </w:t>
      </w:r>
      <w:proofErr w:type="gramStart"/>
      <w:r>
        <w:t>halász fogási</w:t>
      </w:r>
      <w:proofErr w:type="gramEnd"/>
      <w:r>
        <w:t xml:space="preserve"> napló </w:t>
      </w:r>
      <w:r w:rsidRPr="00FC70AB">
        <w:t>2016. január 31-ig érvényes.</w:t>
      </w:r>
      <w:r>
        <w:t>”</w:t>
      </w:r>
    </w:p>
    <w:p w:rsidR="00AE3C7B" w:rsidRPr="001E4B48" w:rsidRDefault="00AE3C7B" w:rsidP="00AE3C7B">
      <w:pPr>
        <w:spacing w:line="280" w:lineRule="exact"/>
        <w:jc w:val="both"/>
      </w:pPr>
    </w:p>
    <w:p w:rsidR="00AE3C7B" w:rsidRPr="000D5214" w:rsidRDefault="00AE3C7B" w:rsidP="00AE3C7B">
      <w:pPr>
        <w:spacing w:line="280" w:lineRule="exact"/>
        <w:jc w:val="both"/>
        <w:rPr>
          <w:b/>
        </w:rPr>
      </w:pPr>
    </w:p>
    <w:p w:rsidR="00AE3C7B" w:rsidRPr="001E4B48" w:rsidRDefault="00AE3C7B" w:rsidP="00AE3C7B">
      <w:pPr>
        <w:spacing w:line="280" w:lineRule="exact"/>
        <w:jc w:val="center"/>
        <w:rPr>
          <w:b/>
        </w:rPr>
      </w:pPr>
      <w:r>
        <w:rPr>
          <w:b/>
        </w:rPr>
        <w:t>18</w:t>
      </w:r>
      <w:r w:rsidRPr="001E4B48">
        <w:rPr>
          <w:b/>
        </w:rPr>
        <w:t>. §</w:t>
      </w:r>
    </w:p>
    <w:p w:rsidR="00AE3C7B" w:rsidRPr="00470564" w:rsidRDefault="00AE3C7B" w:rsidP="00AE3C7B">
      <w:pPr>
        <w:spacing w:line="280" w:lineRule="exact"/>
        <w:jc w:val="both"/>
      </w:pPr>
    </w:p>
    <w:p w:rsidR="00AE3C7B" w:rsidRDefault="00AE3C7B" w:rsidP="00AE3C7B">
      <w:pPr>
        <w:spacing w:line="280" w:lineRule="exact"/>
        <w:jc w:val="both"/>
      </w:pPr>
      <w:r>
        <w:t xml:space="preserve">(1) </w:t>
      </w:r>
      <w:r w:rsidRPr="001F20AA">
        <w:t xml:space="preserve">A </w:t>
      </w:r>
      <w:r>
        <w:t>Vhr. 3. melléklete e rendelet 1. melléklete szerint módosul.</w:t>
      </w:r>
    </w:p>
    <w:p w:rsidR="00AE3C7B" w:rsidRDefault="00AE3C7B" w:rsidP="00AE3C7B">
      <w:pPr>
        <w:spacing w:line="280" w:lineRule="exact"/>
        <w:jc w:val="both"/>
      </w:pPr>
    </w:p>
    <w:p w:rsidR="00AE3C7B" w:rsidRDefault="00AE3C7B" w:rsidP="00AE3C7B">
      <w:pPr>
        <w:spacing w:line="280" w:lineRule="exact"/>
        <w:jc w:val="both"/>
      </w:pPr>
      <w:r>
        <w:t xml:space="preserve">(2) </w:t>
      </w:r>
      <w:r w:rsidRPr="001F20AA">
        <w:t xml:space="preserve">A </w:t>
      </w:r>
      <w:r>
        <w:t>Vhr. 4. melléklete e rendelet 2. melléklete szerint módosul.</w:t>
      </w:r>
    </w:p>
    <w:p w:rsidR="00AE3C7B" w:rsidRDefault="00AE3C7B" w:rsidP="00AE3C7B">
      <w:pPr>
        <w:spacing w:line="280" w:lineRule="exact"/>
        <w:jc w:val="both"/>
      </w:pPr>
    </w:p>
    <w:p w:rsidR="00AE3C7B" w:rsidRDefault="00AE3C7B" w:rsidP="00AE3C7B">
      <w:pPr>
        <w:spacing w:line="280" w:lineRule="exact"/>
        <w:jc w:val="both"/>
      </w:pPr>
      <w:r>
        <w:t xml:space="preserve">(3) </w:t>
      </w:r>
      <w:r w:rsidRPr="001F20AA">
        <w:t xml:space="preserve">A </w:t>
      </w:r>
      <w:r>
        <w:t>Vhr. 10. melléklete e rendelet 3. melléklete szerint módosul.</w:t>
      </w:r>
    </w:p>
    <w:p w:rsidR="00AE3C7B" w:rsidRDefault="00AE3C7B" w:rsidP="00AE3C7B">
      <w:pPr>
        <w:spacing w:line="280" w:lineRule="exact"/>
        <w:jc w:val="both"/>
      </w:pPr>
    </w:p>
    <w:p w:rsidR="00AE3C7B" w:rsidRDefault="00AE3C7B" w:rsidP="00AE3C7B">
      <w:pPr>
        <w:spacing w:line="280" w:lineRule="exact"/>
        <w:jc w:val="both"/>
      </w:pPr>
      <w:r>
        <w:t xml:space="preserve">(4) </w:t>
      </w:r>
      <w:r w:rsidRPr="001F20AA">
        <w:t xml:space="preserve">A </w:t>
      </w:r>
      <w:r>
        <w:t>Vhr. 11. melléklete e rendelet 4. melléklete szerint módosul.</w:t>
      </w:r>
    </w:p>
    <w:p w:rsidR="00AE3C7B" w:rsidRDefault="00AE3C7B" w:rsidP="00AE3C7B">
      <w:pPr>
        <w:spacing w:line="280" w:lineRule="exact"/>
        <w:jc w:val="both"/>
      </w:pPr>
    </w:p>
    <w:p w:rsidR="00AE3C7B" w:rsidRDefault="00AE3C7B" w:rsidP="00AE3C7B">
      <w:pPr>
        <w:spacing w:line="280" w:lineRule="exact"/>
        <w:jc w:val="both"/>
      </w:pPr>
    </w:p>
    <w:p w:rsidR="00AE3C7B" w:rsidRPr="001F20AA" w:rsidRDefault="00AE3C7B" w:rsidP="00AE3C7B">
      <w:pPr>
        <w:spacing w:line="280" w:lineRule="exact"/>
        <w:jc w:val="center"/>
        <w:rPr>
          <w:b/>
        </w:rPr>
      </w:pPr>
      <w:r>
        <w:rPr>
          <w:b/>
        </w:rPr>
        <w:t>19</w:t>
      </w:r>
      <w:r w:rsidRPr="001F20AA">
        <w:rPr>
          <w:b/>
        </w:rPr>
        <w:t>. §</w:t>
      </w:r>
    </w:p>
    <w:p w:rsidR="00AE3C7B" w:rsidRDefault="00AE3C7B" w:rsidP="00AE3C7B">
      <w:pPr>
        <w:spacing w:line="280" w:lineRule="exact"/>
        <w:jc w:val="both"/>
      </w:pPr>
    </w:p>
    <w:p w:rsidR="00AE3C7B" w:rsidRDefault="00AE3C7B" w:rsidP="00AE3C7B">
      <w:pPr>
        <w:spacing w:line="280" w:lineRule="exact"/>
        <w:jc w:val="both"/>
      </w:pPr>
    </w:p>
    <w:p w:rsidR="00AE3C7B" w:rsidRDefault="00AE3C7B" w:rsidP="00AE3C7B">
      <w:pPr>
        <w:spacing w:line="280" w:lineRule="exact"/>
        <w:jc w:val="both"/>
      </w:pPr>
      <w:r>
        <w:t>A Vhr.</w:t>
      </w:r>
    </w:p>
    <w:p w:rsidR="00AE3C7B" w:rsidRDefault="00AE3C7B" w:rsidP="00AE3C7B">
      <w:pPr>
        <w:spacing w:line="280" w:lineRule="exact"/>
        <w:jc w:val="both"/>
      </w:pPr>
      <w:r>
        <w:t xml:space="preserve">1. 2. § (2) bekezdés b) pontjában </w:t>
      </w:r>
      <w:r w:rsidRPr="00710380">
        <w:t xml:space="preserve">a </w:t>
      </w:r>
      <w:r>
        <w:t>„</w:t>
      </w:r>
      <w:r w:rsidRPr="00710380">
        <w:t xml:space="preserve">halgazdálkodásról és a hal védelméről szóló 2013. évi CII. törvény (a továbbiakban: </w:t>
      </w:r>
      <w:proofErr w:type="spellStart"/>
      <w:r w:rsidRPr="00710380">
        <w:t>Hhvtv</w:t>
      </w:r>
      <w:proofErr w:type="spellEnd"/>
      <w:r w:rsidRPr="00710380">
        <w:t>.)</w:t>
      </w:r>
      <w:r>
        <w:t>” szövegrész helyébe a „Vhr.”,</w:t>
      </w:r>
    </w:p>
    <w:p w:rsidR="00AE3C7B" w:rsidRDefault="00AE3C7B" w:rsidP="00AE3C7B">
      <w:pPr>
        <w:spacing w:line="280" w:lineRule="exact"/>
        <w:jc w:val="both"/>
      </w:pPr>
      <w:r>
        <w:t>2. 3. § (2)-(4) és (7) bekezdésében, 4. § (1)-(2), (4)-(5) bekezdésében, 8. § (3) bekezdésében, 10. § (2) és (4)-(5) bekezdésében, 11. § (1) bekezdésében, 18. § (1), (4) és (8) bekezdésében, 19/</w:t>
      </w:r>
      <w:proofErr w:type="gramStart"/>
      <w:r>
        <w:t>A</w:t>
      </w:r>
      <w:proofErr w:type="gramEnd"/>
      <w:r>
        <w:t>. § (5) bekezdésében, 20. § (1)-(3) bekezdésében, 20. § (4) bekezdés c) pontjában, 20. § (5), (7) és (9) bekezdésében, 21. § (1) és (2) bekezdésében, 21. § (5), (8) és (10)-(12) bekezdésében, 25. § (2) bekezdésében, 27. § (1) bekezdés g) pontjában, 28. § (5) és (6) bekezdésében, 29. § (1) bekezdésében, 30. § (1) bekezdésében, 31. § (1) bekezdés a) pontjában, (3) és (5) bekezdésében, 34. § (2) és (3) bekezdésében, 36. § (1) bekezdésében, 37. § (9) bekezdésében, 39. § (2) és (4) bekezdésében, 40. § (1) bekezdésében, 41. § (1), (2) és (5) bekezdésében, 41. § (9) bekezdésében, 42. § (4) bekezdésében, 47. § (1) és (3) bekezdésében a „kormányhivatal földművelésügyi igazgatósága” szövegrész helyébe a „halgazdálkodási hatóság”,</w:t>
      </w:r>
    </w:p>
    <w:p w:rsidR="00AE3C7B" w:rsidRDefault="00AE3C7B" w:rsidP="00AE3C7B">
      <w:pPr>
        <w:spacing w:line="280" w:lineRule="exact"/>
        <w:jc w:val="both"/>
      </w:pPr>
      <w:r>
        <w:t>3. 3. § (5) bekezdésében, 20. § (4) bekezdésében, 21. § (3) bekezdésében, 31. § (4) bekezdésében a „kormányhivatal földművelésügyi igazgatóságához” szövegrész helyébe a „halgazdálkodási hatósághoz”,</w:t>
      </w:r>
    </w:p>
    <w:p w:rsidR="00AE3C7B" w:rsidRDefault="00AE3C7B" w:rsidP="00AE3C7B">
      <w:pPr>
        <w:spacing w:line="280" w:lineRule="exact"/>
        <w:jc w:val="both"/>
      </w:pPr>
      <w:r>
        <w:t>4. 3. § (9) bekezdésében, 20. § (6) bekezdésében, 26. §</w:t>
      </w:r>
      <w:proofErr w:type="spellStart"/>
      <w:r>
        <w:t>-ában</w:t>
      </w:r>
      <w:proofErr w:type="spellEnd"/>
      <w:r>
        <w:t>, 34. § (4) bekezdésében, 36. § (1) bekezdésében, 37. § (4) és (8) bekezdésében, 41. § (7) bekezdésében a „kormányhivatal földművelésügyi igazgatóságának” szövegrész helyébe a „halgazdálkodási hatóságnak”,</w:t>
      </w:r>
    </w:p>
    <w:p w:rsidR="00AE3C7B" w:rsidRDefault="00AE3C7B" w:rsidP="00AE3C7B">
      <w:pPr>
        <w:spacing w:line="280" w:lineRule="exact"/>
        <w:jc w:val="both"/>
      </w:pPr>
      <w:r>
        <w:t>5. 6. § (1) bekezdésében, 10. § (3) és (6) bekezdésében, 19/</w:t>
      </w:r>
      <w:proofErr w:type="gramStart"/>
      <w:r>
        <w:t>A</w:t>
      </w:r>
      <w:proofErr w:type="gramEnd"/>
      <w:r>
        <w:t>. § (4) bekezdésében, 21. § (4) bekezdésében, 39. § (3) bekezdésében, 40. § (2) bekezdésében, 45. §</w:t>
      </w:r>
      <w:proofErr w:type="spellStart"/>
      <w:r>
        <w:t>-ában</w:t>
      </w:r>
      <w:proofErr w:type="spellEnd"/>
      <w:r>
        <w:t xml:space="preserve"> a „kormányhivatal földművelésügyi igazgatósága” szövegrészek helyébe a „halgazdálkodási hatóság”,</w:t>
      </w:r>
    </w:p>
    <w:p w:rsidR="00AE3C7B" w:rsidRDefault="00AE3C7B" w:rsidP="00AE3C7B">
      <w:pPr>
        <w:spacing w:line="280" w:lineRule="exact"/>
        <w:jc w:val="both"/>
      </w:pPr>
      <w:r>
        <w:t>6. 8. § (2) bekezdésében a „100 kg” szövegrész helyébe az „50 kg/ha”,</w:t>
      </w:r>
    </w:p>
    <w:p w:rsidR="00AE3C7B" w:rsidRDefault="00AE3C7B" w:rsidP="00AE3C7B">
      <w:pPr>
        <w:spacing w:line="280" w:lineRule="exact"/>
        <w:jc w:val="both"/>
      </w:pPr>
      <w:r>
        <w:t>7. 10. § (5) bekezdésében a „200” szövegrész helyébe a 100”,</w:t>
      </w:r>
    </w:p>
    <w:p w:rsidR="00AE3C7B" w:rsidRDefault="00AE3C7B" w:rsidP="00AE3C7B">
      <w:pPr>
        <w:spacing w:line="280" w:lineRule="exact"/>
        <w:jc w:val="both"/>
      </w:pPr>
      <w:r>
        <w:t xml:space="preserve">8. 11. § (4) bekezdés a) pontjában </w:t>
      </w:r>
      <w:r w:rsidRPr="00005035">
        <w:t xml:space="preserve">a </w:t>
      </w:r>
      <w:r>
        <w:t>„</w:t>
      </w:r>
      <w:r w:rsidRPr="00005035">
        <w:t>megyei kormányhivatal növény- és talajvédelmi igazgatósága</w:t>
      </w:r>
      <w:r>
        <w:t>” szövegrész helyébe a „növényvédelmi hatóság”,</w:t>
      </w:r>
    </w:p>
    <w:p w:rsidR="00AE3C7B" w:rsidRDefault="00AE3C7B" w:rsidP="00AE3C7B">
      <w:pPr>
        <w:spacing w:line="280" w:lineRule="exact"/>
        <w:jc w:val="both"/>
      </w:pPr>
      <w:r>
        <w:t>9. 11. § (5) bekezdésében a „</w:t>
      </w:r>
      <w:r w:rsidRPr="00005035">
        <w:t>megyei kormányhivatal növény- és talajvédelmi igazgatósága</w:t>
      </w:r>
      <w:r>
        <w:t>, illetve földművelésügyi igazgatósága” szövegrész helyébe a „növényvédelmi hatóság, illetve a halgazdálkodási hatóság”,</w:t>
      </w:r>
    </w:p>
    <w:p w:rsidR="00AE3C7B" w:rsidRDefault="00AE3C7B" w:rsidP="00AE3C7B">
      <w:pPr>
        <w:spacing w:line="280" w:lineRule="exact"/>
        <w:jc w:val="both"/>
      </w:pPr>
      <w:r>
        <w:t>10. 11. § (6) bekezdésében „</w:t>
      </w:r>
      <w:r w:rsidRPr="00981461">
        <w:t>az kormányhivatal élelmiszerlánc-biztonsági és állategészségügyi igazgatóságát</w:t>
      </w:r>
      <w:r>
        <w:t>” szövegrész helyébe az „állategészségügyi hatóságot”,</w:t>
      </w:r>
    </w:p>
    <w:p w:rsidR="00AE3C7B" w:rsidRDefault="00AE3C7B" w:rsidP="00AE3C7B">
      <w:pPr>
        <w:spacing w:line="280" w:lineRule="exact"/>
        <w:jc w:val="both"/>
      </w:pPr>
      <w:r>
        <w:t>11. 11. § (6) bekezdésében az „</w:t>
      </w:r>
      <w:r w:rsidRPr="00981461">
        <w:t>élelmiszerlánc-felügyeleti szervnek</w:t>
      </w:r>
      <w:r>
        <w:t>” szövegrész helyébe az „állategészségügyi hatóságnak”,</w:t>
      </w:r>
    </w:p>
    <w:p w:rsidR="00AE3C7B" w:rsidRDefault="00AE3C7B" w:rsidP="00AE3C7B">
      <w:pPr>
        <w:spacing w:line="280" w:lineRule="exact"/>
        <w:jc w:val="both"/>
      </w:pPr>
      <w:r>
        <w:t>12. 13. § (1) bekezdésében, 20. § (6) bekezdésében, 41. § (6) bekezdésében a „</w:t>
      </w:r>
      <w:r w:rsidRPr="00981461">
        <w:t>kormányhivatal földművelésügyi igazgatóságát</w:t>
      </w:r>
      <w:r>
        <w:t>” szövegrész helyébe a „halgazdálkodási hatóságot”,</w:t>
      </w:r>
    </w:p>
    <w:p w:rsidR="00AE3C7B" w:rsidRDefault="00AE3C7B" w:rsidP="00AE3C7B">
      <w:pPr>
        <w:spacing w:line="280" w:lineRule="exact"/>
        <w:jc w:val="both"/>
      </w:pPr>
      <w:r>
        <w:t>13. 15. § második mondatában a „</w:t>
      </w:r>
      <w:r w:rsidRPr="00333FC8">
        <w:t>horgászjegy birtokában, őshonos halakra csak azok megfog</w:t>
      </w:r>
      <w:r>
        <w:t>ása és visszaengedése céljából” szövegrész helyébe a „</w:t>
      </w:r>
      <w:r w:rsidRPr="00B311ED">
        <w:t>horgászje</w:t>
      </w:r>
      <w:r>
        <w:t>gy és fogási napló birtokában,</w:t>
      </w:r>
      <w:r w:rsidRPr="00B311ED">
        <w:t xml:space="preserve"> őshonos half</w:t>
      </w:r>
      <w:r>
        <w:t xml:space="preserve">ajokra csak azok egyedeinek </w:t>
      </w:r>
      <w:r w:rsidRPr="00B311ED">
        <w:t>megfogása és visszaengedése céljából</w:t>
      </w:r>
      <w:r>
        <w:t>”,</w:t>
      </w:r>
    </w:p>
    <w:p w:rsidR="00AE3C7B" w:rsidRDefault="00AE3C7B" w:rsidP="00AE3C7B">
      <w:pPr>
        <w:spacing w:line="280" w:lineRule="exact"/>
        <w:jc w:val="both"/>
      </w:pPr>
      <w:r>
        <w:t>14. 15. § harmadik mondatában a „halfajok kifoghatók” szövegrész helyébe a „halfajok kifoghatók, és a fogási naplóba bejegyzendők”,</w:t>
      </w:r>
    </w:p>
    <w:p w:rsidR="00AE3C7B" w:rsidRDefault="00AE3C7B" w:rsidP="00AE3C7B">
      <w:pPr>
        <w:spacing w:line="280" w:lineRule="exact"/>
        <w:jc w:val="both"/>
      </w:pPr>
      <w:r>
        <w:t>15. 17. § (18) bekezdésében az „értékesíthető mennyiséget” szövegrész helyébe az „értékesíthető éves mennyiséget”,</w:t>
      </w:r>
    </w:p>
    <w:p w:rsidR="00AE3C7B" w:rsidRDefault="00AE3C7B" w:rsidP="00AE3C7B">
      <w:pPr>
        <w:spacing w:line="280" w:lineRule="exact"/>
        <w:jc w:val="both"/>
      </w:pPr>
      <w:r>
        <w:lastRenderedPageBreak/>
        <w:t>16. 18. § (6) bekezdésében a „Vidékfejlesztési” szövegrész helyébe a „Földművelésügyi”,</w:t>
      </w:r>
    </w:p>
    <w:p w:rsidR="00AE3C7B" w:rsidRDefault="00AE3C7B" w:rsidP="00AE3C7B">
      <w:pPr>
        <w:spacing w:line="280" w:lineRule="exact"/>
        <w:jc w:val="both"/>
      </w:pPr>
      <w:r>
        <w:t>17. 18. § (7) bekezdésében a „</w:t>
      </w:r>
      <w:r w:rsidRPr="00557474">
        <w:t>kormányhivatalok földművelésügyi igazgatóságai</w:t>
      </w:r>
      <w:r>
        <w:t>” szövegrész helyébe a „halgazdálkodási hatóságok”,</w:t>
      </w:r>
    </w:p>
    <w:p w:rsidR="00AE3C7B" w:rsidRDefault="00AE3C7B" w:rsidP="00AE3C7B">
      <w:pPr>
        <w:spacing w:line="280" w:lineRule="exact"/>
        <w:jc w:val="both"/>
      </w:pPr>
      <w:r>
        <w:t xml:space="preserve">18. 19/A. § (1) bekezdésében, </w:t>
      </w:r>
      <w:r w:rsidRPr="009327A5">
        <w:t>12. melléklet 6. pontjában az „ifjúsági” szövegrész helyébe a „</w:t>
      </w:r>
      <w:r>
        <w:t>gyermek és ifjúsági</w:t>
      </w:r>
      <w:r w:rsidRPr="009327A5">
        <w:t>”</w:t>
      </w:r>
      <w:r>
        <w:t>,</w:t>
      </w:r>
    </w:p>
    <w:p w:rsidR="00AE3C7B" w:rsidRDefault="00AE3C7B" w:rsidP="00AE3C7B">
      <w:pPr>
        <w:spacing w:line="280" w:lineRule="exact"/>
        <w:jc w:val="both"/>
      </w:pPr>
      <w:r>
        <w:t>19. 20. § (9) bekezdésében, 21. § (1) bekezdésében a „kormányhivatal földművelésügyi igazgatóság” szövegrész helyébe a „halgazdálkodási hatóság”,</w:t>
      </w:r>
    </w:p>
    <w:p w:rsidR="00AE3C7B" w:rsidRDefault="00AE3C7B" w:rsidP="00AE3C7B">
      <w:pPr>
        <w:spacing w:line="280" w:lineRule="exact"/>
        <w:jc w:val="both"/>
      </w:pPr>
      <w:r>
        <w:t xml:space="preserve">20. § 21. § (1) bekezdésében a </w:t>
      </w:r>
      <w:r w:rsidRPr="001671B3">
        <w:t>„kormányhivatal földművelésügyi igazgatóság köteles negyedévente</w:t>
      </w:r>
      <w:r>
        <w:t>” szövegrész helyébe a „halgazdálkodási hatóság köteles kéthavonta”,</w:t>
      </w:r>
    </w:p>
    <w:p w:rsidR="00AE3C7B" w:rsidRDefault="00AE3C7B" w:rsidP="00AE3C7B">
      <w:pPr>
        <w:spacing w:line="280" w:lineRule="exact"/>
        <w:jc w:val="both"/>
      </w:pPr>
      <w:r>
        <w:t xml:space="preserve">21. 23. § (5) bekezdésében, 32. § (2) bekezdésében, 41. § (5) bekezdésében a „kormányhivatal földművelésügyi igazgatóságánál” szövegrész helyébe a „halgazdálkodási hatóságnál, </w:t>
      </w:r>
    </w:p>
    <w:p w:rsidR="00AE3C7B" w:rsidRDefault="00AE3C7B" w:rsidP="00AE3C7B">
      <w:pPr>
        <w:spacing w:line="280" w:lineRule="exact"/>
        <w:jc w:val="both"/>
      </w:pPr>
      <w:r>
        <w:t>22. 24. § (1) bekezdésében a „</w:t>
      </w:r>
      <w:r w:rsidRPr="004F1080">
        <w:t>horgászkészség használható</w:t>
      </w:r>
      <w:r>
        <w:t>” szövegrész helyébe a „horgászkészség, valamint egyidejűleg egy darab, 1 m</w:t>
      </w:r>
      <w:r w:rsidRPr="00A511AE">
        <w:rPr>
          <w:vertAlign w:val="superscript"/>
        </w:rPr>
        <w:t>2</w:t>
      </w:r>
      <w:r>
        <w:t>-nél nem nagyobb csalihalfogó emelőháló használható”,</w:t>
      </w:r>
    </w:p>
    <w:p w:rsidR="00AE3C7B" w:rsidRDefault="00AE3C7B" w:rsidP="00AE3C7B">
      <w:pPr>
        <w:spacing w:line="280" w:lineRule="exact"/>
        <w:jc w:val="both"/>
      </w:pPr>
      <w:r>
        <w:t>23. 27. § (1) bekezdés e) pontjában az „eszközöket” szövegrész helyébe az „eszközöket, a halgazdálkodásra jogosult által meghatározott területi korlátozásokat”,</w:t>
      </w:r>
    </w:p>
    <w:p w:rsidR="00AE3C7B" w:rsidRDefault="00AE3C7B" w:rsidP="00AE3C7B">
      <w:pPr>
        <w:spacing w:line="280" w:lineRule="exact"/>
        <w:jc w:val="both"/>
      </w:pPr>
      <w:r>
        <w:t>24. 27. § (1) bekezdés i) pontjában „az engedély” szövegrész helyébe „a területi jegy”,</w:t>
      </w:r>
    </w:p>
    <w:p w:rsidR="00AE3C7B" w:rsidRDefault="00AE3C7B" w:rsidP="00AE3C7B">
      <w:pPr>
        <w:spacing w:line="280" w:lineRule="exact"/>
        <w:jc w:val="both"/>
      </w:pPr>
      <w:r>
        <w:t>25. 28. § (8) bekezdésében az „elvágva,” szövegrész helyébe az „elvágva, a halászháló szemét átvágva”,</w:t>
      </w:r>
    </w:p>
    <w:p w:rsidR="00AE3C7B" w:rsidRDefault="00AE3C7B" w:rsidP="00AE3C7B">
      <w:pPr>
        <w:spacing w:line="280" w:lineRule="exact"/>
        <w:jc w:val="both"/>
      </w:pPr>
      <w:r>
        <w:t>26. 28. § (14) bekezdésében a „horgászmódszerből” szövegrész helyébe a „halászmódszerből illetve a horgászmódszerből”,</w:t>
      </w:r>
    </w:p>
    <w:p w:rsidR="00AE3C7B" w:rsidRDefault="00AE3C7B" w:rsidP="00AE3C7B">
      <w:pPr>
        <w:spacing w:line="280" w:lineRule="exact"/>
        <w:jc w:val="both"/>
      </w:pPr>
      <w:r>
        <w:t xml:space="preserve">27. 28. § (17) bekezdésében a </w:t>
      </w:r>
      <w:r w:rsidRPr="006719A9">
        <w:t>„hallal csalizni kizárólag azon a halgazdálkodási vízterületen szabad, ahol a nem őshonos hal”</w:t>
      </w:r>
      <w:r>
        <w:t xml:space="preserve"> szövegrész helyébe az </w:t>
      </w:r>
      <w:r w:rsidRPr="006719A9">
        <w:t>„</w:t>
      </w:r>
      <w:r>
        <w:t>élő csali</w:t>
      </w:r>
      <w:r w:rsidRPr="006719A9">
        <w:t>hallal csalizni kizárólag azon a halgazdálkodási vízterületen szabad, ahol a</w:t>
      </w:r>
      <w:r>
        <w:t>z idegenhonos</w:t>
      </w:r>
      <w:r w:rsidRPr="006719A9">
        <w:t xml:space="preserve"> hal”</w:t>
      </w:r>
      <w:r>
        <w:t>,</w:t>
      </w:r>
    </w:p>
    <w:p w:rsidR="00AE3C7B" w:rsidRDefault="00AE3C7B" w:rsidP="00AE3C7B">
      <w:pPr>
        <w:spacing w:line="280" w:lineRule="exact"/>
        <w:jc w:val="both"/>
      </w:pPr>
      <w:r>
        <w:t>28. 28. § (20) bekezdésében a „</w:t>
      </w:r>
      <w:r w:rsidRPr="003D4BFB">
        <w:t>köteles megjelölni a fogási naplóban szereplő éves naptárban</w:t>
      </w:r>
      <w:r>
        <w:t>” szövegrész helyébe a „tollal, kitörölhetetlen módon köteles megjelölni a fogási naplóban szereplő 13 hónapra kiterjedő naptárban”,</w:t>
      </w:r>
    </w:p>
    <w:p w:rsidR="00AE3C7B" w:rsidRDefault="00AE3C7B" w:rsidP="00AE3C7B">
      <w:pPr>
        <w:spacing w:line="280" w:lineRule="exact"/>
        <w:jc w:val="both"/>
        <w:rPr>
          <w:rFonts w:ascii="Times" w:hAnsi="Times" w:cs="Times"/>
        </w:rPr>
      </w:pPr>
      <w:r>
        <w:t>29</w:t>
      </w:r>
      <w:r w:rsidRPr="001E4B11">
        <w:t xml:space="preserve">. 30. § (1) </w:t>
      </w:r>
      <w:r w:rsidRPr="001E4B11">
        <w:rPr>
          <w:i/>
          <w:iCs/>
        </w:rPr>
        <w:t>a)</w:t>
      </w:r>
      <w:r w:rsidRPr="001E4B11">
        <w:t xml:space="preserve"> pontjában </w:t>
      </w:r>
      <w:r w:rsidRPr="001E4B11">
        <w:rPr>
          <w:rFonts w:ascii="Times" w:hAnsi="Times" w:cs="Times"/>
        </w:rPr>
        <w:t>„a rendező” szövegrész helyébe, „a rendező vagy a halgazdálkodásra jogosult”,</w:t>
      </w:r>
    </w:p>
    <w:p w:rsidR="00AE3C7B" w:rsidRPr="00A72B55" w:rsidRDefault="00AE3C7B" w:rsidP="00AE3C7B">
      <w:pPr>
        <w:spacing w:line="280" w:lineRule="exact"/>
        <w:jc w:val="both"/>
        <w:rPr>
          <w:rFonts w:ascii="Times" w:hAnsi="Times" w:cs="Times"/>
        </w:rPr>
      </w:pPr>
      <w:r>
        <w:rPr>
          <w:rFonts w:ascii="Times" w:hAnsi="Times" w:cs="Times"/>
        </w:rPr>
        <w:t>30</w:t>
      </w:r>
      <w:r w:rsidRPr="001E4B11">
        <w:rPr>
          <w:rFonts w:ascii="Times" w:hAnsi="Times" w:cs="Times"/>
        </w:rPr>
        <w:t xml:space="preserve">. 30. § (1) </w:t>
      </w:r>
      <w:r w:rsidRPr="001E4B11">
        <w:rPr>
          <w:rFonts w:ascii="Times" w:hAnsi="Times" w:cs="Times"/>
          <w:i/>
          <w:iCs/>
        </w:rPr>
        <w:t>a)</w:t>
      </w:r>
      <w:r w:rsidRPr="001E4B11">
        <w:rPr>
          <w:rFonts w:ascii="Times" w:hAnsi="Times" w:cs="Times"/>
        </w:rPr>
        <w:t xml:space="preserve"> pontjában „a rendezvény kezdetét legalább 15 nappal megelőzően benyújtja” szövegrész helyébe „a rendezvény kezdetét megelőzően benyújtja”,</w:t>
      </w:r>
    </w:p>
    <w:p w:rsidR="00AE3C7B" w:rsidRDefault="00AE3C7B" w:rsidP="00AE3C7B">
      <w:pPr>
        <w:spacing w:line="280" w:lineRule="exact"/>
        <w:jc w:val="both"/>
      </w:pPr>
      <w:r>
        <w:t>31. 35. § (5) bekezdés első mondatában a „bejegyezni” szövegrész helyébe a „tollal, kitörölhetetlen módon bejegyezni”,</w:t>
      </w:r>
    </w:p>
    <w:p w:rsidR="00AE3C7B" w:rsidRDefault="00AE3C7B" w:rsidP="00AE3C7B">
      <w:pPr>
        <w:spacing w:line="280" w:lineRule="exact"/>
        <w:jc w:val="both"/>
      </w:pPr>
      <w:r>
        <w:t>32. 35. § (8) bekezdésében az „azonos sorszámú” szövegrész helyébe az „azon feltüntetett sorszámú”,</w:t>
      </w:r>
    </w:p>
    <w:p w:rsidR="00AE3C7B" w:rsidRDefault="00AE3C7B" w:rsidP="00AE3C7B">
      <w:pPr>
        <w:spacing w:line="280" w:lineRule="exact"/>
        <w:jc w:val="both"/>
      </w:pPr>
      <w:r>
        <w:t>33. 36. § (2) bekezdésében a „vidékfejlesztési” szövegrész helyébe a „földművelésügyi”,</w:t>
      </w:r>
    </w:p>
    <w:p w:rsidR="00AE3C7B" w:rsidRDefault="00AE3C7B" w:rsidP="00AE3C7B">
      <w:pPr>
        <w:spacing w:line="280" w:lineRule="exact"/>
        <w:jc w:val="both"/>
      </w:pPr>
      <w:r>
        <w:t>34. 37. § (1) bekezdésében a „gyűjtésére” szövegrész helyébe a „minták gyűjtésére”,</w:t>
      </w:r>
    </w:p>
    <w:p w:rsidR="00AE3C7B" w:rsidRDefault="00AE3C7B" w:rsidP="00AE3C7B">
      <w:pPr>
        <w:spacing w:line="280" w:lineRule="exact"/>
        <w:jc w:val="both"/>
      </w:pPr>
      <w:r>
        <w:t>35. 37. § (3) bekezdésében a „halászati” szövegrész helyébe a „halfogási”,</w:t>
      </w:r>
    </w:p>
    <w:p w:rsidR="00AE3C7B" w:rsidRDefault="00AE3C7B" w:rsidP="00AE3C7B">
      <w:pPr>
        <w:spacing w:line="280" w:lineRule="exact"/>
        <w:jc w:val="both"/>
      </w:pPr>
      <w:r>
        <w:t>36. 37. § (7) bekezdésében a „</w:t>
      </w:r>
      <w:r w:rsidRPr="00301C75">
        <w:t>halászeszközt kizárólag az engedélyessel együtt használhatják</w:t>
      </w:r>
      <w:r>
        <w:t>” szövegrész helyébe a „halászeszköz használatában segédkezhetnek, de azokat önállóan csak kutatási célú halfogási engedély birtokában használhatják”,</w:t>
      </w:r>
    </w:p>
    <w:p w:rsidR="00AE3C7B" w:rsidRDefault="00AE3C7B" w:rsidP="00AE3C7B">
      <w:pPr>
        <w:spacing w:line="280" w:lineRule="exact"/>
        <w:jc w:val="both"/>
      </w:pPr>
      <w:r>
        <w:t>37. 42. § (2) bekezdésében a „</w:t>
      </w:r>
      <w:r w:rsidRPr="00BA3ADB">
        <w:t>nyilvántartott vízfelületű halgazdálkodási vízterületen</w:t>
      </w:r>
      <w:r>
        <w:t>” szövegrész helyébe az „egybefüggő vízfelületű nyilvántartott halgazdálkodási vízterületen”,</w:t>
      </w:r>
    </w:p>
    <w:p w:rsidR="00AE3C7B" w:rsidRDefault="00AE3C7B" w:rsidP="00AE3C7B">
      <w:pPr>
        <w:spacing w:line="280" w:lineRule="exact"/>
        <w:jc w:val="both"/>
      </w:pPr>
      <w:r>
        <w:t>38. 42. § (3) bekezdésében a „</w:t>
      </w:r>
      <w:r w:rsidRPr="004A7DB3">
        <w:t>jogosult által hasznosított halgazdálkodási vízterület méret</w:t>
      </w:r>
      <w:r>
        <w:t>e” szövegrész helyébe a „halgazdálkodásra jogosult által hasznosított nyilvántartott halgazdálkodási vízterület vagy vízterületek együttes mérete”,</w:t>
      </w:r>
    </w:p>
    <w:p w:rsidR="00AE3C7B" w:rsidRDefault="00AE3C7B" w:rsidP="00AE3C7B">
      <w:pPr>
        <w:spacing w:line="280" w:lineRule="exact"/>
        <w:jc w:val="both"/>
      </w:pPr>
      <w:r>
        <w:t>39. 44. §</w:t>
      </w:r>
      <w:proofErr w:type="spellStart"/>
      <w:r>
        <w:t>-ában</w:t>
      </w:r>
      <w:proofErr w:type="spellEnd"/>
      <w:r>
        <w:t xml:space="preserve"> a „kormányhivatal földművelésügyi igazgatóságnak” szövegrész helyébe a „halgazdálkodási hatóságnak”, </w:t>
      </w:r>
    </w:p>
    <w:p w:rsidR="00AE3C7B" w:rsidRDefault="00AE3C7B" w:rsidP="00AE3C7B">
      <w:pPr>
        <w:spacing w:line="280" w:lineRule="exact"/>
        <w:jc w:val="both"/>
        <w:rPr>
          <w:color w:val="000000"/>
        </w:rPr>
      </w:pPr>
      <w:r>
        <w:t>40. 1. mellékletében szereplő megjegyzésben „</w:t>
      </w:r>
      <w:proofErr w:type="gramStart"/>
      <w:r>
        <w:t>A</w:t>
      </w:r>
      <w:proofErr w:type="gramEnd"/>
      <w:r>
        <w:t xml:space="preserve"> </w:t>
      </w:r>
      <w:r w:rsidRPr="000A21AE">
        <w:rPr>
          <w:color w:val="000000"/>
        </w:rPr>
        <w:t>felső méretkorlátozással védett halfajok felső méretet elérő vagy meghaladó egyede</w:t>
      </w:r>
      <w:r>
        <w:rPr>
          <w:color w:val="000000"/>
        </w:rPr>
        <w:t>” szövegrész helyébe a „</w:t>
      </w:r>
      <w:proofErr w:type="spellStart"/>
      <w:r>
        <w:rPr>
          <w:color w:val="000000"/>
        </w:rPr>
        <w:t>A</w:t>
      </w:r>
      <w:proofErr w:type="spellEnd"/>
      <w:r>
        <w:rPr>
          <w:color w:val="000000"/>
        </w:rPr>
        <w:t xml:space="preserve"> m</w:t>
      </w:r>
      <w:r w:rsidRPr="000A21AE">
        <w:rPr>
          <w:color w:val="000000"/>
        </w:rPr>
        <w:t>éret</w:t>
      </w:r>
      <w:r>
        <w:rPr>
          <w:color w:val="000000"/>
        </w:rPr>
        <w:t>-, vagy darabszám-</w:t>
      </w:r>
      <w:r w:rsidRPr="000A21AE">
        <w:rPr>
          <w:color w:val="000000"/>
        </w:rPr>
        <w:lastRenderedPageBreak/>
        <w:t>korlátozással</w:t>
      </w:r>
      <w:r>
        <w:rPr>
          <w:color w:val="000000"/>
        </w:rPr>
        <w:t>,</w:t>
      </w:r>
      <w:r w:rsidRPr="000A21AE">
        <w:rPr>
          <w:color w:val="000000"/>
        </w:rPr>
        <w:t xml:space="preserve"> </w:t>
      </w:r>
      <w:r>
        <w:rPr>
          <w:color w:val="000000"/>
        </w:rPr>
        <w:t xml:space="preserve">vagy fajlagos tilalmi időszakkal </w:t>
      </w:r>
      <w:r w:rsidRPr="000A21AE">
        <w:rPr>
          <w:color w:val="000000"/>
        </w:rPr>
        <w:t xml:space="preserve">védett halfajok </w:t>
      </w:r>
      <w:r>
        <w:rPr>
          <w:color w:val="000000"/>
        </w:rPr>
        <w:t xml:space="preserve">méreten aluli, vagy kifogható darabszámot meghaladó, vagy fajlagos tilalmi időben jogosulatlanul kifogott, illetve a helyi horgászrendben </w:t>
      </w:r>
      <w:r w:rsidRPr="000A21AE">
        <w:rPr>
          <w:color w:val="000000"/>
        </w:rPr>
        <w:t>felső méret</w:t>
      </w:r>
      <w:r>
        <w:rPr>
          <w:color w:val="000000"/>
        </w:rPr>
        <w:t xml:space="preserve">korlátozással védett halfajok </w:t>
      </w:r>
      <w:r>
        <w:t xml:space="preserve">felső méretet elérő vagy meghaladó egyede </w:t>
      </w:r>
      <w:r>
        <w:rPr>
          <w:color w:val="000000"/>
        </w:rPr>
        <w:t>esetén”,</w:t>
      </w:r>
    </w:p>
    <w:p w:rsidR="00AE3C7B" w:rsidRDefault="00AE3C7B" w:rsidP="00AE3C7B">
      <w:pPr>
        <w:spacing w:line="280" w:lineRule="exact"/>
        <w:jc w:val="both"/>
      </w:pPr>
      <w:r>
        <w:t>41. 2. melléklet I. rész 5. pontjában, 3. melléklet I. rész 1. és 8. pontjában, 3. melléklet II. rész 2. és 7. pontjában, 5. melléklet 1. és 7. pontjában, 11. mellékelt I. részében a „megyei kormányhivatal földművelésügyi igazgatóság” szövegrész helyébe a „halgazdálkodási hatóság”,</w:t>
      </w:r>
    </w:p>
    <w:p w:rsidR="00AE3C7B" w:rsidRDefault="00AE3C7B" w:rsidP="00AE3C7B">
      <w:pPr>
        <w:spacing w:line="280" w:lineRule="exact"/>
        <w:jc w:val="both"/>
      </w:pPr>
      <w:r>
        <w:t>42. 3. melléklet I. rész 6. pontjában az „okmányokkal” szövegrész helyébe az „okmánnyal”,</w:t>
      </w:r>
    </w:p>
    <w:p w:rsidR="00AE3C7B" w:rsidRDefault="00AE3C7B" w:rsidP="00AE3C7B">
      <w:pPr>
        <w:spacing w:line="280" w:lineRule="exact"/>
        <w:jc w:val="both"/>
      </w:pPr>
      <w:r>
        <w:t xml:space="preserve">43. 4. melléklet 1. és 9. pontjában, 10. melléklet 1. és 8. pontjában a „megyei kormányhivatal földművelésügyi igazgatósága” szövegrészek helyébe a „halgazdálkodási hatóság”, </w:t>
      </w:r>
    </w:p>
    <w:p w:rsidR="00AE3C7B" w:rsidRDefault="00AE3C7B" w:rsidP="00AE3C7B">
      <w:pPr>
        <w:spacing w:line="280" w:lineRule="exact"/>
        <w:jc w:val="both"/>
      </w:pPr>
      <w:r>
        <w:t xml:space="preserve">44. 11. melléklet I. részében a „kormányhivatal földművelésügyi igazgatóság” szövegrész helyébe a „halgazdálkodási hatóság”, </w:t>
      </w:r>
    </w:p>
    <w:p w:rsidR="00AE3C7B" w:rsidRDefault="00AE3C7B" w:rsidP="00AE3C7B">
      <w:pPr>
        <w:spacing w:line="280" w:lineRule="exact"/>
        <w:jc w:val="both"/>
      </w:pPr>
      <w:r>
        <w:t>45. 11. melléklet II., V. és VI. részében a „megyei kormányhivatal földművelésügyi igazgatóság” szövegrészek helyébe a „halgazdálkodási hatóság”</w:t>
      </w:r>
    </w:p>
    <w:p w:rsidR="00AE3C7B" w:rsidRDefault="00AE3C7B" w:rsidP="00AE3C7B">
      <w:pPr>
        <w:spacing w:line="280" w:lineRule="exact"/>
        <w:jc w:val="both"/>
        <w:rPr>
          <w:color w:val="000000"/>
        </w:rPr>
      </w:pPr>
      <w:r>
        <w:t>46. 13. melléklet 2. pontjában a „</w:t>
      </w:r>
      <w:r w:rsidRPr="00F337F8">
        <w:rPr>
          <w:color w:val="000000"/>
        </w:rPr>
        <w:t>Megyei kormányhivatali földművelésügyi igazgatóságok</w:t>
      </w:r>
      <w:r>
        <w:rPr>
          <w:color w:val="000000"/>
        </w:rPr>
        <w:t>” szövegrész helyébe a „Halgazdálkodási hatóságok”,</w:t>
      </w:r>
    </w:p>
    <w:p w:rsidR="00AE3C7B" w:rsidRDefault="00AE3C7B" w:rsidP="00AE3C7B">
      <w:pPr>
        <w:spacing w:line="280" w:lineRule="exact"/>
        <w:jc w:val="both"/>
      </w:pPr>
      <w:r>
        <w:rPr>
          <w:color w:val="000000"/>
        </w:rPr>
        <w:t xml:space="preserve">47. 13. mellékletében szereplő táblázat </w:t>
      </w:r>
      <w:proofErr w:type="gramStart"/>
      <w:r>
        <w:rPr>
          <w:color w:val="000000"/>
        </w:rPr>
        <w:t>A</w:t>
      </w:r>
      <w:proofErr w:type="gramEnd"/>
      <w:r>
        <w:rPr>
          <w:color w:val="000000"/>
        </w:rPr>
        <w:t>) oszlopának fejlécében az „Igazgatóság” szövegrész helyébe a „Halgazdálkodási hatóság”</w:t>
      </w:r>
    </w:p>
    <w:p w:rsidR="00AE3C7B" w:rsidRDefault="00AE3C7B" w:rsidP="00AE3C7B">
      <w:pPr>
        <w:spacing w:line="280" w:lineRule="exact"/>
        <w:jc w:val="both"/>
      </w:pPr>
      <w:proofErr w:type="gramStart"/>
      <w:r>
        <w:t>szöveg</w:t>
      </w:r>
      <w:proofErr w:type="gramEnd"/>
      <w:r>
        <w:t xml:space="preserve"> lép.</w:t>
      </w:r>
    </w:p>
    <w:p w:rsidR="00AE3C7B" w:rsidRDefault="00AE3C7B" w:rsidP="00AE3C7B">
      <w:pPr>
        <w:spacing w:line="280" w:lineRule="exact"/>
        <w:jc w:val="both"/>
      </w:pPr>
    </w:p>
    <w:p w:rsidR="00AE3C7B" w:rsidRPr="00E85C29" w:rsidRDefault="00AE3C7B" w:rsidP="00AE3C7B">
      <w:pPr>
        <w:spacing w:line="280" w:lineRule="exact"/>
        <w:jc w:val="center"/>
        <w:rPr>
          <w:b/>
        </w:rPr>
      </w:pPr>
      <w:r>
        <w:rPr>
          <w:b/>
          <w:color w:val="000000"/>
        </w:rPr>
        <w:t>20</w:t>
      </w:r>
      <w:r w:rsidRPr="00E85C29">
        <w:rPr>
          <w:b/>
          <w:color w:val="000000"/>
        </w:rPr>
        <w:t>.</w:t>
      </w:r>
      <w:r w:rsidRPr="00E85C29">
        <w:rPr>
          <w:b/>
        </w:rPr>
        <w:t xml:space="preserve"> §</w:t>
      </w:r>
    </w:p>
    <w:p w:rsidR="00AE3C7B" w:rsidRDefault="00AE3C7B" w:rsidP="00AE3C7B">
      <w:pPr>
        <w:spacing w:line="280" w:lineRule="exact"/>
        <w:jc w:val="both"/>
      </w:pPr>
    </w:p>
    <w:p w:rsidR="00AE3C7B" w:rsidRDefault="00AE3C7B" w:rsidP="00AE3C7B">
      <w:pPr>
        <w:spacing w:line="280" w:lineRule="exact"/>
        <w:jc w:val="both"/>
      </w:pPr>
      <w:r>
        <w:t>Hatályát veszíti a Vhr. 36. § (2) bekezdésének második mondata.</w:t>
      </w:r>
    </w:p>
    <w:p w:rsidR="00AE3C7B" w:rsidRDefault="00AE3C7B" w:rsidP="00AE3C7B">
      <w:pPr>
        <w:spacing w:line="280" w:lineRule="exact"/>
        <w:jc w:val="both"/>
      </w:pPr>
    </w:p>
    <w:p w:rsidR="00AE3C7B" w:rsidRDefault="00AE3C7B" w:rsidP="00AE3C7B">
      <w:pPr>
        <w:spacing w:line="280" w:lineRule="exact"/>
        <w:jc w:val="center"/>
        <w:rPr>
          <w:b/>
        </w:rPr>
      </w:pPr>
      <w:r>
        <w:rPr>
          <w:b/>
        </w:rPr>
        <w:t>21</w:t>
      </w:r>
      <w:r w:rsidRPr="00BE4DE9">
        <w:rPr>
          <w:b/>
        </w:rPr>
        <w:t>. §</w:t>
      </w:r>
    </w:p>
    <w:p w:rsidR="00AE3C7B" w:rsidRDefault="00AE3C7B" w:rsidP="00AE3C7B">
      <w:pPr>
        <w:spacing w:line="280" w:lineRule="exact"/>
        <w:jc w:val="both"/>
      </w:pPr>
    </w:p>
    <w:p w:rsidR="00AE3C7B" w:rsidRDefault="00AE3C7B" w:rsidP="00AE3C7B">
      <w:pPr>
        <w:spacing w:line="280" w:lineRule="exact"/>
        <w:jc w:val="both"/>
      </w:pPr>
      <w:r>
        <w:t>(1) Hatályát veszíti a Vhr. 5. melléklet 4. pontjában a „földművelésügyi igazgatóság” szövegrész.</w:t>
      </w:r>
    </w:p>
    <w:p w:rsidR="00AE3C7B" w:rsidRDefault="00AE3C7B" w:rsidP="00AE3C7B">
      <w:pPr>
        <w:spacing w:line="280" w:lineRule="exact"/>
        <w:jc w:val="both"/>
      </w:pPr>
    </w:p>
    <w:p w:rsidR="00AE3C7B" w:rsidRDefault="00AE3C7B" w:rsidP="00AE3C7B">
      <w:pPr>
        <w:spacing w:line="280" w:lineRule="exact"/>
        <w:jc w:val="both"/>
      </w:pPr>
      <w:r>
        <w:t xml:space="preserve">(2) Hatályukat veszítik a Vhr. 13. mellékletében szereplő táblázatban a „Földművelésügyi Igazgatóság” szövegrészek. </w:t>
      </w:r>
    </w:p>
    <w:p w:rsidR="00AE3C7B" w:rsidRDefault="00AE3C7B" w:rsidP="00AE3C7B">
      <w:pPr>
        <w:spacing w:line="280" w:lineRule="exact"/>
        <w:jc w:val="both"/>
      </w:pPr>
    </w:p>
    <w:p w:rsidR="00AE3C7B" w:rsidRDefault="00AE3C7B" w:rsidP="00AE3C7B">
      <w:pPr>
        <w:spacing w:line="280" w:lineRule="exact"/>
        <w:jc w:val="both"/>
      </w:pPr>
    </w:p>
    <w:p w:rsidR="00AE3C7B" w:rsidRPr="00E85C29" w:rsidRDefault="00AE3C7B" w:rsidP="00AE3C7B">
      <w:pPr>
        <w:spacing w:line="280" w:lineRule="exact"/>
        <w:jc w:val="center"/>
        <w:rPr>
          <w:b/>
        </w:rPr>
      </w:pPr>
      <w:r>
        <w:rPr>
          <w:b/>
        </w:rPr>
        <w:t>22</w:t>
      </w:r>
      <w:r w:rsidRPr="00E85C29">
        <w:rPr>
          <w:b/>
        </w:rPr>
        <w:t>. §</w:t>
      </w:r>
    </w:p>
    <w:p w:rsidR="00AE3C7B" w:rsidRDefault="00AE3C7B" w:rsidP="00AE3C7B">
      <w:pPr>
        <w:spacing w:line="280" w:lineRule="exact"/>
        <w:jc w:val="both"/>
      </w:pPr>
    </w:p>
    <w:p w:rsidR="00AE3C7B" w:rsidRDefault="00AE3C7B" w:rsidP="00AE3C7B">
      <w:pPr>
        <w:spacing w:line="280" w:lineRule="exact"/>
        <w:jc w:val="both"/>
      </w:pPr>
      <w:r>
        <w:t>Ez a rendelet a kihirdetését követő 31. napon lép hatályba.</w:t>
      </w:r>
    </w:p>
    <w:p w:rsidR="00AE3C7B" w:rsidRDefault="00AE3C7B" w:rsidP="00AE3C7B">
      <w:pPr>
        <w:spacing w:line="280" w:lineRule="exact"/>
        <w:jc w:val="both"/>
      </w:pPr>
    </w:p>
    <w:p w:rsidR="00AE3C7B" w:rsidRDefault="00AE3C7B" w:rsidP="00AE3C7B">
      <w:pPr>
        <w:spacing w:line="280" w:lineRule="exact"/>
        <w:jc w:val="both"/>
      </w:pPr>
    </w:p>
    <w:p w:rsidR="00AE3C7B" w:rsidRPr="004A6A5A" w:rsidRDefault="00AE3C7B" w:rsidP="00AE3C7B">
      <w:pPr>
        <w:spacing w:line="280" w:lineRule="exact"/>
        <w:jc w:val="center"/>
        <w:rPr>
          <w:b/>
        </w:rPr>
      </w:pPr>
      <w:r w:rsidRPr="004A6A5A">
        <w:rPr>
          <w:b/>
        </w:rPr>
        <w:t>2</w:t>
      </w:r>
      <w:r>
        <w:rPr>
          <w:b/>
        </w:rPr>
        <w:t>3</w:t>
      </w:r>
      <w:r w:rsidRPr="004A6A5A">
        <w:rPr>
          <w:b/>
        </w:rPr>
        <w:t>. §</w:t>
      </w:r>
    </w:p>
    <w:p w:rsidR="00AE3C7B" w:rsidRDefault="00AE3C7B" w:rsidP="00AE3C7B">
      <w:pPr>
        <w:spacing w:line="280" w:lineRule="exact"/>
        <w:jc w:val="both"/>
      </w:pPr>
    </w:p>
    <w:p w:rsidR="00AE3C7B" w:rsidRDefault="00AE3C7B" w:rsidP="00AE3C7B">
      <w:pPr>
        <w:spacing w:before="100" w:beforeAutospacing="1" w:after="320"/>
        <w:jc w:val="both"/>
      </w:pPr>
      <w:r w:rsidRPr="004A6A5A">
        <w:rPr>
          <w:bCs/>
        </w:rPr>
        <w:t xml:space="preserve">Hatályát veszíti a határterületen a vadászat, határvízen </w:t>
      </w:r>
      <w:r>
        <w:rPr>
          <w:bCs/>
        </w:rPr>
        <w:t xml:space="preserve">a közlekedés, </w:t>
      </w:r>
      <w:r w:rsidRPr="004A6A5A">
        <w:rPr>
          <w:bCs/>
        </w:rPr>
        <w:t>a halászat és a horgászat rendjéről szóló 56/1997. (X. 21.) BM–FM együttes rendelet</w:t>
      </w:r>
      <w:r>
        <w:rPr>
          <w:bCs/>
        </w:rPr>
        <w:t xml:space="preserve"> 3. §</w:t>
      </w:r>
      <w:proofErr w:type="spellStart"/>
      <w:r>
        <w:rPr>
          <w:bCs/>
        </w:rPr>
        <w:t>-t</w:t>
      </w:r>
      <w:proofErr w:type="spellEnd"/>
      <w:r>
        <w:rPr>
          <w:bCs/>
        </w:rPr>
        <w:t xml:space="preserve"> megelőző címe, valamint a 3. §</w:t>
      </w:r>
      <w:proofErr w:type="spellStart"/>
      <w:r>
        <w:rPr>
          <w:bCs/>
        </w:rPr>
        <w:t>-</w:t>
      </w:r>
      <w:proofErr w:type="gramStart"/>
      <w:r>
        <w:rPr>
          <w:bCs/>
        </w:rPr>
        <w:t>a</w:t>
      </w:r>
      <w:proofErr w:type="spellEnd"/>
      <w:r>
        <w:rPr>
          <w:bCs/>
        </w:rPr>
        <w:t>.</w:t>
      </w:r>
      <w:proofErr w:type="gramEnd"/>
    </w:p>
    <w:p w:rsidR="00AE3C7B" w:rsidRDefault="00AE3C7B" w:rsidP="00AE3C7B"/>
    <w:p w:rsidR="00AE3C7B" w:rsidRDefault="00AE3C7B" w:rsidP="00AE3C7B"/>
    <w:tbl>
      <w:tblPr>
        <w:tblW w:w="0" w:type="auto"/>
        <w:tblInd w:w="108" w:type="dxa"/>
        <w:tblLook w:val="04A0" w:firstRow="1" w:lastRow="0" w:firstColumn="1" w:lastColumn="0" w:noHBand="0" w:noVBand="1"/>
      </w:tblPr>
      <w:tblGrid>
        <w:gridCol w:w="4820"/>
        <w:gridCol w:w="4926"/>
      </w:tblGrid>
      <w:tr w:rsidR="00AE3C7B" w:rsidRPr="000638A8" w:rsidTr="006A0440">
        <w:tc>
          <w:tcPr>
            <w:tcW w:w="4820" w:type="dxa"/>
          </w:tcPr>
          <w:p w:rsidR="00AE3C7B" w:rsidRPr="000638A8" w:rsidRDefault="00AE3C7B" w:rsidP="006A0440">
            <w:pPr>
              <w:jc w:val="center"/>
            </w:pPr>
          </w:p>
        </w:tc>
        <w:tc>
          <w:tcPr>
            <w:tcW w:w="4926" w:type="dxa"/>
          </w:tcPr>
          <w:p w:rsidR="00AE3C7B" w:rsidRPr="000638A8" w:rsidRDefault="00AE3C7B" w:rsidP="006A0440">
            <w:pPr>
              <w:jc w:val="center"/>
            </w:pPr>
            <w:r w:rsidRPr="000638A8">
              <w:t>Dr. Fazekas Sándor</w:t>
            </w:r>
          </w:p>
          <w:p w:rsidR="00AE3C7B" w:rsidRPr="004E24CD" w:rsidRDefault="00AE3C7B" w:rsidP="006A0440">
            <w:pPr>
              <w:jc w:val="center"/>
              <w:rPr>
                <w:i/>
              </w:rPr>
            </w:pPr>
            <w:r>
              <w:rPr>
                <w:i/>
              </w:rPr>
              <w:t>földművelésügyi</w:t>
            </w:r>
            <w:r w:rsidRPr="004E24CD">
              <w:rPr>
                <w:i/>
              </w:rPr>
              <w:t xml:space="preserve"> miniszter</w:t>
            </w:r>
          </w:p>
        </w:tc>
      </w:tr>
    </w:tbl>
    <w:p w:rsidR="00AE3C7B" w:rsidRDefault="00AE3C7B" w:rsidP="00AE3C7B"/>
    <w:p w:rsidR="00AE3C7B" w:rsidRDefault="00AE3C7B" w:rsidP="00AE3C7B">
      <w:r>
        <w:t>Egyet értek:</w:t>
      </w:r>
    </w:p>
    <w:p w:rsidR="00AE3C7B" w:rsidRDefault="00AE3C7B" w:rsidP="00AE3C7B"/>
    <w:p w:rsidR="00AE3C7B" w:rsidRDefault="00AE3C7B" w:rsidP="00AE3C7B"/>
    <w:tbl>
      <w:tblPr>
        <w:tblW w:w="0" w:type="auto"/>
        <w:tblInd w:w="108" w:type="dxa"/>
        <w:tblLook w:val="04A0" w:firstRow="1" w:lastRow="0" w:firstColumn="1" w:lastColumn="0" w:noHBand="0" w:noVBand="1"/>
      </w:tblPr>
      <w:tblGrid>
        <w:gridCol w:w="4820"/>
        <w:gridCol w:w="4926"/>
      </w:tblGrid>
      <w:tr w:rsidR="00AE3C7B" w:rsidRPr="000638A8" w:rsidTr="006A0440">
        <w:tc>
          <w:tcPr>
            <w:tcW w:w="4820" w:type="dxa"/>
          </w:tcPr>
          <w:p w:rsidR="00AE3C7B" w:rsidRDefault="00AE3C7B" w:rsidP="006A0440">
            <w:pPr>
              <w:jc w:val="center"/>
            </w:pPr>
            <w:r>
              <w:t>Varga Mihály</w:t>
            </w:r>
          </w:p>
          <w:p w:rsidR="00AE3C7B" w:rsidRPr="000638A8" w:rsidRDefault="00AE3C7B" w:rsidP="006A0440">
            <w:pPr>
              <w:jc w:val="center"/>
            </w:pPr>
            <w:r w:rsidRPr="00A75EDF">
              <w:rPr>
                <w:i/>
              </w:rPr>
              <w:t>nemzetgazdasági</w:t>
            </w:r>
            <w:r w:rsidRPr="004E24CD">
              <w:rPr>
                <w:i/>
              </w:rPr>
              <w:t xml:space="preserve"> miniszter</w:t>
            </w:r>
          </w:p>
        </w:tc>
        <w:tc>
          <w:tcPr>
            <w:tcW w:w="4926" w:type="dxa"/>
          </w:tcPr>
          <w:p w:rsidR="00AE3C7B" w:rsidRPr="004E24CD" w:rsidRDefault="00AE3C7B" w:rsidP="006A0440">
            <w:pPr>
              <w:jc w:val="center"/>
              <w:rPr>
                <w:i/>
              </w:rPr>
            </w:pPr>
          </w:p>
        </w:tc>
      </w:tr>
    </w:tbl>
    <w:p w:rsidR="00903E17" w:rsidRPr="00744CC4" w:rsidRDefault="00903E17" w:rsidP="00DC7BB6">
      <w:pPr>
        <w:autoSpaceDE w:val="0"/>
        <w:autoSpaceDN w:val="0"/>
        <w:adjustRightInd w:val="0"/>
        <w:spacing w:after="120"/>
        <w:jc w:val="center"/>
      </w:pPr>
    </w:p>
    <w:sectPr w:rsidR="00903E17" w:rsidRPr="00744CC4" w:rsidSect="0025255C">
      <w:footerReference w:type="default" r:id="rId9"/>
      <w:pgSz w:w="11906" w:h="16838"/>
      <w:pgMar w:top="1276" w:right="1134" w:bottom="1701" w:left="1134" w:header="567" w:footer="567"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72D" w:rsidRDefault="00B4072D" w:rsidP="0025255C">
      <w:r>
        <w:separator/>
      </w:r>
    </w:p>
  </w:endnote>
  <w:endnote w:type="continuationSeparator" w:id="0">
    <w:p w:rsidR="00B4072D" w:rsidRDefault="00B4072D" w:rsidP="00252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Sans Serif">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LCNOBL+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félkövér">
    <w:panose1 w:val="02020803070505020304"/>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963097"/>
      <w:docPartObj>
        <w:docPartGallery w:val="Page Numbers (Bottom of Page)"/>
        <w:docPartUnique/>
      </w:docPartObj>
    </w:sdtPr>
    <w:sdtEndPr/>
    <w:sdtContent>
      <w:p w:rsidR="0025255C" w:rsidRDefault="0025255C">
        <w:pPr>
          <w:pStyle w:val="llb"/>
          <w:jc w:val="center"/>
        </w:pPr>
        <w:r>
          <w:fldChar w:fldCharType="begin"/>
        </w:r>
        <w:r>
          <w:instrText>PAGE   \* MERGEFORMAT</w:instrText>
        </w:r>
        <w:r>
          <w:fldChar w:fldCharType="separate"/>
        </w:r>
        <w:r w:rsidR="00AE3C7B">
          <w:rPr>
            <w:noProof/>
          </w:rPr>
          <w:t>2</w:t>
        </w:r>
        <w:r>
          <w:fldChar w:fldCharType="end"/>
        </w:r>
      </w:p>
    </w:sdtContent>
  </w:sdt>
  <w:p w:rsidR="0025255C" w:rsidRDefault="0025255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72D" w:rsidRDefault="00B4072D" w:rsidP="0025255C">
      <w:r>
        <w:separator/>
      </w:r>
    </w:p>
  </w:footnote>
  <w:footnote w:type="continuationSeparator" w:id="0">
    <w:p w:rsidR="00B4072D" w:rsidRDefault="00B4072D" w:rsidP="00252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15A0"/>
    <w:multiLevelType w:val="hybridMultilevel"/>
    <w:tmpl w:val="895E83AC"/>
    <w:lvl w:ilvl="0" w:tplc="C72221B0">
      <w:start w:val="1"/>
      <w:numFmt w:val="decimal"/>
      <w:lvlText w:val="%1."/>
      <w:lvlJc w:val="left"/>
      <w:pPr>
        <w:ind w:left="1770" w:hanging="360"/>
      </w:pPr>
      <w:rPr>
        <w:rFonts w:ascii="Times New Roman" w:eastAsia="Times New Roman" w:hAnsi="Times New Roman" w:cs="Times New Roman"/>
      </w:rPr>
    </w:lvl>
    <w:lvl w:ilvl="1" w:tplc="040E0003">
      <w:start w:val="1"/>
      <w:numFmt w:val="bullet"/>
      <w:lvlText w:val="o"/>
      <w:lvlJc w:val="left"/>
      <w:pPr>
        <w:ind w:left="2490" w:hanging="360"/>
      </w:pPr>
      <w:rPr>
        <w:rFonts w:ascii="Courier New" w:hAnsi="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1">
    <w:nsid w:val="094C6098"/>
    <w:multiLevelType w:val="hybridMultilevel"/>
    <w:tmpl w:val="2806BAE4"/>
    <w:lvl w:ilvl="0" w:tplc="60CCD7DC">
      <w:start w:val="1"/>
      <w:numFmt w:val="bullet"/>
      <w:pStyle w:val="Bulleted1"/>
      <w:lvlText w:val=""/>
      <w:lvlJc w:val="left"/>
      <w:pPr>
        <w:tabs>
          <w:tab w:val="num" w:pos="425"/>
        </w:tabs>
        <w:ind w:left="425" w:hanging="255"/>
      </w:pPr>
      <w:rPr>
        <w:rFonts w:ascii="Wingdings" w:hAnsi="Wingdings" w:hint="default"/>
        <w:color w:val="333399"/>
      </w:rPr>
    </w:lvl>
    <w:lvl w:ilvl="1" w:tplc="7D848F76">
      <w:numFmt w:val="bullet"/>
      <w:lvlText w:val="-"/>
      <w:lvlJc w:val="left"/>
      <w:pPr>
        <w:tabs>
          <w:tab w:val="num" w:pos="1440"/>
        </w:tabs>
        <w:ind w:left="1440" w:hanging="360"/>
      </w:pPr>
      <w:rPr>
        <w:rFonts w:ascii="Times New Roman" w:eastAsia="Times New Roman" w:hAnsi="Times New Roman" w:cs="Times New Roman" w:hint="default"/>
        <w:color w:val="333399"/>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570C66"/>
    <w:multiLevelType w:val="hybridMultilevel"/>
    <w:tmpl w:val="2F94BFCE"/>
    <w:lvl w:ilvl="0" w:tplc="3F86539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1370C2F"/>
    <w:multiLevelType w:val="hybridMultilevel"/>
    <w:tmpl w:val="279861DE"/>
    <w:lvl w:ilvl="0" w:tplc="3F86539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4773CC2"/>
    <w:multiLevelType w:val="hybridMultilevel"/>
    <w:tmpl w:val="301022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55B6E77"/>
    <w:multiLevelType w:val="multilevel"/>
    <w:tmpl w:val="99085DE2"/>
    <w:lvl w:ilvl="0">
      <w:start w:val="1"/>
      <w:numFmt w:val="decimal"/>
      <w:lvlText w:val="(%1)"/>
      <w:lvlJc w:val="left"/>
      <w:pPr>
        <w:tabs>
          <w:tab w:val="num" w:pos="1069"/>
        </w:tabs>
        <w:ind w:left="1069" w:hanging="709"/>
      </w:pPr>
      <w:rPr>
        <w:rFonts w:cs="Times New Roman"/>
        <w:b w:val="0"/>
        <w:bCs w:val="0"/>
      </w:rPr>
    </w:lvl>
    <w:lvl w:ilvl="1">
      <w:start w:val="1"/>
      <w:numFmt w:val="lowerLetter"/>
      <w:lvlText w:val="(%2)"/>
      <w:lvlJc w:val="left"/>
      <w:pPr>
        <w:tabs>
          <w:tab w:val="num" w:pos="1777"/>
        </w:tabs>
        <w:ind w:left="1777" w:hanging="708"/>
      </w:pPr>
      <w:rPr>
        <w:rFonts w:cs="Times New Roman"/>
      </w:rPr>
    </w:lvl>
    <w:lvl w:ilvl="2">
      <w:start w:val="1"/>
      <w:numFmt w:val="bullet"/>
      <w:lvlText w:val="–"/>
      <w:lvlJc w:val="left"/>
      <w:pPr>
        <w:tabs>
          <w:tab w:val="num" w:pos="2486"/>
        </w:tabs>
        <w:ind w:left="2486" w:hanging="709"/>
      </w:pPr>
      <w:rPr>
        <w:rFonts w:ascii="Times New Roman" w:hAnsi="Times New Roman"/>
      </w:rPr>
    </w:lvl>
    <w:lvl w:ilvl="3">
      <w:start w:val="1"/>
      <w:numFmt w:val="bullet"/>
      <w:lvlText w:val=""/>
      <w:lvlJc w:val="left"/>
      <w:pPr>
        <w:tabs>
          <w:tab w:val="num" w:pos="3195"/>
        </w:tabs>
        <w:ind w:left="3195" w:hanging="709"/>
      </w:pPr>
      <w:rPr>
        <w:rFonts w:ascii="Symbol" w:hAnsi="Symbol" w:hint="default"/>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6">
    <w:nsid w:val="19D2415B"/>
    <w:multiLevelType w:val="hybridMultilevel"/>
    <w:tmpl w:val="2ADEE756"/>
    <w:lvl w:ilvl="0" w:tplc="B5480950">
      <w:start w:val="1"/>
      <w:numFmt w:val="decimal"/>
      <w:pStyle w:val="szakaszszmozott"/>
      <w:lvlText w:val="%1."/>
      <w:lvlJc w:val="center"/>
      <w:pPr>
        <w:ind w:left="4188" w:hanging="360"/>
      </w:pPr>
      <w:rPr>
        <w:rFonts w:hint="default"/>
      </w:rPr>
    </w:lvl>
    <w:lvl w:ilvl="1" w:tplc="040E0019" w:tentative="1">
      <w:start w:val="1"/>
      <w:numFmt w:val="lowerLetter"/>
      <w:lvlText w:val="%2."/>
      <w:lvlJc w:val="left"/>
      <w:pPr>
        <w:ind w:left="5900" w:hanging="360"/>
      </w:pPr>
    </w:lvl>
    <w:lvl w:ilvl="2" w:tplc="040E001B" w:tentative="1">
      <w:start w:val="1"/>
      <w:numFmt w:val="lowerRoman"/>
      <w:lvlText w:val="%3."/>
      <w:lvlJc w:val="right"/>
      <w:pPr>
        <w:ind w:left="6620" w:hanging="180"/>
      </w:pPr>
    </w:lvl>
    <w:lvl w:ilvl="3" w:tplc="040E000F" w:tentative="1">
      <w:start w:val="1"/>
      <w:numFmt w:val="decimal"/>
      <w:lvlText w:val="%4."/>
      <w:lvlJc w:val="left"/>
      <w:pPr>
        <w:ind w:left="7340" w:hanging="360"/>
      </w:pPr>
    </w:lvl>
    <w:lvl w:ilvl="4" w:tplc="040E0019" w:tentative="1">
      <w:start w:val="1"/>
      <w:numFmt w:val="lowerLetter"/>
      <w:lvlText w:val="%5."/>
      <w:lvlJc w:val="left"/>
      <w:pPr>
        <w:ind w:left="8060" w:hanging="360"/>
      </w:pPr>
    </w:lvl>
    <w:lvl w:ilvl="5" w:tplc="040E001B" w:tentative="1">
      <w:start w:val="1"/>
      <w:numFmt w:val="lowerRoman"/>
      <w:lvlText w:val="%6."/>
      <w:lvlJc w:val="right"/>
      <w:pPr>
        <w:ind w:left="8780" w:hanging="180"/>
      </w:pPr>
    </w:lvl>
    <w:lvl w:ilvl="6" w:tplc="040E000F" w:tentative="1">
      <w:start w:val="1"/>
      <w:numFmt w:val="decimal"/>
      <w:lvlText w:val="%7."/>
      <w:lvlJc w:val="left"/>
      <w:pPr>
        <w:ind w:left="9500" w:hanging="360"/>
      </w:pPr>
    </w:lvl>
    <w:lvl w:ilvl="7" w:tplc="040E0019" w:tentative="1">
      <w:start w:val="1"/>
      <w:numFmt w:val="lowerLetter"/>
      <w:lvlText w:val="%8."/>
      <w:lvlJc w:val="left"/>
      <w:pPr>
        <w:ind w:left="10220" w:hanging="360"/>
      </w:pPr>
    </w:lvl>
    <w:lvl w:ilvl="8" w:tplc="040E001B" w:tentative="1">
      <w:start w:val="1"/>
      <w:numFmt w:val="lowerRoman"/>
      <w:lvlText w:val="%9."/>
      <w:lvlJc w:val="right"/>
      <w:pPr>
        <w:ind w:left="10940" w:hanging="180"/>
      </w:pPr>
    </w:lvl>
  </w:abstractNum>
  <w:abstractNum w:abstractNumId="7">
    <w:nsid w:val="1A0D176C"/>
    <w:multiLevelType w:val="hybridMultilevel"/>
    <w:tmpl w:val="6AE8B2D4"/>
    <w:lvl w:ilvl="0" w:tplc="3F86539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1BE71CB8"/>
    <w:multiLevelType w:val="hybridMultilevel"/>
    <w:tmpl w:val="864CAD48"/>
    <w:lvl w:ilvl="0" w:tplc="9E78E7EA">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1E211962"/>
    <w:multiLevelType w:val="hybridMultilevel"/>
    <w:tmpl w:val="8194AF12"/>
    <w:lvl w:ilvl="0" w:tplc="EB748088">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F8C7512"/>
    <w:multiLevelType w:val="hybridMultilevel"/>
    <w:tmpl w:val="5BAAFE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1543C5B"/>
    <w:multiLevelType w:val="hybridMultilevel"/>
    <w:tmpl w:val="EB584E1C"/>
    <w:lvl w:ilvl="0" w:tplc="309E66D8">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2">
    <w:nsid w:val="28D35137"/>
    <w:multiLevelType w:val="hybridMultilevel"/>
    <w:tmpl w:val="E708AB2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29A26CB1"/>
    <w:multiLevelType w:val="hybridMultilevel"/>
    <w:tmpl w:val="05A0056A"/>
    <w:lvl w:ilvl="0" w:tplc="3F865390">
      <w:start w:val="1"/>
      <w:numFmt w:val="bullet"/>
      <w:lvlText w:val=""/>
      <w:lvlJc w:val="left"/>
      <w:pPr>
        <w:tabs>
          <w:tab w:val="num" w:pos="787"/>
        </w:tabs>
        <w:ind w:left="787" w:hanging="360"/>
      </w:pPr>
      <w:rPr>
        <w:rFonts w:ascii="Symbol" w:hAnsi="Symbol" w:hint="default"/>
      </w:rPr>
    </w:lvl>
    <w:lvl w:ilvl="1" w:tplc="040E0003" w:tentative="1">
      <w:start w:val="1"/>
      <w:numFmt w:val="bullet"/>
      <w:lvlText w:val="o"/>
      <w:lvlJc w:val="left"/>
      <w:pPr>
        <w:tabs>
          <w:tab w:val="num" w:pos="1507"/>
        </w:tabs>
        <w:ind w:left="1507" w:hanging="360"/>
      </w:pPr>
      <w:rPr>
        <w:rFonts w:ascii="Courier New" w:hAnsi="Courier New" w:hint="default"/>
      </w:rPr>
    </w:lvl>
    <w:lvl w:ilvl="2" w:tplc="040E0005" w:tentative="1">
      <w:start w:val="1"/>
      <w:numFmt w:val="bullet"/>
      <w:lvlText w:val=""/>
      <w:lvlJc w:val="left"/>
      <w:pPr>
        <w:tabs>
          <w:tab w:val="num" w:pos="2227"/>
        </w:tabs>
        <w:ind w:left="2227" w:hanging="360"/>
      </w:pPr>
      <w:rPr>
        <w:rFonts w:ascii="Wingdings" w:hAnsi="Wingdings" w:hint="default"/>
      </w:rPr>
    </w:lvl>
    <w:lvl w:ilvl="3" w:tplc="040E0001" w:tentative="1">
      <w:start w:val="1"/>
      <w:numFmt w:val="bullet"/>
      <w:lvlText w:val=""/>
      <w:lvlJc w:val="left"/>
      <w:pPr>
        <w:tabs>
          <w:tab w:val="num" w:pos="2947"/>
        </w:tabs>
        <w:ind w:left="2947" w:hanging="360"/>
      </w:pPr>
      <w:rPr>
        <w:rFonts w:ascii="Symbol" w:hAnsi="Symbol" w:hint="default"/>
      </w:rPr>
    </w:lvl>
    <w:lvl w:ilvl="4" w:tplc="040E0003" w:tentative="1">
      <w:start w:val="1"/>
      <w:numFmt w:val="bullet"/>
      <w:lvlText w:val="o"/>
      <w:lvlJc w:val="left"/>
      <w:pPr>
        <w:tabs>
          <w:tab w:val="num" w:pos="3667"/>
        </w:tabs>
        <w:ind w:left="3667" w:hanging="360"/>
      </w:pPr>
      <w:rPr>
        <w:rFonts w:ascii="Courier New" w:hAnsi="Courier New" w:hint="default"/>
      </w:rPr>
    </w:lvl>
    <w:lvl w:ilvl="5" w:tplc="040E0005" w:tentative="1">
      <w:start w:val="1"/>
      <w:numFmt w:val="bullet"/>
      <w:lvlText w:val=""/>
      <w:lvlJc w:val="left"/>
      <w:pPr>
        <w:tabs>
          <w:tab w:val="num" w:pos="4387"/>
        </w:tabs>
        <w:ind w:left="4387" w:hanging="360"/>
      </w:pPr>
      <w:rPr>
        <w:rFonts w:ascii="Wingdings" w:hAnsi="Wingdings" w:hint="default"/>
      </w:rPr>
    </w:lvl>
    <w:lvl w:ilvl="6" w:tplc="040E0001" w:tentative="1">
      <w:start w:val="1"/>
      <w:numFmt w:val="bullet"/>
      <w:lvlText w:val=""/>
      <w:lvlJc w:val="left"/>
      <w:pPr>
        <w:tabs>
          <w:tab w:val="num" w:pos="5107"/>
        </w:tabs>
        <w:ind w:left="5107" w:hanging="360"/>
      </w:pPr>
      <w:rPr>
        <w:rFonts w:ascii="Symbol" w:hAnsi="Symbol" w:hint="default"/>
      </w:rPr>
    </w:lvl>
    <w:lvl w:ilvl="7" w:tplc="040E0003" w:tentative="1">
      <w:start w:val="1"/>
      <w:numFmt w:val="bullet"/>
      <w:lvlText w:val="o"/>
      <w:lvlJc w:val="left"/>
      <w:pPr>
        <w:tabs>
          <w:tab w:val="num" w:pos="5827"/>
        </w:tabs>
        <w:ind w:left="5827" w:hanging="360"/>
      </w:pPr>
      <w:rPr>
        <w:rFonts w:ascii="Courier New" w:hAnsi="Courier New" w:hint="default"/>
      </w:rPr>
    </w:lvl>
    <w:lvl w:ilvl="8" w:tplc="040E0005" w:tentative="1">
      <w:start w:val="1"/>
      <w:numFmt w:val="bullet"/>
      <w:lvlText w:val=""/>
      <w:lvlJc w:val="left"/>
      <w:pPr>
        <w:tabs>
          <w:tab w:val="num" w:pos="6547"/>
        </w:tabs>
        <w:ind w:left="6547" w:hanging="360"/>
      </w:pPr>
      <w:rPr>
        <w:rFonts w:ascii="Wingdings" w:hAnsi="Wingdings" w:hint="default"/>
      </w:rPr>
    </w:lvl>
  </w:abstractNum>
  <w:abstractNum w:abstractNumId="14">
    <w:nsid w:val="2CC67458"/>
    <w:multiLevelType w:val="hybridMultilevel"/>
    <w:tmpl w:val="8AB4830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31DE58A8"/>
    <w:multiLevelType w:val="hybridMultilevel"/>
    <w:tmpl w:val="4B22B164"/>
    <w:lvl w:ilvl="0" w:tplc="A2E01BA0">
      <w:numFmt w:val="bullet"/>
      <w:lvlText w:val="-"/>
      <w:lvlJc w:val="left"/>
      <w:pPr>
        <w:ind w:left="1776" w:hanging="360"/>
      </w:pPr>
      <w:rPr>
        <w:rFonts w:ascii="Times New Roman" w:eastAsia="Times New Roman" w:hAnsi="Times New Roman" w:cs="Times New Roman"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6">
    <w:nsid w:val="341719ED"/>
    <w:multiLevelType w:val="hybridMultilevel"/>
    <w:tmpl w:val="500426C4"/>
    <w:lvl w:ilvl="0" w:tplc="B9184F6E">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A6B5100"/>
    <w:multiLevelType w:val="hybridMultilevel"/>
    <w:tmpl w:val="05B685E6"/>
    <w:lvl w:ilvl="0" w:tplc="9BEE8170">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B783321"/>
    <w:multiLevelType w:val="multilevel"/>
    <w:tmpl w:val="6462762E"/>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716" w:hanging="432"/>
      </w:pPr>
      <w:rPr>
        <w:rFonts w:ascii="Times New Roman" w:hAnsi="Times New Roman" w:cs="Times New Roman" w:hint="default"/>
        <w:b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D756A1E"/>
    <w:multiLevelType w:val="hybridMultilevel"/>
    <w:tmpl w:val="16447C1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
    <w:nsid w:val="3EC26794"/>
    <w:multiLevelType w:val="hybridMultilevel"/>
    <w:tmpl w:val="0F2EDE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FFD133B"/>
    <w:multiLevelType w:val="hybridMultilevel"/>
    <w:tmpl w:val="0278F6E6"/>
    <w:lvl w:ilvl="0" w:tplc="C8B451DE">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nsid w:val="445D5B31"/>
    <w:multiLevelType w:val="hybridMultilevel"/>
    <w:tmpl w:val="3582453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nsid w:val="44D56CE5"/>
    <w:multiLevelType w:val="hybridMultilevel"/>
    <w:tmpl w:val="CB726216"/>
    <w:lvl w:ilvl="0" w:tplc="3F86539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4644690B"/>
    <w:multiLevelType w:val="hybridMultilevel"/>
    <w:tmpl w:val="268A0316"/>
    <w:lvl w:ilvl="0" w:tplc="659EFCB2">
      <w:start w:val="1"/>
      <w:numFmt w:val="bullet"/>
      <w:lvlText w:val=""/>
      <w:lvlJc w:val="left"/>
      <w:pPr>
        <w:tabs>
          <w:tab w:val="num" w:pos="900"/>
        </w:tabs>
        <w:ind w:left="900" w:hanging="360"/>
      </w:pPr>
      <w:rPr>
        <w:rFonts w:ascii="Symbol" w:hAnsi="Symbol" w:hint="default"/>
      </w:rPr>
    </w:lvl>
    <w:lvl w:ilvl="1" w:tplc="040E0003" w:tentative="1">
      <w:start w:val="1"/>
      <w:numFmt w:val="bullet"/>
      <w:lvlText w:val="o"/>
      <w:lvlJc w:val="left"/>
      <w:pPr>
        <w:tabs>
          <w:tab w:val="num" w:pos="1620"/>
        </w:tabs>
        <w:ind w:left="1620" w:hanging="360"/>
      </w:pPr>
      <w:rPr>
        <w:rFonts w:ascii="Courier New" w:hAnsi="Courier New" w:hint="default"/>
      </w:rPr>
    </w:lvl>
    <w:lvl w:ilvl="2" w:tplc="040E0005" w:tentative="1">
      <w:start w:val="1"/>
      <w:numFmt w:val="bullet"/>
      <w:lvlText w:val=""/>
      <w:lvlJc w:val="left"/>
      <w:pPr>
        <w:tabs>
          <w:tab w:val="num" w:pos="2340"/>
        </w:tabs>
        <w:ind w:left="2340" w:hanging="360"/>
      </w:pPr>
      <w:rPr>
        <w:rFonts w:ascii="Wingdings" w:hAnsi="Wingdings" w:hint="default"/>
      </w:rPr>
    </w:lvl>
    <w:lvl w:ilvl="3" w:tplc="040E0001" w:tentative="1">
      <w:start w:val="1"/>
      <w:numFmt w:val="bullet"/>
      <w:lvlText w:val=""/>
      <w:lvlJc w:val="left"/>
      <w:pPr>
        <w:tabs>
          <w:tab w:val="num" w:pos="3060"/>
        </w:tabs>
        <w:ind w:left="3060" w:hanging="360"/>
      </w:pPr>
      <w:rPr>
        <w:rFonts w:ascii="Symbol" w:hAnsi="Symbol" w:hint="default"/>
      </w:rPr>
    </w:lvl>
    <w:lvl w:ilvl="4" w:tplc="040E0003" w:tentative="1">
      <w:start w:val="1"/>
      <w:numFmt w:val="bullet"/>
      <w:lvlText w:val="o"/>
      <w:lvlJc w:val="left"/>
      <w:pPr>
        <w:tabs>
          <w:tab w:val="num" w:pos="3780"/>
        </w:tabs>
        <w:ind w:left="3780" w:hanging="360"/>
      </w:pPr>
      <w:rPr>
        <w:rFonts w:ascii="Courier New" w:hAnsi="Courier New" w:hint="default"/>
      </w:rPr>
    </w:lvl>
    <w:lvl w:ilvl="5" w:tplc="040E0005" w:tentative="1">
      <w:start w:val="1"/>
      <w:numFmt w:val="bullet"/>
      <w:lvlText w:val=""/>
      <w:lvlJc w:val="left"/>
      <w:pPr>
        <w:tabs>
          <w:tab w:val="num" w:pos="4500"/>
        </w:tabs>
        <w:ind w:left="4500" w:hanging="360"/>
      </w:pPr>
      <w:rPr>
        <w:rFonts w:ascii="Wingdings" w:hAnsi="Wingdings" w:hint="default"/>
      </w:rPr>
    </w:lvl>
    <w:lvl w:ilvl="6" w:tplc="040E0001" w:tentative="1">
      <w:start w:val="1"/>
      <w:numFmt w:val="bullet"/>
      <w:lvlText w:val=""/>
      <w:lvlJc w:val="left"/>
      <w:pPr>
        <w:tabs>
          <w:tab w:val="num" w:pos="5220"/>
        </w:tabs>
        <w:ind w:left="5220" w:hanging="360"/>
      </w:pPr>
      <w:rPr>
        <w:rFonts w:ascii="Symbol" w:hAnsi="Symbol" w:hint="default"/>
      </w:rPr>
    </w:lvl>
    <w:lvl w:ilvl="7" w:tplc="040E0003" w:tentative="1">
      <w:start w:val="1"/>
      <w:numFmt w:val="bullet"/>
      <w:lvlText w:val="o"/>
      <w:lvlJc w:val="left"/>
      <w:pPr>
        <w:tabs>
          <w:tab w:val="num" w:pos="5940"/>
        </w:tabs>
        <w:ind w:left="5940" w:hanging="360"/>
      </w:pPr>
      <w:rPr>
        <w:rFonts w:ascii="Courier New" w:hAnsi="Courier New" w:hint="default"/>
      </w:rPr>
    </w:lvl>
    <w:lvl w:ilvl="8" w:tplc="040E0005" w:tentative="1">
      <w:start w:val="1"/>
      <w:numFmt w:val="bullet"/>
      <w:lvlText w:val=""/>
      <w:lvlJc w:val="left"/>
      <w:pPr>
        <w:tabs>
          <w:tab w:val="num" w:pos="6660"/>
        </w:tabs>
        <w:ind w:left="6660" w:hanging="360"/>
      </w:pPr>
      <w:rPr>
        <w:rFonts w:ascii="Wingdings" w:hAnsi="Wingdings" w:hint="default"/>
      </w:rPr>
    </w:lvl>
  </w:abstractNum>
  <w:abstractNum w:abstractNumId="25">
    <w:nsid w:val="48787776"/>
    <w:multiLevelType w:val="hybridMultilevel"/>
    <w:tmpl w:val="10ACD986"/>
    <w:lvl w:ilvl="0" w:tplc="CA4AFFE2">
      <w:numFmt w:val="bullet"/>
      <w:lvlText w:val="-"/>
      <w:lvlJc w:val="left"/>
      <w:pPr>
        <w:ind w:left="720" w:hanging="360"/>
      </w:pPr>
      <w:rPr>
        <w:rFonts w:ascii="Garamond" w:eastAsia="Times New Roman" w:hAnsi="Garamond"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C761BCA"/>
    <w:multiLevelType w:val="hybridMultilevel"/>
    <w:tmpl w:val="63E82D9A"/>
    <w:lvl w:ilvl="0" w:tplc="F03A7614">
      <w:start w:val="1"/>
      <w:numFmt w:val="decimal"/>
      <w:lvlText w:val="%1."/>
      <w:lvlJc w:val="left"/>
      <w:pPr>
        <w:tabs>
          <w:tab w:val="num" w:pos="1065"/>
        </w:tabs>
        <w:ind w:left="1065" w:hanging="360"/>
      </w:pPr>
      <w:rPr>
        <w:rFonts w:hint="default"/>
      </w:rPr>
    </w:lvl>
    <w:lvl w:ilvl="1" w:tplc="040E0019">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27">
    <w:nsid w:val="4E002693"/>
    <w:multiLevelType w:val="hybridMultilevel"/>
    <w:tmpl w:val="3BEADAC0"/>
    <w:lvl w:ilvl="0" w:tplc="C07CE55A">
      <w:start w:val="1"/>
      <w:numFmt w:val="ordinal"/>
      <w:lvlText w:val="%1"/>
      <w:lvlJc w:val="left"/>
      <w:pPr>
        <w:tabs>
          <w:tab w:val="num" w:pos="1004"/>
        </w:tabs>
        <w:ind w:left="1004" w:hanging="360"/>
      </w:pPr>
      <w:rPr>
        <w:rFonts w:hint="default"/>
      </w:rPr>
    </w:lvl>
    <w:lvl w:ilvl="1" w:tplc="040E0019" w:tentative="1">
      <w:start w:val="1"/>
      <w:numFmt w:val="lowerLetter"/>
      <w:lvlText w:val="%2."/>
      <w:lvlJc w:val="left"/>
      <w:pPr>
        <w:tabs>
          <w:tab w:val="num" w:pos="1724"/>
        </w:tabs>
        <w:ind w:left="1724" w:hanging="360"/>
      </w:pPr>
    </w:lvl>
    <w:lvl w:ilvl="2" w:tplc="040E001B" w:tentative="1">
      <w:start w:val="1"/>
      <w:numFmt w:val="lowerRoman"/>
      <w:lvlText w:val="%3."/>
      <w:lvlJc w:val="right"/>
      <w:pPr>
        <w:tabs>
          <w:tab w:val="num" w:pos="2444"/>
        </w:tabs>
        <w:ind w:left="2444" w:hanging="180"/>
      </w:pPr>
    </w:lvl>
    <w:lvl w:ilvl="3" w:tplc="040E000F" w:tentative="1">
      <w:start w:val="1"/>
      <w:numFmt w:val="decimal"/>
      <w:lvlText w:val="%4."/>
      <w:lvlJc w:val="left"/>
      <w:pPr>
        <w:tabs>
          <w:tab w:val="num" w:pos="3164"/>
        </w:tabs>
        <w:ind w:left="3164" w:hanging="360"/>
      </w:pPr>
    </w:lvl>
    <w:lvl w:ilvl="4" w:tplc="040E0019" w:tentative="1">
      <w:start w:val="1"/>
      <w:numFmt w:val="lowerLetter"/>
      <w:lvlText w:val="%5."/>
      <w:lvlJc w:val="left"/>
      <w:pPr>
        <w:tabs>
          <w:tab w:val="num" w:pos="3884"/>
        </w:tabs>
        <w:ind w:left="3884" w:hanging="360"/>
      </w:pPr>
    </w:lvl>
    <w:lvl w:ilvl="5" w:tplc="040E001B" w:tentative="1">
      <w:start w:val="1"/>
      <w:numFmt w:val="lowerRoman"/>
      <w:lvlText w:val="%6."/>
      <w:lvlJc w:val="right"/>
      <w:pPr>
        <w:tabs>
          <w:tab w:val="num" w:pos="4604"/>
        </w:tabs>
        <w:ind w:left="4604" w:hanging="180"/>
      </w:pPr>
    </w:lvl>
    <w:lvl w:ilvl="6" w:tplc="040E000F" w:tentative="1">
      <w:start w:val="1"/>
      <w:numFmt w:val="decimal"/>
      <w:lvlText w:val="%7."/>
      <w:lvlJc w:val="left"/>
      <w:pPr>
        <w:tabs>
          <w:tab w:val="num" w:pos="5324"/>
        </w:tabs>
        <w:ind w:left="5324" w:hanging="360"/>
      </w:pPr>
    </w:lvl>
    <w:lvl w:ilvl="7" w:tplc="040E0019" w:tentative="1">
      <w:start w:val="1"/>
      <w:numFmt w:val="lowerLetter"/>
      <w:lvlText w:val="%8."/>
      <w:lvlJc w:val="left"/>
      <w:pPr>
        <w:tabs>
          <w:tab w:val="num" w:pos="6044"/>
        </w:tabs>
        <w:ind w:left="6044" w:hanging="360"/>
      </w:pPr>
    </w:lvl>
    <w:lvl w:ilvl="8" w:tplc="040E001B" w:tentative="1">
      <w:start w:val="1"/>
      <w:numFmt w:val="lowerRoman"/>
      <w:lvlText w:val="%9."/>
      <w:lvlJc w:val="right"/>
      <w:pPr>
        <w:tabs>
          <w:tab w:val="num" w:pos="6764"/>
        </w:tabs>
        <w:ind w:left="6764" w:hanging="180"/>
      </w:pPr>
    </w:lvl>
  </w:abstractNum>
  <w:abstractNum w:abstractNumId="28">
    <w:nsid w:val="51271C48"/>
    <w:multiLevelType w:val="hybridMultilevel"/>
    <w:tmpl w:val="3E7683CE"/>
    <w:lvl w:ilvl="0" w:tplc="333E619E">
      <w:start w:val="2"/>
      <w:numFmt w:val="bullet"/>
      <w:lvlText w:val="-"/>
      <w:lvlJc w:val="left"/>
      <w:pPr>
        <w:ind w:left="1770" w:hanging="360"/>
      </w:pPr>
      <w:rPr>
        <w:rFonts w:ascii="Times New Roman" w:eastAsia="Times New Roman" w:hAnsi="Times New Roman" w:hint="default"/>
      </w:rPr>
    </w:lvl>
    <w:lvl w:ilvl="1" w:tplc="040E0003">
      <w:start w:val="1"/>
      <w:numFmt w:val="bullet"/>
      <w:lvlText w:val="o"/>
      <w:lvlJc w:val="left"/>
      <w:pPr>
        <w:ind w:left="2490" w:hanging="360"/>
      </w:pPr>
      <w:rPr>
        <w:rFonts w:ascii="Courier New" w:hAnsi="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29">
    <w:nsid w:val="54BD0BEC"/>
    <w:multiLevelType w:val="singleLevel"/>
    <w:tmpl w:val="72D6F376"/>
    <w:lvl w:ilvl="0">
      <w:start w:val="1"/>
      <w:numFmt w:val="bullet"/>
      <w:pStyle w:val="Felsorols"/>
      <w:lvlText w:val=""/>
      <w:lvlJc w:val="left"/>
      <w:pPr>
        <w:tabs>
          <w:tab w:val="num" w:pos="283"/>
        </w:tabs>
        <w:ind w:left="283" w:hanging="283"/>
      </w:pPr>
      <w:rPr>
        <w:rFonts w:ascii="Symbol" w:hAnsi="Symbol"/>
      </w:rPr>
    </w:lvl>
  </w:abstractNum>
  <w:abstractNum w:abstractNumId="30">
    <w:nsid w:val="54BF763F"/>
    <w:multiLevelType w:val="hybridMultilevel"/>
    <w:tmpl w:val="E7CC16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5E90172F"/>
    <w:multiLevelType w:val="hybridMultilevel"/>
    <w:tmpl w:val="CA5EF2F0"/>
    <w:lvl w:ilvl="0" w:tplc="3F86539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5F3A733F"/>
    <w:multiLevelType w:val="hybridMultilevel"/>
    <w:tmpl w:val="05C849A4"/>
    <w:lvl w:ilvl="0" w:tplc="03565BC4">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3">
    <w:nsid w:val="61710341"/>
    <w:multiLevelType w:val="hybridMultilevel"/>
    <w:tmpl w:val="24DED6B8"/>
    <w:lvl w:ilvl="0" w:tplc="040E0001">
      <w:start w:val="1"/>
      <w:numFmt w:val="decimal"/>
      <w:pStyle w:val="Felsorols01"/>
      <w:lvlText w:val="%1."/>
      <w:lvlJc w:val="left"/>
      <w:pPr>
        <w:tabs>
          <w:tab w:val="num" w:pos="720"/>
        </w:tabs>
        <w:ind w:left="720" w:hanging="360"/>
      </w:p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34">
    <w:nsid w:val="61775844"/>
    <w:multiLevelType w:val="hybridMultilevel"/>
    <w:tmpl w:val="46FEFDE0"/>
    <w:lvl w:ilvl="0" w:tplc="1CA2F1EA">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5">
    <w:nsid w:val="61A54F62"/>
    <w:multiLevelType w:val="hybridMultilevel"/>
    <w:tmpl w:val="BDBEC8A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6">
    <w:nsid w:val="63C553D7"/>
    <w:multiLevelType w:val="hybridMultilevel"/>
    <w:tmpl w:val="C576F796"/>
    <w:lvl w:ilvl="0" w:tplc="C07CE55A">
      <w:start w:val="1"/>
      <w:numFmt w:val="ordin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nsid w:val="6A755E11"/>
    <w:multiLevelType w:val="hybridMultilevel"/>
    <w:tmpl w:val="7A3837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F40403A"/>
    <w:multiLevelType w:val="hybridMultilevel"/>
    <w:tmpl w:val="61E862DA"/>
    <w:lvl w:ilvl="0" w:tplc="39CEF0F0">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6F7D5CF7"/>
    <w:multiLevelType w:val="hybridMultilevel"/>
    <w:tmpl w:val="895E83AC"/>
    <w:lvl w:ilvl="0" w:tplc="C72221B0">
      <w:start w:val="1"/>
      <w:numFmt w:val="decimal"/>
      <w:lvlText w:val="%1."/>
      <w:lvlJc w:val="left"/>
      <w:pPr>
        <w:ind w:left="1770" w:hanging="360"/>
      </w:pPr>
      <w:rPr>
        <w:rFonts w:ascii="Times New Roman" w:eastAsia="Times New Roman" w:hAnsi="Times New Roman" w:cs="Times New Roman"/>
      </w:rPr>
    </w:lvl>
    <w:lvl w:ilvl="1" w:tplc="040E0003">
      <w:start w:val="1"/>
      <w:numFmt w:val="bullet"/>
      <w:lvlText w:val="o"/>
      <w:lvlJc w:val="left"/>
      <w:pPr>
        <w:ind w:left="2490" w:hanging="360"/>
      </w:pPr>
      <w:rPr>
        <w:rFonts w:ascii="Courier New" w:hAnsi="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40">
    <w:nsid w:val="709C67F9"/>
    <w:multiLevelType w:val="hybridMultilevel"/>
    <w:tmpl w:val="895E83AC"/>
    <w:lvl w:ilvl="0" w:tplc="C72221B0">
      <w:start w:val="1"/>
      <w:numFmt w:val="decimal"/>
      <w:lvlText w:val="%1."/>
      <w:lvlJc w:val="left"/>
      <w:pPr>
        <w:ind w:left="1770" w:hanging="360"/>
      </w:pPr>
      <w:rPr>
        <w:rFonts w:ascii="Times New Roman" w:eastAsia="Times New Roman" w:hAnsi="Times New Roman" w:cs="Times New Roman"/>
      </w:rPr>
    </w:lvl>
    <w:lvl w:ilvl="1" w:tplc="040E0003">
      <w:start w:val="1"/>
      <w:numFmt w:val="bullet"/>
      <w:lvlText w:val="o"/>
      <w:lvlJc w:val="left"/>
      <w:pPr>
        <w:ind w:left="2490" w:hanging="360"/>
      </w:pPr>
      <w:rPr>
        <w:rFonts w:ascii="Courier New" w:hAnsi="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41">
    <w:nsid w:val="78DB3386"/>
    <w:multiLevelType w:val="hybridMultilevel"/>
    <w:tmpl w:val="C12EACE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7A893074"/>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nsid w:val="7C07724D"/>
    <w:multiLevelType w:val="hybridMultilevel"/>
    <w:tmpl w:val="80D60076"/>
    <w:lvl w:ilvl="0" w:tplc="9BEE8170">
      <w:start w:val="7"/>
      <w:numFmt w:val="bullet"/>
      <w:lvlText w:val="-"/>
      <w:lvlJc w:val="left"/>
      <w:pPr>
        <w:ind w:left="900" w:hanging="360"/>
      </w:pPr>
      <w:rPr>
        <w:rFonts w:ascii="Times New Roman" w:eastAsia="Times New Roman" w:hAnsi="Times New Roman" w:cs="Times New Roman"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num w:numId="1">
    <w:abstractNumId w:val="1"/>
  </w:num>
  <w:num w:numId="2">
    <w:abstractNumId w:val="29"/>
  </w:num>
  <w:num w:numId="3">
    <w:abstractNumId w:val="33"/>
  </w:num>
  <w:num w:numId="4">
    <w:abstractNumId w:val="6"/>
  </w:num>
  <w:num w:numId="5">
    <w:abstractNumId w:val="17"/>
  </w:num>
  <w:num w:numId="6">
    <w:abstractNumId w:val="15"/>
  </w:num>
  <w:num w:numId="7">
    <w:abstractNumId w:val="11"/>
  </w:num>
  <w:num w:numId="8">
    <w:abstractNumId w:val="26"/>
  </w:num>
  <w:num w:numId="9">
    <w:abstractNumId w:val="34"/>
  </w:num>
  <w:num w:numId="10">
    <w:abstractNumId w:val="43"/>
  </w:num>
  <w:num w:numId="11">
    <w:abstractNumId w:val="16"/>
  </w:num>
  <w:num w:numId="12">
    <w:abstractNumId w:val="31"/>
  </w:num>
  <w:num w:numId="13">
    <w:abstractNumId w:val="28"/>
  </w:num>
  <w:num w:numId="14">
    <w:abstractNumId w:val="40"/>
  </w:num>
  <w:num w:numId="15">
    <w:abstractNumId w:val="37"/>
  </w:num>
  <w:num w:numId="16">
    <w:abstractNumId w:val="0"/>
  </w:num>
  <w:num w:numId="17">
    <w:abstractNumId w:val="39"/>
  </w:num>
  <w:num w:numId="18">
    <w:abstractNumId w:val="9"/>
  </w:num>
  <w:num w:numId="19">
    <w:abstractNumId w:val="14"/>
  </w:num>
  <w:num w:numId="20">
    <w:abstractNumId w:val="2"/>
  </w:num>
  <w:num w:numId="21">
    <w:abstractNumId w:val="42"/>
  </w:num>
  <w:num w:numId="22">
    <w:abstractNumId w:val="23"/>
  </w:num>
  <w:num w:numId="23">
    <w:abstractNumId w:val="3"/>
  </w:num>
  <w:num w:numId="24">
    <w:abstractNumId w:val="7"/>
  </w:num>
  <w:num w:numId="25">
    <w:abstractNumId w:val="13"/>
  </w:num>
  <w:num w:numId="26">
    <w:abstractNumId w:val="24"/>
  </w:num>
  <w:num w:numId="27">
    <w:abstractNumId w:val="21"/>
  </w:num>
  <w:num w:numId="28">
    <w:abstractNumId w:val="32"/>
  </w:num>
  <w:num w:numId="29">
    <w:abstractNumId w:val="18"/>
  </w:num>
  <w:num w:numId="30">
    <w:abstractNumId w:val="22"/>
  </w:num>
  <w:num w:numId="31">
    <w:abstractNumId w:val="19"/>
  </w:num>
  <w:num w:numId="32">
    <w:abstractNumId w:val="12"/>
  </w:num>
  <w:num w:numId="33">
    <w:abstractNumId w:val="35"/>
  </w:num>
  <w:num w:numId="34">
    <w:abstractNumId w:val="8"/>
  </w:num>
  <w:num w:numId="35">
    <w:abstractNumId w:val="30"/>
  </w:num>
  <w:num w:numId="36">
    <w:abstractNumId w:val="36"/>
  </w:num>
  <w:num w:numId="37">
    <w:abstractNumId w:val="27"/>
  </w:num>
  <w:num w:numId="38">
    <w:abstractNumId w:val="25"/>
  </w:num>
  <w:num w:numId="39">
    <w:abstractNumId w:val="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20"/>
  </w:num>
  <w:num w:numId="42">
    <w:abstractNumId w:val="38"/>
  </w:num>
  <w:num w:numId="43">
    <w:abstractNumId w:val="41"/>
  </w:num>
  <w:num w:numId="4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C17"/>
    <w:rsid w:val="000E2B98"/>
    <w:rsid w:val="001E6044"/>
    <w:rsid w:val="002431BA"/>
    <w:rsid w:val="0025255C"/>
    <w:rsid w:val="002E47FF"/>
    <w:rsid w:val="003141CC"/>
    <w:rsid w:val="003A1954"/>
    <w:rsid w:val="00414239"/>
    <w:rsid w:val="00432A80"/>
    <w:rsid w:val="0050663C"/>
    <w:rsid w:val="00573542"/>
    <w:rsid w:val="005B39C5"/>
    <w:rsid w:val="00632387"/>
    <w:rsid w:val="006C0C15"/>
    <w:rsid w:val="0070166C"/>
    <w:rsid w:val="00713605"/>
    <w:rsid w:val="008656E0"/>
    <w:rsid w:val="0088025E"/>
    <w:rsid w:val="00903E17"/>
    <w:rsid w:val="009737BD"/>
    <w:rsid w:val="00974C17"/>
    <w:rsid w:val="00A612DB"/>
    <w:rsid w:val="00AE3C7B"/>
    <w:rsid w:val="00B3744E"/>
    <w:rsid w:val="00B4072D"/>
    <w:rsid w:val="00B45FED"/>
    <w:rsid w:val="00BD1D60"/>
    <w:rsid w:val="00BF380C"/>
    <w:rsid w:val="00C11E79"/>
    <w:rsid w:val="00C2274A"/>
    <w:rsid w:val="00C86134"/>
    <w:rsid w:val="00DA06C5"/>
    <w:rsid w:val="00DC34EF"/>
    <w:rsid w:val="00DC7BB6"/>
    <w:rsid w:val="00FB6A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Cit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4C17"/>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9"/>
    <w:qFormat/>
    <w:rsid w:val="003141CC"/>
    <w:pPr>
      <w:keepNext/>
      <w:jc w:val="center"/>
      <w:outlineLvl w:val="0"/>
    </w:pPr>
    <w:rPr>
      <w:b/>
      <w:bCs/>
    </w:rPr>
  </w:style>
  <w:style w:type="paragraph" w:styleId="Cmsor2">
    <w:name w:val="heading 2"/>
    <w:basedOn w:val="Norml"/>
    <w:next w:val="Norml"/>
    <w:link w:val="Cmsor2Char"/>
    <w:uiPriority w:val="99"/>
    <w:qFormat/>
    <w:rsid w:val="003141CC"/>
    <w:pPr>
      <w:keepNext/>
      <w:outlineLvl w:val="1"/>
    </w:pPr>
    <w:rPr>
      <w:b/>
    </w:rPr>
  </w:style>
  <w:style w:type="paragraph" w:styleId="Cmsor3">
    <w:name w:val="heading 3"/>
    <w:basedOn w:val="Norml"/>
    <w:next w:val="Norml"/>
    <w:link w:val="Cmsor3Char"/>
    <w:uiPriority w:val="99"/>
    <w:qFormat/>
    <w:rsid w:val="003141CC"/>
    <w:pPr>
      <w:keepNext/>
      <w:jc w:val="center"/>
      <w:outlineLvl w:val="2"/>
    </w:pPr>
    <w:rPr>
      <w:b/>
      <w:i/>
      <w:iCs/>
      <w:sz w:val="26"/>
    </w:rPr>
  </w:style>
  <w:style w:type="paragraph" w:styleId="Cmsor4">
    <w:name w:val="heading 4"/>
    <w:basedOn w:val="Norml"/>
    <w:next w:val="Norml"/>
    <w:link w:val="Cmsor4Char"/>
    <w:uiPriority w:val="99"/>
    <w:qFormat/>
    <w:rsid w:val="003141CC"/>
    <w:pPr>
      <w:keepNext/>
      <w:jc w:val="center"/>
      <w:outlineLvl w:val="3"/>
    </w:pPr>
    <w:rPr>
      <w:b/>
      <w:bCs/>
      <w:sz w:val="36"/>
    </w:rPr>
  </w:style>
  <w:style w:type="paragraph" w:styleId="Cmsor5">
    <w:name w:val="heading 5"/>
    <w:basedOn w:val="Norml"/>
    <w:next w:val="Norml"/>
    <w:link w:val="Cmsor5Char"/>
    <w:uiPriority w:val="99"/>
    <w:qFormat/>
    <w:rsid w:val="003141CC"/>
    <w:pPr>
      <w:keepNext/>
      <w:outlineLvl w:val="4"/>
    </w:pPr>
    <w:rPr>
      <w:b/>
      <w:bCs/>
      <w:i/>
      <w:iCs/>
    </w:rPr>
  </w:style>
  <w:style w:type="paragraph" w:styleId="Cmsor6">
    <w:name w:val="heading 6"/>
    <w:basedOn w:val="Norml"/>
    <w:next w:val="Norml"/>
    <w:link w:val="Cmsor6Char"/>
    <w:uiPriority w:val="99"/>
    <w:qFormat/>
    <w:rsid w:val="003141CC"/>
    <w:pPr>
      <w:keepNext/>
      <w:jc w:val="both"/>
      <w:outlineLvl w:val="5"/>
    </w:pPr>
    <w:rPr>
      <w:sz w:val="26"/>
      <w:u w:val="single"/>
    </w:rPr>
  </w:style>
  <w:style w:type="paragraph" w:styleId="Cmsor7">
    <w:name w:val="heading 7"/>
    <w:basedOn w:val="Norml"/>
    <w:next w:val="Norml"/>
    <w:link w:val="Cmsor7Char"/>
    <w:uiPriority w:val="99"/>
    <w:qFormat/>
    <w:rsid w:val="003141CC"/>
    <w:pPr>
      <w:keepNext/>
      <w:jc w:val="both"/>
      <w:outlineLvl w:val="6"/>
    </w:pPr>
    <w:rPr>
      <w:b/>
      <w:bCs/>
    </w:rPr>
  </w:style>
  <w:style w:type="paragraph" w:styleId="Cmsor8">
    <w:name w:val="heading 8"/>
    <w:basedOn w:val="Norml"/>
    <w:next w:val="Norml"/>
    <w:link w:val="Cmsor8Char"/>
    <w:uiPriority w:val="99"/>
    <w:qFormat/>
    <w:rsid w:val="003141CC"/>
    <w:pPr>
      <w:keepNext/>
      <w:jc w:val="both"/>
      <w:outlineLvl w:val="7"/>
    </w:pPr>
    <w:rPr>
      <w:b/>
      <w:bCs/>
      <w:sz w:val="26"/>
    </w:rPr>
  </w:style>
  <w:style w:type="paragraph" w:styleId="Cmsor9">
    <w:name w:val="heading 9"/>
    <w:basedOn w:val="Norml"/>
    <w:next w:val="Norml"/>
    <w:link w:val="Cmsor9Char"/>
    <w:uiPriority w:val="99"/>
    <w:qFormat/>
    <w:rsid w:val="003141CC"/>
    <w:pPr>
      <w:keepNext/>
      <w:jc w:val="both"/>
      <w:outlineLvl w:val="8"/>
    </w:pPr>
    <w:rPr>
      <w:bCs/>
      <w:iCs/>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l0">
    <w:name w:val="Norml"/>
    <w:rsid w:val="00974C17"/>
    <w:pPr>
      <w:autoSpaceDE w:val="0"/>
      <w:autoSpaceDN w:val="0"/>
      <w:adjustRightInd w:val="0"/>
      <w:spacing w:after="0" w:line="240" w:lineRule="auto"/>
    </w:pPr>
    <w:rPr>
      <w:rFonts w:ascii="MS Sans Serif" w:eastAsia="Times New Roman" w:hAnsi="MS Sans Serif" w:cs="Times New Roman"/>
      <w:sz w:val="24"/>
      <w:szCs w:val="24"/>
      <w:lang w:eastAsia="hu-HU"/>
    </w:rPr>
  </w:style>
  <w:style w:type="paragraph" w:customStyle="1" w:styleId="Default">
    <w:name w:val="Default"/>
    <w:rsid w:val="00974C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uborkszveg">
    <w:name w:val="Balloon Text"/>
    <w:basedOn w:val="Norml"/>
    <w:link w:val="BuborkszvegChar"/>
    <w:uiPriority w:val="99"/>
    <w:semiHidden/>
    <w:unhideWhenUsed/>
    <w:rsid w:val="00974C17"/>
    <w:rPr>
      <w:rFonts w:ascii="Tahoma" w:hAnsi="Tahoma" w:cs="Tahoma"/>
      <w:sz w:val="16"/>
      <w:szCs w:val="16"/>
    </w:rPr>
  </w:style>
  <w:style w:type="character" w:customStyle="1" w:styleId="BuborkszvegChar">
    <w:name w:val="Buborékszöveg Char"/>
    <w:basedOn w:val="Bekezdsalapbettpusa"/>
    <w:link w:val="Buborkszveg"/>
    <w:uiPriority w:val="99"/>
    <w:semiHidden/>
    <w:rsid w:val="00974C17"/>
    <w:rPr>
      <w:rFonts w:ascii="Tahoma" w:eastAsia="Times New Roman" w:hAnsi="Tahoma" w:cs="Tahoma"/>
      <w:sz w:val="16"/>
      <w:szCs w:val="16"/>
      <w:lang w:eastAsia="hu-HU"/>
    </w:rPr>
  </w:style>
  <w:style w:type="character" w:customStyle="1" w:styleId="Cmsor1Char">
    <w:name w:val="Címsor 1 Char"/>
    <w:basedOn w:val="Bekezdsalapbettpusa"/>
    <w:link w:val="Cmsor1"/>
    <w:uiPriority w:val="99"/>
    <w:rsid w:val="003141CC"/>
    <w:rPr>
      <w:rFonts w:ascii="Times New Roman" w:eastAsia="Times New Roman" w:hAnsi="Times New Roman" w:cs="Times New Roman"/>
      <w:b/>
      <w:bCs/>
      <w:sz w:val="24"/>
      <w:szCs w:val="24"/>
      <w:lang w:eastAsia="hu-HU"/>
    </w:rPr>
  </w:style>
  <w:style w:type="character" w:customStyle="1" w:styleId="Cmsor2Char">
    <w:name w:val="Címsor 2 Char"/>
    <w:basedOn w:val="Bekezdsalapbettpusa"/>
    <w:link w:val="Cmsor2"/>
    <w:uiPriority w:val="99"/>
    <w:rsid w:val="003141CC"/>
    <w:rPr>
      <w:rFonts w:ascii="Times New Roman" w:eastAsia="Times New Roman" w:hAnsi="Times New Roman" w:cs="Times New Roman"/>
      <w:b/>
      <w:sz w:val="24"/>
      <w:szCs w:val="24"/>
      <w:lang w:eastAsia="hu-HU"/>
    </w:rPr>
  </w:style>
  <w:style w:type="character" w:customStyle="1" w:styleId="Cmsor3Char">
    <w:name w:val="Címsor 3 Char"/>
    <w:basedOn w:val="Bekezdsalapbettpusa"/>
    <w:link w:val="Cmsor3"/>
    <w:uiPriority w:val="99"/>
    <w:rsid w:val="003141CC"/>
    <w:rPr>
      <w:rFonts w:ascii="Times New Roman" w:eastAsia="Times New Roman" w:hAnsi="Times New Roman" w:cs="Times New Roman"/>
      <w:b/>
      <w:i/>
      <w:iCs/>
      <w:sz w:val="26"/>
      <w:szCs w:val="24"/>
      <w:lang w:eastAsia="hu-HU"/>
    </w:rPr>
  </w:style>
  <w:style w:type="character" w:customStyle="1" w:styleId="Cmsor4Char">
    <w:name w:val="Címsor 4 Char"/>
    <w:basedOn w:val="Bekezdsalapbettpusa"/>
    <w:link w:val="Cmsor4"/>
    <w:uiPriority w:val="99"/>
    <w:rsid w:val="003141CC"/>
    <w:rPr>
      <w:rFonts w:ascii="Times New Roman" w:eastAsia="Times New Roman" w:hAnsi="Times New Roman" w:cs="Times New Roman"/>
      <w:b/>
      <w:bCs/>
      <w:sz w:val="36"/>
      <w:szCs w:val="24"/>
      <w:lang w:eastAsia="hu-HU"/>
    </w:rPr>
  </w:style>
  <w:style w:type="character" w:customStyle="1" w:styleId="Cmsor5Char">
    <w:name w:val="Címsor 5 Char"/>
    <w:basedOn w:val="Bekezdsalapbettpusa"/>
    <w:link w:val="Cmsor5"/>
    <w:uiPriority w:val="99"/>
    <w:rsid w:val="003141CC"/>
    <w:rPr>
      <w:rFonts w:ascii="Times New Roman" w:eastAsia="Times New Roman" w:hAnsi="Times New Roman" w:cs="Times New Roman"/>
      <w:b/>
      <w:bCs/>
      <w:i/>
      <w:iCs/>
      <w:sz w:val="24"/>
      <w:szCs w:val="24"/>
      <w:lang w:eastAsia="hu-HU"/>
    </w:rPr>
  </w:style>
  <w:style w:type="character" w:customStyle="1" w:styleId="Cmsor6Char">
    <w:name w:val="Címsor 6 Char"/>
    <w:basedOn w:val="Bekezdsalapbettpusa"/>
    <w:link w:val="Cmsor6"/>
    <w:uiPriority w:val="99"/>
    <w:rsid w:val="003141CC"/>
    <w:rPr>
      <w:rFonts w:ascii="Times New Roman" w:eastAsia="Times New Roman" w:hAnsi="Times New Roman" w:cs="Times New Roman"/>
      <w:sz w:val="26"/>
      <w:szCs w:val="24"/>
      <w:u w:val="single"/>
      <w:lang w:eastAsia="hu-HU"/>
    </w:rPr>
  </w:style>
  <w:style w:type="character" w:customStyle="1" w:styleId="Cmsor7Char">
    <w:name w:val="Címsor 7 Char"/>
    <w:basedOn w:val="Bekezdsalapbettpusa"/>
    <w:link w:val="Cmsor7"/>
    <w:uiPriority w:val="99"/>
    <w:rsid w:val="003141CC"/>
    <w:rPr>
      <w:rFonts w:ascii="Times New Roman" w:eastAsia="Times New Roman" w:hAnsi="Times New Roman" w:cs="Times New Roman"/>
      <w:b/>
      <w:bCs/>
      <w:sz w:val="24"/>
      <w:szCs w:val="24"/>
      <w:lang w:eastAsia="hu-HU"/>
    </w:rPr>
  </w:style>
  <w:style w:type="character" w:customStyle="1" w:styleId="Cmsor8Char">
    <w:name w:val="Címsor 8 Char"/>
    <w:basedOn w:val="Bekezdsalapbettpusa"/>
    <w:link w:val="Cmsor8"/>
    <w:uiPriority w:val="99"/>
    <w:rsid w:val="003141CC"/>
    <w:rPr>
      <w:rFonts w:ascii="Times New Roman" w:eastAsia="Times New Roman" w:hAnsi="Times New Roman" w:cs="Times New Roman"/>
      <w:b/>
      <w:bCs/>
      <w:sz w:val="26"/>
      <w:szCs w:val="24"/>
      <w:lang w:eastAsia="hu-HU"/>
    </w:rPr>
  </w:style>
  <w:style w:type="character" w:customStyle="1" w:styleId="Cmsor9Char">
    <w:name w:val="Címsor 9 Char"/>
    <w:basedOn w:val="Bekezdsalapbettpusa"/>
    <w:link w:val="Cmsor9"/>
    <w:uiPriority w:val="99"/>
    <w:rsid w:val="003141CC"/>
    <w:rPr>
      <w:rFonts w:ascii="Times New Roman" w:eastAsia="Times New Roman" w:hAnsi="Times New Roman" w:cs="Times New Roman"/>
      <w:bCs/>
      <w:iCs/>
      <w:sz w:val="24"/>
      <w:szCs w:val="24"/>
      <w:u w:val="single"/>
    </w:rPr>
  </w:style>
  <w:style w:type="paragraph" w:styleId="llb">
    <w:name w:val="footer"/>
    <w:basedOn w:val="Norml"/>
    <w:link w:val="llbChar"/>
    <w:uiPriority w:val="99"/>
    <w:rsid w:val="003141CC"/>
    <w:pPr>
      <w:tabs>
        <w:tab w:val="center" w:pos="4536"/>
        <w:tab w:val="right" w:pos="9072"/>
      </w:tabs>
      <w:jc w:val="both"/>
    </w:pPr>
    <w:rPr>
      <w:sz w:val="26"/>
      <w:szCs w:val="20"/>
    </w:rPr>
  </w:style>
  <w:style w:type="character" w:customStyle="1" w:styleId="llbChar">
    <w:name w:val="Élőláb Char"/>
    <w:basedOn w:val="Bekezdsalapbettpusa"/>
    <w:link w:val="llb"/>
    <w:uiPriority w:val="99"/>
    <w:rsid w:val="003141CC"/>
    <w:rPr>
      <w:rFonts w:ascii="Times New Roman" w:eastAsia="Times New Roman" w:hAnsi="Times New Roman" w:cs="Times New Roman"/>
      <w:sz w:val="26"/>
      <w:szCs w:val="20"/>
      <w:lang w:eastAsia="hu-HU"/>
    </w:rPr>
  </w:style>
  <w:style w:type="paragraph" w:styleId="Lbjegyzetszveg">
    <w:name w:val="footnote text"/>
    <w:basedOn w:val="Norml"/>
    <w:link w:val="LbjegyzetszvegChar"/>
    <w:uiPriority w:val="99"/>
    <w:semiHidden/>
    <w:rsid w:val="003141CC"/>
    <w:rPr>
      <w:sz w:val="20"/>
      <w:szCs w:val="20"/>
    </w:rPr>
  </w:style>
  <w:style w:type="character" w:customStyle="1" w:styleId="LbjegyzetszvegChar">
    <w:name w:val="Lábjegyzetszöveg Char"/>
    <w:basedOn w:val="Bekezdsalapbettpusa"/>
    <w:link w:val="Lbjegyzetszveg"/>
    <w:uiPriority w:val="99"/>
    <w:semiHidden/>
    <w:rsid w:val="003141CC"/>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rsid w:val="003141CC"/>
    <w:rPr>
      <w:vertAlign w:val="superscript"/>
    </w:rPr>
  </w:style>
  <w:style w:type="paragraph" w:styleId="Szvegtrzs">
    <w:name w:val="Body Text"/>
    <w:basedOn w:val="Norml"/>
    <w:link w:val="SzvegtrzsChar"/>
    <w:uiPriority w:val="99"/>
    <w:rsid w:val="003141CC"/>
    <w:pPr>
      <w:jc w:val="both"/>
    </w:pPr>
    <w:rPr>
      <w:sz w:val="26"/>
    </w:rPr>
  </w:style>
  <w:style w:type="character" w:customStyle="1" w:styleId="SzvegtrzsChar">
    <w:name w:val="Szövegtörzs Char"/>
    <w:basedOn w:val="Bekezdsalapbettpusa"/>
    <w:link w:val="Szvegtrzs"/>
    <w:uiPriority w:val="99"/>
    <w:rsid w:val="003141CC"/>
    <w:rPr>
      <w:rFonts w:ascii="Times New Roman" w:eastAsia="Times New Roman" w:hAnsi="Times New Roman" w:cs="Times New Roman"/>
      <w:sz w:val="26"/>
      <w:szCs w:val="24"/>
      <w:lang w:eastAsia="hu-HU"/>
    </w:rPr>
  </w:style>
  <w:style w:type="paragraph" w:styleId="lfej">
    <w:name w:val="header"/>
    <w:basedOn w:val="Norml"/>
    <w:link w:val="lfejChar"/>
    <w:uiPriority w:val="99"/>
    <w:rsid w:val="003141CC"/>
    <w:pPr>
      <w:tabs>
        <w:tab w:val="center" w:pos="4536"/>
        <w:tab w:val="right" w:pos="9072"/>
      </w:tabs>
    </w:pPr>
  </w:style>
  <w:style w:type="character" w:customStyle="1" w:styleId="lfejChar">
    <w:name w:val="Élőfej Char"/>
    <w:basedOn w:val="Bekezdsalapbettpusa"/>
    <w:link w:val="lfej"/>
    <w:uiPriority w:val="99"/>
    <w:rsid w:val="003141CC"/>
    <w:rPr>
      <w:rFonts w:ascii="Times New Roman" w:eastAsia="Times New Roman" w:hAnsi="Times New Roman" w:cs="Times New Roman"/>
      <w:sz w:val="24"/>
      <w:szCs w:val="24"/>
      <w:lang w:eastAsia="hu-HU"/>
    </w:rPr>
  </w:style>
  <w:style w:type="paragraph" w:styleId="Szvegtrzs2">
    <w:name w:val="Body Text 2"/>
    <w:basedOn w:val="Norml"/>
    <w:link w:val="Szvegtrzs2Char"/>
    <w:rsid w:val="003141CC"/>
    <w:pPr>
      <w:jc w:val="both"/>
    </w:pPr>
    <w:rPr>
      <w:b/>
      <w:bCs/>
      <w:sz w:val="26"/>
    </w:rPr>
  </w:style>
  <w:style w:type="character" w:customStyle="1" w:styleId="Szvegtrzs2Char">
    <w:name w:val="Szövegtörzs 2 Char"/>
    <w:basedOn w:val="Bekezdsalapbettpusa"/>
    <w:link w:val="Szvegtrzs2"/>
    <w:rsid w:val="003141CC"/>
    <w:rPr>
      <w:rFonts w:ascii="Times New Roman" w:eastAsia="Times New Roman" w:hAnsi="Times New Roman" w:cs="Times New Roman"/>
      <w:b/>
      <w:bCs/>
      <w:sz w:val="26"/>
      <w:szCs w:val="24"/>
      <w:lang w:eastAsia="hu-HU"/>
    </w:rPr>
  </w:style>
  <w:style w:type="character" w:styleId="Oldalszm">
    <w:name w:val="page number"/>
    <w:basedOn w:val="Bekezdsalapbettpusa"/>
    <w:rsid w:val="003141CC"/>
  </w:style>
  <w:style w:type="paragraph" w:styleId="Cm">
    <w:name w:val="Title"/>
    <w:basedOn w:val="Norml"/>
    <w:link w:val="CmChar"/>
    <w:uiPriority w:val="99"/>
    <w:qFormat/>
    <w:rsid w:val="003141CC"/>
    <w:pPr>
      <w:jc w:val="center"/>
    </w:pPr>
    <w:rPr>
      <w:b/>
      <w:bCs/>
      <w:i/>
      <w:iCs/>
      <w:sz w:val="32"/>
    </w:rPr>
  </w:style>
  <w:style w:type="character" w:customStyle="1" w:styleId="CmChar">
    <w:name w:val="Cím Char"/>
    <w:basedOn w:val="Bekezdsalapbettpusa"/>
    <w:link w:val="Cm"/>
    <w:uiPriority w:val="99"/>
    <w:rsid w:val="003141CC"/>
    <w:rPr>
      <w:rFonts w:ascii="Times New Roman" w:eastAsia="Times New Roman" w:hAnsi="Times New Roman" w:cs="Times New Roman"/>
      <w:b/>
      <w:bCs/>
      <w:i/>
      <w:iCs/>
      <w:sz w:val="32"/>
      <w:szCs w:val="24"/>
      <w:lang w:eastAsia="hu-HU"/>
    </w:rPr>
  </w:style>
  <w:style w:type="paragraph" w:styleId="Szvegtrzsbehzssal2">
    <w:name w:val="Body Text Indent 2"/>
    <w:basedOn w:val="Norml"/>
    <w:link w:val="Szvegtrzsbehzssal2Char"/>
    <w:rsid w:val="003141CC"/>
    <w:pPr>
      <w:ind w:firstLine="708"/>
      <w:jc w:val="both"/>
    </w:pPr>
    <w:rPr>
      <w:sz w:val="26"/>
    </w:rPr>
  </w:style>
  <w:style w:type="character" w:customStyle="1" w:styleId="Szvegtrzsbehzssal2Char">
    <w:name w:val="Szövegtörzs behúzással 2 Char"/>
    <w:basedOn w:val="Bekezdsalapbettpusa"/>
    <w:link w:val="Szvegtrzsbehzssal2"/>
    <w:rsid w:val="003141CC"/>
    <w:rPr>
      <w:rFonts w:ascii="Times New Roman" w:eastAsia="Times New Roman" w:hAnsi="Times New Roman" w:cs="Times New Roman"/>
      <w:sz w:val="26"/>
      <w:szCs w:val="24"/>
      <w:lang w:eastAsia="hu-HU"/>
    </w:rPr>
  </w:style>
  <w:style w:type="character" w:styleId="Jegyzethivatkozs">
    <w:name w:val="annotation reference"/>
    <w:basedOn w:val="Bekezdsalapbettpusa"/>
    <w:uiPriority w:val="99"/>
    <w:rsid w:val="003141CC"/>
    <w:rPr>
      <w:sz w:val="16"/>
      <w:szCs w:val="16"/>
    </w:rPr>
  </w:style>
  <w:style w:type="paragraph" w:styleId="Szvegtrzsbehzssal">
    <w:name w:val="Body Text Indent"/>
    <w:basedOn w:val="Norml"/>
    <w:link w:val="SzvegtrzsbehzssalChar"/>
    <w:uiPriority w:val="99"/>
    <w:rsid w:val="003141CC"/>
    <w:pPr>
      <w:ind w:left="1080" w:hanging="88"/>
      <w:jc w:val="both"/>
    </w:pPr>
    <w:rPr>
      <w:sz w:val="26"/>
    </w:rPr>
  </w:style>
  <w:style w:type="character" w:customStyle="1" w:styleId="SzvegtrzsbehzssalChar">
    <w:name w:val="Szövegtörzs behúzással Char"/>
    <w:basedOn w:val="Bekezdsalapbettpusa"/>
    <w:link w:val="Szvegtrzsbehzssal"/>
    <w:uiPriority w:val="99"/>
    <w:rsid w:val="003141CC"/>
    <w:rPr>
      <w:rFonts w:ascii="Times New Roman" w:eastAsia="Times New Roman" w:hAnsi="Times New Roman" w:cs="Times New Roman"/>
      <w:sz w:val="26"/>
      <w:szCs w:val="24"/>
      <w:lang w:eastAsia="hu-HU"/>
    </w:rPr>
  </w:style>
  <w:style w:type="paragraph" w:styleId="Jegyzetszveg">
    <w:name w:val="annotation text"/>
    <w:basedOn w:val="Norml"/>
    <w:link w:val="JegyzetszvegChar"/>
    <w:uiPriority w:val="99"/>
    <w:rsid w:val="003141CC"/>
    <w:rPr>
      <w:sz w:val="20"/>
      <w:szCs w:val="20"/>
    </w:rPr>
  </w:style>
  <w:style w:type="character" w:customStyle="1" w:styleId="JegyzetszvegChar">
    <w:name w:val="Jegyzetszöveg Char"/>
    <w:basedOn w:val="Bekezdsalapbettpusa"/>
    <w:link w:val="Jegyzetszveg"/>
    <w:uiPriority w:val="99"/>
    <w:rsid w:val="003141CC"/>
    <w:rPr>
      <w:rFonts w:ascii="Times New Roman" w:eastAsia="Times New Roman" w:hAnsi="Times New Roman" w:cs="Times New Roman"/>
      <w:sz w:val="20"/>
      <w:szCs w:val="20"/>
      <w:lang w:eastAsia="hu-HU"/>
    </w:rPr>
  </w:style>
  <w:style w:type="paragraph" w:customStyle="1" w:styleId="Bulleted1">
    <w:name w:val="Bulleted 1"/>
    <w:basedOn w:val="Szvegtrzs"/>
    <w:rsid w:val="003141CC"/>
    <w:pPr>
      <w:numPr>
        <w:numId w:val="1"/>
      </w:numPr>
      <w:spacing w:after="120"/>
      <w:ind w:left="426" w:hanging="284"/>
    </w:pPr>
    <w:rPr>
      <w:sz w:val="22"/>
      <w:lang w:eastAsia="en-US"/>
    </w:rPr>
  </w:style>
  <w:style w:type="paragraph" w:styleId="Felsorols">
    <w:name w:val="List Bullet"/>
    <w:basedOn w:val="Norml"/>
    <w:rsid w:val="003141CC"/>
    <w:pPr>
      <w:numPr>
        <w:numId w:val="2"/>
      </w:numPr>
      <w:spacing w:after="240"/>
      <w:jc w:val="both"/>
    </w:pPr>
    <w:rPr>
      <w:szCs w:val="20"/>
      <w:lang w:eastAsia="en-US"/>
    </w:rPr>
  </w:style>
  <w:style w:type="paragraph" w:styleId="Szvegtrzs3">
    <w:name w:val="Body Text 3"/>
    <w:basedOn w:val="Norml"/>
    <w:link w:val="Szvegtrzs3Char"/>
    <w:uiPriority w:val="99"/>
    <w:rsid w:val="003141CC"/>
    <w:pPr>
      <w:spacing w:after="120"/>
    </w:pPr>
    <w:rPr>
      <w:sz w:val="16"/>
      <w:szCs w:val="16"/>
    </w:rPr>
  </w:style>
  <w:style w:type="character" w:customStyle="1" w:styleId="Szvegtrzs3Char">
    <w:name w:val="Szövegtörzs 3 Char"/>
    <w:basedOn w:val="Bekezdsalapbettpusa"/>
    <w:link w:val="Szvegtrzs3"/>
    <w:uiPriority w:val="99"/>
    <w:rsid w:val="003141CC"/>
    <w:rPr>
      <w:rFonts w:ascii="Times New Roman" w:eastAsia="Times New Roman" w:hAnsi="Times New Roman" w:cs="Times New Roman"/>
      <w:sz w:val="16"/>
      <w:szCs w:val="16"/>
      <w:lang w:eastAsia="hu-HU"/>
    </w:rPr>
  </w:style>
  <w:style w:type="paragraph" w:customStyle="1" w:styleId="BekezdsChar">
    <w:name w:val="Bekezdés Char"/>
    <w:basedOn w:val="Norml"/>
    <w:rsid w:val="003141CC"/>
    <w:pPr>
      <w:suppressAutoHyphens/>
      <w:spacing w:before="240" w:after="120"/>
      <w:jc w:val="both"/>
    </w:pPr>
    <w:rPr>
      <w:szCs w:val="20"/>
    </w:rPr>
  </w:style>
  <w:style w:type="paragraph" w:styleId="Szvegtrzsbehzssal3">
    <w:name w:val="Body Text Indent 3"/>
    <w:basedOn w:val="Norml"/>
    <w:link w:val="Szvegtrzsbehzssal3Char"/>
    <w:rsid w:val="003141CC"/>
    <w:pPr>
      <w:ind w:firstLine="708"/>
      <w:jc w:val="both"/>
    </w:pPr>
    <w:rPr>
      <w:b/>
      <w:sz w:val="26"/>
      <w:szCs w:val="26"/>
    </w:rPr>
  </w:style>
  <w:style w:type="character" w:customStyle="1" w:styleId="Szvegtrzsbehzssal3Char">
    <w:name w:val="Szövegtörzs behúzással 3 Char"/>
    <w:basedOn w:val="Bekezdsalapbettpusa"/>
    <w:link w:val="Szvegtrzsbehzssal3"/>
    <w:rsid w:val="003141CC"/>
    <w:rPr>
      <w:rFonts w:ascii="Times New Roman" w:eastAsia="Times New Roman" w:hAnsi="Times New Roman" w:cs="Times New Roman"/>
      <w:b/>
      <w:sz w:val="26"/>
      <w:szCs w:val="26"/>
      <w:lang w:eastAsia="hu-HU"/>
    </w:rPr>
  </w:style>
  <w:style w:type="paragraph" w:customStyle="1" w:styleId="Titrearticle">
    <w:name w:val="Titre article"/>
    <w:basedOn w:val="Norml"/>
    <w:next w:val="Norml"/>
    <w:rsid w:val="003141CC"/>
    <w:pPr>
      <w:keepNext/>
      <w:spacing w:before="360" w:after="120" w:line="360" w:lineRule="auto"/>
      <w:jc w:val="center"/>
    </w:pPr>
    <w:rPr>
      <w:i/>
      <w:szCs w:val="20"/>
      <w:lang w:val="en-GB" w:eastAsia="en-US"/>
    </w:rPr>
  </w:style>
  <w:style w:type="paragraph" w:styleId="Megjegyzstrgya">
    <w:name w:val="annotation subject"/>
    <w:basedOn w:val="Jegyzetszveg"/>
    <w:next w:val="Jegyzetszveg"/>
    <w:link w:val="MegjegyzstrgyaChar"/>
    <w:uiPriority w:val="99"/>
    <w:rsid w:val="003141CC"/>
    <w:rPr>
      <w:b/>
      <w:bCs/>
    </w:rPr>
  </w:style>
  <w:style w:type="character" w:customStyle="1" w:styleId="MegjegyzstrgyaChar">
    <w:name w:val="Megjegyzés tárgya Char"/>
    <w:basedOn w:val="JegyzetszvegChar"/>
    <w:link w:val="Megjegyzstrgya"/>
    <w:uiPriority w:val="99"/>
    <w:rsid w:val="003141CC"/>
    <w:rPr>
      <w:rFonts w:ascii="Times New Roman" w:eastAsia="Times New Roman" w:hAnsi="Times New Roman" w:cs="Times New Roman"/>
      <w:b/>
      <w:bCs/>
      <w:sz w:val="20"/>
      <w:szCs w:val="20"/>
      <w:lang w:eastAsia="hu-HU"/>
    </w:rPr>
  </w:style>
  <w:style w:type="character" w:styleId="Kiemels2">
    <w:name w:val="Strong"/>
    <w:basedOn w:val="Bekezdsalapbettpusa"/>
    <w:uiPriority w:val="22"/>
    <w:qFormat/>
    <w:rsid w:val="003141CC"/>
    <w:rPr>
      <w:b/>
      <w:bCs/>
    </w:rPr>
  </w:style>
  <w:style w:type="character" w:styleId="Hiperhivatkozs">
    <w:name w:val="Hyperlink"/>
    <w:basedOn w:val="Bekezdsalapbettpusa"/>
    <w:uiPriority w:val="99"/>
    <w:rsid w:val="003141CC"/>
    <w:rPr>
      <w:color w:val="0000FF"/>
      <w:u w:val="single"/>
    </w:rPr>
  </w:style>
  <w:style w:type="table" w:styleId="Rcsostblzat">
    <w:name w:val="Table Grid"/>
    <w:basedOn w:val="Normltblzat"/>
    <w:uiPriority w:val="99"/>
    <w:rsid w:val="003141CC"/>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3141CC"/>
    <w:pPr>
      <w:spacing w:before="100" w:beforeAutospacing="1" w:after="100" w:afterAutospacing="1"/>
    </w:pPr>
    <w:rPr>
      <w:color w:val="000000"/>
    </w:rPr>
  </w:style>
  <w:style w:type="paragraph" w:customStyle="1" w:styleId="Cmem01">
    <w:name w:val="Címem_01"/>
    <w:basedOn w:val="Norml"/>
    <w:autoRedefine/>
    <w:rsid w:val="003141CC"/>
    <w:pPr>
      <w:spacing w:before="120" w:after="240"/>
      <w:jc w:val="center"/>
    </w:pPr>
    <w:rPr>
      <w:b/>
    </w:rPr>
  </w:style>
  <w:style w:type="paragraph" w:customStyle="1" w:styleId="Felsorols01">
    <w:name w:val="Felsorolás_01"/>
    <w:basedOn w:val="Norml"/>
    <w:autoRedefine/>
    <w:rsid w:val="003141CC"/>
    <w:pPr>
      <w:numPr>
        <w:numId w:val="3"/>
      </w:numPr>
      <w:spacing w:after="120"/>
      <w:jc w:val="both"/>
    </w:pPr>
  </w:style>
  <w:style w:type="character" w:customStyle="1" w:styleId="apple-style-span">
    <w:name w:val="apple-style-span"/>
    <w:basedOn w:val="Bekezdsalapbettpusa"/>
    <w:rsid w:val="003141CC"/>
  </w:style>
  <w:style w:type="paragraph" w:styleId="TJ3">
    <w:name w:val="toc 3"/>
    <w:basedOn w:val="Norml"/>
    <w:next w:val="Norml"/>
    <w:autoRedefine/>
    <w:semiHidden/>
    <w:rsid w:val="003141CC"/>
    <w:pPr>
      <w:ind w:left="480"/>
    </w:pPr>
  </w:style>
  <w:style w:type="paragraph" w:customStyle="1" w:styleId="Tblzattartalom">
    <w:name w:val="Táblázattartalom"/>
    <w:basedOn w:val="Norml"/>
    <w:rsid w:val="003141CC"/>
    <w:pPr>
      <w:suppressLineNumbers/>
      <w:suppressAutoHyphens/>
    </w:pPr>
    <w:rPr>
      <w:lang w:eastAsia="ar-SA"/>
    </w:rPr>
  </w:style>
  <w:style w:type="paragraph" w:customStyle="1" w:styleId="CM25">
    <w:name w:val="CM25"/>
    <w:basedOn w:val="Norml"/>
    <w:next w:val="Norml"/>
    <w:rsid w:val="003141CC"/>
    <w:pPr>
      <w:widowControl w:val="0"/>
      <w:autoSpaceDE w:val="0"/>
      <w:autoSpaceDN w:val="0"/>
      <w:adjustRightInd w:val="0"/>
    </w:pPr>
    <w:rPr>
      <w:rFonts w:ascii="LCNOBL+Arial,Bold" w:hAnsi="LCNOBL+Arial,Bold"/>
    </w:rPr>
  </w:style>
  <w:style w:type="paragraph" w:customStyle="1" w:styleId="CharChar1Char">
    <w:name w:val="Char Char1 Char"/>
    <w:basedOn w:val="Norml"/>
    <w:rsid w:val="003141CC"/>
    <w:pPr>
      <w:widowControl w:val="0"/>
      <w:spacing w:before="60" w:after="160" w:line="240" w:lineRule="exact"/>
      <w:jc w:val="both"/>
    </w:pPr>
    <w:rPr>
      <w:rFonts w:ascii="Verdana" w:hAnsi="Verdana" w:cs="Verdana"/>
      <w:sz w:val="20"/>
      <w:szCs w:val="20"/>
      <w:lang w:val="en-US" w:eastAsia="en-US"/>
    </w:rPr>
  </w:style>
  <w:style w:type="paragraph" w:customStyle="1" w:styleId="Listaszerbekezds1">
    <w:name w:val="Listaszerű bekezdés1"/>
    <w:basedOn w:val="Norml"/>
    <w:rsid w:val="003141CC"/>
    <w:pPr>
      <w:spacing w:after="200" w:line="276" w:lineRule="auto"/>
      <w:ind w:left="720"/>
      <w:contextualSpacing/>
    </w:pPr>
    <w:rPr>
      <w:bCs/>
      <w:color w:val="4F81BD"/>
      <w:szCs w:val="22"/>
      <w:lang w:eastAsia="en-US"/>
    </w:rPr>
  </w:style>
  <w:style w:type="paragraph" w:styleId="Csakszveg">
    <w:name w:val="Plain Text"/>
    <w:basedOn w:val="Norml"/>
    <w:link w:val="CsakszvegChar"/>
    <w:rsid w:val="003141CC"/>
    <w:rPr>
      <w:rFonts w:ascii="Courier New" w:hAnsi="Courier New" w:cs="Courier New"/>
      <w:sz w:val="32"/>
      <w:szCs w:val="32"/>
    </w:rPr>
  </w:style>
  <w:style w:type="character" w:customStyle="1" w:styleId="CsakszvegChar">
    <w:name w:val="Csak szöveg Char"/>
    <w:basedOn w:val="Bekezdsalapbettpusa"/>
    <w:link w:val="Csakszveg"/>
    <w:rsid w:val="003141CC"/>
    <w:rPr>
      <w:rFonts w:ascii="Courier New" w:eastAsia="Times New Roman" w:hAnsi="Courier New" w:cs="Courier New"/>
      <w:sz w:val="32"/>
      <w:szCs w:val="32"/>
      <w:lang w:eastAsia="hu-HU"/>
    </w:rPr>
  </w:style>
  <w:style w:type="paragraph" w:customStyle="1" w:styleId="szveg">
    <w:name w:val="szöveg"/>
    <w:basedOn w:val="Norml"/>
    <w:rsid w:val="003141CC"/>
    <w:pPr>
      <w:tabs>
        <w:tab w:val="left" w:pos="3686"/>
        <w:tab w:val="left" w:pos="5954"/>
        <w:tab w:val="left" w:pos="9356"/>
      </w:tabs>
      <w:spacing w:before="120"/>
      <w:ind w:firstLine="284"/>
      <w:jc w:val="both"/>
    </w:pPr>
    <w:rPr>
      <w:rFonts w:ascii="Book Antiqua" w:hAnsi="Book Antiqua"/>
      <w:szCs w:val="20"/>
    </w:rPr>
  </w:style>
  <w:style w:type="paragraph" w:customStyle="1" w:styleId="Fszveg">
    <w:name w:val="Főszöveg"/>
    <w:basedOn w:val="Szvegtrzs3"/>
    <w:uiPriority w:val="99"/>
    <w:rsid w:val="003141CC"/>
    <w:pPr>
      <w:autoSpaceDE w:val="0"/>
      <w:autoSpaceDN w:val="0"/>
      <w:spacing w:after="0" w:line="360" w:lineRule="auto"/>
      <w:jc w:val="both"/>
    </w:pPr>
    <w:rPr>
      <w:sz w:val="28"/>
      <w:szCs w:val="26"/>
    </w:rPr>
  </w:style>
  <w:style w:type="character" w:customStyle="1" w:styleId="titlehun1">
    <w:name w:val="titlehun1"/>
    <w:basedOn w:val="Bekezdsalapbettpusa"/>
    <w:rsid w:val="003141CC"/>
    <w:rPr>
      <w:rFonts w:ascii="Arial" w:hAnsi="Arial" w:cs="Arial" w:hint="default"/>
      <w:b/>
      <w:bCs/>
      <w:color w:val="004040"/>
      <w:sz w:val="14"/>
      <w:szCs w:val="14"/>
    </w:rPr>
  </w:style>
  <w:style w:type="paragraph" w:customStyle="1" w:styleId="Szvegtrzs21">
    <w:name w:val="Szövegtörzs 21"/>
    <w:basedOn w:val="Norml"/>
    <w:rsid w:val="003141CC"/>
    <w:pPr>
      <w:overflowPunct w:val="0"/>
      <w:autoSpaceDE w:val="0"/>
      <w:autoSpaceDN w:val="0"/>
      <w:adjustRightInd w:val="0"/>
      <w:textAlignment w:val="baseline"/>
    </w:pPr>
    <w:rPr>
      <w:b/>
      <w:sz w:val="26"/>
      <w:szCs w:val="20"/>
    </w:rPr>
  </w:style>
  <w:style w:type="paragraph" w:customStyle="1" w:styleId="Tblzatfejlc">
    <w:name w:val="Táblázatfejléc"/>
    <w:basedOn w:val="Tblzattartalom"/>
    <w:rsid w:val="003141CC"/>
    <w:pPr>
      <w:jc w:val="center"/>
    </w:pPr>
    <w:rPr>
      <w:b/>
      <w:bCs/>
      <w:i/>
      <w:iCs/>
    </w:rPr>
  </w:style>
  <w:style w:type="paragraph" w:customStyle="1" w:styleId="Szvegtrzsbehzssal31">
    <w:name w:val="Szövegtörzs behúzással 31"/>
    <w:basedOn w:val="Norml"/>
    <w:rsid w:val="003141CC"/>
    <w:pPr>
      <w:suppressAutoHyphens/>
      <w:ind w:firstLine="709"/>
      <w:jc w:val="both"/>
    </w:pPr>
    <w:rPr>
      <w:lang w:eastAsia="ar-SA"/>
    </w:rPr>
  </w:style>
  <w:style w:type="paragraph" w:styleId="TJ1">
    <w:name w:val="toc 1"/>
    <w:basedOn w:val="Norml"/>
    <w:next w:val="Norml"/>
    <w:autoRedefine/>
    <w:rsid w:val="003141CC"/>
  </w:style>
  <w:style w:type="paragraph" w:customStyle="1" w:styleId="CharChar3">
    <w:name w:val="Char Char3"/>
    <w:basedOn w:val="Norml"/>
    <w:rsid w:val="003141CC"/>
    <w:pPr>
      <w:spacing w:after="160" w:line="240" w:lineRule="exact"/>
    </w:pPr>
    <w:rPr>
      <w:rFonts w:ascii="Tahoma" w:hAnsi="Tahoma"/>
      <w:sz w:val="20"/>
      <w:szCs w:val="20"/>
      <w:lang w:val="en-US" w:eastAsia="en-US"/>
    </w:rPr>
  </w:style>
  <w:style w:type="table" w:customStyle="1" w:styleId="Rcsostblzat1">
    <w:name w:val="Rácsos táblázat1"/>
    <w:basedOn w:val="Normltblzat"/>
    <w:next w:val="Rcsostblzat"/>
    <w:rsid w:val="003141CC"/>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l"/>
    <w:rsid w:val="003141CC"/>
    <w:pPr>
      <w:spacing w:after="160" w:line="240" w:lineRule="exact"/>
    </w:pPr>
    <w:rPr>
      <w:rFonts w:ascii="Verdana" w:hAnsi="Verdana"/>
      <w:sz w:val="20"/>
      <w:szCs w:val="20"/>
      <w:lang w:val="en-US" w:eastAsia="en-US"/>
    </w:rPr>
  </w:style>
  <w:style w:type="character" w:styleId="Kiemels">
    <w:name w:val="Emphasis"/>
    <w:basedOn w:val="Bekezdsalapbettpusa"/>
    <w:uiPriority w:val="20"/>
    <w:qFormat/>
    <w:rsid w:val="003141CC"/>
    <w:rPr>
      <w:i/>
      <w:iCs/>
    </w:rPr>
  </w:style>
  <w:style w:type="character" w:customStyle="1" w:styleId="CharChar">
    <w:name w:val="Char Char"/>
    <w:basedOn w:val="Bekezdsalapbettpusa"/>
    <w:rsid w:val="003141CC"/>
    <w:rPr>
      <w:sz w:val="16"/>
      <w:szCs w:val="16"/>
      <w:lang w:val="hu-HU" w:eastAsia="hu-HU" w:bidi="ar-SA"/>
    </w:rPr>
  </w:style>
  <w:style w:type="character" w:styleId="Mrltotthiperhivatkozs">
    <w:name w:val="FollowedHyperlink"/>
    <w:basedOn w:val="Bekezdsalapbettpusa"/>
    <w:rsid w:val="003141CC"/>
    <w:rPr>
      <w:color w:val="800080"/>
      <w:u w:val="single"/>
    </w:rPr>
  </w:style>
  <w:style w:type="character" w:customStyle="1" w:styleId="st1">
    <w:name w:val="st1"/>
    <w:basedOn w:val="Bekezdsalapbettpusa"/>
    <w:rsid w:val="003141CC"/>
  </w:style>
  <w:style w:type="character" w:styleId="HTML-idzet">
    <w:name w:val="HTML Cite"/>
    <w:basedOn w:val="Bekezdsalapbettpusa"/>
    <w:rsid w:val="003141CC"/>
    <w:rPr>
      <w:i w:val="0"/>
      <w:iCs w:val="0"/>
      <w:color w:val="009933"/>
    </w:rPr>
  </w:style>
  <w:style w:type="character" w:customStyle="1" w:styleId="gl1">
    <w:name w:val="gl1"/>
    <w:basedOn w:val="Bekezdsalapbettpusa"/>
    <w:rsid w:val="003141CC"/>
  </w:style>
  <w:style w:type="character" w:customStyle="1" w:styleId="vshid2">
    <w:name w:val="vshid2"/>
    <w:basedOn w:val="Bekezdsalapbettpusa"/>
    <w:rsid w:val="003141CC"/>
    <w:rPr>
      <w:vanish/>
      <w:webHidden w:val="0"/>
      <w:specVanish w:val="0"/>
    </w:rPr>
  </w:style>
  <w:style w:type="paragraph" w:styleId="Nincstrkz">
    <w:name w:val="No Spacing"/>
    <w:uiPriority w:val="1"/>
    <w:qFormat/>
    <w:rsid w:val="003141CC"/>
    <w:pPr>
      <w:spacing w:after="0" w:line="240" w:lineRule="auto"/>
    </w:pPr>
    <w:rPr>
      <w:rFonts w:ascii="Calibri" w:eastAsia="Calibri" w:hAnsi="Calibri" w:cs="Times New Roman"/>
    </w:rPr>
  </w:style>
  <w:style w:type="paragraph" w:styleId="Alcm">
    <w:name w:val="Subtitle"/>
    <w:basedOn w:val="Norml"/>
    <w:next w:val="Norml"/>
    <w:link w:val="AlcmChar"/>
    <w:uiPriority w:val="11"/>
    <w:qFormat/>
    <w:rsid w:val="002E47FF"/>
    <w:rPr>
      <w:i/>
      <w:iCs/>
      <w:smallCaps/>
      <w:spacing w:val="10"/>
      <w:sz w:val="28"/>
      <w:szCs w:val="28"/>
    </w:rPr>
  </w:style>
  <w:style w:type="character" w:customStyle="1" w:styleId="AlcmChar">
    <w:name w:val="Alcím Char"/>
    <w:basedOn w:val="Bekezdsalapbettpusa"/>
    <w:link w:val="Alcm"/>
    <w:uiPriority w:val="11"/>
    <w:rsid w:val="002E47FF"/>
    <w:rPr>
      <w:rFonts w:ascii="Times New Roman" w:eastAsia="Times New Roman" w:hAnsi="Times New Roman" w:cs="Times New Roman"/>
      <w:i/>
      <w:iCs/>
      <w:smallCaps/>
      <w:spacing w:val="10"/>
      <w:sz w:val="28"/>
      <w:szCs w:val="28"/>
      <w:lang w:eastAsia="hu-HU"/>
    </w:rPr>
  </w:style>
  <w:style w:type="paragraph" w:styleId="Listaszerbekezds">
    <w:name w:val="List Paragraph"/>
    <w:basedOn w:val="Norml"/>
    <w:uiPriority w:val="34"/>
    <w:qFormat/>
    <w:rsid w:val="002E47FF"/>
    <w:pPr>
      <w:ind w:left="720"/>
      <w:contextualSpacing/>
    </w:pPr>
  </w:style>
  <w:style w:type="paragraph" w:styleId="Idzet">
    <w:name w:val="Quote"/>
    <w:basedOn w:val="Norml"/>
    <w:next w:val="Norml"/>
    <w:link w:val="IdzetChar"/>
    <w:uiPriority w:val="29"/>
    <w:qFormat/>
    <w:rsid w:val="002E47FF"/>
    <w:rPr>
      <w:i/>
      <w:iCs/>
    </w:rPr>
  </w:style>
  <w:style w:type="character" w:customStyle="1" w:styleId="IdzetChar">
    <w:name w:val="Idézet Char"/>
    <w:basedOn w:val="Bekezdsalapbettpusa"/>
    <w:link w:val="Idzet"/>
    <w:uiPriority w:val="29"/>
    <w:rsid w:val="002E47FF"/>
    <w:rPr>
      <w:rFonts w:ascii="Times New Roman" w:eastAsia="Times New Roman" w:hAnsi="Times New Roman" w:cs="Times New Roman"/>
      <w:i/>
      <w:iCs/>
      <w:sz w:val="24"/>
      <w:szCs w:val="24"/>
      <w:lang w:eastAsia="hu-HU"/>
    </w:rPr>
  </w:style>
  <w:style w:type="paragraph" w:styleId="Kiemeltidzet">
    <w:name w:val="Intense Quote"/>
    <w:basedOn w:val="Norml"/>
    <w:next w:val="Norml"/>
    <w:link w:val="KiemeltidzetChar"/>
    <w:uiPriority w:val="30"/>
    <w:qFormat/>
    <w:rsid w:val="002E47FF"/>
    <w:pPr>
      <w:pBdr>
        <w:top w:val="single" w:sz="4" w:space="10" w:color="auto"/>
        <w:bottom w:val="single" w:sz="4" w:space="10" w:color="auto"/>
      </w:pBdr>
      <w:spacing w:before="240" w:after="240" w:line="300" w:lineRule="auto"/>
      <w:ind w:left="1152" w:right="1152"/>
    </w:pPr>
    <w:rPr>
      <w:i/>
      <w:iCs/>
    </w:rPr>
  </w:style>
  <w:style w:type="character" w:customStyle="1" w:styleId="KiemeltidzetChar">
    <w:name w:val="Kiemelt idézet Char"/>
    <w:basedOn w:val="Bekezdsalapbettpusa"/>
    <w:link w:val="Kiemeltidzet"/>
    <w:uiPriority w:val="30"/>
    <w:rsid w:val="002E47FF"/>
    <w:rPr>
      <w:rFonts w:ascii="Times New Roman" w:eastAsia="Times New Roman" w:hAnsi="Times New Roman" w:cs="Times New Roman"/>
      <w:i/>
      <w:iCs/>
      <w:sz w:val="24"/>
      <w:szCs w:val="24"/>
      <w:lang w:eastAsia="hu-HU"/>
    </w:rPr>
  </w:style>
  <w:style w:type="character" w:styleId="Finomkiemels">
    <w:name w:val="Subtle Emphasis"/>
    <w:uiPriority w:val="19"/>
    <w:qFormat/>
    <w:rsid w:val="002E47FF"/>
    <w:rPr>
      <w:i/>
      <w:iCs/>
    </w:rPr>
  </w:style>
  <w:style w:type="character" w:styleId="Ershangslyozs">
    <w:name w:val="Intense Emphasis"/>
    <w:uiPriority w:val="21"/>
    <w:qFormat/>
    <w:rsid w:val="002E47FF"/>
    <w:rPr>
      <w:b/>
      <w:bCs/>
      <w:i/>
      <w:iCs/>
    </w:rPr>
  </w:style>
  <w:style w:type="character" w:styleId="Finomhivatkozs">
    <w:name w:val="Subtle Reference"/>
    <w:basedOn w:val="Bekezdsalapbettpusa"/>
    <w:uiPriority w:val="31"/>
    <w:qFormat/>
    <w:rsid w:val="002E47FF"/>
    <w:rPr>
      <w:smallCaps/>
    </w:rPr>
  </w:style>
  <w:style w:type="character" w:styleId="Ershivatkozs">
    <w:name w:val="Intense Reference"/>
    <w:uiPriority w:val="32"/>
    <w:qFormat/>
    <w:rsid w:val="002E47FF"/>
    <w:rPr>
      <w:b/>
      <w:bCs/>
      <w:smallCaps/>
    </w:rPr>
  </w:style>
  <w:style w:type="character" w:styleId="Knyvcme">
    <w:name w:val="Book Title"/>
    <w:basedOn w:val="Bekezdsalapbettpusa"/>
    <w:uiPriority w:val="33"/>
    <w:qFormat/>
    <w:rsid w:val="002E47FF"/>
    <w:rPr>
      <w:i/>
      <w:iCs/>
      <w:smallCaps/>
      <w:spacing w:val="5"/>
    </w:rPr>
  </w:style>
  <w:style w:type="paragraph" w:styleId="Tartalomjegyzkcmsora">
    <w:name w:val="TOC Heading"/>
    <w:basedOn w:val="Cmsor1"/>
    <w:next w:val="Norml"/>
    <w:uiPriority w:val="39"/>
    <w:semiHidden/>
    <w:unhideWhenUsed/>
    <w:qFormat/>
    <w:rsid w:val="002E47FF"/>
    <w:pPr>
      <w:keepNext w:val="0"/>
      <w:spacing w:before="480"/>
      <w:contextualSpacing/>
      <w:jc w:val="left"/>
      <w:outlineLvl w:val="9"/>
    </w:pPr>
    <w:rPr>
      <w:b w:val="0"/>
      <w:bCs w:val="0"/>
      <w:smallCaps/>
      <w:spacing w:val="5"/>
      <w:sz w:val="36"/>
      <w:szCs w:val="36"/>
    </w:rPr>
  </w:style>
  <w:style w:type="paragraph" w:customStyle="1" w:styleId="Char1">
    <w:name w:val="Char1"/>
    <w:basedOn w:val="Norml"/>
    <w:rsid w:val="002E47FF"/>
    <w:pPr>
      <w:spacing w:after="160" w:line="240" w:lineRule="exact"/>
    </w:pPr>
    <w:rPr>
      <w:rFonts w:ascii="Verdana" w:hAnsi="Verdana"/>
      <w:sz w:val="20"/>
      <w:szCs w:val="20"/>
      <w:lang w:val="en-US" w:eastAsia="en-US"/>
    </w:rPr>
  </w:style>
  <w:style w:type="paragraph" w:customStyle="1" w:styleId="szakaszszmozott">
    <w:name w:val="szakasz_számozott"/>
    <w:basedOn w:val="Norml"/>
    <w:next w:val="Norml"/>
    <w:qFormat/>
    <w:rsid w:val="002431BA"/>
    <w:pPr>
      <w:numPr>
        <w:numId w:val="4"/>
      </w:numPr>
      <w:jc w:val="center"/>
    </w:pPr>
    <w:rPr>
      <w:b/>
      <w:color w:val="000000"/>
    </w:rPr>
  </w:style>
  <w:style w:type="paragraph" w:customStyle="1" w:styleId="Szakasz">
    <w:name w:val="Szakasz"/>
    <w:basedOn w:val="Norml"/>
    <w:next w:val="Norml"/>
    <w:uiPriority w:val="99"/>
    <w:rsid w:val="0025255C"/>
    <w:pPr>
      <w:keepNext/>
      <w:autoSpaceDE w:val="0"/>
      <w:autoSpaceDN w:val="0"/>
      <w:adjustRightInd w:val="0"/>
      <w:spacing w:before="360" w:after="360" w:line="360" w:lineRule="auto"/>
      <w:jc w:val="center"/>
      <w:outlineLvl w:val="1"/>
    </w:pPr>
    <w:rPr>
      <w:b/>
      <w:bCs/>
      <w:sz w:val="28"/>
      <w:szCs w:val="26"/>
    </w:rPr>
  </w:style>
  <w:style w:type="paragraph" w:customStyle="1" w:styleId="Alcmkodif">
    <w:name w:val="Alcímkodif"/>
    <w:basedOn w:val="Szakasz"/>
    <w:uiPriority w:val="99"/>
    <w:rsid w:val="0025255C"/>
    <w:pPr>
      <w:spacing w:before="480" w:after="480"/>
      <w:outlineLvl w:val="9"/>
    </w:pPr>
    <w:rPr>
      <w:b w:val="0"/>
      <w:i/>
    </w:rPr>
  </w:style>
  <w:style w:type="paragraph" w:customStyle="1" w:styleId="Iktatszm">
    <w:name w:val="Iktatószám"/>
    <w:basedOn w:val="Norml"/>
    <w:uiPriority w:val="99"/>
    <w:rsid w:val="0025255C"/>
    <w:pPr>
      <w:jc w:val="center"/>
    </w:pPr>
    <w:rPr>
      <w:b/>
      <w:caps/>
    </w:rPr>
  </w:style>
  <w:style w:type="paragraph" w:customStyle="1" w:styleId="CharCharCharCharCharCharCharCharCharCharCharCharCharCharChar1CharCharCharChar">
    <w:name w:val="Char Char Char Char Char Char Char Char Char Char Char Char Char Char Char1 Char Char Char Char"/>
    <w:basedOn w:val="Norml"/>
    <w:uiPriority w:val="99"/>
    <w:rsid w:val="0025255C"/>
    <w:pPr>
      <w:spacing w:after="160" w:line="240" w:lineRule="exact"/>
    </w:pPr>
    <w:rPr>
      <w:rFonts w:ascii="Tahoma" w:hAnsi="Tahoma"/>
      <w:sz w:val="20"/>
      <w:szCs w:val="20"/>
      <w:lang w:val="en-US" w:eastAsia="en-US"/>
    </w:rPr>
  </w:style>
  <w:style w:type="paragraph" w:customStyle="1" w:styleId="d17c01contentplaintx">
    <w:name w:val="d17_c01_contentplaintx"/>
    <w:basedOn w:val="Norml"/>
    <w:rsid w:val="0025255C"/>
    <w:pPr>
      <w:spacing w:before="100" w:beforeAutospacing="1" w:after="100" w:afterAutospacing="1"/>
    </w:pPr>
    <w:rPr>
      <w:rFonts w:ascii="Arial Unicode MS" w:eastAsia="Arial Unicode MS" w:hAnsi="Arial Unicode MS" w:cs="Arial Unicode MS"/>
    </w:rPr>
  </w:style>
  <w:style w:type="paragraph" w:styleId="Dokumentumtrkp">
    <w:name w:val="Document Map"/>
    <w:basedOn w:val="Norml"/>
    <w:link w:val="DokumentumtrkpChar"/>
    <w:semiHidden/>
    <w:rsid w:val="0025255C"/>
    <w:pPr>
      <w:shd w:val="clear" w:color="auto" w:fill="000080"/>
    </w:pPr>
    <w:rPr>
      <w:rFonts w:ascii="Tahoma" w:hAnsi="Tahoma"/>
      <w:sz w:val="20"/>
      <w:szCs w:val="20"/>
    </w:rPr>
  </w:style>
  <w:style w:type="character" w:customStyle="1" w:styleId="DokumentumtrkpChar">
    <w:name w:val="Dokumentumtérkép Char"/>
    <w:basedOn w:val="Bekezdsalapbettpusa"/>
    <w:link w:val="Dokumentumtrkp"/>
    <w:semiHidden/>
    <w:rsid w:val="0025255C"/>
    <w:rPr>
      <w:rFonts w:ascii="Tahoma" w:eastAsia="Times New Roman" w:hAnsi="Tahoma" w:cs="Times New Roman"/>
      <w:sz w:val="20"/>
      <w:szCs w:val="20"/>
      <w:shd w:val="clear" w:color="auto" w:fill="000080"/>
      <w:lang w:eastAsia="hu-HU"/>
    </w:rPr>
  </w:style>
  <w:style w:type="character" w:customStyle="1" w:styleId="section">
    <w:name w:val="section"/>
    <w:basedOn w:val="Bekezdsalapbettpusa"/>
    <w:rsid w:val="0025255C"/>
  </w:style>
  <w:style w:type="paragraph" w:customStyle="1" w:styleId="Listaszerbekezds2">
    <w:name w:val="Listaszerű bekezdés2"/>
    <w:basedOn w:val="Norml"/>
    <w:rsid w:val="0025255C"/>
    <w:pPr>
      <w:spacing w:after="200" w:line="276" w:lineRule="auto"/>
      <w:ind w:left="720"/>
      <w:contextualSpacing/>
    </w:pPr>
    <w:rPr>
      <w:rFonts w:ascii="Calibri" w:hAnsi="Calibri"/>
      <w:sz w:val="22"/>
      <w:szCs w:val="22"/>
      <w:lang w:eastAsia="en-US"/>
    </w:rPr>
  </w:style>
  <w:style w:type="paragraph" w:customStyle="1" w:styleId="CharCharChar0">
    <w:name w:val="Char Char Char"/>
    <w:basedOn w:val="Norml"/>
    <w:rsid w:val="0025255C"/>
    <w:pPr>
      <w:spacing w:after="160" w:line="240" w:lineRule="exact"/>
    </w:pPr>
    <w:rPr>
      <w:rFonts w:ascii="Univers" w:eastAsia="MS Mincho" w:hAnsi="Univers"/>
      <w:i/>
      <w:lang w:val="en-US" w:eastAsia="en-US"/>
    </w:rPr>
  </w:style>
  <w:style w:type="paragraph" w:customStyle="1" w:styleId="np">
    <w:name w:val="np"/>
    <w:basedOn w:val="Norml"/>
    <w:rsid w:val="0025255C"/>
    <w:pPr>
      <w:jc w:val="both"/>
    </w:pPr>
  </w:style>
  <w:style w:type="paragraph" w:styleId="Vltozat">
    <w:name w:val="Revision"/>
    <w:hidden/>
    <w:uiPriority w:val="99"/>
    <w:semiHidden/>
    <w:rsid w:val="0025255C"/>
    <w:pPr>
      <w:spacing w:after="0" w:line="240" w:lineRule="auto"/>
    </w:pPr>
    <w:rPr>
      <w:rFonts w:ascii="Times New Roman" w:eastAsia="Times New Roman" w:hAnsi="Times New Roman" w:cs="Times New Roman"/>
      <w:sz w:val="24"/>
      <w:szCs w:val="24"/>
      <w:lang w:eastAsia="hu-HU"/>
    </w:rPr>
  </w:style>
  <w:style w:type="paragraph" w:customStyle="1" w:styleId="Bekezds">
    <w:name w:val="Bekezdés"/>
    <w:basedOn w:val="Norml"/>
    <w:uiPriority w:val="99"/>
    <w:rsid w:val="00DA06C5"/>
    <w:pPr>
      <w:spacing w:before="120" w:after="120"/>
      <w:ind w:firstLine="851"/>
      <w:jc w:val="both"/>
    </w:pPr>
    <w:rPr>
      <w:rFonts w:ascii="Arial" w:hAnsi="Arial"/>
      <w:sz w:val="26"/>
      <w:szCs w:val="20"/>
    </w:rPr>
  </w:style>
  <w:style w:type="paragraph" w:customStyle="1" w:styleId="CharCharCharCharCharCharChar">
    <w:name w:val="Char Char Char Char Char Char Char"/>
    <w:basedOn w:val="Norml"/>
    <w:uiPriority w:val="99"/>
    <w:rsid w:val="00DA06C5"/>
    <w:pPr>
      <w:spacing w:after="160" w:line="240" w:lineRule="exact"/>
    </w:pPr>
    <w:rPr>
      <w:rFonts w:ascii="Tahoma" w:hAnsi="Tahoma"/>
      <w:sz w:val="20"/>
      <w:szCs w:val="20"/>
      <w:lang w:val="en-US" w:eastAsia="en-US"/>
    </w:rPr>
  </w:style>
  <w:style w:type="paragraph" w:customStyle="1" w:styleId="Char">
    <w:name w:val="Char"/>
    <w:basedOn w:val="Norml"/>
    <w:uiPriority w:val="99"/>
    <w:rsid w:val="00DA06C5"/>
    <w:pPr>
      <w:spacing w:after="160" w:line="240" w:lineRule="exact"/>
    </w:pPr>
    <w:rPr>
      <w:rFonts w:ascii="Tahoma" w:hAnsi="Tahoma"/>
      <w:sz w:val="20"/>
      <w:szCs w:val="20"/>
      <w:lang w:val="en-US" w:eastAsia="en-US"/>
    </w:rPr>
  </w:style>
  <w:style w:type="paragraph" w:customStyle="1" w:styleId="msolistparagraph0">
    <w:name w:val="msolistparagraph"/>
    <w:basedOn w:val="Norml"/>
    <w:uiPriority w:val="99"/>
    <w:rsid w:val="00DA06C5"/>
    <w:pPr>
      <w:ind w:left="720"/>
    </w:pPr>
  </w:style>
  <w:style w:type="paragraph" w:customStyle="1" w:styleId="ListNumberLevel2">
    <w:name w:val="List Number (Level 2)"/>
    <w:basedOn w:val="Norml"/>
    <w:uiPriority w:val="99"/>
    <w:rsid w:val="00DA06C5"/>
    <w:pPr>
      <w:tabs>
        <w:tab w:val="num" w:pos="1777"/>
        <w:tab w:val="num" w:pos="3195"/>
      </w:tabs>
      <w:spacing w:before="120" w:after="120"/>
      <w:ind w:left="1777" w:hanging="708"/>
      <w:jc w:val="both"/>
    </w:pPr>
    <w:rPr>
      <w:lang w:eastAsia="en-GB"/>
    </w:rPr>
  </w:style>
  <w:style w:type="paragraph" w:customStyle="1" w:styleId="ListNumberLevel3">
    <w:name w:val="List Number (Level 3)"/>
    <w:basedOn w:val="Norml"/>
    <w:uiPriority w:val="99"/>
    <w:rsid w:val="00DA06C5"/>
    <w:pPr>
      <w:tabs>
        <w:tab w:val="num" w:pos="2486"/>
        <w:tab w:val="num" w:pos="3195"/>
      </w:tabs>
      <w:spacing w:before="120" w:after="120"/>
      <w:ind w:left="2486" w:hanging="709"/>
      <w:jc w:val="both"/>
    </w:pPr>
    <w:rPr>
      <w:lang w:eastAsia="en-GB"/>
    </w:rPr>
  </w:style>
  <w:style w:type="paragraph" w:customStyle="1" w:styleId="ListNumberLevel4">
    <w:name w:val="List Number (Level 4)"/>
    <w:basedOn w:val="Norml"/>
    <w:uiPriority w:val="99"/>
    <w:rsid w:val="00DA06C5"/>
    <w:pPr>
      <w:tabs>
        <w:tab w:val="num" w:pos="3195"/>
      </w:tabs>
      <w:spacing w:before="120" w:after="120"/>
      <w:ind w:left="3195" w:hanging="709"/>
      <w:jc w:val="both"/>
    </w:pPr>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Cit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4C17"/>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9"/>
    <w:qFormat/>
    <w:rsid w:val="003141CC"/>
    <w:pPr>
      <w:keepNext/>
      <w:jc w:val="center"/>
      <w:outlineLvl w:val="0"/>
    </w:pPr>
    <w:rPr>
      <w:b/>
      <w:bCs/>
    </w:rPr>
  </w:style>
  <w:style w:type="paragraph" w:styleId="Cmsor2">
    <w:name w:val="heading 2"/>
    <w:basedOn w:val="Norml"/>
    <w:next w:val="Norml"/>
    <w:link w:val="Cmsor2Char"/>
    <w:uiPriority w:val="99"/>
    <w:qFormat/>
    <w:rsid w:val="003141CC"/>
    <w:pPr>
      <w:keepNext/>
      <w:outlineLvl w:val="1"/>
    </w:pPr>
    <w:rPr>
      <w:b/>
    </w:rPr>
  </w:style>
  <w:style w:type="paragraph" w:styleId="Cmsor3">
    <w:name w:val="heading 3"/>
    <w:basedOn w:val="Norml"/>
    <w:next w:val="Norml"/>
    <w:link w:val="Cmsor3Char"/>
    <w:uiPriority w:val="99"/>
    <w:qFormat/>
    <w:rsid w:val="003141CC"/>
    <w:pPr>
      <w:keepNext/>
      <w:jc w:val="center"/>
      <w:outlineLvl w:val="2"/>
    </w:pPr>
    <w:rPr>
      <w:b/>
      <w:i/>
      <w:iCs/>
      <w:sz w:val="26"/>
    </w:rPr>
  </w:style>
  <w:style w:type="paragraph" w:styleId="Cmsor4">
    <w:name w:val="heading 4"/>
    <w:basedOn w:val="Norml"/>
    <w:next w:val="Norml"/>
    <w:link w:val="Cmsor4Char"/>
    <w:uiPriority w:val="99"/>
    <w:qFormat/>
    <w:rsid w:val="003141CC"/>
    <w:pPr>
      <w:keepNext/>
      <w:jc w:val="center"/>
      <w:outlineLvl w:val="3"/>
    </w:pPr>
    <w:rPr>
      <w:b/>
      <w:bCs/>
      <w:sz w:val="36"/>
    </w:rPr>
  </w:style>
  <w:style w:type="paragraph" w:styleId="Cmsor5">
    <w:name w:val="heading 5"/>
    <w:basedOn w:val="Norml"/>
    <w:next w:val="Norml"/>
    <w:link w:val="Cmsor5Char"/>
    <w:uiPriority w:val="99"/>
    <w:qFormat/>
    <w:rsid w:val="003141CC"/>
    <w:pPr>
      <w:keepNext/>
      <w:outlineLvl w:val="4"/>
    </w:pPr>
    <w:rPr>
      <w:b/>
      <w:bCs/>
      <w:i/>
      <w:iCs/>
    </w:rPr>
  </w:style>
  <w:style w:type="paragraph" w:styleId="Cmsor6">
    <w:name w:val="heading 6"/>
    <w:basedOn w:val="Norml"/>
    <w:next w:val="Norml"/>
    <w:link w:val="Cmsor6Char"/>
    <w:uiPriority w:val="99"/>
    <w:qFormat/>
    <w:rsid w:val="003141CC"/>
    <w:pPr>
      <w:keepNext/>
      <w:jc w:val="both"/>
      <w:outlineLvl w:val="5"/>
    </w:pPr>
    <w:rPr>
      <w:sz w:val="26"/>
      <w:u w:val="single"/>
    </w:rPr>
  </w:style>
  <w:style w:type="paragraph" w:styleId="Cmsor7">
    <w:name w:val="heading 7"/>
    <w:basedOn w:val="Norml"/>
    <w:next w:val="Norml"/>
    <w:link w:val="Cmsor7Char"/>
    <w:uiPriority w:val="99"/>
    <w:qFormat/>
    <w:rsid w:val="003141CC"/>
    <w:pPr>
      <w:keepNext/>
      <w:jc w:val="both"/>
      <w:outlineLvl w:val="6"/>
    </w:pPr>
    <w:rPr>
      <w:b/>
      <w:bCs/>
    </w:rPr>
  </w:style>
  <w:style w:type="paragraph" w:styleId="Cmsor8">
    <w:name w:val="heading 8"/>
    <w:basedOn w:val="Norml"/>
    <w:next w:val="Norml"/>
    <w:link w:val="Cmsor8Char"/>
    <w:uiPriority w:val="99"/>
    <w:qFormat/>
    <w:rsid w:val="003141CC"/>
    <w:pPr>
      <w:keepNext/>
      <w:jc w:val="both"/>
      <w:outlineLvl w:val="7"/>
    </w:pPr>
    <w:rPr>
      <w:b/>
      <w:bCs/>
      <w:sz w:val="26"/>
    </w:rPr>
  </w:style>
  <w:style w:type="paragraph" w:styleId="Cmsor9">
    <w:name w:val="heading 9"/>
    <w:basedOn w:val="Norml"/>
    <w:next w:val="Norml"/>
    <w:link w:val="Cmsor9Char"/>
    <w:uiPriority w:val="99"/>
    <w:qFormat/>
    <w:rsid w:val="003141CC"/>
    <w:pPr>
      <w:keepNext/>
      <w:jc w:val="both"/>
      <w:outlineLvl w:val="8"/>
    </w:pPr>
    <w:rPr>
      <w:bCs/>
      <w:iCs/>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l0">
    <w:name w:val="Norml"/>
    <w:rsid w:val="00974C17"/>
    <w:pPr>
      <w:autoSpaceDE w:val="0"/>
      <w:autoSpaceDN w:val="0"/>
      <w:adjustRightInd w:val="0"/>
      <w:spacing w:after="0" w:line="240" w:lineRule="auto"/>
    </w:pPr>
    <w:rPr>
      <w:rFonts w:ascii="MS Sans Serif" w:eastAsia="Times New Roman" w:hAnsi="MS Sans Serif" w:cs="Times New Roman"/>
      <w:sz w:val="24"/>
      <w:szCs w:val="24"/>
      <w:lang w:eastAsia="hu-HU"/>
    </w:rPr>
  </w:style>
  <w:style w:type="paragraph" w:customStyle="1" w:styleId="Default">
    <w:name w:val="Default"/>
    <w:rsid w:val="00974C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uborkszveg">
    <w:name w:val="Balloon Text"/>
    <w:basedOn w:val="Norml"/>
    <w:link w:val="BuborkszvegChar"/>
    <w:uiPriority w:val="99"/>
    <w:semiHidden/>
    <w:unhideWhenUsed/>
    <w:rsid w:val="00974C17"/>
    <w:rPr>
      <w:rFonts w:ascii="Tahoma" w:hAnsi="Tahoma" w:cs="Tahoma"/>
      <w:sz w:val="16"/>
      <w:szCs w:val="16"/>
    </w:rPr>
  </w:style>
  <w:style w:type="character" w:customStyle="1" w:styleId="BuborkszvegChar">
    <w:name w:val="Buborékszöveg Char"/>
    <w:basedOn w:val="Bekezdsalapbettpusa"/>
    <w:link w:val="Buborkszveg"/>
    <w:uiPriority w:val="99"/>
    <w:semiHidden/>
    <w:rsid w:val="00974C17"/>
    <w:rPr>
      <w:rFonts w:ascii="Tahoma" w:eastAsia="Times New Roman" w:hAnsi="Tahoma" w:cs="Tahoma"/>
      <w:sz w:val="16"/>
      <w:szCs w:val="16"/>
      <w:lang w:eastAsia="hu-HU"/>
    </w:rPr>
  </w:style>
  <w:style w:type="character" w:customStyle="1" w:styleId="Cmsor1Char">
    <w:name w:val="Címsor 1 Char"/>
    <w:basedOn w:val="Bekezdsalapbettpusa"/>
    <w:link w:val="Cmsor1"/>
    <w:uiPriority w:val="99"/>
    <w:rsid w:val="003141CC"/>
    <w:rPr>
      <w:rFonts w:ascii="Times New Roman" w:eastAsia="Times New Roman" w:hAnsi="Times New Roman" w:cs="Times New Roman"/>
      <w:b/>
      <w:bCs/>
      <w:sz w:val="24"/>
      <w:szCs w:val="24"/>
      <w:lang w:eastAsia="hu-HU"/>
    </w:rPr>
  </w:style>
  <w:style w:type="character" w:customStyle="1" w:styleId="Cmsor2Char">
    <w:name w:val="Címsor 2 Char"/>
    <w:basedOn w:val="Bekezdsalapbettpusa"/>
    <w:link w:val="Cmsor2"/>
    <w:uiPriority w:val="99"/>
    <w:rsid w:val="003141CC"/>
    <w:rPr>
      <w:rFonts w:ascii="Times New Roman" w:eastAsia="Times New Roman" w:hAnsi="Times New Roman" w:cs="Times New Roman"/>
      <w:b/>
      <w:sz w:val="24"/>
      <w:szCs w:val="24"/>
      <w:lang w:eastAsia="hu-HU"/>
    </w:rPr>
  </w:style>
  <w:style w:type="character" w:customStyle="1" w:styleId="Cmsor3Char">
    <w:name w:val="Címsor 3 Char"/>
    <w:basedOn w:val="Bekezdsalapbettpusa"/>
    <w:link w:val="Cmsor3"/>
    <w:uiPriority w:val="99"/>
    <w:rsid w:val="003141CC"/>
    <w:rPr>
      <w:rFonts w:ascii="Times New Roman" w:eastAsia="Times New Roman" w:hAnsi="Times New Roman" w:cs="Times New Roman"/>
      <w:b/>
      <w:i/>
      <w:iCs/>
      <w:sz w:val="26"/>
      <w:szCs w:val="24"/>
      <w:lang w:eastAsia="hu-HU"/>
    </w:rPr>
  </w:style>
  <w:style w:type="character" w:customStyle="1" w:styleId="Cmsor4Char">
    <w:name w:val="Címsor 4 Char"/>
    <w:basedOn w:val="Bekezdsalapbettpusa"/>
    <w:link w:val="Cmsor4"/>
    <w:uiPriority w:val="99"/>
    <w:rsid w:val="003141CC"/>
    <w:rPr>
      <w:rFonts w:ascii="Times New Roman" w:eastAsia="Times New Roman" w:hAnsi="Times New Roman" w:cs="Times New Roman"/>
      <w:b/>
      <w:bCs/>
      <w:sz w:val="36"/>
      <w:szCs w:val="24"/>
      <w:lang w:eastAsia="hu-HU"/>
    </w:rPr>
  </w:style>
  <w:style w:type="character" w:customStyle="1" w:styleId="Cmsor5Char">
    <w:name w:val="Címsor 5 Char"/>
    <w:basedOn w:val="Bekezdsalapbettpusa"/>
    <w:link w:val="Cmsor5"/>
    <w:uiPriority w:val="99"/>
    <w:rsid w:val="003141CC"/>
    <w:rPr>
      <w:rFonts w:ascii="Times New Roman" w:eastAsia="Times New Roman" w:hAnsi="Times New Roman" w:cs="Times New Roman"/>
      <w:b/>
      <w:bCs/>
      <w:i/>
      <w:iCs/>
      <w:sz w:val="24"/>
      <w:szCs w:val="24"/>
      <w:lang w:eastAsia="hu-HU"/>
    </w:rPr>
  </w:style>
  <w:style w:type="character" w:customStyle="1" w:styleId="Cmsor6Char">
    <w:name w:val="Címsor 6 Char"/>
    <w:basedOn w:val="Bekezdsalapbettpusa"/>
    <w:link w:val="Cmsor6"/>
    <w:uiPriority w:val="99"/>
    <w:rsid w:val="003141CC"/>
    <w:rPr>
      <w:rFonts w:ascii="Times New Roman" w:eastAsia="Times New Roman" w:hAnsi="Times New Roman" w:cs="Times New Roman"/>
      <w:sz w:val="26"/>
      <w:szCs w:val="24"/>
      <w:u w:val="single"/>
      <w:lang w:eastAsia="hu-HU"/>
    </w:rPr>
  </w:style>
  <w:style w:type="character" w:customStyle="1" w:styleId="Cmsor7Char">
    <w:name w:val="Címsor 7 Char"/>
    <w:basedOn w:val="Bekezdsalapbettpusa"/>
    <w:link w:val="Cmsor7"/>
    <w:uiPriority w:val="99"/>
    <w:rsid w:val="003141CC"/>
    <w:rPr>
      <w:rFonts w:ascii="Times New Roman" w:eastAsia="Times New Roman" w:hAnsi="Times New Roman" w:cs="Times New Roman"/>
      <w:b/>
      <w:bCs/>
      <w:sz w:val="24"/>
      <w:szCs w:val="24"/>
      <w:lang w:eastAsia="hu-HU"/>
    </w:rPr>
  </w:style>
  <w:style w:type="character" w:customStyle="1" w:styleId="Cmsor8Char">
    <w:name w:val="Címsor 8 Char"/>
    <w:basedOn w:val="Bekezdsalapbettpusa"/>
    <w:link w:val="Cmsor8"/>
    <w:uiPriority w:val="99"/>
    <w:rsid w:val="003141CC"/>
    <w:rPr>
      <w:rFonts w:ascii="Times New Roman" w:eastAsia="Times New Roman" w:hAnsi="Times New Roman" w:cs="Times New Roman"/>
      <w:b/>
      <w:bCs/>
      <w:sz w:val="26"/>
      <w:szCs w:val="24"/>
      <w:lang w:eastAsia="hu-HU"/>
    </w:rPr>
  </w:style>
  <w:style w:type="character" w:customStyle="1" w:styleId="Cmsor9Char">
    <w:name w:val="Címsor 9 Char"/>
    <w:basedOn w:val="Bekezdsalapbettpusa"/>
    <w:link w:val="Cmsor9"/>
    <w:uiPriority w:val="99"/>
    <w:rsid w:val="003141CC"/>
    <w:rPr>
      <w:rFonts w:ascii="Times New Roman" w:eastAsia="Times New Roman" w:hAnsi="Times New Roman" w:cs="Times New Roman"/>
      <w:bCs/>
      <w:iCs/>
      <w:sz w:val="24"/>
      <w:szCs w:val="24"/>
      <w:u w:val="single"/>
    </w:rPr>
  </w:style>
  <w:style w:type="paragraph" w:styleId="llb">
    <w:name w:val="footer"/>
    <w:basedOn w:val="Norml"/>
    <w:link w:val="llbChar"/>
    <w:uiPriority w:val="99"/>
    <w:rsid w:val="003141CC"/>
    <w:pPr>
      <w:tabs>
        <w:tab w:val="center" w:pos="4536"/>
        <w:tab w:val="right" w:pos="9072"/>
      </w:tabs>
      <w:jc w:val="both"/>
    </w:pPr>
    <w:rPr>
      <w:sz w:val="26"/>
      <w:szCs w:val="20"/>
    </w:rPr>
  </w:style>
  <w:style w:type="character" w:customStyle="1" w:styleId="llbChar">
    <w:name w:val="Élőláb Char"/>
    <w:basedOn w:val="Bekezdsalapbettpusa"/>
    <w:link w:val="llb"/>
    <w:uiPriority w:val="99"/>
    <w:rsid w:val="003141CC"/>
    <w:rPr>
      <w:rFonts w:ascii="Times New Roman" w:eastAsia="Times New Roman" w:hAnsi="Times New Roman" w:cs="Times New Roman"/>
      <w:sz w:val="26"/>
      <w:szCs w:val="20"/>
      <w:lang w:eastAsia="hu-HU"/>
    </w:rPr>
  </w:style>
  <w:style w:type="paragraph" w:styleId="Lbjegyzetszveg">
    <w:name w:val="footnote text"/>
    <w:basedOn w:val="Norml"/>
    <w:link w:val="LbjegyzetszvegChar"/>
    <w:uiPriority w:val="99"/>
    <w:semiHidden/>
    <w:rsid w:val="003141CC"/>
    <w:rPr>
      <w:sz w:val="20"/>
      <w:szCs w:val="20"/>
    </w:rPr>
  </w:style>
  <w:style w:type="character" w:customStyle="1" w:styleId="LbjegyzetszvegChar">
    <w:name w:val="Lábjegyzetszöveg Char"/>
    <w:basedOn w:val="Bekezdsalapbettpusa"/>
    <w:link w:val="Lbjegyzetszveg"/>
    <w:uiPriority w:val="99"/>
    <w:semiHidden/>
    <w:rsid w:val="003141CC"/>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rsid w:val="003141CC"/>
    <w:rPr>
      <w:vertAlign w:val="superscript"/>
    </w:rPr>
  </w:style>
  <w:style w:type="paragraph" w:styleId="Szvegtrzs">
    <w:name w:val="Body Text"/>
    <w:basedOn w:val="Norml"/>
    <w:link w:val="SzvegtrzsChar"/>
    <w:uiPriority w:val="99"/>
    <w:rsid w:val="003141CC"/>
    <w:pPr>
      <w:jc w:val="both"/>
    </w:pPr>
    <w:rPr>
      <w:sz w:val="26"/>
    </w:rPr>
  </w:style>
  <w:style w:type="character" w:customStyle="1" w:styleId="SzvegtrzsChar">
    <w:name w:val="Szövegtörzs Char"/>
    <w:basedOn w:val="Bekezdsalapbettpusa"/>
    <w:link w:val="Szvegtrzs"/>
    <w:uiPriority w:val="99"/>
    <w:rsid w:val="003141CC"/>
    <w:rPr>
      <w:rFonts w:ascii="Times New Roman" w:eastAsia="Times New Roman" w:hAnsi="Times New Roman" w:cs="Times New Roman"/>
      <w:sz w:val="26"/>
      <w:szCs w:val="24"/>
      <w:lang w:eastAsia="hu-HU"/>
    </w:rPr>
  </w:style>
  <w:style w:type="paragraph" w:styleId="lfej">
    <w:name w:val="header"/>
    <w:basedOn w:val="Norml"/>
    <w:link w:val="lfejChar"/>
    <w:uiPriority w:val="99"/>
    <w:rsid w:val="003141CC"/>
    <w:pPr>
      <w:tabs>
        <w:tab w:val="center" w:pos="4536"/>
        <w:tab w:val="right" w:pos="9072"/>
      </w:tabs>
    </w:pPr>
  </w:style>
  <w:style w:type="character" w:customStyle="1" w:styleId="lfejChar">
    <w:name w:val="Élőfej Char"/>
    <w:basedOn w:val="Bekezdsalapbettpusa"/>
    <w:link w:val="lfej"/>
    <w:uiPriority w:val="99"/>
    <w:rsid w:val="003141CC"/>
    <w:rPr>
      <w:rFonts w:ascii="Times New Roman" w:eastAsia="Times New Roman" w:hAnsi="Times New Roman" w:cs="Times New Roman"/>
      <w:sz w:val="24"/>
      <w:szCs w:val="24"/>
      <w:lang w:eastAsia="hu-HU"/>
    </w:rPr>
  </w:style>
  <w:style w:type="paragraph" w:styleId="Szvegtrzs2">
    <w:name w:val="Body Text 2"/>
    <w:basedOn w:val="Norml"/>
    <w:link w:val="Szvegtrzs2Char"/>
    <w:rsid w:val="003141CC"/>
    <w:pPr>
      <w:jc w:val="both"/>
    </w:pPr>
    <w:rPr>
      <w:b/>
      <w:bCs/>
      <w:sz w:val="26"/>
    </w:rPr>
  </w:style>
  <w:style w:type="character" w:customStyle="1" w:styleId="Szvegtrzs2Char">
    <w:name w:val="Szövegtörzs 2 Char"/>
    <w:basedOn w:val="Bekezdsalapbettpusa"/>
    <w:link w:val="Szvegtrzs2"/>
    <w:rsid w:val="003141CC"/>
    <w:rPr>
      <w:rFonts w:ascii="Times New Roman" w:eastAsia="Times New Roman" w:hAnsi="Times New Roman" w:cs="Times New Roman"/>
      <w:b/>
      <w:bCs/>
      <w:sz w:val="26"/>
      <w:szCs w:val="24"/>
      <w:lang w:eastAsia="hu-HU"/>
    </w:rPr>
  </w:style>
  <w:style w:type="character" w:styleId="Oldalszm">
    <w:name w:val="page number"/>
    <w:basedOn w:val="Bekezdsalapbettpusa"/>
    <w:rsid w:val="003141CC"/>
  </w:style>
  <w:style w:type="paragraph" w:styleId="Cm">
    <w:name w:val="Title"/>
    <w:basedOn w:val="Norml"/>
    <w:link w:val="CmChar"/>
    <w:uiPriority w:val="99"/>
    <w:qFormat/>
    <w:rsid w:val="003141CC"/>
    <w:pPr>
      <w:jc w:val="center"/>
    </w:pPr>
    <w:rPr>
      <w:b/>
      <w:bCs/>
      <w:i/>
      <w:iCs/>
      <w:sz w:val="32"/>
    </w:rPr>
  </w:style>
  <w:style w:type="character" w:customStyle="1" w:styleId="CmChar">
    <w:name w:val="Cím Char"/>
    <w:basedOn w:val="Bekezdsalapbettpusa"/>
    <w:link w:val="Cm"/>
    <w:uiPriority w:val="99"/>
    <w:rsid w:val="003141CC"/>
    <w:rPr>
      <w:rFonts w:ascii="Times New Roman" w:eastAsia="Times New Roman" w:hAnsi="Times New Roman" w:cs="Times New Roman"/>
      <w:b/>
      <w:bCs/>
      <w:i/>
      <w:iCs/>
      <w:sz w:val="32"/>
      <w:szCs w:val="24"/>
      <w:lang w:eastAsia="hu-HU"/>
    </w:rPr>
  </w:style>
  <w:style w:type="paragraph" w:styleId="Szvegtrzsbehzssal2">
    <w:name w:val="Body Text Indent 2"/>
    <w:basedOn w:val="Norml"/>
    <w:link w:val="Szvegtrzsbehzssal2Char"/>
    <w:rsid w:val="003141CC"/>
    <w:pPr>
      <w:ind w:firstLine="708"/>
      <w:jc w:val="both"/>
    </w:pPr>
    <w:rPr>
      <w:sz w:val="26"/>
    </w:rPr>
  </w:style>
  <w:style w:type="character" w:customStyle="1" w:styleId="Szvegtrzsbehzssal2Char">
    <w:name w:val="Szövegtörzs behúzással 2 Char"/>
    <w:basedOn w:val="Bekezdsalapbettpusa"/>
    <w:link w:val="Szvegtrzsbehzssal2"/>
    <w:rsid w:val="003141CC"/>
    <w:rPr>
      <w:rFonts w:ascii="Times New Roman" w:eastAsia="Times New Roman" w:hAnsi="Times New Roman" w:cs="Times New Roman"/>
      <w:sz w:val="26"/>
      <w:szCs w:val="24"/>
      <w:lang w:eastAsia="hu-HU"/>
    </w:rPr>
  </w:style>
  <w:style w:type="character" w:styleId="Jegyzethivatkozs">
    <w:name w:val="annotation reference"/>
    <w:basedOn w:val="Bekezdsalapbettpusa"/>
    <w:uiPriority w:val="99"/>
    <w:rsid w:val="003141CC"/>
    <w:rPr>
      <w:sz w:val="16"/>
      <w:szCs w:val="16"/>
    </w:rPr>
  </w:style>
  <w:style w:type="paragraph" w:styleId="Szvegtrzsbehzssal">
    <w:name w:val="Body Text Indent"/>
    <w:basedOn w:val="Norml"/>
    <w:link w:val="SzvegtrzsbehzssalChar"/>
    <w:uiPriority w:val="99"/>
    <w:rsid w:val="003141CC"/>
    <w:pPr>
      <w:ind w:left="1080" w:hanging="88"/>
      <w:jc w:val="both"/>
    </w:pPr>
    <w:rPr>
      <w:sz w:val="26"/>
    </w:rPr>
  </w:style>
  <w:style w:type="character" w:customStyle="1" w:styleId="SzvegtrzsbehzssalChar">
    <w:name w:val="Szövegtörzs behúzással Char"/>
    <w:basedOn w:val="Bekezdsalapbettpusa"/>
    <w:link w:val="Szvegtrzsbehzssal"/>
    <w:uiPriority w:val="99"/>
    <w:rsid w:val="003141CC"/>
    <w:rPr>
      <w:rFonts w:ascii="Times New Roman" w:eastAsia="Times New Roman" w:hAnsi="Times New Roman" w:cs="Times New Roman"/>
      <w:sz w:val="26"/>
      <w:szCs w:val="24"/>
      <w:lang w:eastAsia="hu-HU"/>
    </w:rPr>
  </w:style>
  <w:style w:type="paragraph" w:styleId="Jegyzetszveg">
    <w:name w:val="annotation text"/>
    <w:basedOn w:val="Norml"/>
    <w:link w:val="JegyzetszvegChar"/>
    <w:uiPriority w:val="99"/>
    <w:rsid w:val="003141CC"/>
    <w:rPr>
      <w:sz w:val="20"/>
      <w:szCs w:val="20"/>
    </w:rPr>
  </w:style>
  <w:style w:type="character" w:customStyle="1" w:styleId="JegyzetszvegChar">
    <w:name w:val="Jegyzetszöveg Char"/>
    <w:basedOn w:val="Bekezdsalapbettpusa"/>
    <w:link w:val="Jegyzetszveg"/>
    <w:uiPriority w:val="99"/>
    <w:rsid w:val="003141CC"/>
    <w:rPr>
      <w:rFonts w:ascii="Times New Roman" w:eastAsia="Times New Roman" w:hAnsi="Times New Roman" w:cs="Times New Roman"/>
      <w:sz w:val="20"/>
      <w:szCs w:val="20"/>
      <w:lang w:eastAsia="hu-HU"/>
    </w:rPr>
  </w:style>
  <w:style w:type="paragraph" w:customStyle="1" w:styleId="Bulleted1">
    <w:name w:val="Bulleted 1"/>
    <w:basedOn w:val="Szvegtrzs"/>
    <w:rsid w:val="003141CC"/>
    <w:pPr>
      <w:numPr>
        <w:numId w:val="1"/>
      </w:numPr>
      <w:spacing w:after="120"/>
      <w:ind w:left="426" w:hanging="284"/>
    </w:pPr>
    <w:rPr>
      <w:sz w:val="22"/>
      <w:lang w:eastAsia="en-US"/>
    </w:rPr>
  </w:style>
  <w:style w:type="paragraph" w:styleId="Felsorols">
    <w:name w:val="List Bullet"/>
    <w:basedOn w:val="Norml"/>
    <w:rsid w:val="003141CC"/>
    <w:pPr>
      <w:numPr>
        <w:numId w:val="2"/>
      </w:numPr>
      <w:spacing w:after="240"/>
      <w:jc w:val="both"/>
    </w:pPr>
    <w:rPr>
      <w:szCs w:val="20"/>
      <w:lang w:eastAsia="en-US"/>
    </w:rPr>
  </w:style>
  <w:style w:type="paragraph" w:styleId="Szvegtrzs3">
    <w:name w:val="Body Text 3"/>
    <w:basedOn w:val="Norml"/>
    <w:link w:val="Szvegtrzs3Char"/>
    <w:uiPriority w:val="99"/>
    <w:rsid w:val="003141CC"/>
    <w:pPr>
      <w:spacing w:after="120"/>
    </w:pPr>
    <w:rPr>
      <w:sz w:val="16"/>
      <w:szCs w:val="16"/>
    </w:rPr>
  </w:style>
  <w:style w:type="character" w:customStyle="1" w:styleId="Szvegtrzs3Char">
    <w:name w:val="Szövegtörzs 3 Char"/>
    <w:basedOn w:val="Bekezdsalapbettpusa"/>
    <w:link w:val="Szvegtrzs3"/>
    <w:uiPriority w:val="99"/>
    <w:rsid w:val="003141CC"/>
    <w:rPr>
      <w:rFonts w:ascii="Times New Roman" w:eastAsia="Times New Roman" w:hAnsi="Times New Roman" w:cs="Times New Roman"/>
      <w:sz w:val="16"/>
      <w:szCs w:val="16"/>
      <w:lang w:eastAsia="hu-HU"/>
    </w:rPr>
  </w:style>
  <w:style w:type="paragraph" w:customStyle="1" w:styleId="BekezdsChar">
    <w:name w:val="Bekezdés Char"/>
    <w:basedOn w:val="Norml"/>
    <w:rsid w:val="003141CC"/>
    <w:pPr>
      <w:suppressAutoHyphens/>
      <w:spacing w:before="240" w:after="120"/>
      <w:jc w:val="both"/>
    </w:pPr>
    <w:rPr>
      <w:szCs w:val="20"/>
    </w:rPr>
  </w:style>
  <w:style w:type="paragraph" w:styleId="Szvegtrzsbehzssal3">
    <w:name w:val="Body Text Indent 3"/>
    <w:basedOn w:val="Norml"/>
    <w:link w:val="Szvegtrzsbehzssal3Char"/>
    <w:rsid w:val="003141CC"/>
    <w:pPr>
      <w:ind w:firstLine="708"/>
      <w:jc w:val="both"/>
    </w:pPr>
    <w:rPr>
      <w:b/>
      <w:sz w:val="26"/>
      <w:szCs w:val="26"/>
    </w:rPr>
  </w:style>
  <w:style w:type="character" w:customStyle="1" w:styleId="Szvegtrzsbehzssal3Char">
    <w:name w:val="Szövegtörzs behúzással 3 Char"/>
    <w:basedOn w:val="Bekezdsalapbettpusa"/>
    <w:link w:val="Szvegtrzsbehzssal3"/>
    <w:rsid w:val="003141CC"/>
    <w:rPr>
      <w:rFonts w:ascii="Times New Roman" w:eastAsia="Times New Roman" w:hAnsi="Times New Roman" w:cs="Times New Roman"/>
      <w:b/>
      <w:sz w:val="26"/>
      <w:szCs w:val="26"/>
      <w:lang w:eastAsia="hu-HU"/>
    </w:rPr>
  </w:style>
  <w:style w:type="paragraph" w:customStyle="1" w:styleId="Titrearticle">
    <w:name w:val="Titre article"/>
    <w:basedOn w:val="Norml"/>
    <w:next w:val="Norml"/>
    <w:rsid w:val="003141CC"/>
    <w:pPr>
      <w:keepNext/>
      <w:spacing w:before="360" w:after="120" w:line="360" w:lineRule="auto"/>
      <w:jc w:val="center"/>
    </w:pPr>
    <w:rPr>
      <w:i/>
      <w:szCs w:val="20"/>
      <w:lang w:val="en-GB" w:eastAsia="en-US"/>
    </w:rPr>
  </w:style>
  <w:style w:type="paragraph" w:styleId="Megjegyzstrgya">
    <w:name w:val="annotation subject"/>
    <w:basedOn w:val="Jegyzetszveg"/>
    <w:next w:val="Jegyzetszveg"/>
    <w:link w:val="MegjegyzstrgyaChar"/>
    <w:uiPriority w:val="99"/>
    <w:rsid w:val="003141CC"/>
    <w:rPr>
      <w:b/>
      <w:bCs/>
    </w:rPr>
  </w:style>
  <w:style w:type="character" w:customStyle="1" w:styleId="MegjegyzstrgyaChar">
    <w:name w:val="Megjegyzés tárgya Char"/>
    <w:basedOn w:val="JegyzetszvegChar"/>
    <w:link w:val="Megjegyzstrgya"/>
    <w:uiPriority w:val="99"/>
    <w:rsid w:val="003141CC"/>
    <w:rPr>
      <w:rFonts w:ascii="Times New Roman" w:eastAsia="Times New Roman" w:hAnsi="Times New Roman" w:cs="Times New Roman"/>
      <w:b/>
      <w:bCs/>
      <w:sz w:val="20"/>
      <w:szCs w:val="20"/>
      <w:lang w:eastAsia="hu-HU"/>
    </w:rPr>
  </w:style>
  <w:style w:type="character" w:styleId="Kiemels2">
    <w:name w:val="Strong"/>
    <w:basedOn w:val="Bekezdsalapbettpusa"/>
    <w:uiPriority w:val="22"/>
    <w:qFormat/>
    <w:rsid w:val="003141CC"/>
    <w:rPr>
      <w:b/>
      <w:bCs/>
    </w:rPr>
  </w:style>
  <w:style w:type="character" w:styleId="Hiperhivatkozs">
    <w:name w:val="Hyperlink"/>
    <w:basedOn w:val="Bekezdsalapbettpusa"/>
    <w:uiPriority w:val="99"/>
    <w:rsid w:val="003141CC"/>
    <w:rPr>
      <w:color w:val="0000FF"/>
      <w:u w:val="single"/>
    </w:rPr>
  </w:style>
  <w:style w:type="table" w:styleId="Rcsostblzat">
    <w:name w:val="Table Grid"/>
    <w:basedOn w:val="Normltblzat"/>
    <w:uiPriority w:val="99"/>
    <w:rsid w:val="003141CC"/>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3141CC"/>
    <w:pPr>
      <w:spacing w:before="100" w:beforeAutospacing="1" w:after="100" w:afterAutospacing="1"/>
    </w:pPr>
    <w:rPr>
      <w:color w:val="000000"/>
    </w:rPr>
  </w:style>
  <w:style w:type="paragraph" w:customStyle="1" w:styleId="Cmem01">
    <w:name w:val="Címem_01"/>
    <w:basedOn w:val="Norml"/>
    <w:autoRedefine/>
    <w:rsid w:val="003141CC"/>
    <w:pPr>
      <w:spacing w:before="120" w:after="240"/>
      <w:jc w:val="center"/>
    </w:pPr>
    <w:rPr>
      <w:b/>
    </w:rPr>
  </w:style>
  <w:style w:type="paragraph" w:customStyle="1" w:styleId="Felsorols01">
    <w:name w:val="Felsorolás_01"/>
    <w:basedOn w:val="Norml"/>
    <w:autoRedefine/>
    <w:rsid w:val="003141CC"/>
    <w:pPr>
      <w:numPr>
        <w:numId w:val="3"/>
      </w:numPr>
      <w:spacing w:after="120"/>
      <w:jc w:val="both"/>
    </w:pPr>
  </w:style>
  <w:style w:type="character" w:customStyle="1" w:styleId="apple-style-span">
    <w:name w:val="apple-style-span"/>
    <w:basedOn w:val="Bekezdsalapbettpusa"/>
    <w:rsid w:val="003141CC"/>
  </w:style>
  <w:style w:type="paragraph" w:styleId="TJ3">
    <w:name w:val="toc 3"/>
    <w:basedOn w:val="Norml"/>
    <w:next w:val="Norml"/>
    <w:autoRedefine/>
    <w:semiHidden/>
    <w:rsid w:val="003141CC"/>
    <w:pPr>
      <w:ind w:left="480"/>
    </w:pPr>
  </w:style>
  <w:style w:type="paragraph" w:customStyle="1" w:styleId="Tblzattartalom">
    <w:name w:val="Táblázattartalom"/>
    <w:basedOn w:val="Norml"/>
    <w:rsid w:val="003141CC"/>
    <w:pPr>
      <w:suppressLineNumbers/>
      <w:suppressAutoHyphens/>
    </w:pPr>
    <w:rPr>
      <w:lang w:eastAsia="ar-SA"/>
    </w:rPr>
  </w:style>
  <w:style w:type="paragraph" w:customStyle="1" w:styleId="CM25">
    <w:name w:val="CM25"/>
    <w:basedOn w:val="Norml"/>
    <w:next w:val="Norml"/>
    <w:rsid w:val="003141CC"/>
    <w:pPr>
      <w:widowControl w:val="0"/>
      <w:autoSpaceDE w:val="0"/>
      <w:autoSpaceDN w:val="0"/>
      <w:adjustRightInd w:val="0"/>
    </w:pPr>
    <w:rPr>
      <w:rFonts w:ascii="LCNOBL+Arial,Bold" w:hAnsi="LCNOBL+Arial,Bold"/>
    </w:rPr>
  </w:style>
  <w:style w:type="paragraph" w:customStyle="1" w:styleId="CharChar1Char">
    <w:name w:val="Char Char1 Char"/>
    <w:basedOn w:val="Norml"/>
    <w:rsid w:val="003141CC"/>
    <w:pPr>
      <w:widowControl w:val="0"/>
      <w:spacing w:before="60" w:after="160" w:line="240" w:lineRule="exact"/>
      <w:jc w:val="both"/>
    </w:pPr>
    <w:rPr>
      <w:rFonts w:ascii="Verdana" w:hAnsi="Verdana" w:cs="Verdana"/>
      <w:sz w:val="20"/>
      <w:szCs w:val="20"/>
      <w:lang w:val="en-US" w:eastAsia="en-US"/>
    </w:rPr>
  </w:style>
  <w:style w:type="paragraph" w:customStyle="1" w:styleId="Listaszerbekezds1">
    <w:name w:val="Listaszerű bekezdés1"/>
    <w:basedOn w:val="Norml"/>
    <w:rsid w:val="003141CC"/>
    <w:pPr>
      <w:spacing w:after="200" w:line="276" w:lineRule="auto"/>
      <w:ind w:left="720"/>
      <w:contextualSpacing/>
    </w:pPr>
    <w:rPr>
      <w:bCs/>
      <w:color w:val="4F81BD"/>
      <w:szCs w:val="22"/>
      <w:lang w:eastAsia="en-US"/>
    </w:rPr>
  </w:style>
  <w:style w:type="paragraph" w:styleId="Csakszveg">
    <w:name w:val="Plain Text"/>
    <w:basedOn w:val="Norml"/>
    <w:link w:val="CsakszvegChar"/>
    <w:rsid w:val="003141CC"/>
    <w:rPr>
      <w:rFonts w:ascii="Courier New" w:hAnsi="Courier New" w:cs="Courier New"/>
      <w:sz w:val="32"/>
      <w:szCs w:val="32"/>
    </w:rPr>
  </w:style>
  <w:style w:type="character" w:customStyle="1" w:styleId="CsakszvegChar">
    <w:name w:val="Csak szöveg Char"/>
    <w:basedOn w:val="Bekezdsalapbettpusa"/>
    <w:link w:val="Csakszveg"/>
    <w:rsid w:val="003141CC"/>
    <w:rPr>
      <w:rFonts w:ascii="Courier New" w:eastAsia="Times New Roman" w:hAnsi="Courier New" w:cs="Courier New"/>
      <w:sz w:val="32"/>
      <w:szCs w:val="32"/>
      <w:lang w:eastAsia="hu-HU"/>
    </w:rPr>
  </w:style>
  <w:style w:type="paragraph" w:customStyle="1" w:styleId="szveg">
    <w:name w:val="szöveg"/>
    <w:basedOn w:val="Norml"/>
    <w:rsid w:val="003141CC"/>
    <w:pPr>
      <w:tabs>
        <w:tab w:val="left" w:pos="3686"/>
        <w:tab w:val="left" w:pos="5954"/>
        <w:tab w:val="left" w:pos="9356"/>
      </w:tabs>
      <w:spacing w:before="120"/>
      <w:ind w:firstLine="284"/>
      <w:jc w:val="both"/>
    </w:pPr>
    <w:rPr>
      <w:rFonts w:ascii="Book Antiqua" w:hAnsi="Book Antiqua"/>
      <w:szCs w:val="20"/>
    </w:rPr>
  </w:style>
  <w:style w:type="paragraph" w:customStyle="1" w:styleId="Fszveg">
    <w:name w:val="Főszöveg"/>
    <w:basedOn w:val="Szvegtrzs3"/>
    <w:uiPriority w:val="99"/>
    <w:rsid w:val="003141CC"/>
    <w:pPr>
      <w:autoSpaceDE w:val="0"/>
      <w:autoSpaceDN w:val="0"/>
      <w:spacing w:after="0" w:line="360" w:lineRule="auto"/>
      <w:jc w:val="both"/>
    </w:pPr>
    <w:rPr>
      <w:sz w:val="28"/>
      <w:szCs w:val="26"/>
    </w:rPr>
  </w:style>
  <w:style w:type="character" w:customStyle="1" w:styleId="titlehun1">
    <w:name w:val="titlehun1"/>
    <w:basedOn w:val="Bekezdsalapbettpusa"/>
    <w:rsid w:val="003141CC"/>
    <w:rPr>
      <w:rFonts w:ascii="Arial" w:hAnsi="Arial" w:cs="Arial" w:hint="default"/>
      <w:b/>
      <w:bCs/>
      <w:color w:val="004040"/>
      <w:sz w:val="14"/>
      <w:szCs w:val="14"/>
    </w:rPr>
  </w:style>
  <w:style w:type="paragraph" w:customStyle="1" w:styleId="Szvegtrzs21">
    <w:name w:val="Szövegtörzs 21"/>
    <w:basedOn w:val="Norml"/>
    <w:rsid w:val="003141CC"/>
    <w:pPr>
      <w:overflowPunct w:val="0"/>
      <w:autoSpaceDE w:val="0"/>
      <w:autoSpaceDN w:val="0"/>
      <w:adjustRightInd w:val="0"/>
      <w:textAlignment w:val="baseline"/>
    </w:pPr>
    <w:rPr>
      <w:b/>
      <w:sz w:val="26"/>
      <w:szCs w:val="20"/>
    </w:rPr>
  </w:style>
  <w:style w:type="paragraph" w:customStyle="1" w:styleId="Tblzatfejlc">
    <w:name w:val="Táblázatfejléc"/>
    <w:basedOn w:val="Tblzattartalom"/>
    <w:rsid w:val="003141CC"/>
    <w:pPr>
      <w:jc w:val="center"/>
    </w:pPr>
    <w:rPr>
      <w:b/>
      <w:bCs/>
      <w:i/>
      <w:iCs/>
    </w:rPr>
  </w:style>
  <w:style w:type="paragraph" w:customStyle="1" w:styleId="Szvegtrzsbehzssal31">
    <w:name w:val="Szövegtörzs behúzással 31"/>
    <w:basedOn w:val="Norml"/>
    <w:rsid w:val="003141CC"/>
    <w:pPr>
      <w:suppressAutoHyphens/>
      <w:ind w:firstLine="709"/>
      <w:jc w:val="both"/>
    </w:pPr>
    <w:rPr>
      <w:lang w:eastAsia="ar-SA"/>
    </w:rPr>
  </w:style>
  <w:style w:type="paragraph" w:styleId="TJ1">
    <w:name w:val="toc 1"/>
    <w:basedOn w:val="Norml"/>
    <w:next w:val="Norml"/>
    <w:autoRedefine/>
    <w:rsid w:val="003141CC"/>
  </w:style>
  <w:style w:type="paragraph" w:customStyle="1" w:styleId="CharChar3">
    <w:name w:val="Char Char3"/>
    <w:basedOn w:val="Norml"/>
    <w:rsid w:val="003141CC"/>
    <w:pPr>
      <w:spacing w:after="160" w:line="240" w:lineRule="exact"/>
    </w:pPr>
    <w:rPr>
      <w:rFonts w:ascii="Tahoma" w:hAnsi="Tahoma"/>
      <w:sz w:val="20"/>
      <w:szCs w:val="20"/>
      <w:lang w:val="en-US" w:eastAsia="en-US"/>
    </w:rPr>
  </w:style>
  <w:style w:type="table" w:customStyle="1" w:styleId="Rcsostblzat1">
    <w:name w:val="Rácsos táblázat1"/>
    <w:basedOn w:val="Normltblzat"/>
    <w:next w:val="Rcsostblzat"/>
    <w:rsid w:val="003141CC"/>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l"/>
    <w:rsid w:val="003141CC"/>
    <w:pPr>
      <w:spacing w:after="160" w:line="240" w:lineRule="exact"/>
    </w:pPr>
    <w:rPr>
      <w:rFonts w:ascii="Verdana" w:hAnsi="Verdana"/>
      <w:sz w:val="20"/>
      <w:szCs w:val="20"/>
      <w:lang w:val="en-US" w:eastAsia="en-US"/>
    </w:rPr>
  </w:style>
  <w:style w:type="character" w:styleId="Kiemels">
    <w:name w:val="Emphasis"/>
    <w:basedOn w:val="Bekezdsalapbettpusa"/>
    <w:uiPriority w:val="20"/>
    <w:qFormat/>
    <w:rsid w:val="003141CC"/>
    <w:rPr>
      <w:i/>
      <w:iCs/>
    </w:rPr>
  </w:style>
  <w:style w:type="character" w:customStyle="1" w:styleId="CharChar">
    <w:name w:val="Char Char"/>
    <w:basedOn w:val="Bekezdsalapbettpusa"/>
    <w:rsid w:val="003141CC"/>
    <w:rPr>
      <w:sz w:val="16"/>
      <w:szCs w:val="16"/>
      <w:lang w:val="hu-HU" w:eastAsia="hu-HU" w:bidi="ar-SA"/>
    </w:rPr>
  </w:style>
  <w:style w:type="character" w:styleId="Mrltotthiperhivatkozs">
    <w:name w:val="FollowedHyperlink"/>
    <w:basedOn w:val="Bekezdsalapbettpusa"/>
    <w:rsid w:val="003141CC"/>
    <w:rPr>
      <w:color w:val="800080"/>
      <w:u w:val="single"/>
    </w:rPr>
  </w:style>
  <w:style w:type="character" w:customStyle="1" w:styleId="st1">
    <w:name w:val="st1"/>
    <w:basedOn w:val="Bekezdsalapbettpusa"/>
    <w:rsid w:val="003141CC"/>
  </w:style>
  <w:style w:type="character" w:styleId="HTML-idzet">
    <w:name w:val="HTML Cite"/>
    <w:basedOn w:val="Bekezdsalapbettpusa"/>
    <w:rsid w:val="003141CC"/>
    <w:rPr>
      <w:i w:val="0"/>
      <w:iCs w:val="0"/>
      <w:color w:val="009933"/>
    </w:rPr>
  </w:style>
  <w:style w:type="character" w:customStyle="1" w:styleId="gl1">
    <w:name w:val="gl1"/>
    <w:basedOn w:val="Bekezdsalapbettpusa"/>
    <w:rsid w:val="003141CC"/>
  </w:style>
  <w:style w:type="character" w:customStyle="1" w:styleId="vshid2">
    <w:name w:val="vshid2"/>
    <w:basedOn w:val="Bekezdsalapbettpusa"/>
    <w:rsid w:val="003141CC"/>
    <w:rPr>
      <w:vanish/>
      <w:webHidden w:val="0"/>
      <w:specVanish w:val="0"/>
    </w:rPr>
  </w:style>
  <w:style w:type="paragraph" w:styleId="Nincstrkz">
    <w:name w:val="No Spacing"/>
    <w:uiPriority w:val="1"/>
    <w:qFormat/>
    <w:rsid w:val="003141CC"/>
    <w:pPr>
      <w:spacing w:after="0" w:line="240" w:lineRule="auto"/>
    </w:pPr>
    <w:rPr>
      <w:rFonts w:ascii="Calibri" w:eastAsia="Calibri" w:hAnsi="Calibri" w:cs="Times New Roman"/>
    </w:rPr>
  </w:style>
  <w:style w:type="paragraph" w:styleId="Alcm">
    <w:name w:val="Subtitle"/>
    <w:basedOn w:val="Norml"/>
    <w:next w:val="Norml"/>
    <w:link w:val="AlcmChar"/>
    <w:uiPriority w:val="11"/>
    <w:qFormat/>
    <w:rsid w:val="002E47FF"/>
    <w:rPr>
      <w:i/>
      <w:iCs/>
      <w:smallCaps/>
      <w:spacing w:val="10"/>
      <w:sz w:val="28"/>
      <w:szCs w:val="28"/>
    </w:rPr>
  </w:style>
  <w:style w:type="character" w:customStyle="1" w:styleId="AlcmChar">
    <w:name w:val="Alcím Char"/>
    <w:basedOn w:val="Bekezdsalapbettpusa"/>
    <w:link w:val="Alcm"/>
    <w:uiPriority w:val="11"/>
    <w:rsid w:val="002E47FF"/>
    <w:rPr>
      <w:rFonts w:ascii="Times New Roman" w:eastAsia="Times New Roman" w:hAnsi="Times New Roman" w:cs="Times New Roman"/>
      <w:i/>
      <w:iCs/>
      <w:smallCaps/>
      <w:spacing w:val="10"/>
      <w:sz w:val="28"/>
      <w:szCs w:val="28"/>
      <w:lang w:eastAsia="hu-HU"/>
    </w:rPr>
  </w:style>
  <w:style w:type="paragraph" w:styleId="Listaszerbekezds">
    <w:name w:val="List Paragraph"/>
    <w:basedOn w:val="Norml"/>
    <w:uiPriority w:val="34"/>
    <w:qFormat/>
    <w:rsid w:val="002E47FF"/>
    <w:pPr>
      <w:ind w:left="720"/>
      <w:contextualSpacing/>
    </w:pPr>
  </w:style>
  <w:style w:type="paragraph" w:styleId="Idzet">
    <w:name w:val="Quote"/>
    <w:basedOn w:val="Norml"/>
    <w:next w:val="Norml"/>
    <w:link w:val="IdzetChar"/>
    <w:uiPriority w:val="29"/>
    <w:qFormat/>
    <w:rsid w:val="002E47FF"/>
    <w:rPr>
      <w:i/>
      <w:iCs/>
    </w:rPr>
  </w:style>
  <w:style w:type="character" w:customStyle="1" w:styleId="IdzetChar">
    <w:name w:val="Idézet Char"/>
    <w:basedOn w:val="Bekezdsalapbettpusa"/>
    <w:link w:val="Idzet"/>
    <w:uiPriority w:val="29"/>
    <w:rsid w:val="002E47FF"/>
    <w:rPr>
      <w:rFonts w:ascii="Times New Roman" w:eastAsia="Times New Roman" w:hAnsi="Times New Roman" w:cs="Times New Roman"/>
      <w:i/>
      <w:iCs/>
      <w:sz w:val="24"/>
      <w:szCs w:val="24"/>
      <w:lang w:eastAsia="hu-HU"/>
    </w:rPr>
  </w:style>
  <w:style w:type="paragraph" w:styleId="Kiemeltidzet">
    <w:name w:val="Intense Quote"/>
    <w:basedOn w:val="Norml"/>
    <w:next w:val="Norml"/>
    <w:link w:val="KiemeltidzetChar"/>
    <w:uiPriority w:val="30"/>
    <w:qFormat/>
    <w:rsid w:val="002E47FF"/>
    <w:pPr>
      <w:pBdr>
        <w:top w:val="single" w:sz="4" w:space="10" w:color="auto"/>
        <w:bottom w:val="single" w:sz="4" w:space="10" w:color="auto"/>
      </w:pBdr>
      <w:spacing w:before="240" w:after="240" w:line="300" w:lineRule="auto"/>
      <w:ind w:left="1152" w:right="1152"/>
    </w:pPr>
    <w:rPr>
      <w:i/>
      <w:iCs/>
    </w:rPr>
  </w:style>
  <w:style w:type="character" w:customStyle="1" w:styleId="KiemeltidzetChar">
    <w:name w:val="Kiemelt idézet Char"/>
    <w:basedOn w:val="Bekezdsalapbettpusa"/>
    <w:link w:val="Kiemeltidzet"/>
    <w:uiPriority w:val="30"/>
    <w:rsid w:val="002E47FF"/>
    <w:rPr>
      <w:rFonts w:ascii="Times New Roman" w:eastAsia="Times New Roman" w:hAnsi="Times New Roman" w:cs="Times New Roman"/>
      <w:i/>
      <w:iCs/>
      <w:sz w:val="24"/>
      <w:szCs w:val="24"/>
      <w:lang w:eastAsia="hu-HU"/>
    </w:rPr>
  </w:style>
  <w:style w:type="character" w:styleId="Finomkiemels">
    <w:name w:val="Subtle Emphasis"/>
    <w:uiPriority w:val="19"/>
    <w:qFormat/>
    <w:rsid w:val="002E47FF"/>
    <w:rPr>
      <w:i/>
      <w:iCs/>
    </w:rPr>
  </w:style>
  <w:style w:type="character" w:styleId="Ershangslyozs">
    <w:name w:val="Intense Emphasis"/>
    <w:uiPriority w:val="21"/>
    <w:qFormat/>
    <w:rsid w:val="002E47FF"/>
    <w:rPr>
      <w:b/>
      <w:bCs/>
      <w:i/>
      <w:iCs/>
    </w:rPr>
  </w:style>
  <w:style w:type="character" w:styleId="Finomhivatkozs">
    <w:name w:val="Subtle Reference"/>
    <w:basedOn w:val="Bekezdsalapbettpusa"/>
    <w:uiPriority w:val="31"/>
    <w:qFormat/>
    <w:rsid w:val="002E47FF"/>
    <w:rPr>
      <w:smallCaps/>
    </w:rPr>
  </w:style>
  <w:style w:type="character" w:styleId="Ershivatkozs">
    <w:name w:val="Intense Reference"/>
    <w:uiPriority w:val="32"/>
    <w:qFormat/>
    <w:rsid w:val="002E47FF"/>
    <w:rPr>
      <w:b/>
      <w:bCs/>
      <w:smallCaps/>
    </w:rPr>
  </w:style>
  <w:style w:type="character" w:styleId="Knyvcme">
    <w:name w:val="Book Title"/>
    <w:basedOn w:val="Bekezdsalapbettpusa"/>
    <w:uiPriority w:val="33"/>
    <w:qFormat/>
    <w:rsid w:val="002E47FF"/>
    <w:rPr>
      <w:i/>
      <w:iCs/>
      <w:smallCaps/>
      <w:spacing w:val="5"/>
    </w:rPr>
  </w:style>
  <w:style w:type="paragraph" w:styleId="Tartalomjegyzkcmsora">
    <w:name w:val="TOC Heading"/>
    <w:basedOn w:val="Cmsor1"/>
    <w:next w:val="Norml"/>
    <w:uiPriority w:val="39"/>
    <w:semiHidden/>
    <w:unhideWhenUsed/>
    <w:qFormat/>
    <w:rsid w:val="002E47FF"/>
    <w:pPr>
      <w:keepNext w:val="0"/>
      <w:spacing w:before="480"/>
      <w:contextualSpacing/>
      <w:jc w:val="left"/>
      <w:outlineLvl w:val="9"/>
    </w:pPr>
    <w:rPr>
      <w:b w:val="0"/>
      <w:bCs w:val="0"/>
      <w:smallCaps/>
      <w:spacing w:val="5"/>
      <w:sz w:val="36"/>
      <w:szCs w:val="36"/>
    </w:rPr>
  </w:style>
  <w:style w:type="paragraph" w:customStyle="1" w:styleId="Char1">
    <w:name w:val="Char1"/>
    <w:basedOn w:val="Norml"/>
    <w:rsid w:val="002E47FF"/>
    <w:pPr>
      <w:spacing w:after="160" w:line="240" w:lineRule="exact"/>
    </w:pPr>
    <w:rPr>
      <w:rFonts w:ascii="Verdana" w:hAnsi="Verdana"/>
      <w:sz w:val="20"/>
      <w:szCs w:val="20"/>
      <w:lang w:val="en-US" w:eastAsia="en-US"/>
    </w:rPr>
  </w:style>
  <w:style w:type="paragraph" w:customStyle="1" w:styleId="szakaszszmozott">
    <w:name w:val="szakasz_számozott"/>
    <w:basedOn w:val="Norml"/>
    <w:next w:val="Norml"/>
    <w:qFormat/>
    <w:rsid w:val="002431BA"/>
    <w:pPr>
      <w:numPr>
        <w:numId w:val="4"/>
      </w:numPr>
      <w:jc w:val="center"/>
    </w:pPr>
    <w:rPr>
      <w:b/>
      <w:color w:val="000000"/>
    </w:rPr>
  </w:style>
  <w:style w:type="paragraph" w:customStyle="1" w:styleId="Szakasz">
    <w:name w:val="Szakasz"/>
    <w:basedOn w:val="Norml"/>
    <w:next w:val="Norml"/>
    <w:uiPriority w:val="99"/>
    <w:rsid w:val="0025255C"/>
    <w:pPr>
      <w:keepNext/>
      <w:autoSpaceDE w:val="0"/>
      <w:autoSpaceDN w:val="0"/>
      <w:adjustRightInd w:val="0"/>
      <w:spacing w:before="360" w:after="360" w:line="360" w:lineRule="auto"/>
      <w:jc w:val="center"/>
      <w:outlineLvl w:val="1"/>
    </w:pPr>
    <w:rPr>
      <w:b/>
      <w:bCs/>
      <w:sz w:val="28"/>
      <w:szCs w:val="26"/>
    </w:rPr>
  </w:style>
  <w:style w:type="paragraph" w:customStyle="1" w:styleId="Alcmkodif">
    <w:name w:val="Alcímkodif"/>
    <w:basedOn w:val="Szakasz"/>
    <w:uiPriority w:val="99"/>
    <w:rsid w:val="0025255C"/>
    <w:pPr>
      <w:spacing w:before="480" w:after="480"/>
      <w:outlineLvl w:val="9"/>
    </w:pPr>
    <w:rPr>
      <w:b w:val="0"/>
      <w:i/>
    </w:rPr>
  </w:style>
  <w:style w:type="paragraph" w:customStyle="1" w:styleId="Iktatszm">
    <w:name w:val="Iktatószám"/>
    <w:basedOn w:val="Norml"/>
    <w:uiPriority w:val="99"/>
    <w:rsid w:val="0025255C"/>
    <w:pPr>
      <w:jc w:val="center"/>
    </w:pPr>
    <w:rPr>
      <w:b/>
      <w:caps/>
    </w:rPr>
  </w:style>
  <w:style w:type="paragraph" w:customStyle="1" w:styleId="CharCharCharCharCharCharCharCharCharCharCharCharCharCharChar1CharCharCharChar">
    <w:name w:val="Char Char Char Char Char Char Char Char Char Char Char Char Char Char Char1 Char Char Char Char"/>
    <w:basedOn w:val="Norml"/>
    <w:uiPriority w:val="99"/>
    <w:rsid w:val="0025255C"/>
    <w:pPr>
      <w:spacing w:after="160" w:line="240" w:lineRule="exact"/>
    </w:pPr>
    <w:rPr>
      <w:rFonts w:ascii="Tahoma" w:hAnsi="Tahoma"/>
      <w:sz w:val="20"/>
      <w:szCs w:val="20"/>
      <w:lang w:val="en-US" w:eastAsia="en-US"/>
    </w:rPr>
  </w:style>
  <w:style w:type="paragraph" w:customStyle="1" w:styleId="d17c01contentplaintx">
    <w:name w:val="d17_c01_contentplaintx"/>
    <w:basedOn w:val="Norml"/>
    <w:rsid w:val="0025255C"/>
    <w:pPr>
      <w:spacing w:before="100" w:beforeAutospacing="1" w:after="100" w:afterAutospacing="1"/>
    </w:pPr>
    <w:rPr>
      <w:rFonts w:ascii="Arial Unicode MS" w:eastAsia="Arial Unicode MS" w:hAnsi="Arial Unicode MS" w:cs="Arial Unicode MS"/>
    </w:rPr>
  </w:style>
  <w:style w:type="paragraph" w:styleId="Dokumentumtrkp">
    <w:name w:val="Document Map"/>
    <w:basedOn w:val="Norml"/>
    <w:link w:val="DokumentumtrkpChar"/>
    <w:semiHidden/>
    <w:rsid w:val="0025255C"/>
    <w:pPr>
      <w:shd w:val="clear" w:color="auto" w:fill="000080"/>
    </w:pPr>
    <w:rPr>
      <w:rFonts w:ascii="Tahoma" w:hAnsi="Tahoma"/>
      <w:sz w:val="20"/>
      <w:szCs w:val="20"/>
    </w:rPr>
  </w:style>
  <w:style w:type="character" w:customStyle="1" w:styleId="DokumentumtrkpChar">
    <w:name w:val="Dokumentumtérkép Char"/>
    <w:basedOn w:val="Bekezdsalapbettpusa"/>
    <w:link w:val="Dokumentumtrkp"/>
    <w:semiHidden/>
    <w:rsid w:val="0025255C"/>
    <w:rPr>
      <w:rFonts w:ascii="Tahoma" w:eastAsia="Times New Roman" w:hAnsi="Tahoma" w:cs="Times New Roman"/>
      <w:sz w:val="20"/>
      <w:szCs w:val="20"/>
      <w:shd w:val="clear" w:color="auto" w:fill="000080"/>
      <w:lang w:eastAsia="hu-HU"/>
    </w:rPr>
  </w:style>
  <w:style w:type="character" w:customStyle="1" w:styleId="section">
    <w:name w:val="section"/>
    <w:basedOn w:val="Bekezdsalapbettpusa"/>
    <w:rsid w:val="0025255C"/>
  </w:style>
  <w:style w:type="paragraph" w:customStyle="1" w:styleId="Listaszerbekezds2">
    <w:name w:val="Listaszerű bekezdés2"/>
    <w:basedOn w:val="Norml"/>
    <w:rsid w:val="0025255C"/>
    <w:pPr>
      <w:spacing w:after="200" w:line="276" w:lineRule="auto"/>
      <w:ind w:left="720"/>
      <w:contextualSpacing/>
    </w:pPr>
    <w:rPr>
      <w:rFonts w:ascii="Calibri" w:hAnsi="Calibri"/>
      <w:sz w:val="22"/>
      <w:szCs w:val="22"/>
      <w:lang w:eastAsia="en-US"/>
    </w:rPr>
  </w:style>
  <w:style w:type="paragraph" w:customStyle="1" w:styleId="CharCharChar0">
    <w:name w:val="Char Char Char"/>
    <w:basedOn w:val="Norml"/>
    <w:rsid w:val="0025255C"/>
    <w:pPr>
      <w:spacing w:after="160" w:line="240" w:lineRule="exact"/>
    </w:pPr>
    <w:rPr>
      <w:rFonts w:ascii="Univers" w:eastAsia="MS Mincho" w:hAnsi="Univers"/>
      <w:i/>
      <w:lang w:val="en-US" w:eastAsia="en-US"/>
    </w:rPr>
  </w:style>
  <w:style w:type="paragraph" w:customStyle="1" w:styleId="np">
    <w:name w:val="np"/>
    <w:basedOn w:val="Norml"/>
    <w:rsid w:val="0025255C"/>
    <w:pPr>
      <w:jc w:val="both"/>
    </w:pPr>
  </w:style>
  <w:style w:type="paragraph" w:styleId="Vltozat">
    <w:name w:val="Revision"/>
    <w:hidden/>
    <w:uiPriority w:val="99"/>
    <w:semiHidden/>
    <w:rsid w:val="0025255C"/>
    <w:pPr>
      <w:spacing w:after="0" w:line="240" w:lineRule="auto"/>
    </w:pPr>
    <w:rPr>
      <w:rFonts w:ascii="Times New Roman" w:eastAsia="Times New Roman" w:hAnsi="Times New Roman" w:cs="Times New Roman"/>
      <w:sz w:val="24"/>
      <w:szCs w:val="24"/>
      <w:lang w:eastAsia="hu-HU"/>
    </w:rPr>
  </w:style>
  <w:style w:type="paragraph" w:customStyle="1" w:styleId="Bekezds">
    <w:name w:val="Bekezdés"/>
    <w:basedOn w:val="Norml"/>
    <w:uiPriority w:val="99"/>
    <w:rsid w:val="00DA06C5"/>
    <w:pPr>
      <w:spacing w:before="120" w:after="120"/>
      <w:ind w:firstLine="851"/>
      <w:jc w:val="both"/>
    </w:pPr>
    <w:rPr>
      <w:rFonts w:ascii="Arial" w:hAnsi="Arial"/>
      <w:sz w:val="26"/>
      <w:szCs w:val="20"/>
    </w:rPr>
  </w:style>
  <w:style w:type="paragraph" w:customStyle="1" w:styleId="CharCharCharCharCharCharChar">
    <w:name w:val="Char Char Char Char Char Char Char"/>
    <w:basedOn w:val="Norml"/>
    <w:uiPriority w:val="99"/>
    <w:rsid w:val="00DA06C5"/>
    <w:pPr>
      <w:spacing w:after="160" w:line="240" w:lineRule="exact"/>
    </w:pPr>
    <w:rPr>
      <w:rFonts w:ascii="Tahoma" w:hAnsi="Tahoma"/>
      <w:sz w:val="20"/>
      <w:szCs w:val="20"/>
      <w:lang w:val="en-US" w:eastAsia="en-US"/>
    </w:rPr>
  </w:style>
  <w:style w:type="paragraph" w:customStyle="1" w:styleId="Char">
    <w:name w:val="Char"/>
    <w:basedOn w:val="Norml"/>
    <w:uiPriority w:val="99"/>
    <w:rsid w:val="00DA06C5"/>
    <w:pPr>
      <w:spacing w:after="160" w:line="240" w:lineRule="exact"/>
    </w:pPr>
    <w:rPr>
      <w:rFonts w:ascii="Tahoma" w:hAnsi="Tahoma"/>
      <w:sz w:val="20"/>
      <w:szCs w:val="20"/>
      <w:lang w:val="en-US" w:eastAsia="en-US"/>
    </w:rPr>
  </w:style>
  <w:style w:type="paragraph" w:customStyle="1" w:styleId="msolistparagraph0">
    <w:name w:val="msolistparagraph"/>
    <w:basedOn w:val="Norml"/>
    <w:uiPriority w:val="99"/>
    <w:rsid w:val="00DA06C5"/>
    <w:pPr>
      <w:ind w:left="720"/>
    </w:pPr>
  </w:style>
  <w:style w:type="paragraph" w:customStyle="1" w:styleId="ListNumberLevel2">
    <w:name w:val="List Number (Level 2)"/>
    <w:basedOn w:val="Norml"/>
    <w:uiPriority w:val="99"/>
    <w:rsid w:val="00DA06C5"/>
    <w:pPr>
      <w:tabs>
        <w:tab w:val="num" w:pos="1777"/>
        <w:tab w:val="num" w:pos="3195"/>
      </w:tabs>
      <w:spacing w:before="120" w:after="120"/>
      <w:ind w:left="1777" w:hanging="708"/>
      <w:jc w:val="both"/>
    </w:pPr>
    <w:rPr>
      <w:lang w:eastAsia="en-GB"/>
    </w:rPr>
  </w:style>
  <w:style w:type="paragraph" w:customStyle="1" w:styleId="ListNumberLevel3">
    <w:name w:val="List Number (Level 3)"/>
    <w:basedOn w:val="Norml"/>
    <w:uiPriority w:val="99"/>
    <w:rsid w:val="00DA06C5"/>
    <w:pPr>
      <w:tabs>
        <w:tab w:val="num" w:pos="2486"/>
        <w:tab w:val="num" w:pos="3195"/>
      </w:tabs>
      <w:spacing w:before="120" w:after="120"/>
      <w:ind w:left="2486" w:hanging="709"/>
      <w:jc w:val="both"/>
    </w:pPr>
    <w:rPr>
      <w:lang w:eastAsia="en-GB"/>
    </w:rPr>
  </w:style>
  <w:style w:type="paragraph" w:customStyle="1" w:styleId="ListNumberLevel4">
    <w:name w:val="List Number (Level 4)"/>
    <w:basedOn w:val="Norml"/>
    <w:uiPriority w:val="99"/>
    <w:rsid w:val="00DA06C5"/>
    <w:pPr>
      <w:tabs>
        <w:tab w:val="num" w:pos="3195"/>
      </w:tabs>
      <w:spacing w:before="120" w:after="120"/>
      <w:ind w:left="3195" w:hanging="709"/>
      <w:jc w:val="both"/>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2540</Words>
  <Characters>17530</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KSZF</Company>
  <LinksUpToDate>false</LinksUpToDate>
  <CharactersWithSpaces>20030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BollaA</dc:creator>
  <cp:lastModifiedBy>Juhász Dezső dr.</cp:lastModifiedBy>
  <cp:revision>3</cp:revision>
  <dcterms:created xsi:type="dcterms:W3CDTF">2015-05-20T13:11:00Z</dcterms:created>
  <dcterms:modified xsi:type="dcterms:W3CDTF">2015-06-18T12:15:00Z</dcterms:modified>
</cp:coreProperties>
</file>