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95" w:rsidRPr="00322E95" w:rsidRDefault="00322E95" w:rsidP="00322E9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2E95">
        <w:rPr>
          <w:rFonts w:ascii="Times New Roman" w:hAnsi="Times New Roman"/>
          <w:b/>
          <w:sz w:val="24"/>
          <w:szCs w:val="24"/>
        </w:rPr>
        <w:t>Segédanyag a „Fogyasztói tudatosságra nevelő iskola” pályázathoz</w:t>
      </w:r>
    </w:p>
    <w:p w:rsidR="00322E95" w:rsidRDefault="00322E95" w:rsidP="00322E95">
      <w:pPr>
        <w:rPr>
          <w:rFonts w:ascii="Arial" w:hAnsi="Arial" w:cs="Arial"/>
          <w:color w:val="1F497D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Kedves Pedagógusok!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Kedves Diákok!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alábbi hivatkozásokon elérhető segédanyagokkal kívánunk segítséget nyújtani a „Fogyasztói tudatosságra nevelő </w:t>
      </w:r>
      <w:r w:rsidR="00DB79C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skola” pályázat benyújtásához szükséges szempontok teljesítéséhez. </w:t>
      </w: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Ezek a tartalmak pedagógusnak, diáknak és szülőknek egyaránt a mindennapi életben is hasznos tudást adnak át, amely segíti az eligazodást egy-egy termék megvásárlása vagy szolgáltatás igénybevétele során felmerülő kérdések megválaszolásában. </w:t>
      </w: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Bízunk benne, hogy felkeltettük az érdeklődésüket a pályázat iránt és hamarosan a pályázók között üdvözölhetjük Önöket és az intézményüket. </w:t>
      </w: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Üdvözlettel:</w:t>
      </w: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Nemzeti Fejlesztési Minisztérium </w:t>
      </w: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</w:p>
    <w:p w:rsidR="00322E95" w:rsidRDefault="00973C7D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</w:t>
      </w:r>
      <w:r w:rsidR="002C2941">
        <w:rPr>
          <w:rFonts w:ascii="Times New Roman" w:hAnsi="Times New Roman"/>
          <w:b/>
          <w:bCs/>
          <w:sz w:val="24"/>
          <w:szCs w:val="24"/>
        </w:rPr>
        <w:t>ájékoztató anyag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="002C2941">
        <w:rPr>
          <w:rFonts w:ascii="Times New Roman" w:hAnsi="Times New Roman"/>
          <w:b/>
          <w:bCs/>
          <w:sz w:val="24"/>
          <w:szCs w:val="24"/>
        </w:rPr>
        <w:t>:</w:t>
      </w:r>
    </w:p>
    <w:p w:rsidR="00BD4010" w:rsidRDefault="00BD4010" w:rsidP="00BD4010">
      <w:pPr>
        <w:rPr>
          <w:rFonts w:ascii="Times New Roman" w:hAnsi="Times New Roman"/>
          <w:sz w:val="24"/>
          <w:szCs w:val="24"/>
        </w:rPr>
      </w:pPr>
    </w:p>
    <w:p w:rsidR="00322E95" w:rsidRDefault="001D0C44" w:rsidP="00BD4010">
      <w:pPr>
        <w:rPr>
          <w:rFonts w:ascii="Times New Roman" w:hAnsi="Times New Roman"/>
          <w:color w:val="365F91"/>
          <w:sz w:val="24"/>
          <w:szCs w:val="24"/>
        </w:rPr>
      </w:pPr>
      <w:hyperlink r:id="rId9" w:history="1">
        <w:r w:rsidR="00BD4010" w:rsidRPr="00DD0A96">
          <w:rPr>
            <w:rStyle w:val="Hiperhivatkozs"/>
            <w:rFonts w:ascii="Times New Roman" w:hAnsi="Times New Roman"/>
            <w:sz w:val="24"/>
            <w:szCs w:val="24"/>
          </w:rPr>
          <w:t>www.fogyasztovedelem.kormany.hu</w:t>
        </w:r>
      </w:hyperlink>
    </w:p>
    <w:p w:rsidR="00C0691C" w:rsidRDefault="001D0C44" w:rsidP="00322E95">
      <w:pPr>
        <w:rPr>
          <w:rFonts w:ascii="Times New Roman" w:hAnsi="Times New Roman"/>
          <w:sz w:val="24"/>
          <w:szCs w:val="24"/>
        </w:rPr>
      </w:pPr>
      <w:hyperlink r:id="rId10" w:history="1">
        <w:r w:rsidR="00C0691C" w:rsidRPr="000108AD">
          <w:rPr>
            <w:rStyle w:val="Hiperhivatkozs"/>
            <w:rFonts w:ascii="Times New Roman" w:hAnsi="Times New Roman"/>
            <w:sz w:val="24"/>
            <w:szCs w:val="24"/>
          </w:rPr>
          <w:t>http://fogyasztovedelem.kormany.hu/fogyasztovedelmi_ABC</w:t>
        </w:r>
      </w:hyperlink>
      <w:r w:rsidR="00C0691C">
        <w:rPr>
          <w:rFonts w:ascii="Times New Roman" w:hAnsi="Times New Roman"/>
          <w:sz w:val="24"/>
          <w:szCs w:val="24"/>
        </w:rPr>
        <w:t xml:space="preserve"> </w:t>
      </w:r>
    </w:p>
    <w:p w:rsidR="00C0691C" w:rsidRDefault="00C0691C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hyperlink r:id="rId11" w:history="1">
        <w:r w:rsidR="00934D33" w:rsidRPr="00DD0A96">
          <w:rPr>
            <w:rStyle w:val="Hiperhivatkozs"/>
            <w:rFonts w:ascii="Times New Roman" w:hAnsi="Times New Roman"/>
            <w:sz w:val="24"/>
            <w:szCs w:val="24"/>
          </w:rPr>
          <w:t>www.fogyasztovedelem.kormany.hu</w:t>
        </w:r>
      </w:hyperlink>
      <w:r w:rsidR="00934D33">
        <w:rPr>
          <w:rFonts w:ascii="Times New Roman" w:hAnsi="Times New Roman"/>
          <w:sz w:val="24"/>
          <w:szCs w:val="24"/>
        </w:rPr>
        <w:t xml:space="preserve"> honlapon a </w:t>
      </w:r>
      <w:r>
        <w:rPr>
          <w:rFonts w:ascii="Times New Roman" w:hAnsi="Times New Roman"/>
          <w:sz w:val="24"/>
          <w:szCs w:val="24"/>
        </w:rPr>
        <w:t>tudatosságra nevelő gy</w:t>
      </w:r>
      <w:r w:rsidR="005532DB">
        <w:rPr>
          <w:rFonts w:ascii="Times New Roman" w:hAnsi="Times New Roman"/>
          <w:sz w:val="24"/>
          <w:szCs w:val="24"/>
        </w:rPr>
        <w:t>ermekeknek szóló online játékok: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Kicsiknek 3-6 éves korig</w:t>
      </w:r>
      <w:r w:rsidR="006A44FB">
        <w:t>:</w:t>
      </w:r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Színező: </w:t>
      </w:r>
      <w:hyperlink r:id="rId12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http://www.nfhokoskosar.hu/kifesto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Memóriajáték: </w:t>
      </w:r>
      <w:hyperlink r:id="rId13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http://www.nfhokoskosar.hu/memoria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Kirakós: </w:t>
      </w:r>
      <w:hyperlink r:id="rId14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http://www.nfhokoskosar.hu/kirakos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Ismerd fel a pénzeket: </w:t>
      </w:r>
      <w:hyperlink r:id="rId15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http://www.nfhokoskosar.hu/penzfelismero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Nagyobbaknak 7-10 éves korig</w:t>
      </w:r>
      <w:r w:rsidR="006A44FB">
        <w:t>:</w:t>
      </w:r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Totó: </w:t>
      </w:r>
      <w:hyperlink r:id="rId16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http://www.nfhokoskosar.hu/toto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Társasjáték: </w:t>
      </w:r>
      <w:hyperlink r:id="rId17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http://www.nfhokoskosar.hu/tarsasjatek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Páros játék: </w:t>
      </w:r>
      <w:hyperlink r:id="rId18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http://www.nfhokoskosar.hu/parosito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Gyümölcs és zöldség kalendárium: </w:t>
      </w:r>
      <w:hyperlink r:id="rId19" w:history="1">
        <w:r w:rsidR="007D0E79" w:rsidRPr="00A2255B">
          <w:rPr>
            <w:rStyle w:val="Hiperhivatkozs"/>
            <w:rFonts w:ascii="Times New Roman" w:hAnsi="Times New Roman"/>
            <w:sz w:val="24"/>
            <w:szCs w:val="24"/>
          </w:rPr>
          <w:t>http://www.nfhokoskosar.hu/gyumolcs-es-zoldseg-kalendarium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Piktogramok: </w:t>
      </w:r>
      <w:hyperlink r:id="rId20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http://www.nfhokoskosar.hu/piktogramok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934D33" w:rsidP="00322E95">
      <w:pPr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O</w:t>
      </w:r>
      <w:r w:rsidR="00322E95">
        <w:rPr>
          <w:rFonts w:ascii="Times New Roman" w:hAnsi="Times New Roman"/>
          <w:b/>
          <w:bCs/>
          <w:sz w:val="24"/>
          <w:szCs w:val="24"/>
        </w:rPr>
        <w:t>kosotthon</w:t>
      </w:r>
      <w:proofErr w:type="spellEnd"/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934D33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fogyasztóvédelmi hatóság</w:t>
      </w:r>
      <w:r w:rsidR="00322E95">
        <w:rPr>
          <w:rFonts w:ascii="Times New Roman" w:hAnsi="Times New Roman"/>
          <w:sz w:val="24"/>
          <w:szCs w:val="24"/>
        </w:rPr>
        <w:t xml:space="preserve"> saját fejlesztésű környezettudatosságra ösztönző interaktív online játéka fiataloknak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http://www.nfhokosotthon.hu/</w:t>
        </w:r>
      </w:hyperlink>
    </w:p>
    <w:p w:rsidR="00990853" w:rsidRDefault="00990853" w:rsidP="00322E95">
      <w:pPr>
        <w:rPr>
          <w:rFonts w:ascii="Arial" w:hAnsi="Arial" w:cs="Arial"/>
          <w:color w:val="1F497D"/>
        </w:rPr>
      </w:pP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Videók linkjei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Környezettudatossággal kapcsolatos videók linkjei</w:t>
      </w:r>
      <w:r w:rsidR="006A44FB">
        <w:rPr>
          <w:b/>
          <w:bCs/>
        </w:rPr>
        <w:t>:</w:t>
      </w:r>
    </w:p>
    <w:p w:rsidR="00D8192C" w:rsidRDefault="00D8192C" w:rsidP="00D8192C">
      <w:pPr>
        <w:pStyle w:val="Listaszerbekezds"/>
        <w:rPr>
          <w:b/>
          <w:bCs/>
        </w:rPr>
      </w:pP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miért vagy hálás?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Ha Te környezetbarát vagy, miért ne lehetne a tisztítószered is az?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belevágnál az 50 km-es diétába?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leoltod magad után a lámpát?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Mitől </w:t>
        </w:r>
        <w:proofErr w:type="spellStart"/>
        <w:r w:rsidR="00322E95">
          <w:rPr>
            <w:rStyle w:val="Hiperhivatkozs"/>
            <w:rFonts w:ascii="Times New Roman" w:hAnsi="Times New Roman"/>
            <w:sz w:val="24"/>
            <w:szCs w:val="24"/>
          </w:rPr>
          <w:t>bio</w:t>
        </w:r>
        <w:proofErr w:type="spellEnd"/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 a </w:t>
        </w:r>
        <w:proofErr w:type="spellStart"/>
        <w:r w:rsidR="00322E95">
          <w:rPr>
            <w:rStyle w:val="Hiperhivatkozs"/>
            <w:rFonts w:ascii="Times New Roman" w:hAnsi="Times New Roman"/>
            <w:sz w:val="24"/>
            <w:szCs w:val="24"/>
          </w:rPr>
          <w:t>bio</w:t>
        </w:r>
        <w:proofErr w:type="spellEnd"/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?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Tudatos fogyasztással a jövőért! 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2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tudod, hogy mekkora az ökológiai lábnyomod? 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Egészségtudatossággal kapcsolatos videók linkjei</w:t>
      </w:r>
      <w:r w:rsidR="006A44FB">
        <w:rPr>
          <w:b/>
          <w:bCs/>
        </w:rPr>
        <w:t>:</w:t>
      </w:r>
    </w:p>
    <w:p w:rsidR="00322E95" w:rsidRDefault="00322E95" w:rsidP="00322E95">
      <w:pPr>
        <w:pStyle w:val="Listaszerbekezds"/>
        <w:rPr>
          <w:b/>
          <w:bCs/>
          <w:color w:val="365F91"/>
        </w:rPr>
      </w:pPr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29" w:tooltip="Különleges táplálkozási célú élelmiszerek - étrendkiegészítők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Különleges táplálkozási célú élelmiszerek - </w:t>
        </w:r>
        <w:proofErr w:type="spellStart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étrendkiegészítők</w:t>
        </w:r>
        <w:proofErr w:type="spellEnd"/>
      </w:hyperlink>
    </w:p>
    <w:p w:rsidR="00322E95" w:rsidRDefault="00322E95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r>
        <w:rPr>
          <w:rFonts w:ascii="Times New Roman" w:hAnsi="Times New Roman"/>
          <w:color w:val="0066FF"/>
          <w:sz w:val="24"/>
          <w:szCs w:val="24"/>
          <w:u w:val="single"/>
        </w:rPr>
        <w:t>K</w:t>
      </w:r>
      <w:hyperlink r:id="rId30" w:tooltip="Különleges táplálkozási célú élelmiszerek" w:history="1">
        <w:r>
          <w:rPr>
            <w:rStyle w:val="Hiperhivatkozs"/>
            <w:rFonts w:ascii="Times New Roman" w:hAnsi="Times New Roman"/>
            <w:color w:val="0066FF"/>
            <w:sz w:val="24"/>
            <w:szCs w:val="24"/>
          </w:rPr>
          <w:t>ülönleges táplálkozási célú élelmiszerek</w:t>
        </w:r>
      </w:hyperlink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1" w:tooltip="Mire érdemes figyelni, ha kozmetikumot vásárolunk?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Mire érdemes figyelni, ha kozmetikumot vásárolunk?</w:t>
        </w:r>
      </w:hyperlink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2" w:tooltip="Mit jelent a ftalát? S miért rossz, ha azt a gyermekjátékban használják fel?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Mit jelent a </w:t>
        </w:r>
        <w:proofErr w:type="spellStart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ftalát</w:t>
        </w:r>
        <w:proofErr w:type="spellEnd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? S miért rossz, ha azt a gyermekjátékban használják fel?</w:t>
        </w:r>
      </w:hyperlink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3" w:tooltip="Az étrend-kiegészítőkről röviden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Az étrend-kiegészítőkről röviden</w:t>
        </w:r>
      </w:hyperlink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4" w:tooltip="Alapvető tudnivalók az étrendkiegészítőkkel kapcsolatban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Alapvető tudnivalók az </w:t>
        </w:r>
        <w:proofErr w:type="spellStart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étrendkiegészítőkkel</w:t>
        </w:r>
        <w:proofErr w:type="spellEnd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 kapcsolatban</w:t>
        </w:r>
      </w:hyperlink>
    </w:p>
    <w:p w:rsidR="00322E95" w:rsidRDefault="001D0C44" w:rsidP="007D0E79">
      <w:pPr>
        <w:ind w:left="851"/>
        <w:rPr>
          <w:rFonts w:ascii="Times New Roman" w:hAnsi="Times New Roman"/>
          <w:color w:val="0066FF"/>
          <w:sz w:val="24"/>
          <w:szCs w:val="24"/>
        </w:rPr>
      </w:pPr>
      <w:hyperlink r:id="rId35" w:tooltip="Fogyasztóvédelmi közvéleménykutatás 2015 (NFH)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Fogyasztóvédelmi </w:t>
        </w:r>
        <w:proofErr w:type="spellStart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közvéleménykutatás</w:t>
        </w:r>
        <w:proofErr w:type="spellEnd"/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 xml:space="preserve"> 2015 (NFH)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Alapvető fogyasztói jogok videó linkje</w:t>
      </w:r>
      <w:r w:rsidR="006A44FB">
        <w:rPr>
          <w:b/>
          <w:bCs/>
        </w:rPr>
        <w:t>:</w:t>
      </w:r>
    </w:p>
    <w:p w:rsidR="00322E95" w:rsidRDefault="001D0C44" w:rsidP="007D0E79">
      <w:pPr>
        <w:spacing w:before="100" w:beforeAutospacing="1" w:after="100" w:afterAutospacing="1"/>
        <w:ind w:left="851"/>
        <w:rPr>
          <w:rFonts w:ascii="Times New Roman" w:hAnsi="Times New Roman"/>
          <w:sz w:val="24"/>
          <w:szCs w:val="24"/>
        </w:rPr>
      </w:pPr>
      <w:hyperlink r:id="rId36" w:tooltip="Öt fogyasztói jog, amit jó, ha ismer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Öt fogyasztói jog, amit jó, ha ismer</w:t>
        </w:r>
      </w:hyperlink>
    </w:p>
    <w:p w:rsidR="00322E95" w:rsidRDefault="00322E95" w:rsidP="00322E95">
      <w:pPr>
        <w:jc w:val="center"/>
        <w:rPr>
          <w:rFonts w:ascii="Arial" w:hAnsi="Arial" w:cs="Arial"/>
        </w:rPr>
      </w:pP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Civil szervezetek fogyasztóvédelmi oktató anyagai iskolások részére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E-misszió Természet- és Környezetvédelmi Egyesület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4"/>
        </w:numPr>
        <w:ind w:left="709" w:hanging="283"/>
      </w:pPr>
      <w:r>
        <w:t>Környezettudatosság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3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http://www.e-misszio.hu/images/stories/tanacsadas/kiadvanyok/komposztnorv.pdf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3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http://www.e-misszio.hu/images/stories/tanacsadas/hazinorveg.pdf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3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http://www.e-misszio.hu/images/stories/hulladek/kommando.pdf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http://www.e-misszio.hu/images/stories/hulladek/szemfenycsom.pdf</w:t>
        </w:r>
      </w:hyperlink>
    </w:p>
    <w:p w:rsidR="00322E95" w:rsidRDefault="001D0C44" w:rsidP="007D0E79">
      <w:pPr>
        <w:ind w:left="851"/>
        <w:rPr>
          <w:rFonts w:ascii="Arial" w:hAnsi="Arial" w:cs="Arial"/>
        </w:rPr>
      </w:pPr>
      <w:hyperlink r:id="rId4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http://www.e-misszio.hu/images/stories/2013/hazipraktikak_2013%202.pdf</w:t>
        </w:r>
      </w:hyperlink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pStyle w:val="Listaszerbekezds"/>
        <w:numPr>
          <w:ilvl w:val="0"/>
          <w:numId w:val="4"/>
        </w:numPr>
        <w:ind w:left="709" w:hanging="283"/>
      </w:pPr>
      <w:r>
        <w:t>Energiatakarékosság</w:t>
      </w:r>
      <w:r w:rsidR="006A44FB">
        <w:t>:</w:t>
      </w:r>
    </w:p>
    <w:p w:rsidR="00322E95" w:rsidRDefault="001D0C44" w:rsidP="007D0E79">
      <w:pPr>
        <w:pStyle w:val="Listaszerbekezds"/>
        <w:ind w:left="851"/>
      </w:pPr>
      <w:hyperlink r:id="rId42" w:history="1">
        <w:r w:rsidR="00322E95">
          <w:rPr>
            <w:rStyle w:val="Hiperhivatkozs"/>
          </w:rPr>
          <w:t>http://www.e-misszio.hu/images/stories/energia/enerokos.pdf</w:t>
        </w:r>
      </w:hyperlink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Fogyasztói és Betegjogi Érdekvédelmi Szövetség</w:t>
      </w:r>
      <w:r w:rsidR="00A81F05">
        <w:rPr>
          <w:b/>
          <w:bCs/>
        </w:rPr>
        <w:t xml:space="preserve"> (FÉBÉSZ)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Egészségtudatosság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http://www.febesz.eu/portal/sites/default/files/vegyes/%C3%96KOTESZT_2014_2_0921_VEGLEGES.pdf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http://www.febesz.eu/portal/sites/default/files/images/vegyes/%C3%96KOTESZT_2014_05_V%C3%89GL_0.pdf</w:t>
        </w:r>
      </w:hyperlink>
    </w:p>
    <w:p w:rsidR="00D8192C" w:rsidRDefault="00D8192C" w:rsidP="00322E95">
      <w:pPr>
        <w:ind w:left="1416"/>
        <w:rPr>
          <w:rFonts w:ascii="Times New Roman" w:hAnsi="Times New Roman"/>
          <w:sz w:val="24"/>
          <w:szCs w:val="24"/>
        </w:rPr>
      </w:pPr>
    </w:p>
    <w:p w:rsidR="00322E95" w:rsidRDefault="006A44FB" w:rsidP="007D0E79">
      <w:pPr>
        <w:pStyle w:val="Listaszerbekezds"/>
        <w:numPr>
          <w:ilvl w:val="0"/>
          <w:numId w:val="5"/>
        </w:numPr>
        <w:ind w:left="709" w:hanging="283"/>
      </w:pPr>
      <w:r>
        <w:t>Kozmetikai termékek: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http://www.febesz.eu/portal/sites/default/files/kiadvanyok/%C3%96ko%20Teszt%20magazin.pdf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proofErr w:type="spellStart"/>
      <w:r>
        <w:t>Ökotudatosság</w:t>
      </w:r>
      <w:proofErr w:type="spellEnd"/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http://www.febesz.eu/portal/sites/default/files/kiadvanyok/ismertet%C5%91%20f%C3%BCzet.pdf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Pénzügyi fogyasztóvédelem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http://www.febesz.eu/portal/sites/default/files/images/vegyes/Penzugyi_kisokos.pdf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Környezettudatosság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http://www.febesz.eu/portal/sites/default/files/kiadvanyok/hulladekgazd.pdf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Tisztességtelen kereskedelmi gyakorlatok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4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http://www.febesz.eu/portal/sites/default/files/tisztkergyak_kisfelbontasu.pdf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Egészségügyi fogyasztóvédelem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http://www.febesz.eu/portal/sites/default/files/jogaink_az_egeszsegugyben.pdf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Értékesítés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http://www.febesz.eu/portal/sites/default/files/kiadvanyok/specertekesites[1].pdf</w:t>
        </w:r>
      </w:hyperlink>
    </w:p>
    <w:p w:rsidR="00322E95" w:rsidRDefault="00322E95" w:rsidP="00322E95">
      <w:pPr>
        <w:ind w:left="708" w:firstLine="708"/>
        <w:rPr>
          <w:rFonts w:ascii="Arial" w:hAnsi="Arial" w:cs="Arial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Fogyasztóvédelmi Egyesületek Országos Szövetsége (FEOSZ)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Fogyasztóvédelmi alapismeretek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http://www.feosz.hu/upload/beliv(2).pdf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http://www.feosz.hu/upload/belivek(1).pdf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http://www.feosz.hu/upload/file/belivek_kek.pdf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http://www.feosz.hu/upload/penzugyi(1).pdf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http://www.feosz.hu/upload/file/kiadvanyok/CE_jelolesrol.pdf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http://www.feosz.hu/upload/file/kiadvanyok/Zsebedben_az_euro.pdf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http://www.feosz.hu/upload/file/kiadvanyok/kisokos.pdf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5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http://www.feosz.hu/upload/file/kiadvanyok/Vilaghalo.pdf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http://www.feosz.hu/upload/file/kiadvanyok/Bekelteto_testuleti_eljaras.pdf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http://www.feosz.hu/upload/file/kiadvanyok/Fogyasztovedelmi_tajekoztato.pdf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http://www.feosz.hu/upload/file/kiadvanyok/Fogyasztovedelem_kozepiskolasoknak.pdf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Tudatos Vásárlók Egyesülete (TVE)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Elektronikai cikkekkel kapcsolatos fogyasztóvédelmi tanácsok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http://tudatosvasarlo.hu/sites/tudatosvasarlo.hu/files/jarj_utana_egy_telefonhivas_valodi_aranak_0.pdf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http://tudatosvasarlo.hu/sites/tudatosvasarlo.hu/files/igy_talalsz_fair_trade_mobiltelefont.pdf</w:t>
        </w:r>
      </w:hyperlink>
    </w:p>
    <w:p w:rsidR="00322E95" w:rsidRDefault="001D0C44" w:rsidP="007D0E79">
      <w:pPr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6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http://tudatosvasarlo.hu/sites/tudatosvasarlo.hu/files/igy_kezeld_az_e-hulladekokat_0.pdf</w:t>
        </w:r>
      </w:hyperlink>
    </w:p>
    <w:p w:rsidR="00D8192C" w:rsidRDefault="00D8192C" w:rsidP="007D0E79">
      <w:pPr>
        <w:ind w:left="851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lastRenderedPageBreak/>
        <w:t>Fogyasztói termékek címkézése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http://tudatosvasarlo.hu/sites/tudatosvasarlo.hu/files/on_a_kornyezet_web.pdf</w:t>
        </w:r>
      </w:hyperlink>
      <w:r w:rsidR="00322E95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ind w:left="1416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Termékvásárlás, panasz ügyintézés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http://tudatosvasarlo.hu/sites/tudatosvasarlo.hu/files/tve-fogyasztov-press-1.pdf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http://tudatosvasarlo.hu/sites/tudatosvasarlo.hu/files/tudatos_utazo_kalauz.pdf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6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http://tudatosvasarlo.hu/sites/tudatosvasarlo.hu/files/vasarolj_okosan_.pdf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7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http://tudatosvasarlo.hu/sites/tudatosvasarlo.hu/files/kampany_es_bojkott_szervezesi_kezikonyv.pdf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Egészségtudatosság</w:t>
      </w:r>
      <w:r w:rsidR="006A44FB"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7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http://tudatosvasarlo.hu/sites/tudatosvasarlo.hu/files/helyi_termekekkel_az_eghajlatvaltozas_ellen.pdf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7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http://tudatosvasarlo.hu/sites/tudatosvasarlo.hu/files/kozvetlenul.pdf</w:t>
        </w:r>
      </w:hyperlink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7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http://tudatosvasarlo.hu/sites/tudatosvasarlo.hu/files/hetkoznapimergek.pdf</w:t>
        </w:r>
      </w:hyperlink>
    </w:p>
    <w:p w:rsidR="00322E95" w:rsidRDefault="00322E95" w:rsidP="007D0E79">
      <w:pPr>
        <w:ind w:left="851"/>
        <w:rPr>
          <w:rFonts w:ascii="Arial" w:hAnsi="Arial" w:cs="Arial"/>
        </w:rPr>
      </w:pPr>
    </w:p>
    <w:p w:rsidR="00322E95" w:rsidRDefault="002C2941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Fogyasztóvédelmi hatáskörrel rendelkező egyéb </w:t>
      </w:r>
      <w:r w:rsidR="00322E95">
        <w:rPr>
          <w:rFonts w:ascii="Times New Roman" w:hAnsi="Times New Roman"/>
          <w:b/>
          <w:bCs/>
          <w:sz w:val="24"/>
          <w:szCs w:val="24"/>
        </w:rPr>
        <w:t>hatóság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="00322E9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tájékoztató </w:t>
      </w:r>
      <w:r w:rsidR="00322E95">
        <w:rPr>
          <w:rFonts w:ascii="Times New Roman" w:hAnsi="Times New Roman"/>
          <w:b/>
          <w:bCs/>
          <w:sz w:val="24"/>
          <w:szCs w:val="24"/>
        </w:rPr>
        <w:t>anyag</w:t>
      </w:r>
      <w:r>
        <w:rPr>
          <w:rFonts w:ascii="Times New Roman" w:hAnsi="Times New Roman"/>
          <w:b/>
          <w:bCs/>
          <w:sz w:val="24"/>
          <w:szCs w:val="24"/>
        </w:rPr>
        <w:t>ai</w:t>
      </w:r>
      <w:r w:rsidR="00322E95">
        <w:rPr>
          <w:rFonts w:ascii="Times New Roman" w:hAnsi="Times New Roman"/>
          <w:b/>
          <w:bCs/>
          <w:sz w:val="24"/>
          <w:szCs w:val="24"/>
        </w:rPr>
        <w:t>: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Gazdasági Versenyhivatal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Általános információk:</w:t>
      </w:r>
    </w:p>
    <w:p w:rsidR="00322E95" w:rsidRDefault="001D0C44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http://www.gvh.hu/fogyasztoknak/gyakran_feltett_kerdesek</w:t>
        </w:r>
      </w:hyperlink>
    </w:p>
    <w:p w:rsidR="00322E95" w:rsidRDefault="001D0C44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http://www.gvh.hu/fogyasztoknak/mire_figyeljen_ha</w:t>
        </w:r>
      </w:hyperlink>
    </w:p>
    <w:p w:rsidR="00322E95" w:rsidRDefault="001D0C44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http://www.gvh.hu/fogyasztoknak/mikor_forduljon_mas_hatosaghoz_vagy_szervezethez</w:t>
        </w:r>
      </w:hyperlink>
    </w:p>
    <w:p w:rsidR="00322E95" w:rsidRDefault="00322E95" w:rsidP="00322E95">
      <w:pPr>
        <w:autoSpaceDE w:val="0"/>
        <w:autoSpaceDN w:val="0"/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Tisztességtelen kereskedelmi gyakorlat:</w:t>
      </w:r>
    </w:p>
    <w:p w:rsidR="00322E95" w:rsidRDefault="001D0C44" w:rsidP="007D0E79">
      <w:pPr>
        <w:autoSpaceDE w:val="0"/>
        <w:autoSpaceDN w:val="0"/>
        <w:ind w:left="851"/>
        <w:rPr>
          <w:rStyle w:val="Hiperhivatkozs"/>
        </w:rPr>
      </w:pPr>
      <w:hyperlink r:id="rId7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http://www.gvh.hu/fogyasztoknak/mikor_forduljon_a_gvh-hoz/tisztessegtelen_kereskedelmi_gyakorlatok</w:t>
        </w:r>
      </w:hyperlink>
    </w:p>
    <w:p w:rsidR="00322E95" w:rsidRDefault="001D0C44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http://www.gvh.hu/fogyasztoknak/mikor_forduljon_a_gvh-hoz/tiltott_osszehasonlito_reklamok</w:t>
        </w:r>
      </w:hyperlink>
    </w:p>
    <w:p w:rsidR="00322E95" w:rsidRDefault="00322E95" w:rsidP="00322E95"/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Magyar Nemzeti Bank</w:t>
      </w:r>
    </w:p>
    <w:p w:rsidR="00322E95" w:rsidRDefault="00322E95" w:rsidP="00322E95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2C2941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Pénzügyekről diákoknak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2C2941" w:rsidRPr="002C2941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79" w:history="1">
        <w:r w:rsidR="00322E95" w:rsidRPr="002C2941">
          <w:rPr>
            <w:rStyle w:val="Hiperhivatkozs"/>
            <w:rFonts w:ascii="Times New Roman" w:hAnsi="Times New Roman"/>
            <w:sz w:val="24"/>
            <w:szCs w:val="24"/>
          </w:rPr>
          <w:t>https://www.mnb.hu/fogyasztovedelem/panaszom-van/mit-tegyunk-ha-penzugyi-panaszunk-van</w:t>
        </w:r>
      </w:hyperlink>
      <w:r w:rsidR="00322E95" w:rsidRPr="002C2941">
        <w:rPr>
          <w:rFonts w:ascii="Times New Roman" w:hAnsi="Times New Roman"/>
          <w:sz w:val="24"/>
          <w:szCs w:val="24"/>
        </w:rPr>
        <w:t xml:space="preserve"> </w:t>
      </w:r>
      <w:r w:rsidR="00322E95" w:rsidRPr="002C2941">
        <w:rPr>
          <w:rFonts w:ascii="Times New Roman" w:hAnsi="Times New Roman"/>
          <w:color w:val="1F497D"/>
          <w:sz w:val="24"/>
          <w:szCs w:val="24"/>
        </w:rPr>
        <w:t>        </w:t>
      </w:r>
    </w:p>
    <w:p w:rsidR="00322E95" w:rsidRPr="002C2941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0" w:history="1">
        <w:r w:rsidR="00322E95" w:rsidRPr="002C2941">
          <w:rPr>
            <w:rStyle w:val="Hiperhivatkozs"/>
            <w:rFonts w:ascii="Times New Roman" w:hAnsi="Times New Roman"/>
            <w:sz w:val="24"/>
            <w:szCs w:val="24"/>
          </w:rPr>
          <w:t>https://www.mnb.hu/letoltes/19-penzugyekrol-diakoknak-1.pdf</w:t>
        </w:r>
      </w:hyperlink>
      <w:r w:rsidR="00322E95" w:rsidRPr="002C2941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D0E79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békéltetés:</w:t>
      </w:r>
    </w:p>
    <w:p w:rsidR="00322E95" w:rsidRPr="007D0E79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hyperlink r:id="rId81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https://www.mnb.hu/letoltes/pbt-nc-2.pdf</w:t>
        </w:r>
      </w:hyperlink>
      <w:r w:rsidR="00322E95" w:rsidRPr="007D0E79">
        <w:rPr>
          <w:rStyle w:val="Hiperhivatkozs"/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pStyle w:val="Listaszerbekezds1"/>
        <w:autoSpaceDE w:val="0"/>
        <w:autoSpaceDN w:val="0"/>
        <w:spacing w:after="0" w:line="240" w:lineRule="auto"/>
      </w:pPr>
    </w:p>
    <w:p w:rsidR="007D0E79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Bankkártya használata és kockázatai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Pr="007D0E79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2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https://www.mnb.hu/letoltes/12-a-bankkartya-hasznalata-1.pdf</w:t>
        </w:r>
      </w:hyperlink>
      <w:r w:rsidR="00322E95" w:rsidRPr="007D0E79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pStyle w:val="Listaszerbekezds1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E79" w:rsidRDefault="00322E95" w:rsidP="00322E95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Hitelkártya használat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Pr="007D0E79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3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https://www.mnb.hu/letoltes/13-a-hitelkartya-hasznalata-1.pdf</w:t>
        </w:r>
      </w:hyperlink>
      <w:r w:rsidR="00322E95" w:rsidRPr="007D0E79">
        <w:rPr>
          <w:rStyle w:val="Hiperhivatkozs"/>
          <w:rFonts w:ascii="Times New Roman" w:hAnsi="Times New Roman"/>
          <w:sz w:val="24"/>
          <w:szCs w:val="24"/>
        </w:rPr>
        <w:t xml:space="preserve"> </w:t>
      </w:r>
      <w:r w:rsidR="00322E95" w:rsidRPr="007D0E79">
        <w:rPr>
          <w:rFonts w:ascii="Times New Roman" w:hAnsi="Times New Roman"/>
          <w:sz w:val="24"/>
          <w:szCs w:val="24"/>
        </w:rPr>
        <w:t> </w:t>
      </w:r>
    </w:p>
    <w:p w:rsidR="00990853" w:rsidRDefault="00990853" w:rsidP="007D0E79">
      <w:pPr>
        <w:pStyle w:val="Listaszerbekezds1"/>
        <w:autoSpaceDE w:val="0"/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Árubemutatók kockázatai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8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http://www.mnb.hu/letoltes/15-az-arubemutatok-kockazatai-1.pdf</w:t>
        </w:r>
      </w:hyperlink>
      <w:r w:rsidR="00322E95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ind w:left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Navigátor füzetek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1D0C44" w:rsidP="007D0E79">
      <w:pPr>
        <w:ind w:left="851"/>
        <w:rPr>
          <w:rFonts w:ascii="Times New Roman" w:hAnsi="Times New Roman"/>
          <w:sz w:val="24"/>
          <w:szCs w:val="24"/>
        </w:rPr>
      </w:pPr>
      <w:hyperlink r:id="rId8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https://www.mnb.hu/fogyasztovedelem/dontenem-kell/navigator-fuzetek</w:t>
        </w:r>
      </w:hyperlink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Nemzeti Adó- és Vámhivatal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7D0E79" w:rsidRDefault="007D0E79" w:rsidP="00322E95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Internetes vásárlás:</w:t>
      </w:r>
    </w:p>
    <w:p w:rsidR="00322E95" w:rsidRPr="007D0E79" w:rsidRDefault="001D0C44" w:rsidP="007D0E79">
      <w:pPr>
        <w:pStyle w:val="Listaszerbekezds1"/>
        <w:autoSpaceDE w:val="0"/>
        <w:autoSpaceDN w:val="0"/>
        <w:spacing w:after="0" w:line="240" w:lineRule="auto"/>
        <w:ind w:left="851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hyperlink r:id="rId86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http://www.nav.gov.hu/nav/kiadvanyok/internetes_vasarlas</w:t>
        </w:r>
      </w:hyperlink>
    </w:p>
    <w:p w:rsidR="00322E95" w:rsidRDefault="00322E95" w:rsidP="00322E95">
      <w:pPr>
        <w:autoSpaceDE w:val="0"/>
        <w:autoSpaceDN w:val="0"/>
        <w:jc w:val="center"/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Nemzeti Hírközlési- és Média Hatóság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87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http://nmhh.hu/cikk/188384/Megszunnek_a_roamingdijak__mit_jelent_ez_a_gyakorlatban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88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http://nmhh.hu/cikk/167151/Hogyan_vehetjuk_okosan_tudatosan_igenybe_a_roamingszolgaltatast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89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http://nmhh.hu/cikk/188385/Junius_kozepetol_mar_nem_kell_tartani_a_szamlasokkot_okozo_roamingfelartol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0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http://nmhh.hu/cikk/187275/Amit_az_internetszolgaltatas_elofizetoi_szerzodeseirol_tudni_erdemes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1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http://nmhh.hu/cikk/187447/Amit_a_televizios_elofizetoi_szerzodesekrol_tudni_erdemes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2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http://nmhh.hu/cikk/189421/Hogyan_intezzuk_tudatosan_elofizeteses_ugyeinket_az_ugyfelszolgalaton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3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http://nmhh.hu/cikk/168307/Hova_fordulhatunk_a_szolgaltatokkal_szembeni_panaszainkkal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4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http://nmhh.hu/cikk/167007/Mi_a_teendoje_milyen_jogai_vannak_az_elofizetonek__ha_a_szolgaltato_szerzodesmodositasi_ajanlatot_tesz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5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http://nmhh.hu/cikk/161717/Karacsonyi_ajandekot_okosan_tablet_okostelefon_laptop_televizio_jatekkonzol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6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http://nmhh.hu/cikk/188529/Ne_hagyd_figyelmen_kivul_Jelentsd_be__nemzetkozi_forrodrotkonferencia_Magyarorszagon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7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http://nmhh.hu/cikk/187360/Internetsebesseg_merese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8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http://nmhh.hu/cikk/187361/Internetes_gyermekvedelem__Internet_Hotline</w:t>
        </w:r>
      </w:hyperlink>
    </w:p>
    <w:p w:rsidR="00A71BF6" w:rsidRPr="00E8161A" w:rsidRDefault="001D0C44" w:rsidP="00A71BF6">
      <w:pPr>
        <w:jc w:val="both"/>
        <w:rPr>
          <w:rFonts w:ascii="Times New Roman" w:hAnsi="Times New Roman"/>
          <w:sz w:val="24"/>
        </w:rPr>
      </w:pPr>
      <w:hyperlink r:id="rId99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http://nmhh.hu/cikk/187366/Televizios_korhatarkarikak</w:t>
        </w:r>
      </w:hyperlink>
    </w:p>
    <w:p w:rsidR="00A71BF6" w:rsidRDefault="001D0C44" w:rsidP="00A71BF6">
      <w:pPr>
        <w:jc w:val="both"/>
        <w:rPr>
          <w:rFonts w:ascii="Times New Roman" w:hAnsi="Times New Roman"/>
          <w:sz w:val="24"/>
        </w:rPr>
      </w:pPr>
      <w:hyperlink r:id="rId100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http://nmhh.hu/cikk/187364/Tantusz__segit_donteni</w:t>
        </w:r>
      </w:hyperlink>
    </w:p>
    <w:p w:rsidR="00A71BF6" w:rsidRDefault="00A71BF6" w:rsidP="00A71BF6">
      <w:pPr>
        <w:jc w:val="both"/>
        <w:rPr>
          <w:rFonts w:ascii="Times New Roman" w:hAnsi="Times New Roman"/>
          <w:sz w:val="24"/>
        </w:rPr>
      </w:pPr>
    </w:p>
    <w:p w:rsidR="00A71BF6" w:rsidRPr="00A71BF6" w:rsidRDefault="00A71BF6" w:rsidP="00A71BF6">
      <w:pPr>
        <w:pStyle w:val="Listaszerbekezds"/>
        <w:numPr>
          <w:ilvl w:val="0"/>
          <w:numId w:val="14"/>
        </w:numPr>
        <w:jc w:val="both"/>
      </w:pPr>
      <w:r w:rsidRPr="00A71BF6">
        <w:t>Az NMHH családi, iskolai felhasználásra készített tájékoztató anyagai</w:t>
      </w:r>
    </w:p>
    <w:p w:rsidR="00A71BF6" w:rsidRDefault="00A71BF6" w:rsidP="00A71BF6">
      <w:pPr>
        <w:jc w:val="both"/>
        <w:rPr>
          <w:rFonts w:ascii="Times New Roman" w:hAnsi="Times New Roman"/>
          <w:sz w:val="24"/>
        </w:rPr>
      </w:pPr>
    </w:p>
    <w:p w:rsidR="00A71BF6" w:rsidRDefault="001D0C44" w:rsidP="00A71BF6">
      <w:pPr>
        <w:jc w:val="both"/>
        <w:rPr>
          <w:rFonts w:ascii="Times New Roman" w:hAnsi="Times New Roman"/>
          <w:sz w:val="24"/>
        </w:rPr>
      </w:pPr>
      <w:hyperlink r:id="rId101" w:history="1">
        <w:r w:rsidR="00A71BF6" w:rsidRPr="00AC5A2E">
          <w:rPr>
            <w:rStyle w:val="Hiperhivatkozs"/>
            <w:rFonts w:ascii="Times New Roman" w:hAnsi="Times New Roman"/>
            <w:sz w:val="24"/>
          </w:rPr>
          <w:t>http://buvosvolgy.hu/</w:t>
        </w:r>
      </w:hyperlink>
    </w:p>
    <w:p w:rsidR="00A71BF6" w:rsidRDefault="001D0C44" w:rsidP="00A71BF6">
      <w:pPr>
        <w:jc w:val="both"/>
        <w:rPr>
          <w:rFonts w:ascii="Times New Roman" w:hAnsi="Times New Roman"/>
          <w:sz w:val="24"/>
        </w:rPr>
      </w:pPr>
      <w:hyperlink r:id="rId102" w:history="1">
        <w:r w:rsidR="00A71BF6" w:rsidRPr="00C5298A">
          <w:rPr>
            <w:rStyle w:val="Hiperhivatkozs"/>
            <w:rFonts w:ascii="Times New Roman" w:hAnsi="Times New Roman"/>
            <w:sz w:val="24"/>
          </w:rPr>
          <w:t>http://buvosvolgy.hu/dokumentum/100/nmhh_mediafuzet1_e_konyv.pdf</w:t>
        </w:r>
      </w:hyperlink>
    </w:p>
    <w:p w:rsidR="00A71BF6" w:rsidRDefault="001D0C44" w:rsidP="00A71BF6">
      <w:pPr>
        <w:jc w:val="both"/>
        <w:rPr>
          <w:rFonts w:ascii="Times New Roman" w:hAnsi="Times New Roman"/>
          <w:sz w:val="24"/>
        </w:rPr>
      </w:pPr>
      <w:hyperlink r:id="rId103" w:history="1">
        <w:r w:rsidR="00A71BF6" w:rsidRPr="00C5298A">
          <w:rPr>
            <w:rStyle w:val="Hiperhivatkozs"/>
            <w:rFonts w:ascii="Times New Roman" w:hAnsi="Times New Roman"/>
            <w:sz w:val="24"/>
          </w:rPr>
          <w:t>http://buvosvolgy.hu/dokumentum/103/nmhh_mediafuzet3_e_konyv.pdf</w:t>
        </w:r>
      </w:hyperlink>
    </w:p>
    <w:p w:rsidR="00A71BF6" w:rsidRPr="00E8161A" w:rsidRDefault="00A71BF6" w:rsidP="00A71BF6">
      <w:pPr>
        <w:jc w:val="both"/>
        <w:rPr>
          <w:rFonts w:ascii="Times New Roman" w:hAnsi="Times New Roman"/>
          <w:sz w:val="24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934D33" w:rsidRPr="00934D33" w:rsidRDefault="00934D33" w:rsidP="00934D33">
      <w:pPr>
        <w:pStyle w:val="Listaszerbekezds"/>
        <w:numPr>
          <w:ilvl w:val="0"/>
          <w:numId w:val="8"/>
        </w:numPr>
        <w:rPr>
          <w:b/>
        </w:rPr>
      </w:pPr>
      <w:r w:rsidRPr="00934D33">
        <w:rPr>
          <w:b/>
        </w:rPr>
        <w:t xml:space="preserve">Vállalkozói ismeretek </w:t>
      </w:r>
    </w:p>
    <w:p w:rsidR="00934D33" w:rsidRDefault="00934D33" w:rsidP="00322E95">
      <w:pPr>
        <w:rPr>
          <w:rFonts w:ascii="Times New Roman" w:hAnsi="Times New Roman"/>
          <w:b/>
          <w:sz w:val="24"/>
          <w:szCs w:val="24"/>
        </w:rPr>
      </w:pPr>
    </w:p>
    <w:p w:rsidR="00920AB2" w:rsidRDefault="00920AB2" w:rsidP="00920AB2">
      <w:pPr>
        <w:pStyle w:val="Cmsor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Fogyas</w:t>
      </w:r>
      <w:r w:rsidR="005532DB">
        <w:rPr>
          <w:rFonts w:ascii="Times New Roman" w:hAnsi="Times New Roman" w:cs="Times New Roman"/>
          <w:sz w:val="24"/>
          <w:szCs w:val="24"/>
        </w:rPr>
        <w:t>ztóbarát vállalkozások ismérvei</w:t>
      </w:r>
    </w:p>
    <w:p w:rsidR="005532DB" w:rsidRPr="008F5D47" w:rsidRDefault="005532DB" w:rsidP="008F5D47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i/>
          <w:sz w:val="32"/>
          <w:szCs w:val="24"/>
        </w:rPr>
      </w:pPr>
      <w:r w:rsidRPr="008F5D47">
        <w:rPr>
          <w:rFonts w:ascii="Times New Roman" w:eastAsia="Times New Roman" w:hAnsi="Times New Roman"/>
          <w:b/>
          <w:bCs/>
          <w:i/>
          <w:szCs w:val="18"/>
        </w:rPr>
        <w:t xml:space="preserve">Miről köteles a vállalkozás a </w:t>
      </w:r>
      <w:r w:rsidRPr="008F5D47">
        <w:rPr>
          <w:rFonts w:ascii="Times New Roman" w:eastAsia="Times New Roman" w:hAnsi="Times New Roman"/>
          <w:b/>
          <w:bCs/>
          <w:i/>
          <w:sz w:val="24"/>
          <w:szCs w:val="18"/>
        </w:rPr>
        <w:t>fogyasztót</w:t>
      </w:r>
      <w:r w:rsidRPr="008F5D47">
        <w:rPr>
          <w:rFonts w:ascii="Times New Roman" w:eastAsia="Times New Roman" w:hAnsi="Times New Roman"/>
          <w:b/>
          <w:bCs/>
          <w:i/>
          <w:szCs w:val="18"/>
        </w:rPr>
        <w:t xml:space="preserve"> tájékoztatni?</w:t>
      </w:r>
    </w:p>
    <w:p w:rsidR="005532DB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 xml:space="preserve">A fogyasztói panaszokban visszaköszönő állítás, hogy a tájékoztatás nem volt megfelelő, vagy nem is történt meg, illetve nem volt közérthető. A vállalkozásnak kell bizonyítania, hogy ez megfelelő volt, de ezt a gyakorlatban gyakran oldják meg azzal, hogy a fogyasztó által </w:t>
      </w:r>
      <w:r w:rsidRPr="005532DB">
        <w:rPr>
          <w:rFonts w:ascii="Times New Roman" w:eastAsia="Times New Roman" w:hAnsi="Times New Roman"/>
          <w:sz w:val="24"/>
          <w:szCs w:val="18"/>
        </w:rPr>
        <w:lastRenderedPageBreak/>
        <w:t xml:space="preserve">aláírás előtt el sem olvasható szerződések végére odaírják: elismeri, hogy megfelelően tájékoztatták. </w:t>
      </w:r>
    </w:p>
    <w:p w:rsidR="005532DB" w:rsidRPr="005532DB" w:rsidRDefault="008E08F6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>
        <w:rPr>
          <w:rFonts w:ascii="Times New Roman" w:eastAsia="Times New Roman" w:hAnsi="Times New Roman"/>
          <w:sz w:val="24"/>
          <w:szCs w:val="18"/>
        </w:rPr>
        <w:t>I.</w:t>
      </w:r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 </w:t>
      </w:r>
      <w:proofErr w:type="gramStart"/>
      <w:r w:rsidR="005532DB" w:rsidRPr="005532DB">
        <w:rPr>
          <w:rFonts w:ascii="Times New Roman" w:eastAsia="Times New Roman" w:hAnsi="Times New Roman"/>
          <w:sz w:val="24"/>
          <w:szCs w:val="18"/>
        </w:rPr>
        <w:t>A</w:t>
      </w:r>
      <w:proofErr w:type="gramEnd"/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 fogyasztóvédelemről </w:t>
      </w:r>
      <w:r w:rsidR="005532DB" w:rsidRPr="005532DB">
        <w:rPr>
          <w:rFonts w:ascii="Times New Roman" w:hAnsi="Times New Roman"/>
          <w:sz w:val="24"/>
          <w:szCs w:val="18"/>
        </w:rPr>
        <w:t>szóló törvény 17/A. §</w:t>
      </w:r>
      <w:proofErr w:type="spellStart"/>
      <w:r w:rsidR="005532DB" w:rsidRPr="005532DB">
        <w:rPr>
          <w:rFonts w:ascii="Times New Roman" w:hAnsi="Times New Roman"/>
          <w:sz w:val="24"/>
          <w:szCs w:val="18"/>
        </w:rPr>
        <w:t>-a</w:t>
      </w:r>
      <w:proofErr w:type="spellEnd"/>
      <w:r w:rsidR="005532DB" w:rsidRPr="005532DB">
        <w:rPr>
          <w:rFonts w:ascii="Times New Roman" w:hAnsi="Times New Roman"/>
          <w:sz w:val="24"/>
          <w:szCs w:val="18"/>
        </w:rPr>
        <w:t xml:space="preserve"> szerint a </w:t>
      </w:r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vállalkozás köteles a fogyasztót tájékoztatni: </w:t>
      </w:r>
    </w:p>
    <w:p w:rsidR="005532DB" w:rsidRPr="005532DB" w:rsidRDefault="005532DB" w:rsidP="008F5D47">
      <w:pPr>
        <w:pStyle w:val="Listaszerbekezds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5532DB">
        <w:rPr>
          <w:rFonts w:eastAsia="Times New Roman"/>
          <w:szCs w:val="18"/>
        </w:rPr>
        <w:t>a székhelyéről,</w:t>
      </w:r>
    </w:p>
    <w:p w:rsidR="005532DB" w:rsidRPr="005532DB" w:rsidRDefault="005532DB" w:rsidP="008F5D47">
      <w:pPr>
        <w:pStyle w:val="Listaszerbekezds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5532DB">
        <w:rPr>
          <w:rFonts w:eastAsia="Times New Roman"/>
          <w:szCs w:val="18"/>
        </w:rPr>
        <w:t>a panaszügyintézés helyéről, ha az nem egyezik meg a forgalmazás, illetve értékesítés helyével,</w:t>
      </w:r>
    </w:p>
    <w:p w:rsidR="005532DB" w:rsidRPr="005532DB" w:rsidRDefault="005532DB" w:rsidP="008F5D47">
      <w:pPr>
        <w:pStyle w:val="Listaszerbekezds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5532DB">
        <w:rPr>
          <w:rFonts w:eastAsia="Times New Roman"/>
          <w:szCs w:val="18"/>
        </w:rPr>
        <w:t>a panaszkezelésnek az adott tevékenység, kereskedelmi forma vagy módszer sajátosságaihoz igazodó módjáról, valamint</w:t>
      </w:r>
    </w:p>
    <w:p w:rsidR="005532DB" w:rsidRPr="005532DB" w:rsidRDefault="005532DB" w:rsidP="008F5D47">
      <w:pPr>
        <w:pStyle w:val="Listaszerbekezds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5532DB">
        <w:rPr>
          <w:rFonts w:eastAsia="Times New Roman"/>
          <w:szCs w:val="18"/>
        </w:rPr>
        <w:t>a panaszok közlése érdekében a vállalkozás vagy a vállalkozás ügyfélszolgálatának levelezési címéről és – ha a panaszokat ilyen módon is fogadja – elektronikus levelezési címéről, illetve internetes címéről, telefonszámáról.</w:t>
      </w:r>
    </w:p>
    <w:p w:rsidR="005532DB" w:rsidRPr="005532DB" w:rsidRDefault="008E08F6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18"/>
        </w:rPr>
      </w:pPr>
      <w:r>
        <w:rPr>
          <w:rFonts w:ascii="Times New Roman" w:eastAsia="Times New Roman" w:hAnsi="Times New Roman"/>
          <w:sz w:val="24"/>
          <w:szCs w:val="18"/>
        </w:rPr>
        <w:t xml:space="preserve">II. </w:t>
      </w:r>
      <w:proofErr w:type="gramStart"/>
      <w:r w:rsidR="005532DB" w:rsidRPr="005532DB">
        <w:rPr>
          <w:rFonts w:ascii="Times New Roman" w:eastAsia="Times New Roman" w:hAnsi="Times New Roman"/>
          <w:sz w:val="24"/>
          <w:szCs w:val="18"/>
        </w:rPr>
        <w:t>A</w:t>
      </w:r>
      <w:proofErr w:type="gramEnd"/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 tájékoztatásnak fogyasztói jogvita esetén ki kell terjednie a fogyasztó lakóhelye vagy tartózkodási helye szerint illetékes békéltető testületekhez való fordulás lehetőségére, valamint tartalmaznia kell a békéltető testület székhelyét, telefonos elérhetőségét, internetes elérhetőségét és levelezési címét. </w:t>
      </w:r>
    </w:p>
    <w:p w:rsidR="005532DB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 xml:space="preserve">A békéltető testületekről történő tájékoztatási kötelezettséget világosan, érthetően és könnyen elérhető módon kell teljesíteni, internetes honlappal rendelkező vállalkozás </w:t>
      </w:r>
      <w:proofErr w:type="gramStart"/>
      <w:r w:rsidRPr="005532DB">
        <w:rPr>
          <w:rFonts w:ascii="Times New Roman" w:eastAsia="Times New Roman" w:hAnsi="Times New Roman"/>
          <w:sz w:val="24"/>
          <w:szCs w:val="18"/>
        </w:rPr>
        <w:t>esetén</w:t>
      </w:r>
      <w:proofErr w:type="gramEnd"/>
      <w:r w:rsidRPr="005532DB">
        <w:rPr>
          <w:rFonts w:ascii="Times New Roman" w:eastAsia="Times New Roman" w:hAnsi="Times New Roman"/>
          <w:sz w:val="24"/>
          <w:szCs w:val="18"/>
        </w:rPr>
        <w:t xml:space="preserve"> a honlapon, honlap hiányában az általános szerződési feltételekben, általános szerződési feltételek hiányában pedig külön formanyomtatványon. Üzlettel rendelkező vállalkozás esetén a tájékoztatást jól láthatóan és olvashatóan kell megadni.</w:t>
      </w:r>
    </w:p>
    <w:p w:rsidR="005532DB" w:rsidRPr="005532DB" w:rsidRDefault="008E08F6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>
        <w:rPr>
          <w:rFonts w:ascii="Times New Roman" w:eastAsia="Times New Roman" w:hAnsi="Times New Roman"/>
          <w:sz w:val="24"/>
          <w:szCs w:val="18"/>
        </w:rPr>
        <w:t xml:space="preserve">III. </w:t>
      </w:r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A fogyasztó a vállalkozásnak, illetve a vállalkozás érdekében vagy </w:t>
      </w:r>
      <w:r w:rsidR="005532DB">
        <w:rPr>
          <w:rFonts w:ascii="Times New Roman" w:eastAsia="Times New Roman" w:hAnsi="Times New Roman"/>
          <w:sz w:val="24"/>
          <w:szCs w:val="18"/>
        </w:rPr>
        <w:t xml:space="preserve">javára eljáró személynek az </w:t>
      </w:r>
      <w:proofErr w:type="gramStart"/>
      <w:r w:rsidR="005532DB">
        <w:rPr>
          <w:rFonts w:ascii="Times New Roman" w:eastAsia="Times New Roman" w:hAnsi="Times New Roman"/>
          <w:sz w:val="24"/>
          <w:szCs w:val="18"/>
        </w:rPr>
        <w:t xml:space="preserve">áru </w:t>
      </w:r>
      <w:r w:rsidR="005532DB" w:rsidRPr="005532DB">
        <w:rPr>
          <w:rFonts w:ascii="Times New Roman" w:eastAsia="Times New Roman" w:hAnsi="Times New Roman"/>
          <w:sz w:val="24"/>
          <w:szCs w:val="18"/>
        </w:rPr>
        <w:t>fogyasztók</w:t>
      </w:r>
      <w:proofErr w:type="gramEnd"/>
      <w:r w:rsidR="005532DB" w:rsidRPr="005532DB">
        <w:rPr>
          <w:rFonts w:ascii="Times New Roman" w:eastAsia="Times New Roman" w:hAnsi="Times New Roman"/>
          <w:sz w:val="24"/>
          <w:szCs w:val="18"/>
        </w:rPr>
        <w:t xml:space="preserve"> részére történő forgalmazásával, illetve értékesítésével közvetlen kapcsolatban álló magatartására, tevékenységére vagy mulasztására vonatkozó panaszát szóban vagy írásban közölheti a vállalkozással.</w:t>
      </w:r>
    </w:p>
    <w:p w:rsidR="005532DB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>A szóbeli panaszt azonnal meg kell vizsgálni, és szükség szerint orvosolni kell. Ha a fogyasztó a panasz kezelésével nem ért egyet, vagy a panasz azonnali kivizsgálása nem lehetséges, a vállalkozás a panaszról és az azzal kapcsolatos álláspontjáról haladéktalanul köteles jegyzőkönyvet felvenni, és annak egy másolati példányát</w:t>
      </w:r>
    </w:p>
    <w:p w:rsidR="008F5D47" w:rsidRPr="008F5D47" w:rsidRDefault="005532DB" w:rsidP="008F5D47">
      <w:pPr>
        <w:pStyle w:val="Listaszerbekezds"/>
        <w:numPr>
          <w:ilvl w:val="0"/>
          <w:numId w:val="20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személyesen közölt szóbeli panasz esetén helyben a fogyasztónak átadni,</w:t>
      </w:r>
    </w:p>
    <w:p w:rsidR="005532DB" w:rsidRPr="008F5D47" w:rsidRDefault="005532DB" w:rsidP="008F5D47">
      <w:pPr>
        <w:pStyle w:val="Listaszerbekezds"/>
        <w:numPr>
          <w:ilvl w:val="0"/>
          <w:numId w:val="20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 xml:space="preserve">telefonon vagy egyéb elektronikus hírközlési szolgáltatás felhasználásával közölt szóbeli panasz esetén a fogyasztónak legkésőbb </w:t>
      </w:r>
      <w:r w:rsidR="008F5D47">
        <w:rPr>
          <w:rFonts w:eastAsia="Times New Roman"/>
          <w:szCs w:val="18"/>
        </w:rPr>
        <w:t xml:space="preserve">30 napon belül </w:t>
      </w:r>
      <w:r w:rsidRPr="008F5D47">
        <w:rPr>
          <w:rFonts w:eastAsia="Times New Roman"/>
          <w:szCs w:val="18"/>
        </w:rPr>
        <w:t>érdemi válasszal egyidejűleg megküldeni,</w:t>
      </w:r>
      <w:r w:rsidR="008F5D47">
        <w:rPr>
          <w:rFonts w:eastAsia="Times New Roman"/>
          <w:szCs w:val="18"/>
        </w:rPr>
        <w:t xml:space="preserve"> </w:t>
      </w:r>
      <w:r w:rsidRPr="008F5D47">
        <w:rPr>
          <w:rFonts w:eastAsia="Times New Roman"/>
          <w:szCs w:val="18"/>
        </w:rPr>
        <w:t xml:space="preserve">egyebekben pedig </w:t>
      </w:r>
      <w:r w:rsidR="008F5D47">
        <w:rPr>
          <w:rFonts w:eastAsia="Times New Roman"/>
          <w:szCs w:val="18"/>
        </w:rPr>
        <w:t>az írásbeli panaszra vonatkozóak</w:t>
      </w:r>
      <w:r w:rsidRPr="008F5D47">
        <w:rPr>
          <w:rFonts w:eastAsia="Times New Roman"/>
          <w:szCs w:val="18"/>
        </w:rPr>
        <w:t xml:space="preserve"> szerint köteles eljárni.</w:t>
      </w:r>
    </w:p>
    <w:p w:rsidR="008F5D47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18"/>
        </w:rPr>
      </w:pPr>
      <w:r w:rsidRPr="005532DB">
        <w:rPr>
          <w:rFonts w:ascii="Times New Roman" w:eastAsia="Times New Roman" w:hAnsi="Times New Roman"/>
          <w:sz w:val="24"/>
          <w:szCs w:val="18"/>
        </w:rPr>
        <w:t>A telefonon vagy elektronikus hírközlési szolgáltatás felhasználásával közölt szóbeli panaszt a vállalkozás köteles egyedi azonosítószámmal ellátni.</w:t>
      </w:r>
    </w:p>
    <w:p w:rsidR="005532DB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 xml:space="preserve">A panaszról felvett </w:t>
      </w:r>
      <w:r w:rsidRPr="005532DB">
        <w:rPr>
          <w:rFonts w:ascii="Times New Roman" w:eastAsia="Times New Roman" w:hAnsi="Times New Roman"/>
          <w:i/>
          <w:sz w:val="24"/>
          <w:szCs w:val="18"/>
        </w:rPr>
        <w:t>jegyzőkönyv</w:t>
      </w:r>
      <w:r w:rsidRPr="005532DB">
        <w:rPr>
          <w:rFonts w:ascii="Times New Roman" w:eastAsia="Times New Roman" w:hAnsi="Times New Roman"/>
          <w:sz w:val="24"/>
          <w:szCs w:val="18"/>
        </w:rPr>
        <w:t>nek tartalmaznia kell az alábbiakat: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a fogyasztó neve, lakcíme,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a panasz előterjesztésének helye, ideje, módja,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lastRenderedPageBreak/>
        <w:t>a fogyasztó panaszának részletes leírása, a fogyasztó által bemutatott iratok, dokumentumok és egyéb bizonyítékok jegyzéke,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a vállalkozás nyilatkozata a fogyasztó panaszával kapcsolatos álláspontjáról, amennyiben a panasz azonnali kivizsgálása lehetséges,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a jegyzőkönyvet felvevő személy és – telefonon vagy egyéb elektronikus hírközlési szolgáltatás felhasználásával közölt szóbeli panasz kivételével – a fogyasztó aláírása,</w:t>
      </w:r>
    </w:p>
    <w:p w:rsidR="008F5D47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a jegyzőkönyv felvételének helye, ideje,</w:t>
      </w:r>
    </w:p>
    <w:p w:rsidR="005532DB" w:rsidRPr="008F5D47" w:rsidRDefault="005532DB" w:rsidP="008F5D47">
      <w:pPr>
        <w:pStyle w:val="Listaszerbekezds"/>
        <w:numPr>
          <w:ilvl w:val="0"/>
          <w:numId w:val="24"/>
        </w:numPr>
        <w:spacing w:before="100" w:beforeAutospacing="1" w:after="100" w:afterAutospacing="1"/>
        <w:jc w:val="both"/>
        <w:rPr>
          <w:rFonts w:eastAsia="Times New Roman"/>
          <w:sz w:val="36"/>
        </w:rPr>
      </w:pPr>
      <w:r w:rsidRPr="008F5D47">
        <w:rPr>
          <w:rFonts w:eastAsia="Times New Roman"/>
          <w:szCs w:val="18"/>
        </w:rPr>
        <w:t>telefonon vagy egyéb elektronikus hírközlési szolgáltatás felhasználásával közölt szóbeli panasz esetén a panasz egyedi azonosítószáma.</w:t>
      </w:r>
    </w:p>
    <w:p w:rsidR="005532DB" w:rsidRPr="005532DB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36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>Az</w:t>
      </w:r>
      <w:r w:rsidR="0083085F">
        <w:rPr>
          <w:rFonts w:ascii="Times New Roman" w:eastAsia="Times New Roman" w:hAnsi="Times New Roman"/>
          <w:sz w:val="24"/>
          <w:szCs w:val="18"/>
        </w:rPr>
        <w:t xml:space="preserve"> írásbeli panaszt a vállalkozás</w:t>
      </w:r>
      <w:r w:rsidRPr="005532DB">
        <w:rPr>
          <w:rFonts w:ascii="Times New Roman" w:eastAsia="Times New Roman" w:hAnsi="Times New Roman"/>
          <w:sz w:val="24"/>
          <w:szCs w:val="18"/>
        </w:rPr>
        <w:t xml:space="preserve"> a beérkezését követően harminc napon belül köteles írásban</w:t>
      </w:r>
      <w:r w:rsidR="008F5D47">
        <w:rPr>
          <w:rFonts w:ascii="Times New Roman" w:eastAsia="Times New Roman" w:hAnsi="Times New Roman"/>
          <w:sz w:val="24"/>
          <w:szCs w:val="18"/>
        </w:rPr>
        <w:t>,</w:t>
      </w:r>
      <w:r w:rsidRPr="005532DB">
        <w:rPr>
          <w:rFonts w:ascii="Times New Roman" w:eastAsia="Times New Roman" w:hAnsi="Times New Roman"/>
          <w:sz w:val="24"/>
          <w:szCs w:val="18"/>
        </w:rPr>
        <w:t xml:space="preserve"> érdemben megválaszolni és intézkedni annak közlése iránt. Ennél rövidebb határidőt jogszabály, hosszabb határidőt törvény állapíthat meg. A panaszt elutasító álláspontját a vállalkozás indokolni köteles.</w:t>
      </w:r>
      <w:r w:rsidR="008E08F6">
        <w:rPr>
          <w:rFonts w:ascii="Times New Roman" w:eastAsia="Times New Roman" w:hAnsi="Times New Roman"/>
          <w:sz w:val="24"/>
          <w:szCs w:val="18"/>
        </w:rPr>
        <w:t xml:space="preserve"> </w:t>
      </w:r>
      <w:r w:rsidRPr="005532DB">
        <w:rPr>
          <w:rFonts w:ascii="Times New Roman" w:eastAsia="Times New Roman" w:hAnsi="Times New Roman"/>
          <w:sz w:val="24"/>
          <w:szCs w:val="18"/>
        </w:rPr>
        <w:t>A vállalkozás a panaszról felvett jegyzőkönyvet és a válasz másolati példányát öt évig köteles megőrizni, és azt az ellenőrző hatóságoknak kérésükre bemutatni.</w:t>
      </w:r>
    </w:p>
    <w:p w:rsidR="005532DB" w:rsidRPr="008F5D47" w:rsidRDefault="005532DB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5532DB">
        <w:rPr>
          <w:rFonts w:ascii="Times New Roman" w:eastAsia="Times New Roman" w:hAnsi="Times New Roman"/>
          <w:sz w:val="24"/>
          <w:szCs w:val="18"/>
        </w:rPr>
        <w:t xml:space="preserve">A panasz elutasítása esetén a vállalkozás köteles a fogyasztót írásban tájékoztatni arról, hogy panaszával – annak jellege szerint – mely hatóság vagy békéltető testület eljárását kezdeményezheti. A tájékoztatásnak tartalmaznia kell továbbá az illetékes hatóság, illetve a fogyasztó lakóhelye vagy tartózkodási helye szerinti békéltető testület székhelyét, telefonos és internetes elérhetőségét, valamint levelezési címét. A tájékoztatásnak arra is ki kell terjednie, hogy a vállalkozás a fogyasztói jogvita rendezése érdekében igénybe veszi-e a békéltető </w:t>
      </w:r>
      <w:r w:rsidRPr="005532DB">
        <w:rPr>
          <w:rFonts w:ascii="Times New Roman" w:eastAsia="Times New Roman" w:hAnsi="Times New Roman"/>
          <w:sz w:val="24"/>
          <w:szCs w:val="24"/>
        </w:rPr>
        <w:t>testületi eljárást.</w:t>
      </w:r>
    </w:p>
    <w:p w:rsidR="008F5D47" w:rsidRPr="008F5D47" w:rsidRDefault="008E08F6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IV. </w:t>
      </w:r>
      <w:proofErr w:type="gramStart"/>
      <w:r w:rsidR="008F5D47" w:rsidRPr="008F5D47">
        <w:rPr>
          <w:rFonts w:ascii="Times New Roman" w:eastAsia="Times New Roman" w:hAnsi="Times New Roman"/>
          <w:sz w:val="24"/>
          <w:szCs w:val="24"/>
        </w:rPr>
        <w:t>A</w:t>
      </w:r>
      <w:proofErr w:type="gramEnd"/>
      <w:r w:rsidR="008F5D47" w:rsidRPr="008F5D47">
        <w:rPr>
          <w:rFonts w:ascii="Times New Roman" w:eastAsia="Times New Roman" w:hAnsi="Times New Roman"/>
          <w:sz w:val="24"/>
          <w:szCs w:val="24"/>
        </w:rPr>
        <w:t xml:space="preserve"> közszolgáltatási tevékenységet folytató vállalkozás, valamint a külön törvényben meghatározott egyéb vállalkozás a fogyasztói panaszok intézésére, a fogyasztók tájékoztatására köteles ügyfélszolgálat működtetéséről gondoskodni oly módon, hogy az – törvény eltérő rendelkezése hiányában – az ügyfelek részére nyitva álló helyiségben kerüljön kialakításra.</w:t>
      </w:r>
    </w:p>
    <w:p w:rsidR="008F5D47" w:rsidRPr="008F5D47" w:rsidRDefault="008F5D47" w:rsidP="008F5D47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8F5D47">
        <w:rPr>
          <w:rFonts w:ascii="Times New Roman" w:eastAsia="Times New Roman" w:hAnsi="Times New Roman"/>
          <w:sz w:val="24"/>
          <w:szCs w:val="24"/>
        </w:rPr>
        <w:t>Az ügyfélszolgálat működési rendjét, félfogadási idejét a vállalkozás úgy köteles megállapítani, illetve működésének feltételeiről oly módon köteles gondoskodni, hogy az ügyfélszolgálat megközelítése, az ahhoz való hozzáférés – az ellátott fogyasztók számára és földrajzi eloszlására figyelemmel – ne járjon aránytalan nehézségekkel a fogyasztókra nézve. Ennek keretében a vállalkozás köteles biztosítani legalább azt, hogy</w:t>
      </w:r>
    </w:p>
    <w:p w:rsidR="008F5D47" w:rsidRDefault="008F5D47" w:rsidP="008F5D47">
      <w:pPr>
        <w:pStyle w:val="Listaszerbekezds"/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</w:rPr>
      </w:pPr>
      <w:r w:rsidRPr="008F5D47">
        <w:rPr>
          <w:rFonts w:eastAsia="Times New Roman"/>
        </w:rPr>
        <w:t>az ügyfelek részére nyitva álló helyiségben működtetett ügyfélszolgálat a hét egy munkanapján 7 és 21 óra között legalább tizenkét órán keresztül folyamatosan nyitva tartson,</w:t>
      </w:r>
    </w:p>
    <w:p w:rsidR="008F5D47" w:rsidRPr="008E08F6" w:rsidRDefault="008F5D47" w:rsidP="008E08F6">
      <w:pPr>
        <w:pStyle w:val="Listaszerbekezds"/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</w:rPr>
      </w:pPr>
      <w:r w:rsidRPr="008F5D47">
        <w:rPr>
          <w:rFonts w:eastAsia="Times New Roman"/>
        </w:rPr>
        <w:t>a telefonos eléréssel működtetett ügyfélszolgálat legalább a hét egy munkanapján 7 és 21 óra között legalább tizenkét órán keresztül folyamatosan elérhető legyen.</w:t>
      </w:r>
    </w:p>
    <w:p w:rsidR="00920AB2" w:rsidRPr="00013445" w:rsidRDefault="00920AB2" w:rsidP="00920AB2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Fogyasztóbarát ügyfélszolgálat</w:t>
      </w:r>
    </w:p>
    <w:p w:rsidR="00920AB2" w:rsidRPr="00013445" w:rsidRDefault="00920AB2" w:rsidP="00920AB2">
      <w:pPr>
        <w:rPr>
          <w:rFonts w:ascii="Times New Roman" w:hAnsi="Times New Roman"/>
        </w:rPr>
      </w:pPr>
    </w:p>
    <w:p w:rsidR="00920AB2" w:rsidRPr="005945E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5945E7">
        <w:rPr>
          <w:rFonts w:ascii="Times New Roman" w:hAnsi="Times New Roman"/>
          <w:sz w:val="24"/>
          <w:szCs w:val="24"/>
        </w:rPr>
        <w:t xml:space="preserve">olyan ügyfélszolgálati rendszert működtet, amely alkalmas a fogyasztói reklamációk gyors, hatékony és jogszerű elintézésére. </w:t>
      </w:r>
      <w:r>
        <w:rPr>
          <w:rFonts w:ascii="Times New Roman" w:hAnsi="Times New Roman"/>
          <w:sz w:val="24"/>
          <w:szCs w:val="24"/>
        </w:rPr>
        <w:t xml:space="preserve">Ilyen lehet például: </w:t>
      </w:r>
    </w:p>
    <w:p w:rsidR="00920AB2" w:rsidRPr="005945E7" w:rsidRDefault="00920AB2" w:rsidP="009746A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920AB2" w:rsidRPr="005945E7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lastRenderedPageBreak/>
        <w:t>a jogszabályban rögzített kötelezettségekhez képest azt, hogy milyen határidőket vállal a vállalkozás a panaszok intézésére,</w:t>
      </w:r>
    </w:p>
    <w:p w:rsidR="00920AB2" w:rsidRPr="005945E7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t>azt, hogy milyen többletszolgáltatásokat nyújt a vállalkozás a jogszabályi előírások teljesítésén túl (pl. cseretermék biztosítása, önként vállalt határidő túllépés esetén kompenzáció, stb.),</w:t>
      </w:r>
    </w:p>
    <w:p w:rsidR="00920AB2" w:rsidRPr="006319C1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9C1">
        <w:rPr>
          <w:rFonts w:ascii="Times New Roman" w:hAnsi="Times New Roman"/>
          <w:sz w:val="24"/>
          <w:szCs w:val="24"/>
        </w:rPr>
        <w:t xml:space="preserve">közli a reklamációk intézésével kapcsolatos adminisztrációból következő eredményeket (a panaszok helyszíni, illetve határidő előtti elintézésének arányát, amennyiben ilyennel rendelkezik, a vevőelégedettségi felmérés eredményeit) és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319C1">
        <w:rPr>
          <w:rFonts w:ascii="Times New Roman" w:hAnsi="Times New Roman"/>
          <w:sz w:val="24"/>
          <w:szCs w:val="24"/>
        </w:rPr>
        <w:t>esetleges pozitív fogyasztói visszajelzéseket.</w:t>
      </w:r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461535828"/>
      <w:bookmarkStart w:id="2" w:name="_Toc474421231"/>
      <w:r w:rsidRPr="00013445">
        <w:rPr>
          <w:rFonts w:ascii="Times New Roman" w:hAnsi="Times New Roman" w:cs="Times New Roman"/>
          <w:sz w:val="24"/>
          <w:szCs w:val="24"/>
        </w:rPr>
        <w:t>Fogyasztói tudatosságot ösztönző tájékoztató rendszer</w:t>
      </w:r>
      <w:bookmarkEnd w:id="1"/>
      <w:bookmarkEnd w:id="2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668D7">
        <w:rPr>
          <w:rFonts w:ascii="Times New Roman" w:hAnsi="Times New Roman"/>
          <w:sz w:val="24"/>
          <w:szCs w:val="24"/>
        </w:rPr>
        <w:t xml:space="preserve">kiemelt hangsúlyt fektet arra, hogy a termékek értékesítésével, illetve a szolgáltatás igénybe vételével kapcsolatos valamennyi információ a lehető leghatékonyabb és legegyszerűbb módon eljusson a fogyasztókhoz. A </w:t>
      </w:r>
      <w:r>
        <w:rPr>
          <w:rFonts w:ascii="Times New Roman" w:hAnsi="Times New Roman"/>
          <w:sz w:val="24"/>
          <w:szCs w:val="24"/>
        </w:rPr>
        <w:t>vállalkozás m</w:t>
      </w:r>
      <w:r w:rsidRPr="00A668D7">
        <w:rPr>
          <w:rFonts w:ascii="Times New Roman" w:hAnsi="Times New Roman"/>
          <w:sz w:val="24"/>
          <w:szCs w:val="24"/>
        </w:rPr>
        <w:t>indemellett figyelmet fordít arra is, hogy a fogyasztói jogokról szóló tájékoztatáshoz a vásárló, illetve a szolgáltatás igénybe vevője a helyszínen hozzájuthasson</w:t>
      </w:r>
    </w:p>
    <w:p w:rsidR="009746A9" w:rsidRDefault="009746A9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461535829"/>
      <w:bookmarkStart w:id="4" w:name="_Toc474421232"/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Hazai elkötelezettségű vállalkozás</w:t>
      </w:r>
      <w:bookmarkEnd w:id="3"/>
      <w:bookmarkEnd w:id="4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668D7">
        <w:rPr>
          <w:rFonts w:ascii="Times New Roman" w:hAnsi="Times New Roman"/>
          <w:sz w:val="24"/>
          <w:szCs w:val="24"/>
        </w:rPr>
        <w:t xml:space="preserve">fogyasztók egyre nagyobb számban keresik az elsősorban hazai előállítású termékeket, az ilyen áruk felé való orientálódás akadálya ugyanakkor sok esetben a hozzáférhetőség hiánya. 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668D7">
        <w:rPr>
          <w:rFonts w:ascii="Times New Roman" w:hAnsi="Times New Roman"/>
          <w:sz w:val="24"/>
          <w:szCs w:val="24"/>
        </w:rPr>
        <w:t xml:space="preserve">az átlagostól nagyobb arányban forgalmaz magyar termékeket, előnyben részesíti a hazai termelőket és beszállítókat, árukínálatában pedig elsősorban az ár-érték arányban is elérhető, minőségi termékeket helyezi előtérbe. </w:t>
      </w:r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461535830"/>
      <w:bookmarkStart w:id="6" w:name="_Toc474421233"/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A kiemelt figyelmet igénylő fogyasztók védelmét és segítését szolgáló rendszer</w:t>
      </w:r>
      <w:bookmarkEnd w:id="5"/>
      <w:bookmarkEnd w:id="6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fogyasztók teljes köréhez képest számos olyan réteg érdemel kiemelt odafigyelést, amelyek tagjai életkori, egészségi vagy fizikai korlátozottságuk okán nehezebben igazodnak el a vásárlási, szerződéskötési és egyéb folyamatokban. Bizonyos jogszabályi rendelkezések betartása is eredményezhet olyan többletelemeket, amelyek kiemelik az adott vállalkozást a piaci környezetükből. </w:t>
      </w:r>
      <w:r>
        <w:rPr>
          <w:rFonts w:ascii="Times New Roman" w:hAnsi="Times New Roman"/>
          <w:sz w:val="24"/>
          <w:szCs w:val="24"/>
        </w:rPr>
        <w:t>Ilyen lehet például</w:t>
      </w:r>
      <w:r w:rsidRPr="00A668D7">
        <w:rPr>
          <w:rFonts w:ascii="Times New Roman" w:hAnsi="Times New Roman"/>
          <w:sz w:val="24"/>
          <w:szCs w:val="24"/>
        </w:rPr>
        <w:t>:</w:t>
      </w:r>
    </w:p>
    <w:p w:rsidR="00920AB2" w:rsidRPr="00A668D7" w:rsidRDefault="00920AB2" w:rsidP="009746A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920AB2" w:rsidRPr="00A668D7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nehezebben tájékozódó, főként idős emberek információhoz való jutását elősegítő rendszer (személyes útbaigazítás, nehezen olvasható felületek láthatóságát elősegítő eszközök rendszerbe állítása, stb.),</w:t>
      </w:r>
    </w:p>
    <w:p w:rsidR="00920AB2" w:rsidRPr="00A668D7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fiatalkorúak kiszolgálásának korlátaira vonatkozó előírások betartását elősegítő rendszer, illetve a tilalom mögötti okokat és érdekeket a fiatalok által is befogadható módon közlő tájékoztató anyag</w:t>
      </w:r>
      <w:r>
        <w:rPr>
          <w:rFonts w:ascii="Times New Roman" w:hAnsi="Times New Roman"/>
          <w:sz w:val="24"/>
          <w:szCs w:val="24"/>
        </w:rPr>
        <w:t>ok</w:t>
      </w:r>
      <w:r w:rsidRPr="00A668D7">
        <w:rPr>
          <w:rFonts w:ascii="Times New Roman" w:hAnsi="Times New Roman"/>
          <w:sz w:val="24"/>
          <w:szCs w:val="24"/>
        </w:rPr>
        <w:t>,</w:t>
      </w:r>
    </w:p>
    <w:p w:rsidR="00920AB2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mozgáskorlátozottak közlekedését, az árukhoz és a szolgáltatásokhoz való hozzájutását elősegítő, – az akadálymentesítés minimumfeltételein túlmutató – megoldás</w:t>
      </w:r>
      <w:r>
        <w:rPr>
          <w:rFonts w:ascii="Times New Roman" w:hAnsi="Times New Roman"/>
          <w:sz w:val="24"/>
          <w:szCs w:val="24"/>
        </w:rPr>
        <w:t>ok</w:t>
      </w:r>
      <w:r w:rsidRPr="00A668D7">
        <w:rPr>
          <w:rFonts w:ascii="Times New Roman" w:hAnsi="Times New Roman"/>
          <w:sz w:val="24"/>
          <w:szCs w:val="24"/>
        </w:rPr>
        <w:t>.</w:t>
      </w: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461535831"/>
      <w:bookmarkStart w:id="8" w:name="_Toc474421234"/>
    </w:p>
    <w:p w:rsidR="009746A9" w:rsidRPr="009746A9" w:rsidRDefault="009746A9" w:rsidP="009746A9">
      <w:pPr>
        <w:rPr>
          <w:lang w:eastAsia="en-US"/>
        </w:rPr>
      </w:pPr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Fenntartható fogyasztás, egészségtudatos fogyasztás, társadalmi felelősségvállalás</w:t>
      </w:r>
      <w:bookmarkEnd w:id="7"/>
      <w:bookmarkEnd w:id="8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fenntartható fogyasztás lényege – leegyszerűsített definíció szerint –, hogy az emberek úgy tervezhessék meg fogyasztásukat, hogy az a lehető legkevésbé jelentsen káros hatást a </w:t>
      </w:r>
      <w:r w:rsidRPr="00A668D7">
        <w:rPr>
          <w:rFonts w:ascii="Times New Roman" w:hAnsi="Times New Roman"/>
          <w:sz w:val="24"/>
          <w:szCs w:val="24"/>
        </w:rPr>
        <w:lastRenderedPageBreak/>
        <w:t xml:space="preserve">jövőbeli generációk számára, illetve a legminimálisabb környezeti ártalommal járjon. Az e szerinti felfogás szerint élő fogyasztóknak ugyanakkor szükségük van arra, hogy hozzájuthassanak olyan termékekhez, illetve olyan közegben vásárolhassanak, amelyek megfelelnek a minimális ártalom követelményeinek. </w:t>
      </w:r>
    </w:p>
    <w:p w:rsidR="009746A9" w:rsidRPr="00A668D7" w:rsidRDefault="009746A9" w:rsidP="009746A9">
      <w:pPr>
        <w:jc w:val="both"/>
        <w:rPr>
          <w:rFonts w:ascii="Times New Roman" w:hAnsi="Times New Roman"/>
          <w:sz w:val="24"/>
          <w:szCs w:val="24"/>
        </w:rPr>
      </w:pPr>
    </w:p>
    <w:p w:rsidR="00920AB2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Az egészségtudatos magatartás az egyén szemléletének, viselkedésének, tevékenységének összessége annak érdekében, hogy minél tovább és minél egészségesebb maradhasson. </w:t>
      </w:r>
    </w:p>
    <w:p w:rsidR="009746A9" w:rsidRPr="00A668D7" w:rsidRDefault="009746A9" w:rsidP="009746A9">
      <w:pPr>
        <w:jc w:val="both"/>
        <w:rPr>
          <w:rFonts w:ascii="Times New Roman" w:hAnsi="Times New Roman"/>
          <w:sz w:val="24"/>
          <w:szCs w:val="24"/>
        </w:rPr>
      </w:pPr>
    </w:p>
    <w:p w:rsidR="00920AB2" w:rsidRPr="00A668D7" w:rsidRDefault="00920AB2" w:rsidP="009746A9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társadalmi felelősségvállalás követelményeinek megfelelően működő vállalkozás – akár a fenntartható folyamatokhoz kapcsolódva, akár attól függetlenül</w:t>
      </w:r>
      <w:r>
        <w:rPr>
          <w:rFonts w:ascii="Times New Roman" w:hAnsi="Times New Roman"/>
          <w:sz w:val="24"/>
          <w:szCs w:val="24"/>
        </w:rPr>
        <w:t xml:space="preserve"> olyan gyakorlatot folytat</w:t>
      </w:r>
      <w:r w:rsidRPr="00A668D7">
        <w:rPr>
          <w:rFonts w:ascii="Times New Roman" w:hAnsi="Times New Roman"/>
          <w:sz w:val="24"/>
          <w:szCs w:val="24"/>
        </w:rPr>
        <w:t xml:space="preserve">, hogy a széles értelemben vett fogyasztók, a </w:t>
      </w:r>
      <w:proofErr w:type="gramStart"/>
      <w:r w:rsidRPr="00A668D7">
        <w:rPr>
          <w:rFonts w:ascii="Times New Roman" w:hAnsi="Times New Roman"/>
          <w:sz w:val="24"/>
          <w:szCs w:val="24"/>
        </w:rPr>
        <w:t>társadalom különböző</w:t>
      </w:r>
      <w:proofErr w:type="gramEnd"/>
      <w:r w:rsidRPr="00A668D7">
        <w:rPr>
          <w:rFonts w:ascii="Times New Roman" w:hAnsi="Times New Roman"/>
          <w:sz w:val="24"/>
          <w:szCs w:val="24"/>
        </w:rPr>
        <w:t xml:space="preserve"> rétegei, az üzletfelek, beszállítók, illetve az alkalmazottak érdekei minél magasabb szinten képviselve legyenek.</w:t>
      </w:r>
    </w:p>
    <w:p w:rsidR="00920AB2" w:rsidRPr="00A668D7" w:rsidRDefault="00920AB2" w:rsidP="009746A9">
      <w:pPr>
        <w:pStyle w:val="Listaszerbekezds1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</w:rPr>
      </w:pPr>
      <w:bookmarkStart w:id="9" w:name="_Toc474421235"/>
      <w:r w:rsidRPr="004B62AD">
        <w:rPr>
          <w:rFonts w:ascii="Times New Roman" w:hAnsi="Times New Roman" w:cs="Times New Roman"/>
          <w:sz w:val="24"/>
        </w:rPr>
        <w:t>A biztonságos termékek forgalmazásához kapcsolódó szolgáltatások</w:t>
      </w:r>
      <w:bookmarkEnd w:id="9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C007E" w:rsidRDefault="00920AB2" w:rsidP="009746A9">
      <w:pPr>
        <w:pStyle w:val="Szvegtrzsbehzssal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C007E">
        <w:rPr>
          <w:rFonts w:ascii="Times New Roman" w:hAnsi="Times New Roman" w:cs="Times New Roman"/>
          <w:sz w:val="24"/>
          <w:szCs w:val="24"/>
        </w:rPr>
        <w:t>Kiemelkedően fontos fogyasztóvédelmi szakterület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AC007E">
        <w:rPr>
          <w:rFonts w:ascii="Times New Roman" w:hAnsi="Times New Roman" w:cs="Times New Roman"/>
          <w:sz w:val="24"/>
          <w:szCs w:val="24"/>
        </w:rPr>
        <w:t xml:space="preserve"> a termékbiztonság. A </w:t>
      </w:r>
      <w:r>
        <w:rPr>
          <w:rFonts w:ascii="Times New Roman" w:hAnsi="Times New Roman" w:cs="Times New Roman"/>
          <w:sz w:val="24"/>
          <w:szCs w:val="24"/>
        </w:rPr>
        <w:t xml:space="preserve">vállalkozás </w:t>
      </w:r>
      <w:r w:rsidRPr="00AC007E">
        <w:rPr>
          <w:rFonts w:ascii="Times New Roman" w:hAnsi="Times New Roman" w:cs="Times New Roman"/>
          <w:sz w:val="24"/>
          <w:szCs w:val="24"/>
        </w:rPr>
        <w:t xml:space="preserve">az általános termékbiztonsággal kapcsolatos előírások betartásán túl további előnyöket biztosít a fogyasztók számára a termékkiválasztás </w:t>
      </w:r>
      <w:r w:rsidRPr="004B62AD">
        <w:rPr>
          <w:rFonts w:ascii="Times New Roman" w:hAnsi="Times New Roman" w:cs="Times New Roman"/>
          <w:sz w:val="24"/>
          <w:szCs w:val="24"/>
        </w:rPr>
        <w:t>és a termék forgalmazásához köthető szolgáltatások tekintetében pl.: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műszaki termékek esetében biztosítja a vásárlás helyszínén való kipróbálás lehetőségét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 megvásárlása előtt biztosítja a használati-kezelési útmutató, szervizelési információk megismerését,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biztosítja a termékek teljesítmény/áram felvételi adatainak megismerési lehetőségét,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 hosszú élettartama érdekében felhasználási útmutatót biztosít olyan esetekben is, amikor ezt jogszabály nem teszi kötelezővé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termékbiztonsági szempontból nem megfelelő, letiltott termékek köréről felvilágosítja a vásárlókat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C007E">
        <w:rPr>
          <w:rFonts w:ascii="Times New Roman" w:hAnsi="Times New Roman"/>
          <w:sz w:val="24"/>
          <w:szCs w:val="24"/>
        </w:rPr>
        <w:t xml:space="preserve"> termékek </w:t>
      </w:r>
      <w:proofErr w:type="spellStart"/>
      <w:r w:rsidRPr="00AC007E">
        <w:rPr>
          <w:rFonts w:ascii="Times New Roman" w:hAnsi="Times New Roman"/>
          <w:sz w:val="24"/>
          <w:szCs w:val="24"/>
        </w:rPr>
        <w:t>üzembehelyezéséhez</w:t>
      </w:r>
      <w:proofErr w:type="spellEnd"/>
      <w:r w:rsidRPr="00AC007E">
        <w:rPr>
          <w:rFonts w:ascii="Times New Roman" w:hAnsi="Times New Roman"/>
          <w:sz w:val="24"/>
          <w:szCs w:val="24"/>
        </w:rPr>
        <w:t xml:space="preserve"> segítséget nyújt, a szakembert nem igénylő esetekben is.</w:t>
      </w:r>
    </w:p>
    <w:p w:rsidR="00DC612D" w:rsidRDefault="00DC612D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</w:rPr>
      </w:pPr>
      <w:bookmarkStart w:id="10" w:name="_Toc474421236"/>
      <w:bookmarkStart w:id="11" w:name="_Toc461535833"/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</w:rPr>
      </w:pPr>
      <w:r w:rsidRPr="00013445">
        <w:rPr>
          <w:rFonts w:ascii="Times New Roman" w:hAnsi="Times New Roman" w:cs="Times New Roman"/>
          <w:sz w:val="24"/>
        </w:rPr>
        <w:t>Kiemelt ügyfélkezelés szavatosság, jótállás területén</w:t>
      </w:r>
      <w:bookmarkEnd w:id="10"/>
    </w:p>
    <w:p w:rsidR="00920AB2" w:rsidRPr="00013445" w:rsidRDefault="00920AB2" w:rsidP="009746A9">
      <w:pPr>
        <w:rPr>
          <w:rFonts w:ascii="Times New Roman" w:hAnsi="Times New Roman"/>
        </w:rPr>
      </w:pPr>
    </w:p>
    <w:p w:rsidR="00920AB2" w:rsidRPr="00AC007E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C007E">
        <w:rPr>
          <w:rFonts w:ascii="Times New Roman" w:hAnsi="Times New Roman"/>
          <w:sz w:val="24"/>
          <w:szCs w:val="24"/>
        </w:rPr>
        <w:t>a jogi kötelezettségein túl üzletpolitikai okokból előnyöket biztosít a fogyasztók számára a szavatosság, jótállás területén. E többletjogok körét a fogyasztók számára előzetes tájékoztatással is megismerteti, hogy a vásárló választási lehetőségét, érdemi döntésére kihatással bíró többletinformációkkal kiszélesítse. Ennek keretében például: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vállalja, hogy a szavatosság teljes, két éves időszakában viseli a bizonyítási terhet,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szerződéses jótállást vállal jótállásra nem kötelezett termékek esetében, a szerződéses jótállás feltételeit teljes körűen megismerhetővé teszi a vásárló számára még a fizetést megelőzően,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vállalja, hogy javítás helyett azonnal cserét, vagy annak lehetetlensége esetén pénzvisszafizetést biztosít,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3 munkanapon belüli cserekötelezettséget nem csak a kötelező jótállás alá eső termékek esetén teljesíti, hanem akár szavatossági időszakban is, bármely termék esetében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AC007E">
        <w:rPr>
          <w:rFonts w:ascii="Times New Roman" w:hAnsi="Times New Roman"/>
          <w:sz w:val="24"/>
          <w:szCs w:val="24"/>
        </w:rPr>
        <w:t xml:space="preserve">zolgáltatás esetén alapos minőségi kifogásnál a vállalkozás a fogyasztót ért járulékos károk megítélése, a kár rendezése tekintetében – amennyiben a </w:t>
      </w:r>
      <w:r w:rsidRPr="00AC007E">
        <w:rPr>
          <w:rFonts w:ascii="Times New Roman" w:hAnsi="Times New Roman"/>
          <w:sz w:val="24"/>
          <w:szCs w:val="24"/>
        </w:rPr>
        <w:lastRenderedPageBreak/>
        <w:t>fogyasztó vitarendezés érdekében békéltető testülethez fordul – aláveti magát a békéltető testület döntésének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C007E">
        <w:rPr>
          <w:rFonts w:ascii="Times New Roman" w:hAnsi="Times New Roman"/>
          <w:sz w:val="24"/>
          <w:szCs w:val="24"/>
        </w:rPr>
        <w:t xml:space="preserve"> fogyasztók számára személyes, bolti vásárlás esetén előzetesen megismerhetővé teszi a vásárló szavatossági jogait, tájékoztató táblával, szórólappal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jogszabályokban foglalt kötelezettségeken felül s</w:t>
      </w:r>
      <w:r w:rsidRPr="00AC007E">
        <w:rPr>
          <w:rFonts w:ascii="Times New Roman" w:hAnsi="Times New Roman"/>
          <w:sz w:val="24"/>
          <w:szCs w:val="24"/>
        </w:rPr>
        <w:t>aját minőséggaranciát, vevőelégedettségi rendszert működtet, melyben többletjogokat biztosít.</w:t>
      </w: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474421238"/>
      <w:bookmarkEnd w:id="11"/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További témakörök:</w:t>
      </w:r>
      <w:bookmarkEnd w:id="12"/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20AB2" w:rsidRPr="00AC007E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vállalkozás fogyasztóbarát szemlélete, gyakorlata tekintetében </w:t>
      </w:r>
      <w:r w:rsidRPr="00AC007E">
        <w:rPr>
          <w:rFonts w:ascii="Times New Roman" w:hAnsi="Times New Roman"/>
          <w:sz w:val="24"/>
          <w:szCs w:val="24"/>
        </w:rPr>
        <w:t xml:space="preserve">felsorolt </w:t>
      </w:r>
      <w:r>
        <w:rPr>
          <w:rFonts w:ascii="Times New Roman" w:hAnsi="Times New Roman"/>
          <w:sz w:val="24"/>
          <w:szCs w:val="24"/>
        </w:rPr>
        <w:t>szempontok természetesen</w:t>
      </w:r>
      <w:r w:rsidRPr="00AC007E">
        <w:rPr>
          <w:rFonts w:ascii="Times New Roman" w:hAnsi="Times New Roman"/>
          <w:sz w:val="24"/>
          <w:szCs w:val="24"/>
        </w:rPr>
        <w:t xml:space="preserve"> nem jelentenek kizárólagosságot, a vállalkozások egyéb olyan innovatív megoldásokat, folyamatokat és eredményeket is </w:t>
      </w:r>
      <w:r>
        <w:rPr>
          <w:rFonts w:ascii="Times New Roman" w:hAnsi="Times New Roman"/>
          <w:sz w:val="24"/>
          <w:szCs w:val="24"/>
        </w:rPr>
        <w:t>alkalmazhatnak</w:t>
      </w:r>
      <w:r w:rsidRPr="00AC007E">
        <w:rPr>
          <w:rFonts w:ascii="Times New Roman" w:hAnsi="Times New Roman"/>
          <w:sz w:val="24"/>
          <w:szCs w:val="24"/>
        </w:rPr>
        <w:t>, amelyek</w:t>
      </w:r>
      <w:r>
        <w:rPr>
          <w:rFonts w:ascii="Times New Roman" w:hAnsi="Times New Roman"/>
          <w:sz w:val="24"/>
          <w:szCs w:val="24"/>
        </w:rPr>
        <w:t xml:space="preserve"> célja</w:t>
      </w:r>
      <w:r w:rsidRPr="00AC007E">
        <w:rPr>
          <w:rFonts w:ascii="Times New Roman" w:hAnsi="Times New Roman"/>
          <w:sz w:val="24"/>
          <w:szCs w:val="24"/>
        </w:rPr>
        <w:t xml:space="preserve"> a fogyasztói elégedettség, tudatosság és/vagy kultúr</w:t>
      </w:r>
      <w:r>
        <w:rPr>
          <w:rFonts w:ascii="Times New Roman" w:hAnsi="Times New Roman"/>
          <w:sz w:val="24"/>
          <w:szCs w:val="24"/>
        </w:rPr>
        <w:t xml:space="preserve">a </w:t>
      </w:r>
      <w:r w:rsidRPr="00AC007E">
        <w:rPr>
          <w:rFonts w:ascii="Times New Roman" w:hAnsi="Times New Roman"/>
          <w:sz w:val="24"/>
          <w:szCs w:val="24"/>
        </w:rPr>
        <w:t>növe</w:t>
      </w:r>
      <w:r>
        <w:rPr>
          <w:rFonts w:ascii="Times New Roman" w:hAnsi="Times New Roman"/>
          <w:sz w:val="24"/>
          <w:szCs w:val="24"/>
        </w:rPr>
        <w:t>lése.</w:t>
      </w:r>
    </w:p>
    <w:p w:rsidR="00920AB2" w:rsidRDefault="00920AB2" w:rsidP="00322E95">
      <w:pPr>
        <w:rPr>
          <w:rFonts w:ascii="Times New Roman" w:hAnsi="Times New Roman"/>
          <w:b/>
          <w:sz w:val="24"/>
          <w:szCs w:val="24"/>
        </w:rPr>
      </w:pPr>
    </w:p>
    <w:p w:rsidR="009746A9" w:rsidRDefault="009746A9" w:rsidP="00322E95">
      <w:pPr>
        <w:rPr>
          <w:rFonts w:ascii="Times New Roman" w:hAnsi="Times New Roman"/>
          <w:b/>
          <w:sz w:val="24"/>
          <w:szCs w:val="24"/>
        </w:rPr>
      </w:pPr>
    </w:p>
    <w:p w:rsidR="00DC612D" w:rsidRDefault="001D0C44" w:rsidP="00DC612D">
      <w:pPr>
        <w:rPr>
          <w:rFonts w:ascii="Times New Roman" w:hAnsi="Times New Roman"/>
          <w:sz w:val="24"/>
          <w:szCs w:val="24"/>
        </w:rPr>
      </w:pPr>
      <w:hyperlink r:id="rId104" w:history="1">
        <w:r w:rsidR="00DC612D" w:rsidRPr="000108AD">
          <w:rPr>
            <w:rStyle w:val="Hiperhivatkozs"/>
            <w:rFonts w:ascii="Times New Roman" w:hAnsi="Times New Roman"/>
            <w:sz w:val="24"/>
            <w:szCs w:val="24"/>
          </w:rPr>
          <w:t>http://mintawebaruhaz.fogyasztovedelem.kormany.hu/hu/</w:t>
        </w:r>
      </w:hyperlink>
      <w:r w:rsidR="00DC612D">
        <w:rPr>
          <w:rFonts w:ascii="Times New Roman" w:hAnsi="Times New Roman"/>
          <w:sz w:val="24"/>
          <w:szCs w:val="24"/>
        </w:rPr>
        <w:t xml:space="preserve"> </w:t>
      </w:r>
    </w:p>
    <w:p w:rsidR="00C0691C" w:rsidRPr="00C0691C" w:rsidRDefault="001D0C44" w:rsidP="00C0691C">
      <w:pPr>
        <w:rPr>
          <w:rFonts w:ascii="Times New Roman" w:hAnsi="Times New Roman"/>
          <w:color w:val="1F497D"/>
          <w:sz w:val="24"/>
          <w:szCs w:val="24"/>
        </w:rPr>
      </w:pPr>
      <w:hyperlink r:id="rId105" w:history="1">
        <w:r w:rsidR="009746A9" w:rsidRPr="00AC5A2E">
          <w:rPr>
            <w:rStyle w:val="Hiperhivatkozs"/>
            <w:rFonts w:ascii="Times New Roman" w:hAnsi="Times New Roman"/>
            <w:sz w:val="24"/>
            <w:szCs w:val="24"/>
          </w:rPr>
          <w:t>http://jogsertowebaruhazak.kormany.hu</w:t>
        </w:r>
      </w:hyperlink>
    </w:p>
    <w:p w:rsidR="00C0691C" w:rsidRPr="00C0691C" w:rsidRDefault="001D0C44" w:rsidP="00C0691C">
      <w:pPr>
        <w:rPr>
          <w:rFonts w:ascii="Times New Roman" w:hAnsi="Times New Roman"/>
          <w:color w:val="1F497D"/>
          <w:sz w:val="24"/>
          <w:szCs w:val="24"/>
        </w:rPr>
      </w:pPr>
      <w:hyperlink r:id="rId106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www.magyarefk.hu</w:t>
        </w:r>
      </w:hyperlink>
      <w:r w:rsidR="00C0691C" w:rsidRPr="00C0691C">
        <w:rPr>
          <w:rFonts w:ascii="Times New Roman" w:hAnsi="Times New Roman"/>
          <w:color w:val="1F497D"/>
          <w:sz w:val="24"/>
          <w:szCs w:val="24"/>
        </w:rPr>
        <w:t xml:space="preserve">  </w:t>
      </w:r>
    </w:p>
    <w:p w:rsidR="00C0691C" w:rsidRPr="00C0691C" w:rsidRDefault="00E25684" w:rsidP="00C0691C">
      <w:pPr>
        <w:rPr>
          <w:rFonts w:ascii="Times New Roman" w:hAnsi="Times New Roman"/>
          <w:color w:val="000080"/>
          <w:sz w:val="24"/>
          <w:szCs w:val="24"/>
        </w:rPr>
      </w:pPr>
      <w:hyperlink r:id="rId107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https://www.consumerclassroom.eu/hu</w:t>
        </w:r>
      </w:hyperlink>
      <w:r w:rsidR="00C0691C" w:rsidRPr="00C0691C">
        <w:rPr>
          <w:rFonts w:ascii="Times New Roman" w:hAnsi="Times New Roman"/>
          <w:color w:val="000080"/>
          <w:sz w:val="24"/>
          <w:szCs w:val="24"/>
        </w:rPr>
        <w:t xml:space="preserve"> </w:t>
      </w:r>
    </w:p>
    <w:p w:rsidR="00C0691C" w:rsidRPr="00C0691C" w:rsidRDefault="001D0C44" w:rsidP="00C0691C">
      <w:pPr>
        <w:rPr>
          <w:rFonts w:ascii="Times New Roman" w:hAnsi="Times New Roman"/>
          <w:color w:val="000080"/>
          <w:sz w:val="24"/>
          <w:szCs w:val="24"/>
        </w:rPr>
      </w:pPr>
      <w:hyperlink r:id="rId108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https://www.consumerclassroom.eu/sites/default/files/attachment/1/2017/03/15/online_shopping_kit_v7_hungarian_13.pdf</w:t>
        </w:r>
      </w:hyperlink>
      <w:r w:rsidR="00C0691C" w:rsidRPr="00C0691C">
        <w:rPr>
          <w:rFonts w:ascii="Times New Roman" w:hAnsi="Times New Roman"/>
          <w:color w:val="000080"/>
          <w:sz w:val="24"/>
          <w:szCs w:val="24"/>
        </w:rPr>
        <w:t xml:space="preserve"> </w:t>
      </w:r>
    </w:p>
    <w:sectPr w:rsidR="00C0691C" w:rsidRPr="00C0691C">
      <w:footerReference w:type="default" r:id="rId10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44" w:rsidRDefault="001D0C44" w:rsidP="00322E95">
      <w:r>
        <w:separator/>
      </w:r>
    </w:p>
  </w:endnote>
  <w:endnote w:type="continuationSeparator" w:id="0">
    <w:p w:rsidR="001D0C44" w:rsidRDefault="001D0C44" w:rsidP="0032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683989"/>
      <w:docPartObj>
        <w:docPartGallery w:val="Page Numbers (Bottom of Page)"/>
        <w:docPartUnique/>
      </w:docPartObj>
    </w:sdtPr>
    <w:sdtEndPr/>
    <w:sdtContent>
      <w:p w:rsidR="00322E95" w:rsidRDefault="00322E9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CA5">
          <w:rPr>
            <w:noProof/>
          </w:rPr>
          <w:t>1</w:t>
        </w:r>
        <w:r>
          <w:fldChar w:fldCharType="end"/>
        </w:r>
      </w:p>
    </w:sdtContent>
  </w:sdt>
  <w:p w:rsidR="00322E95" w:rsidRDefault="00322E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44" w:rsidRDefault="001D0C44" w:rsidP="00322E95">
      <w:r>
        <w:separator/>
      </w:r>
    </w:p>
  </w:footnote>
  <w:footnote w:type="continuationSeparator" w:id="0">
    <w:p w:rsidR="001D0C44" w:rsidRDefault="001D0C44" w:rsidP="00322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7E7"/>
    <w:multiLevelType w:val="hybridMultilevel"/>
    <w:tmpl w:val="51A6B4B2"/>
    <w:lvl w:ilvl="0" w:tplc="A59247E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32B4F"/>
    <w:multiLevelType w:val="hybridMultilevel"/>
    <w:tmpl w:val="6BD65E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23447"/>
    <w:multiLevelType w:val="hybridMultilevel"/>
    <w:tmpl w:val="2FFA0F44"/>
    <w:lvl w:ilvl="0" w:tplc="0F045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44726"/>
    <w:multiLevelType w:val="hybridMultilevel"/>
    <w:tmpl w:val="70CCBCA8"/>
    <w:lvl w:ilvl="0" w:tplc="02FCC1F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D5D2B"/>
    <w:multiLevelType w:val="hybridMultilevel"/>
    <w:tmpl w:val="4CC44CCA"/>
    <w:lvl w:ilvl="0" w:tplc="4FF86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E7B3F"/>
    <w:multiLevelType w:val="hybridMultilevel"/>
    <w:tmpl w:val="D37A7E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A321D"/>
    <w:multiLevelType w:val="hybridMultilevel"/>
    <w:tmpl w:val="B2109C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1D5D42"/>
    <w:multiLevelType w:val="hybridMultilevel"/>
    <w:tmpl w:val="0C846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7C5725"/>
    <w:multiLevelType w:val="hybridMultilevel"/>
    <w:tmpl w:val="C1E866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B8581C"/>
    <w:multiLevelType w:val="hybridMultilevel"/>
    <w:tmpl w:val="887C9478"/>
    <w:lvl w:ilvl="0" w:tplc="478C42C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49602DA1"/>
    <w:multiLevelType w:val="hybridMultilevel"/>
    <w:tmpl w:val="0CD6EAD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B96EA6"/>
    <w:multiLevelType w:val="hybridMultilevel"/>
    <w:tmpl w:val="1D5A50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4605C"/>
    <w:multiLevelType w:val="hybridMultilevel"/>
    <w:tmpl w:val="CA62B1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3A015E"/>
    <w:multiLevelType w:val="hybridMultilevel"/>
    <w:tmpl w:val="AD681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C41D79"/>
    <w:multiLevelType w:val="hybridMultilevel"/>
    <w:tmpl w:val="33B07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245B7"/>
    <w:multiLevelType w:val="hybridMultilevel"/>
    <w:tmpl w:val="BEF8B36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21392"/>
    <w:multiLevelType w:val="hybridMultilevel"/>
    <w:tmpl w:val="E0CA26C6"/>
    <w:lvl w:ilvl="0" w:tplc="900A5FE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7">
    <w:nsid w:val="6F9B6283"/>
    <w:multiLevelType w:val="hybridMultilevel"/>
    <w:tmpl w:val="5AA49982"/>
    <w:lvl w:ilvl="0" w:tplc="959AD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061CD"/>
    <w:multiLevelType w:val="hybridMultilevel"/>
    <w:tmpl w:val="B9FEEF36"/>
    <w:lvl w:ilvl="0" w:tplc="7A5805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E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E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E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E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E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E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</w:num>
  <w:num w:numId="13">
    <w:abstractNumId w:val="15"/>
  </w:num>
  <w:num w:numId="14">
    <w:abstractNumId w:val="2"/>
  </w:num>
  <w:num w:numId="15">
    <w:abstractNumId w:val="9"/>
  </w:num>
  <w:num w:numId="16">
    <w:abstractNumId w:val="16"/>
  </w:num>
  <w:num w:numId="17">
    <w:abstractNumId w:val="14"/>
  </w:num>
  <w:num w:numId="18">
    <w:abstractNumId w:val="0"/>
  </w:num>
  <w:num w:numId="19">
    <w:abstractNumId w:val="3"/>
  </w:num>
  <w:num w:numId="20">
    <w:abstractNumId w:val="17"/>
  </w:num>
  <w:num w:numId="21">
    <w:abstractNumId w:val="5"/>
  </w:num>
  <w:num w:numId="22">
    <w:abstractNumId w:val="7"/>
  </w:num>
  <w:num w:numId="23">
    <w:abstractNumId w:val="1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95"/>
    <w:rsid w:val="001860FD"/>
    <w:rsid w:val="00195996"/>
    <w:rsid w:val="001D0C44"/>
    <w:rsid w:val="002C2941"/>
    <w:rsid w:val="00322E95"/>
    <w:rsid w:val="00330B76"/>
    <w:rsid w:val="0045308F"/>
    <w:rsid w:val="004722CB"/>
    <w:rsid w:val="004B30CD"/>
    <w:rsid w:val="005532DB"/>
    <w:rsid w:val="006A44FB"/>
    <w:rsid w:val="007B0CA5"/>
    <w:rsid w:val="007D0E79"/>
    <w:rsid w:val="008204D1"/>
    <w:rsid w:val="0083085F"/>
    <w:rsid w:val="008E08F6"/>
    <w:rsid w:val="008F5D47"/>
    <w:rsid w:val="00920AB2"/>
    <w:rsid w:val="00934D33"/>
    <w:rsid w:val="00973C7D"/>
    <w:rsid w:val="009746A9"/>
    <w:rsid w:val="00990853"/>
    <w:rsid w:val="009B1205"/>
    <w:rsid w:val="00A71BF6"/>
    <w:rsid w:val="00A81F05"/>
    <w:rsid w:val="00A9188B"/>
    <w:rsid w:val="00B75B6C"/>
    <w:rsid w:val="00BD4010"/>
    <w:rsid w:val="00C0691C"/>
    <w:rsid w:val="00D8192C"/>
    <w:rsid w:val="00DB79C0"/>
    <w:rsid w:val="00DC612D"/>
    <w:rsid w:val="00DC6791"/>
    <w:rsid w:val="00E25684"/>
    <w:rsid w:val="00E53F22"/>
    <w:rsid w:val="00EF1BED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2E95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qFormat/>
    <w:rsid w:val="00920AB2"/>
    <w:pPr>
      <w:keepNext/>
      <w:spacing w:before="240" w:after="60" w:line="320" w:lineRule="exac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22E9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2E95"/>
    <w:pPr>
      <w:ind w:left="720"/>
    </w:pPr>
    <w:rPr>
      <w:rFonts w:ascii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322E95"/>
    <w:pPr>
      <w:spacing w:after="200" w:line="276" w:lineRule="auto"/>
      <w:ind w:left="720"/>
    </w:pPr>
  </w:style>
  <w:style w:type="paragraph" w:styleId="lfej">
    <w:name w:val="header"/>
    <w:basedOn w:val="Norml"/>
    <w:link w:val="lfej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2E95"/>
    <w:rPr>
      <w:rFonts w:ascii="Calibri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2E95"/>
    <w:rPr>
      <w:rFonts w:ascii="Calibri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rsid w:val="00920AB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zvegtrzsbehzssal">
    <w:name w:val="Body Text Indent"/>
    <w:basedOn w:val="Norml"/>
    <w:link w:val="SzvegtrzsbehzssalChar"/>
    <w:semiHidden/>
    <w:rsid w:val="00920AB2"/>
    <w:pPr>
      <w:spacing w:line="320" w:lineRule="exact"/>
      <w:ind w:left="708"/>
      <w:jc w:val="both"/>
    </w:pPr>
    <w:rPr>
      <w:rFonts w:ascii="Arial" w:eastAsia="Times New Roman" w:hAnsi="Arial" w:cs="Arial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20AB2"/>
    <w:rPr>
      <w:rFonts w:ascii="Arial" w:eastAsia="Times New Roman" w:hAnsi="Arial" w:cs="Arial"/>
    </w:rPr>
  </w:style>
  <w:style w:type="character" w:styleId="Mrltotthiperhivatkozs">
    <w:name w:val="FollowedHyperlink"/>
    <w:basedOn w:val="Bekezdsalapbettpusa"/>
    <w:uiPriority w:val="99"/>
    <w:semiHidden/>
    <w:unhideWhenUsed/>
    <w:rsid w:val="00920AB2"/>
    <w:rPr>
      <w:color w:val="800080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5532DB"/>
    <w:rPr>
      <w:b/>
      <w:bCs/>
    </w:rPr>
  </w:style>
  <w:style w:type="character" w:styleId="Kiemels">
    <w:name w:val="Emphasis"/>
    <w:basedOn w:val="Bekezdsalapbettpusa"/>
    <w:uiPriority w:val="20"/>
    <w:qFormat/>
    <w:rsid w:val="005532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2E95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qFormat/>
    <w:rsid w:val="00920AB2"/>
    <w:pPr>
      <w:keepNext/>
      <w:spacing w:before="240" w:after="60" w:line="320" w:lineRule="exac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22E9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2E95"/>
    <w:pPr>
      <w:ind w:left="720"/>
    </w:pPr>
    <w:rPr>
      <w:rFonts w:ascii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322E95"/>
    <w:pPr>
      <w:spacing w:after="200" w:line="276" w:lineRule="auto"/>
      <w:ind w:left="720"/>
    </w:pPr>
  </w:style>
  <w:style w:type="paragraph" w:styleId="lfej">
    <w:name w:val="header"/>
    <w:basedOn w:val="Norml"/>
    <w:link w:val="lfej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2E95"/>
    <w:rPr>
      <w:rFonts w:ascii="Calibri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2E95"/>
    <w:rPr>
      <w:rFonts w:ascii="Calibri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rsid w:val="00920AB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zvegtrzsbehzssal">
    <w:name w:val="Body Text Indent"/>
    <w:basedOn w:val="Norml"/>
    <w:link w:val="SzvegtrzsbehzssalChar"/>
    <w:semiHidden/>
    <w:rsid w:val="00920AB2"/>
    <w:pPr>
      <w:spacing w:line="320" w:lineRule="exact"/>
      <w:ind w:left="708"/>
      <w:jc w:val="both"/>
    </w:pPr>
    <w:rPr>
      <w:rFonts w:ascii="Arial" w:eastAsia="Times New Roman" w:hAnsi="Arial" w:cs="Arial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20AB2"/>
    <w:rPr>
      <w:rFonts w:ascii="Arial" w:eastAsia="Times New Roman" w:hAnsi="Arial" w:cs="Arial"/>
    </w:rPr>
  </w:style>
  <w:style w:type="character" w:styleId="Mrltotthiperhivatkozs">
    <w:name w:val="FollowedHyperlink"/>
    <w:basedOn w:val="Bekezdsalapbettpusa"/>
    <w:uiPriority w:val="99"/>
    <w:semiHidden/>
    <w:unhideWhenUsed/>
    <w:rsid w:val="00920AB2"/>
    <w:rPr>
      <w:color w:val="800080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5532DB"/>
    <w:rPr>
      <w:b/>
      <w:bCs/>
    </w:rPr>
  </w:style>
  <w:style w:type="character" w:styleId="Kiemels">
    <w:name w:val="Emphasis"/>
    <w:basedOn w:val="Bekezdsalapbettpusa"/>
    <w:uiPriority w:val="20"/>
    <w:qFormat/>
    <w:rsid w:val="005532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4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LNNT49rd33M&amp;index=5&amp;list=PLu24neLBM35rWC2fMa77Qp2MMeeO48IGh" TargetMode="External"/><Relationship Id="rId21" Type="http://schemas.openxmlformats.org/officeDocument/2006/relationships/hyperlink" Target="http://www.nfhokosotthon.hu/" TargetMode="External"/><Relationship Id="rId42" Type="http://schemas.openxmlformats.org/officeDocument/2006/relationships/hyperlink" Target="http://www.e-misszio.hu/images/stories/energia/enerokos.pdf" TargetMode="External"/><Relationship Id="rId47" Type="http://schemas.openxmlformats.org/officeDocument/2006/relationships/hyperlink" Target="http://www.febesz.eu/portal/sites/default/files/images/vegyes/Penzugyi_kisokos.pdf" TargetMode="External"/><Relationship Id="rId63" Type="http://schemas.openxmlformats.org/officeDocument/2006/relationships/hyperlink" Target="http://tudatosvasarlo.hu/sites/tudatosvasarlo.hu/files/jarj_utana_egy_telefonhivas_valodi_aranak_0.pdf" TargetMode="External"/><Relationship Id="rId68" Type="http://schemas.openxmlformats.org/officeDocument/2006/relationships/hyperlink" Target="http://tudatosvasarlo.hu/sites/tudatosvasarlo.hu/files/tudatos_utazo_kalauz.pdf" TargetMode="External"/><Relationship Id="rId84" Type="http://schemas.openxmlformats.org/officeDocument/2006/relationships/hyperlink" Target="http://www.mnb.hu/letoltes/15-az-arubemutatok-kockazatai-1.pdf" TargetMode="External"/><Relationship Id="rId89" Type="http://schemas.openxmlformats.org/officeDocument/2006/relationships/hyperlink" Target="http://nmhh.hu/cikk/188385/Junius_kozepetol_mar_nem_kell_tartani_a_szamlasokkot_okozo_roamingfelarto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fhokoskosar.hu/toto" TargetMode="External"/><Relationship Id="rId29" Type="http://schemas.openxmlformats.org/officeDocument/2006/relationships/hyperlink" Target="https://www.youtube.com/watch?v=BVL_bibHR6c" TargetMode="External"/><Relationship Id="rId107" Type="http://schemas.openxmlformats.org/officeDocument/2006/relationships/hyperlink" Target="https://www.consumerclassroom.eu/hu" TargetMode="External"/><Relationship Id="rId11" Type="http://schemas.openxmlformats.org/officeDocument/2006/relationships/hyperlink" Target="http://www.fogyasztovedelem.kormany.hu" TargetMode="External"/><Relationship Id="rId24" Type="http://schemas.openxmlformats.org/officeDocument/2006/relationships/hyperlink" Target="https://www.youtube.com/watch?v=QeVqpmDUnaI&amp;index=3&amp;list=PLu24neLBM35rWC2fMa77Qp2MMeeO48IGh" TargetMode="External"/><Relationship Id="rId32" Type="http://schemas.openxmlformats.org/officeDocument/2006/relationships/hyperlink" Target="https://www.youtube.com/watch?v=mfuEVWzNCJM" TargetMode="External"/><Relationship Id="rId37" Type="http://schemas.openxmlformats.org/officeDocument/2006/relationships/hyperlink" Target="http://www.e-misszio.hu/images/stories/tanacsadas/kiadvanyok/komposztnorv.pdf" TargetMode="External"/><Relationship Id="rId40" Type="http://schemas.openxmlformats.org/officeDocument/2006/relationships/hyperlink" Target="http://www.e-misszio.hu/images/stories/hulladek/szemfenycsom.pdf" TargetMode="External"/><Relationship Id="rId45" Type="http://schemas.openxmlformats.org/officeDocument/2006/relationships/hyperlink" Target="http://www.febesz.eu/portal/sites/default/files/kiadvanyok/%C3%96ko%20Teszt%20magazin.pdf" TargetMode="External"/><Relationship Id="rId53" Type="http://schemas.openxmlformats.org/officeDocument/2006/relationships/hyperlink" Target="http://www.feosz.hu/upload/belivek(1).pdf" TargetMode="External"/><Relationship Id="rId58" Type="http://schemas.openxmlformats.org/officeDocument/2006/relationships/hyperlink" Target="http://www.feosz.hu/upload/file/kiadvanyok/kisokos.pdf" TargetMode="External"/><Relationship Id="rId66" Type="http://schemas.openxmlformats.org/officeDocument/2006/relationships/hyperlink" Target="http://tudatosvasarlo.hu/sites/tudatosvasarlo.hu/files/on_a_kornyezet_web.pdf" TargetMode="External"/><Relationship Id="rId74" Type="http://schemas.openxmlformats.org/officeDocument/2006/relationships/hyperlink" Target="http://www.gvh.hu/fogyasztoknak/gyakran_feltett_kerdesek" TargetMode="External"/><Relationship Id="rId79" Type="http://schemas.openxmlformats.org/officeDocument/2006/relationships/hyperlink" Target="https://www.mnb.hu/fogyasztovedelem/panaszom-van/mit-tegyunk-ha-penzugyi-panaszunk-van" TargetMode="External"/><Relationship Id="rId87" Type="http://schemas.openxmlformats.org/officeDocument/2006/relationships/hyperlink" Target="http://nmhh.hu/cikk/188384/Megszunnek_a_roamingdijak__mit_jelent_ez_a_gyakorlatban" TargetMode="External"/><Relationship Id="rId102" Type="http://schemas.openxmlformats.org/officeDocument/2006/relationships/hyperlink" Target="http://buvosvolgy.hu/dokumentum/100/nmhh_mediafuzet1_e_konyv.pdf" TargetMode="External"/><Relationship Id="rId110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www.feosz.hu/upload/file/kiadvanyok/Fogyasztovedelmi_tajekoztato.pdf" TargetMode="External"/><Relationship Id="rId82" Type="http://schemas.openxmlformats.org/officeDocument/2006/relationships/hyperlink" Target="https://www.mnb.hu/letoltes/12-a-bankkartya-hasznalata-1.pdf" TargetMode="External"/><Relationship Id="rId90" Type="http://schemas.openxmlformats.org/officeDocument/2006/relationships/hyperlink" Target="http://nmhh.hu/cikk/187275/Amit_az_internetszolgaltatas_elofizetoi_szerzodeseirol_tudni_erdemes" TargetMode="External"/><Relationship Id="rId95" Type="http://schemas.openxmlformats.org/officeDocument/2006/relationships/hyperlink" Target="http://nmhh.hu/cikk/161717/Karacsonyi_ajandekot_okosan_tablet_okostelefon_laptop_televizio_jatekkonzol" TargetMode="External"/><Relationship Id="rId19" Type="http://schemas.openxmlformats.org/officeDocument/2006/relationships/hyperlink" Target="http://www.nfhokoskosar.hu/gyumolcs-es-zoldseg-kalendarium" TargetMode="External"/><Relationship Id="rId14" Type="http://schemas.openxmlformats.org/officeDocument/2006/relationships/hyperlink" Target="http://www.nfhokoskosar.hu/kirakos" TargetMode="External"/><Relationship Id="rId22" Type="http://schemas.openxmlformats.org/officeDocument/2006/relationships/hyperlink" Target="https://www.youtube.com/watch?v=74rA32cncXg&amp;index=1&amp;list=PLu24neLBM35rWC2fMa77Qp2MMeeO48IGh" TargetMode="External"/><Relationship Id="rId27" Type="http://schemas.openxmlformats.org/officeDocument/2006/relationships/hyperlink" Target="https://www.youtube.com/watch?v=kseT6tAt6js&amp;index=6&amp;list=PLu24neLBM35rWC2fMa77Qp2MMeeO48IGh" TargetMode="External"/><Relationship Id="rId30" Type="http://schemas.openxmlformats.org/officeDocument/2006/relationships/hyperlink" Target="https://www.youtube.com/watch?v=Gsu_4i2palU" TargetMode="External"/><Relationship Id="rId35" Type="http://schemas.openxmlformats.org/officeDocument/2006/relationships/hyperlink" Target="https://www.youtube.com/watch?v=ImennyRxKMQ" TargetMode="External"/><Relationship Id="rId43" Type="http://schemas.openxmlformats.org/officeDocument/2006/relationships/hyperlink" Target="http://www.febesz.eu/portal/sites/default/files/vegyes/%C3%96KOTESZT_2014_2_0921_VEGLEGES.pdf" TargetMode="External"/><Relationship Id="rId48" Type="http://schemas.openxmlformats.org/officeDocument/2006/relationships/hyperlink" Target="http://www.febesz.eu/portal/sites/default/files/kiadvanyok/hulladekgazd.pdf" TargetMode="External"/><Relationship Id="rId56" Type="http://schemas.openxmlformats.org/officeDocument/2006/relationships/hyperlink" Target="http://www.feosz.hu/upload/file/kiadvanyok/CE_jelolesrol.pdf" TargetMode="External"/><Relationship Id="rId64" Type="http://schemas.openxmlformats.org/officeDocument/2006/relationships/hyperlink" Target="http://tudatosvasarlo.hu/sites/tudatosvasarlo.hu/files/igy_talalsz_fair_trade_mobiltelefont.pdf" TargetMode="External"/><Relationship Id="rId69" Type="http://schemas.openxmlformats.org/officeDocument/2006/relationships/hyperlink" Target="http://tudatosvasarlo.hu/sites/tudatosvasarlo.hu/files/vasarolj_okosan_.pdf" TargetMode="External"/><Relationship Id="rId77" Type="http://schemas.openxmlformats.org/officeDocument/2006/relationships/hyperlink" Target="http://www.gvh.hu/fogyasztoknak/mikor_forduljon_a_gvh-hoz/tisztessegtelen_kereskedelmi_gyakorlatok" TargetMode="External"/><Relationship Id="rId100" Type="http://schemas.openxmlformats.org/officeDocument/2006/relationships/hyperlink" Target="http://nmhh.hu/cikk/187364/Tantusz__segit_donteni" TargetMode="External"/><Relationship Id="rId105" Type="http://schemas.openxmlformats.org/officeDocument/2006/relationships/hyperlink" Target="http://jogsertowebaruhazak.kormany.h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febesz.eu/portal/sites/default/files/kiadvanyok/specertekesites%5b1%5d.pdf" TargetMode="External"/><Relationship Id="rId72" Type="http://schemas.openxmlformats.org/officeDocument/2006/relationships/hyperlink" Target="http://tudatosvasarlo.hu/sites/tudatosvasarlo.hu/files/kozvetlenul.pdf" TargetMode="External"/><Relationship Id="rId80" Type="http://schemas.openxmlformats.org/officeDocument/2006/relationships/hyperlink" Target="https://www.mnb.hu/letoltes/19-penzugyekrol-diakoknak-1.pdf" TargetMode="External"/><Relationship Id="rId85" Type="http://schemas.openxmlformats.org/officeDocument/2006/relationships/hyperlink" Target="https://www.mnb.hu/fogyasztovedelem/dontenem-kell/navigator-fuzetek" TargetMode="External"/><Relationship Id="rId93" Type="http://schemas.openxmlformats.org/officeDocument/2006/relationships/hyperlink" Target="http://nmhh.hu/cikk/168307/Hova_fordulhatunk_a_szolgaltatokkal_szembeni_panaszainkkal" TargetMode="External"/><Relationship Id="rId98" Type="http://schemas.openxmlformats.org/officeDocument/2006/relationships/hyperlink" Target="http://nmhh.hu/cikk/187361/Internetes_gyermekvedelem__Internet_Hotlin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nfhokoskosar.hu/kifesto" TargetMode="External"/><Relationship Id="rId17" Type="http://schemas.openxmlformats.org/officeDocument/2006/relationships/hyperlink" Target="http://www.nfhokoskosar.hu/tarsasjatek" TargetMode="External"/><Relationship Id="rId25" Type="http://schemas.openxmlformats.org/officeDocument/2006/relationships/hyperlink" Target="https://www.youtube.com/watch?v=BADYFI2xpxs&amp;index=4&amp;list=PLu24neLBM35rWC2fMa77Qp2MMeeO48IGh" TargetMode="External"/><Relationship Id="rId33" Type="http://schemas.openxmlformats.org/officeDocument/2006/relationships/hyperlink" Target="https://www.youtube.com/watch?v=mvejQmfAVfQ" TargetMode="External"/><Relationship Id="rId38" Type="http://schemas.openxmlformats.org/officeDocument/2006/relationships/hyperlink" Target="http://www.e-misszio.hu/images/stories/tanacsadas/hazinorveg.pdf" TargetMode="External"/><Relationship Id="rId46" Type="http://schemas.openxmlformats.org/officeDocument/2006/relationships/hyperlink" Target="http://www.febesz.eu/portal/sites/default/files/kiadvanyok/ismertet%C5%91%20f%C3%BCzet.pdf" TargetMode="External"/><Relationship Id="rId59" Type="http://schemas.openxmlformats.org/officeDocument/2006/relationships/hyperlink" Target="http://www.feosz.hu/upload/file/kiadvanyok/Vilaghalo.pdf" TargetMode="External"/><Relationship Id="rId67" Type="http://schemas.openxmlformats.org/officeDocument/2006/relationships/hyperlink" Target="http://tudatosvasarlo.hu/sites/tudatosvasarlo.hu/files/tve-fogyasztov-press-1.pdf" TargetMode="External"/><Relationship Id="rId103" Type="http://schemas.openxmlformats.org/officeDocument/2006/relationships/hyperlink" Target="http://buvosvolgy.hu/dokumentum/103/nmhh_mediafuzet3_e_konyv.pdf" TargetMode="External"/><Relationship Id="rId108" Type="http://schemas.openxmlformats.org/officeDocument/2006/relationships/hyperlink" Target="https://www.consumerclassroom.eu/sites/default/files/attachment/1/2017/03/15/online_shopping_kit_v7_hungarian_13.pdf" TargetMode="External"/><Relationship Id="rId20" Type="http://schemas.openxmlformats.org/officeDocument/2006/relationships/hyperlink" Target="http://www.nfhokoskosar.hu/piktogramok" TargetMode="External"/><Relationship Id="rId41" Type="http://schemas.openxmlformats.org/officeDocument/2006/relationships/hyperlink" Target="http://www.e-misszio.hu/images/stories/2013/hazipraktikak_2013%202.pdf" TargetMode="External"/><Relationship Id="rId54" Type="http://schemas.openxmlformats.org/officeDocument/2006/relationships/hyperlink" Target="http://www.feosz.hu/upload/file/belivek_kek.pdf" TargetMode="External"/><Relationship Id="rId62" Type="http://schemas.openxmlformats.org/officeDocument/2006/relationships/hyperlink" Target="http://www.feosz.hu/upload/file/kiadvanyok/Fogyasztovedelem_kozepiskolasoknak.pdf" TargetMode="External"/><Relationship Id="rId70" Type="http://schemas.openxmlformats.org/officeDocument/2006/relationships/hyperlink" Target="http://tudatosvasarlo.hu/sites/tudatosvasarlo.hu/files/kampany_es_bojkott_szervezesi_kezikonyv.pdf" TargetMode="External"/><Relationship Id="rId75" Type="http://schemas.openxmlformats.org/officeDocument/2006/relationships/hyperlink" Target="http://www.gvh.hu/fogyasztoknak/mire_figyeljen_ha" TargetMode="External"/><Relationship Id="rId83" Type="http://schemas.openxmlformats.org/officeDocument/2006/relationships/hyperlink" Target="https://www.mnb.hu/letoltes/13-a-hitelkartya-hasznalata-1.pdf" TargetMode="External"/><Relationship Id="rId88" Type="http://schemas.openxmlformats.org/officeDocument/2006/relationships/hyperlink" Target="http://nmhh.hu/cikk/167151/Hogyan_vehetjuk_okosan_tudatosan_igenybe_a_roamingszolgaltatast" TargetMode="External"/><Relationship Id="rId91" Type="http://schemas.openxmlformats.org/officeDocument/2006/relationships/hyperlink" Target="http://nmhh.hu/cikk/187447/Amit_a_televizios_elofizetoi_szerzodesekrol_tudni_erdemes" TargetMode="External"/><Relationship Id="rId96" Type="http://schemas.openxmlformats.org/officeDocument/2006/relationships/hyperlink" Target="http://nmhh.hu/cikk/188529/Ne_hagyd_figyelmen_kivul_Jelentsd_be__nemzetkozi_forrodrotkonferencia_Magyarorszagon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nfhokoskosar.hu/penzfelismero" TargetMode="External"/><Relationship Id="rId23" Type="http://schemas.openxmlformats.org/officeDocument/2006/relationships/hyperlink" Target="https://www.youtube.com/watch?v=j1tNEbOz5Zc&amp;index=2&amp;list=PLu24neLBM35rWC2fMa77Qp2MMeeO48IGh" TargetMode="External"/><Relationship Id="rId28" Type="http://schemas.openxmlformats.org/officeDocument/2006/relationships/hyperlink" Target="https://www.youtube.com/watch?v=dOEKDcLpraw&amp;index=7&amp;list=PLu24neLBM35rWC2fMa77Qp2MMeeO48IGh" TargetMode="External"/><Relationship Id="rId36" Type="http://schemas.openxmlformats.org/officeDocument/2006/relationships/hyperlink" Target="https://www.youtube.com/watch?v=zeOMkVYTSkA" TargetMode="External"/><Relationship Id="rId49" Type="http://schemas.openxmlformats.org/officeDocument/2006/relationships/hyperlink" Target="http://www.febesz.eu/portal/sites/default/files/tisztkergyak_kisfelbontasu.pdf" TargetMode="External"/><Relationship Id="rId57" Type="http://schemas.openxmlformats.org/officeDocument/2006/relationships/hyperlink" Target="http://www.feosz.hu/upload/file/kiadvanyok/Zsebedben_az_euro.pdf" TargetMode="External"/><Relationship Id="rId106" Type="http://schemas.openxmlformats.org/officeDocument/2006/relationships/hyperlink" Target="http://www.magyarefk.hu" TargetMode="External"/><Relationship Id="rId10" Type="http://schemas.openxmlformats.org/officeDocument/2006/relationships/hyperlink" Target="http://fogyasztovedelem.kormany.hu/fogyasztovedelmi_ABC" TargetMode="External"/><Relationship Id="rId31" Type="http://schemas.openxmlformats.org/officeDocument/2006/relationships/hyperlink" Target="https://www.youtube.com/watch?v=A5WXrOJOTnE" TargetMode="External"/><Relationship Id="rId44" Type="http://schemas.openxmlformats.org/officeDocument/2006/relationships/hyperlink" Target="http://www.febesz.eu/portal/sites/default/files/images/vegyes/%C3%96KOTESZT_2014_05_V%C3%89GL_0.pdf" TargetMode="External"/><Relationship Id="rId52" Type="http://schemas.openxmlformats.org/officeDocument/2006/relationships/hyperlink" Target="http://www.feosz.hu/upload/beliv(2).pdf" TargetMode="External"/><Relationship Id="rId60" Type="http://schemas.openxmlformats.org/officeDocument/2006/relationships/hyperlink" Target="http://www.feosz.hu/upload/file/kiadvanyok/Bekelteto_testuleti_eljaras.pdf" TargetMode="External"/><Relationship Id="rId65" Type="http://schemas.openxmlformats.org/officeDocument/2006/relationships/hyperlink" Target="http://tudatosvasarlo.hu/sites/tudatosvasarlo.hu/files/igy_kezeld_az_e-hulladekokat_0.pdf" TargetMode="External"/><Relationship Id="rId73" Type="http://schemas.openxmlformats.org/officeDocument/2006/relationships/hyperlink" Target="http://tudatosvasarlo.hu/sites/tudatosvasarlo.hu/files/hetkoznapimergek.pdf" TargetMode="External"/><Relationship Id="rId78" Type="http://schemas.openxmlformats.org/officeDocument/2006/relationships/hyperlink" Target="http://www.gvh.hu/fogyasztoknak/mikor_forduljon_a_gvh-hoz/tiltott_osszehasonlito_reklamok" TargetMode="External"/><Relationship Id="rId81" Type="http://schemas.openxmlformats.org/officeDocument/2006/relationships/hyperlink" Target="https://www.mnb.hu/letoltes/pbt-nc-2.pdf" TargetMode="External"/><Relationship Id="rId86" Type="http://schemas.openxmlformats.org/officeDocument/2006/relationships/hyperlink" Target="http://www.nav.gov.hu/nav/kiadvanyok/internetes_vasarlas" TargetMode="External"/><Relationship Id="rId94" Type="http://schemas.openxmlformats.org/officeDocument/2006/relationships/hyperlink" Target="http://nmhh.hu/cikk/167007/Mi_a_teendoje_milyen_jogai_vannak_az_elofizetonek__ha_a_szolgaltato_szerzodesmodositasi_ajanlatot_tesz" TargetMode="External"/><Relationship Id="rId99" Type="http://schemas.openxmlformats.org/officeDocument/2006/relationships/hyperlink" Target="http://nmhh.hu/cikk/187366/Televizios_korhatarkarikak" TargetMode="External"/><Relationship Id="rId101" Type="http://schemas.openxmlformats.org/officeDocument/2006/relationships/hyperlink" Target="http://buvosvolgy.h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gyasztovedelem.kormany.hu" TargetMode="External"/><Relationship Id="rId13" Type="http://schemas.openxmlformats.org/officeDocument/2006/relationships/hyperlink" Target="http://www.nfhokoskosar.hu/memoria" TargetMode="External"/><Relationship Id="rId18" Type="http://schemas.openxmlformats.org/officeDocument/2006/relationships/hyperlink" Target="http://www.nfhokoskosar.hu/parosito" TargetMode="External"/><Relationship Id="rId39" Type="http://schemas.openxmlformats.org/officeDocument/2006/relationships/hyperlink" Target="http://www.e-misszio.hu/images/stories/hulladek/kommando.pdf" TargetMode="External"/><Relationship Id="rId109" Type="http://schemas.openxmlformats.org/officeDocument/2006/relationships/footer" Target="footer1.xml"/><Relationship Id="rId34" Type="http://schemas.openxmlformats.org/officeDocument/2006/relationships/hyperlink" Target="https://www.youtube.com/watch?v=006lFswMFwg" TargetMode="External"/><Relationship Id="rId50" Type="http://schemas.openxmlformats.org/officeDocument/2006/relationships/hyperlink" Target="http://www.febesz.eu/portal/sites/default/files/jogaink_az_egeszsegugyben.pdf" TargetMode="External"/><Relationship Id="rId55" Type="http://schemas.openxmlformats.org/officeDocument/2006/relationships/hyperlink" Target="http://www.feosz.hu/upload/penzugyi(1).pdf" TargetMode="External"/><Relationship Id="rId76" Type="http://schemas.openxmlformats.org/officeDocument/2006/relationships/hyperlink" Target="http://www.gvh.hu/fogyasztoknak/mikor_forduljon_mas_hatosaghoz_vagy_szervezethez" TargetMode="External"/><Relationship Id="rId97" Type="http://schemas.openxmlformats.org/officeDocument/2006/relationships/hyperlink" Target="http://nmhh.hu/cikk/187360/Internetsebesseg_merese" TargetMode="External"/><Relationship Id="rId104" Type="http://schemas.openxmlformats.org/officeDocument/2006/relationships/hyperlink" Target="http://mintawebaruhaz.fogyasztovedelem.kormany.hu/h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tudatosvasarlo.hu/sites/tudatosvasarlo.hu/files/helyi_termekekkel_az_eghajlatvaltozas_ellen.pdf" TargetMode="External"/><Relationship Id="rId92" Type="http://schemas.openxmlformats.org/officeDocument/2006/relationships/hyperlink" Target="http://nmhh.hu/cikk/189421/Hogyan_intezzuk_tudatosan_elofizeteses_ugyeinket_az_ugyfelszolgalato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0E32B-4DE9-49B7-893F-2BBF5BA1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3836</Words>
  <Characters>26469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Török Zoltán dr.</dc:creator>
  <cp:lastModifiedBy>Keszthelyi Nikoletta</cp:lastModifiedBy>
  <cp:revision>2</cp:revision>
  <dcterms:created xsi:type="dcterms:W3CDTF">2017-08-31T13:02:00Z</dcterms:created>
  <dcterms:modified xsi:type="dcterms:W3CDTF">2017-08-31T13:02:00Z</dcterms:modified>
</cp:coreProperties>
</file>