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C" w:rsidRPr="007C072E" w:rsidRDefault="0042044C" w:rsidP="00420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</w:t>
      </w:r>
    </w:p>
    <w:p w:rsidR="00AD75B9" w:rsidRPr="007C072E" w:rsidRDefault="00AD75B9" w:rsidP="0027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</w:p>
    <w:p w:rsidR="00AD75B9" w:rsidRPr="007C072E" w:rsidRDefault="00AD75B9" w:rsidP="0027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CSOKONAI SZÍNHÁZ</w:t>
      </w:r>
      <w:r w:rsidR="00ED4C7E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VEZETŐI (IGAZGATÓI) MUNKAKÖRÉNEK BETÖLTÉSÉRE</w:t>
      </w:r>
    </w:p>
    <w:p w:rsidR="00E923B2" w:rsidRPr="007C072E" w:rsidRDefault="00E923B2" w:rsidP="0027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0E5A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 Megyei Jogú Város Önkormányzatának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Közgyűlése (4024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Piac u. 20.)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 a Csokonai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Színház (4024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Kossuth u. 10.) vezetői</w:t>
      </w:r>
      <w:r w:rsidR="00ED4C7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(igazgatói)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munkakörének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betöltésére az előadói-művészeti szervezetek támogatásáról és sajátos foglalkoztatási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szabályairól szóló 2008. évi XCIX. tör</w:t>
      </w:r>
      <w:r w:rsidR="0050641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vény (</w:t>
      </w:r>
      <w:r w:rsidR="00C561CD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0641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továbbiakban: Emtv.) 39-41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. §-</w:t>
      </w:r>
      <w:r w:rsidR="003448C6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ban foglaltak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0E5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alapján, figyelemmel </w:t>
      </w:r>
      <w:r w:rsidR="00900E5A" w:rsidRPr="007C072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az előadó-művészeti szervezet vezetőjének választására irányuló pályázati eljárásról és a munkakör betöltésének szabályairól szóló 155/2017. (VI. 15.) Korm. rendelet </w:t>
      </w:r>
      <w:r w:rsidR="00C561CD" w:rsidRPr="007C072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(a továbbiakban: Korm. rendelet) </w:t>
      </w:r>
      <w:r w:rsidR="00900E5A" w:rsidRPr="007C072E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rendelkezéseire. </w:t>
      </w:r>
    </w:p>
    <w:p w:rsidR="00900E5A" w:rsidRPr="007C072E" w:rsidRDefault="00900E5A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23B2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 Csokonai Színház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minősítésű előadó-művészeti szervezet</w:t>
      </w:r>
      <w:r w:rsidR="002E265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B279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szervezettel nem rendelkező </w:t>
      </w:r>
      <w:r w:rsidR="00BA5F7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szerv.</w:t>
      </w:r>
    </w:p>
    <w:p w:rsidR="007D6377" w:rsidRPr="007C072E" w:rsidRDefault="007D6377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intézmény feladata: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13.</w:t>
      </w:r>
      <w:r w:rsidR="006E71E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§ (1) bekezdés 7.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pontja és az </w:t>
      </w:r>
      <w:r w:rsidR="009445E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Emtv.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§-a alapján végzett művészeti tevékenység.</w:t>
      </w:r>
    </w:p>
    <w:p w:rsidR="007D6377" w:rsidRPr="007C072E" w:rsidRDefault="007D6377" w:rsidP="007D6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D6377" w:rsidRPr="007C072E" w:rsidRDefault="007D6377" w:rsidP="007D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Csokonai Színház próza és opera tagozattal rendelkező többtagozatos repertoár színház, amely klasszikus és kortárs szerzők művét prózai és zenés darabokat, valamint táncműveket egyaránt műsorára tűz. Színházi előadásokat tart bel- és külföldön egyaránt. </w:t>
      </w:r>
    </w:p>
    <w:p w:rsidR="00E923B2" w:rsidRPr="007C072E" w:rsidRDefault="00E923B2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23B2" w:rsidRPr="007C072E" w:rsidRDefault="00E923B2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074C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intézmény éves költségvetésének tervezett fő előirányzatai:</w:t>
      </w:r>
      <w:r w:rsidR="005855EB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</w:t>
      </w:r>
      <w:r w:rsidR="009137E1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2018. évi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költségvetésének fő előirányzatai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71E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2018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költségvetésének elfogadását követően válnak ismertté.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5074C" w:rsidRPr="007C072E" w:rsidRDefault="0075074C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6E71E3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2017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költségvetésének főbb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sarokszámai: </w:t>
      </w:r>
    </w:p>
    <w:p w:rsidR="00F5667C" w:rsidRPr="007C072E" w:rsidRDefault="00F5667C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072E" w:rsidRPr="007C072E" w:rsidTr="00F5667C">
        <w:tc>
          <w:tcPr>
            <w:tcW w:w="4531" w:type="dxa"/>
          </w:tcPr>
          <w:p w:rsidR="00F5667C" w:rsidRPr="007C072E" w:rsidRDefault="00F5667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Önkormányzati támogatás:</w:t>
            </w:r>
          </w:p>
        </w:tc>
        <w:tc>
          <w:tcPr>
            <w:tcW w:w="4531" w:type="dxa"/>
          </w:tcPr>
          <w:p w:rsidR="00F5667C" w:rsidRPr="007C072E" w:rsidRDefault="000E1048" w:rsidP="007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469 656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396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C072E" w:rsidRPr="007C072E" w:rsidTr="00F5667C">
        <w:tc>
          <w:tcPr>
            <w:tcW w:w="4531" w:type="dxa"/>
          </w:tcPr>
          <w:p w:rsidR="00F5667C" w:rsidRPr="007C072E" w:rsidRDefault="00F5667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Fenntartói ösztönző részhozzájárulás:</w:t>
            </w:r>
          </w:p>
        </w:tc>
        <w:tc>
          <w:tcPr>
            <w:tcW w:w="4531" w:type="dxa"/>
          </w:tcPr>
          <w:p w:rsidR="00F5667C" w:rsidRPr="007C072E" w:rsidRDefault="000E1048" w:rsidP="007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207 200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C072E" w:rsidRPr="007C072E" w:rsidTr="00F5667C">
        <w:tc>
          <w:tcPr>
            <w:tcW w:w="4531" w:type="dxa"/>
          </w:tcPr>
          <w:p w:rsidR="00F5667C" w:rsidRPr="007C072E" w:rsidRDefault="00F5667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Művészeti ösztönző részhozzájárulás:</w:t>
            </w:r>
          </w:p>
        </w:tc>
        <w:tc>
          <w:tcPr>
            <w:tcW w:w="4531" w:type="dxa"/>
          </w:tcPr>
          <w:p w:rsidR="00F5667C" w:rsidRPr="007C072E" w:rsidRDefault="000E1048" w:rsidP="007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310 800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C072E" w:rsidRPr="007C072E" w:rsidTr="00F5667C">
        <w:tc>
          <w:tcPr>
            <w:tcW w:w="4531" w:type="dxa"/>
          </w:tcPr>
          <w:p w:rsidR="00F5667C" w:rsidRPr="007C072E" w:rsidRDefault="00F5667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bevétel:</w:t>
            </w:r>
          </w:p>
        </w:tc>
        <w:tc>
          <w:tcPr>
            <w:tcW w:w="4531" w:type="dxa"/>
          </w:tcPr>
          <w:p w:rsidR="00F5667C" w:rsidRPr="007C072E" w:rsidRDefault="000E1048" w:rsidP="007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190 890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7A0384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C072E" w:rsidRPr="007C072E" w:rsidTr="00F5667C">
        <w:tc>
          <w:tcPr>
            <w:tcW w:w="4531" w:type="dxa"/>
          </w:tcPr>
          <w:p w:rsidR="00F5667C" w:rsidRPr="007C072E" w:rsidRDefault="00F5667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4531" w:type="dxa"/>
          </w:tcPr>
          <w:p w:rsidR="00F5667C" w:rsidRPr="007C072E" w:rsidRDefault="007A0384" w:rsidP="007A0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1 178 546</w:t>
            </w:r>
            <w:r w:rsidR="000E1048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396</w:t>
            </w:r>
            <w:r w:rsidR="000E1048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C072E" w:rsidRPr="007C072E" w:rsidTr="002967E7">
        <w:tc>
          <w:tcPr>
            <w:tcW w:w="4531" w:type="dxa"/>
            <w:shd w:val="clear" w:color="auto" w:fill="FFFFFF" w:themeFill="background1"/>
          </w:tcPr>
          <w:p w:rsidR="004023A7" w:rsidRPr="007C072E" w:rsidRDefault="004023A7" w:rsidP="000300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Engedélyezett létszám:</w:t>
            </w:r>
          </w:p>
        </w:tc>
        <w:tc>
          <w:tcPr>
            <w:tcW w:w="4531" w:type="dxa"/>
            <w:shd w:val="clear" w:color="auto" w:fill="FFFFFF" w:themeFill="background1"/>
          </w:tcPr>
          <w:p w:rsidR="004023A7" w:rsidRPr="007C072E" w:rsidRDefault="00242E4D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</w:t>
            </w:r>
            <w:r w:rsidR="004023A7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228</w:t>
            </w:r>
            <w:r w:rsidR="00870051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</w:t>
            </w:r>
          </w:p>
        </w:tc>
      </w:tr>
      <w:tr w:rsidR="007C072E" w:rsidRPr="007C072E" w:rsidTr="000C0F03">
        <w:tc>
          <w:tcPr>
            <w:tcW w:w="9062" w:type="dxa"/>
            <w:gridSpan w:val="2"/>
            <w:shd w:val="clear" w:color="auto" w:fill="FFFFFF" w:themeFill="background1"/>
          </w:tcPr>
          <w:p w:rsidR="00030053" w:rsidRPr="007C072E" w:rsidRDefault="002B1864" w:rsidP="0003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030053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özalkalmazotti létszám</w:t>
            </w:r>
          </w:p>
        </w:tc>
      </w:tr>
      <w:tr w:rsidR="007C072E" w:rsidRPr="007C072E" w:rsidTr="002967E7">
        <w:tc>
          <w:tcPr>
            <w:tcW w:w="4531" w:type="dxa"/>
            <w:shd w:val="clear" w:color="auto" w:fill="FFFFFF" w:themeFill="background1"/>
          </w:tcPr>
          <w:p w:rsidR="004023A7" w:rsidRPr="007C072E" w:rsidRDefault="00030053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művészi munkakörben foglalkoztatott</w:t>
            </w:r>
          </w:p>
        </w:tc>
        <w:tc>
          <w:tcPr>
            <w:tcW w:w="4531" w:type="dxa"/>
            <w:shd w:val="clear" w:color="auto" w:fill="FFFFFF" w:themeFill="background1"/>
          </w:tcPr>
          <w:p w:rsidR="004023A7" w:rsidRPr="007C072E" w:rsidRDefault="00F4365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</w:t>
            </w:r>
            <w:r w:rsidR="00B51E26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131,5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</w:t>
            </w:r>
          </w:p>
        </w:tc>
      </w:tr>
      <w:tr w:rsidR="007C072E" w:rsidRPr="007C072E" w:rsidTr="002967E7">
        <w:tc>
          <w:tcPr>
            <w:tcW w:w="4531" w:type="dxa"/>
            <w:shd w:val="clear" w:color="auto" w:fill="FFFFFF" w:themeFill="background1"/>
          </w:tcPr>
          <w:p w:rsidR="004023A7" w:rsidRPr="007C072E" w:rsidRDefault="00030053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művészi munkakörben foglalkozatott</w:t>
            </w:r>
          </w:p>
        </w:tc>
        <w:tc>
          <w:tcPr>
            <w:tcW w:w="4531" w:type="dxa"/>
            <w:shd w:val="clear" w:color="auto" w:fill="FFFFFF" w:themeFill="background1"/>
          </w:tcPr>
          <w:p w:rsidR="004023A7" w:rsidRPr="007C072E" w:rsidRDefault="00F4365C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</w:t>
            </w:r>
            <w:r w:rsidR="00B51E26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96,5</w:t>
            </w: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</w:t>
            </w:r>
          </w:p>
        </w:tc>
      </w:tr>
      <w:tr w:rsidR="007C072E" w:rsidRPr="007C072E" w:rsidTr="003C1DAD">
        <w:tc>
          <w:tcPr>
            <w:tcW w:w="9062" w:type="dxa"/>
            <w:gridSpan w:val="2"/>
            <w:shd w:val="clear" w:color="auto" w:fill="FFFFFF" w:themeFill="background1"/>
          </w:tcPr>
          <w:p w:rsidR="00030053" w:rsidRPr="007C072E" w:rsidRDefault="00030053" w:rsidP="0003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Szerződéses jogviszonyban foglalkoztatott</w:t>
            </w:r>
            <w:r w:rsidR="00DA0C63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 száma</w:t>
            </w:r>
          </w:p>
        </w:tc>
      </w:tr>
      <w:tr w:rsidR="007C072E" w:rsidRPr="007C072E" w:rsidTr="002967E7">
        <w:tc>
          <w:tcPr>
            <w:tcW w:w="4531" w:type="dxa"/>
            <w:shd w:val="clear" w:color="auto" w:fill="FFFFFF" w:themeFill="background1"/>
          </w:tcPr>
          <w:p w:rsidR="004023A7" w:rsidRPr="007C072E" w:rsidRDefault="00030053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művészi munkakörben</w:t>
            </w:r>
          </w:p>
        </w:tc>
        <w:tc>
          <w:tcPr>
            <w:tcW w:w="4531" w:type="dxa"/>
            <w:shd w:val="clear" w:color="auto" w:fill="FFFFFF" w:themeFill="background1"/>
          </w:tcPr>
          <w:p w:rsidR="004023A7" w:rsidRPr="007C072E" w:rsidRDefault="006E190D" w:rsidP="006E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</w:t>
            </w:r>
            <w:r w:rsidR="004023A7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Fő</w:t>
            </w:r>
          </w:p>
        </w:tc>
      </w:tr>
      <w:tr w:rsidR="007C072E" w:rsidRPr="007C072E" w:rsidTr="002967E7">
        <w:tc>
          <w:tcPr>
            <w:tcW w:w="4531" w:type="dxa"/>
            <w:shd w:val="clear" w:color="auto" w:fill="FFFFFF" w:themeFill="background1"/>
          </w:tcPr>
          <w:p w:rsidR="004023A7" w:rsidRPr="007C072E" w:rsidRDefault="004023A7" w:rsidP="00276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művészi munkakörben</w:t>
            </w:r>
          </w:p>
        </w:tc>
        <w:tc>
          <w:tcPr>
            <w:tcW w:w="4531" w:type="dxa"/>
            <w:shd w:val="clear" w:color="auto" w:fill="FFFFFF" w:themeFill="background1"/>
          </w:tcPr>
          <w:p w:rsidR="004023A7" w:rsidRPr="007C072E" w:rsidRDefault="006E190D" w:rsidP="006E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</w:t>
            </w:r>
            <w:r w:rsidR="004023A7" w:rsidRPr="007C07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152 Fő</w:t>
            </w:r>
          </w:p>
        </w:tc>
      </w:tr>
    </w:tbl>
    <w:p w:rsidR="00F5667C" w:rsidRPr="007C072E" w:rsidRDefault="00F5667C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377" w:rsidRPr="007C072E" w:rsidRDefault="0071012C" w:rsidP="007D6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előadó-művészeti szervezet művészi arculatával, művészi vezetési módjával, teljesítménymutatóival, a foglalkoztatással kapcsolatos </w:t>
      </w:r>
      <w:r w:rsidR="0007038B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tartalmi követelmények</w:t>
      </w:r>
    </w:p>
    <w:p w:rsidR="007D6377" w:rsidRPr="007C072E" w:rsidRDefault="007D6377" w:rsidP="007D6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4A0" w:rsidRPr="007C072E" w:rsidRDefault="007D6377" w:rsidP="007D63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514A0" w:rsidRPr="007C072E">
        <w:rPr>
          <w:rFonts w:ascii="Times New Roman" w:hAnsi="Times New Roman" w:cs="Times New Roman"/>
          <w:b/>
          <w:sz w:val="24"/>
          <w:szCs w:val="24"/>
        </w:rPr>
        <w:t xml:space="preserve">Magyar Állammal kötött közszolgáltatási szerződés </w:t>
      </w:r>
      <w:r w:rsidR="003E3907" w:rsidRPr="007C072E">
        <w:rPr>
          <w:rFonts w:ascii="Times New Roman" w:hAnsi="Times New Roman" w:cs="Times New Roman"/>
          <w:b/>
          <w:sz w:val="24"/>
          <w:szCs w:val="24"/>
        </w:rPr>
        <w:t>és az önkormányzattal kötött fenntartói megállapodás</w:t>
      </w:r>
      <w:r w:rsidRPr="007C072E">
        <w:rPr>
          <w:rFonts w:ascii="Times New Roman" w:hAnsi="Times New Roman" w:cs="Times New Roman"/>
          <w:b/>
          <w:sz w:val="24"/>
          <w:szCs w:val="24"/>
        </w:rPr>
        <w:t xml:space="preserve"> alapján</w:t>
      </w:r>
      <w:r w:rsidR="003E3907" w:rsidRPr="007C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00" w:rsidRPr="007C072E">
        <w:rPr>
          <w:rFonts w:ascii="Times New Roman" w:hAnsi="Times New Roman" w:cs="Times New Roman"/>
          <w:b/>
          <w:sz w:val="24"/>
          <w:szCs w:val="24"/>
        </w:rPr>
        <w:t>különösen</w:t>
      </w:r>
      <w:r w:rsidR="006514A0" w:rsidRPr="007C072E">
        <w:rPr>
          <w:rFonts w:ascii="Times New Roman" w:hAnsi="Times New Roman" w:cs="Times New Roman"/>
          <w:b/>
          <w:sz w:val="24"/>
          <w:szCs w:val="24"/>
        </w:rPr>
        <w:t>: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 xml:space="preserve">évadonként </w:t>
      </w:r>
      <w:r w:rsidR="003E3907" w:rsidRPr="007C072E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7C072E">
        <w:rPr>
          <w:rFonts w:ascii="Times New Roman" w:hAnsi="Times New Roman" w:cs="Times New Roman"/>
          <w:sz w:val="24"/>
          <w:szCs w:val="24"/>
        </w:rPr>
        <w:t>280 előadás megtartása, 80 000 fős fizető nézőszám elérése,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lastRenderedPageBreak/>
        <w:t>legalább három balett- és operabemutató és e két műfajban összesen legalább 40 előadás létrehozása,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 klasszikus nemzeti repertoár egyes darabjainak rendszeres bemutatása, melyet korszerű formanyelven szólaltat meg,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 kortárs magyar drámai művek létrehozásának és színpadi bemutatásának elősegítése, ennek érdekében évadonként legalább egy kortá</w:t>
      </w:r>
      <w:r w:rsidR="003E3907" w:rsidRPr="007C072E">
        <w:rPr>
          <w:rFonts w:ascii="Times New Roman" w:hAnsi="Times New Roman" w:cs="Times New Roman"/>
          <w:sz w:val="24"/>
          <w:szCs w:val="24"/>
        </w:rPr>
        <w:t>rs magyar dráma ősbemutatója</w:t>
      </w:r>
      <w:r w:rsidR="00F55B5D" w:rsidRPr="007C072E">
        <w:rPr>
          <w:rFonts w:ascii="Times New Roman" w:hAnsi="Times New Roman" w:cs="Times New Roman"/>
          <w:sz w:val="24"/>
          <w:szCs w:val="24"/>
        </w:rPr>
        <w:t>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évadonként legalább kettő, különböző korosztálynak szóló gyermek és ifjúsági produkció bemutatása, melyeket színházi nevelési, drámapedagógiai és/vagy színházpedagógiai tevékenységgel egészít ki</w:t>
      </w:r>
      <w:r w:rsidR="005D3021" w:rsidRPr="007C072E">
        <w:rPr>
          <w:rFonts w:ascii="Times New Roman" w:hAnsi="Times New Roman" w:cs="Times New Roman"/>
          <w:sz w:val="24"/>
          <w:szCs w:val="24"/>
        </w:rPr>
        <w:t>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 független előadó-művészeti szférával együttműködés, ennek érdekében évadonként legalább két különböző, nyilvántartott független szervezet által létrehozott, magas művészi értékű produkció befogadása,</w:t>
      </w:r>
    </w:p>
    <w:p w:rsidR="00026AF6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 határon túli magyar és előadó-művészeti szervezetekkel együttműködés és folyamatos szakmai kapcsolat fenntartása, ennek során évente legalább két különböző határon túli szer</w:t>
      </w:r>
      <w:r w:rsidR="00026AF6" w:rsidRPr="007C072E">
        <w:rPr>
          <w:rFonts w:ascii="Times New Roman" w:hAnsi="Times New Roman" w:cs="Times New Roman"/>
          <w:sz w:val="24"/>
          <w:szCs w:val="24"/>
        </w:rPr>
        <w:t>vezet által létrehozott előadás befogadása</w:t>
      </w:r>
      <w:r w:rsidRPr="007C072E">
        <w:rPr>
          <w:rFonts w:ascii="Times New Roman" w:hAnsi="Times New Roman" w:cs="Times New Roman"/>
          <w:sz w:val="24"/>
          <w:szCs w:val="24"/>
        </w:rPr>
        <w:t xml:space="preserve">, vagy </w:t>
      </w:r>
      <w:r w:rsidR="00026AF6" w:rsidRPr="007C072E">
        <w:rPr>
          <w:rFonts w:ascii="Times New Roman" w:hAnsi="Times New Roman" w:cs="Times New Roman"/>
          <w:sz w:val="24"/>
          <w:szCs w:val="24"/>
        </w:rPr>
        <w:t xml:space="preserve">koprodukció létrehozása, 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 közönségkapcsolatok folyamatos erősítése, professzionális külső és belső kommunikáció biztosítása, új közönségréteg kinevelése,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évadonként legalább 5 tájelőadás tartása, legalább egy alkalommal haza</w:t>
      </w:r>
      <w:r w:rsidR="001B5DB2" w:rsidRPr="007C072E">
        <w:rPr>
          <w:rFonts w:ascii="Times New Roman" w:hAnsi="Times New Roman" w:cs="Times New Roman"/>
          <w:sz w:val="24"/>
          <w:szCs w:val="24"/>
        </w:rPr>
        <w:t>i</w:t>
      </w:r>
      <w:r w:rsidRPr="007C072E">
        <w:rPr>
          <w:rFonts w:ascii="Times New Roman" w:hAnsi="Times New Roman" w:cs="Times New Roman"/>
          <w:sz w:val="24"/>
          <w:szCs w:val="24"/>
        </w:rPr>
        <w:t xml:space="preserve"> előadó-művészeti fesztiválon való részvétel,</w:t>
      </w:r>
    </w:p>
    <w:p w:rsidR="006514A0" w:rsidRPr="007C072E" w:rsidRDefault="006514A0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nemzetközi előadó-művészeti életben való jelenlét biztosítása, nemzetközi szakmai-művészi kapcsolatrendszer kialakítása és fenntartása,</w:t>
      </w:r>
    </w:p>
    <w:p w:rsidR="00A863ED" w:rsidRPr="007C072E" w:rsidRDefault="00A863ED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 legmagasabb szakmai követelmény elérése érdek</w:t>
      </w:r>
      <w:r w:rsidR="00C97B8B">
        <w:rPr>
          <w:rFonts w:ascii="Times New Roman" w:hAnsi="Times New Roman" w:cs="Times New Roman"/>
          <w:sz w:val="24"/>
          <w:szCs w:val="24"/>
        </w:rPr>
        <w:t>é</w:t>
      </w:r>
      <w:r w:rsidRPr="007C072E">
        <w:rPr>
          <w:rFonts w:ascii="Times New Roman" w:hAnsi="Times New Roman" w:cs="Times New Roman"/>
          <w:sz w:val="24"/>
          <w:szCs w:val="24"/>
        </w:rPr>
        <w:t>ben folyamatosan gondoskodik arról, hogy a művészek szakmai fejlődése biztosított legyen, folyamatosan biztosítja a társulat fejlődéséhez szükséges sz</w:t>
      </w:r>
      <w:r w:rsidR="00192CA9" w:rsidRPr="007C072E">
        <w:rPr>
          <w:rFonts w:ascii="Times New Roman" w:hAnsi="Times New Roman" w:cs="Times New Roman"/>
          <w:sz w:val="24"/>
          <w:szCs w:val="24"/>
        </w:rPr>
        <w:t>akmai műhelymunka feltételeit. M</w:t>
      </w:r>
      <w:r w:rsidRPr="007C072E">
        <w:rPr>
          <w:rFonts w:ascii="Times New Roman" w:hAnsi="Times New Roman" w:cs="Times New Roman"/>
          <w:sz w:val="24"/>
          <w:szCs w:val="24"/>
        </w:rPr>
        <w:t>űvészeti koncepciójában a társulati működéshez</w:t>
      </w:r>
      <w:r w:rsidR="007C072E">
        <w:rPr>
          <w:rFonts w:ascii="Times New Roman" w:hAnsi="Times New Roman" w:cs="Times New Roman"/>
          <w:sz w:val="24"/>
          <w:szCs w:val="24"/>
        </w:rPr>
        <w:t>,</w:t>
      </w:r>
      <w:r w:rsidRPr="007C072E">
        <w:rPr>
          <w:rFonts w:ascii="Times New Roman" w:hAnsi="Times New Roman" w:cs="Times New Roman"/>
          <w:sz w:val="24"/>
          <w:szCs w:val="24"/>
        </w:rPr>
        <w:t xml:space="preserve"> a művészek fejlődéséhez szükséges követelmé</w:t>
      </w:r>
      <w:r w:rsidR="00192CA9" w:rsidRPr="007C072E">
        <w:rPr>
          <w:rFonts w:ascii="Times New Roman" w:hAnsi="Times New Roman" w:cs="Times New Roman"/>
          <w:sz w:val="24"/>
          <w:szCs w:val="24"/>
        </w:rPr>
        <w:t>nyeket érvényre juttatja. A minőségi szakmai munkához elengedhetetlen műszaki hátterét saját műszaki</w:t>
      </w:r>
      <w:r w:rsidR="007C072E">
        <w:rPr>
          <w:rFonts w:ascii="Times New Roman" w:hAnsi="Times New Roman" w:cs="Times New Roman"/>
          <w:sz w:val="24"/>
          <w:szCs w:val="24"/>
        </w:rPr>
        <w:t xml:space="preserve"> </w:t>
      </w:r>
      <w:r w:rsidR="00192CA9" w:rsidRPr="007C072E">
        <w:rPr>
          <w:rFonts w:ascii="Times New Roman" w:hAnsi="Times New Roman" w:cs="Times New Roman"/>
          <w:sz w:val="24"/>
          <w:szCs w:val="24"/>
        </w:rPr>
        <w:t>kiszolgáló személyzettel biztosítja, mely személyzet alkalmas nagyszínpadi produkciók önálló lebonyolítás</w:t>
      </w:r>
      <w:r w:rsidR="009C6F6F" w:rsidRPr="007C072E">
        <w:rPr>
          <w:rFonts w:ascii="Times New Roman" w:hAnsi="Times New Roman" w:cs="Times New Roman"/>
          <w:sz w:val="24"/>
          <w:szCs w:val="24"/>
        </w:rPr>
        <w:t>ára,</w:t>
      </w:r>
    </w:p>
    <w:p w:rsidR="00151ACE" w:rsidRPr="007C072E" w:rsidRDefault="009C6F6F" w:rsidP="007C072E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növelje a szakirányú felsőfokú végzettséggel rendelkezők arányát.</w:t>
      </w:r>
    </w:p>
    <w:p w:rsidR="00F55B5D" w:rsidRPr="007C072E" w:rsidRDefault="00F55B5D" w:rsidP="00F55B5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75FAA" w:rsidRPr="007C072E" w:rsidRDefault="005746BD" w:rsidP="00E2789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SimSun" w:hAnsi="Times New Roman" w:cs="Times New Roman"/>
          <w:b/>
          <w:sz w:val="24"/>
          <w:szCs w:val="24"/>
        </w:rPr>
        <w:t>Debrecen Megyei</w:t>
      </w:r>
      <w:r w:rsidR="00C97B8B">
        <w:rPr>
          <w:rFonts w:ascii="Times New Roman" w:eastAsia="SimSun" w:hAnsi="Times New Roman" w:cs="Times New Roman"/>
          <w:b/>
          <w:sz w:val="24"/>
          <w:szCs w:val="24"/>
        </w:rPr>
        <w:t xml:space="preserve"> Jogú Város Kulturális Stratégiája</w:t>
      </w:r>
      <w:r w:rsidRPr="007C072E">
        <w:rPr>
          <w:rFonts w:ascii="Times New Roman" w:eastAsia="SimSun" w:hAnsi="Times New Roman" w:cs="Times New Roman"/>
          <w:b/>
          <w:sz w:val="24"/>
          <w:szCs w:val="24"/>
        </w:rPr>
        <w:t xml:space="preserve"> 2018-2030</w:t>
      </w:r>
      <w:r w:rsidR="00875FAA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51EC0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című dokumentumban meghatározott</w:t>
      </w:r>
      <w:r w:rsidR="00921CC4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intézményi stratégia</w:t>
      </w:r>
      <w:r w:rsidR="00A90900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célok</w:t>
      </w:r>
      <w:r w:rsidR="00921CC4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C6F6F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megvalósítása, így különösen: </w:t>
      </w:r>
    </w:p>
    <w:p w:rsidR="009C6F6F" w:rsidRPr="007C072E" w:rsidRDefault="009C6F6F" w:rsidP="007C072E">
      <w:pPr>
        <w:pStyle w:val="Listaszerbekezds"/>
        <w:numPr>
          <w:ilvl w:val="0"/>
          <w:numId w:val="16"/>
        </w:numPr>
        <w:spacing w:after="0" w:line="100" w:lineRule="atLeast"/>
        <w:ind w:left="709" w:hanging="28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072E">
        <w:rPr>
          <w:rFonts w:ascii="Times New Roman" w:eastAsia="SimSun" w:hAnsi="Times New Roman" w:cs="Times New Roman"/>
          <w:sz w:val="24"/>
          <w:szCs w:val="24"/>
        </w:rPr>
        <w:t>a DESZKA Fesztivál és a MAGDAFESZT továbbfejlesztése, nemzetközi láthatóságának növelése</w:t>
      </w:r>
      <w:r w:rsidR="00F55B5D" w:rsidRPr="007C072E">
        <w:rPr>
          <w:rFonts w:ascii="Times New Roman" w:eastAsia="SimSun" w:hAnsi="Times New Roman" w:cs="Times New Roman"/>
          <w:sz w:val="24"/>
          <w:szCs w:val="24"/>
        </w:rPr>
        <w:t>,</w:t>
      </w:r>
    </w:p>
    <w:p w:rsidR="009C6F6F" w:rsidRPr="007C072E" w:rsidRDefault="009C6F6F" w:rsidP="007C072E">
      <w:pPr>
        <w:pStyle w:val="Listaszerbekezds"/>
        <w:numPr>
          <w:ilvl w:val="0"/>
          <w:numId w:val="16"/>
        </w:numPr>
        <w:spacing w:after="0" w:line="100" w:lineRule="atLeast"/>
        <w:ind w:left="709" w:hanging="28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072E">
        <w:rPr>
          <w:rFonts w:ascii="Times New Roman" w:eastAsia="SimSun" w:hAnsi="Times New Roman" w:cs="Times New Roman"/>
          <w:sz w:val="24"/>
          <w:szCs w:val="24"/>
        </w:rPr>
        <w:t>a Csokonai Ifjúsági Program továbbfejlesztése, infrastrukturális és személyi feltételeinek javítása,</w:t>
      </w:r>
    </w:p>
    <w:p w:rsidR="009C6F6F" w:rsidRPr="007C072E" w:rsidRDefault="009C6F6F" w:rsidP="007C072E">
      <w:pPr>
        <w:pStyle w:val="Listaszerbekezds"/>
        <w:numPr>
          <w:ilvl w:val="0"/>
          <w:numId w:val="16"/>
        </w:numPr>
        <w:spacing w:after="0" w:line="100" w:lineRule="atLeast"/>
        <w:ind w:left="709" w:hanging="28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072E">
        <w:rPr>
          <w:rFonts w:ascii="Times New Roman" w:eastAsia="SimSun" w:hAnsi="Times New Roman" w:cs="Times New Roman"/>
          <w:sz w:val="24"/>
          <w:szCs w:val="24"/>
        </w:rPr>
        <w:t>a Google-generáció megszólí</w:t>
      </w:r>
      <w:r w:rsidR="007C072E" w:rsidRPr="007C072E">
        <w:rPr>
          <w:rFonts w:ascii="Times New Roman" w:eastAsia="SimSun" w:hAnsi="Times New Roman" w:cs="Times New Roman"/>
          <w:sz w:val="24"/>
          <w:szCs w:val="24"/>
        </w:rPr>
        <w:t>tása, bevonás a Színház életébe,</w:t>
      </w:r>
      <w:r w:rsidRPr="007C072E">
        <w:rPr>
          <w:rFonts w:ascii="Times New Roman" w:eastAsia="SimSun" w:hAnsi="Times New Roman" w:cs="Times New Roman"/>
          <w:sz w:val="24"/>
          <w:szCs w:val="24"/>
        </w:rPr>
        <w:t xml:space="preserve"> korszerű válaszok a digitalizációval és a virtualizál</w:t>
      </w:r>
      <w:r w:rsidR="00C97B8B">
        <w:rPr>
          <w:rFonts w:ascii="Times New Roman" w:eastAsia="SimSun" w:hAnsi="Times New Roman" w:cs="Times New Roman"/>
          <w:sz w:val="24"/>
          <w:szCs w:val="24"/>
        </w:rPr>
        <w:t>ódással kapcsolatos kihívásokra.</w:t>
      </w:r>
    </w:p>
    <w:p w:rsidR="00FD2E61" w:rsidRPr="007C072E" w:rsidRDefault="00FD2E61" w:rsidP="009C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23B2" w:rsidRPr="007C072E" w:rsidRDefault="0071012C" w:rsidP="0071012C">
      <w:pPr>
        <w:pStyle w:val="Listaszerbekezds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munkakörébe tartozó lényeges feladatok: </w:t>
      </w:r>
      <w:r w:rsidR="00AF1E76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46BD" w:rsidRPr="007C072E" w:rsidRDefault="005746BD" w:rsidP="0071012C">
      <w:pPr>
        <w:pStyle w:val="Listaszerbekezds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56D83" w:rsidRPr="007C072E" w:rsidRDefault="00AF1E76" w:rsidP="00656D8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C072E">
        <w:rPr>
          <w:rFonts w:ascii="Times New Roman" w:eastAsia="SimSun" w:hAnsi="Times New Roman" w:cs="Times New Roman"/>
          <w:sz w:val="24"/>
          <w:szCs w:val="24"/>
        </w:rPr>
        <w:t>gondoskodik a Színház működéséhez jogszabályban előírt belső szabályzatok elkészítéséről, gyakorolja a Színház közalkalmazottai felett a munkáltatói jogokat,</w:t>
      </w:r>
    </w:p>
    <w:p w:rsidR="00D101B5" w:rsidRPr="007C072E" w:rsidRDefault="00AF1E76" w:rsidP="0087005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C072E">
        <w:rPr>
          <w:rFonts w:ascii="Times New Roman" w:eastAsia="SimSun" w:hAnsi="Times New Roman" w:cs="Times New Roman"/>
          <w:sz w:val="24"/>
          <w:szCs w:val="24"/>
        </w:rPr>
        <w:t xml:space="preserve">gondoskodik </w:t>
      </w:r>
      <w:r w:rsidR="00656D83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a költségvetési szerv működtetéséért, a használatában lévő vagyon használatával, védelmével összefüggő feladatok teljesítéséért,</w:t>
      </w:r>
    </w:p>
    <w:p w:rsidR="000D1CB9" w:rsidRPr="007C072E" w:rsidRDefault="003053FE" w:rsidP="00870051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feladata</w:t>
      </w:r>
      <w:r w:rsidR="00D101B5" w:rsidRPr="007C072E">
        <w:rPr>
          <w:rFonts w:ascii="Times New Roman" w:eastAsiaTheme="minorEastAsia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D101B5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költségvetés tervezése, az előirányzatok módosítása, átcsoportosítása és felhasználása (a továbbiakban együtt: gazdálkodás) végrehajtása </w:t>
      </w:r>
      <w:r w:rsidR="000D1CB9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Debreceni </w:t>
      </w:r>
      <w:r w:rsidR="00D101B5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 xml:space="preserve">Intézményműködtető Központtal </w:t>
      </w:r>
      <w:r w:rsidR="000D1CB9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kötött munkamegosztási megállapodásban foglaltak szerint, </w:t>
      </w:r>
    </w:p>
    <w:p w:rsidR="00E708FF" w:rsidRPr="007C072E" w:rsidRDefault="00AF1E76" w:rsidP="00E708FF">
      <w:pPr>
        <w:pStyle w:val="Listaszerbekezds"/>
        <w:numPr>
          <w:ilvl w:val="0"/>
          <w:numId w:val="7"/>
        </w:numPr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 xml:space="preserve">a Csokonai Színház és Színészház felújításának időszakában </w:t>
      </w:r>
      <w:r w:rsidR="009137E1" w:rsidRPr="007C072E">
        <w:rPr>
          <w:rFonts w:ascii="Times New Roman" w:hAnsi="Times New Roman" w:cs="Times New Roman"/>
          <w:sz w:val="24"/>
          <w:szCs w:val="24"/>
        </w:rPr>
        <w:t xml:space="preserve">közreműködik </w:t>
      </w:r>
      <w:r w:rsidRPr="007C072E">
        <w:rPr>
          <w:rFonts w:ascii="Times New Roman" w:hAnsi="Times New Roman" w:cs="Times New Roman"/>
          <w:sz w:val="24"/>
          <w:szCs w:val="24"/>
        </w:rPr>
        <w:t xml:space="preserve">az </w:t>
      </w:r>
      <w:r w:rsidR="009137E1" w:rsidRPr="007C072E">
        <w:rPr>
          <w:rFonts w:ascii="Times New Roman" w:hAnsi="Times New Roman" w:cs="Times New Roman"/>
          <w:sz w:val="24"/>
          <w:szCs w:val="24"/>
        </w:rPr>
        <w:t>egyéb játszóhelyek megszervezésében, a költözés lebonyolításában</w:t>
      </w:r>
      <w:r w:rsidRPr="007C072E">
        <w:rPr>
          <w:rFonts w:ascii="Times New Roman" w:hAnsi="Times New Roman" w:cs="Times New Roman"/>
          <w:sz w:val="24"/>
          <w:szCs w:val="24"/>
        </w:rPr>
        <w:t xml:space="preserve"> (kivitelezés időszaka várhatóan </w:t>
      </w:r>
      <w:r w:rsidR="00136301" w:rsidRPr="007C072E">
        <w:rPr>
          <w:rFonts w:ascii="Times New Roman" w:eastAsia="SimSun" w:hAnsi="Times New Roman" w:cs="Times New Roman"/>
          <w:sz w:val="24"/>
          <w:szCs w:val="24"/>
        </w:rPr>
        <w:t>2019</w:t>
      </w:r>
      <w:r w:rsidR="00D87E8D" w:rsidRPr="007C072E">
        <w:rPr>
          <w:rFonts w:ascii="Times New Roman" w:eastAsia="SimSun" w:hAnsi="Times New Roman" w:cs="Times New Roman"/>
          <w:sz w:val="24"/>
          <w:szCs w:val="24"/>
        </w:rPr>
        <w:t xml:space="preserve"> novembertől 2021 áprilisáig</w:t>
      </w:r>
      <w:r w:rsidR="00E708FF" w:rsidRPr="007C072E">
        <w:rPr>
          <w:rFonts w:ascii="Times New Roman" w:eastAsia="SimSun" w:hAnsi="Times New Roman" w:cs="Times New Roman"/>
          <w:sz w:val="24"/>
          <w:szCs w:val="24"/>
        </w:rPr>
        <w:t>)</w:t>
      </w:r>
      <w:r w:rsidR="00C97B8B">
        <w:rPr>
          <w:rFonts w:ascii="Times New Roman" w:eastAsia="SimSun" w:hAnsi="Times New Roman" w:cs="Times New Roman"/>
          <w:sz w:val="24"/>
          <w:szCs w:val="24"/>
        </w:rPr>
        <w:t>,</w:t>
      </w:r>
    </w:p>
    <w:p w:rsidR="00E708FF" w:rsidRPr="007C072E" w:rsidRDefault="00B64439" w:rsidP="00E708FF">
      <w:pPr>
        <w:pStyle w:val="Listaszerbekezds"/>
        <w:numPr>
          <w:ilvl w:val="0"/>
          <w:numId w:val="7"/>
        </w:numPr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072E">
        <w:rPr>
          <w:rFonts w:ascii="Times New Roman" w:hAnsi="Times New Roman" w:cs="Times New Roman"/>
          <w:sz w:val="24"/>
          <w:szCs w:val="24"/>
        </w:rPr>
        <w:t>az Interr</w:t>
      </w:r>
      <w:r w:rsidR="007B0A46" w:rsidRPr="007C072E">
        <w:rPr>
          <w:rFonts w:ascii="Times New Roman" w:hAnsi="Times New Roman" w:cs="Times New Roman"/>
          <w:sz w:val="24"/>
          <w:szCs w:val="24"/>
        </w:rPr>
        <w:t>eg V-A Romania-Hungary Program</w:t>
      </w:r>
      <w:r w:rsidRPr="007C072E">
        <w:rPr>
          <w:rFonts w:ascii="Times New Roman" w:hAnsi="Times New Roman" w:cs="Times New Roman"/>
          <w:sz w:val="24"/>
          <w:szCs w:val="24"/>
        </w:rPr>
        <w:t xml:space="preserve"> keretében</w:t>
      </w:r>
      <w:r w:rsidR="001C3A02" w:rsidRPr="007C072E">
        <w:rPr>
          <w:rFonts w:ascii="Times New Roman" w:hAnsi="Times New Roman" w:cs="Times New Roman"/>
          <w:sz w:val="24"/>
          <w:szCs w:val="24"/>
        </w:rPr>
        <w:t xml:space="preserve"> </w:t>
      </w:r>
      <w:r w:rsidR="007B0A46" w:rsidRPr="007C072E">
        <w:rPr>
          <w:rFonts w:ascii="Times New Roman" w:hAnsi="Times New Roman" w:cs="Times New Roman"/>
          <w:sz w:val="24"/>
          <w:szCs w:val="24"/>
        </w:rPr>
        <w:t xml:space="preserve">benyújtandó támogatási kérelmekben megfogalmazott szakmai koncepciók </w:t>
      </w:r>
      <w:r w:rsidR="005304DD" w:rsidRPr="007C072E">
        <w:rPr>
          <w:rFonts w:ascii="Times New Roman" w:hAnsi="Times New Roman" w:cs="Times New Roman"/>
          <w:sz w:val="24"/>
          <w:szCs w:val="24"/>
        </w:rPr>
        <w:t>megvalósítása</w:t>
      </w:r>
      <w:r w:rsidR="003448C6" w:rsidRPr="007C072E">
        <w:rPr>
          <w:rFonts w:ascii="Times New Roman" w:hAnsi="Times New Roman" w:cs="Times New Roman"/>
          <w:sz w:val="24"/>
          <w:szCs w:val="24"/>
        </w:rPr>
        <w:t>.</w:t>
      </w:r>
    </w:p>
    <w:p w:rsidR="00E708FF" w:rsidRPr="007C072E" w:rsidRDefault="00E708FF" w:rsidP="00E708FF">
      <w:pPr>
        <w:pStyle w:val="Listaszerbekezds"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vezetői (igazgatói) munkakör betöltésének feltételei</w:t>
      </w:r>
      <w:r w:rsidR="00545DCE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AD75B9" w:rsidRPr="007C072E" w:rsidRDefault="00AD75B9" w:rsidP="0013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5443" w:rsidRPr="007C072E" w:rsidRDefault="00545DCE" w:rsidP="00D50872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sz</w:t>
      </w:r>
      <w:r w:rsidR="0055315E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akirányú felsőfokú végzettség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(</w:t>
      </w:r>
      <w:r w:rsidR="00C97B8B">
        <w:rPr>
          <w:rFonts w:ascii="Times New Roman" w:eastAsiaTheme="minorEastAsia" w:hAnsi="Times New Roman" w:cs="Times New Roman"/>
          <w:sz w:val="24"/>
          <w:szCs w:val="24"/>
          <w:lang w:eastAsia="hu-HU"/>
        </w:rPr>
        <w:t>s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zakirányú felsőfokú végzettségnek minősül a felsőfokú oktatási intézményben szerzett, az intézmény alaptevékenységének megfelelő felsőfokú végzettség és szakképzettség, vagy jogász vagy közgazdász szakképzettség</w:t>
      </w:r>
      <w:r w:rsidR="00411085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</w:p>
    <w:p w:rsidR="00D50872" w:rsidRPr="007C072E" w:rsidRDefault="00CD4280" w:rsidP="00975443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Ezen feltétel alól a</w:t>
      </w:r>
      <w:r w:rsidR="00975443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Korm. rendelet 8. § (5) bekezdésében meghatározott személyi k</w:t>
      </w:r>
      <w:r w:rsidR="00411085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ör mentesül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a Korm. rendelet 8. § (6) bekezdése alapján </w:t>
      </w:r>
      <w:r w:rsidR="00616ECD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pedig 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a miniszter felmentést adhat</w:t>
      </w:r>
      <w:r w:rsidR="00411085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)</w:t>
      </w:r>
      <w:r w:rsidR="00D50872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és</w:t>
      </w:r>
    </w:p>
    <w:p w:rsidR="00D50872" w:rsidRPr="007C072E" w:rsidRDefault="00D50872" w:rsidP="00D50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45DCE" w:rsidRPr="007C072E" w:rsidRDefault="00545DCE" w:rsidP="00D50872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legalább ötéves szakmai gyakorlat vagy legalább hároméves előadó-művészeti szervezet</w:t>
      </w:r>
      <w:r w:rsidR="002E2652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nél</w:t>
      </w:r>
      <w:r w:rsidR="00C97B8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szerzett vezetői gyakorlat</w:t>
      </w:r>
      <w:r w:rsidR="0055315E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(</w:t>
      </w:r>
      <w:r w:rsidR="00C97B8B">
        <w:rPr>
          <w:rFonts w:ascii="Times New Roman" w:eastAsiaTheme="minorEastAsia" w:hAnsi="Times New Roman" w:cs="Times New Roman"/>
          <w:sz w:val="24"/>
          <w:szCs w:val="24"/>
          <w:lang w:eastAsia="hu-HU"/>
        </w:rPr>
        <w:t>s</w:t>
      </w: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zakmai gyakorlatnak minősül a valamely előadó-művészeti szervezetnél, a szervezet alaptevékenységének megfelelő és ahhoz közvetlenül kapcsolódó munkakörben, munkavégzésre irányuló egyéb jogviszony esetében pedig az ilyen feladatkörben eltöltött idő. Vezetői gyakorlatnak minősül a valamely előadó-művészeti szervezetnél vezetői vagy magasabb vezetői munkakörben, vagy e feladatkörben munkavégzésre irányuló egyéb jogviszonyban eltöltött idő.</w:t>
      </w:r>
      <w:r w:rsidR="0055315E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)</w:t>
      </w:r>
      <w:r w:rsidR="00C97B8B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</w:p>
    <w:p w:rsidR="00646AF4" w:rsidRPr="007C072E" w:rsidRDefault="00646AF4" w:rsidP="00646AF4">
      <w:pPr>
        <w:pStyle w:val="Listaszerbekezds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46AF4" w:rsidRPr="007C072E" w:rsidRDefault="00646AF4" w:rsidP="00D50872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büntetlen előélet,</w:t>
      </w:r>
    </w:p>
    <w:p w:rsidR="00646AF4" w:rsidRPr="007C072E" w:rsidRDefault="00646AF4" w:rsidP="00646AF4">
      <w:pPr>
        <w:pStyle w:val="Listaszerbekezds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46AF4" w:rsidRPr="007C072E" w:rsidRDefault="00646AF4" w:rsidP="00D50872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a magyar nyelv ismerete,</w:t>
      </w:r>
    </w:p>
    <w:p w:rsidR="00646AF4" w:rsidRPr="007C072E" w:rsidRDefault="00646AF4" w:rsidP="00646AF4">
      <w:pPr>
        <w:pStyle w:val="Listaszerbekezds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46AF4" w:rsidRPr="007C072E" w:rsidRDefault="00646AF4" w:rsidP="00D50872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egyes vagyonnyilatkozat-tételi kötelezettségekről szóló 2007. évi CLII. törvény a</w:t>
      </w:r>
      <w:r w:rsidR="00F0623F" w:rsidRPr="007C072E">
        <w:rPr>
          <w:rFonts w:ascii="Times New Roman" w:eastAsiaTheme="minorEastAsia" w:hAnsi="Times New Roman" w:cs="Times New Roman"/>
          <w:sz w:val="24"/>
          <w:szCs w:val="24"/>
          <w:lang w:eastAsia="hu-HU"/>
        </w:rPr>
        <w:t>lapján vagyonnyilatkozat-tétel.</w:t>
      </w:r>
    </w:p>
    <w:p w:rsidR="00545DCE" w:rsidRPr="007C072E" w:rsidRDefault="00545DCE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411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foglalkoztatás jellege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munkaidő. </w:t>
      </w: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igazgató feladatát határozott időtartamú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3F94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munkaviszonyban látja el, a m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unka </w:t>
      </w:r>
      <w:r w:rsidR="00023F94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örvénykönyvéről szóló 2012. évi I. törvény (Mt.) vezető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állású munkavállalókra vonatko</w:t>
      </w:r>
      <w:r w:rsidR="0075074C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zó rendelkezései alkalmazásával, az Emtv.-ben foglalt eltérésekkel. </w:t>
      </w:r>
    </w:p>
    <w:p w:rsidR="00154119" w:rsidRPr="007C072E" w:rsidRDefault="0015411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35F8B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munkaviszony időtartama:</w:t>
      </w:r>
      <w:r w:rsidR="00F35F8B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1.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5F8B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napjától 2023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268B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</w:t>
      </w:r>
      <w:r w:rsidR="00F35F8B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napjáig terjedő </w:t>
      </w:r>
      <w:r w:rsidR="00F35F8B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határozott időtartamú jogviszony.</w:t>
      </w:r>
    </w:p>
    <w:p w:rsidR="0075074C" w:rsidRPr="007C072E" w:rsidRDefault="0075074C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F35F8B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Munkába lépés napja: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. július 1.</w:t>
      </w:r>
    </w:p>
    <w:p w:rsidR="00E923B2" w:rsidRPr="007C072E" w:rsidRDefault="00E923B2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Javadalmazás: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munkabér összege a felek közötti megegyezéssel az Mt. vezető állású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munkavállalókra vonatkozó rendelkezései alapján kerül megállapításra, figyelemmel az Emtv.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39/A.</w:t>
      </w:r>
      <w:r w:rsidR="00E923B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§-ában foglaltakra.</w:t>
      </w:r>
    </w:p>
    <w:p w:rsidR="00F55B5D" w:rsidRPr="007C072E" w:rsidRDefault="00F55B5D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5B5D" w:rsidRPr="007C072E" w:rsidRDefault="00F55B5D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5B5D" w:rsidRPr="007C072E" w:rsidRDefault="00F55B5D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5B5D" w:rsidRPr="007C072E" w:rsidRDefault="00F55B5D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5B5D" w:rsidRPr="007C072E" w:rsidRDefault="00F55B5D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484" w:rsidRPr="007C072E" w:rsidRDefault="00102484" w:rsidP="00102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pályázatnak tartalmaznia kell:</w:t>
      </w:r>
    </w:p>
    <w:p w:rsidR="00102484" w:rsidRPr="007C072E" w:rsidRDefault="00102484" w:rsidP="00102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2484" w:rsidRPr="007C072E" w:rsidRDefault="00102484" w:rsidP="0010248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által megvalósítani kívánt hosszútávú művészeti koncepciót,</w:t>
      </w:r>
    </w:p>
    <w:p w:rsidR="00102484" w:rsidRPr="007C072E" w:rsidRDefault="00102484" w:rsidP="0010248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szervezeti, vezetési, művészeti struktúrájára vonatkozó részletes elképzeléseit, a</w:t>
      </w:r>
      <w:r w:rsidR="0069639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az lehetséges a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7DB6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közreműködő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alkotótársak személyének megnevezésével,</w:t>
      </w:r>
    </w:p>
    <w:p w:rsidR="00102484" w:rsidRPr="007C072E" w:rsidRDefault="00102484" w:rsidP="0010248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közönségszervezéssel, eredményes marketing tevékenységgel kapcsolatos elgondolásai</w:t>
      </w:r>
      <w:r w:rsidR="0006360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102484" w:rsidRPr="007C072E" w:rsidRDefault="00102484" w:rsidP="0010248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belföldi és külföldi előadó-művészeti szervezetekkel kialakítandó szakmai együttműködés megszervezésével, kiépítésével kapcsolatos elképzelései</w:t>
      </w:r>
      <w:r w:rsidR="0006360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02484" w:rsidRPr="007C072E" w:rsidRDefault="00102484" w:rsidP="0010248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gazdaságos és hatékony működtetés</w:t>
      </w:r>
      <w:r w:rsidR="0006360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re, vezetésére vonatkozó határozott elképzeléseket. </w:t>
      </w:r>
    </w:p>
    <w:p w:rsidR="005746BD" w:rsidRPr="007C072E" w:rsidRDefault="005746BD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B44BC" w:rsidRPr="007C072E" w:rsidRDefault="00AB44BC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pályázathoz csatolandó iratok: </w:t>
      </w:r>
    </w:p>
    <w:p w:rsidR="00102484" w:rsidRPr="007C072E" w:rsidRDefault="00102484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B44BC" w:rsidRPr="007C072E" w:rsidRDefault="00C97B8B" w:rsidP="00AB44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szakmai önéletrajz</w:t>
      </w:r>
      <w:r w:rsidR="00AB44BC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 a szakmai gyakorlat igazolása</w:t>
      </w:r>
      <w:r w:rsidR="00AB44BC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B44BC" w:rsidRPr="007C072E" w:rsidRDefault="00AB44BC" w:rsidP="00AB44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szakirányú végzett</w:t>
      </w:r>
      <w:r w:rsid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>séget igazoló okiratok másolata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azzal, hogy a pályázó a végzettséget tanúsító okiratok eredeti példányait köteles a munkaszerződés aláírásáig </w:t>
      </w:r>
      <w:r w:rsidR="006E524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 Megyei Jogú Város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524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Hivatala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 Főosztályán bemutatni,</w:t>
      </w:r>
    </w:p>
    <w:p w:rsidR="00AB44BC" w:rsidRPr="007C072E" w:rsidRDefault="00AB44BC" w:rsidP="00AB44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kitünte</w:t>
      </w:r>
      <w:r w:rsid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>tések, díjak felsorolása és azok másolatai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AB44BC" w:rsidRPr="007C072E" w:rsidRDefault="00AB44BC" w:rsidP="00AB44B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hónapnál ne</w:t>
      </w:r>
      <w:r w:rsid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>m régebbi erkölcsi bizonyítvány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0E7DF3" w:rsidRPr="007C072E" w:rsidRDefault="00C97B8B" w:rsidP="000E7DF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 w:rsidR="000E7DF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 vonatkozóan, hogy az Mt. 211. § (1)-(2) bekezdésben szereplő összeférhetetlenség személyével kapcsolatban fennáll-e, megjelölve az összeférhetetlenség jellegét, formáját (az összeférhetetlenség fennállása esetén a mentesítésről és annak feltételeiről a munkáltató dönt),</w:t>
      </w:r>
    </w:p>
    <w:p w:rsidR="000E7DF3" w:rsidRPr="007C072E" w:rsidRDefault="00C97B8B" w:rsidP="000E7DF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 w:rsidR="000E7DF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pályázó</w:t>
      </w:r>
      <w:r w:rsidR="001D054F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E7DF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anyagban foglalt személyes adat</w:t>
      </w:r>
      <w:r w:rsidR="001D054F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0E7DF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nak a pályázati eljárással összefüggésben szükséges kezeléséhez hozzájárul,</w:t>
      </w:r>
    </w:p>
    <w:p w:rsidR="006E5240" w:rsidRPr="007C072E" w:rsidRDefault="00DE3373" w:rsidP="006E52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előzetes </w:t>
      </w:r>
      <w:r w:rsidR="006E524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nyilatkozatot arra vonatkozóan, hogy a pályázó sikeres pályázat esetén a pályázata nyilvánosságra hozatalához hozzájárul-e, </w:t>
      </w:r>
    </w:p>
    <w:p w:rsidR="000E7DF3" w:rsidRPr="007C072E" w:rsidRDefault="00C97B8B" w:rsidP="000E7DF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 w:rsidR="000E7DF3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vagyonnyilatkozat-tételi kötelezettség vállalásáról.</w:t>
      </w:r>
    </w:p>
    <w:p w:rsidR="00E923B2" w:rsidRPr="007C072E" w:rsidRDefault="00E923B2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0358" w:rsidRPr="007C072E" w:rsidRDefault="00340358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közzététele:</w:t>
      </w:r>
      <w:r w:rsidR="008619AC"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Erőforrások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Minisztérium</w:t>
      </w:r>
      <w:r w:rsidR="006576A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(www.emmi.gov.hu), valamint Debrecen Megyei Jogú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Önkormányzatának (www.debrecen.hu) honlapján történik.</w:t>
      </w:r>
    </w:p>
    <w:p w:rsidR="00797F5E" w:rsidRPr="007C072E" w:rsidRDefault="00797F5E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z Emberi Erőforrások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Minisztériuma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honlapján való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4EFC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éstől számított 30 </w:t>
      </w:r>
      <w:r w:rsidR="00545DC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munka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nap.</w:t>
      </w:r>
    </w:p>
    <w:p w:rsidR="00340358" w:rsidRPr="007C072E" w:rsidRDefault="00340358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875" w:rsidRPr="007C072E" w:rsidRDefault="00AD75B9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 benyújtásának helye: </w:t>
      </w:r>
      <w:r w:rsidR="0035087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postai úton vagy személyesen és elektronikusan kell benyújtani. </w:t>
      </w:r>
    </w:p>
    <w:p w:rsidR="00350875" w:rsidRPr="007C072E" w:rsidRDefault="00350875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875" w:rsidRPr="007C072E" w:rsidRDefault="00350875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 a pályázatot Debrecen Megyei Jogú Város Önkormányzata Közgyűlése címére (4026 Debrecen, Kálvin tér 11. Debrecen Megyei Jogú Város Polgármesteri Hivatala Humán Fő</w:t>
      </w:r>
      <w:r w:rsidR="00F032A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sztály) zárt borítékban </w:t>
      </w:r>
      <w:r w:rsidR="00AB344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példányban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benyújtani. A borítékon kérjük feltüntetni a „Pályázat a Csokonai Színház vezetői </w:t>
      </w:r>
      <w:r w:rsidR="00F032A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(igazgatói)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munkakörének betöltésére” szöveget. </w:t>
      </w:r>
    </w:p>
    <w:p w:rsidR="00350875" w:rsidRPr="007C072E" w:rsidRDefault="00350875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875" w:rsidRPr="007C072E" w:rsidRDefault="00350875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Személyesen: Debrecen Megyei Jogú Város Polgármesteri Hivatala, Új Városháza, Humán Főosztály (4026 Debrecen, Kálvin tér 11. szám, 107. iroda) lehet benyújtani.</w:t>
      </w:r>
    </w:p>
    <w:p w:rsidR="00350875" w:rsidRPr="007C072E" w:rsidRDefault="00350875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elektronikusan „pdf” formátumban a </w:t>
      </w:r>
      <w:hyperlink r:id="rId8" w:history="1">
        <w:r w:rsidRPr="007C07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human.fo@ph.debrecen.hu</w:t>
        </w:r>
      </w:hyperlink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 kell benyújtani.</w:t>
      </w:r>
    </w:p>
    <w:p w:rsidR="00350875" w:rsidRPr="007C072E" w:rsidRDefault="00350875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pMethode"/>
      <w:bookmarkEnd w:id="0"/>
    </w:p>
    <w:p w:rsidR="00350875" w:rsidRPr="007C072E" w:rsidRDefault="003A6AF7" w:rsidP="0035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felhívással kapcsolatban </w:t>
      </w:r>
      <w:r w:rsidR="0039039D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</w:t>
      </w:r>
      <w:r w:rsidR="0035087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Debrecen Megyei Jogú Város Polgárm</w:t>
      </w:r>
      <w:r w:rsidR="00635A8D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esteri Hivatala Humán Főosztályán</w:t>
      </w:r>
      <w:r w:rsid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5087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52/517-608-as</w:t>
      </w:r>
      <w:r w:rsidR="00635A8D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 kérhető.</w:t>
      </w:r>
      <w:r w:rsidR="0035087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5A8D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intézménnyel kapcsolatos további felvilágosítást, illetve szakmai kérdésekben információt </w:t>
      </w:r>
      <w:r w:rsidR="0035087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Kulturális Osztály </w:t>
      </w:r>
      <w:r w:rsidR="006E5240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350875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52/517-704-es telefonszámon.  </w:t>
      </w:r>
    </w:p>
    <w:p w:rsidR="00350875" w:rsidRPr="007C072E" w:rsidRDefault="00350875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5B9" w:rsidRPr="007C072E" w:rsidRDefault="00350875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intézményt bemutató dokumentumok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45C5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(alapító okirat, szervezeti és működési szabályzat, közszolgáltatási szerződés, a fe</w:t>
      </w:r>
      <w:r w:rsidR="00594FE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nntartóval kötött megállapodás,</w:t>
      </w:r>
      <w:r w:rsidR="00B45C5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45C59" w:rsidRPr="007C072E">
        <w:rPr>
          <w:rFonts w:ascii="Times New Roman" w:eastAsia="SimSun" w:hAnsi="Times New Roman" w:cs="Times New Roman"/>
          <w:sz w:val="24"/>
          <w:szCs w:val="24"/>
        </w:rPr>
        <w:t>Debrecen Megyei</w:t>
      </w:r>
      <w:r w:rsidR="00C97B8B">
        <w:rPr>
          <w:rFonts w:ascii="Times New Roman" w:eastAsia="SimSun" w:hAnsi="Times New Roman" w:cs="Times New Roman"/>
          <w:sz w:val="24"/>
          <w:szCs w:val="24"/>
        </w:rPr>
        <w:t xml:space="preserve"> Jogú Város Kulturális Stratégiája</w:t>
      </w:r>
      <w:r w:rsidR="00B45C59" w:rsidRPr="007C072E">
        <w:rPr>
          <w:rFonts w:ascii="Times New Roman" w:eastAsia="SimSun" w:hAnsi="Times New Roman" w:cs="Times New Roman"/>
          <w:sz w:val="24"/>
          <w:szCs w:val="24"/>
        </w:rPr>
        <w:t xml:space="preserve"> 2018-2030, a 2017. é</w:t>
      </w:r>
      <w:r w:rsidR="00B45C5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vi intézményi költségvetés, a Debreceni Intézmény</w:t>
      </w:r>
      <w:r w:rsidR="002F130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B45C5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űködtető Központtal kötött munkamegosztási megállapodás) 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 Megyei Jogú Város Polgármesteri Hivatal</w:t>
      </w:r>
      <w:r w:rsidR="00403BA6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 Osztályán kérhetők, illetve</w:t>
      </w:r>
      <w:r w:rsidR="00340358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átvehetők (4026 Debrecen, Kál</w:t>
      </w:r>
      <w:r w:rsidR="00A9397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vin tér 11., telefon: 52/</w:t>
      </w:r>
      <w:r w:rsidR="0048578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517-704</w:t>
      </w:r>
      <w:r w:rsidR="00AD75B9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154119" w:rsidRPr="007C072E" w:rsidRDefault="0015411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5B9" w:rsidRPr="007C072E" w:rsidRDefault="00AD75B9" w:rsidP="0027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53220C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pályázatokat </w:t>
      </w:r>
      <w:r w:rsidR="00C97B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bookmarkStart w:id="1" w:name="_GoBack"/>
      <w:bookmarkEnd w:id="1"/>
      <w:r w:rsidR="0053220C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véleményező </w:t>
      </w:r>
      <w:r w:rsidR="00104B56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bizottság ülését követő Közgyűlés ülésén kerül sor.</w:t>
      </w:r>
    </w:p>
    <w:p w:rsidR="00154119" w:rsidRPr="007C072E" w:rsidRDefault="00154119" w:rsidP="0079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5E2E" w:rsidRPr="007C072E" w:rsidRDefault="00AD75B9" w:rsidP="00834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pályázatokat </w:t>
      </w:r>
      <w:r w:rsidR="00F71EFD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Korm. rendelet 4. § (1) bekezdése szerint létrehozott 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bizottság értékeli. A pályázat elbírálásáról</w:t>
      </w:r>
      <w:r w:rsidR="008348E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, a munkakör betöltéséről</w:t>
      </w:r>
      <w:r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szakmai bizottság véleményét is mérlegelve</w:t>
      </w:r>
      <w:r w:rsidR="002E265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76BD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Kulturális</w:t>
      </w:r>
      <w:r w:rsidR="0048578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 w:rsidR="002E2652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76BDA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véleményének kikérésével</w:t>
      </w:r>
      <w:r w:rsidR="008348EE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Debrecen Megyei Jogú Város Önkormányzatának Közgyűlése dönt</w:t>
      </w:r>
      <w:r w:rsidR="00E320B1" w:rsidRPr="007C0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sectPr w:rsidR="00FA5E2E" w:rsidRPr="007C072E" w:rsidSect="006576AA">
      <w:footerReference w:type="default" r:id="rId9"/>
      <w:pgSz w:w="11906" w:h="16838"/>
      <w:pgMar w:top="1417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AA" w:rsidRDefault="006576AA" w:rsidP="006576AA">
      <w:pPr>
        <w:spacing w:after="0" w:line="240" w:lineRule="auto"/>
      </w:pPr>
      <w:r>
        <w:separator/>
      </w:r>
    </w:p>
  </w:endnote>
  <w:endnote w:type="continuationSeparator" w:id="0">
    <w:p w:rsidR="006576AA" w:rsidRDefault="006576AA" w:rsidP="0065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577714"/>
      <w:docPartObj>
        <w:docPartGallery w:val="Page Numbers (Bottom of Page)"/>
        <w:docPartUnique/>
      </w:docPartObj>
    </w:sdtPr>
    <w:sdtEndPr/>
    <w:sdtContent>
      <w:p w:rsidR="006576AA" w:rsidRDefault="006576A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8B">
          <w:rPr>
            <w:noProof/>
          </w:rPr>
          <w:t>5</w:t>
        </w:r>
        <w:r>
          <w:fldChar w:fldCharType="end"/>
        </w:r>
      </w:p>
    </w:sdtContent>
  </w:sdt>
  <w:p w:rsidR="006576AA" w:rsidRDefault="006576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AA" w:rsidRDefault="006576AA" w:rsidP="006576AA">
      <w:pPr>
        <w:spacing w:after="0" w:line="240" w:lineRule="auto"/>
      </w:pPr>
      <w:r>
        <w:separator/>
      </w:r>
    </w:p>
  </w:footnote>
  <w:footnote w:type="continuationSeparator" w:id="0">
    <w:p w:rsidR="006576AA" w:rsidRDefault="006576AA" w:rsidP="0065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626"/>
    <w:multiLevelType w:val="hybridMultilevel"/>
    <w:tmpl w:val="DFC64532"/>
    <w:lvl w:ilvl="0" w:tplc="20AA5BC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0D8"/>
    <w:multiLevelType w:val="hybridMultilevel"/>
    <w:tmpl w:val="505653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298B"/>
    <w:multiLevelType w:val="hybridMultilevel"/>
    <w:tmpl w:val="8FFC54CC"/>
    <w:lvl w:ilvl="0" w:tplc="69569D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0214CC"/>
    <w:multiLevelType w:val="hybridMultilevel"/>
    <w:tmpl w:val="06E82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2DE7"/>
    <w:multiLevelType w:val="hybridMultilevel"/>
    <w:tmpl w:val="FFB0A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76B4"/>
    <w:multiLevelType w:val="hybridMultilevel"/>
    <w:tmpl w:val="46F6CDA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F859E1"/>
    <w:multiLevelType w:val="hybridMultilevel"/>
    <w:tmpl w:val="AAF88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7757"/>
    <w:multiLevelType w:val="hybridMultilevel"/>
    <w:tmpl w:val="E4FEA9C2"/>
    <w:lvl w:ilvl="0" w:tplc="20409AB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0F730D"/>
    <w:multiLevelType w:val="hybridMultilevel"/>
    <w:tmpl w:val="22BC1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81797"/>
    <w:multiLevelType w:val="hybridMultilevel"/>
    <w:tmpl w:val="6C58E848"/>
    <w:lvl w:ilvl="0" w:tplc="B406004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5BDE"/>
    <w:multiLevelType w:val="hybridMultilevel"/>
    <w:tmpl w:val="463E3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E12EA"/>
    <w:multiLevelType w:val="hybridMultilevel"/>
    <w:tmpl w:val="147A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25171"/>
    <w:multiLevelType w:val="hybridMultilevel"/>
    <w:tmpl w:val="6CF68F14"/>
    <w:lvl w:ilvl="0" w:tplc="7A62A80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627EF"/>
    <w:multiLevelType w:val="hybridMultilevel"/>
    <w:tmpl w:val="4762FD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B5C98"/>
    <w:multiLevelType w:val="hybridMultilevel"/>
    <w:tmpl w:val="E2404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D3184"/>
    <w:multiLevelType w:val="hybridMultilevel"/>
    <w:tmpl w:val="4616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B9"/>
    <w:rsid w:val="00023F94"/>
    <w:rsid w:val="00026AF6"/>
    <w:rsid w:val="00030053"/>
    <w:rsid w:val="00031D64"/>
    <w:rsid w:val="00063600"/>
    <w:rsid w:val="00067E7F"/>
    <w:rsid w:val="0007038B"/>
    <w:rsid w:val="000A618E"/>
    <w:rsid w:val="000C0C56"/>
    <w:rsid w:val="000D1CB9"/>
    <w:rsid w:val="000E1048"/>
    <w:rsid w:val="000E7DF3"/>
    <w:rsid w:val="00102484"/>
    <w:rsid w:val="00104A0E"/>
    <w:rsid w:val="00104B56"/>
    <w:rsid w:val="001325E6"/>
    <w:rsid w:val="00136301"/>
    <w:rsid w:val="00151ACE"/>
    <w:rsid w:val="00151EC0"/>
    <w:rsid w:val="00154119"/>
    <w:rsid w:val="00183843"/>
    <w:rsid w:val="00187DD4"/>
    <w:rsid w:val="00192CA9"/>
    <w:rsid w:val="001A4AA8"/>
    <w:rsid w:val="001B5DB2"/>
    <w:rsid w:val="001B6F70"/>
    <w:rsid w:val="001C3A02"/>
    <w:rsid w:val="001D054F"/>
    <w:rsid w:val="002268B0"/>
    <w:rsid w:val="00242E4D"/>
    <w:rsid w:val="00276BDA"/>
    <w:rsid w:val="002967E7"/>
    <w:rsid w:val="002B1864"/>
    <w:rsid w:val="002B279A"/>
    <w:rsid w:val="002E2652"/>
    <w:rsid w:val="002F130E"/>
    <w:rsid w:val="003053FE"/>
    <w:rsid w:val="003305AD"/>
    <w:rsid w:val="00340257"/>
    <w:rsid w:val="00340358"/>
    <w:rsid w:val="0034305F"/>
    <w:rsid w:val="003448C6"/>
    <w:rsid w:val="00350875"/>
    <w:rsid w:val="0039039D"/>
    <w:rsid w:val="0039674A"/>
    <w:rsid w:val="003A6AF7"/>
    <w:rsid w:val="003E3907"/>
    <w:rsid w:val="004023A7"/>
    <w:rsid w:val="00403BA6"/>
    <w:rsid w:val="00411085"/>
    <w:rsid w:val="0042044C"/>
    <w:rsid w:val="004545BA"/>
    <w:rsid w:val="0045482C"/>
    <w:rsid w:val="004831F8"/>
    <w:rsid w:val="00485782"/>
    <w:rsid w:val="004F7FDC"/>
    <w:rsid w:val="00506413"/>
    <w:rsid w:val="00525DF5"/>
    <w:rsid w:val="005304DD"/>
    <w:rsid w:val="0053220C"/>
    <w:rsid w:val="00537DB6"/>
    <w:rsid w:val="00545DCE"/>
    <w:rsid w:val="0055315E"/>
    <w:rsid w:val="005746BD"/>
    <w:rsid w:val="00575174"/>
    <w:rsid w:val="00583953"/>
    <w:rsid w:val="005855EB"/>
    <w:rsid w:val="00594FEA"/>
    <w:rsid w:val="005A180C"/>
    <w:rsid w:val="005D3021"/>
    <w:rsid w:val="00616ECD"/>
    <w:rsid w:val="00635A8D"/>
    <w:rsid w:val="0063724F"/>
    <w:rsid w:val="00646AF4"/>
    <w:rsid w:val="006514A0"/>
    <w:rsid w:val="00656D83"/>
    <w:rsid w:val="006576AA"/>
    <w:rsid w:val="006837B8"/>
    <w:rsid w:val="00696393"/>
    <w:rsid w:val="006C0501"/>
    <w:rsid w:val="006D4E52"/>
    <w:rsid w:val="006E190D"/>
    <w:rsid w:val="006E5240"/>
    <w:rsid w:val="006E71E3"/>
    <w:rsid w:val="0071012C"/>
    <w:rsid w:val="00717A3C"/>
    <w:rsid w:val="0075074C"/>
    <w:rsid w:val="00797F5E"/>
    <w:rsid w:val="007A0384"/>
    <w:rsid w:val="007B0A46"/>
    <w:rsid w:val="007C072E"/>
    <w:rsid w:val="007D6377"/>
    <w:rsid w:val="00813CD3"/>
    <w:rsid w:val="008348EE"/>
    <w:rsid w:val="008619AC"/>
    <w:rsid w:val="00870051"/>
    <w:rsid w:val="0087541F"/>
    <w:rsid w:val="00875FAA"/>
    <w:rsid w:val="008C7208"/>
    <w:rsid w:val="008E4E92"/>
    <w:rsid w:val="00900E5A"/>
    <w:rsid w:val="009111DB"/>
    <w:rsid w:val="009137E1"/>
    <w:rsid w:val="00921CC4"/>
    <w:rsid w:val="009445EE"/>
    <w:rsid w:val="00975443"/>
    <w:rsid w:val="009B34BB"/>
    <w:rsid w:val="009C6F6F"/>
    <w:rsid w:val="00A863ED"/>
    <w:rsid w:val="00A90900"/>
    <w:rsid w:val="00A9397E"/>
    <w:rsid w:val="00A9647D"/>
    <w:rsid w:val="00AB3445"/>
    <w:rsid w:val="00AB44BC"/>
    <w:rsid w:val="00AD5BF5"/>
    <w:rsid w:val="00AD75B9"/>
    <w:rsid w:val="00AF1E76"/>
    <w:rsid w:val="00B038AF"/>
    <w:rsid w:val="00B109EC"/>
    <w:rsid w:val="00B20460"/>
    <w:rsid w:val="00B23535"/>
    <w:rsid w:val="00B25B99"/>
    <w:rsid w:val="00B3060A"/>
    <w:rsid w:val="00B45C59"/>
    <w:rsid w:val="00B51E26"/>
    <w:rsid w:val="00B64439"/>
    <w:rsid w:val="00B85A4C"/>
    <w:rsid w:val="00BA517A"/>
    <w:rsid w:val="00BA5F70"/>
    <w:rsid w:val="00BC3150"/>
    <w:rsid w:val="00BD356A"/>
    <w:rsid w:val="00C2287F"/>
    <w:rsid w:val="00C345BA"/>
    <w:rsid w:val="00C561CD"/>
    <w:rsid w:val="00C97B8B"/>
    <w:rsid w:val="00CD4280"/>
    <w:rsid w:val="00D101B5"/>
    <w:rsid w:val="00D50872"/>
    <w:rsid w:val="00D87E8D"/>
    <w:rsid w:val="00DA0C63"/>
    <w:rsid w:val="00DD307A"/>
    <w:rsid w:val="00DE3373"/>
    <w:rsid w:val="00E255D6"/>
    <w:rsid w:val="00E27893"/>
    <w:rsid w:val="00E320B1"/>
    <w:rsid w:val="00E50C5A"/>
    <w:rsid w:val="00E708FF"/>
    <w:rsid w:val="00E8104A"/>
    <w:rsid w:val="00E923B2"/>
    <w:rsid w:val="00E952BF"/>
    <w:rsid w:val="00ED4C7E"/>
    <w:rsid w:val="00F032AA"/>
    <w:rsid w:val="00F0623F"/>
    <w:rsid w:val="00F14FAA"/>
    <w:rsid w:val="00F35F8B"/>
    <w:rsid w:val="00F42721"/>
    <w:rsid w:val="00F4365C"/>
    <w:rsid w:val="00F55B5D"/>
    <w:rsid w:val="00F5667C"/>
    <w:rsid w:val="00F62A94"/>
    <w:rsid w:val="00F671C1"/>
    <w:rsid w:val="00F71EFD"/>
    <w:rsid w:val="00F72700"/>
    <w:rsid w:val="00FA4EFC"/>
    <w:rsid w:val="00FA5E2E"/>
    <w:rsid w:val="00FB1CA8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6C8AE6"/>
  <w15:chartTrackingRefBased/>
  <w15:docId w15:val="{4B079B9B-2BA3-408B-9693-E81FC76D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23B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85782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5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2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44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5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76AA"/>
  </w:style>
  <w:style w:type="paragraph" w:styleId="llb">
    <w:name w:val="footer"/>
    <w:basedOn w:val="Norml"/>
    <w:link w:val="llbChar"/>
    <w:uiPriority w:val="99"/>
    <w:unhideWhenUsed/>
    <w:rsid w:val="0065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fo@ph.debrece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4590-CE60-486E-BA7C-04A8C64C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10261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Bede Katalin</dc:creator>
  <cp:keywords/>
  <dc:description/>
  <cp:lastModifiedBy>Dr. Bede Katalin</cp:lastModifiedBy>
  <cp:revision>2</cp:revision>
  <cp:lastPrinted>2017-12-07T15:03:00Z</cp:lastPrinted>
  <dcterms:created xsi:type="dcterms:W3CDTF">2017-12-07T17:42:00Z</dcterms:created>
  <dcterms:modified xsi:type="dcterms:W3CDTF">2017-12-07T17:42:00Z</dcterms:modified>
</cp:coreProperties>
</file>