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443E75" w14:textId="77777777" w:rsidR="006F0AC7" w:rsidRPr="003F2B1F" w:rsidRDefault="006F0AC7" w:rsidP="005C457B">
      <w:pPr>
        <w:pStyle w:val="Alaprtelmezett"/>
        <w:pBdr>
          <w:top w:val="single" w:sz="4" w:space="0" w:color="00000A"/>
          <w:left w:val="single" w:sz="4" w:space="0" w:color="00000A"/>
          <w:bottom w:val="single" w:sz="4" w:space="0" w:color="00000A"/>
          <w:right w:val="single" w:sz="4" w:space="0" w:color="00000A"/>
        </w:pBdr>
        <w:shd w:val="clear" w:color="auto" w:fill="D5DCE4"/>
        <w:spacing w:after="120" w:line="240" w:lineRule="auto"/>
        <w:jc w:val="center"/>
        <w:rPr>
          <w:rFonts w:ascii="Tahoma" w:hAnsi="Tahoma" w:cs="Tahoma"/>
          <w:bCs/>
          <w:caps/>
          <w:color w:val="auto"/>
          <w:sz w:val="20"/>
          <w:szCs w:val="20"/>
        </w:rPr>
      </w:pPr>
    </w:p>
    <w:p w14:paraId="721CDE00" w14:textId="77777777" w:rsidR="00234B96" w:rsidRPr="00FE1AD0" w:rsidRDefault="00234B96" w:rsidP="005C457B">
      <w:pPr>
        <w:pStyle w:val="Alaprtelmezett"/>
        <w:pBdr>
          <w:top w:val="single" w:sz="4" w:space="0" w:color="00000A"/>
          <w:left w:val="single" w:sz="4" w:space="0" w:color="00000A"/>
          <w:bottom w:val="single" w:sz="4" w:space="0" w:color="00000A"/>
          <w:right w:val="single" w:sz="4" w:space="0" w:color="00000A"/>
        </w:pBdr>
        <w:shd w:val="clear" w:color="auto" w:fill="D5DCE4"/>
        <w:spacing w:after="120" w:line="240" w:lineRule="auto"/>
        <w:jc w:val="center"/>
        <w:rPr>
          <w:rFonts w:ascii="Tahoma" w:hAnsi="Tahoma" w:cs="Tahoma"/>
          <w:b/>
          <w:color w:val="auto"/>
          <w:sz w:val="20"/>
          <w:szCs w:val="20"/>
        </w:rPr>
      </w:pPr>
      <w:r w:rsidRPr="00FE1AD0">
        <w:rPr>
          <w:rFonts w:ascii="Tahoma" w:hAnsi="Tahoma" w:cs="Tahoma"/>
          <w:b/>
          <w:color w:val="auto"/>
          <w:sz w:val="20"/>
          <w:szCs w:val="20"/>
        </w:rPr>
        <w:t>MINISZTERELNÖKSÉG</w:t>
      </w:r>
    </w:p>
    <w:p w14:paraId="587D9B7D" w14:textId="77777777" w:rsidR="006F0AC7" w:rsidRPr="00FE1AD0" w:rsidRDefault="00234B96" w:rsidP="005C457B">
      <w:pPr>
        <w:pStyle w:val="Alaprtelmezett"/>
        <w:pBdr>
          <w:top w:val="single" w:sz="4" w:space="0" w:color="00000A"/>
          <w:left w:val="single" w:sz="4" w:space="0" w:color="00000A"/>
          <w:bottom w:val="single" w:sz="4" w:space="0" w:color="00000A"/>
          <w:right w:val="single" w:sz="4" w:space="0" w:color="00000A"/>
        </w:pBdr>
        <w:shd w:val="clear" w:color="auto" w:fill="D5DCE4"/>
        <w:spacing w:after="120" w:line="240" w:lineRule="auto"/>
        <w:jc w:val="center"/>
        <w:rPr>
          <w:rFonts w:ascii="Tahoma" w:hAnsi="Tahoma" w:cs="Tahoma"/>
          <w:b/>
          <w:color w:val="auto"/>
          <w:sz w:val="20"/>
          <w:szCs w:val="20"/>
        </w:rPr>
      </w:pPr>
      <w:r w:rsidRPr="00FE1AD0">
        <w:rPr>
          <w:rFonts w:ascii="Tahoma" w:hAnsi="Tahoma" w:cs="Tahoma"/>
          <w:b/>
          <w:color w:val="auto"/>
          <w:sz w:val="20"/>
          <w:szCs w:val="20"/>
        </w:rPr>
        <w:t>1055 BUDAPEST, KOSSUTH LAJOS TÉR 1-3.</w:t>
      </w:r>
    </w:p>
    <w:p w14:paraId="65C2DD0E" w14:textId="77777777" w:rsidR="006F0AC7" w:rsidRPr="00FE1AD0" w:rsidRDefault="006F0AC7" w:rsidP="005C457B">
      <w:pPr>
        <w:pStyle w:val="Alaprtelmezett"/>
        <w:pBdr>
          <w:top w:val="single" w:sz="4" w:space="0" w:color="00000A"/>
          <w:left w:val="single" w:sz="4" w:space="0" w:color="00000A"/>
          <w:bottom w:val="single" w:sz="4" w:space="0" w:color="00000A"/>
          <w:right w:val="single" w:sz="4" w:space="0" w:color="00000A"/>
        </w:pBdr>
        <w:shd w:val="clear" w:color="auto" w:fill="D5DCE4"/>
        <w:spacing w:after="120" w:line="240" w:lineRule="auto"/>
        <w:jc w:val="center"/>
        <w:rPr>
          <w:rFonts w:ascii="Tahoma" w:hAnsi="Tahoma" w:cs="Tahoma"/>
          <w:b/>
          <w:color w:val="auto"/>
          <w:sz w:val="20"/>
          <w:szCs w:val="20"/>
        </w:rPr>
      </w:pPr>
    </w:p>
    <w:p w14:paraId="7FA74955" w14:textId="77777777" w:rsidR="00D4633F" w:rsidRPr="00FE1AD0" w:rsidRDefault="00D4633F" w:rsidP="005C457B">
      <w:pPr>
        <w:pStyle w:val="Alaprtelmezett"/>
        <w:pBdr>
          <w:top w:val="single" w:sz="4" w:space="0" w:color="00000A"/>
          <w:left w:val="single" w:sz="4" w:space="0" w:color="00000A"/>
          <w:bottom w:val="single" w:sz="4" w:space="0" w:color="00000A"/>
          <w:right w:val="single" w:sz="4" w:space="0" w:color="00000A"/>
        </w:pBdr>
        <w:shd w:val="clear" w:color="auto" w:fill="D5DCE4"/>
        <w:spacing w:after="120" w:line="240" w:lineRule="auto"/>
        <w:jc w:val="center"/>
        <w:rPr>
          <w:rFonts w:ascii="Tahoma" w:hAnsi="Tahoma" w:cs="Tahoma"/>
          <w:b/>
          <w:color w:val="auto"/>
          <w:sz w:val="20"/>
          <w:szCs w:val="20"/>
        </w:rPr>
      </w:pPr>
    </w:p>
    <w:p w14:paraId="4FB54D9F" w14:textId="77777777" w:rsidR="00D4633F" w:rsidRPr="00FE1AD0" w:rsidRDefault="00D4633F" w:rsidP="005C457B">
      <w:pPr>
        <w:pStyle w:val="Alaprtelmezett"/>
        <w:pBdr>
          <w:top w:val="single" w:sz="4" w:space="0" w:color="00000A"/>
          <w:left w:val="single" w:sz="4" w:space="0" w:color="00000A"/>
          <w:bottom w:val="single" w:sz="4" w:space="0" w:color="00000A"/>
          <w:right w:val="single" w:sz="4" w:space="0" w:color="00000A"/>
        </w:pBdr>
        <w:shd w:val="clear" w:color="auto" w:fill="D5DCE4"/>
        <w:spacing w:after="120" w:line="240" w:lineRule="auto"/>
        <w:jc w:val="center"/>
        <w:rPr>
          <w:rFonts w:ascii="Tahoma" w:hAnsi="Tahoma" w:cs="Tahoma"/>
          <w:b/>
          <w:color w:val="auto"/>
          <w:sz w:val="20"/>
          <w:szCs w:val="20"/>
        </w:rPr>
      </w:pPr>
    </w:p>
    <w:p w14:paraId="796F9D75" w14:textId="77777777" w:rsidR="00D4633F" w:rsidRPr="00FE1AD0" w:rsidRDefault="00D4633F" w:rsidP="005C457B">
      <w:pPr>
        <w:pStyle w:val="Alaprtelmezett"/>
        <w:pBdr>
          <w:top w:val="single" w:sz="4" w:space="0" w:color="00000A"/>
          <w:left w:val="single" w:sz="4" w:space="0" w:color="00000A"/>
          <w:bottom w:val="single" w:sz="4" w:space="0" w:color="00000A"/>
          <w:right w:val="single" w:sz="4" w:space="0" w:color="00000A"/>
        </w:pBdr>
        <w:shd w:val="clear" w:color="auto" w:fill="D5DCE4"/>
        <w:spacing w:after="120" w:line="240" w:lineRule="auto"/>
        <w:jc w:val="center"/>
        <w:rPr>
          <w:rFonts w:ascii="Tahoma" w:hAnsi="Tahoma" w:cs="Tahoma"/>
          <w:b/>
          <w:color w:val="auto"/>
          <w:sz w:val="20"/>
          <w:szCs w:val="20"/>
        </w:rPr>
      </w:pPr>
    </w:p>
    <w:p w14:paraId="49F88365" w14:textId="77777777" w:rsidR="00D4633F" w:rsidRPr="00FE1AD0" w:rsidRDefault="00D4633F" w:rsidP="005C457B">
      <w:pPr>
        <w:pStyle w:val="Alaprtelmezett"/>
        <w:pBdr>
          <w:top w:val="single" w:sz="4" w:space="0" w:color="00000A"/>
          <w:left w:val="single" w:sz="4" w:space="0" w:color="00000A"/>
          <w:bottom w:val="single" w:sz="4" w:space="0" w:color="00000A"/>
          <w:right w:val="single" w:sz="4" w:space="0" w:color="00000A"/>
        </w:pBdr>
        <w:shd w:val="clear" w:color="auto" w:fill="D5DCE4"/>
        <w:spacing w:after="120" w:line="240" w:lineRule="auto"/>
        <w:jc w:val="center"/>
        <w:rPr>
          <w:rFonts w:ascii="Tahoma" w:hAnsi="Tahoma" w:cs="Tahoma"/>
          <w:b/>
          <w:color w:val="auto"/>
          <w:sz w:val="20"/>
          <w:szCs w:val="20"/>
        </w:rPr>
      </w:pPr>
    </w:p>
    <w:p w14:paraId="5DD59720" w14:textId="77777777" w:rsidR="00D4633F" w:rsidRPr="00FE1AD0" w:rsidRDefault="00D4633F" w:rsidP="005C457B">
      <w:pPr>
        <w:pStyle w:val="Alaprtelmezett"/>
        <w:pBdr>
          <w:top w:val="single" w:sz="4" w:space="0" w:color="00000A"/>
          <w:left w:val="single" w:sz="4" w:space="0" w:color="00000A"/>
          <w:bottom w:val="single" w:sz="4" w:space="0" w:color="00000A"/>
          <w:right w:val="single" w:sz="4" w:space="0" w:color="00000A"/>
        </w:pBdr>
        <w:shd w:val="clear" w:color="auto" w:fill="D5DCE4"/>
        <w:spacing w:after="120" w:line="240" w:lineRule="auto"/>
        <w:jc w:val="center"/>
        <w:rPr>
          <w:rFonts w:ascii="Tahoma" w:hAnsi="Tahoma" w:cs="Tahoma"/>
          <w:b/>
          <w:color w:val="auto"/>
          <w:sz w:val="20"/>
          <w:szCs w:val="20"/>
        </w:rPr>
      </w:pPr>
    </w:p>
    <w:p w14:paraId="661393DE" w14:textId="77777777" w:rsidR="006F0AC7" w:rsidRPr="00FE1AD0" w:rsidRDefault="002A2EA2" w:rsidP="005C457B">
      <w:pPr>
        <w:pStyle w:val="Alaprtelmezett"/>
        <w:pBdr>
          <w:top w:val="single" w:sz="4" w:space="0" w:color="00000A"/>
          <w:left w:val="single" w:sz="4" w:space="0" w:color="00000A"/>
          <w:bottom w:val="single" w:sz="4" w:space="0" w:color="00000A"/>
          <w:right w:val="single" w:sz="4" w:space="0" w:color="00000A"/>
        </w:pBdr>
        <w:shd w:val="clear" w:color="auto" w:fill="D5DCE4"/>
        <w:spacing w:after="120" w:line="240" w:lineRule="auto"/>
        <w:jc w:val="center"/>
        <w:rPr>
          <w:rFonts w:ascii="Tahoma" w:hAnsi="Tahoma" w:cs="Tahoma"/>
          <w:b/>
          <w:color w:val="auto"/>
          <w:sz w:val="20"/>
          <w:szCs w:val="20"/>
        </w:rPr>
      </w:pPr>
      <w:r w:rsidRPr="00FE1AD0">
        <w:rPr>
          <w:rFonts w:ascii="Tahoma" w:hAnsi="Tahoma" w:cs="Tahoma"/>
          <w:b/>
          <w:color w:val="auto"/>
          <w:sz w:val="20"/>
          <w:szCs w:val="20"/>
        </w:rPr>
        <w:t xml:space="preserve">AJÁNLATTÉTELI FELHÍVÁS ÉS </w:t>
      </w:r>
    </w:p>
    <w:p w14:paraId="181CA569" w14:textId="77777777" w:rsidR="006F0AC7" w:rsidRPr="00FE1AD0" w:rsidRDefault="006F0AC7" w:rsidP="005C457B">
      <w:pPr>
        <w:pStyle w:val="Alaprtelmezett"/>
        <w:pBdr>
          <w:top w:val="single" w:sz="4" w:space="0" w:color="00000A"/>
          <w:left w:val="single" w:sz="4" w:space="0" w:color="00000A"/>
          <w:bottom w:val="single" w:sz="4" w:space="0" w:color="00000A"/>
          <w:right w:val="single" w:sz="4" w:space="0" w:color="00000A"/>
        </w:pBdr>
        <w:shd w:val="clear" w:color="auto" w:fill="D5DCE4"/>
        <w:spacing w:after="120" w:line="240" w:lineRule="auto"/>
        <w:jc w:val="center"/>
        <w:rPr>
          <w:rFonts w:ascii="Tahoma" w:hAnsi="Tahoma" w:cs="Tahoma"/>
          <w:b/>
          <w:color w:val="auto"/>
          <w:sz w:val="20"/>
          <w:szCs w:val="20"/>
        </w:rPr>
      </w:pPr>
      <w:r w:rsidRPr="00FE1AD0">
        <w:rPr>
          <w:rFonts w:ascii="Tahoma" w:hAnsi="Tahoma" w:cs="Tahoma"/>
          <w:b/>
          <w:color w:val="auto"/>
          <w:sz w:val="20"/>
          <w:szCs w:val="20"/>
        </w:rPr>
        <w:t>KÖZBESZERZÉSI DOKUMENTUMOK</w:t>
      </w:r>
    </w:p>
    <w:p w14:paraId="1E0266FE" w14:textId="77777777" w:rsidR="006F0AC7" w:rsidRPr="00FE1AD0" w:rsidRDefault="006F0AC7" w:rsidP="005C457B">
      <w:pPr>
        <w:pStyle w:val="Alaprtelmezett"/>
        <w:pBdr>
          <w:top w:val="single" w:sz="4" w:space="0" w:color="00000A"/>
          <w:left w:val="single" w:sz="4" w:space="0" w:color="00000A"/>
          <w:bottom w:val="single" w:sz="4" w:space="0" w:color="00000A"/>
          <w:right w:val="single" w:sz="4" w:space="0" w:color="00000A"/>
        </w:pBdr>
        <w:shd w:val="clear" w:color="auto" w:fill="D5DCE4"/>
        <w:spacing w:after="120" w:line="240" w:lineRule="auto"/>
        <w:jc w:val="center"/>
        <w:rPr>
          <w:rFonts w:ascii="Tahoma" w:hAnsi="Tahoma" w:cs="Tahoma"/>
          <w:color w:val="auto"/>
          <w:sz w:val="20"/>
          <w:szCs w:val="20"/>
        </w:rPr>
      </w:pPr>
    </w:p>
    <w:p w14:paraId="5D35DA70" w14:textId="77777777" w:rsidR="004B751A" w:rsidRPr="00FE1AD0" w:rsidRDefault="004B751A" w:rsidP="005C457B">
      <w:pPr>
        <w:pStyle w:val="Alaprtelmezett"/>
        <w:pBdr>
          <w:top w:val="single" w:sz="4" w:space="0" w:color="00000A"/>
          <w:left w:val="single" w:sz="4" w:space="0" w:color="00000A"/>
          <w:bottom w:val="single" w:sz="4" w:space="0" w:color="00000A"/>
          <w:right w:val="single" w:sz="4" w:space="0" w:color="00000A"/>
        </w:pBdr>
        <w:shd w:val="clear" w:color="auto" w:fill="D5DCE4"/>
        <w:spacing w:after="120" w:line="240" w:lineRule="auto"/>
        <w:jc w:val="center"/>
        <w:rPr>
          <w:rFonts w:ascii="Tahoma" w:hAnsi="Tahoma" w:cs="Tahoma"/>
          <w:b/>
          <w:color w:val="auto"/>
          <w:sz w:val="20"/>
          <w:szCs w:val="20"/>
        </w:rPr>
      </w:pPr>
    </w:p>
    <w:p w14:paraId="7609F56B" w14:textId="77777777" w:rsidR="004B751A" w:rsidRPr="00FE1AD0" w:rsidRDefault="004B751A" w:rsidP="005C457B">
      <w:pPr>
        <w:pStyle w:val="Alaprtelmezett"/>
        <w:pBdr>
          <w:top w:val="single" w:sz="4" w:space="0" w:color="00000A"/>
          <w:left w:val="single" w:sz="4" w:space="0" w:color="00000A"/>
          <w:bottom w:val="single" w:sz="4" w:space="0" w:color="00000A"/>
          <w:right w:val="single" w:sz="4" w:space="0" w:color="00000A"/>
        </w:pBdr>
        <w:shd w:val="clear" w:color="auto" w:fill="D5DCE4"/>
        <w:spacing w:after="120" w:line="240" w:lineRule="auto"/>
        <w:jc w:val="center"/>
        <w:rPr>
          <w:rFonts w:ascii="Tahoma" w:hAnsi="Tahoma" w:cs="Tahoma"/>
          <w:b/>
          <w:color w:val="auto"/>
          <w:sz w:val="20"/>
          <w:szCs w:val="20"/>
        </w:rPr>
      </w:pPr>
    </w:p>
    <w:p w14:paraId="7718F7F0" w14:textId="77777777" w:rsidR="006F0AC7" w:rsidRPr="00FE1AD0" w:rsidRDefault="006F0AC7" w:rsidP="005C457B">
      <w:pPr>
        <w:pStyle w:val="Alaprtelmezett"/>
        <w:pBdr>
          <w:top w:val="single" w:sz="4" w:space="0" w:color="00000A"/>
          <w:left w:val="single" w:sz="4" w:space="0" w:color="00000A"/>
          <w:bottom w:val="single" w:sz="4" w:space="0" w:color="00000A"/>
          <w:right w:val="single" w:sz="4" w:space="0" w:color="00000A"/>
        </w:pBdr>
        <w:shd w:val="clear" w:color="auto" w:fill="D5DCE4"/>
        <w:spacing w:after="120" w:line="240" w:lineRule="auto"/>
        <w:jc w:val="center"/>
        <w:rPr>
          <w:rFonts w:ascii="Tahoma" w:hAnsi="Tahoma" w:cs="Tahoma"/>
          <w:b/>
          <w:color w:val="auto"/>
          <w:sz w:val="20"/>
          <w:szCs w:val="20"/>
        </w:rPr>
      </w:pPr>
    </w:p>
    <w:p w14:paraId="13ECABF3" w14:textId="77777777" w:rsidR="006F0AC7" w:rsidRPr="00FE1AD0" w:rsidRDefault="00A33B7F" w:rsidP="005C457B">
      <w:pPr>
        <w:pStyle w:val="Alaprtelmezett"/>
        <w:pBdr>
          <w:top w:val="single" w:sz="4" w:space="0" w:color="00000A"/>
          <w:left w:val="single" w:sz="4" w:space="0" w:color="00000A"/>
          <w:bottom w:val="single" w:sz="4" w:space="0" w:color="00000A"/>
          <w:right w:val="single" w:sz="4" w:space="0" w:color="00000A"/>
        </w:pBdr>
        <w:shd w:val="clear" w:color="auto" w:fill="D5DCE4"/>
        <w:spacing w:after="120" w:line="240" w:lineRule="auto"/>
        <w:jc w:val="center"/>
        <w:rPr>
          <w:rFonts w:ascii="Tahoma" w:hAnsi="Tahoma" w:cs="Tahoma"/>
          <w:color w:val="auto"/>
          <w:sz w:val="20"/>
          <w:szCs w:val="20"/>
        </w:rPr>
      </w:pPr>
      <w:r w:rsidRPr="00FE1AD0">
        <w:rPr>
          <w:rFonts w:ascii="Tahoma" w:hAnsi="Tahoma" w:cs="Tahoma"/>
          <w:b/>
          <w:bCs/>
          <w:color w:val="auto"/>
          <w:sz w:val="20"/>
          <w:szCs w:val="20"/>
        </w:rPr>
        <w:t>„Foglalkozás-egészségügyi szolgáltatás nyújtása a Miniszterelnökség Agrár-vidékfejlesztésért felelős államtitkárságának alkalmazottai részére, Kecskeméten</w:t>
      </w:r>
      <w:r w:rsidR="00AD60BD" w:rsidRPr="00FE1AD0">
        <w:rPr>
          <w:rFonts w:ascii="Tahoma" w:hAnsi="Tahoma" w:cs="Tahoma"/>
          <w:b/>
          <w:bCs/>
          <w:color w:val="auto"/>
          <w:sz w:val="20"/>
          <w:szCs w:val="20"/>
        </w:rPr>
        <w:t>”</w:t>
      </w:r>
    </w:p>
    <w:p w14:paraId="798D4332" w14:textId="77777777" w:rsidR="000E69BA" w:rsidRPr="00FE1AD0" w:rsidRDefault="000E69BA" w:rsidP="005C457B">
      <w:pPr>
        <w:pStyle w:val="Alaprtelmezett"/>
        <w:pBdr>
          <w:top w:val="single" w:sz="4" w:space="0" w:color="00000A"/>
          <w:left w:val="single" w:sz="4" w:space="0" w:color="00000A"/>
          <w:bottom w:val="single" w:sz="4" w:space="0" w:color="00000A"/>
          <w:right w:val="single" w:sz="4" w:space="0" w:color="00000A"/>
        </w:pBdr>
        <w:shd w:val="clear" w:color="auto" w:fill="D5DCE4"/>
        <w:spacing w:after="120" w:line="240" w:lineRule="auto"/>
        <w:jc w:val="center"/>
        <w:rPr>
          <w:rFonts w:ascii="Tahoma" w:hAnsi="Tahoma" w:cs="Tahoma"/>
          <w:color w:val="auto"/>
          <w:sz w:val="20"/>
          <w:szCs w:val="20"/>
        </w:rPr>
      </w:pPr>
    </w:p>
    <w:p w14:paraId="3B57BEAA" w14:textId="77777777" w:rsidR="000E69BA" w:rsidRPr="00FE1AD0" w:rsidRDefault="000E69BA" w:rsidP="005C457B">
      <w:pPr>
        <w:pStyle w:val="Alaprtelmezett"/>
        <w:pBdr>
          <w:top w:val="single" w:sz="4" w:space="0" w:color="00000A"/>
          <w:left w:val="single" w:sz="4" w:space="0" w:color="00000A"/>
          <w:bottom w:val="single" w:sz="4" w:space="0" w:color="00000A"/>
          <w:right w:val="single" w:sz="4" w:space="0" w:color="00000A"/>
        </w:pBdr>
        <w:shd w:val="clear" w:color="auto" w:fill="D5DCE4"/>
        <w:spacing w:after="120" w:line="240" w:lineRule="auto"/>
        <w:jc w:val="center"/>
        <w:rPr>
          <w:rFonts w:ascii="Tahoma" w:hAnsi="Tahoma" w:cs="Tahoma"/>
          <w:color w:val="auto"/>
          <w:sz w:val="20"/>
          <w:szCs w:val="20"/>
        </w:rPr>
      </w:pPr>
    </w:p>
    <w:p w14:paraId="303A5002" w14:textId="77777777" w:rsidR="006F0AC7" w:rsidRPr="00FE1AD0" w:rsidRDefault="008018FE" w:rsidP="005C457B">
      <w:pPr>
        <w:pStyle w:val="Alaprtelmezett"/>
        <w:pBdr>
          <w:top w:val="single" w:sz="4" w:space="0" w:color="00000A"/>
          <w:left w:val="single" w:sz="4" w:space="0" w:color="00000A"/>
          <w:bottom w:val="single" w:sz="4" w:space="0" w:color="00000A"/>
          <w:right w:val="single" w:sz="4" w:space="0" w:color="00000A"/>
        </w:pBdr>
        <w:shd w:val="clear" w:color="auto" w:fill="D5DCE4"/>
        <w:spacing w:after="120" w:line="240" w:lineRule="auto"/>
        <w:jc w:val="center"/>
        <w:rPr>
          <w:rFonts w:ascii="Tahoma" w:hAnsi="Tahoma" w:cs="Tahoma"/>
          <w:b/>
          <w:color w:val="auto"/>
          <w:sz w:val="20"/>
          <w:szCs w:val="20"/>
        </w:rPr>
      </w:pPr>
      <w:r w:rsidRPr="00FE1AD0">
        <w:rPr>
          <w:rFonts w:ascii="Tahoma" w:hAnsi="Tahoma" w:cs="Tahoma"/>
          <w:b/>
          <w:color w:val="auto"/>
          <w:sz w:val="20"/>
          <w:szCs w:val="20"/>
        </w:rPr>
        <w:t>TÁRGYÚ</w:t>
      </w:r>
    </w:p>
    <w:p w14:paraId="481C24CF" w14:textId="77777777" w:rsidR="000E69BA" w:rsidRPr="00FE1AD0" w:rsidRDefault="000E69BA" w:rsidP="005C457B">
      <w:pPr>
        <w:pStyle w:val="Alaprtelmezett"/>
        <w:pBdr>
          <w:top w:val="single" w:sz="4" w:space="0" w:color="00000A"/>
          <w:left w:val="single" w:sz="4" w:space="0" w:color="00000A"/>
          <w:bottom w:val="single" w:sz="4" w:space="0" w:color="00000A"/>
          <w:right w:val="single" w:sz="4" w:space="0" w:color="00000A"/>
        </w:pBdr>
        <w:shd w:val="clear" w:color="auto" w:fill="D5DCE4"/>
        <w:spacing w:after="120" w:line="240" w:lineRule="auto"/>
        <w:jc w:val="center"/>
        <w:rPr>
          <w:rFonts w:ascii="Tahoma" w:hAnsi="Tahoma" w:cs="Tahoma"/>
          <w:b/>
          <w:color w:val="auto"/>
          <w:sz w:val="20"/>
          <w:szCs w:val="20"/>
        </w:rPr>
      </w:pPr>
    </w:p>
    <w:p w14:paraId="7ABCE8FF" w14:textId="77777777" w:rsidR="006F0AC7" w:rsidRPr="00FE1AD0" w:rsidRDefault="006F0AC7" w:rsidP="005C457B">
      <w:pPr>
        <w:pStyle w:val="Alaprtelmezett"/>
        <w:pBdr>
          <w:top w:val="single" w:sz="4" w:space="0" w:color="00000A"/>
          <w:left w:val="single" w:sz="4" w:space="0" w:color="00000A"/>
          <w:bottom w:val="single" w:sz="4" w:space="0" w:color="00000A"/>
          <w:right w:val="single" w:sz="4" w:space="0" w:color="00000A"/>
        </w:pBdr>
        <w:shd w:val="clear" w:color="auto" w:fill="D5DCE4"/>
        <w:spacing w:after="120" w:line="240" w:lineRule="auto"/>
        <w:jc w:val="center"/>
        <w:rPr>
          <w:rFonts w:ascii="Tahoma" w:hAnsi="Tahoma" w:cs="Tahoma"/>
          <w:color w:val="auto"/>
          <w:sz w:val="20"/>
          <w:szCs w:val="20"/>
        </w:rPr>
      </w:pPr>
    </w:p>
    <w:p w14:paraId="3C4369A3" w14:textId="77777777" w:rsidR="00771331" w:rsidRPr="00FE1AD0" w:rsidRDefault="00D90CC9" w:rsidP="005C457B">
      <w:pPr>
        <w:pStyle w:val="Alaprtelmezett"/>
        <w:pBdr>
          <w:top w:val="single" w:sz="4" w:space="0" w:color="00000A"/>
          <w:left w:val="single" w:sz="4" w:space="0" w:color="00000A"/>
          <w:bottom w:val="single" w:sz="4" w:space="0" w:color="00000A"/>
          <w:right w:val="single" w:sz="4" w:space="0" w:color="00000A"/>
        </w:pBdr>
        <w:shd w:val="clear" w:color="auto" w:fill="D5DCE4"/>
        <w:spacing w:after="120" w:line="240" w:lineRule="auto"/>
        <w:jc w:val="center"/>
        <w:rPr>
          <w:rFonts w:ascii="Tahoma" w:hAnsi="Tahoma" w:cs="Tahoma"/>
          <w:b/>
          <w:bCs/>
          <w:caps/>
          <w:color w:val="auto"/>
          <w:sz w:val="20"/>
          <w:szCs w:val="20"/>
        </w:rPr>
      </w:pPr>
      <w:r w:rsidRPr="00FE1AD0">
        <w:rPr>
          <w:rFonts w:ascii="Tahoma" w:hAnsi="Tahoma" w:cs="Tahoma"/>
          <w:b/>
          <w:bCs/>
          <w:caps/>
          <w:color w:val="auto"/>
          <w:sz w:val="20"/>
          <w:szCs w:val="20"/>
        </w:rPr>
        <w:t xml:space="preserve">A 2015. ÉVI CXLIII. TÖRVÉNY </w:t>
      </w:r>
    </w:p>
    <w:p w14:paraId="01385461" w14:textId="77777777" w:rsidR="00771331" w:rsidRPr="00FE1AD0" w:rsidRDefault="00D90CC9" w:rsidP="005C457B">
      <w:pPr>
        <w:pStyle w:val="Alaprtelmezett"/>
        <w:pBdr>
          <w:top w:val="single" w:sz="4" w:space="0" w:color="00000A"/>
          <w:left w:val="single" w:sz="4" w:space="0" w:color="00000A"/>
          <w:bottom w:val="single" w:sz="4" w:space="0" w:color="00000A"/>
          <w:right w:val="single" w:sz="4" w:space="0" w:color="00000A"/>
        </w:pBdr>
        <w:shd w:val="clear" w:color="auto" w:fill="D5DCE4"/>
        <w:spacing w:after="120" w:line="240" w:lineRule="auto"/>
        <w:jc w:val="center"/>
        <w:rPr>
          <w:rFonts w:ascii="Tahoma" w:hAnsi="Tahoma" w:cs="Tahoma"/>
          <w:b/>
          <w:bCs/>
          <w:caps/>
          <w:color w:val="auto"/>
          <w:sz w:val="20"/>
          <w:szCs w:val="20"/>
        </w:rPr>
      </w:pPr>
      <w:r w:rsidRPr="00FE1AD0">
        <w:rPr>
          <w:rFonts w:ascii="Tahoma" w:hAnsi="Tahoma" w:cs="Tahoma"/>
          <w:b/>
          <w:bCs/>
          <w:caps/>
          <w:color w:val="auto"/>
          <w:sz w:val="20"/>
          <w:szCs w:val="20"/>
        </w:rPr>
        <w:t>HARMADIK RÉSZ</w:t>
      </w:r>
    </w:p>
    <w:p w14:paraId="6909CF9F" w14:textId="77777777" w:rsidR="00771331" w:rsidRPr="00FE1AD0" w:rsidRDefault="00771331" w:rsidP="005C457B">
      <w:pPr>
        <w:pStyle w:val="Alaprtelmezett"/>
        <w:pBdr>
          <w:top w:val="single" w:sz="4" w:space="0" w:color="00000A"/>
          <w:left w:val="single" w:sz="4" w:space="0" w:color="00000A"/>
          <w:bottom w:val="single" w:sz="4" w:space="0" w:color="00000A"/>
          <w:right w:val="single" w:sz="4" w:space="0" w:color="00000A"/>
        </w:pBdr>
        <w:shd w:val="clear" w:color="auto" w:fill="D5DCE4"/>
        <w:spacing w:after="120" w:line="240" w:lineRule="auto"/>
        <w:jc w:val="center"/>
        <w:rPr>
          <w:rFonts w:ascii="Tahoma" w:hAnsi="Tahoma" w:cs="Tahoma"/>
          <w:b/>
          <w:bCs/>
          <w:caps/>
          <w:color w:val="auto"/>
          <w:sz w:val="20"/>
          <w:szCs w:val="20"/>
        </w:rPr>
      </w:pPr>
      <w:r w:rsidRPr="00FE1AD0">
        <w:rPr>
          <w:rFonts w:ascii="Tahoma" w:hAnsi="Tahoma" w:cs="Tahoma"/>
          <w:b/>
          <w:bCs/>
          <w:caps/>
          <w:color w:val="auto"/>
          <w:sz w:val="20"/>
          <w:szCs w:val="20"/>
        </w:rPr>
        <w:t>UNIÓS ÉRTÉKHATÁR ALATTI ÉRTÉKŰ</w:t>
      </w:r>
    </w:p>
    <w:p w14:paraId="386F046B" w14:textId="77777777" w:rsidR="00771331" w:rsidRPr="00FE1AD0" w:rsidRDefault="00D90CC9" w:rsidP="005C457B">
      <w:pPr>
        <w:pStyle w:val="Alaprtelmezett"/>
        <w:pBdr>
          <w:top w:val="single" w:sz="4" w:space="0" w:color="00000A"/>
          <w:left w:val="single" w:sz="4" w:space="0" w:color="00000A"/>
          <w:bottom w:val="single" w:sz="4" w:space="0" w:color="00000A"/>
          <w:right w:val="single" w:sz="4" w:space="0" w:color="00000A"/>
        </w:pBdr>
        <w:shd w:val="clear" w:color="auto" w:fill="D5DCE4"/>
        <w:spacing w:after="120" w:line="240" w:lineRule="auto"/>
        <w:jc w:val="center"/>
        <w:rPr>
          <w:rFonts w:ascii="Tahoma" w:hAnsi="Tahoma" w:cs="Tahoma"/>
          <w:b/>
          <w:bCs/>
          <w:caps/>
          <w:color w:val="auto"/>
          <w:sz w:val="20"/>
          <w:szCs w:val="20"/>
        </w:rPr>
      </w:pPr>
      <w:r w:rsidRPr="00FE1AD0">
        <w:rPr>
          <w:rFonts w:ascii="Tahoma" w:hAnsi="Tahoma" w:cs="Tahoma"/>
          <w:b/>
          <w:bCs/>
          <w:caps/>
          <w:color w:val="auto"/>
          <w:sz w:val="20"/>
          <w:szCs w:val="20"/>
        </w:rPr>
        <w:t xml:space="preserve">NYÍLT [KBT. 113. § (1) BEKEZDÉS SZERINTI] </w:t>
      </w:r>
    </w:p>
    <w:p w14:paraId="16095344" w14:textId="77777777" w:rsidR="006F0AC7" w:rsidRPr="00FE1AD0" w:rsidRDefault="00D90CC9" w:rsidP="005C457B">
      <w:pPr>
        <w:pStyle w:val="Alaprtelmezett"/>
        <w:pBdr>
          <w:top w:val="single" w:sz="4" w:space="0" w:color="00000A"/>
          <w:left w:val="single" w:sz="4" w:space="0" w:color="00000A"/>
          <w:bottom w:val="single" w:sz="4" w:space="0" w:color="00000A"/>
          <w:right w:val="single" w:sz="4" w:space="0" w:color="00000A"/>
        </w:pBdr>
        <w:shd w:val="clear" w:color="auto" w:fill="D5DCE4"/>
        <w:spacing w:after="120" w:line="240" w:lineRule="auto"/>
        <w:jc w:val="center"/>
        <w:rPr>
          <w:rFonts w:ascii="Tahoma" w:hAnsi="Tahoma" w:cs="Tahoma"/>
          <w:color w:val="auto"/>
          <w:sz w:val="20"/>
          <w:szCs w:val="20"/>
        </w:rPr>
      </w:pPr>
      <w:r w:rsidRPr="00FE1AD0">
        <w:rPr>
          <w:rFonts w:ascii="Tahoma" w:hAnsi="Tahoma" w:cs="Tahoma"/>
          <w:b/>
          <w:bCs/>
          <w:caps/>
          <w:color w:val="auto"/>
          <w:sz w:val="20"/>
          <w:szCs w:val="20"/>
        </w:rPr>
        <w:t>KÖZBESZERZÉSI ELJÁRÁSHOZ</w:t>
      </w:r>
    </w:p>
    <w:p w14:paraId="7ECC1BBC" w14:textId="77777777" w:rsidR="00D4633F" w:rsidRPr="00FE1AD0" w:rsidRDefault="00D4633F" w:rsidP="005C457B">
      <w:pPr>
        <w:pStyle w:val="Alaprtelmezett"/>
        <w:pBdr>
          <w:top w:val="single" w:sz="4" w:space="0" w:color="00000A"/>
          <w:left w:val="single" w:sz="4" w:space="0" w:color="00000A"/>
          <w:bottom w:val="single" w:sz="4" w:space="0" w:color="00000A"/>
          <w:right w:val="single" w:sz="4" w:space="0" w:color="00000A"/>
        </w:pBdr>
        <w:shd w:val="clear" w:color="auto" w:fill="D5DCE4"/>
        <w:spacing w:after="120" w:line="240" w:lineRule="auto"/>
        <w:jc w:val="center"/>
        <w:rPr>
          <w:rFonts w:ascii="Tahoma" w:hAnsi="Tahoma" w:cs="Tahoma"/>
          <w:color w:val="auto"/>
          <w:sz w:val="20"/>
          <w:szCs w:val="20"/>
        </w:rPr>
      </w:pPr>
    </w:p>
    <w:p w14:paraId="7750F8CC" w14:textId="77777777" w:rsidR="006F0AC7" w:rsidRPr="00FE1AD0" w:rsidRDefault="006F0AC7" w:rsidP="005C457B">
      <w:pPr>
        <w:pStyle w:val="Alaprtelmezett"/>
        <w:pBdr>
          <w:top w:val="single" w:sz="4" w:space="0" w:color="00000A"/>
          <w:left w:val="single" w:sz="4" w:space="0" w:color="00000A"/>
          <w:bottom w:val="single" w:sz="4" w:space="0" w:color="00000A"/>
          <w:right w:val="single" w:sz="4" w:space="0" w:color="00000A"/>
        </w:pBdr>
        <w:shd w:val="clear" w:color="auto" w:fill="D5DCE4"/>
        <w:spacing w:after="120" w:line="240" w:lineRule="auto"/>
        <w:jc w:val="center"/>
        <w:rPr>
          <w:rFonts w:ascii="Tahoma" w:hAnsi="Tahoma" w:cs="Tahoma"/>
          <w:color w:val="auto"/>
          <w:sz w:val="20"/>
          <w:szCs w:val="20"/>
        </w:rPr>
      </w:pPr>
    </w:p>
    <w:p w14:paraId="7865B3E6" w14:textId="0C8C1462" w:rsidR="006F0AC7" w:rsidRPr="00FE1AD0" w:rsidRDefault="00583702" w:rsidP="005C457B">
      <w:pPr>
        <w:pStyle w:val="Alaprtelmezett"/>
        <w:pBdr>
          <w:top w:val="single" w:sz="4" w:space="0" w:color="00000A"/>
          <w:left w:val="single" w:sz="4" w:space="0" w:color="00000A"/>
          <w:bottom w:val="single" w:sz="4" w:space="0" w:color="00000A"/>
          <w:right w:val="single" w:sz="4" w:space="0" w:color="00000A"/>
        </w:pBdr>
        <w:shd w:val="clear" w:color="auto" w:fill="D5DCE4"/>
        <w:spacing w:after="120" w:line="240" w:lineRule="auto"/>
        <w:jc w:val="center"/>
        <w:rPr>
          <w:rFonts w:ascii="Tahoma" w:hAnsi="Tahoma" w:cs="Tahoma"/>
          <w:bCs/>
          <w:color w:val="auto"/>
          <w:sz w:val="20"/>
          <w:szCs w:val="20"/>
        </w:rPr>
      </w:pPr>
      <w:r w:rsidRPr="00FE1AD0">
        <w:rPr>
          <w:rFonts w:ascii="Tahoma" w:hAnsi="Tahoma" w:cs="Tahoma"/>
          <w:b/>
          <w:color w:val="auto"/>
          <w:sz w:val="20"/>
          <w:szCs w:val="20"/>
        </w:rPr>
        <w:t>2018</w:t>
      </w:r>
      <w:r w:rsidR="006F0AC7" w:rsidRPr="00FE1AD0">
        <w:rPr>
          <w:rFonts w:ascii="Tahoma" w:hAnsi="Tahoma" w:cs="Tahoma"/>
          <w:b/>
          <w:color w:val="auto"/>
          <w:sz w:val="20"/>
          <w:szCs w:val="20"/>
        </w:rPr>
        <w:t>.</w:t>
      </w:r>
    </w:p>
    <w:p w14:paraId="70B38041" w14:textId="77777777" w:rsidR="0098177D" w:rsidRPr="00FE1AD0" w:rsidRDefault="00D4633F" w:rsidP="005C457B">
      <w:pPr>
        <w:pBdr>
          <w:top w:val="single" w:sz="4" w:space="0" w:color="000000"/>
          <w:left w:val="single" w:sz="4" w:space="0" w:color="000000"/>
          <w:bottom w:val="single" w:sz="4" w:space="0" w:color="000000"/>
          <w:right w:val="single" w:sz="4" w:space="0" w:color="000000"/>
        </w:pBdr>
        <w:shd w:val="clear" w:color="auto" w:fill="D5DCE4"/>
        <w:spacing w:after="120" w:line="240" w:lineRule="auto"/>
        <w:ind w:right="-2"/>
        <w:jc w:val="center"/>
        <w:rPr>
          <w:rFonts w:ascii="Tahoma" w:hAnsi="Tahoma" w:cs="Tahoma"/>
          <w:b/>
          <w:caps/>
          <w:sz w:val="20"/>
          <w:szCs w:val="20"/>
        </w:rPr>
      </w:pPr>
      <w:bookmarkStart w:id="1" w:name="_GoBack"/>
      <w:bookmarkEnd w:id="1"/>
      <w:r w:rsidRPr="00FE1AD0">
        <w:rPr>
          <w:rFonts w:ascii="Tahoma" w:hAnsi="Tahoma" w:cs="Tahoma"/>
          <w:b/>
          <w:caps/>
          <w:sz w:val="20"/>
          <w:szCs w:val="20"/>
        </w:rPr>
        <w:br w:type="page"/>
      </w:r>
      <w:r w:rsidR="0098177D" w:rsidRPr="00FE1AD0">
        <w:rPr>
          <w:rFonts w:ascii="Tahoma" w:hAnsi="Tahoma" w:cs="Tahoma"/>
          <w:b/>
          <w:caps/>
          <w:sz w:val="20"/>
          <w:szCs w:val="20"/>
        </w:rPr>
        <w:lastRenderedPageBreak/>
        <w:t>ALAPINFORMÁCIÓK A KÖZBESZERZÉSI ELJÁRÁSRÓL</w:t>
      </w:r>
    </w:p>
    <w:p w14:paraId="314C27A3" w14:textId="7A1A2CF5" w:rsidR="0098177D" w:rsidRPr="00FE1AD0" w:rsidRDefault="0098177D" w:rsidP="005C457B">
      <w:pPr>
        <w:autoSpaceDE w:val="0"/>
        <w:spacing w:after="120" w:line="240" w:lineRule="auto"/>
        <w:ind w:right="-2"/>
        <w:jc w:val="both"/>
        <w:rPr>
          <w:rFonts w:ascii="Tahoma" w:hAnsi="Tahoma" w:cs="Tahoma"/>
          <w:sz w:val="20"/>
          <w:szCs w:val="20"/>
          <w:lang w:eastAsia="ar-SA"/>
        </w:rPr>
      </w:pPr>
      <w:r w:rsidRPr="00FE1AD0">
        <w:rPr>
          <w:rFonts w:ascii="Tahoma" w:hAnsi="Tahoma" w:cs="Tahoma"/>
          <w:sz w:val="20"/>
          <w:szCs w:val="20"/>
        </w:rPr>
        <w:t xml:space="preserve">A </w:t>
      </w:r>
      <w:r w:rsidR="007E3BED" w:rsidRPr="00FE1AD0">
        <w:rPr>
          <w:rFonts w:ascii="Tahoma" w:hAnsi="Tahoma" w:cs="Tahoma"/>
          <w:b/>
          <w:sz w:val="20"/>
          <w:szCs w:val="20"/>
        </w:rPr>
        <w:t xml:space="preserve">Miniszterelnökség </w:t>
      </w:r>
      <w:r w:rsidRPr="00FE1AD0">
        <w:rPr>
          <w:rFonts w:ascii="Tahoma" w:hAnsi="Tahoma" w:cs="Tahoma"/>
          <w:sz w:val="20"/>
          <w:szCs w:val="20"/>
        </w:rPr>
        <w:t>(</w:t>
      </w:r>
      <w:r w:rsidR="007E3BED" w:rsidRPr="00FE1AD0">
        <w:rPr>
          <w:rFonts w:ascii="Tahoma" w:hAnsi="Tahoma" w:cs="Tahoma"/>
          <w:sz w:val="20"/>
          <w:szCs w:val="20"/>
        </w:rPr>
        <w:t>1055 Budapest, Kossuth Lajos tér 1-3</w:t>
      </w:r>
      <w:r w:rsidRPr="00FE1AD0">
        <w:rPr>
          <w:rFonts w:ascii="Tahoma" w:hAnsi="Tahoma" w:cs="Tahoma"/>
          <w:sz w:val="20"/>
          <w:szCs w:val="20"/>
        </w:rPr>
        <w:t xml:space="preserve">), </w:t>
      </w:r>
      <w:r w:rsidRPr="00FE1AD0">
        <w:rPr>
          <w:rFonts w:ascii="Tahoma" w:hAnsi="Tahoma" w:cs="Tahoma"/>
          <w:sz w:val="20"/>
          <w:szCs w:val="20"/>
          <w:lang w:eastAsia="ar-SA"/>
        </w:rPr>
        <w:t>mint Ajánlatkérő összefoglaló tájékoztatót küldött meg a Közbeszerzési Hatóság számára, melyet Kö</w:t>
      </w:r>
      <w:r w:rsidR="00D57312" w:rsidRPr="00FE1AD0">
        <w:rPr>
          <w:rFonts w:ascii="Tahoma" w:hAnsi="Tahoma" w:cs="Tahoma"/>
          <w:sz w:val="20"/>
          <w:szCs w:val="20"/>
          <w:lang w:eastAsia="ar-SA"/>
        </w:rPr>
        <w:t>zbeszerzési Hatóság a honlapján</w:t>
      </w:r>
      <w:r w:rsidRPr="00FE1AD0">
        <w:rPr>
          <w:rFonts w:ascii="Tahoma" w:hAnsi="Tahoma" w:cs="Tahoma"/>
          <w:sz w:val="20"/>
          <w:szCs w:val="20"/>
          <w:lang w:eastAsia="ar-SA"/>
        </w:rPr>
        <w:t xml:space="preserve"> </w:t>
      </w:r>
      <w:r w:rsidR="00DD4C9D" w:rsidRPr="00FE1AD0">
        <w:rPr>
          <w:rFonts w:ascii="Tahoma" w:hAnsi="Tahoma" w:cs="Tahoma"/>
          <w:sz w:val="20"/>
          <w:szCs w:val="20"/>
          <w:lang w:eastAsia="ar-SA"/>
        </w:rPr>
        <w:t xml:space="preserve">9469-3/2018/001 </w:t>
      </w:r>
      <w:r w:rsidR="005B6AF4" w:rsidRPr="00FE1AD0">
        <w:rPr>
          <w:rFonts w:ascii="Tahoma" w:hAnsi="Tahoma" w:cs="Tahoma"/>
          <w:sz w:val="20"/>
          <w:szCs w:val="20"/>
          <w:lang w:eastAsia="ar-SA"/>
        </w:rPr>
        <w:t>iktató</w:t>
      </w:r>
      <w:r w:rsidR="002A2EA2" w:rsidRPr="00FE1AD0">
        <w:rPr>
          <w:rFonts w:ascii="Tahoma" w:hAnsi="Tahoma" w:cs="Tahoma"/>
          <w:sz w:val="20"/>
          <w:szCs w:val="20"/>
          <w:lang w:eastAsia="ar-SA"/>
        </w:rPr>
        <w:t xml:space="preserve">számon </w:t>
      </w:r>
      <w:r w:rsidRPr="00FE1AD0">
        <w:rPr>
          <w:rFonts w:ascii="Tahoma" w:hAnsi="Tahoma" w:cs="Tahoma"/>
          <w:sz w:val="20"/>
          <w:szCs w:val="20"/>
          <w:lang w:eastAsia="ar-SA"/>
        </w:rPr>
        <w:t>tett közzé a jelen közbeszerzés tárgyát képező feladatok megvalósítására.</w:t>
      </w:r>
    </w:p>
    <w:p w14:paraId="519972F4" w14:textId="62064D9F" w:rsidR="0098177D" w:rsidRPr="00FE1AD0" w:rsidRDefault="0098177D" w:rsidP="005C457B">
      <w:pPr>
        <w:spacing w:after="120" w:line="240" w:lineRule="auto"/>
        <w:ind w:right="-2"/>
        <w:jc w:val="both"/>
        <w:rPr>
          <w:rFonts w:ascii="Tahoma" w:hAnsi="Tahoma" w:cs="Tahoma"/>
          <w:sz w:val="20"/>
          <w:szCs w:val="20"/>
        </w:rPr>
      </w:pPr>
      <w:r w:rsidRPr="00FE1AD0">
        <w:rPr>
          <w:rFonts w:ascii="Tahoma" w:hAnsi="Tahoma" w:cs="Tahoma"/>
          <w:sz w:val="20"/>
          <w:szCs w:val="20"/>
        </w:rPr>
        <w:t>Az Ajánlatkérő</w:t>
      </w:r>
      <w:r w:rsidR="009002CE" w:rsidRPr="00FE1AD0">
        <w:rPr>
          <w:rFonts w:ascii="Tahoma" w:hAnsi="Tahoma" w:cs="Tahoma"/>
          <w:sz w:val="20"/>
          <w:szCs w:val="20"/>
        </w:rPr>
        <w:t xml:space="preserve"> (</w:t>
      </w:r>
      <w:r w:rsidR="007E3BED" w:rsidRPr="00FE1AD0">
        <w:rPr>
          <w:rFonts w:ascii="Tahoma" w:hAnsi="Tahoma" w:cs="Tahoma"/>
          <w:b/>
          <w:sz w:val="20"/>
          <w:szCs w:val="20"/>
        </w:rPr>
        <w:t>Miniszterelnökség</w:t>
      </w:r>
      <w:r w:rsidR="00195EA7" w:rsidRPr="00FE1AD0">
        <w:rPr>
          <w:rFonts w:ascii="Tahoma" w:hAnsi="Tahoma" w:cs="Tahoma"/>
          <w:sz w:val="20"/>
          <w:szCs w:val="20"/>
        </w:rPr>
        <w:t xml:space="preserve">, </w:t>
      </w:r>
      <w:r w:rsidR="007E3BED" w:rsidRPr="00FE1AD0">
        <w:rPr>
          <w:rFonts w:ascii="Tahoma" w:hAnsi="Tahoma" w:cs="Tahoma"/>
          <w:sz w:val="20"/>
          <w:szCs w:val="20"/>
        </w:rPr>
        <w:t>1055 Budapest, Kossuth Lajos tér 1-3</w:t>
      </w:r>
      <w:r w:rsidR="00CB5805" w:rsidRPr="00FE1AD0">
        <w:rPr>
          <w:rFonts w:ascii="Tahoma" w:hAnsi="Tahoma" w:cs="Tahoma"/>
          <w:sz w:val="20"/>
          <w:szCs w:val="20"/>
        </w:rPr>
        <w:t>.</w:t>
      </w:r>
      <w:r w:rsidR="007E3BED" w:rsidRPr="00FE1AD0">
        <w:rPr>
          <w:rFonts w:ascii="Tahoma" w:hAnsi="Tahoma" w:cs="Tahoma"/>
          <w:sz w:val="20"/>
          <w:szCs w:val="20"/>
        </w:rPr>
        <w:t>)</w:t>
      </w:r>
      <w:r w:rsidRPr="00FE1AD0">
        <w:rPr>
          <w:rFonts w:ascii="Tahoma" w:hAnsi="Tahoma" w:cs="Tahoma"/>
          <w:sz w:val="20"/>
          <w:szCs w:val="20"/>
        </w:rPr>
        <w:t xml:space="preserve"> nevében ezenne</w:t>
      </w:r>
      <w:r w:rsidR="00D90CC9" w:rsidRPr="00FE1AD0">
        <w:rPr>
          <w:rFonts w:ascii="Tahoma" w:hAnsi="Tahoma" w:cs="Tahoma"/>
          <w:sz w:val="20"/>
          <w:szCs w:val="20"/>
        </w:rPr>
        <w:t xml:space="preserve">l felkérem, hogy a </w:t>
      </w:r>
      <w:r w:rsidR="00583702" w:rsidRPr="00FE1AD0">
        <w:rPr>
          <w:rFonts w:ascii="Tahoma" w:hAnsi="Tahoma" w:cs="Tahoma"/>
          <w:sz w:val="20"/>
          <w:szCs w:val="20"/>
        </w:rPr>
        <w:t>2018</w:t>
      </w:r>
      <w:r w:rsidR="00D90CC9" w:rsidRPr="00FE1AD0">
        <w:rPr>
          <w:rFonts w:ascii="Tahoma" w:hAnsi="Tahoma" w:cs="Tahoma"/>
          <w:sz w:val="20"/>
          <w:szCs w:val="20"/>
        </w:rPr>
        <w:t xml:space="preserve">. </w:t>
      </w:r>
      <w:r w:rsidR="00DD4C9D" w:rsidRPr="00FE1AD0">
        <w:rPr>
          <w:rFonts w:ascii="Tahoma" w:hAnsi="Tahoma" w:cs="Tahoma"/>
          <w:sz w:val="20"/>
          <w:szCs w:val="20"/>
        </w:rPr>
        <w:t>március</w:t>
      </w:r>
      <w:r w:rsidR="00583702" w:rsidRPr="00FE1AD0">
        <w:rPr>
          <w:rFonts w:ascii="Tahoma" w:hAnsi="Tahoma" w:cs="Tahoma"/>
          <w:sz w:val="20"/>
          <w:szCs w:val="20"/>
        </w:rPr>
        <w:t xml:space="preserve"> </w:t>
      </w:r>
      <w:r w:rsidR="00DD4C9D" w:rsidRPr="00FE1AD0">
        <w:rPr>
          <w:rFonts w:ascii="Tahoma" w:hAnsi="Tahoma" w:cs="Tahoma"/>
          <w:sz w:val="20"/>
          <w:szCs w:val="20"/>
        </w:rPr>
        <w:t>5</w:t>
      </w:r>
      <w:r w:rsidR="00761C8E" w:rsidRPr="00FE1AD0">
        <w:rPr>
          <w:rFonts w:ascii="Tahoma" w:hAnsi="Tahoma" w:cs="Tahoma"/>
          <w:sz w:val="20"/>
          <w:szCs w:val="20"/>
        </w:rPr>
        <w:t>.</w:t>
      </w:r>
      <w:r w:rsidRPr="00FE1AD0">
        <w:rPr>
          <w:rFonts w:ascii="Tahoma" w:hAnsi="Tahoma" w:cs="Tahoma"/>
          <w:sz w:val="20"/>
          <w:szCs w:val="20"/>
        </w:rPr>
        <w:t xml:space="preserve"> napján megküldött </w:t>
      </w:r>
      <w:r w:rsidR="00CB5805" w:rsidRPr="00FE1AD0">
        <w:rPr>
          <w:rFonts w:ascii="Tahoma" w:hAnsi="Tahoma" w:cs="Tahoma"/>
          <w:sz w:val="20"/>
          <w:szCs w:val="20"/>
        </w:rPr>
        <w:t>ajánlattételi</w:t>
      </w:r>
      <w:r w:rsidRPr="00FE1AD0">
        <w:rPr>
          <w:rFonts w:ascii="Tahoma" w:hAnsi="Tahoma" w:cs="Tahoma"/>
          <w:sz w:val="20"/>
          <w:szCs w:val="20"/>
        </w:rPr>
        <w:t xml:space="preserve"> felhívás</w:t>
      </w:r>
      <w:r w:rsidR="00CB5805" w:rsidRPr="00FE1AD0">
        <w:rPr>
          <w:rFonts w:ascii="Tahoma" w:hAnsi="Tahoma" w:cs="Tahoma"/>
          <w:sz w:val="20"/>
          <w:szCs w:val="20"/>
        </w:rPr>
        <w:t>ban</w:t>
      </w:r>
      <w:r w:rsidRPr="00FE1AD0">
        <w:rPr>
          <w:rFonts w:ascii="Tahoma" w:hAnsi="Tahoma" w:cs="Tahoma"/>
          <w:sz w:val="20"/>
          <w:szCs w:val="20"/>
        </w:rPr>
        <w:t>, valamint a közbeszerzési dokumentumokban leírtak szerint nyújtsa be ajánlatát a jelen közbeszerzés tárgyát képező feladatok megvalósítására.</w:t>
      </w:r>
    </w:p>
    <w:p w14:paraId="06DBD336" w14:textId="26DCAD6C" w:rsidR="0098177D" w:rsidRPr="00FE1AD0" w:rsidRDefault="008018FE" w:rsidP="005C457B">
      <w:pPr>
        <w:spacing w:after="120" w:line="240" w:lineRule="auto"/>
        <w:ind w:right="-2"/>
        <w:jc w:val="both"/>
        <w:rPr>
          <w:rFonts w:ascii="Tahoma" w:hAnsi="Tahoma" w:cs="Tahoma"/>
          <w:b/>
          <w:sz w:val="20"/>
          <w:szCs w:val="20"/>
        </w:rPr>
      </w:pPr>
      <w:r w:rsidRPr="00FE1AD0">
        <w:rPr>
          <w:rFonts w:ascii="Tahoma" w:hAnsi="Tahoma" w:cs="Tahoma"/>
          <w:b/>
          <w:sz w:val="20"/>
          <w:szCs w:val="20"/>
        </w:rPr>
        <w:t>A</w:t>
      </w:r>
      <w:r w:rsidR="00086DBE" w:rsidRPr="00FE1AD0">
        <w:rPr>
          <w:rFonts w:ascii="Tahoma" w:hAnsi="Tahoma" w:cs="Tahoma"/>
          <w:b/>
          <w:sz w:val="20"/>
          <w:szCs w:val="20"/>
        </w:rPr>
        <w:t>z ajánlattételi határidő</w:t>
      </w:r>
      <w:r w:rsidR="0098177D" w:rsidRPr="00FE1AD0">
        <w:rPr>
          <w:rFonts w:ascii="Tahoma" w:hAnsi="Tahoma" w:cs="Tahoma"/>
          <w:b/>
          <w:sz w:val="20"/>
          <w:szCs w:val="20"/>
        </w:rPr>
        <w:t xml:space="preserve">: </w:t>
      </w:r>
      <w:r w:rsidR="00583702" w:rsidRPr="00FE1AD0">
        <w:rPr>
          <w:rFonts w:ascii="Tahoma" w:hAnsi="Tahoma" w:cs="Tahoma"/>
          <w:b/>
          <w:sz w:val="20"/>
          <w:szCs w:val="20"/>
        </w:rPr>
        <w:t>2018</w:t>
      </w:r>
      <w:r w:rsidR="002C4901" w:rsidRPr="00FE1AD0">
        <w:rPr>
          <w:rFonts w:ascii="Tahoma" w:hAnsi="Tahoma" w:cs="Tahoma"/>
          <w:b/>
          <w:sz w:val="20"/>
          <w:szCs w:val="20"/>
        </w:rPr>
        <w:t>.</w:t>
      </w:r>
      <w:r w:rsidR="005B6AF4" w:rsidRPr="00FE1AD0">
        <w:rPr>
          <w:rFonts w:ascii="Tahoma" w:hAnsi="Tahoma" w:cs="Tahoma"/>
          <w:b/>
          <w:sz w:val="20"/>
          <w:szCs w:val="20"/>
        </w:rPr>
        <w:t xml:space="preserve"> </w:t>
      </w:r>
      <w:r w:rsidR="00DD4C9D" w:rsidRPr="00FE1AD0">
        <w:rPr>
          <w:rFonts w:ascii="Tahoma" w:hAnsi="Tahoma" w:cs="Tahoma"/>
          <w:b/>
          <w:sz w:val="20"/>
          <w:szCs w:val="20"/>
        </w:rPr>
        <w:t xml:space="preserve">március </w:t>
      </w:r>
      <w:r w:rsidR="005C6326" w:rsidRPr="00FE1AD0">
        <w:rPr>
          <w:rFonts w:ascii="Tahoma" w:hAnsi="Tahoma" w:cs="Tahoma"/>
          <w:b/>
          <w:sz w:val="20"/>
          <w:szCs w:val="20"/>
        </w:rPr>
        <w:t>1</w:t>
      </w:r>
      <w:r w:rsidR="005B4736" w:rsidRPr="00FE1AD0">
        <w:rPr>
          <w:rFonts w:ascii="Tahoma" w:hAnsi="Tahoma" w:cs="Tahoma"/>
          <w:b/>
          <w:sz w:val="20"/>
          <w:szCs w:val="20"/>
        </w:rPr>
        <w:t>9</w:t>
      </w:r>
      <w:r w:rsidR="00761C8E" w:rsidRPr="00FE1AD0">
        <w:rPr>
          <w:rFonts w:ascii="Tahoma" w:hAnsi="Tahoma" w:cs="Tahoma"/>
          <w:b/>
          <w:sz w:val="20"/>
          <w:szCs w:val="20"/>
        </w:rPr>
        <w:t>.</w:t>
      </w:r>
      <w:r w:rsidR="0098177D" w:rsidRPr="00FE1AD0">
        <w:rPr>
          <w:rFonts w:ascii="Tahoma" w:hAnsi="Tahoma" w:cs="Tahoma"/>
          <w:b/>
          <w:sz w:val="20"/>
          <w:szCs w:val="20"/>
        </w:rPr>
        <w:t xml:space="preserve"> </w:t>
      </w:r>
      <w:r w:rsidR="00086DBE" w:rsidRPr="00FE1AD0">
        <w:rPr>
          <w:rFonts w:ascii="Tahoma" w:hAnsi="Tahoma" w:cs="Tahoma"/>
          <w:b/>
          <w:sz w:val="20"/>
          <w:szCs w:val="20"/>
        </w:rPr>
        <w:t xml:space="preserve">napján </w:t>
      </w:r>
      <w:r w:rsidR="002B6B30" w:rsidRPr="00FE1AD0">
        <w:rPr>
          <w:rFonts w:ascii="Tahoma" w:hAnsi="Tahoma" w:cs="Tahoma"/>
          <w:b/>
          <w:sz w:val="20"/>
          <w:szCs w:val="20"/>
        </w:rPr>
        <w:t>10:0</w:t>
      </w:r>
      <w:r w:rsidR="00D57312" w:rsidRPr="00FE1AD0">
        <w:rPr>
          <w:rFonts w:ascii="Tahoma" w:hAnsi="Tahoma" w:cs="Tahoma"/>
          <w:b/>
          <w:sz w:val="20"/>
          <w:szCs w:val="20"/>
        </w:rPr>
        <w:t>0</w:t>
      </w:r>
      <w:r w:rsidR="0098177D" w:rsidRPr="00FE1AD0">
        <w:rPr>
          <w:rFonts w:ascii="Tahoma" w:hAnsi="Tahoma" w:cs="Tahoma"/>
          <w:b/>
          <w:sz w:val="20"/>
          <w:szCs w:val="20"/>
        </w:rPr>
        <w:t xml:space="preserve"> óra.</w:t>
      </w:r>
    </w:p>
    <w:p w14:paraId="3A42668E" w14:textId="77777777" w:rsidR="0098177D" w:rsidRPr="00FE1AD0" w:rsidRDefault="0098177D" w:rsidP="005C457B">
      <w:pPr>
        <w:spacing w:after="120" w:line="240" w:lineRule="auto"/>
        <w:ind w:right="-2"/>
        <w:jc w:val="both"/>
        <w:rPr>
          <w:rFonts w:ascii="Tahoma" w:hAnsi="Tahoma" w:cs="Tahoma"/>
          <w:sz w:val="20"/>
          <w:szCs w:val="20"/>
        </w:rPr>
      </w:pPr>
      <w:r w:rsidRPr="00FE1AD0">
        <w:rPr>
          <w:rFonts w:ascii="Tahoma" w:hAnsi="Tahoma" w:cs="Tahoma"/>
          <w:sz w:val="20"/>
          <w:szCs w:val="20"/>
          <w:u w:val="single"/>
        </w:rPr>
        <w:t>Ajánlatkérőre vonatkozó információk:</w:t>
      </w:r>
    </w:p>
    <w:p w14:paraId="2065284F" w14:textId="77777777" w:rsidR="00BE50A1" w:rsidRPr="00FE1AD0" w:rsidRDefault="00BE50A1" w:rsidP="005C457B">
      <w:pPr>
        <w:pStyle w:val="NormlWeb"/>
        <w:shd w:val="clear" w:color="auto" w:fill="FFFFFF"/>
        <w:spacing w:before="0" w:after="120" w:line="240" w:lineRule="auto"/>
        <w:rPr>
          <w:rFonts w:ascii="Tahoma" w:hAnsi="Tahoma" w:cs="Tahoma"/>
          <w:color w:val="auto"/>
          <w:sz w:val="20"/>
          <w:szCs w:val="20"/>
        </w:rPr>
      </w:pPr>
      <w:r w:rsidRPr="00FE1AD0">
        <w:rPr>
          <w:rFonts w:ascii="Tahoma" w:hAnsi="Tahoma" w:cs="Tahoma"/>
          <w:color w:val="auto"/>
          <w:sz w:val="20"/>
          <w:szCs w:val="20"/>
        </w:rPr>
        <w:t>Ajánlatkérő neve: Miniszterelnökség</w:t>
      </w:r>
    </w:p>
    <w:p w14:paraId="63C8268E" w14:textId="77777777" w:rsidR="00BE50A1" w:rsidRPr="00FE1AD0" w:rsidRDefault="00BE50A1" w:rsidP="005C457B">
      <w:pPr>
        <w:pStyle w:val="NormlWeb"/>
        <w:shd w:val="clear" w:color="auto" w:fill="FFFFFF"/>
        <w:spacing w:before="0" w:after="120" w:line="240" w:lineRule="auto"/>
        <w:rPr>
          <w:rFonts w:ascii="Tahoma" w:hAnsi="Tahoma" w:cs="Tahoma"/>
          <w:color w:val="auto"/>
          <w:sz w:val="20"/>
          <w:szCs w:val="20"/>
        </w:rPr>
      </w:pPr>
      <w:r w:rsidRPr="00FE1AD0">
        <w:rPr>
          <w:rFonts w:ascii="Tahoma" w:hAnsi="Tahoma" w:cs="Tahoma"/>
          <w:color w:val="auto"/>
          <w:sz w:val="20"/>
          <w:szCs w:val="20"/>
        </w:rPr>
        <w:t>Székhely: 1055 Budapest, Kossuth Lajos tér 1-3.</w:t>
      </w:r>
    </w:p>
    <w:p w14:paraId="107BF6D9" w14:textId="77777777" w:rsidR="00BE50A1" w:rsidRPr="00FE1AD0" w:rsidRDefault="00BE50A1" w:rsidP="005C457B">
      <w:pPr>
        <w:pStyle w:val="NormlWeb"/>
        <w:shd w:val="clear" w:color="auto" w:fill="FFFFFF"/>
        <w:spacing w:before="0" w:after="120" w:line="240" w:lineRule="auto"/>
        <w:rPr>
          <w:rFonts w:ascii="Tahoma" w:hAnsi="Tahoma" w:cs="Tahoma"/>
          <w:color w:val="auto"/>
          <w:sz w:val="20"/>
          <w:szCs w:val="20"/>
        </w:rPr>
      </w:pPr>
      <w:r w:rsidRPr="00FE1AD0">
        <w:rPr>
          <w:rFonts w:ascii="Tahoma" w:hAnsi="Tahoma" w:cs="Tahoma"/>
          <w:color w:val="auto"/>
          <w:sz w:val="20"/>
          <w:szCs w:val="20"/>
        </w:rPr>
        <w:t xml:space="preserve">Telefon: </w:t>
      </w:r>
      <w:r w:rsidR="00E44B19" w:rsidRPr="00FE1AD0">
        <w:rPr>
          <w:rFonts w:ascii="Tahoma" w:hAnsi="Tahoma" w:cs="Tahoma"/>
          <w:color w:val="auto"/>
          <w:sz w:val="20"/>
          <w:szCs w:val="20"/>
        </w:rPr>
        <w:t>+36 (1) 795-3403</w:t>
      </w:r>
    </w:p>
    <w:p w14:paraId="7EB98D76" w14:textId="77777777" w:rsidR="00BE50A1" w:rsidRPr="00FE1AD0" w:rsidRDefault="00BE50A1" w:rsidP="005C457B">
      <w:pPr>
        <w:pStyle w:val="NormlWeb"/>
        <w:shd w:val="clear" w:color="auto" w:fill="FFFFFF"/>
        <w:spacing w:before="0" w:after="120" w:line="240" w:lineRule="auto"/>
        <w:rPr>
          <w:rFonts w:ascii="Tahoma" w:hAnsi="Tahoma" w:cs="Tahoma"/>
          <w:color w:val="auto"/>
          <w:sz w:val="20"/>
          <w:szCs w:val="20"/>
        </w:rPr>
      </w:pPr>
      <w:r w:rsidRPr="00FE1AD0">
        <w:rPr>
          <w:rFonts w:ascii="Tahoma" w:hAnsi="Tahoma" w:cs="Tahoma"/>
          <w:color w:val="auto"/>
          <w:sz w:val="20"/>
          <w:szCs w:val="20"/>
        </w:rPr>
        <w:t>Telefax: +36 17950362</w:t>
      </w:r>
    </w:p>
    <w:p w14:paraId="2F74F5A2" w14:textId="77777777" w:rsidR="00BE50A1" w:rsidRPr="00FE1AD0" w:rsidRDefault="00BE50A1" w:rsidP="005C457B">
      <w:pPr>
        <w:pStyle w:val="NormlWeb"/>
        <w:shd w:val="clear" w:color="auto" w:fill="FFFFFF"/>
        <w:spacing w:before="0" w:after="120" w:line="240" w:lineRule="auto"/>
        <w:rPr>
          <w:rFonts w:ascii="Tahoma" w:hAnsi="Tahoma" w:cs="Tahoma"/>
          <w:color w:val="auto"/>
          <w:sz w:val="20"/>
          <w:szCs w:val="20"/>
        </w:rPr>
      </w:pPr>
      <w:r w:rsidRPr="00FE1AD0">
        <w:rPr>
          <w:rFonts w:ascii="Tahoma" w:hAnsi="Tahoma" w:cs="Tahoma"/>
          <w:color w:val="auto"/>
          <w:sz w:val="20"/>
          <w:szCs w:val="20"/>
        </w:rPr>
        <w:t xml:space="preserve">E-mail: </w:t>
      </w:r>
      <w:hyperlink r:id="rId8" w:history="1">
        <w:r w:rsidRPr="00FE1AD0">
          <w:rPr>
            <w:rStyle w:val="Hiperhivatkozs"/>
            <w:rFonts w:ascii="Tahoma" w:hAnsi="Tahoma" w:cs="Tahoma"/>
            <w:color w:val="auto"/>
            <w:sz w:val="20"/>
            <w:szCs w:val="20"/>
          </w:rPr>
          <w:t>kozbeszerzes@me.gov.hu</w:t>
        </w:r>
      </w:hyperlink>
    </w:p>
    <w:p w14:paraId="350014CE" w14:textId="77777777" w:rsidR="0098177D" w:rsidRPr="00FE1AD0" w:rsidRDefault="0098177D" w:rsidP="005C457B">
      <w:pPr>
        <w:spacing w:after="120" w:line="240" w:lineRule="auto"/>
        <w:ind w:right="-2"/>
        <w:jc w:val="both"/>
        <w:rPr>
          <w:rFonts w:ascii="Tahoma" w:hAnsi="Tahoma" w:cs="Tahoma"/>
          <w:sz w:val="20"/>
          <w:szCs w:val="20"/>
        </w:rPr>
      </w:pPr>
      <w:r w:rsidRPr="00FE1AD0">
        <w:rPr>
          <w:rFonts w:ascii="Tahoma" w:hAnsi="Tahoma" w:cs="Tahoma"/>
          <w:sz w:val="20"/>
          <w:szCs w:val="20"/>
          <w:u w:val="single"/>
        </w:rPr>
        <w:t>Lebonyolító szervezet:</w:t>
      </w:r>
    </w:p>
    <w:p w14:paraId="5F2AEB37" w14:textId="77777777" w:rsidR="0098177D" w:rsidRPr="00FE1AD0" w:rsidRDefault="0098177D" w:rsidP="005C457B">
      <w:pPr>
        <w:pStyle w:val="Szvegtrzs32"/>
        <w:spacing w:line="240" w:lineRule="auto"/>
        <w:ind w:right="-2"/>
        <w:rPr>
          <w:rFonts w:ascii="Tahoma" w:hAnsi="Tahoma" w:cs="Tahoma"/>
          <w:color w:val="auto"/>
          <w:sz w:val="20"/>
          <w:szCs w:val="20"/>
        </w:rPr>
      </w:pPr>
      <w:r w:rsidRPr="00FE1AD0">
        <w:rPr>
          <w:rFonts w:ascii="Tahoma" w:hAnsi="Tahoma" w:cs="Tahoma"/>
          <w:color w:val="auto"/>
          <w:sz w:val="20"/>
          <w:szCs w:val="20"/>
        </w:rPr>
        <w:t xml:space="preserve">ÉSZ-KER </w:t>
      </w:r>
      <w:r w:rsidR="001F47FB" w:rsidRPr="00FE1AD0">
        <w:rPr>
          <w:rFonts w:ascii="Tahoma" w:hAnsi="Tahoma" w:cs="Tahoma"/>
          <w:color w:val="auto"/>
          <w:sz w:val="20"/>
          <w:szCs w:val="20"/>
        </w:rPr>
        <w:t>Zrt</w:t>
      </w:r>
      <w:r w:rsidRPr="00FE1AD0">
        <w:rPr>
          <w:rFonts w:ascii="Tahoma" w:hAnsi="Tahoma" w:cs="Tahoma"/>
          <w:color w:val="auto"/>
          <w:sz w:val="20"/>
          <w:szCs w:val="20"/>
        </w:rPr>
        <w:t>.</w:t>
      </w:r>
    </w:p>
    <w:p w14:paraId="0C8E88A8" w14:textId="77777777" w:rsidR="0098177D" w:rsidRPr="00FE1AD0" w:rsidRDefault="0098177D" w:rsidP="005C457B">
      <w:pPr>
        <w:pStyle w:val="Szvegtrzs32"/>
        <w:spacing w:line="240" w:lineRule="auto"/>
        <w:ind w:right="-2"/>
        <w:rPr>
          <w:rFonts w:ascii="Tahoma" w:hAnsi="Tahoma" w:cs="Tahoma"/>
          <w:color w:val="auto"/>
          <w:sz w:val="20"/>
          <w:szCs w:val="20"/>
        </w:rPr>
      </w:pPr>
      <w:r w:rsidRPr="00FE1AD0">
        <w:rPr>
          <w:rFonts w:ascii="Tahoma" w:hAnsi="Tahoma" w:cs="Tahoma"/>
          <w:color w:val="auto"/>
          <w:sz w:val="20"/>
          <w:szCs w:val="20"/>
        </w:rPr>
        <w:t>1026 Budapest, Pasaréti út 83. – BBT Irodaház</w:t>
      </w:r>
    </w:p>
    <w:p w14:paraId="531D492E" w14:textId="77777777" w:rsidR="0098177D" w:rsidRPr="00FE1AD0" w:rsidRDefault="00086DBE" w:rsidP="005C457B">
      <w:pPr>
        <w:pStyle w:val="Szvegtrzs32"/>
        <w:spacing w:line="240" w:lineRule="auto"/>
        <w:ind w:right="-2"/>
        <w:rPr>
          <w:rFonts w:ascii="Tahoma" w:hAnsi="Tahoma" w:cs="Tahoma"/>
          <w:color w:val="auto"/>
          <w:sz w:val="20"/>
          <w:szCs w:val="20"/>
        </w:rPr>
      </w:pPr>
      <w:r w:rsidRPr="00FE1AD0">
        <w:rPr>
          <w:rFonts w:ascii="Tahoma" w:hAnsi="Tahoma" w:cs="Tahoma"/>
          <w:color w:val="auto"/>
          <w:sz w:val="20"/>
          <w:szCs w:val="20"/>
        </w:rPr>
        <w:t>Telefon: +36 1788</w:t>
      </w:r>
      <w:r w:rsidR="0098177D" w:rsidRPr="00FE1AD0">
        <w:rPr>
          <w:rFonts w:ascii="Tahoma" w:hAnsi="Tahoma" w:cs="Tahoma"/>
          <w:color w:val="auto"/>
          <w:sz w:val="20"/>
          <w:szCs w:val="20"/>
        </w:rPr>
        <w:t>8931</w:t>
      </w:r>
    </w:p>
    <w:p w14:paraId="258D53BD" w14:textId="77777777" w:rsidR="0098177D" w:rsidRPr="00FE1AD0" w:rsidRDefault="00086DBE" w:rsidP="005C457B">
      <w:pPr>
        <w:pStyle w:val="Szvegtrzs32"/>
        <w:spacing w:line="240" w:lineRule="auto"/>
        <w:ind w:right="-2"/>
        <w:rPr>
          <w:rFonts w:ascii="Tahoma" w:hAnsi="Tahoma" w:cs="Tahoma"/>
          <w:color w:val="auto"/>
          <w:sz w:val="20"/>
          <w:szCs w:val="20"/>
        </w:rPr>
      </w:pPr>
      <w:r w:rsidRPr="00FE1AD0">
        <w:rPr>
          <w:rFonts w:ascii="Tahoma" w:hAnsi="Tahoma" w:cs="Tahoma"/>
          <w:color w:val="auto"/>
          <w:sz w:val="20"/>
          <w:szCs w:val="20"/>
        </w:rPr>
        <w:t>Fax: +36 1789</w:t>
      </w:r>
      <w:r w:rsidR="0098177D" w:rsidRPr="00FE1AD0">
        <w:rPr>
          <w:rFonts w:ascii="Tahoma" w:hAnsi="Tahoma" w:cs="Tahoma"/>
          <w:color w:val="auto"/>
          <w:sz w:val="20"/>
          <w:szCs w:val="20"/>
        </w:rPr>
        <w:t>6943</w:t>
      </w:r>
    </w:p>
    <w:p w14:paraId="39D22DF6" w14:textId="77777777" w:rsidR="0098177D" w:rsidRPr="00FE1AD0" w:rsidRDefault="0098177D" w:rsidP="005C457B">
      <w:pPr>
        <w:pStyle w:val="Szvegtrzs32"/>
        <w:spacing w:line="240" w:lineRule="auto"/>
        <w:ind w:right="-2"/>
        <w:rPr>
          <w:rFonts w:ascii="Tahoma" w:hAnsi="Tahoma" w:cs="Tahoma"/>
          <w:color w:val="auto"/>
          <w:sz w:val="20"/>
          <w:szCs w:val="20"/>
        </w:rPr>
      </w:pPr>
      <w:r w:rsidRPr="00FE1AD0">
        <w:rPr>
          <w:rFonts w:ascii="Tahoma" w:hAnsi="Tahoma" w:cs="Tahoma"/>
          <w:color w:val="auto"/>
          <w:sz w:val="20"/>
          <w:szCs w:val="20"/>
        </w:rPr>
        <w:t xml:space="preserve">E-mail: </w:t>
      </w:r>
      <w:hyperlink r:id="rId9" w:history="1">
        <w:r w:rsidR="00CB2386" w:rsidRPr="00FE1AD0">
          <w:rPr>
            <w:rFonts w:ascii="Tahoma" w:hAnsi="Tahoma" w:cs="Tahoma"/>
            <w:color w:val="auto"/>
            <w:sz w:val="20"/>
            <w:szCs w:val="20"/>
          </w:rPr>
          <w:t>eszker@eszker.eu</w:t>
        </w:r>
      </w:hyperlink>
    </w:p>
    <w:p w14:paraId="4F3A07F7" w14:textId="77777777" w:rsidR="006F0AC7" w:rsidRPr="00FE1AD0" w:rsidRDefault="006F0AC7" w:rsidP="005C457B">
      <w:pPr>
        <w:pStyle w:val="Alaprtelmezett"/>
        <w:spacing w:after="120" w:line="240" w:lineRule="auto"/>
        <w:jc w:val="both"/>
        <w:rPr>
          <w:rFonts w:ascii="Tahoma" w:hAnsi="Tahoma" w:cs="Tahoma"/>
          <w:color w:val="auto"/>
          <w:sz w:val="20"/>
          <w:szCs w:val="20"/>
        </w:rPr>
      </w:pPr>
      <w:r w:rsidRPr="00FE1AD0">
        <w:rPr>
          <w:rFonts w:ascii="Tahoma" w:hAnsi="Tahoma" w:cs="Tahoma"/>
          <w:color w:val="auto"/>
          <w:sz w:val="20"/>
          <w:szCs w:val="20"/>
          <w:u w:val="single"/>
        </w:rPr>
        <w:t>Az eljárás típusa:</w:t>
      </w:r>
    </w:p>
    <w:p w14:paraId="00506128" w14:textId="77777777" w:rsidR="00D90CC9" w:rsidRPr="00FE1AD0" w:rsidRDefault="00D90CC9" w:rsidP="005C457B">
      <w:pPr>
        <w:suppressAutoHyphens/>
        <w:autoSpaceDE w:val="0"/>
        <w:spacing w:after="120" w:line="240" w:lineRule="auto"/>
        <w:jc w:val="both"/>
        <w:rPr>
          <w:rFonts w:ascii="Tahoma" w:eastAsia="Calibri" w:hAnsi="Tahoma" w:cs="Tahoma"/>
          <w:kern w:val="1"/>
          <w:sz w:val="20"/>
          <w:szCs w:val="20"/>
          <w:lang w:eastAsia="zh-CN"/>
        </w:rPr>
      </w:pPr>
      <w:r w:rsidRPr="00FE1AD0">
        <w:rPr>
          <w:rFonts w:ascii="Tahoma" w:eastAsia="Calibri" w:hAnsi="Tahoma" w:cs="Tahoma"/>
          <w:kern w:val="1"/>
          <w:sz w:val="20"/>
          <w:szCs w:val="20"/>
          <w:lang w:eastAsia="zh-CN"/>
        </w:rPr>
        <w:t>Kbt. Harmadik Rész, nemzeti eljár</w:t>
      </w:r>
      <w:r w:rsidR="00C05311" w:rsidRPr="00FE1AD0">
        <w:rPr>
          <w:rFonts w:ascii="Tahoma" w:eastAsia="Calibri" w:hAnsi="Tahoma" w:cs="Tahoma"/>
          <w:kern w:val="1"/>
          <w:sz w:val="20"/>
          <w:szCs w:val="20"/>
          <w:lang w:eastAsia="zh-CN"/>
        </w:rPr>
        <w:t xml:space="preserve">ásrendben lefolytatott </w:t>
      </w:r>
      <w:r w:rsidRPr="00FE1AD0">
        <w:rPr>
          <w:rFonts w:ascii="Tahoma" w:eastAsia="Calibri" w:hAnsi="Tahoma" w:cs="Tahoma"/>
          <w:kern w:val="1"/>
          <w:sz w:val="20"/>
          <w:szCs w:val="20"/>
          <w:lang w:eastAsia="zh-CN"/>
        </w:rPr>
        <w:t xml:space="preserve">nyílt (Kbt. 113.§ (1) bekezdés szerinti) közbeszerzési eljárás. </w:t>
      </w:r>
    </w:p>
    <w:p w14:paraId="26ABE784" w14:textId="77777777" w:rsidR="006F0AC7" w:rsidRPr="00FE1AD0" w:rsidRDefault="006F0AC7" w:rsidP="005C457B">
      <w:pPr>
        <w:suppressAutoHyphens/>
        <w:autoSpaceDE w:val="0"/>
        <w:spacing w:after="120" w:line="240" w:lineRule="auto"/>
        <w:jc w:val="both"/>
        <w:rPr>
          <w:rFonts w:ascii="Tahoma" w:eastAsia="Calibri" w:hAnsi="Tahoma" w:cs="Tahoma"/>
          <w:sz w:val="20"/>
          <w:szCs w:val="20"/>
          <w:u w:val="single"/>
          <w:lang w:eastAsia="ar-SA"/>
        </w:rPr>
      </w:pPr>
      <w:r w:rsidRPr="00FE1AD0">
        <w:rPr>
          <w:rFonts w:ascii="Tahoma" w:eastAsia="Calibri" w:hAnsi="Tahoma" w:cs="Tahoma"/>
          <w:sz w:val="20"/>
          <w:szCs w:val="20"/>
          <w:u w:val="single"/>
          <w:lang w:eastAsia="ar-SA"/>
        </w:rPr>
        <w:t>Eljárás nyelve:</w:t>
      </w:r>
    </w:p>
    <w:p w14:paraId="2BDD7E56" w14:textId="77777777" w:rsidR="006F0AC7" w:rsidRPr="00FE1AD0" w:rsidRDefault="006F0AC7" w:rsidP="005C457B">
      <w:pPr>
        <w:suppressAutoHyphens/>
        <w:autoSpaceDE w:val="0"/>
        <w:spacing w:after="120" w:line="240" w:lineRule="auto"/>
        <w:jc w:val="both"/>
        <w:rPr>
          <w:rFonts w:ascii="Tahoma" w:eastAsia="Calibri" w:hAnsi="Tahoma" w:cs="Tahoma"/>
          <w:sz w:val="20"/>
          <w:szCs w:val="20"/>
          <w:lang w:eastAsia="ar-SA"/>
        </w:rPr>
      </w:pPr>
      <w:r w:rsidRPr="00FE1AD0">
        <w:rPr>
          <w:rFonts w:ascii="Tahoma" w:eastAsia="Calibri" w:hAnsi="Tahoma" w:cs="Tahoma"/>
          <w:sz w:val="20"/>
          <w:szCs w:val="20"/>
          <w:lang w:eastAsia="ar-SA"/>
        </w:rPr>
        <w:t xml:space="preserve">Jelen közbeszerzési eljárás kizárólagos hivatalos nyelve a magyar. </w:t>
      </w:r>
      <w:bookmarkStart w:id="2" w:name="pr274"/>
      <w:r w:rsidRPr="00FE1AD0">
        <w:rPr>
          <w:rFonts w:ascii="Tahoma" w:eastAsia="Calibri" w:hAnsi="Tahoma" w:cs="Tahoma"/>
          <w:sz w:val="20"/>
          <w:szCs w:val="20"/>
          <w:lang w:eastAsia="ar-SA"/>
        </w:rPr>
        <w:t xml:space="preserve">Az </w:t>
      </w:r>
      <w:r w:rsidR="009353FA" w:rsidRPr="00FE1AD0">
        <w:rPr>
          <w:rFonts w:ascii="Tahoma" w:eastAsia="Calibri" w:hAnsi="Tahoma" w:cs="Tahoma"/>
          <w:sz w:val="20"/>
          <w:szCs w:val="20"/>
          <w:lang w:eastAsia="ar-SA"/>
        </w:rPr>
        <w:t>A</w:t>
      </w:r>
      <w:r w:rsidRPr="00FE1AD0">
        <w:rPr>
          <w:rFonts w:ascii="Tahoma" w:eastAsia="Calibri" w:hAnsi="Tahoma" w:cs="Tahoma"/>
          <w:sz w:val="20"/>
          <w:szCs w:val="20"/>
          <w:lang w:eastAsia="ar-SA"/>
        </w:rPr>
        <w:t>jánlatkérő a nem magyar nyelven benyújtott dokumentumok ajánlattevő általi felelős fordítását is elfogadja</w:t>
      </w:r>
      <w:bookmarkEnd w:id="2"/>
      <w:r w:rsidR="00C05311" w:rsidRPr="00FE1AD0">
        <w:rPr>
          <w:rFonts w:ascii="Tahoma" w:eastAsia="Calibri" w:hAnsi="Tahoma" w:cs="Tahoma"/>
          <w:sz w:val="20"/>
          <w:szCs w:val="20"/>
          <w:lang w:eastAsia="ar-SA"/>
        </w:rPr>
        <w:t xml:space="preserve"> a Kbt. 47. § (2) bekezdés alapján.</w:t>
      </w:r>
    </w:p>
    <w:p w14:paraId="6B4460C3" w14:textId="77777777" w:rsidR="006F0AC7" w:rsidRPr="00FE1AD0" w:rsidRDefault="006F0AC7" w:rsidP="005C457B">
      <w:pPr>
        <w:pStyle w:val="Alaprtelmezett"/>
        <w:spacing w:after="120" w:line="240" w:lineRule="auto"/>
        <w:jc w:val="both"/>
        <w:rPr>
          <w:rFonts w:ascii="Tahoma" w:hAnsi="Tahoma" w:cs="Tahoma"/>
          <w:color w:val="auto"/>
          <w:sz w:val="20"/>
          <w:szCs w:val="20"/>
        </w:rPr>
      </w:pPr>
      <w:r w:rsidRPr="00FE1AD0">
        <w:rPr>
          <w:rFonts w:ascii="Tahoma" w:hAnsi="Tahoma" w:cs="Tahoma"/>
          <w:color w:val="auto"/>
          <w:sz w:val="20"/>
          <w:szCs w:val="20"/>
          <w:u w:val="single"/>
        </w:rPr>
        <w:t>Az eljárás tárgya:</w:t>
      </w:r>
    </w:p>
    <w:p w14:paraId="39410988" w14:textId="77777777" w:rsidR="00A33B7F" w:rsidRPr="00FE1AD0" w:rsidRDefault="00A33B7F" w:rsidP="005C457B">
      <w:pPr>
        <w:pStyle w:val="Alaprtelmezett"/>
        <w:spacing w:after="120" w:line="240" w:lineRule="auto"/>
        <w:jc w:val="both"/>
        <w:rPr>
          <w:rFonts w:ascii="Tahoma" w:hAnsi="Tahoma" w:cs="Tahoma"/>
          <w:b/>
          <w:bCs/>
          <w:color w:val="auto"/>
          <w:sz w:val="20"/>
          <w:szCs w:val="20"/>
        </w:rPr>
      </w:pPr>
      <w:r w:rsidRPr="00FE1AD0">
        <w:rPr>
          <w:rFonts w:ascii="Tahoma" w:hAnsi="Tahoma" w:cs="Tahoma"/>
          <w:b/>
          <w:bCs/>
          <w:color w:val="auto"/>
          <w:sz w:val="20"/>
          <w:szCs w:val="20"/>
        </w:rPr>
        <w:t>„Foglalkozás-egészségügyi szolgáltatás nyújtása a Miniszterelnökség Agrár-vidékfejlesztésért felelős államtitkárságának alkalmazottai részére, Kecskeméten</w:t>
      </w:r>
      <w:r w:rsidR="001F47FB" w:rsidRPr="00FE1AD0">
        <w:rPr>
          <w:rFonts w:ascii="Tahoma" w:hAnsi="Tahoma" w:cs="Tahoma"/>
          <w:b/>
          <w:bCs/>
          <w:color w:val="auto"/>
          <w:sz w:val="20"/>
          <w:szCs w:val="20"/>
        </w:rPr>
        <w:t>”</w:t>
      </w:r>
    </w:p>
    <w:p w14:paraId="0F178771" w14:textId="77777777" w:rsidR="006F0AC7" w:rsidRPr="00FE1AD0" w:rsidRDefault="006F0AC7" w:rsidP="005C457B">
      <w:pPr>
        <w:pStyle w:val="Alaprtelmezett"/>
        <w:spacing w:after="120" w:line="240" w:lineRule="auto"/>
        <w:jc w:val="both"/>
        <w:rPr>
          <w:rFonts w:ascii="Tahoma" w:hAnsi="Tahoma" w:cs="Tahoma"/>
          <w:color w:val="auto"/>
          <w:sz w:val="20"/>
          <w:szCs w:val="20"/>
        </w:rPr>
      </w:pPr>
      <w:r w:rsidRPr="00FE1AD0">
        <w:rPr>
          <w:rFonts w:ascii="Tahoma" w:hAnsi="Tahoma" w:cs="Tahoma"/>
          <w:color w:val="auto"/>
          <w:sz w:val="20"/>
          <w:szCs w:val="20"/>
          <w:u w:val="single"/>
        </w:rPr>
        <w:t>A szerződés időtartama, a teljesítés határideje:</w:t>
      </w:r>
    </w:p>
    <w:p w14:paraId="14B3B625" w14:textId="007F4CA1" w:rsidR="00A33B7F" w:rsidRPr="00FE1AD0" w:rsidRDefault="00A33B7F" w:rsidP="005C457B">
      <w:pPr>
        <w:pStyle w:val="Alaprtelmezett"/>
        <w:spacing w:after="120" w:line="240" w:lineRule="auto"/>
        <w:jc w:val="both"/>
        <w:rPr>
          <w:rFonts w:ascii="Tahoma" w:hAnsi="Tahoma" w:cs="Tahoma"/>
          <w:color w:val="auto"/>
          <w:sz w:val="20"/>
          <w:szCs w:val="20"/>
        </w:rPr>
      </w:pPr>
      <w:r w:rsidRPr="00FE1AD0">
        <w:rPr>
          <w:rFonts w:ascii="Tahoma" w:hAnsi="Tahoma" w:cs="Tahoma"/>
          <w:color w:val="auto"/>
          <w:sz w:val="20"/>
          <w:szCs w:val="20"/>
        </w:rPr>
        <w:t xml:space="preserve">a szerződés aláírásától számított 12 hónapig vagy a keretösszeg kimerüléséig, </w:t>
      </w:r>
      <w:r w:rsidR="006A6E76" w:rsidRPr="00FE1AD0">
        <w:rPr>
          <w:rFonts w:ascii="Tahoma" w:hAnsi="Tahoma" w:cs="Tahoma"/>
          <w:color w:val="auto"/>
          <w:sz w:val="20"/>
          <w:szCs w:val="20"/>
        </w:rPr>
        <w:t>amennyiben ez az időpont korábbi</w:t>
      </w:r>
      <w:r w:rsidR="003B3901" w:rsidRPr="00FE1AD0">
        <w:rPr>
          <w:rFonts w:ascii="Tahoma" w:hAnsi="Tahoma" w:cs="Tahoma"/>
          <w:color w:val="auto"/>
          <w:sz w:val="20"/>
          <w:szCs w:val="20"/>
        </w:rPr>
        <w:t xml:space="preserve">, </w:t>
      </w:r>
      <w:r w:rsidRPr="00FE1AD0">
        <w:rPr>
          <w:rFonts w:ascii="Tahoma" w:hAnsi="Tahoma" w:cs="Tahoma"/>
          <w:color w:val="auto"/>
          <w:sz w:val="20"/>
          <w:szCs w:val="20"/>
        </w:rPr>
        <w:t>megbízási szerződés keretében.</w:t>
      </w:r>
    </w:p>
    <w:p w14:paraId="4D5F76D8" w14:textId="77777777" w:rsidR="006F0AC7" w:rsidRPr="00FE1AD0" w:rsidRDefault="006F0AC7" w:rsidP="005C457B">
      <w:pPr>
        <w:pStyle w:val="Alaprtelmezett"/>
        <w:spacing w:after="120" w:line="240" w:lineRule="auto"/>
        <w:jc w:val="both"/>
        <w:rPr>
          <w:rFonts w:ascii="Tahoma" w:hAnsi="Tahoma" w:cs="Tahoma"/>
          <w:color w:val="auto"/>
          <w:sz w:val="20"/>
          <w:szCs w:val="20"/>
        </w:rPr>
      </w:pPr>
      <w:r w:rsidRPr="00FE1AD0">
        <w:rPr>
          <w:rFonts w:ascii="Tahoma" w:hAnsi="Tahoma" w:cs="Tahoma"/>
          <w:color w:val="auto"/>
          <w:sz w:val="20"/>
          <w:szCs w:val="20"/>
          <w:u w:val="single"/>
        </w:rPr>
        <w:t>Egyéb rendelkezések:</w:t>
      </w:r>
    </w:p>
    <w:p w14:paraId="625F084B" w14:textId="77777777" w:rsidR="00AB1B60" w:rsidRPr="00FE1AD0" w:rsidRDefault="006F0AC7" w:rsidP="005C457B">
      <w:pPr>
        <w:pStyle w:val="Alaprtelmezett"/>
        <w:spacing w:after="120" w:line="240" w:lineRule="auto"/>
        <w:jc w:val="both"/>
        <w:rPr>
          <w:rFonts w:ascii="Tahoma" w:hAnsi="Tahoma" w:cs="Tahoma"/>
          <w:color w:val="auto"/>
          <w:sz w:val="20"/>
          <w:szCs w:val="20"/>
        </w:rPr>
      </w:pPr>
      <w:r w:rsidRPr="00FE1AD0">
        <w:rPr>
          <w:rFonts w:ascii="Tahoma" w:hAnsi="Tahoma" w:cs="Tahoma"/>
          <w:color w:val="auto"/>
          <w:sz w:val="20"/>
          <w:szCs w:val="20"/>
        </w:rPr>
        <w:t xml:space="preserve">Az eljárás során felmerülő, az </w:t>
      </w:r>
      <w:r w:rsidR="00024A08" w:rsidRPr="00FE1AD0">
        <w:rPr>
          <w:rFonts w:ascii="Tahoma" w:hAnsi="Tahoma" w:cs="Tahoma"/>
          <w:color w:val="auto"/>
          <w:sz w:val="20"/>
          <w:szCs w:val="20"/>
        </w:rPr>
        <w:t>ajánlattételi</w:t>
      </w:r>
      <w:r w:rsidRPr="00FE1AD0">
        <w:rPr>
          <w:rFonts w:ascii="Tahoma" w:hAnsi="Tahoma" w:cs="Tahoma"/>
          <w:color w:val="auto"/>
          <w:sz w:val="20"/>
          <w:szCs w:val="20"/>
        </w:rPr>
        <w:t xml:space="preserve"> felhívásban és </w:t>
      </w:r>
      <w:r w:rsidR="00365C99" w:rsidRPr="00FE1AD0">
        <w:rPr>
          <w:rFonts w:ascii="Tahoma" w:hAnsi="Tahoma" w:cs="Tahoma"/>
          <w:color w:val="auto"/>
          <w:sz w:val="20"/>
          <w:szCs w:val="20"/>
        </w:rPr>
        <w:t>a</w:t>
      </w:r>
      <w:r w:rsidRPr="00FE1AD0">
        <w:rPr>
          <w:rFonts w:ascii="Tahoma" w:hAnsi="Tahoma" w:cs="Tahoma"/>
          <w:color w:val="auto"/>
          <w:sz w:val="20"/>
          <w:szCs w:val="20"/>
        </w:rPr>
        <w:t xml:space="preserve"> </w:t>
      </w:r>
      <w:r w:rsidR="001231D7" w:rsidRPr="00FE1AD0">
        <w:rPr>
          <w:rFonts w:ascii="Tahoma" w:hAnsi="Tahoma" w:cs="Tahoma"/>
          <w:color w:val="auto"/>
          <w:sz w:val="20"/>
          <w:szCs w:val="20"/>
        </w:rPr>
        <w:t xml:space="preserve">közbeszerzési </w:t>
      </w:r>
      <w:r w:rsidR="00024A08" w:rsidRPr="00FE1AD0">
        <w:rPr>
          <w:rFonts w:ascii="Tahoma" w:hAnsi="Tahoma" w:cs="Tahoma"/>
          <w:color w:val="auto"/>
          <w:sz w:val="20"/>
          <w:szCs w:val="20"/>
        </w:rPr>
        <w:t>dokumentumokban</w:t>
      </w:r>
      <w:r w:rsidRPr="00FE1AD0">
        <w:rPr>
          <w:rFonts w:ascii="Tahoma" w:hAnsi="Tahoma" w:cs="Tahoma"/>
          <w:color w:val="auto"/>
          <w:sz w:val="20"/>
          <w:szCs w:val="20"/>
        </w:rPr>
        <w:t xml:space="preserve"> nem szabályozott kérdések tekintetében a közbeszerzésekről szóló 2015. évi CXLIII. törvény </w:t>
      </w:r>
      <w:r w:rsidR="00024A08" w:rsidRPr="00FE1AD0">
        <w:rPr>
          <w:rFonts w:ascii="Tahoma" w:hAnsi="Tahoma" w:cs="Tahoma"/>
          <w:color w:val="auto"/>
          <w:sz w:val="20"/>
          <w:szCs w:val="20"/>
        </w:rPr>
        <w:t xml:space="preserve">(a továbbiakban Kbt.) </w:t>
      </w:r>
      <w:r w:rsidRPr="00FE1AD0">
        <w:rPr>
          <w:rFonts w:ascii="Tahoma" w:hAnsi="Tahoma" w:cs="Tahoma"/>
          <w:color w:val="auto"/>
          <w:sz w:val="20"/>
          <w:szCs w:val="20"/>
        </w:rPr>
        <w:t xml:space="preserve">és végrehajtási rendeletei az </w:t>
      </w:r>
      <w:proofErr w:type="spellStart"/>
      <w:r w:rsidRPr="00FE1AD0">
        <w:rPr>
          <w:rFonts w:ascii="Tahoma" w:hAnsi="Tahoma" w:cs="Tahoma"/>
          <w:color w:val="auto"/>
          <w:sz w:val="20"/>
          <w:szCs w:val="20"/>
        </w:rPr>
        <w:t>irányadóak</w:t>
      </w:r>
      <w:proofErr w:type="spellEnd"/>
      <w:r w:rsidRPr="00FE1AD0">
        <w:rPr>
          <w:rFonts w:ascii="Tahoma" w:hAnsi="Tahoma" w:cs="Tahoma"/>
          <w:color w:val="auto"/>
          <w:sz w:val="20"/>
          <w:szCs w:val="20"/>
        </w:rPr>
        <w:t>.</w:t>
      </w:r>
    </w:p>
    <w:p w14:paraId="72CE1E8D" w14:textId="77777777" w:rsidR="008111D0" w:rsidRPr="00FE1AD0" w:rsidRDefault="00991AA4" w:rsidP="005C457B">
      <w:pPr>
        <w:pStyle w:val="Alaprtelmezett"/>
        <w:spacing w:after="120" w:line="240" w:lineRule="auto"/>
        <w:jc w:val="both"/>
        <w:rPr>
          <w:rFonts w:ascii="Tahoma" w:hAnsi="Tahoma" w:cs="Tahoma"/>
          <w:color w:val="auto"/>
          <w:sz w:val="20"/>
          <w:szCs w:val="20"/>
        </w:rPr>
      </w:pPr>
      <w:r w:rsidRPr="00FE1AD0">
        <w:rPr>
          <w:rFonts w:ascii="Tahoma" w:hAnsi="Tahoma" w:cs="Tahoma"/>
          <w:color w:val="auto"/>
          <w:sz w:val="20"/>
          <w:szCs w:val="20"/>
        </w:rPr>
        <w:t xml:space="preserve">A 14/2016. (V. 25.) </w:t>
      </w:r>
      <w:proofErr w:type="spellStart"/>
      <w:r w:rsidRPr="00FE1AD0">
        <w:rPr>
          <w:rFonts w:ascii="Tahoma" w:hAnsi="Tahoma" w:cs="Tahoma"/>
          <w:color w:val="auto"/>
          <w:sz w:val="20"/>
          <w:szCs w:val="20"/>
        </w:rPr>
        <w:t>MvM</w:t>
      </w:r>
      <w:proofErr w:type="spellEnd"/>
      <w:r w:rsidRPr="00FE1AD0">
        <w:rPr>
          <w:rFonts w:ascii="Tahoma" w:hAnsi="Tahoma" w:cs="Tahoma"/>
          <w:color w:val="auto"/>
          <w:sz w:val="20"/>
          <w:szCs w:val="20"/>
        </w:rPr>
        <w:t xml:space="preserve">. rendelet 6. § (7) bekezdése alapján a felelős akkreditált közbeszerzési szaktanácsadó neve: </w:t>
      </w:r>
      <w:r w:rsidR="002B6B30" w:rsidRPr="00FE1AD0">
        <w:rPr>
          <w:rFonts w:ascii="Tahoma" w:hAnsi="Tahoma" w:cs="Tahoma"/>
          <w:color w:val="auto"/>
          <w:sz w:val="20"/>
          <w:szCs w:val="20"/>
        </w:rPr>
        <w:t>dr. Incze Ádám</w:t>
      </w:r>
      <w:r w:rsidRPr="00FE1AD0">
        <w:rPr>
          <w:rFonts w:ascii="Tahoma" w:hAnsi="Tahoma" w:cs="Tahoma"/>
          <w:color w:val="auto"/>
          <w:sz w:val="20"/>
          <w:szCs w:val="20"/>
        </w:rPr>
        <w:t xml:space="preserve">, levelezési címe: 1026 Budapest Pasaréti út 83., e-mail címe: </w:t>
      </w:r>
      <w:hyperlink r:id="rId10" w:history="1">
        <w:r w:rsidR="002B6B30" w:rsidRPr="00FE1AD0">
          <w:rPr>
            <w:rStyle w:val="Hiperhivatkozs"/>
            <w:rFonts w:ascii="Tahoma" w:hAnsi="Tahoma" w:cs="Tahoma"/>
            <w:color w:val="auto"/>
            <w:sz w:val="20"/>
            <w:szCs w:val="20"/>
          </w:rPr>
          <w:t>incze@eszker.eu</w:t>
        </w:r>
      </w:hyperlink>
      <w:r w:rsidRPr="00FE1AD0">
        <w:rPr>
          <w:rFonts w:ascii="Tahoma" w:hAnsi="Tahoma" w:cs="Tahoma"/>
          <w:color w:val="auto"/>
          <w:sz w:val="20"/>
          <w:szCs w:val="20"/>
        </w:rPr>
        <w:t xml:space="preserve">, lajstromszáma: </w:t>
      </w:r>
      <w:r w:rsidR="006E1208" w:rsidRPr="00FE1AD0">
        <w:rPr>
          <w:rFonts w:ascii="Tahoma" w:hAnsi="Tahoma" w:cs="Tahoma"/>
          <w:color w:val="auto"/>
          <w:sz w:val="20"/>
          <w:szCs w:val="20"/>
        </w:rPr>
        <w:t>00006</w:t>
      </w:r>
      <w:r w:rsidRPr="00FE1AD0">
        <w:rPr>
          <w:rFonts w:ascii="Tahoma" w:hAnsi="Tahoma" w:cs="Tahoma"/>
          <w:color w:val="auto"/>
          <w:sz w:val="20"/>
          <w:szCs w:val="20"/>
        </w:rPr>
        <w:t>.</w:t>
      </w:r>
    </w:p>
    <w:p w14:paraId="68770A58" w14:textId="77777777" w:rsidR="00D4633F" w:rsidRPr="00FE1AD0" w:rsidRDefault="00435C26" w:rsidP="003F2B1F">
      <w:pPr>
        <w:spacing w:after="120" w:line="240" w:lineRule="auto"/>
        <w:jc w:val="both"/>
        <w:rPr>
          <w:rFonts w:ascii="Tahoma" w:hAnsi="Tahoma" w:cs="Tahoma"/>
          <w:sz w:val="20"/>
          <w:szCs w:val="20"/>
        </w:rPr>
      </w:pPr>
      <w:r w:rsidRPr="00FE1AD0">
        <w:rPr>
          <w:rFonts w:ascii="Tahoma" w:hAnsi="Tahoma" w:cs="Tahoma"/>
          <w:sz w:val="20"/>
          <w:szCs w:val="20"/>
        </w:rPr>
        <w:pict w14:anchorId="3D4E63C9">
          <v:rect id="_x0000_i1025" style="width:0;height:1.5pt" o:hralign="center" o:hrstd="t" o:hr="t" fillcolor="#a0a0a0" stroked="f"/>
        </w:pict>
      </w:r>
    </w:p>
    <w:p w14:paraId="39D4CD60" w14:textId="77777777" w:rsidR="006F0AC7" w:rsidRPr="00FE1AD0" w:rsidRDefault="006F0AC7" w:rsidP="005C457B">
      <w:pPr>
        <w:pStyle w:val="Alaprtelmezett"/>
        <w:pageBreakBefore/>
        <w:pBdr>
          <w:top w:val="single" w:sz="4" w:space="0" w:color="00000A"/>
          <w:left w:val="single" w:sz="4" w:space="0" w:color="00000A"/>
          <w:bottom w:val="single" w:sz="4" w:space="0" w:color="00000A"/>
          <w:right w:val="single" w:sz="4" w:space="0" w:color="00000A"/>
        </w:pBdr>
        <w:shd w:val="clear" w:color="auto" w:fill="D5DCE4"/>
        <w:spacing w:after="120" w:line="240" w:lineRule="auto"/>
        <w:jc w:val="center"/>
        <w:rPr>
          <w:rFonts w:ascii="Tahoma" w:hAnsi="Tahoma" w:cs="Tahoma"/>
          <w:color w:val="auto"/>
          <w:sz w:val="20"/>
          <w:szCs w:val="20"/>
        </w:rPr>
      </w:pPr>
      <w:r w:rsidRPr="00FE1AD0">
        <w:rPr>
          <w:rFonts w:ascii="Tahoma" w:hAnsi="Tahoma" w:cs="Tahoma"/>
          <w:b/>
          <w:bCs/>
          <w:caps/>
          <w:color w:val="auto"/>
          <w:sz w:val="20"/>
          <w:szCs w:val="20"/>
        </w:rPr>
        <w:lastRenderedPageBreak/>
        <w:t>1. kötet</w:t>
      </w:r>
    </w:p>
    <w:p w14:paraId="33D7BBEF" w14:textId="77777777" w:rsidR="006F0AC7" w:rsidRPr="00FE1AD0" w:rsidRDefault="00D4633F" w:rsidP="005C457B">
      <w:pPr>
        <w:pStyle w:val="Alaprtelmezett"/>
        <w:pBdr>
          <w:top w:val="single" w:sz="4" w:space="0" w:color="00000A"/>
          <w:left w:val="single" w:sz="4" w:space="0" w:color="00000A"/>
          <w:bottom w:val="single" w:sz="4" w:space="0" w:color="00000A"/>
          <w:right w:val="single" w:sz="4" w:space="0" w:color="00000A"/>
        </w:pBdr>
        <w:shd w:val="clear" w:color="auto" w:fill="D5DCE4"/>
        <w:spacing w:after="120" w:line="240" w:lineRule="auto"/>
        <w:jc w:val="center"/>
        <w:rPr>
          <w:rFonts w:ascii="Tahoma" w:hAnsi="Tahoma" w:cs="Tahoma"/>
          <w:color w:val="auto"/>
          <w:sz w:val="20"/>
          <w:szCs w:val="20"/>
        </w:rPr>
      </w:pPr>
      <w:r w:rsidRPr="00FE1AD0">
        <w:rPr>
          <w:rFonts w:ascii="Tahoma" w:hAnsi="Tahoma" w:cs="Tahoma"/>
          <w:b/>
          <w:caps/>
          <w:color w:val="auto"/>
          <w:sz w:val="20"/>
          <w:szCs w:val="20"/>
        </w:rPr>
        <w:t>AJÁNLATTÉTELI</w:t>
      </w:r>
      <w:r w:rsidR="006F0AC7" w:rsidRPr="00FE1AD0">
        <w:rPr>
          <w:rFonts w:ascii="Tahoma" w:hAnsi="Tahoma" w:cs="Tahoma"/>
          <w:color w:val="auto"/>
          <w:sz w:val="20"/>
          <w:szCs w:val="20"/>
        </w:rPr>
        <w:t xml:space="preserve"> </w:t>
      </w:r>
      <w:r w:rsidR="006F0AC7" w:rsidRPr="00FE1AD0">
        <w:rPr>
          <w:rFonts w:ascii="Tahoma" w:hAnsi="Tahoma" w:cs="Tahoma"/>
          <w:b/>
          <w:bCs/>
          <w:caps/>
          <w:color w:val="auto"/>
          <w:sz w:val="20"/>
          <w:szCs w:val="20"/>
        </w:rPr>
        <w:t>felhívás</w:t>
      </w:r>
    </w:p>
    <w:p w14:paraId="7651946A" w14:textId="77777777" w:rsidR="006F0AC7" w:rsidRPr="00FE1AD0" w:rsidRDefault="006F0AC7" w:rsidP="005C457B">
      <w:pPr>
        <w:tabs>
          <w:tab w:val="left" w:pos="426"/>
        </w:tabs>
        <w:spacing w:after="120" w:line="240" w:lineRule="auto"/>
        <w:rPr>
          <w:rFonts w:ascii="Tahoma" w:hAnsi="Tahoma" w:cs="Tahoma"/>
          <w:sz w:val="20"/>
          <w:szCs w:val="20"/>
          <w:u w:val="single"/>
        </w:rPr>
      </w:pPr>
      <w:bookmarkStart w:id="3" w:name="pr292"/>
      <w:bookmarkEnd w:id="3"/>
      <w:r w:rsidRPr="00FE1AD0">
        <w:rPr>
          <w:rFonts w:ascii="Tahoma" w:hAnsi="Tahoma" w:cs="Tahoma"/>
          <w:b/>
          <w:sz w:val="20"/>
          <w:szCs w:val="20"/>
        </w:rPr>
        <w:t>1.</w:t>
      </w:r>
      <w:r w:rsidRPr="00FE1AD0">
        <w:rPr>
          <w:rFonts w:ascii="Tahoma" w:hAnsi="Tahoma" w:cs="Tahoma"/>
          <w:b/>
          <w:sz w:val="20"/>
          <w:szCs w:val="20"/>
        </w:rPr>
        <w:tab/>
        <w:t>Ajánlatkérő adatai:</w:t>
      </w:r>
    </w:p>
    <w:p w14:paraId="32B7A97C" w14:textId="77777777" w:rsidR="00D4633F" w:rsidRPr="00FE1AD0" w:rsidRDefault="00D4633F" w:rsidP="005C457B">
      <w:pPr>
        <w:pStyle w:val="Szvegtrzs32"/>
        <w:spacing w:line="240" w:lineRule="auto"/>
        <w:ind w:left="425"/>
        <w:rPr>
          <w:rFonts w:ascii="Tahoma" w:hAnsi="Tahoma" w:cs="Tahoma"/>
          <w:color w:val="auto"/>
          <w:sz w:val="20"/>
          <w:szCs w:val="20"/>
        </w:rPr>
      </w:pPr>
      <w:r w:rsidRPr="00FE1AD0">
        <w:rPr>
          <w:rFonts w:ascii="Tahoma" w:hAnsi="Tahoma" w:cs="Tahoma"/>
          <w:color w:val="auto"/>
          <w:sz w:val="20"/>
          <w:szCs w:val="20"/>
          <w:u w:val="single"/>
        </w:rPr>
        <w:t>Ajánlatkérőre vonatkozó információk:</w:t>
      </w:r>
    </w:p>
    <w:p w14:paraId="4AEDC101" w14:textId="77777777" w:rsidR="00D4633F" w:rsidRPr="00FE1AD0" w:rsidRDefault="00D4633F" w:rsidP="005C457B">
      <w:pPr>
        <w:pStyle w:val="NormlWeb"/>
        <w:shd w:val="clear" w:color="auto" w:fill="FFFFFF"/>
        <w:spacing w:before="0" w:after="120" w:line="240" w:lineRule="auto"/>
        <w:ind w:left="426"/>
        <w:rPr>
          <w:rFonts w:ascii="Tahoma" w:hAnsi="Tahoma" w:cs="Tahoma"/>
          <w:color w:val="auto"/>
          <w:sz w:val="20"/>
          <w:szCs w:val="20"/>
        </w:rPr>
      </w:pPr>
      <w:r w:rsidRPr="00FE1AD0">
        <w:rPr>
          <w:rFonts w:ascii="Tahoma" w:hAnsi="Tahoma" w:cs="Tahoma"/>
          <w:color w:val="auto"/>
          <w:sz w:val="20"/>
          <w:szCs w:val="20"/>
        </w:rPr>
        <w:t>Ajánlatkérő neve: Miniszterelnökség</w:t>
      </w:r>
    </w:p>
    <w:p w14:paraId="1E121DBB" w14:textId="77777777" w:rsidR="00D4633F" w:rsidRPr="00FE1AD0" w:rsidRDefault="00D4633F" w:rsidP="005C457B">
      <w:pPr>
        <w:pStyle w:val="NormlWeb"/>
        <w:shd w:val="clear" w:color="auto" w:fill="FFFFFF"/>
        <w:spacing w:before="0" w:after="120" w:line="240" w:lineRule="auto"/>
        <w:ind w:left="426"/>
        <w:rPr>
          <w:rFonts w:ascii="Tahoma" w:hAnsi="Tahoma" w:cs="Tahoma"/>
          <w:color w:val="auto"/>
          <w:sz w:val="20"/>
          <w:szCs w:val="20"/>
        </w:rPr>
      </w:pPr>
      <w:r w:rsidRPr="00FE1AD0">
        <w:rPr>
          <w:rFonts w:ascii="Tahoma" w:hAnsi="Tahoma" w:cs="Tahoma"/>
          <w:color w:val="auto"/>
          <w:sz w:val="20"/>
          <w:szCs w:val="20"/>
        </w:rPr>
        <w:t>Székhely: 1055 Budapest, Kossuth Lajos tér 1-3.</w:t>
      </w:r>
    </w:p>
    <w:p w14:paraId="380B44A8" w14:textId="77777777" w:rsidR="00D4633F" w:rsidRPr="00FE1AD0" w:rsidRDefault="00D4633F" w:rsidP="005C457B">
      <w:pPr>
        <w:pStyle w:val="NormlWeb"/>
        <w:shd w:val="clear" w:color="auto" w:fill="FFFFFF"/>
        <w:spacing w:before="0" w:after="120" w:line="240" w:lineRule="auto"/>
        <w:ind w:left="426"/>
        <w:rPr>
          <w:rFonts w:ascii="Tahoma" w:hAnsi="Tahoma" w:cs="Tahoma"/>
          <w:color w:val="auto"/>
          <w:sz w:val="20"/>
          <w:szCs w:val="20"/>
        </w:rPr>
      </w:pPr>
      <w:r w:rsidRPr="00FE1AD0">
        <w:rPr>
          <w:rFonts w:ascii="Tahoma" w:hAnsi="Tahoma" w:cs="Tahoma"/>
          <w:color w:val="auto"/>
          <w:sz w:val="20"/>
          <w:szCs w:val="20"/>
        </w:rPr>
        <w:t xml:space="preserve">Telefon: </w:t>
      </w:r>
      <w:r w:rsidR="00E44B19" w:rsidRPr="00FE1AD0">
        <w:rPr>
          <w:rFonts w:ascii="Tahoma" w:hAnsi="Tahoma" w:cs="Tahoma"/>
          <w:color w:val="auto"/>
          <w:sz w:val="20"/>
          <w:szCs w:val="20"/>
        </w:rPr>
        <w:t>+36 (1) 795-3403</w:t>
      </w:r>
    </w:p>
    <w:p w14:paraId="2355C3F0" w14:textId="77777777" w:rsidR="00D4633F" w:rsidRPr="00FE1AD0" w:rsidRDefault="00D4633F" w:rsidP="005C457B">
      <w:pPr>
        <w:pStyle w:val="NormlWeb"/>
        <w:shd w:val="clear" w:color="auto" w:fill="FFFFFF"/>
        <w:spacing w:before="0" w:after="120" w:line="240" w:lineRule="auto"/>
        <w:ind w:left="426"/>
        <w:rPr>
          <w:rFonts w:ascii="Tahoma" w:hAnsi="Tahoma" w:cs="Tahoma"/>
          <w:color w:val="auto"/>
          <w:sz w:val="20"/>
          <w:szCs w:val="20"/>
        </w:rPr>
      </w:pPr>
      <w:r w:rsidRPr="00FE1AD0">
        <w:rPr>
          <w:rFonts w:ascii="Tahoma" w:hAnsi="Tahoma" w:cs="Tahoma"/>
          <w:color w:val="auto"/>
          <w:sz w:val="20"/>
          <w:szCs w:val="20"/>
        </w:rPr>
        <w:t>Telefax: +36 17896943</w:t>
      </w:r>
    </w:p>
    <w:p w14:paraId="2C4A9F09" w14:textId="77777777" w:rsidR="00D4633F" w:rsidRPr="00FE1AD0" w:rsidRDefault="00D4633F" w:rsidP="005C457B">
      <w:pPr>
        <w:pStyle w:val="NormlWeb"/>
        <w:shd w:val="clear" w:color="auto" w:fill="FFFFFF"/>
        <w:spacing w:before="0" w:after="120" w:line="240" w:lineRule="auto"/>
        <w:ind w:left="426"/>
        <w:rPr>
          <w:rFonts w:ascii="Tahoma" w:hAnsi="Tahoma" w:cs="Tahoma"/>
          <w:color w:val="auto"/>
          <w:sz w:val="20"/>
          <w:szCs w:val="20"/>
        </w:rPr>
      </w:pPr>
      <w:r w:rsidRPr="00FE1AD0">
        <w:rPr>
          <w:rFonts w:ascii="Tahoma" w:hAnsi="Tahoma" w:cs="Tahoma"/>
          <w:color w:val="auto"/>
          <w:sz w:val="20"/>
          <w:szCs w:val="20"/>
        </w:rPr>
        <w:t>E-mail: kozbeszerzes@me.gov.hu</w:t>
      </w:r>
    </w:p>
    <w:p w14:paraId="45C3F5BC" w14:textId="77777777" w:rsidR="00D4633F" w:rsidRPr="00FE1AD0" w:rsidRDefault="00D4633F" w:rsidP="005C457B">
      <w:pPr>
        <w:pStyle w:val="Szvegtrzs32"/>
        <w:spacing w:line="240" w:lineRule="auto"/>
        <w:ind w:left="425"/>
        <w:rPr>
          <w:rFonts w:ascii="Tahoma" w:hAnsi="Tahoma" w:cs="Tahoma"/>
          <w:color w:val="auto"/>
          <w:sz w:val="20"/>
          <w:szCs w:val="20"/>
        </w:rPr>
      </w:pPr>
      <w:r w:rsidRPr="00FE1AD0">
        <w:rPr>
          <w:rFonts w:ascii="Tahoma" w:hAnsi="Tahoma" w:cs="Tahoma"/>
          <w:color w:val="auto"/>
          <w:sz w:val="20"/>
          <w:szCs w:val="20"/>
          <w:u w:val="single"/>
        </w:rPr>
        <w:t>Lebonyolító szervezet:</w:t>
      </w:r>
    </w:p>
    <w:p w14:paraId="09B7027E" w14:textId="77777777" w:rsidR="00D4633F" w:rsidRPr="00FE1AD0" w:rsidRDefault="00D4633F" w:rsidP="005C457B">
      <w:pPr>
        <w:pStyle w:val="Szvegtrzs32"/>
        <w:spacing w:line="240" w:lineRule="auto"/>
        <w:ind w:left="425"/>
        <w:rPr>
          <w:rFonts w:ascii="Tahoma" w:hAnsi="Tahoma" w:cs="Tahoma"/>
          <w:color w:val="auto"/>
          <w:sz w:val="20"/>
          <w:szCs w:val="20"/>
        </w:rPr>
      </w:pPr>
      <w:r w:rsidRPr="00FE1AD0">
        <w:rPr>
          <w:rFonts w:ascii="Tahoma" w:hAnsi="Tahoma" w:cs="Tahoma"/>
          <w:color w:val="auto"/>
          <w:sz w:val="20"/>
          <w:szCs w:val="20"/>
        </w:rPr>
        <w:t xml:space="preserve">ÉSZ-KER </w:t>
      </w:r>
      <w:r w:rsidR="00854436" w:rsidRPr="00FE1AD0">
        <w:rPr>
          <w:rFonts w:ascii="Tahoma" w:hAnsi="Tahoma" w:cs="Tahoma"/>
          <w:color w:val="auto"/>
          <w:sz w:val="20"/>
          <w:szCs w:val="20"/>
        </w:rPr>
        <w:t>Zrt</w:t>
      </w:r>
      <w:r w:rsidRPr="00FE1AD0">
        <w:rPr>
          <w:rFonts w:ascii="Tahoma" w:hAnsi="Tahoma" w:cs="Tahoma"/>
          <w:color w:val="auto"/>
          <w:sz w:val="20"/>
          <w:szCs w:val="20"/>
        </w:rPr>
        <w:t>.</w:t>
      </w:r>
    </w:p>
    <w:p w14:paraId="4CE76368" w14:textId="77777777" w:rsidR="00D4633F" w:rsidRPr="00FE1AD0" w:rsidRDefault="00D4633F" w:rsidP="005C457B">
      <w:pPr>
        <w:pStyle w:val="Szvegtrzs32"/>
        <w:spacing w:line="240" w:lineRule="auto"/>
        <w:ind w:left="425"/>
        <w:rPr>
          <w:rFonts w:ascii="Tahoma" w:hAnsi="Tahoma" w:cs="Tahoma"/>
          <w:color w:val="auto"/>
          <w:sz w:val="20"/>
          <w:szCs w:val="20"/>
        </w:rPr>
      </w:pPr>
      <w:r w:rsidRPr="00FE1AD0">
        <w:rPr>
          <w:rFonts w:ascii="Tahoma" w:hAnsi="Tahoma" w:cs="Tahoma"/>
          <w:color w:val="auto"/>
          <w:sz w:val="20"/>
          <w:szCs w:val="20"/>
        </w:rPr>
        <w:t>1026 Budapest, Pasaréti út 83. – BBT Irodaház</w:t>
      </w:r>
    </w:p>
    <w:p w14:paraId="63DD5922" w14:textId="77777777" w:rsidR="00D4633F" w:rsidRPr="00FE1AD0" w:rsidRDefault="00D4633F" w:rsidP="005C457B">
      <w:pPr>
        <w:pStyle w:val="Szvegtrzs32"/>
        <w:spacing w:line="240" w:lineRule="auto"/>
        <w:ind w:left="425"/>
        <w:rPr>
          <w:rFonts w:ascii="Tahoma" w:hAnsi="Tahoma" w:cs="Tahoma"/>
          <w:color w:val="auto"/>
          <w:sz w:val="20"/>
          <w:szCs w:val="20"/>
        </w:rPr>
      </w:pPr>
      <w:r w:rsidRPr="00FE1AD0">
        <w:rPr>
          <w:rFonts w:ascii="Tahoma" w:hAnsi="Tahoma" w:cs="Tahoma"/>
          <w:color w:val="auto"/>
          <w:sz w:val="20"/>
          <w:szCs w:val="20"/>
        </w:rPr>
        <w:t>Telefon: +361/788-8931</w:t>
      </w:r>
    </w:p>
    <w:p w14:paraId="3DB14AB6" w14:textId="77777777" w:rsidR="00D4633F" w:rsidRPr="00FE1AD0" w:rsidRDefault="00D4633F" w:rsidP="005C457B">
      <w:pPr>
        <w:pStyle w:val="Szvegtrzs32"/>
        <w:spacing w:line="240" w:lineRule="auto"/>
        <w:ind w:left="425"/>
        <w:rPr>
          <w:rFonts w:ascii="Tahoma" w:hAnsi="Tahoma" w:cs="Tahoma"/>
          <w:color w:val="auto"/>
          <w:sz w:val="20"/>
          <w:szCs w:val="20"/>
        </w:rPr>
      </w:pPr>
      <w:r w:rsidRPr="00FE1AD0">
        <w:rPr>
          <w:rFonts w:ascii="Tahoma" w:hAnsi="Tahoma" w:cs="Tahoma"/>
          <w:color w:val="auto"/>
          <w:sz w:val="20"/>
          <w:szCs w:val="20"/>
        </w:rPr>
        <w:t>Fax: +361/789-6943</w:t>
      </w:r>
    </w:p>
    <w:p w14:paraId="558C0E65" w14:textId="77777777" w:rsidR="00D4633F" w:rsidRPr="00FE1AD0" w:rsidRDefault="00D4633F" w:rsidP="005C457B">
      <w:pPr>
        <w:pStyle w:val="Szvegtrzs32"/>
        <w:spacing w:line="240" w:lineRule="auto"/>
        <w:ind w:left="425"/>
        <w:rPr>
          <w:rFonts w:ascii="Tahoma" w:hAnsi="Tahoma" w:cs="Tahoma"/>
          <w:color w:val="auto"/>
          <w:sz w:val="20"/>
          <w:szCs w:val="20"/>
        </w:rPr>
      </w:pPr>
      <w:r w:rsidRPr="00FE1AD0">
        <w:rPr>
          <w:rFonts w:ascii="Tahoma" w:hAnsi="Tahoma" w:cs="Tahoma"/>
          <w:color w:val="auto"/>
          <w:sz w:val="20"/>
          <w:szCs w:val="20"/>
        </w:rPr>
        <w:t xml:space="preserve">E-mail: </w:t>
      </w:r>
      <w:r w:rsidR="00CB2386" w:rsidRPr="00FE1AD0">
        <w:rPr>
          <w:rFonts w:ascii="Tahoma" w:hAnsi="Tahoma" w:cs="Tahoma"/>
          <w:color w:val="auto"/>
          <w:sz w:val="20"/>
          <w:szCs w:val="20"/>
        </w:rPr>
        <w:t>eszker</w:t>
      </w:r>
      <w:r w:rsidRPr="00FE1AD0">
        <w:rPr>
          <w:rFonts w:ascii="Tahoma" w:hAnsi="Tahoma" w:cs="Tahoma"/>
          <w:color w:val="auto"/>
          <w:sz w:val="20"/>
          <w:szCs w:val="20"/>
        </w:rPr>
        <w:t>@eszker.eu</w:t>
      </w:r>
      <w:hyperlink r:id="rId11" w:history="1"/>
    </w:p>
    <w:p w14:paraId="79111034" w14:textId="77777777" w:rsidR="006F0AC7" w:rsidRPr="00FE1AD0" w:rsidRDefault="006F0AC7" w:rsidP="005C457B">
      <w:pPr>
        <w:numPr>
          <w:ilvl w:val="0"/>
          <w:numId w:val="5"/>
        </w:numPr>
        <w:tabs>
          <w:tab w:val="clear" w:pos="2629"/>
          <w:tab w:val="left" w:pos="360"/>
        </w:tabs>
        <w:autoSpaceDE w:val="0"/>
        <w:autoSpaceDN w:val="0"/>
        <w:adjustRightInd w:val="0"/>
        <w:spacing w:after="120" w:line="240" w:lineRule="auto"/>
        <w:ind w:left="0" w:right="-2268" w:firstLine="0"/>
        <w:jc w:val="both"/>
        <w:rPr>
          <w:rFonts w:ascii="Tahoma" w:hAnsi="Tahoma" w:cs="Tahoma"/>
          <w:b/>
          <w:bCs/>
          <w:sz w:val="20"/>
          <w:szCs w:val="20"/>
        </w:rPr>
      </w:pPr>
      <w:r w:rsidRPr="00FE1AD0">
        <w:rPr>
          <w:rFonts w:ascii="Tahoma" w:hAnsi="Tahoma" w:cs="Tahoma"/>
          <w:b/>
          <w:bCs/>
          <w:sz w:val="20"/>
          <w:szCs w:val="20"/>
        </w:rPr>
        <w:t>A közbeszerzési eljárás fajtája:</w:t>
      </w:r>
    </w:p>
    <w:p w14:paraId="1EA7A117" w14:textId="77777777" w:rsidR="00D90CC9" w:rsidRPr="00FE1AD0" w:rsidRDefault="00D90CC9" w:rsidP="005C457B">
      <w:pPr>
        <w:spacing w:after="120" w:line="240" w:lineRule="auto"/>
        <w:ind w:left="426"/>
        <w:jc w:val="both"/>
        <w:rPr>
          <w:rFonts w:ascii="Tahoma" w:eastAsia="Times New Roman" w:hAnsi="Tahoma" w:cs="Tahoma"/>
          <w:sz w:val="20"/>
          <w:szCs w:val="20"/>
          <w:lang w:eastAsia="ar-SA"/>
        </w:rPr>
      </w:pPr>
      <w:r w:rsidRPr="00FE1AD0">
        <w:rPr>
          <w:rFonts w:ascii="Tahoma" w:eastAsia="Times New Roman" w:hAnsi="Tahoma" w:cs="Tahoma"/>
          <w:sz w:val="20"/>
          <w:szCs w:val="20"/>
          <w:lang w:eastAsia="ar-SA"/>
        </w:rPr>
        <w:t xml:space="preserve">Kbt. Harmadik Rész, nemzeti eljárásrendben lefolytatott nyílt (Kbt. 113.§ (1) bekezdés szerinti) közbeszerzési eljárás. </w:t>
      </w:r>
    </w:p>
    <w:p w14:paraId="1FDBAF1F" w14:textId="77777777" w:rsidR="006F0AC7" w:rsidRPr="00FE1AD0" w:rsidRDefault="006F0AC7" w:rsidP="005C457B">
      <w:pPr>
        <w:pStyle w:val="Szneslista1jellszn1"/>
        <w:numPr>
          <w:ilvl w:val="0"/>
          <w:numId w:val="5"/>
        </w:numPr>
        <w:tabs>
          <w:tab w:val="clear" w:pos="708"/>
          <w:tab w:val="clear" w:pos="2629"/>
          <w:tab w:val="left" w:pos="360"/>
        </w:tabs>
        <w:autoSpaceDE w:val="0"/>
        <w:autoSpaceDN w:val="0"/>
        <w:adjustRightInd w:val="0"/>
        <w:spacing w:before="0" w:line="240" w:lineRule="auto"/>
        <w:ind w:left="426" w:hanging="426"/>
        <w:rPr>
          <w:rFonts w:ascii="Tahoma" w:hAnsi="Tahoma" w:cs="Tahoma"/>
          <w:color w:val="auto"/>
          <w:sz w:val="20"/>
          <w:szCs w:val="20"/>
        </w:rPr>
      </w:pPr>
      <w:r w:rsidRPr="00FE1AD0">
        <w:rPr>
          <w:rFonts w:ascii="Tahoma" w:hAnsi="Tahoma" w:cs="Tahoma"/>
          <w:b/>
          <w:color w:val="auto"/>
          <w:sz w:val="20"/>
          <w:szCs w:val="20"/>
        </w:rPr>
        <w:t>A közbeszerzési dokumentumok rendelkezésre bocsátásának módja, határideje, annak beszerzési helye és pénzügyi feltételei:</w:t>
      </w:r>
    </w:p>
    <w:p w14:paraId="49DA01D7" w14:textId="74F6ABB8" w:rsidR="006F0AC7" w:rsidRPr="00FE1AD0" w:rsidRDefault="006F0AC7" w:rsidP="005C457B">
      <w:pPr>
        <w:spacing w:after="120" w:line="240" w:lineRule="auto"/>
        <w:ind w:left="426"/>
        <w:jc w:val="both"/>
        <w:rPr>
          <w:rFonts w:ascii="Tahoma" w:eastAsia="Times New Roman" w:hAnsi="Tahoma" w:cs="Tahoma"/>
          <w:sz w:val="20"/>
          <w:szCs w:val="20"/>
          <w:lang w:eastAsia="ar-SA"/>
        </w:rPr>
      </w:pPr>
      <w:r w:rsidRPr="00FE1AD0">
        <w:rPr>
          <w:rFonts w:ascii="Tahoma" w:eastAsia="Times New Roman" w:hAnsi="Tahoma" w:cs="Tahoma"/>
          <w:sz w:val="20"/>
          <w:szCs w:val="20"/>
          <w:lang w:eastAsia="ar-SA"/>
        </w:rPr>
        <w:t xml:space="preserve">Ajánlatkérő a közbeszerzési dokumentumokat térítésmentesen bocsátja ajánlattevők rendelkezésére a Kbt. 39. § (1) bekezdésének megfelelően. Ajánlatkérő a közbeszerzési dokumentumokat </w:t>
      </w:r>
      <w:r w:rsidR="00ED5531" w:rsidRPr="00FE1AD0">
        <w:rPr>
          <w:rFonts w:ascii="Tahoma" w:eastAsia="Times New Roman" w:hAnsi="Tahoma" w:cs="Tahoma"/>
          <w:sz w:val="20"/>
          <w:szCs w:val="20"/>
          <w:lang w:eastAsia="ar-SA"/>
        </w:rPr>
        <w:t>a</w:t>
      </w:r>
      <w:r w:rsidRPr="00FE1AD0">
        <w:rPr>
          <w:rFonts w:ascii="Tahoma" w:hAnsi="Tahoma" w:cs="Tahoma"/>
          <w:sz w:val="20"/>
          <w:szCs w:val="20"/>
        </w:rPr>
        <w:t xml:space="preserve"> </w:t>
      </w:r>
      <w:r w:rsidRPr="00FE1AD0">
        <w:rPr>
          <w:rFonts w:ascii="Tahoma" w:eastAsia="Times New Roman" w:hAnsi="Tahoma" w:cs="Tahoma"/>
          <w:sz w:val="20"/>
          <w:szCs w:val="20"/>
          <w:lang w:eastAsia="ar-SA"/>
        </w:rPr>
        <w:t xml:space="preserve">felhívás megküldésével egyidejűleg elektronikus úton továbbítja </w:t>
      </w:r>
      <w:r w:rsidR="00ED5531" w:rsidRPr="00FE1AD0">
        <w:rPr>
          <w:rFonts w:ascii="Tahoma" w:eastAsia="Times New Roman" w:hAnsi="Tahoma" w:cs="Tahoma"/>
          <w:sz w:val="20"/>
          <w:szCs w:val="20"/>
          <w:lang w:eastAsia="ar-SA"/>
        </w:rPr>
        <w:t>az ajánlattételre felkért gazdasági szereplők</w:t>
      </w:r>
      <w:r w:rsidRPr="00FE1AD0">
        <w:rPr>
          <w:rFonts w:ascii="Tahoma" w:eastAsia="Times New Roman" w:hAnsi="Tahoma" w:cs="Tahoma"/>
          <w:sz w:val="20"/>
          <w:szCs w:val="20"/>
          <w:lang w:eastAsia="ar-SA"/>
        </w:rPr>
        <w:t xml:space="preserve"> részére</w:t>
      </w:r>
      <w:r w:rsidR="00C807A3" w:rsidRPr="00FE1AD0">
        <w:rPr>
          <w:rFonts w:ascii="Tahoma" w:eastAsia="Times New Roman" w:hAnsi="Tahoma" w:cs="Tahoma"/>
          <w:sz w:val="20"/>
          <w:szCs w:val="20"/>
          <w:lang w:eastAsia="ar-SA"/>
        </w:rPr>
        <w:t xml:space="preserve">, ezt meghaladóan a </w:t>
      </w:r>
      <w:r w:rsidR="00065BC6" w:rsidRPr="00FE1AD0">
        <w:rPr>
          <w:rFonts w:ascii="Tahoma" w:eastAsia="Times New Roman" w:hAnsi="Tahoma" w:cs="Tahoma"/>
          <w:sz w:val="20"/>
          <w:szCs w:val="20"/>
          <w:lang w:eastAsia="ar-SA"/>
        </w:rPr>
        <w:t>közbeszerzési dokumentumok elérhetők a következő linkről is:</w:t>
      </w:r>
    </w:p>
    <w:p w14:paraId="1229A16D" w14:textId="7AF5C7D8" w:rsidR="001731D7" w:rsidRPr="00FE1AD0" w:rsidRDefault="001731D7" w:rsidP="0093307D">
      <w:pPr>
        <w:ind w:firstLine="426"/>
        <w:rPr>
          <w:rFonts w:eastAsiaTheme="minorHAnsi"/>
        </w:rPr>
      </w:pPr>
      <w:hyperlink r:id="rId12" w:anchor="!DocumentBrowse" w:history="1">
        <w:r w:rsidRPr="00FE1AD0">
          <w:rPr>
            <w:rStyle w:val="Hiperhivatkozs"/>
          </w:rPr>
          <w:t>http://www.kormany.hu/hu/dok?source=7&amp;type=210&amp;year=2018#!DocumentBrowse</w:t>
        </w:r>
      </w:hyperlink>
    </w:p>
    <w:p w14:paraId="1ABA5352" w14:textId="77777777" w:rsidR="001731D7" w:rsidRPr="00FE1AD0" w:rsidRDefault="001731D7" w:rsidP="005F3684">
      <w:pPr>
        <w:ind w:firstLine="426"/>
        <w:rPr>
          <w:rFonts w:eastAsiaTheme="minorHAnsi"/>
        </w:rPr>
      </w:pPr>
    </w:p>
    <w:p w14:paraId="4B857D2E" w14:textId="77777777" w:rsidR="005C457B" w:rsidRPr="00FE1AD0" w:rsidRDefault="006F0AC7" w:rsidP="004769DE">
      <w:pPr>
        <w:pStyle w:val="Default"/>
        <w:numPr>
          <w:ilvl w:val="0"/>
          <w:numId w:val="5"/>
        </w:numPr>
        <w:tabs>
          <w:tab w:val="left" w:pos="360"/>
        </w:tabs>
        <w:spacing w:after="120"/>
        <w:ind w:left="0" w:firstLine="0"/>
        <w:jc w:val="both"/>
        <w:rPr>
          <w:rFonts w:ascii="Tahoma" w:hAnsi="Tahoma" w:cs="Tahoma"/>
          <w:color w:val="auto"/>
          <w:sz w:val="20"/>
          <w:szCs w:val="20"/>
        </w:rPr>
      </w:pPr>
      <w:r w:rsidRPr="00FE1AD0">
        <w:rPr>
          <w:rFonts w:ascii="Tahoma" w:hAnsi="Tahoma" w:cs="Tahoma"/>
          <w:b/>
          <w:bCs/>
          <w:color w:val="auto"/>
          <w:sz w:val="20"/>
          <w:szCs w:val="20"/>
        </w:rPr>
        <w:t>A közbeszerzés tárgya és mennyisége:</w:t>
      </w:r>
    </w:p>
    <w:p w14:paraId="5B203303" w14:textId="77777777" w:rsidR="005851B8" w:rsidRPr="00FE1AD0" w:rsidRDefault="00A26B42" w:rsidP="004769DE">
      <w:pPr>
        <w:spacing w:after="120" w:line="240" w:lineRule="auto"/>
        <w:jc w:val="both"/>
        <w:rPr>
          <w:rFonts w:ascii="Tahoma" w:hAnsi="Tahoma" w:cs="Tahoma"/>
          <w:b/>
          <w:i/>
          <w:sz w:val="20"/>
          <w:szCs w:val="20"/>
        </w:rPr>
      </w:pPr>
      <w:r w:rsidRPr="00FE1AD0">
        <w:rPr>
          <w:rFonts w:ascii="Tahoma" w:hAnsi="Tahoma" w:cs="Tahoma"/>
          <w:b/>
          <w:i/>
          <w:sz w:val="20"/>
          <w:szCs w:val="20"/>
        </w:rPr>
        <w:t>Az igénybe venni kívánt szolgáltatás, az ellátandó feladatok</w:t>
      </w:r>
      <w:r w:rsidR="004769DE" w:rsidRPr="00FE1AD0">
        <w:rPr>
          <w:rFonts w:ascii="Tahoma" w:hAnsi="Tahoma" w:cs="Tahoma"/>
          <w:b/>
          <w:i/>
          <w:sz w:val="20"/>
          <w:szCs w:val="20"/>
        </w:rPr>
        <w:t>:</w:t>
      </w:r>
    </w:p>
    <w:p w14:paraId="7D51EA1B" w14:textId="77777777" w:rsidR="005851B8" w:rsidRPr="00FE1AD0" w:rsidRDefault="005851B8" w:rsidP="005851B8">
      <w:pPr>
        <w:autoSpaceDE w:val="0"/>
        <w:autoSpaceDN w:val="0"/>
        <w:adjustRightInd w:val="0"/>
        <w:spacing w:after="0" w:line="240" w:lineRule="auto"/>
        <w:jc w:val="both"/>
        <w:rPr>
          <w:rFonts w:ascii="Tahoma" w:hAnsi="Tahoma" w:cs="Tahoma"/>
          <w:sz w:val="20"/>
          <w:szCs w:val="20"/>
        </w:rPr>
      </w:pPr>
      <w:r w:rsidRPr="00FE1AD0">
        <w:rPr>
          <w:rFonts w:ascii="Tahoma" w:hAnsi="Tahoma" w:cs="Tahoma"/>
          <w:sz w:val="20"/>
          <w:szCs w:val="20"/>
        </w:rPr>
        <w:t>Mennyiség: A dokumentációban részletezett foglalkozás egészségügyi feladatok ellátása a Miniszterelnökség Agrár-vidékfejlesztésért felelős államtitkárságának alkalmazottai részére, Kecskeméten.</w:t>
      </w:r>
    </w:p>
    <w:p w14:paraId="4A8EFCDA" w14:textId="77777777" w:rsidR="005851B8" w:rsidRPr="00FE1AD0" w:rsidRDefault="005851B8" w:rsidP="005851B8">
      <w:pPr>
        <w:autoSpaceDE w:val="0"/>
        <w:autoSpaceDN w:val="0"/>
        <w:adjustRightInd w:val="0"/>
        <w:spacing w:after="0" w:line="240" w:lineRule="auto"/>
        <w:jc w:val="both"/>
        <w:rPr>
          <w:rFonts w:ascii="Tahoma" w:hAnsi="Tahoma" w:cs="Tahoma"/>
          <w:sz w:val="20"/>
          <w:szCs w:val="20"/>
        </w:rPr>
      </w:pPr>
    </w:p>
    <w:p w14:paraId="6A871886" w14:textId="77777777" w:rsidR="005851B8" w:rsidRPr="00FE1AD0" w:rsidRDefault="005851B8" w:rsidP="005851B8">
      <w:pPr>
        <w:autoSpaceDE w:val="0"/>
        <w:autoSpaceDN w:val="0"/>
        <w:adjustRightInd w:val="0"/>
        <w:spacing w:after="0" w:line="240" w:lineRule="auto"/>
        <w:jc w:val="both"/>
        <w:rPr>
          <w:rFonts w:ascii="Tahoma" w:hAnsi="Tahoma" w:cs="Tahoma"/>
          <w:sz w:val="20"/>
          <w:szCs w:val="20"/>
        </w:rPr>
      </w:pPr>
      <w:r w:rsidRPr="00FE1AD0">
        <w:rPr>
          <w:rFonts w:ascii="Tahoma" w:hAnsi="Tahoma" w:cs="Tahoma"/>
          <w:sz w:val="20"/>
          <w:szCs w:val="20"/>
        </w:rPr>
        <w:t>A szerződés időtartama alatt a Miniszterelnökség Agrár-vidékfejlesztésért felelős államtitkárságának állománya 120 fő lesz. A Miniszterelnökség alkalmazottai a foglalkozás egészségügyi szolgálatról szóló 89/1995. (VII. 14.) Korm. rendelet alapján „C” foglalkozás-egészségi osztályba tartoznak.</w:t>
      </w:r>
    </w:p>
    <w:p w14:paraId="5BC4CB02" w14:textId="77777777" w:rsidR="005851B8" w:rsidRPr="00FE1AD0" w:rsidRDefault="005851B8" w:rsidP="005851B8">
      <w:pPr>
        <w:autoSpaceDE w:val="0"/>
        <w:autoSpaceDN w:val="0"/>
        <w:adjustRightInd w:val="0"/>
        <w:spacing w:after="0" w:line="240" w:lineRule="auto"/>
        <w:jc w:val="both"/>
        <w:rPr>
          <w:rFonts w:ascii="Tahoma" w:hAnsi="Tahoma" w:cs="Tahoma"/>
          <w:sz w:val="20"/>
          <w:szCs w:val="20"/>
        </w:rPr>
      </w:pPr>
    </w:p>
    <w:p w14:paraId="27ACEF02" w14:textId="77777777" w:rsidR="005851B8" w:rsidRPr="00FE1AD0" w:rsidRDefault="005851B8" w:rsidP="005851B8">
      <w:pPr>
        <w:autoSpaceDE w:val="0"/>
        <w:autoSpaceDN w:val="0"/>
        <w:adjustRightInd w:val="0"/>
        <w:spacing w:after="0" w:line="240" w:lineRule="auto"/>
        <w:jc w:val="both"/>
        <w:rPr>
          <w:rFonts w:ascii="Tahoma" w:hAnsi="Tahoma" w:cs="Tahoma"/>
          <w:b/>
          <w:sz w:val="20"/>
          <w:szCs w:val="20"/>
        </w:rPr>
      </w:pPr>
      <w:r w:rsidRPr="00FE1AD0">
        <w:rPr>
          <w:rFonts w:ascii="Tahoma" w:hAnsi="Tahoma" w:cs="Tahoma"/>
          <w:b/>
          <w:sz w:val="20"/>
          <w:szCs w:val="20"/>
        </w:rPr>
        <w:t>A teljes létszám, akik részére a foglalkozás-egészségügyi szolgáltatást Kecskeméten biztosítani szükséges: 120 fő (kizárólag belföldi állomány).</w:t>
      </w:r>
    </w:p>
    <w:p w14:paraId="3059ED0E" w14:textId="77777777" w:rsidR="00583688" w:rsidRPr="00FE1AD0" w:rsidRDefault="00583688" w:rsidP="00FD6427">
      <w:pPr>
        <w:spacing w:after="0" w:line="240" w:lineRule="auto"/>
        <w:ind w:right="-284"/>
        <w:jc w:val="both"/>
        <w:rPr>
          <w:rFonts w:ascii="Tahoma" w:hAnsi="Tahoma" w:cs="Tahoma"/>
          <w:sz w:val="20"/>
          <w:szCs w:val="20"/>
        </w:rPr>
      </w:pPr>
    </w:p>
    <w:p w14:paraId="04E7F6F3" w14:textId="77777777" w:rsidR="00FD6427" w:rsidRPr="00FE1AD0" w:rsidRDefault="00FD6427" w:rsidP="00FD6427">
      <w:pPr>
        <w:spacing w:after="0" w:line="240" w:lineRule="auto"/>
        <w:ind w:right="-284"/>
        <w:jc w:val="both"/>
        <w:rPr>
          <w:rFonts w:ascii="Tahoma" w:hAnsi="Tahoma" w:cs="Tahoma"/>
          <w:sz w:val="20"/>
          <w:szCs w:val="20"/>
          <w:u w:val="single"/>
        </w:rPr>
      </w:pPr>
      <w:r w:rsidRPr="00FE1AD0">
        <w:rPr>
          <w:rFonts w:ascii="Tahoma" w:hAnsi="Tahoma" w:cs="Tahoma"/>
          <w:sz w:val="20"/>
          <w:szCs w:val="20"/>
          <w:u w:val="single"/>
        </w:rPr>
        <w:t>Az igénybe venni kívánt szolgáltatás, az ellátandó feladatok leírása:</w:t>
      </w:r>
    </w:p>
    <w:p w14:paraId="51F978FB" w14:textId="77777777" w:rsidR="00FD6427" w:rsidRPr="00FE1AD0" w:rsidRDefault="00FD6427" w:rsidP="00FD6427">
      <w:pPr>
        <w:spacing w:after="0" w:line="240" w:lineRule="auto"/>
        <w:ind w:right="-284"/>
        <w:jc w:val="both"/>
        <w:rPr>
          <w:rFonts w:ascii="Tahoma" w:hAnsi="Tahoma" w:cs="Tahoma"/>
          <w:sz w:val="20"/>
          <w:szCs w:val="20"/>
        </w:rPr>
      </w:pPr>
    </w:p>
    <w:p w14:paraId="6AA31191" w14:textId="77777777" w:rsidR="00FD6427" w:rsidRPr="00FE1AD0" w:rsidRDefault="00FD6427" w:rsidP="00FD6427">
      <w:pPr>
        <w:spacing w:after="0" w:line="240" w:lineRule="auto"/>
        <w:rPr>
          <w:rFonts w:ascii="Tahoma" w:hAnsi="Tahoma" w:cs="Tahoma"/>
          <w:sz w:val="20"/>
          <w:szCs w:val="20"/>
        </w:rPr>
      </w:pPr>
      <w:r w:rsidRPr="00FE1AD0">
        <w:rPr>
          <w:rFonts w:ascii="Tahoma" w:hAnsi="Tahoma" w:cs="Tahoma"/>
          <w:sz w:val="20"/>
          <w:szCs w:val="20"/>
        </w:rPr>
        <w:t>Az alábbi szolgáltatásokat Kecskeméten szükséges biztosítani 120 fő részére</w:t>
      </w:r>
    </w:p>
    <w:p w14:paraId="0CE5E675" w14:textId="77777777" w:rsidR="00FD6427" w:rsidRPr="00FE1AD0" w:rsidRDefault="00FD6427" w:rsidP="00FD6427">
      <w:pPr>
        <w:spacing w:after="0" w:line="240" w:lineRule="auto"/>
        <w:ind w:right="-284"/>
        <w:jc w:val="both"/>
        <w:rPr>
          <w:rFonts w:ascii="Tahoma" w:hAnsi="Tahoma" w:cs="Tahoma"/>
          <w:sz w:val="20"/>
          <w:szCs w:val="20"/>
        </w:rPr>
      </w:pPr>
    </w:p>
    <w:p w14:paraId="6AC6D6DD" w14:textId="77777777" w:rsidR="00FD6427" w:rsidRPr="00FE1AD0" w:rsidRDefault="00FD6427" w:rsidP="00FD6427">
      <w:pPr>
        <w:pStyle w:val="Listaszerbekezds"/>
        <w:ind w:left="0"/>
        <w:rPr>
          <w:rFonts w:ascii="Tahoma" w:hAnsi="Tahoma" w:cs="Tahoma"/>
          <w:sz w:val="20"/>
          <w:szCs w:val="20"/>
        </w:rPr>
      </w:pPr>
      <w:r w:rsidRPr="00FE1AD0">
        <w:rPr>
          <w:rFonts w:ascii="Tahoma" w:hAnsi="Tahoma" w:cs="Tahoma"/>
          <w:sz w:val="20"/>
          <w:szCs w:val="20"/>
        </w:rPr>
        <w:lastRenderedPageBreak/>
        <w:t>1.1. Foglalkozás-egészségügyi szolgáltatás keretében a foglalkozás-egészségügyi szolgáltatásról szóló 27/1995. (VII. 25.) NM rendelet 4. §-</w:t>
      </w:r>
      <w:proofErr w:type="spellStart"/>
      <w:r w:rsidRPr="00FE1AD0">
        <w:rPr>
          <w:rFonts w:ascii="Tahoma" w:hAnsi="Tahoma" w:cs="Tahoma"/>
          <w:sz w:val="20"/>
          <w:szCs w:val="20"/>
        </w:rPr>
        <w:t>ában</w:t>
      </w:r>
      <w:proofErr w:type="spellEnd"/>
      <w:r w:rsidRPr="00FE1AD0">
        <w:rPr>
          <w:rFonts w:ascii="Tahoma" w:hAnsi="Tahoma" w:cs="Tahoma"/>
          <w:sz w:val="20"/>
          <w:szCs w:val="20"/>
        </w:rPr>
        <w:t xml:space="preserve"> meghatározott alapszolgáltatások nyújtása. </w:t>
      </w:r>
    </w:p>
    <w:p w14:paraId="692DDD9C" w14:textId="77777777" w:rsidR="00FD6427" w:rsidRPr="00FE1AD0" w:rsidRDefault="00FD6427" w:rsidP="00FD6427">
      <w:pPr>
        <w:pStyle w:val="Listaszerbekezds"/>
        <w:ind w:left="0"/>
        <w:rPr>
          <w:rFonts w:ascii="Tahoma" w:hAnsi="Tahoma" w:cs="Tahoma"/>
          <w:sz w:val="20"/>
          <w:szCs w:val="20"/>
        </w:rPr>
      </w:pPr>
      <w:r w:rsidRPr="00FE1AD0">
        <w:rPr>
          <w:rFonts w:ascii="Tahoma" w:hAnsi="Tahoma" w:cs="Tahoma"/>
          <w:sz w:val="20"/>
          <w:szCs w:val="20"/>
        </w:rPr>
        <w:t xml:space="preserve">Ennek keretében: </w:t>
      </w:r>
    </w:p>
    <w:p w14:paraId="1F9B974B" w14:textId="77777777" w:rsidR="00FD6427" w:rsidRPr="00FE1AD0" w:rsidRDefault="00FD6427" w:rsidP="00FD6427">
      <w:pPr>
        <w:pStyle w:val="Listaszerbekezds"/>
        <w:autoSpaceDE w:val="0"/>
        <w:autoSpaceDN w:val="0"/>
        <w:adjustRightInd w:val="0"/>
        <w:ind w:left="0"/>
        <w:rPr>
          <w:rFonts w:ascii="Tahoma" w:hAnsi="Tahoma" w:cs="Tahoma"/>
          <w:sz w:val="20"/>
          <w:szCs w:val="20"/>
        </w:rPr>
      </w:pPr>
      <w:r w:rsidRPr="00FE1AD0">
        <w:rPr>
          <w:rFonts w:ascii="Tahoma" w:hAnsi="Tahoma" w:cs="Tahoma"/>
          <w:sz w:val="20"/>
          <w:szCs w:val="20"/>
        </w:rPr>
        <w:t>- a külön jogszabályban meghatározott munkaköri alkalmassági vizsgálatok, és az ehhez szükséges szakorvosi vizsgálatok elvégzése;</w:t>
      </w:r>
    </w:p>
    <w:p w14:paraId="2F07E81F" w14:textId="77777777" w:rsidR="00FD6427" w:rsidRPr="00FE1AD0" w:rsidRDefault="00FD6427" w:rsidP="00FD6427">
      <w:pPr>
        <w:pStyle w:val="Listaszerbekezds"/>
        <w:autoSpaceDE w:val="0"/>
        <w:autoSpaceDN w:val="0"/>
        <w:adjustRightInd w:val="0"/>
        <w:ind w:left="0"/>
        <w:rPr>
          <w:rFonts w:ascii="Tahoma" w:hAnsi="Tahoma" w:cs="Tahoma"/>
          <w:sz w:val="20"/>
          <w:szCs w:val="20"/>
        </w:rPr>
      </w:pPr>
      <w:r w:rsidRPr="00FE1AD0">
        <w:rPr>
          <w:rFonts w:ascii="Tahoma" w:hAnsi="Tahoma" w:cs="Tahoma"/>
          <w:sz w:val="20"/>
          <w:szCs w:val="20"/>
        </w:rPr>
        <w:t xml:space="preserve">- külön jogszabályban meghatározottak szerint a foglalkozási megbetegedések, fokozott expozíciós esetek bejelentése, kivizsgálása; </w:t>
      </w:r>
    </w:p>
    <w:p w14:paraId="5D60B8DD" w14:textId="77777777" w:rsidR="00FD6427" w:rsidRPr="00FE1AD0" w:rsidRDefault="00FD6427" w:rsidP="00FD6427">
      <w:pPr>
        <w:pStyle w:val="Listaszerbekezds"/>
        <w:autoSpaceDE w:val="0"/>
        <w:autoSpaceDN w:val="0"/>
        <w:adjustRightInd w:val="0"/>
        <w:ind w:left="0"/>
        <w:rPr>
          <w:rFonts w:ascii="Tahoma" w:hAnsi="Tahoma" w:cs="Tahoma"/>
          <w:sz w:val="20"/>
          <w:szCs w:val="20"/>
        </w:rPr>
      </w:pPr>
      <w:r w:rsidRPr="00FE1AD0">
        <w:rPr>
          <w:rFonts w:ascii="Tahoma" w:hAnsi="Tahoma" w:cs="Tahoma"/>
          <w:sz w:val="20"/>
          <w:szCs w:val="20"/>
        </w:rPr>
        <w:t xml:space="preserve">- a munkakörülmények és a munkavégzés egészségkárosító hatásainak írásban dokumentált vizsgálata évente egy alkalommal, vagy változás bekövetkezésekor soron kívül; </w:t>
      </w:r>
    </w:p>
    <w:p w14:paraId="62A0DAB0" w14:textId="77777777" w:rsidR="00FD6427" w:rsidRPr="00FE1AD0" w:rsidRDefault="00FD6427" w:rsidP="00FD6427">
      <w:pPr>
        <w:pStyle w:val="Listaszerbekezds"/>
        <w:autoSpaceDE w:val="0"/>
        <w:autoSpaceDN w:val="0"/>
        <w:adjustRightInd w:val="0"/>
        <w:ind w:left="0"/>
        <w:rPr>
          <w:rFonts w:ascii="Tahoma" w:hAnsi="Tahoma" w:cs="Tahoma"/>
          <w:sz w:val="20"/>
          <w:szCs w:val="20"/>
        </w:rPr>
      </w:pPr>
      <w:r w:rsidRPr="00FE1AD0">
        <w:rPr>
          <w:rFonts w:ascii="Tahoma" w:hAnsi="Tahoma" w:cs="Tahoma"/>
          <w:sz w:val="20"/>
          <w:szCs w:val="20"/>
        </w:rPr>
        <w:t xml:space="preserve">- külön jogszabályban meghatározottak szerint az egyéni védőeszközökkel kapcsolatos tanácsadás végzése; </w:t>
      </w:r>
    </w:p>
    <w:p w14:paraId="4FF27B10" w14:textId="77777777" w:rsidR="00FD6427" w:rsidRPr="00FE1AD0" w:rsidRDefault="00FD6427" w:rsidP="00FD6427">
      <w:pPr>
        <w:pStyle w:val="Listaszerbekezds"/>
        <w:autoSpaceDE w:val="0"/>
        <w:autoSpaceDN w:val="0"/>
        <w:adjustRightInd w:val="0"/>
        <w:ind w:left="0"/>
        <w:rPr>
          <w:rFonts w:ascii="Tahoma" w:hAnsi="Tahoma" w:cs="Tahoma"/>
          <w:sz w:val="20"/>
          <w:szCs w:val="20"/>
        </w:rPr>
      </w:pPr>
      <w:r w:rsidRPr="00FE1AD0">
        <w:rPr>
          <w:rFonts w:ascii="Tahoma" w:hAnsi="Tahoma" w:cs="Tahoma"/>
          <w:sz w:val="20"/>
          <w:szCs w:val="20"/>
        </w:rPr>
        <w:t>- külön jogszabályban előírtak szerint a munkahelyek kémiai biztonságát érintő feladatok elvégzése;</w:t>
      </w:r>
    </w:p>
    <w:p w14:paraId="2467E896" w14:textId="77777777" w:rsidR="00FD6427" w:rsidRPr="00FE1AD0" w:rsidRDefault="00FD6427" w:rsidP="00FD6427">
      <w:pPr>
        <w:pStyle w:val="Listaszerbekezds"/>
        <w:autoSpaceDE w:val="0"/>
        <w:autoSpaceDN w:val="0"/>
        <w:adjustRightInd w:val="0"/>
        <w:ind w:left="0"/>
        <w:rPr>
          <w:rFonts w:ascii="Tahoma" w:hAnsi="Tahoma" w:cs="Tahoma"/>
          <w:sz w:val="20"/>
          <w:szCs w:val="20"/>
        </w:rPr>
      </w:pPr>
      <w:r w:rsidRPr="00FE1AD0">
        <w:rPr>
          <w:rFonts w:ascii="Tahoma" w:hAnsi="Tahoma" w:cs="Tahoma"/>
          <w:sz w:val="20"/>
          <w:szCs w:val="20"/>
        </w:rPr>
        <w:t xml:space="preserve">- a munkavállalók munkakörülményeivel kapcsolatos, egészséget, biztonságot érintő kérdésekkel összefüggő felvilágosítás adása; </w:t>
      </w:r>
    </w:p>
    <w:p w14:paraId="415278D1" w14:textId="77777777" w:rsidR="00FD6427" w:rsidRPr="00FE1AD0" w:rsidRDefault="00FD6427" w:rsidP="00FD6427">
      <w:pPr>
        <w:pStyle w:val="Listaszerbekezds"/>
        <w:autoSpaceDE w:val="0"/>
        <w:autoSpaceDN w:val="0"/>
        <w:adjustRightInd w:val="0"/>
        <w:ind w:left="0"/>
        <w:rPr>
          <w:rFonts w:ascii="Tahoma" w:hAnsi="Tahoma" w:cs="Tahoma"/>
          <w:sz w:val="20"/>
          <w:szCs w:val="20"/>
        </w:rPr>
      </w:pPr>
      <w:r w:rsidRPr="00FE1AD0">
        <w:rPr>
          <w:rFonts w:ascii="Tahoma" w:hAnsi="Tahoma" w:cs="Tahoma"/>
          <w:sz w:val="20"/>
          <w:szCs w:val="20"/>
        </w:rPr>
        <w:t xml:space="preserve">- külön jogszabályban előírtak szerint a munkakörhöz kötött védőoltásokkal kapcsolatos feladatok elvégzése; </w:t>
      </w:r>
    </w:p>
    <w:p w14:paraId="13F1B7DB" w14:textId="77777777" w:rsidR="00FD6427" w:rsidRPr="00FE1AD0" w:rsidRDefault="00FD6427" w:rsidP="00FD6427">
      <w:pPr>
        <w:pStyle w:val="Listaszerbekezds"/>
        <w:autoSpaceDE w:val="0"/>
        <w:autoSpaceDN w:val="0"/>
        <w:adjustRightInd w:val="0"/>
        <w:ind w:left="0"/>
        <w:rPr>
          <w:rFonts w:ascii="Tahoma" w:hAnsi="Tahoma" w:cs="Tahoma"/>
          <w:sz w:val="20"/>
          <w:szCs w:val="20"/>
        </w:rPr>
      </w:pPr>
      <w:r w:rsidRPr="00FE1AD0">
        <w:rPr>
          <w:rFonts w:ascii="Tahoma" w:hAnsi="Tahoma" w:cs="Tahoma"/>
          <w:sz w:val="20"/>
          <w:szCs w:val="20"/>
        </w:rPr>
        <w:t xml:space="preserve">- a krónikus megbetegedésben szenvedő munkavállalók megelőző gondozása; </w:t>
      </w:r>
    </w:p>
    <w:p w14:paraId="3B26FC70" w14:textId="77777777" w:rsidR="00FD6427" w:rsidRPr="00FE1AD0" w:rsidRDefault="00FD6427" w:rsidP="00FD6427">
      <w:pPr>
        <w:pStyle w:val="Listaszerbekezds"/>
        <w:autoSpaceDE w:val="0"/>
        <w:autoSpaceDN w:val="0"/>
        <w:adjustRightInd w:val="0"/>
        <w:ind w:left="0"/>
        <w:rPr>
          <w:rFonts w:ascii="Tahoma" w:hAnsi="Tahoma" w:cs="Tahoma"/>
          <w:sz w:val="20"/>
          <w:szCs w:val="20"/>
        </w:rPr>
      </w:pPr>
      <w:r w:rsidRPr="00FE1AD0">
        <w:rPr>
          <w:rFonts w:ascii="Tahoma" w:hAnsi="Tahoma" w:cs="Tahoma"/>
          <w:sz w:val="20"/>
          <w:szCs w:val="20"/>
        </w:rPr>
        <w:t xml:space="preserve">- külön jogszabályban meghatározottak szerint az 1. és 2. alkalmassági csoportba tartozó közúti járművezetők egészségi alkalmassági vizsgálata; </w:t>
      </w:r>
    </w:p>
    <w:p w14:paraId="61AF3126" w14:textId="77777777" w:rsidR="00FD6427" w:rsidRPr="00FE1AD0" w:rsidRDefault="00FD6427" w:rsidP="00FD6427">
      <w:pPr>
        <w:pStyle w:val="Listaszerbekezds"/>
        <w:autoSpaceDE w:val="0"/>
        <w:autoSpaceDN w:val="0"/>
        <w:adjustRightInd w:val="0"/>
        <w:ind w:left="0"/>
        <w:rPr>
          <w:rFonts w:ascii="Tahoma" w:hAnsi="Tahoma" w:cs="Tahoma"/>
          <w:sz w:val="20"/>
          <w:szCs w:val="20"/>
        </w:rPr>
      </w:pPr>
      <w:r w:rsidRPr="00FE1AD0">
        <w:rPr>
          <w:rFonts w:ascii="Tahoma" w:hAnsi="Tahoma" w:cs="Tahoma"/>
          <w:sz w:val="20"/>
          <w:szCs w:val="20"/>
        </w:rPr>
        <w:t>- a munkaköri, szakmai, illetve személyi higiénés alkalmasság orvosi vizsgálatáról és véleményezéséről szóló jogszabályban meghatározott esetekben a foglalkoztathatóság szakvéleményezése.</w:t>
      </w:r>
    </w:p>
    <w:p w14:paraId="18FD5E31" w14:textId="77777777" w:rsidR="00FD6427" w:rsidRPr="00FE1AD0" w:rsidRDefault="00FD6427" w:rsidP="00FD6427">
      <w:pPr>
        <w:pStyle w:val="Listaszerbekezds"/>
        <w:autoSpaceDE w:val="0"/>
        <w:autoSpaceDN w:val="0"/>
        <w:adjustRightInd w:val="0"/>
        <w:ind w:left="0"/>
        <w:rPr>
          <w:rFonts w:ascii="Tahoma" w:hAnsi="Tahoma" w:cs="Tahoma"/>
          <w:sz w:val="20"/>
          <w:szCs w:val="20"/>
        </w:rPr>
      </w:pPr>
    </w:p>
    <w:p w14:paraId="4B133A0B" w14:textId="77777777" w:rsidR="00FD6427" w:rsidRPr="00FE1AD0" w:rsidRDefault="00FD6427" w:rsidP="00FD6427">
      <w:pPr>
        <w:pStyle w:val="Listaszerbekezds"/>
        <w:autoSpaceDE w:val="0"/>
        <w:autoSpaceDN w:val="0"/>
        <w:adjustRightInd w:val="0"/>
        <w:ind w:left="0"/>
        <w:rPr>
          <w:rFonts w:ascii="Tahoma" w:hAnsi="Tahoma" w:cs="Tahoma"/>
          <w:sz w:val="20"/>
          <w:szCs w:val="20"/>
        </w:rPr>
      </w:pPr>
      <w:r w:rsidRPr="00FE1AD0">
        <w:rPr>
          <w:rFonts w:ascii="Tahoma" w:hAnsi="Tahoma" w:cs="Tahoma"/>
          <w:sz w:val="20"/>
          <w:szCs w:val="20"/>
        </w:rPr>
        <w:t>1.2. A foglalkozás-egészségügyi szolgáltatás nyújtása keretében közre kell működni az Mvt. 58. §-</w:t>
      </w:r>
      <w:proofErr w:type="spellStart"/>
      <w:r w:rsidRPr="00FE1AD0">
        <w:rPr>
          <w:rFonts w:ascii="Tahoma" w:hAnsi="Tahoma" w:cs="Tahoma"/>
          <w:sz w:val="20"/>
          <w:szCs w:val="20"/>
        </w:rPr>
        <w:t>ában</w:t>
      </w:r>
      <w:proofErr w:type="spellEnd"/>
      <w:r w:rsidRPr="00FE1AD0">
        <w:rPr>
          <w:rFonts w:ascii="Tahoma" w:hAnsi="Tahoma" w:cs="Tahoma"/>
          <w:sz w:val="20"/>
          <w:szCs w:val="20"/>
        </w:rPr>
        <w:t xml:space="preserve"> felsorolt munkáltatói feladatok ellátásában, különösen a munkahelyi veszélyforrások feltárásában, munka-egészségügyi, -fiziológiai, -ergonómiai, -higiénés feladatok megoldásában, a munkahelyi elsősegélynyújtás tárgyi, személyi és szervezési feltételeinek biztosításában, a sürgős orvosi ellátás megszervezésében, az elsősegélynyújtók szakmai felkészítésében; a foglalkozási rehabilitációban valamint a munkáltató katasztrófamegelőző, -elhárító, -felszámoló és az előidézett károsodások rehabilitációs tervének kidolgozásában.</w:t>
      </w:r>
    </w:p>
    <w:p w14:paraId="3BA69356" w14:textId="77777777" w:rsidR="00FD6427" w:rsidRPr="00FE1AD0" w:rsidRDefault="00FD6427" w:rsidP="00583688">
      <w:pPr>
        <w:autoSpaceDE w:val="0"/>
        <w:autoSpaceDN w:val="0"/>
        <w:adjustRightInd w:val="0"/>
        <w:spacing w:after="0" w:line="240" w:lineRule="auto"/>
        <w:jc w:val="both"/>
        <w:rPr>
          <w:rFonts w:ascii="Tahoma" w:hAnsi="Tahoma" w:cs="Tahoma"/>
          <w:sz w:val="20"/>
          <w:szCs w:val="20"/>
        </w:rPr>
      </w:pPr>
      <w:r w:rsidRPr="00FE1AD0">
        <w:rPr>
          <w:rFonts w:ascii="Tahoma" w:hAnsi="Tahoma" w:cs="Tahoma"/>
          <w:sz w:val="20"/>
          <w:szCs w:val="20"/>
        </w:rPr>
        <w:t>Közre kell működni az Mvt. 64. §-</w:t>
      </w:r>
      <w:proofErr w:type="spellStart"/>
      <w:r w:rsidRPr="00FE1AD0">
        <w:rPr>
          <w:rFonts w:ascii="Tahoma" w:hAnsi="Tahoma" w:cs="Tahoma"/>
          <w:sz w:val="20"/>
          <w:szCs w:val="20"/>
        </w:rPr>
        <w:t>ának</w:t>
      </w:r>
      <w:proofErr w:type="spellEnd"/>
      <w:r w:rsidRPr="00FE1AD0">
        <w:rPr>
          <w:rFonts w:ascii="Tahoma" w:hAnsi="Tahoma" w:cs="Tahoma"/>
          <w:sz w:val="20"/>
          <w:szCs w:val="20"/>
        </w:rPr>
        <w:t xml:space="preserve"> (4) bekezdésében foglalt feladatok ellátásában, úgymint a munkaképtelenséggel járó munkabalesetet kivizsgálásában történő orvosi közreműködés biztosítása a foglalkozás-egészségügyi alapszolgáltatást biztosító szolgálat orvosa döntése szerint. Súlyos munkabaleset esetén a foglalkozás-egészségügyi alapszolgáltatást biztosító szolgálat orvosának részt kell venni a kivizsgálásban. </w:t>
      </w:r>
    </w:p>
    <w:p w14:paraId="006F0DD5" w14:textId="77777777" w:rsidR="00583688" w:rsidRPr="00FE1AD0" w:rsidRDefault="00583688" w:rsidP="00583688">
      <w:pPr>
        <w:autoSpaceDE w:val="0"/>
        <w:autoSpaceDN w:val="0"/>
        <w:adjustRightInd w:val="0"/>
        <w:spacing w:after="0" w:line="240" w:lineRule="auto"/>
        <w:jc w:val="both"/>
        <w:rPr>
          <w:rFonts w:ascii="Tahoma" w:hAnsi="Tahoma" w:cs="Tahoma"/>
          <w:sz w:val="20"/>
          <w:szCs w:val="20"/>
        </w:rPr>
      </w:pPr>
    </w:p>
    <w:p w14:paraId="3F7251B6" w14:textId="77777777" w:rsidR="00FD6427" w:rsidRPr="00FE1AD0" w:rsidRDefault="00FD6427" w:rsidP="00FD6427">
      <w:pPr>
        <w:spacing w:after="0" w:line="240" w:lineRule="auto"/>
        <w:jc w:val="both"/>
        <w:rPr>
          <w:rFonts w:ascii="Tahoma" w:hAnsi="Tahoma" w:cs="Tahoma"/>
          <w:sz w:val="20"/>
          <w:szCs w:val="20"/>
        </w:rPr>
      </w:pPr>
      <w:r w:rsidRPr="00FE1AD0">
        <w:rPr>
          <w:rFonts w:ascii="Tahoma" w:hAnsi="Tahoma" w:cs="Tahoma"/>
          <w:sz w:val="20"/>
          <w:szCs w:val="20"/>
        </w:rPr>
        <w:t>1.3. Munkaköri alkalmassági vizsgálat elvégzése:</w:t>
      </w:r>
    </w:p>
    <w:p w14:paraId="1FB588D7" w14:textId="77777777" w:rsidR="00FD6427" w:rsidRPr="00FE1AD0" w:rsidRDefault="00FD6427" w:rsidP="00FD6427">
      <w:pPr>
        <w:jc w:val="both"/>
        <w:rPr>
          <w:rFonts w:ascii="Tahoma" w:hAnsi="Tahoma" w:cs="Tahoma"/>
          <w:sz w:val="20"/>
          <w:szCs w:val="20"/>
        </w:rPr>
      </w:pPr>
      <w:r w:rsidRPr="00FE1AD0">
        <w:rPr>
          <w:rFonts w:ascii="Tahoma" w:hAnsi="Tahoma" w:cs="Tahoma"/>
          <w:sz w:val="20"/>
          <w:szCs w:val="20"/>
        </w:rPr>
        <w:t>- A munkaköri, szakmai, illetve személyi higiénés alkalmasság orvosi vizsgálatáról és véleményezéséről szóló 33/1998. (VI. 24.) NM rendelet és a tartós külszolgálatról és ideiglenes külföldi kiküldetésről szóló 172/2012. (VII. 26.) Korm. rendelet szerinti munkaköri alkalmassági vizsgálatok elvégzése, ennek keretében különösen előzetes munkaköri alkalmasság orvosi vizsgálat, időszakos munkaköri és szakmai alkalmassági vizsgálat, soron kívüli munkaköri, szakmai, illetve személyi higiénés alkalmassági vizsgálat, záróvizsgálat, valamint a képernyős munkahelyeken történő munkavégzés által indokoltan évente esedékes időszakos munkaköri alkalmassági vizsgálat elvégzése, az alábbi minimális tartalommal:</w:t>
      </w:r>
    </w:p>
    <w:p w14:paraId="124F5741" w14:textId="77777777" w:rsidR="00FD6427" w:rsidRPr="00FE1AD0" w:rsidRDefault="00FD6427" w:rsidP="00FD6427">
      <w:pPr>
        <w:pStyle w:val="Listaszerbekezds2"/>
        <w:numPr>
          <w:ilvl w:val="0"/>
          <w:numId w:val="33"/>
        </w:numPr>
        <w:tabs>
          <w:tab w:val="clear" w:pos="708"/>
        </w:tabs>
        <w:suppressAutoHyphens w:val="0"/>
        <w:spacing w:before="0" w:line="240" w:lineRule="auto"/>
        <w:ind w:left="0" w:firstLine="0"/>
        <w:contextualSpacing/>
        <w:rPr>
          <w:rFonts w:ascii="Tahoma" w:eastAsia="Calibri" w:hAnsi="Tahoma" w:cs="Tahoma"/>
          <w:color w:val="auto"/>
          <w:sz w:val="20"/>
          <w:szCs w:val="20"/>
          <w:lang w:eastAsia="en-US"/>
        </w:rPr>
      </w:pPr>
      <w:r w:rsidRPr="00FE1AD0">
        <w:rPr>
          <w:rFonts w:ascii="Tahoma" w:eastAsia="Calibri" w:hAnsi="Tahoma" w:cs="Tahoma"/>
          <w:color w:val="auto"/>
          <w:sz w:val="20"/>
          <w:szCs w:val="20"/>
          <w:lang w:eastAsia="en-US"/>
        </w:rPr>
        <w:t>orvosi nyilvántartásba vétel, személyi adatok felvétele, kórelőzmény felvétele, munkaanamnézis felvétele;</w:t>
      </w:r>
    </w:p>
    <w:p w14:paraId="08D32678" w14:textId="77777777" w:rsidR="00FD6427" w:rsidRPr="00FE1AD0" w:rsidRDefault="00FD6427" w:rsidP="00FD6427">
      <w:pPr>
        <w:pStyle w:val="Listaszerbekezds2"/>
        <w:numPr>
          <w:ilvl w:val="0"/>
          <w:numId w:val="33"/>
        </w:numPr>
        <w:tabs>
          <w:tab w:val="clear" w:pos="708"/>
        </w:tabs>
        <w:suppressAutoHyphens w:val="0"/>
        <w:spacing w:before="0" w:line="240" w:lineRule="auto"/>
        <w:ind w:left="0" w:firstLine="0"/>
        <w:contextualSpacing/>
        <w:rPr>
          <w:rFonts w:ascii="Tahoma" w:eastAsia="Calibri" w:hAnsi="Tahoma" w:cs="Tahoma"/>
          <w:color w:val="auto"/>
          <w:sz w:val="20"/>
          <w:szCs w:val="20"/>
          <w:lang w:eastAsia="en-US"/>
        </w:rPr>
      </w:pPr>
      <w:r w:rsidRPr="00FE1AD0">
        <w:rPr>
          <w:rFonts w:ascii="Tahoma" w:eastAsia="Calibri" w:hAnsi="Tahoma" w:cs="Tahoma"/>
          <w:color w:val="auto"/>
          <w:sz w:val="20"/>
          <w:szCs w:val="20"/>
          <w:lang w:eastAsia="en-US"/>
        </w:rPr>
        <w:t>belgyógyászati vizsgálat;</w:t>
      </w:r>
    </w:p>
    <w:p w14:paraId="27777282" w14:textId="77777777" w:rsidR="00FD6427" w:rsidRPr="00FE1AD0" w:rsidRDefault="00FD6427" w:rsidP="00FD6427">
      <w:pPr>
        <w:pStyle w:val="Listaszerbekezds2"/>
        <w:numPr>
          <w:ilvl w:val="0"/>
          <w:numId w:val="33"/>
        </w:numPr>
        <w:tabs>
          <w:tab w:val="clear" w:pos="708"/>
        </w:tabs>
        <w:suppressAutoHyphens w:val="0"/>
        <w:spacing w:before="0" w:line="240" w:lineRule="auto"/>
        <w:ind w:left="0" w:firstLine="0"/>
        <w:contextualSpacing/>
        <w:rPr>
          <w:rFonts w:ascii="Tahoma" w:eastAsia="Calibri" w:hAnsi="Tahoma" w:cs="Tahoma"/>
          <w:color w:val="auto"/>
          <w:sz w:val="20"/>
          <w:szCs w:val="20"/>
          <w:lang w:eastAsia="en-US"/>
        </w:rPr>
      </w:pPr>
      <w:r w:rsidRPr="00FE1AD0">
        <w:rPr>
          <w:rFonts w:ascii="Tahoma" w:eastAsia="Calibri" w:hAnsi="Tahoma" w:cs="Tahoma"/>
          <w:color w:val="auto"/>
          <w:sz w:val="20"/>
          <w:szCs w:val="20"/>
          <w:lang w:eastAsia="en-US"/>
        </w:rPr>
        <w:t xml:space="preserve">5 part </w:t>
      </w:r>
      <w:proofErr w:type="spellStart"/>
      <w:r w:rsidRPr="00FE1AD0">
        <w:rPr>
          <w:rFonts w:ascii="Tahoma" w:eastAsia="Calibri" w:hAnsi="Tahoma" w:cs="Tahoma"/>
          <w:color w:val="auto"/>
          <w:sz w:val="20"/>
          <w:szCs w:val="20"/>
          <w:lang w:eastAsia="en-US"/>
        </w:rPr>
        <w:t>diffes</w:t>
      </w:r>
      <w:proofErr w:type="spellEnd"/>
      <w:r w:rsidRPr="00FE1AD0">
        <w:rPr>
          <w:rFonts w:ascii="Tahoma" w:eastAsia="Calibri" w:hAnsi="Tahoma" w:cs="Tahoma"/>
          <w:color w:val="auto"/>
          <w:sz w:val="20"/>
          <w:szCs w:val="20"/>
          <w:lang w:eastAsia="en-US"/>
        </w:rPr>
        <w:t xml:space="preserve"> vérkép;</w:t>
      </w:r>
    </w:p>
    <w:p w14:paraId="2C709F73" w14:textId="77777777" w:rsidR="00FD6427" w:rsidRPr="00FE1AD0" w:rsidRDefault="00FD6427" w:rsidP="00FD6427">
      <w:pPr>
        <w:pStyle w:val="Listaszerbekezds2"/>
        <w:numPr>
          <w:ilvl w:val="0"/>
          <w:numId w:val="33"/>
        </w:numPr>
        <w:tabs>
          <w:tab w:val="clear" w:pos="708"/>
        </w:tabs>
        <w:suppressAutoHyphens w:val="0"/>
        <w:spacing w:before="0" w:line="240" w:lineRule="auto"/>
        <w:ind w:left="0" w:firstLine="0"/>
        <w:contextualSpacing/>
        <w:rPr>
          <w:rFonts w:ascii="Tahoma" w:eastAsia="Calibri" w:hAnsi="Tahoma" w:cs="Tahoma"/>
          <w:color w:val="auto"/>
          <w:sz w:val="20"/>
          <w:szCs w:val="20"/>
          <w:lang w:eastAsia="en-US"/>
        </w:rPr>
      </w:pPr>
      <w:r w:rsidRPr="00FE1AD0">
        <w:rPr>
          <w:rFonts w:ascii="Tahoma" w:eastAsia="Calibri" w:hAnsi="Tahoma" w:cs="Tahoma"/>
          <w:color w:val="auto"/>
          <w:sz w:val="20"/>
          <w:szCs w:val="20"/>
          <w:lang w:eastAsia="en-US"/>
        </w:rPr>
        <w:t>vizeletvizsgálat (</w:t>
      </w:r>
      <w:r w:rsidRPr="00FE1AD0">
        <w:rPr>
          <w:rFonts w:ascii="Tahoma" w:hAnsi="Tahoma" w:cs="Tahoma"/>
          <w:color w:val="auto"/>
          <w:sz w:val="20"/>
          <w:szCs w:val="20"/>
        </w:rPr>
        <w:t>vizelet általános kémiai vizsgálatát jelenti, egy 10 paramétert mérő tesztcsíkkal, valamint a vizeletvizsgálat általában magában foglalja az üledék mikroszkópos vagy automatával végzett vizsgálatát</w:t>
      </w:r>
      <w:r w:rsidRPr="00FE1AD0">
        <w:rPr>
          <w:rFonts w:ascii="Tahoma" w:eastAsia="Calibri" w:hAnsi="Tahoma" w:cs="Tahoma"/>
          <w:color w:val="auto"/>
          <w:sz w:val="20"/>
          <w:szCs w:val="20"/>
          <w:lang w:eastAsia="en-US"/>
        </w:rPr>
        <w:t>);</w:t>
      </w:r>
    </w:p>
    <w:p w14:paraId="77A1B76C" w14:textId="77777777" w:rsidR="00FD6427" w:rsidRPr="00FE1AD0" w:rsidRDefault="00FD6427" w:rsidP="00FD6427">
      <w:pPr>
        <w:pStyle w:val="Listaszerbekezds2"/>
        <w:numPr>
          <w:ilvl w:val="0"/>
          <w:numId w:val="33"/>
        </w:numPr>
        <w:tabs>
          <w:tab w:val="clear" w:pos="708"/>
        </w:tabs>
        <w:suppressAutoHyphens w:val="0"/>
        <w:spacing w:before="0" w:line="240" w:lineRule="auto"/>
        <w:ind w:left="0" w:firstLine="0"/>
        <w:contextualSpacing/>
        <w:rPr>
          <w:rFonts w:ascii="Tahoma" w:eastAsia="Calibri" w:hAnsi="Tahoma" w:cs="Tahoma"/>
          <w:color w:val="auto"/>
          <w:sz w:val="20"/>
          <w:szCs w:val="20"/>
          <w:lang w:eastAsia="en-US"/>
        </w:rPr>
      </w:pPr>
      <w:r w:rsidRPr="00FE1AD0">
        <w:rPr>
          <w:rFonts w:ascii="Tahoma" w:eastAsia="Calibri" w:hAnsi="Tahoma" w:cs="Tahoma"/>
          <w:color w:val="auto"/>
          <w:sz w:val="20"/>
          <w:szCs w:val="20"/>
          <w:lang w:eastAsia="en-US"/>
        </w:rPr>
        <w:t>fizikális vizsgálat;</w:t>
      </w:r>
    </w:p>
    <w:p w14:paraId="1206905D" w14:textId="77777777" w:rsidR="00FD6427" w:rsidRPr="00FE1AD0" w:rsidRDefault="00FD6427" w:rsidP="00FD6427">
      <w:pPr>
        <w:pStyle w:val="Listaszerbekezds2"/>
        <w:numPr>
          <w:ilvl w:val="0"/>
          <w:numId w:val="33"/>
        </w:numPr>
        <w:tabs>
          <w:tab w:val="clear" w:pos="708"/>
        </w:tabs>
        <w:suppressAutoHyphens w:val="0"/>
        <w:spacing w:before="0" w:line="240" w:lineRule="auto"/>
        <w:ind w:left="0" w:firstLine="0"/>
        <w:contextualSpacing/>
        <w:rPr>
          <w:rFonts w:ascii="Tahoma" w:eastAsia="Calibri" w:hAnsi="Tahoma" w:cs="Tahoma"/>
          <w:color w:val="auto"/>
          <w:sz w:val="20"/>
          <w:szCs w:val="20"/>
          <w:lang w:eastAsia="en-US"/>
        </w:rPr>
      </w:pPr>
      <w:r w:rsidRPr="00FE1AD0">
        <w:rPr>
          <w:rFonts w:ascii="Tahoma" w:eastAsia="Calibri" w:hAnsi="Tahoma" w:cs="Tahoma"/>
          <w:color w:val="auto"/>
          <w:sz w:val="20"/>
          <w:szCs w:val="20"/>
          <w:lang w:eastAsia="en-US"/>
        </w:rPr>
        <w:t>vérnyomásmérés;</w:t>
      </w:r>
    </w:p>
    <w:p w14:paraId="20DD0971" w14:textId="77777777" w:rsidR="00FD6427" w:rsidRPr="00FE1AD0" w:rsidRDefault="00FD6427" w:rsidP="00FD6427">
      <w:pPr>
        <w:pStyle w:val="Listaszerbekezds2"/>
        <w:numPr>
          <w:ilvl w:val="0"/>
          <w:numId w:val="33"/>
        </w:numPr>
        <w:tabs>
          <w:tab w:val="clear" w:pos="708"/>
        </w:tabs>
        <w:suppressAutoHyphens w:val="0"/>
        <w:spacing w:before="0" w:line="240" w:lineRule="auto"/>
        <w:ind w:left="0" w:firstLine="0"/>
        <w:contextualSpacing/>
        <w:rPr>
          <w:rFonts w:ascii="Tahoma" w:eastAsia="Calibri" w:hAnsi="Tahoma" w:cs="Tahoma"/>
          <w:color w:val="auto"/>
          <w:sz w:val="20"/>
          <w:szCs w:val="20"/>
          <w:lang w:eastAsia="en-US"/>
        </w:rPr>
      </w:pPr>
      <w:r w:rsidRPr="00FE1AD0">
        <w:rPr>
          <w:rFonts w:ascii="Tahoma" w:eastAsia="Calibri" w:hAnsi="Tahoma" w:cs="Tahoma"/>
          <w:color w:val="auto"/>
          <w:sz w:val="20"/>
          <w:szCs w:val="20"/>
          <w:lang w:eastAsia="en-US"/>
        </w:rPr>
        <w:lastRenderedPageBreak/>
        <w:t>reflex vizsgálat;</w:t>
      </w:r>
    </w:p>
    <w:p w14:paraId="5ABFFCBB" w14:textId="77777777" w:rsidR="00FD6427" w:rsidRPr="00FE1AD0" w:rsidRDefault="00FD6427" w:rsidP="00FD6427">
      <w:pPr>
        <w:pStyle w:val="Listaszerbekezds2"/>
        <w:numPr>
          <w:ilvl w:val="0"/>
          <w:numId w:val="33"/>
        </w:numPr>
        <w:tabs>
          <w:tab w:val="clear" w:pos="708"/>
        </w:tabs>
        <w:suppressAutoHyphens w:val="0"/>
        <w:spacing w:before="0" w:line="240" w:lineRule="auto"/>
        <w:ind w:left="0" w:firstLine="0"/>
        <w:contextualSpacing/>
        <w:rPr>
          <w:rFonts w:ascii="Tahoma" w:eastAsia="Calibri" w:hAnsi="Tahoma" w:cs="Tahoma"/>
          <w:color w:val="auto"/>
          <w:sz w:val="20"/>
          <w:szCs w:val="20"/>
          <w:lang w:eastAsia="en-US"/>
        </w:rPr>
      </w:pPr>
      <w:r w:rsidRPr="00FE1AD0">
        <w:rPr>
          <w:rFonts w:ascii="Tahoma" w:eastAsia="Calibri" w:hAnsi="Tahoma" w:cs="Tahoma"/>
          <w:color w:val="auto"/>
          <w:sz w:val="20"/>
          <w:szCs w:val="20"/>
          <w:lang w:eastAsia="en-US"/>
        </w:rPr>
        <w:t>látás és színlátás vizsgálat (látásvizsgáló tábla segítségével);</w:t>
      </w:r>
    </w:p>
    <w:p w14:paraId="124F731E" w14:textId="77777777" w:rsidR="00FD6427" w:rsidRPr="00FE1AD0" w:rsidRDefault="00FD6427" w:rsidP="00FD6427">
      <w:pPr>
        <w:pStyle w:val="Listaszerbekezds2"/>
        <w:numPr>
          <w:ilvl w:val="0"/>
          <w:numId w:val="33"/>
        </w:numPr>
        <w:tabs>
          <w:tab w:val="clear" w:pos="708"/>
        </w:tabs>
        <w:suppressAutoHyphens w:val="0"/>
        <w:spacing w:before="0" w:line="240" w:lineRule="auto"/>
        <w:ind w:left="0" w:firstLine="0"/>
        <w:contextualSpacing/>
        <w:rPr>
          <w:rFonts w:ascii="Tahoma" w:eastAsia="Calibri" w:hAnsi="Tahoma" w:cs="Tahoma"/>
          <w:color w:val="auto"/>
          <w:sz w:val="20"/>
          <w:szCs w:val="20"/>
          <w:lang w:eastAsia="en-US"/>
        </w:rPr>
      </w:pPr>
      <w:r w:rsidRPr="00FE1AD0">
        <w:rPr>
          <w:rFonts w:ascii="Tahoma" w:eastAsia="Calibri" w:hAnsi="Tahoma" w:cs="Tahoma"/>
          <w:color w:val="auto"/>
          <w:sz w:val="20"/>
          <w:szCs w:val="20"/>
          <w:lang w:eastAsia="en-US"/>
        </w:rPr>
        <w:t>hallás és idegrendszeri vizsgálat (szűrő audiométer használatával);</w:t>
      </w:r>
    </w:p>
    <w:p w14:paraId="0D000FEE" w14:textId="77777777" w:rsidR="00FD6427" w:rsidRPr="00FE1AD0" w:rsidRDefault="00FD6427" w:rsidP="00FD6427">
      <w:pPr>
        <w:pStyle w:val="Listaszerbekezds2"/>
        <w:numPr>
          <w:ilvl w:val="0"/>
          <w:numId w:val="33"/>
        </w:numPr>
        <w:tabs>
          <w:tab w:val="clear" w:pos="708"/>
        </w:tabs>
        <w:suppressAutoHyphens w:val="0"/>
        <w:spacing w:before="0" w:line="240" w:lineRule="auto"/>
        <w:ind w:left="0" w:firstLine="0"/>
        <w:contextualSpacing/>
        <w:rPr>
          <w:rFonts w:ascii="Tahoma" w:eastAsia="Calibri" w:hAnsi="Tahoma" w:cs="Tahoma"/>
          <w:color w:val="auto"/>
          <w:sz w:val="20"/>
          <w:szCs w:val="20"/>
          <w:lang w:eastAsia="en-US"/>
        </w:rPr>
      </w:pPr>
      <w:r w:rsidRPr="00FE1AD0">
        <w:rPr>
          <w:rFonts w:ascii="Tahoma" w:eastAsia="Calibri" w:hAnsi="Tahoma" w:cs="Tahoma"/>
          <w:color w:val="auto"/>
          <w:sz w:val="20"/>
          <w:szCs w:val="20"/>
          <w:lang w:eastAsia="en-US"/>
        </w:rPr>
        <w:t>nyugalmi EKG vizsgálat;</w:t>
      </w:r>
    </w:p>
    <w:p w14:paraId="566FE29E" w14:textId="77777777" w:rsidR="00FD6427" w:rsidRPr="00FE1AD0" w:rsidRDefault="00FD6427" w:rsidP="00FD6427">
      <w:pPr>
        <w:pStyle w:val="Listaszerbekezds2"/>
        <w:numPr>
          <w:ilvl w:val="0"/>
          <w:numId w:val="33"/>
        </w:numPr>
        <w:tabs>
          <w:tab w:val="clear" w:pos="708"/>
        </w:tabs>
        <w:suppressAutoHyphens w:val="0"/>
        <w:spacing w:before="0" w:line="240" w:lineRule="auto"/>
        <w:ind w:left="0" w:firstLine="0"/>
        <w:contextualSpacing/>
        <w:rPr>
          <w:rFonts w:ascii="Tahoma" w:eastAsia="Calibri" w:hAnsi="Tahoma" w:cs="Tahoma"/>
          <w:color w:val="auto"/>
          <w:sz w:val="20"/>
          <w:szCs w:val="20"/>
          <w:lang w:eastAsia="en-US"/>
        </w:rPr>
      </w:pPr>
      <w:proofErr w:type="gramStart"/>
      <w:r w:rsidRPr="00FE1AD0">
        <w:rPr>
          <w:rFonts w:ascii="Tahoma" w:eastAsia="Calibri" w:hAnsi="Tahoma" w:cs="Tahoma"/>
          <w:color w:val="auto"/>
          <w:sz w:val="20"/>
          <w:szCs w:val="20"/>
          <w:lang w:eastAsia="en-US"/>
        </w:rPr>
        <w:t>mellkas röntgen</w:t>
      </w:r>
      <w:proofErr w:type="gramEnd"/>
      <w:r w:rsidRPr="00FE1AD0">
        <w:rPr>
          <w:rFonts w:ascii="Tahoma" w:eastAsia="Calibri" w:hAnsi="Tahoma" w:cs="Tahoma"/>
          <w:color w:val="auto"/>
          <w:sz w:val="20"/>
          <w:szCs w:val="20"/>
          <w:lang w:eastAsia="en-US"/>
        </w:rPr>
        <w:t>;</w:t>
      </w:r>
    </w:p>
    <w:p w14:paraId="1D55BA57" w14:textId="77777777" w:rsidR="00FD6427" w:rsidRPr="00FE1AD0" w:rsidRDefault="00FD6427" w:rsidP="00FD6427">
      <w:pPr>
        <w:pStyle w:val="Listaszerbekezds2"/>
        <w:numPr>
          <w:ilvl w:val="0"/>
          <w:numId w:val="33"/>
        </w:numPr>
        <w:tabs>
          <w:tab w:val="clear" w:pos="708"/>
        </w:tabs>
        <w:suppressAutoHyphens w:val="0"/>
        <w:spacing w:before="0" w:line="240" w:lineRule="auto"/>
        <w:ind w:left="0" w:firstLine="0"/>
        <w:contextualSpacing/>
        <w:rPr>
          <w:rFonts w:ascii="Tahoma" w:eastAsia="Calibri" w:hAnsi="Tahoma" w:cs="Tahoma"/>
          <w:color w:val="auto"/>
          <w:sz w:val="20"/>
          <w:szCs w:val="20"/>
          <w:lang w:eastAsia="en-US"/>
        </w:rPr>
      </w:pPr>
      <w:r w:rsidRPr="00FE1AD0">
        <w:rPr>
          <w:rFonts w:ascii="Tahoma" w:eastAsia="Calibri" w:hAnsi="Tahoma" w:cs="Tahoma"/>
          <w:color w:val="auto"/>
          <w:sz w:val="20"/>
          <w:szCs w:val="20"/>
          <w:lang w:eastAsia="en-US"/>
        </w:rPr>
        <w:t>munkakörrel kapcsolatos kiegészítő vizsgálatok;</w:t>
      </w:r>
    </w:p>
    <w:p w14:paraId="7CDA6781" w14:textId="77777777" w:rsidR="00FD6427" w:rsidRPr="00FE1AD0" w:rsidRDefault="00FD6427" w:rsidP="00FD6427">
      <w:pPr>
        <w:pStyle w:val="Listaszerbekezds2"/>
        <w:numPr>
          <w:ilvl w:val="0"/>
          <w:numId w:val="33"/>
        </w:numPr>
        <w:tabs>
          <w:tab w:val="clear" w:pos="708"/>
        </w:tabs>
        <w:suppressAutoHyphens w:val="0"/>
        <w:spacing w:before="0" w:line="240" w:lineRule="auto"/>
        <w:ind w:left="0" w:firstLine="0"/>
        <w:contextualSpacing/>
        <w:rPr>
          <w:rFonts w:ascii="Tahoma" w:eastAsia="Calibri" w:hAnsi="Tahoma" w:cs="Tahoma"/>
          <w:color w:val="auto"/>
          <w:sz w:val="20"/>
          <w:szCs w:val="20"/>
          <w:lang w:eastAsia="en-US"/>
        </w:rPr>
      </w:pPr>
      <w:r w:rsidRPr="00FE1AD0">
        <w:rPr>
          <w:rFonts w:ascii="Tahoma" w:eastAsia="Calibri" w:hAnsi="Tahoma" w:cs="Tahoma"/>
          <w:color w:val="auto"/>
          <w:sz w:val="20"/>
          <w:szCs w:val="20"/>
          <w:lang w:eastAsia="en-US"/>
        </w:rPr>
        <w:t>konzultáció;</w:t>
      </w:r>
    </w:p>
    <w:p w14:paraId="61C1C024" w14:textId="77777777" w:rsidR="00FD6427" w:rsidRPr="00FE1AD0" w:rsidRDefault="00FD6427" w:rsidP="00FD6427">
      <w:pPr>
        <w:pStyle w:val="Listaszerbekezds2"/>
        <w:numPr>
          <w:ilvl w:val="0"/>
          <w:numId w:val="33"/>
        </w:numPr>
        <w:tabs>
          <w:tab w:val="clear" w:pos="708"/>
        </w:tabs>
        <w:suppressAutoHyphens w:val="0"/>
        <w:spacing w:before="0" w:line="240" w:lineRule="auto"/>
        <w:ind w:left="0" w:firstLine="0"/>
        <w:contextualSpacing/>
        <w:rPr>
          <w:rFonts w:ascii="Tahoma" w:eastAsia="Calibri" w:hAnsi="Tahoma" w:cs="Tahoma"/>
          <w:color w:val="auto"/>
          <w:sz w:val="20"/>
          <w:szCs w:val="20"/>
          <w:lang w:eastAsia="en-US"/>
        </w:rPr>
      </w:pPr>
      <w:r w:rsidRPr="00FE1AD0">
        <w:rPr>
          <w:rFonts w:ascii="Tahoma" w:eastAsia="Calibri" w:hAnsi="Tahoma" w:cs="Tahoma"/>
          <w:color w:val="auto"/>
          <w:sz w:val="20"/>
          <w:szCs w:val="20"/>
          <w:lang w:eastAsia="en-US"/>
        </w:rPr>
        <w:t>szükség esetén további szakvizsgálatok igénybevétele;</w:t>
      </w:r>
    </w:p>
    <w:p w14:paraId="60F4FDB7" w14:textId="77777777" w:rsidR="00FD6427" w:rsidRPr="00FE1AD0" w:rsidRDefault="00FD6427" w:rsidP="00FD6427">
      <w:pPr>
        <w:pStyle w:val="Listaszerbekezds"/>
        <w:numPr>
          <w:ilvl w:val="0"/>
          <w:numId w:val="33"/>
        </w:numPr>
        <w:autoSpaceDE w:val="0"/>
        <w:autoSpaceDN w:val="0"/>
        <w:adjustRightInd w:val="0"/>
        <w:spacing w:before="0" w:after="0"/>
        <w:ind w:left="0" w:firstLine="0"/>
        <w:rPr>
          <w:rFonts w:ascii="Tahoma" w:hAnsi="Tahoma" w:cs="Tahoma"/>
          <w:sz w:val="20"/>
          <w:szCs w:val="20"/>
        </w:rPr>
      </w:pPr>
      <w:r w:rsidRPr="00FE1AD0">
        <w:rPr>
          <w:rFonts w:ascii="Tahoma" w:hAnsi="Tahoma" w:cs="Tahoma"/>
          <w:sz w:val="20"/>
          <w:szCs w:val="20"/>
        </w:rPr>
        <w:t xml:space="preserve">munka-alkalmassági szakvélemény kiadása; </w:t>
      </w:r>
    </w:p>
    <w:p w14:paraId="31B6511D" w14:textId="77777777" w:rsidR="00FD6427" w:rsidRPr="00FE1AD0" w:rsidRDefault="00FD6427" w:rsidP="00FD6427">
      <w:pPr>
        <w:pStyle w:val="Listaszerbekezds"/>
        <w:autoSpaceDE w:val="0"/>
        <w:autoSpaceDN w:val="0"/>
        <w:adjustRightInd w:val="0"/>
        <w:ind w:left="0"/>
        <w:rPr>
          <w:rFonts w:ascii="Tahoma" w:hAnsi="Tahoma" w:cs="Tahoma"/>
          <w:sz w:val="20"/>
          <w:szCs w:val="20"/>
        </w:rPr>
      </w:pPr>
    </w:p>
    <w:p w14:paraId="3A529423" w14:textId="77777777" w:rsidR="00FD6427" w:rsidRPr="00FE1AD0" w:rsidRDefault="00FD6427" w:rsidP="00FD6427">
      <w:pPr>
        <w:pStyle w:val="Listaszerbekezds"/>
        <w:autoSpaceDE w:val="0"/>
        <w:autoSpaceDN w:val="0"/>
        <w:adjustRightInd w:val="0"/>
        <w:ind w:left="0"/>
        <w:rPr>
          <w:rFonts w:ascii="Tahoma" w:hAnsi="Tahoma" w:cs="Tahoma"/>
          <w:sz w:val="20"/>
          <w:szCs w:val="20"/>
        </w:rPr>
      </w:pPr>
      <w:r w:rsidRPr="00FE1AD0">
        <w:rPr>
          <w:rFonts w:ascii="Tahoma" w:hAnsi="Tahoma" w:cs="Tahoma"/>
          <w:sz w:val="20"/>
          <w:szCs w:val="20"/>
        </w:rPr>
        <w:t>- Segítségnyújtás az ajánlatkérőnek a hivatkozott NM rendelet 15. § (1) bekezdés a) pontjában foglalt feladat teljesítéséhez (munkaköri alkalmassági vizsgálatok rendjének, a vizsgálatokkal kapcsolatos feladatoknak /vizsgálatok iránya, gyakorisága/ meghatározása).</w:t>
      </w:r>
    </w:p>
    <w:p w14:paraId="0D09CAF3" w14:textId="77777777" w:rsidR="00FD6427" w:rsidRPr="00FE1AD0" w:rsidRDefault="00FD6427" w:rsidP="00FD6427">
      <w:pPr>
        <w:pStyle w:val="Listaszerbekezds"/>
        <w:autoSpaceDE w:val="0"/>
        <w:autoSpaceDN w:val="0"/>
        <w:adjustRightInd w:val="0"/>
        <w:ind w:left="0"/>
        <w:rPr>
          <w:rFonts w:ascii="Tahoma" w:hAnsi="Tahoma" w:cs="Tahoma"/>
          <w:sz w:val="20"/>
          <w:szCs w:val="20"/>
        </w:rPr>
      </w:pPr>
    </w:p>
    <w:p w14:paraId="4BBB83A6" w14:textId="77777777" w:rsidR="00FD6427" w:rsidRPr="00FE1AD0" w:rsidRDefault="00FD6427" w:rsidP="00FD6427">
      <w:pPr>
        <w:spacing w:after="0" w:line="240" w:lineRule="auto"/>
        <w:jc w:val="both"/>
        <w:rPr>
          <w:rFonts w:ascii="Tahoma" w:hAnsi="Tahoma" w:cs="Tahoma"/>
          <w:sz w:val="20"/>
          <w:szCs w:val="20"/>
        </w:rPr>
      </w:pPr>
      <w:r w:rsidRPr="00FE1AD0">
        <w:rPr>
          <w:rFonts w:ascii="Tahoma" w:hAnsi="Tahoma" w:cs="Tahoma"/>
          <w:sz w:val="20"/>
          <w:szCs w:val="20"/>
        </w:rPr>
        <w:t>1.4. Képernyő előtti munkavégzéshez éleslátást biztosító szemüveg szükségességének megállapítása érdekében szemészeti vizsgálat elvégzése:</w:t>
      </w:r>
    </w:p>
    <w:p w14:paraId="73B65A0F" w14:textId="77777777" w:rsidR="00FD6427" w:rsidRPr="00FE1AD0" w:rsidRDefault="00FD6427" w:rsidP="00FD6427">
      <w:pPr>
        <w:pStyle w:val="Listaszerbekezds"/>
        <w:ind w:left="0"/>
        <w:rPr>
          <w:rFonts w:ascii="Tahoma" w:hAnsi="Tahoma" w:cs="Tahoma"/>
          <w:sz w:val="20"/>
          <w:szCs w:val="20"/>
        </w:rPr>
      </w:pPr>
      <w:r w:rsidRPr="00FE1AD0">
        <w:rPr>
          <w:rFonts w:ascii="Tahoma" w:hAnsi="Tahoma" w:cs="Tahoma"/>
          <w:sz w:val="20"/>
          <w:szCs w:val="20"/>
        </w:rPr>
        <w:t>- A képernyő előtti munkavégzés minimális egészségügyi és biztonsági követelményeiről szóló 50/1999. (XI. 3.) EüM rendelet 5. §-ban meghatározott szem- és látásvizsgálatok elvégzése.</w:t>
      </w:r>
    </w:p>
    <w:p w14:paraId="35A9DAB9" w14:textId="77777777" w:rsidR="00FD6427" w:rsidRPr="00FE1AD0" w:rsidRDefault="00FD6427" w:rsidP="00FD6427">
      <w:pPr>
        <w:spacing w:after="0" w:line="240" w:lineRule="auto"/>
        <w:jc w:val="both"/>
        <w:rPr>
          <w:rFonts w:ascii="Tahoma" w:hAnsi="Tahoma" w:cs="Tahoma"/>
          <w:sz w:val="20"/>
          <w:szCs w:val="20"/>
        </w:rPr>
      </w:pPr>
    </w:p>
    <w:p w14:paraId="5038CCFD" w14:textId="77777777" w:rsidR="00FD6427" w:rsidRPr="00FE1AD0" w:rsidRDefault="00FD6427" w:rsidP="00FD6427">
      <w:pPr>
        <w:spacing w:after="0" w:line="240" w:lineRule="auto"/>
        <w:jc w:val="both"/>
        <w:rPr>
          <w:rFonts w:ascii="Tahoma" w:hAnsi="Tahoma" w:cs="Tahoma"/>
          <w:sz w:val="20"/>
          <w:szCs w:val="20"/>
        </w:rPr>
      </w:pPr>
      <w:r w:rsidRPr="00FE1AD0">
        <w:rPr>
          <w:rFonts w:ascii="Tahoma" w:hAnsi="Tahoma" w:cs="Tahoma"/>
          <w:sz w:val="20"/>
          <w:szCs w:val="20"/>
        </w:rPr>
        <w:t>1.5. Egészségügyi nyilvántartás vezetése:</w:t>
      </w:r>
    </w:p>
    <w:p w14:paraId="2E1CE153" w14:textId="77777777" w:rsidR="00FD6427" w:rsidRPr="00FE1AD0" w:rsidRDefault="00FD6427" w:rsidP="00E2368B">
      <w:pPr>
        <w:spacing w:after="0" w:line="240" w:lineRule="auto"/>
        <w:ind w:right="-284"/>
        <w:jc w:val="both"/>
        <w:rPr>
          <w:rFonts w:ascii="Tahoma" w:hAnsi="Tahoma" w:cs="Tahoma"/>
          <w:sz w:val="20"/>
          <w:szCs w:val="20"/>
        </w:rPr>
      </w:pPr>
      <w:r w:rsidRPr="00FE1AD0">
        <w:rPr>
          <w:rFonts w:ascii="Tahoma" w:hAnsi="Tahoma" w:cs="Tahoma"/>
          <w:sz w:val="20"/>
          <w:szCs w:val="20"/>
        </w:rPr>
        <w:t>- Az egészségügyi és a hozzájuk kapcsolódó személyes adatok védelméről szóló 1997. évi XLVII. törvény rendelkezéseinek betartásával ajánlatkérő alkalmazottai vizsgálatainak nyilvántartása.</w:t>
      </w:r>
    </w:p>
    <w:p w14:paraId="24FCF7B5" w14:textId="77777777" w:rsidR="00E2368B" w:rsidRPr="00FE1AD0" w:rsidRDefault="00E2368B" w:rsidP="00E2368B">
      <w:pPr>
        <w:spacing w:after="0" w:line="240" w:lineRule="auto"/>
        <w:ind w:right="-284"/>
        <w:jc w:val="both"/>
        <w:rPr>
          <w:rFonts w:ascii="Tahoma" w:hAnsi="Tahoma" w:cs="Tahoma"/>
          <w:sz w:val="20"/>
          <w:szCs w:val="20"/>
        </w:rPr>
      </w:pPr>
    </w:p>
    <w:p w14:paraId="17B7AA55" w14:textId="77777777" w:rsidR="00FD6427" w:rsidRPr="00FE1AD0" w:rsidRDefault="00FD6427" w:rsidP="00FD6427">
      <w:pPr>
        <w:rPr>
          <w:rFonts w:ascii="Tahoma" w:hAnsi="Tahoma" w:cs="Tahoma"/>
          <w:sz w:val="20"/>
          <w:szCs w:val="20"/>
        </w:rPr>
      </w:pPr>
      <w:r w:rsidRPr="00FE1AD0">
        <w:rPr>
          <w:rFonts w:ascii="Tahoma" w:hAnsi="Tahoma" w:cs="Tahoma"/>
          <w:sz w:val="20"/>
          <w:szCs w:val="20"/>
        </w:rPr>
        <w:t>A tevékenység végzéséhez szükséges eszközöket és helyiséget Ajánlattevőnek kell biztosítania.</w:t>
      </w:r>
    </w:p>
    <w:p w14:paraId="7C0E2E9B" w14:textId="425FEAE7" w:rsidR="005F499E" w:rsidRPr="00FE1AD0" w:rsidRDefault="00E2368B" w:rsidP="008553DD">
      <w:pPr>
        <w:spacing w:after="120"/>
        <w:ind w:left="426"/>
        <w:jc w:val="both"/>
        <w:rPr>
          <w:rFonts w:ascii="Tahoma" w:eastAsia="Times New Roman" w:hAnsi="Tahoma" w:cs="Tahoma"/>
          <w:sz w:val="20"/>
          <w:szCs w:val="20"/>
          <w:lang w:eastAsia="ar-SA"/>
        </w:rPr>
      </w:pPr>
      <w:r w:rsidRPr="00FE1AD0">
        <w:rPr>
          <w:rFonts w:ascii="Tahoma" w:eastAsia="Times New Roman" w:hAnsi="Tahoma" w:cs="Tahoma"/>
          <w:sz w:val="20"/>
          <w:szCs w:val="20"/>
          <w:u w:val="single"/>
          <w:lang w:eastAsia="ar-SA"/>
        </w:rPr>
        <w:t>A</w:t>
      </w:r>
      <w:r w:rsidR="005F499E" w:rsidRPr="00FE1AD0">
        <w:rPr>
          <w:rFonts w:ascii="Tahoma" w:eastAsia="Times New Roman" w:hAnsi="Tahoma" w:cs="Tahoma"/>
          <w:sz w:val="20"/>
          <w:szCs w:val="20"/>
          <w:u w:val="single"/>
          <w:lang w:eastAsia="ar-SA"/>
        </w:rPr>
        <w:t xml:space="preserve"> keretösszeg nettó 1.</w:t>
      </w:r>
      <w:r w:rsidR="00534706" w:rsidRPr="00FE1AD0">
        <w:rPr>
          <w:rFonts w:ascii="Tahoma" w:eastAsia="Times New Roman" w:hAnsi="Tahoma" w:cs="Tahoma"/>
          <w:sz w:val="20"/>
          <w:szCs w:val="20"/>
          <w:u w:val="single"/>
          <w:lang w:eastAsia="ar-SA"/>
        </w:rPr>
        <w:t>70</w:t>
      </w:r>
      <w:r w:rsidR="005F499E" w:rsidRPr="00FE1AD0">
        <w:rPr>
          <w:rFonts w:ascii="Tahoma" w:eastAsia="Times New Roman" w:hAnsi="Tahoma" w:cs="Tahoma"/>
          <w:sz w:val="20"/>
          <w:szCs w:val="20"/>
          <w:u w:val="single"/>
          <w:lang w:eastAsia="ar-SA"/>
        </w:rPr>
        <w:t>0.000,- Ft</w:t>
      </w:r>
      <w:r w:rsidR="008553DD" w:rsidRPr="00FE1AD0">
        <w:rPr>
          <w:rFonts w:ascii="Tahoma" w:eastAsia="Times New Roman" w:hAnsi="Tahoma" w:cs="Tahoma"/>
          <w:sz w:val="20"/>
          <w:szCs w:val="20"/>
          <w:u w:val="single"/>
          <w:lang w:eastAsia="ar-SA"/>
        </w:rPr>
        <w:t xml:space="preserve">, </w:t>
      </w:r>
      <w:r w:rsidR="008553DD" w:rsidRPr="00FE1AD0">
        <w:rPr>
          <w:rFonts w:ascii="Tahoma" w:eastAsia="Times New Roman" w:hAnsi="Tahoma" w:cs="Tahoma"/>
          <w:sz w:val="20"/>
          <w:szCs w:val="20"/>
          <w:lang w:eastAsia="ar-SA"/>
        </w:rPr>
        <w:t>melynek 70 %-ig vállal ajánlatkérő lehívási kötelezettséget.</w:t>
      </w:r>
    </w:p>
    <w:p w14:paraId="471EE532" w14:textId="77777777" w:rsidR="00AA65F1" w:rsidRPr="00FE1AD0" w:rsidRDefault="0050159C" w:rsidP="005C457B">
      <w:pPr>
        <w:spacing w:after="120" w:line="240" w:lineRule="auto"/>
        <w:ind w:left="426"/>
        <w:jc w:val="both"/>
        <w:rPr>
          <w:rFonts w:ascii="Tahoma" w:eastAsia="Times New Roman" w:hAnsi="Tahoma" w:cs="Tahoma"/>
          <w:sz w:val="20"/>
          <w:szCs w:val="20"/>
          <w:u w:val="single"/>
          <w:lang w:eastAsia="ar-SA"/>
        </w:rPr>
      </w:pPr>
      <w:r w:rsidRPr="00FE1AD0">
        <w:rPr>
          <w:rFonts w:ascii="Tahoma" w:eastAsia="Times New Roman" w:hAnsi="Tahoma" w:cs="Tahoma"/>
          <w:sz w:val="20"/>
          <w:szCs w:val="20"/>
          <w:u w:val="single"/>
          <w:lang w:eastAsia="ar-SA"/>
        </w:rPr>
        <w:t xml:space="preserve">Nómenklatúra: </w:t>
      </w:r>
    </w:p>
    <w:p w14:paraId="074B96CB" w14:textId="77777777" w:rsidR="0050159C" w:rsidRPr="00FE1AD0" w:rsidRDefault="0050159C" w:rsidP="005C457B">
      <w:pPr>
        <w:spacing w:after="120" w:line="240" w:lineRule="auto"/>
        <w:ind w:left="426"/>
        <w:jc w:val="both"/>
        <w:rPr>
          <w:rFonts w:ascii="Tahoma" w:eastAsia="Times New Roman" w:hAnsi="Tahoma" w:cs="Tahoma"/>
          <w:sz w:val="20"/>
          <w:szCs w:val="20"/>
          <w:lang w:eastAsia="ar-SA"/>
        </w:rPr>
      </w:pPr>
      <w:r w:rsidRPr="00FE1AD0">
        <w:rPr>
          <w:rFonts w:ascii="Tahoma" w:eastAsia="Times New Roman" w:hAnsi="Tahoma" w:cs="Tahoma"/>
          <w:sz w:val="20"/>
          <w:szCs w:val="20"/>
          <w:lang w:eastAsia="ar-SA"/>
        </w:rPr>
        <w:t>Szolgáltatás-megrendelés</w:t>
      </w:r>
    </w:p>
    <w:p w14:paraId="79E4A53C" w14:textId="77777777" w:rsidR="00A33B7F" w:rsidRPr="00FE1AD0" w:rsidRDefault="00A33B7F" w:rsidP="005C457B">
      <w:pPr>
        <w:pStyle w:val="NormlWeb"/>
        <w:spacing w:before="0" w:after="0" w:line="240" w:lineRule="auto"/>
        <w:ind w:left="426" w:right="147"/>
        <w:jc w:val="both"/>
        <w:rPr>
          <w:rFonts w:ascii="Tahoma" w:eastAsia="Times New Roman" w:hAnsi="Tahoma" w:cs="Tahoma"/>
          <w:color w:val="auto"/>
          <w:sz w:val="20"/>
          <w:szCs w:val="20"/>
        </w:rPr>
      </w:pPr>
      <w:r w:rsidRPr="00FE1AD0">
        <w:rPr>
          <w:rFonts w:ascii="Tahoma" w:hAnsi="Tahoma" w:cs="Tahoma"/>
          <w:color w:val="auto"/>
          <w:sz w:val="20"/>
          <w:szCs w:val="20"/>
        </w:rPr>
        <w:t>CPV kód: 85147000-1 Vállalati egészségügyi szolgáltatások</w:t>
      </w:r>
    </w:p>
    <w:p w14:paraId="53A3F78A" w14:textId="77777777" w:rsidR="0077031E" w:rsidRPr="00FE1AD0" w:rsidRDefault="0077031E" w:rsidP="005C457B">
      <w:pPr>
        <w:spacing w:after="120" w:line="240" w:lineRule="auto"/>
        <w:ind w:left="426"/>
        <w:jc w:val="both"/>
        <w:rPr>
          <w:rFonts w:ascii="Tahoma" w:hAnsi="Tahoma" w:cs="Tahoma"/>
          <w:sz w:val="20"/>
          <w:szCs w:val="20"/>
        </w:rPr>
      </w:pPr>
    </w:p>
    <w:p w14:paraId="545C5601" w14:textId="77777777" w:rsidR="00336660" w:rsidRPr="00FE1AD0" w:rsidRDefault="006F0AC7" w:rsidP="005C457B">
      <w:pPr>
        <w:pStyle w:val="Default"/>
        <w:numPr>
          <w:ilvl w:val="0"/>
          <w:numId w:val="5"/>
        </w:numPr>
        <w:tabs>
          <w:tab w:val="left" w:pos="360"/>
        </w:tabs>
        <w:spacing w:after="120"/>
        <w:ind w:left="426" w:hanging="426"/>
        <w:jc w:val="both"/>
        <w:rPr>
          <w:rFonts w:ascii="Tahoma" w:hAnsi="Tahoma" w:cs="Tahoma"/>
          <w:b/>
          <w:bCs/>
          <w:color w:val="auto"/>
          <w:sz w:val="20"/>
          <w:szCs w:val="20"/>
        </w:rPr>
      </w:pPr>
      <w:r w:rsidRPr="00FE1AD0">
        <w:rPr>
          <w:rFonts w:ascii="Tahoma" w:hAnsi="Tahoma" w:cs="Tahoma"/>
          <w:b/>
          <w:bCs/>
          <w:color w:val="auto"/>
          <w:sz w:val="20"/>
          <w:szCs w:val="20"/>
        </w:rPr>
        <w:t>A szerződés meghatározása, amelynek megkötése érdekében a közbe</w:t>
      </w:r>
      <w:r w:rsidR="00336660" w:rsidRPr="00FE1AD0">
        <w:rPr>
          <w:rFonts w:ascii="Tahoma" w:hAnsi="Tahoma" w:cs="Tahoma"/>
          <w:b/>
          <w:bCs/>
          <w:color w:val="auto"/>
          <w:sz w:val="20"/>
          <w:szCs w:val="20"/>
        </w:rPr>
        <w:t>szerzési eljárást lefolytatják:</w:t>
      </w:r>
    </w:p>
    <w:p w14:paraId="755C3B47" w14:textId="77777777" w:rsidR="00D4575F" w:rsidRPr="00FE1AD0" w:rsidRDefault="00A33B7F" w:rsidP="005C457B">
      <w:pPr>
        <w:pStyle w:val="Default"/>
        <w:tabs>
          <w:tab w:val="left" w:pos="360"/>
        </w:tabs>
        <w:spacing w:after="120"/>
        <w:ind w:left="426"/>
        <w:jc w:val="both"/>
        <w:rPr>
          <w:rFonts w:ascii="Tahoma" w:hAnsi="Tahoma" w:cs="Tahoma"/>
          <w:bCs/>
          <w:color w:val="auto"/>
          <w:sz w:val="20"/>
          <w:szCs w:val="20"/>
        </w:rPr>
      </w:pPr>
      <w:r w:rsidRPr="00FE1AD0">
        <w:rPr>
          <w:rFonts w:ascii="Tahoma" w:hAnsi="Tahoma" w:cs="Tahoma"/>
          <w:bCs/>
          <w:color w:val="auto"/>
          <w:sz w:val="20"/>
          <w:szCs w:val="20"/>
        </w:rPr>
        <w:t>Megbízási</w:t>
      </w:r>
      <w:r w:rsidR="00F90761" w:rsidRPr="00FE1AD0">
        <w:rPr>
          <w:rFonts w:ascii="Tahoma" w:hAnsi="Tahoma" w:cs="Tahoma"/>
          <w:bCs/>
          <w:color w:val="auto"/>
          <w:sz w:val="20"/>
          <w:szCs w:val="20"/>
        </w:rPr>
        <w:t xml:space="preserve"> keret</w:t>
      </w:r>
      <w:r w:rsidR="002D7A59" w:rsidRPr="00FE1AD0">
        <w:rPr>
          <w:rFonts w:ascii="Tahoma" w:hAnsi="Tahoma" w:cs="Tahoma"/>
          <w:bCs/>
          <w:color w:val="auto"/>
          <w:sz w:val="20"/>
          <w:szCs w:val="20"/>
        </w:rPr>
        <w:t>szerződés</w:t>
      </w:r>
    </w:p>
    <w:p w14:paraId="6E5B079B" w14:textId="77777777" w:rsidR="006F0AC7" w:rsidRPr="00FE1AD0" w:rsidRDefault="00457205" w:rsidP="005C457B">
      <w:pPr>
        <w:pStyle w:val="Default"/>
        <w:numPr>
          <w:ilvl w:val="0"/>
          <w:numId w:val="5"/>
        </w:numPr>
        <w:tabs>
          <w:tab w:val="left" w:pos="360"/>
        </w:tabs>
        <w:spacing w:after="120"/>
        <w:ind w:left="0" w:firstLine="0"/>
        <w:jc w:val="both"/>
        <w:rPr>
          <w:rFonts w:ascii="Tahoma" w:hAnsi="Tahoma" w:cs="Tahoma"/>
          <w:b/>
          <w:bCs/>
          <w:color w:val="auto"/>
          <w:sz w:val="20"/>
          <w:szCs w:val="20"/>
        </w:rPr>
      </w:pPr>
      <w:r w:rsidRPr="00FE1AD0">
        <w:rPr>
          <w:rFonts w:ascii="Tahoma" w:hAnsi="Tahoma" w:cs="Tahoma"/>
          <w:b/>
          <w:bCs/>
          <w:color w:val="auto"/>
          <w:sz w:val="20"/>
          <w:szCs w:val="20"/>
        </w:rPr>
        <w:t xml:space="preserve">A szerződés időtartama, </w:t>
      </w:r>
      <w:r w:rsidR="005C457B" w:rsidRPr="00FE1AD0">
        <w:rPr>
          <w:rFonts w:ascii="Tahoma" w:hAnsi="Tahoma" w:cs="Tahoma"/>
          <w:b/>
          <w:bCs/>
          <w:color w:val="auto"/>
          <w:sz w:val="20"/>
          <w:szCs w:val="20"/>
        </w:rPr>
        <w:t>a teljesítés határideje:</w:t>
      </w:r>
    </w:p>
    <w:p w14:paraId="353FA60B" w14:textId="7B86EF5A" w:rsidR="00A33B7F" w:rsidRPr="00FE1AD0" w:rsidRDefault="006D193E" w:rsidP="005C457B">
      <w:pPr>
        <w:pStyle w:val="Default"/>
        <w:tabs>
          <w:tab w:val="left" w:pos="360"/>
        </w:tabs>
        <w:spacing w:after="120"/>
        <w:ind w:left="426"/>
        <w:jc w:val="both"/>
        <w:rPr>
          <w:rFonts w:ascii="Tahoma" w:hAnsi="Tahoma" w:cs="Tahoma"/>
          <w:b/>
          <w:bCs/>
          <w:color w:val="auto"/>
          <w:sz w:val="20"/>
          <w:szCs w:val="20"/>
        </w:rPr>
      </w:pPr>
      <w:r w:rsidRPr="00FE1AD0">
        <w:rPr>
          <w:rFonts w:ascii="Tahoma" w:hAnsi="Tahoma" w:cs="Tahoma"/>
          <w:color w:val="auto"/>
          <w:sz w:val="20"/>
          <w:szCs w:val="20"/>
        </w:rPr>
        <w:t>a szerződés aláírásától számított 12 hónapig vagy a keretösszeg kimerüléséig, amennyiben ez az időpont korábbi, megbízási szerződés keretében</w:t>
      </w:r>
    </w:p>
    <w:p w14:paraId="65D1BAA7" w14:textId="77777777" w:rsidR="006F0AC7" w:rsidRPr="00FE1AD0" w:rsidRDefault="006F0AC7" w:rsidP="005C457B">
      <w:pPr>
        <w:pStyle w:val="Default"/>
        <w:numPr>
          <w:ilvl w:val="0"/>
          <w:numId w:val="5"/>
        </w:numPr>
        <w:tabs>
          <w:tab w:val="left" w:pos="360"/>
        </w:tabs>
        <w:spacing w:after="120"/>
        <w:ind w:left="0" w:firstLine="0"/>
        <w:jc w:val="both"/>
        <w:rPr>
          <w:rFonts w:ascii="Tahoma" w:hAnsi="Tahoma" w:cs="Tahoma"/>
          <w:color w:val="auto"/>
          <w:sz w:val="20"/>
          <w:szCs w:val="20"/>
        </w:rPr>
      </w:pPr>
      <w:r w:rsidRPr="00FE1AD0">
        <w:rPr>
          <w:rFonts w:ascii="Tahoma" w:hAnsi="Tahoma" w:cs="Tahoma"/>
          <w:b/>
          <w:bCs/>
          <w:color w:val="auto"/>
          <w:sz w:val="20"/>
          <w:szCs w:val="20"/>
        </w:rPr>
        <w:t>A teljesítés helye:</w:t>
      </w:r>
    </w:p>
    <w:p w14:paraId="39F27D86" w14:textId="77777777" w:rsidR="001D2B55" w:rsidRPr="00FE1AD0" w:rsidRDefault="00457205" w:rsidP="005C457B">
      <w:pPr>
        <w:pStyle w:val="Default"/>
        <w:tabs>
          <w:tab w:val="left" w:pos="360"/>
        </w:tabs>
        <w:spacing w:after="120"/>
        <w:ind w:left="426"/>
        <w:jc w:val="both"/>
        <w:rPr>
          <w:rFonts w:ascii="Tahoma" w:hAnsi="Tahoma" w:cs="Tahoma"/>
          <w:bCs/>
          <w:color w:val="auto"/>
          <w:sz w:val="20"/>
          <w:szCs w:val="20"/>
        </w:rPr>
      </w:pPr>
      <w:r w:rsidRPr="00FE1AD0">
        <w:rPr>
          <w:rFonts w:ascii="Tahoma" w:hAnsi="Tahoma" w:cs="Tahoma"/>
          <w:bCs/>
          <w:color w:val="auto"/>
          <w:sz w:val="20"/>
          <w:szCs w:val="20"/>
        </w:rPr>
        <w:t>Magyarország</w:t>
      </w:r>
    </w:p>
    <w:p w14:paraId="26C643E4" w14:textId="77777777" w:rsidR="00457205" w:rsidRPr="00FE1AD0" w:rsidRDefault="00457205" w:rsidP="005C457B">
      <w:pPr>
        <w:pStyle w:val="Default"/>
        <w:tabs>
          <w:tab w:val="left" w:pos="360"/>
        </w:tabs>
        <w:spacing w:after="120"/>
        <w:ind w:left="426"/>
        <w:jc w:val="both"/>
        <w:rPr>
          <w:rFonts w:ascii="Tahoma" w:hAnsi="Tahoma" w:cs="Tahoma"/>
          <w:bCs/>
          <w:color w:val="auto"/>
          <w:sz w:val="20"/>
          <w:szCs w:val="20"/>
        </w:rPr>
      </w:pPr>
      <w:r w:rsidRPr="00FE1AD0">
        <w:rPr>
          <w:rFonts w:ascii="Tahoma" w:hAnsi="Tahoma" w:cs="Tahoma"/>
          <w:bCs/>
          <w:color w:val="auto"/>
          <w:sz w:val="20"/>
          <w:szCs w:val="20"/>
        </w:rPr>
        <w:t>NUTS:</w:t>
      </w:r>
      <w:r w:rsidR="001D2B55" w:rsidRPr="00FE1AD0">
        <w:rPr>
          <w:rFonts w:ascii="Tahoma" w:hAnsi="Tahoma" w:cs="Tahoma"/>
          <w:bCs/>
          <w:color w:val="auto"/>
          <w:sz w:val="20"/>
          <w:szCs w:val="20"/>
        </w:rPr>
        <w:t xml:space="preserve"> HU</w:t>
      </w:r>
      <w:r w:rsidR="002D7A59" w:rsidRPr="00FE1AD0">
        <w:rPr>
          <w:rFonts w:ascii="Tahoma" w:hAnsi="Tahoma" w:cs="Tahoma"/>
          <w:bCs/>
          <w:color w:val="auto"/>
          <w:sz w:val="20"/>
          <w:szCs w:val="20"/>
        </w:rPr>
        <w:t>33</w:t>
      </w:r>
      <w:r w:rsidR="001D2B55" w:rsidRPr="00FE1AD0">
        <w:rPr>
          <w:rFonts w:ascii="Tahoma" w:hAnsi="Tahoma" w:cs="Tahoma"/>
          <w:bCs/>
          <w:color w:val="auto"/>
          <w:sz w:val="20"/>
          <w:szCs w:val="20"/>
        </w:rPr>
        <w:t>1</w:t>
      </w:r>
      <w:r w:rsidR="00210F57" w:rsidRPr="00FE1AD0">
        <w:rPr>
          <w:rFonts w:ascii="Tahoma" w:hAnsi="Tahoma" w:cs="Tahoma"/>
          <w:bCs/>
          <w:color w:val="auto"/>
          <w:sz w:val="20"/>
          <w:szCs w:val="20"/>
        </w:rPr>
        <w:t xml:space="preserve">, </w:t>
      </w:r>
      <w:r w:rsidR="00EC1BA4" w:rsidRPr="00FE1AD0">
        <w:rPr>
          <w:rFonts w:ascii="Tahoma" w:hAnsi="Tahoma" w:cs="Tahoma"/>
          <w:bCs/>
          <w:color w:val="auto"/>
          <w:sz w:val="20"/>
          <w:szCs w:val="20"/>
        </w:rPr>
        <w:t>Kecskemét</w:t>
      </w:r>
    </w:p>
    <w:p w14:paraId="1F273CE0" w14:textId="77777777" w:rsidR="006F0AC7" w:rsidRPr="00FE1AD0" w:rsidRDefault="006F0AC7" w:rsidP="005C457B">
      <w:pPr>
        <w:pStyle w:val="Default"/>
        <w:numPr>
          <w:ilvl w:val="0"/>
          <w:numId w:val="5"/>
        </w:numPr>
        <w:tabs>
          <w:tab w:val="clear" w:pos="2629"/>
        </w:tabs>
        <w:spacing w:after="120"/>
        <w:ind w:left="426" w:hanging="426"/>
        <w:jc w:val="both"/>
        <w:rPr>
          <w:rFonts w:ascii="Tahoma" w:hAnsi="Tahoma" w:cs="Tahoma"/>
          <w:b/>
          <w:bCs/>
          <w:color w:val="auto"/>
          <w:sz w:val="20"/>
          <w:szCs w:val="20"/>
        </w:rPr>
      </w:pPr>
      <w:r w:rsidRPr="00FE1AD0">
        <w:rPr>
          <w:rFonts w:ascii="Tahoma" w:hAnsi="Tahoma" w:cs="Tahoma"/>
          <w:b/>
          <w:bCs/>
          <w:color w:val="auto"/>
          <w:sz w:val="20"/>
          <w:szCs w:val="20"/>
        </w:rPr>
        <w:t>Az ellenszolgáltatás teljesítésének feltételei, vagy a vonatkozó jogszabályokra hivatkozás:</w:t>
      </w:r>
    </w:p>
    <w:p w14:paraId="3F5715F2" w14:textId="77777777" w:rsidR="002A2F75" w:rsidRPr="00FE1AD0" w:rsidRDefault="005C457B" w:rsidP="002A2F75">
      <w:pPr>
        <w:spacing w:after="120" w:line="240" w:lineRule="auto"/>
        <w:ind w:left="420"/>
        <w:jc w:val="both"/>
        <w:rPr>
          <w:rFonts w:ascii="Tahoma" w:hAnsi="Tahoma" w:cs="Tahoma"/>
          <w:sz w:val="20"/>
          <w:szCs w:val="20"/>
        </w:rPr>
      </w:pPr>
      <w:r w:rsidRPr="00FE1AD0">
        <w:rPr>
          <w:rFonts w:ascii="Tahoma" w:hAnsi="Tahoma" w:cs="Tahoma"/>
          <w:sz w:val="20"/>
          <w:szCs w:val="20"/>
          <w:u w:val="single"/>
        </w:rPr>
        <w:t>Pénznem</w:t>
      </w:r>
      <w:r w:rsidRPr="00FE1AD0">
        <w:rPr>
          <w:rFonts w:ascii="Tahoma" w:hAnsi="Tahoma" w:cs="Tahoma"/>
          <w:sz w:val="20"/>
          <w:szCs w:val="20"/>
        </w:rPr>
        <w:t>: Az ajánlattétel, a szerződés a számlázás és a kifizetések pénzneme magyar forint (HUF).</w:t>
      </w:r>
    </w:p>
    <w:p w14:paraId="0AF1C414" w14:textId="77777777" w:rsidR="00B85763" w:rsidRPr="00FE1AD0" w:rsidRDefault="001D2B55" w:rsidP="002A2F75">
      <w:pPr>
        <w:spacing w:after="120" w:line="240" w:lineRule="auto"/>
        <w:ind w:left="420"/>
        <w:jc w:val="both"/>
        <w:rPr>
          <w:rFonts w:ascii="Tahoma" w:hAnsi="Tahoma" w:cs="Tahoma"/>
          <w:sz w:val="20"/>
          <w:szCs w:val="20"/>
        </w:rPr>
      </w:pPr>
      <w:r w:rsidRPr="00FE1AD0">
        <w:rPr>
          <w:rFonts w:ascii="Tahoma" w:hAnsi="Tahoma" w:cs="Tahoma"/>
          <w:sz w:val="20"/>
          <w:szCs w:val="20"/>
          <w:u w:val="single"/>
        </w:rPr>
        <w:t>Forrás</w:t>
      </w:r>
      <w:r w:rsidR="004E430E" w:rsidRPr="00FE1AD0">
        <w:rPr>
          <w:rFonts w:ascii="Tahoma" w:hAnsi="Tahoma" w:cs="Tahoma"/>
          <w:sz w:val="20"/>
          <w:szCs w:val="20"/>
          <w:u w:val="single"/>
        </w:rPr>
        <w:t>, fedezet</w:t>
      </w:r>
      <w:r w:rsidRPr="00FE1AD0">
        <w:rPr>
          <w:rFonts w:ascii="Tahoma" w:hAnsi="Tahoma" w:cs="Tahoma"/>
          <w:sz w:val="20"/>
          <w:szCs w:val="20"/>
        </w:rPr>
        <w:t>:</w:t>
      </w:r>
      <w:r w:rsidR="00A345AF" w:rsidRPr="00FE1AD0">
        <w:rPr>
          <w:rFonts w:ascii="Tahoma" w:hAnsi="Tahoma" w:cs="Tahoma"/>
          <w:sz w:val="20"/>
          <w:szCs w:val="20"/>
        </w:rPr>
        <w:t xml:space="preserve"> </w:t>
      </w:r>
      <w:r w:rsidR="00195EA7" w:rsidRPr="00FE1AD0">
        <w:rPr>
          <w:rFonts w:ascii="Tahoma" w:hAnsi="Tahoma" w:cs="Tahoma"/>
          <w:sz w:val="20"/>
          <w:szCs w:val="20"/>
        </w:rPr>
        <w:t>A szerződés finanszírozása</w:t>
      </w:r>
      <w:r w:rsidR="00EC1BA4" w:rsidRPr="00FE1AD0">
        <w:rPr>
          <w:rFonts w:ascii="Tahoma" w:hAnsi="Tahoma" w:cs="Tahoma"/>
          <w:sz w:val="20"/>
          <w:szCs w:val="20"/>
        </w:rPr>
        <w:t xml:space="preserve"> a VP-20.1-16-2016-00001. azonosítószámú „A</w:t>
      </w:r>
      <w:r w:rsidR="00195EA7" w:rsidRPr="00FE1AD0">
        <w:rPr>
          <w:rFonts w:ascii="Tahoma" w:hAnsi="Tahoma" w:cs="Tahoma"/>
          <w:sz w:val="20"/>
          <w:szCs w:val="20"/>
        </w:rPr>
        <w:t xml:space="preserve"> </w:t>
      </w:r>
      <w:r w:rsidR="0065343F" w:rsidRPr="00FE1AD0">
        <w:rPr>
          <w:rFonts w:ascii="Tahoma" w:hAnsi="Tahoma" w:cs="Tahoma"/>
          <w:sz w:val="20"/>
          <w:szCs w:val="20"/>
        </w:rPr>
        <w:t xml:space="preserve">Vidékfejlesztési Program </w:t>
      </w:r>
      <w:r w:rsidR="00EC1BA4" w:rsidRPr="00FE1AD0">
        <w:rPr>
          <w:rFonts w:ascii="Tahoma" w:hAnsi="Tahoma" w:cs="Tahoma"/>
          <w:sz w:val="20"/>
          <w:szCs w:val="20"/>
        </w:rPr>
        <w:t xml:space="preserve">megvalósítását szolgáló </w:t>
      </w:r>
      <w:r w:rsidR="0065343F" w:rsidRPr="00FE1AD0">
        <w:rPr>
          <w:rFonts w:ascii="Tahoma" w:hAnsi="Tahoma" w:cs="Tahoma"/>
          <w:sz w:val="20"/>
          <w:szCs w:val="20"/>
        </w:rPr>
        <w:t xml:space="preserve">Technikai Segítségnyújtás </w:t>
      </w:r>
      <w:r w:rsidR="00EC1BA4" w:rsidRPr="00FE1AD0">
        <w:rPr>
          <w:rFonts w:ascii="Tahoma" w:hAnsi="Tahoma" w:cs="Tahoma"/>
          <w:sz w:val="20"/>
          <w:szCs w:val="20"/>
        </w:rPr>
        <w:t xml:space="preserve">Projekt” </w:t>
      </w:r>
      <w:r w:rsidR="0065343F" w:rsidRPr="00FE1AD0">
        <w:rPr>
          <w:rFonts w:ascii="Tahoma" w:hAnsi="Tahoma" w:cs="Tahoma"/>
          <w:sz w:val="20"/>
          <w:szCs w:val="20"/>
        </w:rPr>
        <w:t xml:space="preserve">keret és a </w:t>
      </w:r>
      <w:r w:rsidR="00EC1BA4" w:rsidRPr="00FE1AD0">
        <w:rPr>
          <w:rFonts w:ascii="Tahoma" w:hAnsi="Tahoma" w:cs="Tahoma"/>
          <w:sz w:val="20"/>
          <w:szCs w:val="20"/>
        </w:rPr>
        <w:t xml:space="preserve">MAHOP-7.1-16-2016-00001. azonosítószámú „A </w:t>
      </w:r>
      <w:r w:rsidR="0065343F" w:rsidRPr="00FE1AD0">
        <w:rPr>
          <w:rFonts w:ascii="Tahoma" w:hAnsi="Tahoma" w:cs="Tahoma"/>
          <w:sz w:val="20"/>
          <w:szCs w:val="20"/>
        </w:rPr>
        <w:t>Magyar Halgazdálkodási</w:t>
      </w:r>
      <w:r w:rsidR="00EC1BA4" w:rsidRPr="00FE1AD0">
        <w:rPr>
          <w:rFonts w:ascii="Tahoma" w:hAnsi="Tahoma" w:cs="Tahoma"/>
          <w:sz w:val="20"/>
          <w:szCs w:val="20"/>
        </w:rPr>
        <w:t xml:space="preserve"> Operatív Program megvalósítását szolgáló </w:t>
      </w:r>
      <w:r w:rsidR="0065343F" w:rsidRPr="00FE1AD0">
        <w:rPr>
          <w:rFonts w:ascii="Tahoma" w:hAnsi="Tahoma" w:cs="Tahoma"/>
          <w:sz w:val="20"/>
          <w:szCs w:val="20"/>
        </w:rPr>
        <w:t xml:space="preserve">Technikai Segítségnyújtás </w:t>
      </w:r>
      <w:r w:rsidR="00EC1BA4" w:rsidRPr="00FE1AD0">
        <w:rPr>
          <w:rFonts w:ascii="Tahoma" w:hAnsi="Tahoma" w:cs="Tahoma"/>
          <w:sz w:val="20"/>
          <w:szCs w:val="20"/>
        </w:rPr>
        <w:t xml:space="preserve">Projekt” </w:t>
      </w:r>
      <w:r w:rsidR="0065343F" w:rsidRPr="00FE1AD0">
        <w:rPr>
          <w:rFonts w:ascii="Tahoma" w:hAnsi="Tahoma" w:cs="Tahoma"/>
          <w:sz w:val="20"/>
          <w:szCs w:val="20"/>
        </w:rPr>
        <w:t xml:space="preserve">kerete terhére </w:t>
      </w:r>
      <w:r w:rsidR="00195EA7" w:rsidRPr="00FE1AD0">
        <w:rPr>
          <w:rFonts w:ascii="Tahoma" w:hAnsi="Tahoma" w:cs="Tahoma"/>
          <w:sz w:val="20"/>
          <w:szCs w:val="20"/>
        </w:rPr>
        <w:t>történik. A támogatás mértéke a Projekt elszámolható összköltségének 100%-a.</w:t>
      </w:r>
    </w:p>
    <w:p w14:paraId="77FBDA9A" w14:textId="77777777" w:rsidR="00195EA7" w:rsidRPr="00FE1AD0" w:rsidRDefault="00195EA7" w:rsidP="005C457B">
      <w:pPr>
        <w:spacing w:after="120" w:line="240" w:lineRule="auto"/>
        <w:ind w:left="420"/>
        <w:jc w:val="both"/>
        <w:rPr>
          <w:rFonts w:ascii="Tahoma" w:hAnsi="Tahoma" w:cs="Tahoma"/>
          <w:sz w:val="20"/>
          <w:szCs w:val="20"/>
        </w:rPr>
      </w:pPr>
      <w:r w:rsidRPr="00FE1AD0">
        <w:rPr>
          <w:rFonts w:ascii="Tahoma" w:hAnsi="Tahoma" w:cs="Tahoma"/>
          <w:sz w:val="20"/>
          <w:szCs w:val="20"/>
        </w:rPr>
        <w:lastRenderedPageBreak/>
        <w:t xml:space="preserve">A finanszírozás formája </w:t>
      </w:r>
      <w:r w:rsidR="00202F72" w:rsidRPr="00FE1AD0">
        <w:rPr>
          <w:rFonts w:ascii="Tahoma" w:hAnsi="Tahoma" w:cs="Tahoma"/>
          <w:sz w:val="20"/>
          <w:szCs w:val="20"/>
        </w:rPr>
        <w:t>utó</w:t>
      </w:r>
      <w:r w:rsidRPr="00FE1AD0">
        <w:rPr>
          <w:rFonts w:ascii="Tahoma" w:hAnsi="Tahoma" w:cs="Tahoma"/>
          <w:sz w:val="20"/>
          <w:szCs w:val="20"/>
        </w:rPr>
        <w:t>finanszírozás.</w:t>
      </w:r>
    </w:p>
    <w:p w14:paraId="13FE2DA6" w14:textId="77777777" w:rsidR="008B13B6" w:rsidRPr="00FE1AD0" w:rsidRDefault="008B13B6" w:rsidP="005C457B">
      <w:pPr>
        <w:spacing w:after="120" w:line="240" w:lineRule="auto"/>
        <w:ind w:left="420"/>
        <w:jc w:val="both"/>
        <w:rPr>
          <w:rFonts w:ascii="Tahoma" w:hAnsi="Tahoma" w:cs="Tahoma"/>
          <w:sz w:val="20"/>
          <w:szCs w:val="20"/>
        </w:rPr>
      </w:pPr>
      <w:r w:rsidRPr="00FE1AD0">
        <w:rPr>
          <w:rFonts w:ascii="Tahoma" w:hAnsi="Tahoma" w:cs="Tahoma"/>
          <w:sz w:val="20"/>
          <w:szCs w:val="20"/>
          <w:u w:val="single"/>
        </w:rPr>
        <w:t>Részszámlázás</w:t>
      </w:r>
      <w:r w:rsidRPr="00FE1AD0">
        <w:rPr>
          <w:rFonts w:ascii="Tahoma" w:hAnsi="Tahoma" w:cs="Tahoma"/>
          <w:sz w:val="20"/>
          <w:szCs w:val="20"/>
        </w:rPr>
        <w:t xml:space="preserve">: Ajánlatkérő a részszámlázást biztosítja a szerződéstervezetben meghatározottak szerint. </w:t>
      </w:r>
      <w:r w:rsidR="00B85763" w:rsidRPr="00FE1AD0">
        <w:rPr>
          <w:rFonts w:ascii="Tahoma" w:hAnsi="Tahoma" w:cs="Tahoma"/>
          <w:sz w:val="20"/>
          <w:szCs w:val="20"/>
        </w:rPr>
        <w:t xml:space="preserve">A számlák kifizetése </w:t>
      </w:r>
      <w:r w:rsidR="00202F72" w:rsidRPr="00FE1AD0">
        <w:rPr>
          <w:rFonts w:ascii="Tahoma" w:hAnsi="Tahoma" w:cs="Tahoma"/>
          <w:sz w:val="20"/>
          <w:szCs w:val="20"/>
        </w:rPr>
        <w:t>utó</w:t>
      </w:r>
      <w:r w:rsidR="00B85763" w:rsidRPr="00FE1AD0">
        <w:rPr>
          <w:rFonts w:ascii="Tahoma" w:hAnsi="Tahoma" w:cs="Tahoma"/>
          <w:sz w:val="20"/>
          <w:szCs w:val="20"/>
        </w:rPr>
        <w:t>finanszírozással történik.</w:t>
      </w:r>
    </w:p>
    <w:p w14:paraId="1929FBC5" w14:textId="77777777" w:rsidR="008B13B6" w:rsidRPr="00FE1AD0" w:rsidRDefault="00D45816" w:rsidP="005C457B">
      <w:pPr>
        <w:spacing w:after="120" w:line="240" w:lineRule="auto"/>
        <w:ind w:left="420"/>
        <w:jc w:val="both"/>
        <w:rPr>
          <w:rFonts w:ascii="Tahoma" w:hAnsi="Tahoma" w:cs="Tahoma"/>
          <w:sz w:val="20"/>
          <w:szCs w:val="20"/>
        </w:rPr>
      </w:pPr>
      <w:r w:rsidRPr="00FE1AD0">
        <w:rPr>
          <w:rFonts w:ascii="Tahoma" w:hAnsi="Tahoma" w:cs="Tahoma"/>
          <w:sz w:val="20"/>
          <w:szCs w:val="20"/>
          <w:u w:val="single"/>
        </w:rPr>
        <w:t>Kifizetés</w:t>
      </w:r>
      <w:r w:rsidRPr="00FE1AD0">
        <w:rPr>
          <w:rFonts w:ascii="Tahoma" w:hAnsi="Tahoma" w:cs="Tahoma"/>
          <w:sz w:val="20"/>
          <w:szCs w:val="20"/>
        </w:rPr>
        <w:t xml:space="preserve">: </w:t>
      </w:r>
      <w:r w:rsidR="00E00E62" w:rsidRPr="00FE1AD0">
        <w:rPr>
          <w:rFonts w:ascii="Tahoma" w:hAnsi="Tahoma" w:cs="Tahoma"/>
          <w:sz w:val="20"/>
          <w:szCs w:val="20"/>
        </w:rPr>
        <w:t>a Kbt. 135. § (1)</w:t>
      </w:r>
      <w:r w:rsidR="00B85763" w:rsidRPr="00FE1AD0">
        <w:rPr>
          <w:rFonts w:ascii="Tahoma" w:hAnsi="Tahoma" w:cs="Tahoma"/>
          <w:sz w:val="20"/>
          <w:szCs w:val="20"/>
        </w:rPr>
        <w:t xml:space="preserve">, </w:t>
      </w:r>
      <w:r w:rsidR="00E00E62" w:rsidRPr="00FE1AD0">
        <w:rPr>
          <w:rFonts w:ascii="Tahoma" w:hAnsi="Tahoma" w:cs="Tahoma"/>
          <w:sz w:val="20"/>
          <w:szCs w:val="20"/>
        </w:rPr>
        <w:t>(5), (6) bekezdés</w:t>
      </w:r>
      <w:r w:rsidR="00155078" w:rsidRPr="00FE1AD0">
        <w:rPr>
          <w:rFonts w:ascii="Tahoma" w:hAnsi="Tahoma" w:cs="Tahoma"/>
          <w:sz w:val="20"/>
          <w:szCs w:val="20"/>
        </w:rPr>
        <w:t>,</w:t>
      </w:r>
      <w:r w:rsidR="00E00E62" w:rsidRPr="00FE1AD0">
        <w:rPr>
          <w:rFonts w:ascii="Tahoma" w:hAnsi="Tahoma" w:cs="Tahoma"/>
          <w:sz w:val="20"/>
          <w:szCs w:val="20"/>
        </w:rPr>
        <w:t xml:space="preserve"> </w:t>
      </w:r>
      <w:r w:rsidR="0031397D" w:rsidRPr="00FE1AD0">
        <w:rPr>
          <w:rFonts w:ascii="Tahoma" w:hAnsi="Tahoma" w:cs="Tahoma"/>
          <w:sz w:val="20"/>
          <w:szCs w:val="20"/>
        </w:rPr>
        <w:t xml:space="preserve">továbbá a Ptk. 6:130.§ (1) és (2) bekezdés szerint. </w:t>
      </w:r>
      <w:r w:rsidR="00155078" w:rsidRPr="00FE1AD0">
        <w:rPr>
          <w:rFonts w:ascii="Tahoma" w:hAnsi="Tahoma" w:cs="Tahoma"/>
          <w:sz w:val="20"/>
          <w:szCs w:val="20"/>
        </w:rPr>
        <w:t>A számlák kifizetése</w:t>
      </w:r>
      <w:r w:rsidR="0031397D" w:rsidRPr="00FE1AD0">
        <w:rPr>
          <w:rFonts w:ascii="Tahoma" w:hAnsi="Tahoma" w:cs="Tahoma"/>
          <w:sz w:val="20"/>
          <w:szCs w:val="20"/>
        </w:rPr>
        <w:t xml:space="preserve"> átutalással történik,</w:t>
      </w:r>
      <w:r w:rsidR="00155078" w:rsidRPr="00FE1AD0">
        <w:rPr>
          <w:rFonts w:ascii="Tahoma" w:hAnsi="Tahoma" w:cs="Tahoma"/>
          <w:sz w:val="20"/>
          <w:szCs w:val="20"/>
        </w:rPr>
        <w:t xml:space="preserve"> utólag,</w:t>
      </w:r>
      <w:r w:rsidR="0031397D" w:rsidRPr="00FE1AD0">
        <w:rPr>
          <w:rFonts w:ascii="Tahoma" w:hAnsi="Tahoma" w:cs="Tahoma"/>
          <w:sz w:val="20"/>
          <w:szCs w:val="20"/>
        </w:rPr>
        <w:t xml:space="preserve"> 30 napos fizetési határidővel. </w:t>
      </w:r>
    </w:p>
    <w:p w14:paraId="43C9D80A" w14:textId="77777777" w:rsidR="008809AF" w:rsidRPr="00FE1AD0" w:rsidRDefault="00110FD4" w:rsidP="008809AF">
      <w:pPr>
        <w:spacing w:after="120" w:line="240" w:lineRule="auto"/>
        <w:ind w:left="425"/>
        <w:jc w:val="both"/>
        <w:rPr>
          <w:rFonts w:ascii="Tahoma" w:hAnsi="Tahoma" w:cs="Tahoma"/>
          <w:sz w:val="20"/>
          <w:szCs w:val="20"/>
        </w:rPr>
      </w:pPr>
      <w:r w:rsidRPr="00FE1AD0">
        <w:rPr>
          <w:rFonts w:ascii="Tahoma" w:hAnsi="Tahoma" w:cs="Tahoma"/>
          <w:sz w:val="20"/>
          <w:szCs w:val="20"/>
        </w:rPr>
        <w:t>Késedelmes fizetés esetén Ajánlatkérő a Ptk</w:t>
      </w:r>
      <w:r w:rsidR="00532E1C" w:rsidRPr="00FE1AD0">
        <w:rPr>
          <w:rFonts w:ascii="Tahoma" w:hAnsi="Tahoma" w:cs="Tahoma"/>
          <w:sz w:val="20"/>
          <w:szCs w:val="20"/>
        </w:rPr>
        <w:t>.</w:t>
      </w:r>
      <w:r w:rsidRPr="00FE1AD0">
        <w:rPr>
          <w:rFonts w:ascii="Tahoma" w:hAnsi="Tahoma" w:cs="Tahoma"/>
          <w:sz w:val="20"/>
          <w:szCs w:val="20"/>
        </w:rPr>
        <w:t>-ban m</w:t>
      </w:r>
      <w:r w:rsidR="00532E1C" w:rsidRPr="00FE1AD0">
        <w:rPr>
          <w:rFonts w:ascii="Tahoma" w:hAnsi="Tahoma" w:cs="Tahoma"/>
          <w:sz w:val="20"/>
          <w:szCs w:val="20"/>
        </w:rPr>
        <w:t>eghatározott (6:155. §) mértékű</w:t>
      </w:r>
      <w:r w:rsidRPr="00FE1AD0">
        <w:rPr>
          <w:rFonts w:ascii="Tahoma" w:hAnsi="Tahoma" w:cs="Tahoma"/>
          <w:sz w:val="20"/>
          <w:szCs w:val="20"/>
        </w:rPr>
        <w:t xml:space="preserve"> és a késedelem időtartamához i</w:t>
      </w:r>
      <w:r w:rsidR="008809AF" w:rsidRPr="00FE1AD0">
        <w:rPr>
          <w:rFonts w:ascii="Tahoma" w:hAnsi="Tahoma" w:cs="Tahoma"/>
          <w:sz w:val="20"/>
          <w:szCs w:val="20"/>
        </w:rPr>
        <w:t>gazodó késedelmi kamatot fizet.</w:t>
      </w:r>
    </w:p>
    <w:p w14:paraId="3171C423" w14:textId="77777777" w:rsidR="00B01D69" w:rsidRPr="00FE1AD0" w:rsidRDefault="00C23B0D" w:rsidP="005C457B">
      <w:pPr>
        <w:autoSpaceDE w:val="0"/>
        <w:autoSpaceDN w:val="0"/>
        <w:adjustRightInd w:val="0"/>
        <w:spacing w:after="120" w:line="240" w:lineRule="auto"/>
        <w:ind w:left="420"/>
        <w:jc w:val="both"/>
        <w:rPr>
          <w:rFonts w:ascii="Tahoma" w:hAnsi="Tahoma" w:cs="Tahoma"/>
          <w:sz w:val="20"/>
          <w:szCs w:val="20"/>
          <w:u w:val="single"/>
        </w:rPr>
      </w:pPr>
      <w:r w:rsidRPr="00FE1AD0">
        <w:rPr>
          <w:rFonts w:ascii="Tahoma" w:hAnsi="Tahoma" w:cs="Tahoma"/>
          <w:sz w:val="20"/>
          <w:szCs w:val="20"/>
          <w:u w:val="single"/>
        </w:rPr>
        <w:t>Vonatkozó jogszabályok:</w:t>
      </w:r>
    </w:p>
    <w:p w14:paraId="747E37A5" w14:textId="77777777" w:rsidR="00B01D69" w:rsidRPr="00FE1AD0" w:rsidRDefault="00B01D69" w:rsidP="005C457B">
      <w:pPr>
        <w:spacing w:after="120" w:line="240" w:lineRule="auto"/>
        <w:ind w:left="851" w:hanging="284"/>
        <w:jc w:val="both"/>
        <w:rPr>
          <w:rFonts w:ascii="Tahoma" w:hAnsi="Tahoma" w:cs="Tahoma"/>
          <w:sz w:val="20"/>
          <w:szCs w:val="20"/>
        </w:rPr>
      </w:pPr>
      <w:r w:rsidRPr="00FE1AD0">
        <w:rPr>
          <w:rFonts w:ascii="Tahoma" w:hAnsi="Tahoma" w:cs="Tahoma"/>
          <w:sz w:val="20"/>
          <w:szCs w:val="20"/>
        </w:rPr>
        <w:t>-</w:t>
      </w:r>
      <w:r w:rsidRPr="00FE1AD0">
        <w:rPr>
          <w:rFonts w:ascii="Tahoma" w:hAnsi="Tahoma" w:cs="Tahoma"/>
          <w:sz w:val="20"/>
          <w:szCs w:val="20"/>
        </w:rPr>
        <w:tab/>
      </w:r>
      <w:r w:rsidR="00F15FC3" w:rsidRPr="00FE1AD0">
        <w:rPr>
          <w:rFonts w:ascii="Tahoma" w:hAnsi="Tahoma" w:cs="Tahoma"/>
          <w:sz w:val="20"/>
          <w:szCs w:val="20"/>
        </w:rPr>
        <w:t xml:space="preserve">az államháztartásról szóló </w:t>
      </w:r>
      <w:r w:rsidRPr="00FE1AD0">
        <w:rPr>
          <w:rFonts w:ascii="Tahoma" w:hAnsi="Tahoma" w:cs="Tahoma"/>
          <w:sz w:val="20"/>
          <w:szCs w:val="20"/>
        </w:rPr>
        <w:t>2011. évi CXCV. törvény,</w:t>
      </w:r>
    </w:p>
    <w:p w14:paraId="2929B957" w14:textId="77777777" w:rsidR="00B01D69" w:rsidRPr="00FE1AD0" w:rsidRDefault="00B01D69" w:rsidP="005C457B">
      <w:pPr>
        <w:spacing w:after="120" w:line="240" w:lineRule="auto"/>
        <w:ind w:left="851" w:hanging="284"/>
        <w:jc w:val="both"/>
        <w:rPr>
          <w:rFonts w:ascii="Tahoma" w:hAnsi="Tahoma" w:cs="Tahoma"/>
          <w:sz w:val="20"/>
          <w:szCs w:val="20"/>
        </w:rPr>
      </w:pPr>
      <w:r w:rsidRPr="00FE1AD0">
        <w:rPr>
          <w:rFonts w:ascii="Tahoma" w:hAnsi="Tahoma" w:cs="Tahoma"/>
          <w:sz w:val="20"/>
          <w:szCs w:val="20"/>
        </w:rPr>
        <w:t>-</w:t>
      </w:r>
      <w:r w:rsidRPr="00FE1AD0">
        <w:rPr>
          <w:rFonts w:ascii="Tahoma" w:hAnsi="Tahoma" w:cs="Tahoma"/>
          <w:sz w:val="20"/>
          <w:szCs w:val="20"/>
        </w:rPr>
        <w:tab/>
      </w:r>
      <w:r w:rsidR="007D595A" w:rsidRPr="00FE1AD0">
        <w:rPr>
          <w:rFonts w:ascii="Tahoma" w:hAnsi="Tahoma" w:cs="Tahoma"/>
          <w:bCs/>
          <w:sz w:val="20"/>
          <w:szCs w:val="20"/>
        </w:rPr>
        <w:t>a 2014–2020 programozási időszakban az egyes európai uniós alapokból származó támogatások felhasználásának rendjéről</w:t>
      </w:r>
      <w:r w:rsidR="007D595A" w:rsidRPr="00FE1AD0">
        <w:rPr>
          <w:rFonts w:ascii="Tahoma" w:hAnsi="Tahoma" w:cs="Tahoma"/>
          <w:sz w:val="20"/>
          <w:szCs w:val="20"/>
        </w:rPr>
        <w:t xml:space="preserve"> </w:t>
      </w:r>
      <w:r w:rsidRPr="00FE1AD0">
        <w:rPr>
          <w:rFonts w:ascii="Tahoma" w:hAnsi="Tahoma" w:cs="Tahoma"/>
          <w:sz w:val="20"/>
          <w:szCs w:val="20"/>
        </w:rPr>
        <w:t>szóló</w:t>
      </w:r>
      <w:r w:rsidR="00F15FC3" w:rsidRPr="00FE1AD0">
        <w:rPr>
          <w:rFonts w:ascii="Tahoma" w:hAnsi="Tahoma" w:cs="Tahoma"/>
          <w:sz w:val="20"/>
          <w:szCs w:val="20"/>
        </w:rPr>
        <w:t xml:space="preserve"> </w:t>
      </w:r>
      <w:r w:rsidR="005D760B" w:rsidRPr="00FE1AD0">
        <w:rPr>
          <w:rFonts w:ascii="Tahoma" w:hAnsi="Tahoma" w:cs="Tahoma"/>
          <w:bCs/>
          <w:sz w:val="20"/>
          <w:szCs w:val="20"/>
        </w:rPr>
        <w:t>272/2014. (XI. 5.) Korm. rendelet</w:t>
      </w:r>
      <w:r w:rsidR="008809AF" w:rsidRPr="00FE1AD0">
        <w:rPr>
          <w:rFonts w:ascii="Tahoma" w:hAnsi="Tahoma" w:cs="Tahoma"/>
          <w:sz w:val="20"/>
          <w:szCs w:val="20"/>
        </w:rPr>
        <w:t xml:space="preserve"> a 2. rész vonatkozásában.</w:t>
      </w:r>
    </w:p>
    <w:p w14:paraId="715521AB" w14:textId="77777777" w:rsidR="00B01D69" w:rsidRPr="00FE1AD0" w:rsidRDefault="00B01D69" w:rsidP="005C457B">
      <w:pPr>
        <w:spacing w:after="120" w:line="240" w:lineRule="auto"/>
        <w:ind w:left="851" w:hanging="284"/>
        <w:jc w:val="both"/>
        <w:rPr>
          <w:rFonts w:ascii="Tahoma" w:hAnsi="Tahoma" w:cs="Tahoma"/>
          <w:sz w:val="20"/>
          <w:szCs w:val="20"/>
        </w:rPr>
      </w:pPr>
      <w:r w:rsidRPr="00FE1AD0">
        <w:rPr>
          <w:rFonts w:ascii="Tahoma" w:hAnsi="Tahoma" w:cs="Tahoma"/>
          <w:sz w:val="20"/>
          <w:szCs w:val="20"/>
        </w:rPr>
        <w:t>-</w:t>
      </w:r>
      <w:r w:rsidRPr="00FE1AD0">
        <w:rPr>
          <w:rFonts w:ascii="Tahoma" w:hAnsi="Tahoma" w:cs="Tahoma"/>
          <w:sz w:val="20"/>
          <w:szCs w:val="20"/>
        </w:rPr>
        <w:tab/>
      </w:r>
      <w:r w:rsidR="00F15FC3" w:rsidRPr="00FE1AD0">
        <w:rPr>
          <w:rFonts w:ascii="Tahoma" w:hAnsi="Tahoma" w:cs="Tahoma"/>
          <w:sz w:val="20"/>
          <w:szCs w:val="20"/>
        </w:rPr>
        <w:t>a</w:t>
      </w:r>
      <w:r w:rsidRPr="00FE1AD0">
        <w:rPr>
          <w:rFonts w:ascii="Tahoma" w:hAnsi="Tahoma" w:cs="Tahoma"/>
          <w:sz w:val="20"/>
          <w:szCs w:val="20"/>
        </w:rPr>
        <w:t xml:space="preserve">z általános forgalmi adóról </w:t>
      </w:r>
      <w:r w:rsidR="00F15FC3" w:rsidRPr="00FE1AD0">
        <w:rPr>
          <w:rFonts w:ascii="Tahoma" w:hAnsi="Tahoma" w:cs="Tahoma"/>
          <w:sz w:val="20"/>
          <w:szCs w:val="20"/>
        </w:rPr>
        <w:t>szóló 2007. évi CXXVII. törvény,</w:t>
      </w:r>
    </w:p>
    <w:p w14:paraId="69F9A291" w14:textId="77777777" w:rsidR="00B01D69" w:rsidRPr="00FE1AD0" w:rsidRDefault="00B01D69" w:rsidP="005C457B">
      <w:pPr>
        <w:spacing w:after="120" w:line="240" w:lineRule="auto"/>
        <w:ind w:left="851" w:hanging="284"/>
        <w:jc w:val="both"/>
        <w:textAlignment w:val="baseline"/>
        <w:rPr>
          <w:rFonts w:ascii="Tahoma" w:hAnsi="Tahoma" w:cs="Tahoma"/>
          <w:iCs/>
          <w:sz w:val="20"/>
          <w:szCs w:val="20"/>
        </w:rPr>
      </w:pPr>
      <w:r w:rsidRPr="00FE1AD0">
        <w:rPr>
          <w:rFonts w:ascii="Tahoma" w:hAnsi="Tahoma" w:cs="Tahoma"/>
          <w:iCs/>
          <w:sz w:val="20"/>
          <w:szCs w:val="20"/>
        </w:rPr>
        <w:t>-</w:t>
      </w:r>
      <w:r w:rsidRPr="00FE1AD0">
        <w:rPr>
          <w:rFonts w:ascii="Tahoma" w:hAnsi="Tahoma" w:cs="Tahoma"/>
          <w:iCs/>
          <w:sz w:val="20"/>
          <w:szCs w:val="20"/>
        </w:rPr>
        <w:tab/>
      </w:r>
      <w:r w:rsidR="00F15FC3" w:rsidRPr="00FE1AD0">
        <w:rPr>
          <w:rFonts w:ascii="Tahoma" w:hAnsi="Tahoma" w:cs="Tahoma"/>
          <w:iCs/>
          <w:sz w:val="20"/>
          <w:szCs w:val="20"/>
        </w:rPr>
        <w:t>a k</w:t>
      </w:r>
      <w:r w:rsidRPr="00FE1AD0">
        <w:rPr>
          <w:rFonts w:ascii="Tahoma" w:hAnsi="Tahoma" w:cs="Tahoma"/>
          <w:iCs/>
          <w:sz w:val="20"/>
          <w:szCs w:val="20"/>
        </w:rPr>
        <w:t xml:space="preserve">özbeszerzésekről szóló </w:t>
      </w:r>
      <w:r w:rsidR="00F15FC3" w:rsidRPr="00FE1AD0">
        <w:rPr>
          <w:rFonts w:ascii="Tahoma" w:hAnsi="Tahoma" w:cs="Tahoma"/>
          <w:iCs/>
          <w:sz w:val="20"/>
          <w:szCs w:val="20"/>
        </w:rPr>
        <w:t>2015. évi CXLIII. törvény,</w:t>
      </w:r>
    </w:p>
    <w:p w14:paraId="28DE81D9" w14:textId="77777777" w:rsidR="00B01D69" w:rsidRPr="00FE1AD0" w:rsidRDefault="00B01D69" w:rsidP="005C457B">
      <w:pPr>
        <w:spacing w:after="120" w:line="240" w:lineRule="auto"/>
        <w:ind w:left="851" w:hanging="284"/>
        <w:jc w:val="both"/>
        <w:textAlignment w:val="baseline"/>
        <w:rPr>
          <w:rFonts w:ascii="Tahoma" w:hAnsi="Tahoma" w:cs="Tahoma"/>
          <w:iCs/>
          <w:sz w:val="20"/>
          <w:szCs w:val="20"/>
        </w:rPr>
      </w:pPr>
      <w:r w:rsidRPr="00FE1AD0">
        <w:rPr>
          <w:rFonts w:ascii="Tahoma" w:hAnsi="Tahoma" w:cs="Tahoma"/>
          <w:iCs/>
          <w:sz w:val="20"/>
          <w:szCs w:val="20"/>
        </w:rPr>
        <w:t>-</w:t>
      </w:r>
      <w:r w:rsidRPr="00FE1AD0">
        <w:rPr>
          <w:rFonts w:ascii="Tahoma" w:hAnsi="Tahoma" w:cs="Tahoma"/>
          <w:iCs/>
          <w:sz w:val="20"/>
          <w:szCs w:val="20"/>
        </w:rPr>
        <w:tab/>
      </w:r>
      <w:r w:rsidR="00F15FC3" w:rsidRPr="00FE1AD0">
        <w:rPr>
          <w:rFonts w:ascii="Tahoma" w:hAnsi="Tahoma" w:cs="Tahoma"/>
          <w:sz w:val="20"/>
          <w:szCs w:val="20"/>
        </w:rPr>
        <w:t xml:space="preserve">a Polgári Törvénykönyvről </w:t>
      </w:r>
      <w:r w:rsidR="00F15FC3" w:rsidRPr="00FE1AD0">
        <w:rPr>
          <w:rFonts w:ascii="Tahoma" w:hAnsi="Tahoma" w:cs="Tahoma"/>
          <w:iCs/>
          <w:sz w:val="20"/>
          <w:szCs w:val="20"/>
        </w:rPr>
        <w:t>szóló 2013. évi V. törvény</w:t>
      </w:r>
      <w:r w:rsidRPr="00FE1AD0">
        <w:rPr>
          <w:rFonts w:ascii="Tahoma" w:hAnsi="Tahoma" w:cs="Tahoma"/>
          <w:iCs/>
          <w:sz w:val="20"/>
          <w:szCs w:val="20"/>
        </w:rPr>
        <w:t>.</w:t>
      </w:r>
    </w:p>
    <w:p w14:paraId="7B282E41" w14:textId="77777777" w:rsidR="005067DE" w:rsidRPr="00FE1AD0" w:rsidRDefault="005067DE" w:rsidP="005C457B">
      <w:pPr>
        <w:spacing w:after="120" w:line="240" w:lineRule="auto"/>
        <w:ind w:left="851" w:hanging="284"/>
        <w:jc w:val="both"/>
        <w:textAlignment w:val="baseline"/>
        <w:rPr>
          <w:rFonts w:ascii="Tahoma" w:hAnsi="Tahoma" w:cs="Tahoma"/>
          <w:iCs/>
          <w:sz w:val="20"/>
          <w:szCs w:val="20"/>
        </w:rPr>
      </w:pPr>
      <w:r w:rsidRPr="00FE1AD0">
        <w:rPr>
          <w:rFonts w:ascii="Tahoma" w:hAnsi="Tahoma" w:cs="Tahoma"/>
          <w:iCs/>
          <w:sz w:val="20"/>
          <w:szCs w:val="20"/>
        </w:rPr>
        <w:t>- a behajtási költségátalányról szóló 2016. évi IX. törvény</w:t>
      </w:r>
    </w:p>
    <w:p w14:paraId="4F837E4E" w14:textId="77777777" w:rsidR="006F0AC7" w:rsidRPr="00FE1AD0" w:rsidRDefault="00B01D69" w:rsidP="005C457B">
      <w:pPr>
        <w:spacing w:after="120" w:line="240" w:lineRule="auto"/>
        <w:ind w:left="420"/>
        <w:jc w:val="both"/>
        <w:rPr>
          <w:rFonts w:ascii="Tahoma" w:hAnsi="Tahoma" w:cs="Tahoma"/>
          <w:sz w:val="20"/>
          <w:szCs w:val="20"/>
        </w:rPr>
      </w:pPr>
      <w:r w:rsidRPr="00FE1AD0">
        <w:rPr>
          <w:rFonts w:ascii="Tahoma" w:hAnsi="Tahoma" w:cs="Tahoma"/>
          <w:sz w:val="20"/>
          <w:szCs w:val="20"/>
        </w:rPr>
        <w:t xml:space="preserve">A részletes fizetési feltételeket a </w:t>
      </w:r>
      <w:r w:rsidR="00BB486E" w:rsidRPr="00FE1AD0">
        <w:rPr>
          <w:rFonts w:ascii="Tahoma" w:hAnsi="Tahoma" w:cs="Tahoma"/>
          <w:sz w:val="20"/>
          <w:szCs w:val="20"/>
        </w:rPr>
        <w:t>közbeszerzési dokumentumok 3. kötetét képező szerződéstervezet</w:t>
      </w:r>
      <w:r w:rsidRPr="00FE1AD0">
        <w:rPr>
          <w:rFonts w:ascii="Tahoma" w:hAnsi="Tahoma" w:cs="Tahoma"/>
          <w:sz w:val="20"/>
          <w:szCs w:val="20"/>
        </w:rPr>
        <w:t xml:space="preserve"> tartalmazza.</w:t>
      </w:r>
    </w:p>
    <w:p w14:paraId="02915892" w14:textId="77777777" w:rsidR="006F0AC7" w:rsidRPr="00FE1AD0" w:rsidRDefault="006F0AC7" w:rsidP="005C457B">
      <w:pPr>
        <w:pStyle w:val="Default"/>
        <w:numPr>
          <w:ilvl w:val="0"/>
          <w:numId w:val="5"/>
        </w:numPr>
        <w:tabs>
          <w:tab w:val="clear" w:pos="2629"/>
        </w:tabs>
        <w:spacing w:after="120"/>
        <w:ind w:left="426" w:hanging="426"/>
        <w:jc w:val="both"/>
        <w:rPr>
          <w:rFonts w:ascii="Tahoma" w:hAnsi="Tahoma" w:cs="Tahoma"/>
          <w:b/>
          <w:bCs/>
          <w:color w:val="auto"/>
          <w:sz w:val="20"/>
          <w:szCs w:val="20"/>
        </w:rPr>
      </w:pPr>
      <w:r w:rsidRPr="00FE1AD0">
        <w:rPr>
          <w:rFonts w:ascii="Tahoma" w:hAnsi="Tahoma" w:cs="Tahoma"/>
          <w:b/>
          <w:bCs/>
          <w:color w:val="auto"/>
          <w:sz w:val="20"/>
          <w:szCs w:val="20"/>
        </w:rPr>
        <w:t>Annak meghatározása, hogy az ajánlattevő tehet-e többváltozatú (alternatív) ajánlatot:</w:t>
      </w:r>
    </w:p>
    <w:p w14:paraId="1CFF918A" w14:textId="77777777" w:rsidR="008F1326" w:rsidRPr="00FE1AD0" w:rsidRDefault="00B53F89" w:rsidP="008F1326">
      <w:pPr>
        <w:spacing w:after="120" w:line="240" w:lineRule="auto"/>
        <w:ind w:left="420"/>
        <w:jc w:val="both"/>
        <w:rPr>
          <w:rFonts w:ascii="Tahoma" w:hAnsi="Tahoma" w:cs="Tahoma"/>
          <w:sz w:val="20"/>
          <w:szCs w:val="20"/>
        </w:rPr>
      </w:pPr>
      <w:r w:rsidRPr="00FE1AD0">
        <w:rPr>
          <w:rFonts w:ascii="Tahoma" w:hAnsi="Tahoma" w:cs="Tahoma"/>
          <w:sz w:val="20"/>
          <w:szCs w:val="20"/>
        </w:rPr>
        <w:t xml:space="preserve">Jelen eljárásban Ajánlatkérő a többváltozatú (alternatív) ajánlattétel lehetőségét kizárja és részajánlattételi lehetőséget </w:t>
      </w:r>
      <w:r w:rsidR="008F1326" w:rsidRPr="00FE1AD0">
        <w:rPr>
          <w:rFonts w:ascii="Tahoma" w:hAnsi="Tahoma" w:cs="Tahoma"/>
          <w:sz w:val="20"/>
          <w:szCs w:val="20"/>
        </w:rPr>
        <w:t xml:space="preserve">az alábbiak okán </w:t>
      </w:r>
      <w:r w:rsidR="00E80600" w:rsidRPr="00FE1AD0">
        <w:rPr>
          <w:rFonts w:ascii="Tahoma" w:hAnsi="Tahoma" w:cs="Tahoma"/>
          <w:sz w:val="20"/>
          <w:szCs w:val="20"/>
        </w:rPr>
        <w:t xml:space="preserve">nem </w:t>
      </w:r>
      <w:r w:rsidR="005C457B" w:rsidRPr="00FE1AD0">
        <w:rPr>
          <w:rFonts w:ascii="Tahoma" w:hAnsi="Tahoma" w:cs="Tahoma"/>
          <w:sz w:val="20"/>
          <w:szCs w:val="20"/>
        </w:rPr>
        <w:t>biztosít</w:t>
      </w:r>
      <w:r w:rsidR="00E80600" w:rsidRPr="00FE1AD0">
        <w:rPr>
          <w:rFonts w:ascii="Tahoma" w:hAnsi="Tahoma" w:cs="Tahoma"/>
          <w:sz w:val="20"/>
          <w:szCs w:val="20"/>
        </w:rPr>
        <w:t>:</w:t>
      </w:r>
    </w:p>
    <w:p w14:paraId="137F0CF7" w14:textId="77777777" w:rsidR="008F1326" w:rsidRPr="00FE1AD0" w:rsidRDefault="008F1326" w:rsidP="008F1326">
      <w:pPr>
        <w:spacing w:after="120" w:line="240" w:lineRule="auto"/>
        <w:ind w:left="420"/>
        <w:jc w:val="both"/>
        <w:rPr>
          <w:rFonts w:ascii="Tahoma" w:hAnsi="Tahoma" w:cs="Tahoma"/>
          <w:bCs/>
          <w:sz w:val="20"/>
          <w:szCs w:val="20"/>
        </w:rPr>
      </w:pPr>
      <w:r w:rsidRPr="00FE1AD0">
        <w:rPr>
          <w:rFonts w:ascii="Tahoma" w:hAnsi="Tahoma" w:cs="Tahoma"/>
          <w:bCs/>
          <w:sz w:val="20"/>
          <w:szCs w:val="20"/>
        </w:rPr>
        <w:t xml:space="preserve">A gazdasági, műszaki és minőségi, illetve a szerződés teljesítésével kapcsolatos szempontok vizsgálata során Ajánlatkérő megállapította, hogy a közbeszerzés egy részére történő ajánlattétel nem egyeztethető össze a gazdasági </w:t>
      </w:r>
      <w:proofErr w:type="spellStart"/>
      <w:r w:rsidRPr="00FE1AD0">
        <w:rPr>
          <w:rFonts w:ascii="Tahoma" w:hAnsi="Tahoma" w:cs="Tahoma"/>
          <w:bCs/>
          <w:sz w:val="20"/>
          <w:szCs w:val="20"/>
        </w:rPr>
        <w:t>ésszerűséggel</w:t>
      </w:r>
      <w:proofErr w:type="spellEnd"/>
      <w:r w:rsidRPr="00FE1AD0">
        <w:rPr>
          <w:rFonts w:ascii="Tahoma" w:hAnsi="Tahoma" w:cs="Tahoma"/>
          <w:bCs/>
          <w:sz w:val="20"/>
          <w:szCs w:val="20"/>
        </w:rPr>
        <w:t>, az elvégzendő feladatok részekre bontva történő megvalósításával a szolgáltatás tényleges funkciója veszne el.</w:t>
      </w:r>
    </w:p>
    <w:p w14:paraId="0C212232" w14:textId="77777777" w:rsidR="008F1326" w:rsidRPr="00FE1AD0" w:rsidRDefault="008F1326" w:rsidP="008F1326">
      <w:pPr>
        <w:spacing w:after="120" w:line="240" w:lineRule="auto"/>
        <w:ind w:left="420"/>
        <w:jc w:val="both"/>
        <w:rPr>
          <w:rFonts w:ascii="Tahoma" w:hAnsi="Tahoma" w:cs="Tahoma"/>
          <w:bCs/>
          <w:sz w:val="20"/>
          <w:szCs w:val="20"/>
        </w:rPr>
      </w:pPr>
      <w:r w:rsidRPr="00FE1AD0">
        <w:rPr>
          <w:rFonts w:ascii="Tahoma" w:hAnsi="Tahoma" w:cs="Tahoma"/>
          <w:bCs/>
          <w:sz w:val="20"/>
          <w:szCs w:val="20"/>
        </w:rPr>
        <w:t>A szolgáltatás tárgyai egymással szoros összefüggésben vannak, így a szolgáltatások egyben tartása indokolt.</w:t>
      </w:r>
    </w:p>
    <w:p w14:paraId="6E29900F" w14:textId="77777777" w:rsidR="006F0AC7" w:rsidRPr="00FE1AD0" w:rsidRDefault="006F0AC7" w:rsidP="003420C7">
      <w:pPr>
        <w:pStyle w:val="Default"/>
        <w:numPr>
          <w:ilvl w:val="0"/>
          <w:numId w:val="5"/>
        </w:numPr>
        <w:tabs>
          <w:tab w:val="clear" w:pos="2629"/>
        </w:tabs>
        <w:spacing w:after="120"/>
        <w:ind w:left="426" w:hanging="426"/>
        <w:jc w:val="both"/>
        <w:rPr>
          <w:rFonts w:ascii="Tahoma" w:hAnsi="Tahoma" w:cs="Tahoma"/>
          <w:b/>
          <w:bCs/>
          <w:color w:val="auto"/>
          <w:sz w:val="20"/>
          <w:szCs w:val="20"/>
        </w:rPr>
      </w:pPr>
      <w:r w:rsidRPr="00FE1AD0">
        <w:rPr>
          <w:rFonts w:ascii="Tahoma" w:hAnsi="Tahoma" w:cs="Tahoma"/>
          <w:b/>
          <w:bCs/>
          <w:color w:val="auto"/>
          <w:sz w:val="20"/>
          <w:szCs w:val="20"/>
        </w:rPr>
        <w:t xml:space="preserve">Az </w:t>
      </w:r>
      <w:r w:rsidR="008809AF" w:rsidRPr="00FE1AD0">
        <w:rPr>
          <w:rFonts w:ascii="Tahoma" w:hAnsi="Tahoma" w:cs="Tahoma"/>
          <w:b/>
          <w:bCs/>
          <w:color w:val="auto"/>
          <w:sz w:val="20"/>
          <w:szCs w:val="20"/>
        </w:rPr>
        <w:t>ajánlatok értékelési szempontja:</w:t>
      </w:r>
    </w:p>
    <w:p w14:paraId="4B887C9F" w14:textId="77777777" w:rsidR="006F0AC7" w:rsidRPr="00FE1AD0" w:rsidRDefault="007547A1" w:rsidP="005C457B">
      <w:pPr>
        <w:pStyle w:val="NormlWeb1"/>
        <w:spacing w:before="0" w:after="120" w:line="240" w:lineRule="auto"/>
        <w:ind w:left="426" w:right="147"/>
        <w:jc w:val="both"/>
        <w:rPr>
          <w:rFonts w:ascii="Tahoma" w:hAnsi="Tahoma" w:cs="Tahoma"/>
          <w:iCs/>
          <w:color w:val="auto"/>
          <w:sz w:val="20"/>
          <w:szCs w:val="20"/>
        </w:rPr>
      </w:pPr>
      <w:bookmarkStart w:id="4" w:name="_Hlk479585391"/>
      <w:r w:rsidRPr="00FE1AD0">
        <w:rPr>
          <w:rFonts w:ascii="Tahoma" w:hAnsi="Tahoma" w:cs="Tahoma"/>
          <w:iCs/>
          <w:color w:val="auto"/>
          <w:sz w:val="20"/>
          <w:szCs w:val="20"/>
        </w:rPr>
        <w:t>A</w:t>
      </w:r>
      <w:r w:rsidR="003373EB" w:rsidRPr="00FE1AD0">
        <w:rPr>
          <w:rFonts w:ascii="Tahoma" w:hAnsi="Tahoma" w:cs="Tahoma"/>
          <w:iCs/>
          <w:color w:val="auto"/>
          <w:sz w:val="20"/>
          <w:szCs w:val="20"/>
        </w:rPr>
        <w:t>jánlatkérő a</w:t>
      </w:r>
      <w:r w:rsidRPr="00FE1AD0">
        <w:rPr>
          <w:rFonts w:ascii="Tahoma" w:hAnsi="Tahoma" w:cs="Tahoma"/>
          <w:iCs/>
          <w:color w:val="auto"/>
          <w:sz w:val="20"/>
          <w:szCs w:val="20"/>
        </w:rPr>
        <w:t xml:space="preserve"> Kbt. 76. § (2) bekezdés c) pontja szerint</w:t>
      </w:r>
      <w:r w:rsidR="000B5154" w:rsidRPr="00FE1AD0">
        <w:rPr>
          <w:rFonts w:ascii="Tahoma" w:hAnsi="Tahoma" w:cs="Tahoma"/>
          <w:iCs/>
          <w:color w:val="auto"/>
          <w:sz w:val="20"/>
          <w:szCs w:val="20"/>
        </w:rPr>
        <w:t>i</w:t>
      </w:r>
      <w:r w:rsidRPr="00FE1AD0">
        <w:rPr>
          <w:rFonts w:ascii="Tahoma" w:hAnsi="Tahoma" w:cs="Tahoma"/>
          <w:iCs/>
          <w:color w:val="auto"/>
          <w:sz w:val="20"/>
          <w:szCs w:val="20"/>
        </w:rPr>
        <w:t xml:space="preserve"> l</w:t>
      </w:r>
      <w:r w:rsidR="006F0AC7" w:rsidRPr="00FE1AD0">
        <w:rPr>
          <w:rFonts w:ascii="Tahoma" w:hAnsi="Tahoma" w:cs="Tahoma"/>
          <w:iCs/>
          <w:color w:val="auto"/>
          <w:sz w:val="20"/>
          <w:szCs w:val="20"/>
        </w:rPr>
        <w:t>egjobb ár-érték arányt megjelenítő szempontrendszer</w:t>
      </w:r>
      <w:r w:rsidR="003373EB" w:rsidRPr="00FE1AD0">
        <w:rPr>
          <w:rFonts w:ascii="Tahoma" w:hAnsi="Tahoma" w:cs="Tahoma"/>
          <w:iCs/>
          <w:color w:val="auto"/>
          <w:sz w:val="20"/>
          <w:szCs w:val="20"/>
        </w:rPr>
        <w:t>t alkalmazza, az alábbiak szerint</w:t>
      </w:r>
      <w:r w:rsidRPr="00FE1AD0">
        <w:rPr>
          <w:rFonts w:ascii="Tahoma" w:hAnsi="Tahoma" w:cs="Tahoma"/>
          <w:iCs/>
          <w:color w:val="auto"/>
          <w:sz w:val="20"/>
          <w:szCs w:val="20"/>
        </w:rPr>
        <w:t>:</w:t>
      </w:r>
    </w:p>
    <w:p w14:paraId="4E21AC43" w14:textId="77777777" w:rsidR="00EB16B5" w:rsidRPr="00FE1AD0" w:rsidRDefault="00EB16B5" w:rsidP="000730DC">
      <w:pPr>
        <w:suppressAutoHyphens/>
        <w:spacing w:before="120" w:after="120" w:line="240" w:lineRule="auto"/>
        <w:ind w:left="426"/>
        <w:jc w:val="both"/>
        <w:textAlignment w:val="baseline"/>
        <w:rPr>
          <w:rFonts w:ascii="Tahoma" w:hAnsi="Tahoma" w:cs="Tahoma"/>
          <w:sz w:val="20"/>
          <w:szCs w:val="20"/>
        </w:rPr>
      </w:pPr>
    </w:p>
    <w:tbl>
      <w:tblPr>
        <w:tblStyle w:val="Rcsostblzat"/>
        <w:tblW w:w="8311" w:type="dxa"/>
        <w:jc w:val="center"/>
        <w:tblLook w:val="04A0" w:firstRow="1" w:lastRow="0" w:firstColumn="1" w:lastColumn="0" w:noHBand="0" w:noVBand="1"/>
      </w:tblPr>
      <w:tblGrid>
        <w:gridCol w:w="1313"/>
        <w:gridCol w:w="5368"/>
        <w:gridCol w:w="1630"/>
      </w:tblGrid>
      <w:tr w:rsidR="00EB16B5" w:rsidRPr="00FE1AD0" w14:paraId="4FF6EB9D" w14:textId="77777777" w:rsidTr="007412EF">
        <w:trPr>
          <w:jc w:val="center"/>
        </w:trPr>
        <w:tc>
          <w:tcPr>
            <w:tcW w:w="1313" w:type="dxa"/>
            <w:shd w:val="clear" w:color="auto" w:fill="ACB9CA" w:themeFill="text2" w:themeFillTint="66"/>
            <w:vAlign w:val="center"/>
          </w:tcPr>
          <w:p w14:paraId="7CDA71A2" w14:textId="77777777" w:rsidR="00EB16B5" w:rsidRPr="00FE1AD0" w:rsidRDefault="00EB16B5" w:rsidP="007412EF">
            <w:pPr>
              <w:spacing w:before="120" w:after="120" w:line="240" w:lineRule="auto"/>
              <w:ind w:left="426" w:hanging="426"/>
              <w:jc w:val="center"/>
              <w:rPr>
                <w:rFonts w:ascii="Tahoma" w:hAnsi="Tahoma" w:cs="Tahoma"/>
                <w:b/>
                <w:sz w:val="20"/>
                <w:szCs w:val="20"/>
              </w:rPr>
            </w:pPr>
            <w:bookmarkStart w:id="5" w:name="_Hlk505691170"/>
            <w:r w:rsidRPr="00FE1AD0">
              <w:rPr>
                <w:rFonts w:ascii="Tahoma" w:hAnsi="Tahoma" w:cs="Tahoma"/>
                <w:b/>
                <w:sz w:val="20"/>
                <w:szCs w:val="20"/>
              </w:rPr>
              <w:t>Szempont száma</w:t>
            </w:r>
          </w:p>
        </w:tc>
        <w:tc>
          <w:tcPr>
            <w:tcW w:w="5368" w:type="dxa"/>
            <w:shd w:val="clear" w:color="auto" w:fill="ACB9CA" w:themeFill="text2" w:themeFillTint="66"/>
            <w:vAlign w:val="center"/>
          </w:tcPr>
          <w:p w14:paraId="6346583F" w14:textId="77777777" w:rsidR="00EB16B5" w:rsidRPr="00FE1AD0" w:rsidRDefault="00EB16B5" w:rsidP="007412EF">
            <w:pPr>
              <w:spacing w:before="120" w:after="120" w:line="240" w:lineRule="auto"/>
              <w:ind w:left="426" w:hanging="426"/>
              <w:jc w:val="center"/>
              <w:rPr>
                <w:rFonts w:ascii="Tahoma" w:hAnsi="Tahoma" w:cs="Tahoma"/>
                <w:b/>
                <w:sz w:val="20"/>
                <w:szCs w:val="20"/>
              </w:rPr>
            </w:pPr>
            <w:r w:rsidRPr="00FE1AD0">
              <w:rPr>
                <w:rFonts w:ascii="Tahoma" w:hAnsi="Tahoma" w:cs="Tahoma"/>
                <w:b/>
                <w:sz w:val="20"/>
                <w:szCs w:val="20"/>
              </w:rPr>
              <w:t>Értékelési Szempont</w:t>
            </w:r>
          </w:p>
        </w:tc>
        <w:tc>
          <w:tcPr>
            <w:tcW w:w="1630" w:type="dxa"/>
            <w:shd w:val="clear" w:color="auto" w:fill="ACB9CA" w:themeFill="text2" w:themeFillTint="66"/>
            <w:vAlign w:val="center"/>
          </w:tcPr>
          <w:p w14:paraId="1CB46798" w14:textId="77777777" w:rsidR="00EB16B5" w:rsidRPr="00FE1AD0" w:rsidRDefault="00EB16B5" w:rsidP="007412EF">
            <w:pPr>
              <w:spacing w:before="120" w:after="120" w:line="240" w:lineRule="auto"/>
              <w:ind w:left="426" w:hanging="426"/>
              <w:jc w:val="center"/>
              <w:rPr>
                <w:rFonts w:ascii="Tahoma" w:hAnsi="Tahoma" w:cs="Tahoma"/>
                <w:b/>
                <w:sz w:val="20"/>
                <w:szCs w:val="20"/>
              </w:rPr>
            </w:pPr>
            <w:r w:rsidRPr="00FE1AD0">
              <w:rPr>
                <w:rFonts w:ascii="Tahoma" w:hAnsi="Tahoma" w:cs="Tahoma"/>
                <w:b/>
                <w:sz w:val="20"/>
                <w:szCs w:val="20"/>
              </w:rPr>
              <w:t>Súlyszám</w:t>
            </w:r>
          </w:p>
        </w:tc>
      </w:tr>
      <w:tr w:rsidR="00EB16B5" w:rsidRPr="00FE1AD0" w14:paraId="0A32E92C" w14:textId="77777777" w:rsidTr="007412EF">
        <w:trPr>
          <w:jc w:val="center"/>
        </w:trPr>
        <w:tc>
          <w:tcPr>
            <w:tcW w:w="1313" w:type="dxa"/>
            <w:vAlign w:val="center"/>
          </w:tcPr>
          <w:p w14:paraId="4EB9C51E" w14:textId="77777777" w:rsidR="00EB16B5" w:rsidRPr="00FE1AD0" w:rsidRDefault="00EB16B5" w:rsidP="007412EF">
            <w:pPr>
              <w:spacing w:before="120" w:after="120" w:line="240" w:lineRule="auto"/>
              <w:ind w:left="426" w:hanging="426"/>
              <w:jc w:val="center"/>
              <w:rPr>
                <w:rFonts w:ascii="Tahoma" w:hAnsi="Tahoma" w:cs="Tahoma"/>
                <w:sz w:val="20"/>
                <w:szCs w:val="20"/>
              </w:rPr>
            </w:pPr>
            <w:r w:rsidRPr="00FE1AD0">
              <w:rPr>
                <w:rFonts w:ascii="Tahoma" w:hAnsi="Tahoma" w:cs="Tahoma"/>
                <w:sz w:val="20"/>
                <w:szCs w:val="20"/>
              </w:rPr>
              <w:t>1.</w:t>
            </w:r>
          </w:p>
        </w:tc>
        <w:tc>
          <w:tcPr>
            <w:tcW w:w="5368" w:type="dxa"/>
            <w:vAlign w:val="center"/>
          </w:tcPr>
          <w:p w14:paraId="47CBFCFE" w14:textId="77777777" w:rsidR="00EB16B5" w:rsidRPr="00FE1AD0" w:rsidRDefault="00EB16B5" w:rsidP="007412EF">
            <w:pPr>
              <w:spacing w:before="120" w:after="120" w:line="240" w:lineRule="auto"/>
              <w:rPr>
                <w:rFonts w:ascii="Tahoma" w:hAnsi="Tahoma" w:cs="Tahoma"/>
                <w:sz w:val="20"/>
                <w:szCs w:val="20"/>
              </w:rPr>
            </w:pPr>
            <w:r w:rsidRPr="00FE1AD0">
              <w:rPr>
                <w:rFonts w:ascii="Tahoma" w:hAnsi="Tahoma" w:cs="Tahoma"/>
                <w:sz w:val="20"/>
                <w:szCs w:val="20"/>
              </w:rPr>
              <w:t xml:space="preserve">Ajánlati ár </w:t>
            </w:r>
          </w:p>
        </w:tc>
        <w:tc>
          <w:tcPr>
            <w:tcW w:w="1630" w:type="dxa"/>
            <w:vAlign w:val="center"/>
          </w:tcPr>
          <w:p w14:paraId="77B58818" w14:textId="77777777" w:rsidR="00EB16B5" w:rsidRPr="00FE1AD0" w:rsidRDefault="00EB16B5" w:rsidP="007412EF">
            <w:pPr>
              <w:spacing w:before="120" w:after="120" w:line="240" w:lineRule="auto"/>
              <w:ind w:left="426" w:hanging="426"/>
              <w:jc w:val="center"/>
              <w:rPr>
                <w:rFonts w:ascii="Tahoma" w:hAnsi="Tahoma" w:cs="Tahoma"/>
                <w:sz w:val="20"/>
                <w:szCs w:val="20"/>
              </w:rPr>
            </w:pPr>
          </w:p>
        </w:tc>
      </w:tr>
      <w:tr w:rsidR="00EB16B5" w:rsidRPr="00FE1AD0" w14:paraId="7E44F3CD" w14:textId="77777777" w:rsidTr="007412EF">
        <w:trPr>
          <w:jc w:val="center"/>
        </w:trPr>
        <w:tc>
          <w:tcPr>
            <w:tcW w:w="1313" w:type="dxa"/>
            <w:vAlign w:val="center"/>
          </w:tcPr>
          <w:p w14:paraId="5E27F88D" w14:textId="77777777" w:rsidR="00EB16B5" w:rsidRPr="00FE1AD0" w:rsidRDefault="00EB16B5" w:rsidP="007412EF">
            <w:pPr>
              <w:spacing w:before="120" w:after="120" w:line="240" w:lineRule="auto"/>
              <w:ind w:left="426" w:hanging="426"/>
              <w:jc w:val="center"/>
              <w:rPr>
                <w:rFonts w:ascii="Tahoma" w:hAnsi="Tahoma" w:cs="Tahoma"/>
                <w:sz w:val="20"/>
                <w:szCs w:val="20"/>
              </w:rPr>
            </w:pPr>
            <w:r w:rsidRPr="00FE1AD0">
              <w:rPr>
                <w:rFonts w:ascii="Tahoma" w:hAnsi="Tahoma" w:cs="Tahoma"/>
                <w:sz w:val="20"/>
                <w:szCs w:val="20"/>
              </w:rPr>
              <w:t>1.1.</w:t>
            </w:r>
          </w:p>
        </w:tc>
        <w:tc>
          <w:tcPr>
            <w:tcW w:w="5368" w:type="dxa"/>
            <w:vAlign w:val="center"/>
          </w:tcPr>
          <w:p w14:paraId="3E772292" w14:textId="77777777" w:rsidR="00EB16B5" w:rsidRPr="00FE1AD0" w:rsidRDefault="00EB16B5" w:rsidP="007412EF">
            <w:pPr>
              <w:spacing w:before="120" w:after="120" w:line="240" w:lineRule="auto"/>
              <w:rPr>
                <w:rFonts w:ascii="Tahoma" w:hAnsi="Tahoma" w:cs="Tahoma"/>
                <w:sz w:val="20"/>
                <w:szCs w:val="20"/>
              </w:rPr>
            </w:pPr>
            <w:r w:rsidRPr="00FE1AD0">
              <w:rPr>
                <w:rFonts w:ascii="Tahoma" w:hAnsi="Tahoma" w:cs="Tahoma"/>
                <w:sz w:val="20"/>
                <w:szCs w:val="20"/>
              </w:rPr>
              <w:t>Ajánlati ár (nettó Ft/fő) - a szerződéstervezet 2.1.3. pontjában meghatározott Munkaköri alkalmassági vizsgálat elvégzése vonatkozásában</w:t>
            </w:r>
          </w:p>
        </w:tc>
        <w:tc>
          <w:tcPr>
            <w:tcW w:w="1630" w:type="dxa"/>
            <w:vAlign w:val="center"/>
          </w:tcPr>
          <w:p w14:paraId="7B7623B6" w14:textId="77777777" w:rsidR="00EB16B5" w:rsidRPr="00FE1AD0" w:rsidRDefault="00D828EC" w:rsidP="007412EF">
            <w:pPr>
              <w:spacing w:before="120" w:after="120" w:line="240" w:lineRule="auto"/>
              <w:ind w:left="426" w:hanging="426"/>
              <w:jc w:val="center"/>
              <w:rPr>
                <w:rFonts w:ascii="Tahoma" w:hAnsi="Tahoma" w:cs="Tahoma"/>
                <w:sz w:val="20"/>
                <w:szCs w:val="20"/>
              </w:rPr>
            </w:pPr>
            <w:r w:rsidRPr="00FE1AD0">
              <w:rPr>
                <w:rFonts w:ascii="Tahoma" w:hAnsi="Tahoma" w:cs="Tahoma"/>
                <w:sz w:val="20"/>
                <w:szCs w:val="20"/>
              </w:rPr>
              <w:t>6</w:t>
            </w:r>
            <w:r w:rsidR="00EB16B5" w:rsidRPr="00FE1AD0">
              <w:rPr>
                <w:rFonts w:ascii="Tahoma" w:hAnsi="Tahoma" w:cs="Tahoma"/>
                <w:sz w:val="20"/>
                <w:szCs w:val="20"/>
              </w:rPr>
              <w:t>0</w:t>
            </w:r>
          </w:p>
        </w:tc>
      </w:tr>
      <w:tr w:rsidR="00EB16B5" w:rsidRPr="00FE1AD0" w14:paraId="204EAEAC" w14:textId="77777777" w:rsidTr="007412EF">
        <w:trPr>
          <w:jc w:val="center"/>
        </w:trPr>
        <w:tc>
          <w:tcPr>
            <w:tcW w:w="1313" w:type="dxa"/>
            <w:vAlign w:val="center"/>
          </w:tcPr>
          <w:p w14:paraId="3649F4E3" w14:textId="77777777" w:rsidR="00EB16B5" w:rsidRPr="00FE1AD0" w:rsidRDefault="00EB16B5" w:rsidP="007412EF">
            <w:pPr>
              <w:spacing w:before="120" w:after="120" w:line="240" w:lineRule="auto"/>
              <w:ind w:left="426" w:hanging="426"/>
              <w:jc w:val="center"/>
              <w:rPr>
                <w:rFonts w:ascii="Tahoma" w:hAnsi="Tahoma" w:cs="Tahoma"/>
                <w:sz w:val="20"/>
                <w:szCs w:val="20"/>
              </w:rPr>
            </w:pPr>
            <w:r w:rsidRPr="00FE1AD0">
              <w:rPr>
                <w:rFonts w:ascii="Tahoma" w:hAnsi="Tahoma" w:cs="Tahoma"/>
                <w:sz w:val="20"/>
                <w:szCs w:val="20"/>
              </w:rPr>
              <w:t xml:space="preserve">1.2. </w:t>
            </w:r>
          </w:p>
        </w:tc>
        <w:tc>
          <w:tcPr>
            <w:tcW w:w="5368" w:type="dxa"/>
            <w:vAlign w:val="center"/>
          </w:tcPr>
          <w:p w14:paraId="4E447438" w14:textId="77777777" w:rsidR="00EB16B5" w:rsidRPr="00FE1AD0" w:rsidRDefault="00EB16B5" w:rsidP="007412EF">
            <w:pPr>
              <w:spacing w:before="120" w:after="120" w:line="240" w:lineRule="auto"/>
              <w:rPr>
                <w:rFonts w:ascii="Tahoma" w:hAnsi="Tahoma" w:cs="Tahoma"/>
                <w:sz w:val="20"/>
                <w:szCs w:val="20"/>
              </w:rPr>
            </w:pPr>
            <w:r w:rsidRPr="00FE1AD0">
              <w:rPr>
                <w:rFonts w:ascii="Tahoma" w:hAnsi="Tahoma" w:cs="Tahoma"/>
                <w:sz w:val="20"/>
                <w:szCs w:val="20"/>
              </w:rPr>
              <w:t>Ajánlati ár (nettó Ft/fő) - a szerződéstervezet 2.1.4. pontjában meghatározott szemészeti vizsgálat elvégzése</w:t>
            </w:r>
          </w:p>
        </w:tc>
        <w:tc>
          <w:tcPr>
            <w:tcW w:w="1630" w:type="dxa"/>
            <w:vAlign w:val="center"/>
          </w:tcPr>
          <w:p w14:paraId="332B5452" w14:textId="77777777" w:rsidR="00EB16B5" w:rsidRPr="00FE1AD0" w:rsidRDefault="00EB16B5" w:rsidP="007412EF">
            <w:pPr>
              <w:spacing w:before="120" w:after="120" w:line="240" w:lineRule="auto"/>
              <w:ind w:left="426" w:hanging="426"/>
              <w:jc w:val="center"/>
              <w:rPr>
                <w:rFonts w:ascii="Tahoma" w:hAnsi="Tahoma" w:cs="Tahoma"/>
                <w:sz w:val="20"/>
                <w:szCs w:val="20"/>
              </w:rPr>
            </w:pPr>
            <w:r w:rsidRPr="00FE1AD0">
              <w:rPr>
                <w:rFonts w:ascii="Tahoma" w:hAnsi="Tahoma" w:cs="Tahoma"/>
                <w:sz w:val="20"/>
                <w:szCs w:val="20"/>
              </w:rPr>
              <w:t>10</w:t>
            </w:r>
          </w:p>
        </w:tc>
      </w:tr>
      <w:tr w:rsidR="00EB16B5" w:rsidRPr="00FE1AD0" w14:paraId="71AC04F9" w14:textId="77777777" w:rsidTr="007412EF">
        <w:trPr>
          <w:jc w:val="center"/>
        </w:trPr>
        <w:tc>
          <w:tcPr>
            <w:tcW w:w="1313" w:type="dxa"/>
            <w:vAlign w:val="center"/>
          </w:tcPr>
          <w:p w14:paraId="058FD102" w14:textId="77777777" w:rsidR="00EB16B5" w:rsidRPr="00FE1AD0" w:rsidRDefault="00EB16B5" w:rsidP="007412EF">
            <w:pPr>
              <w:spacing w:before="120" w:after="120" w:line="240" w:lineRule="auto"/>
              <w:ind w:left="426" w:hanging="426"/>
              <w:jc w:val="center"/>
              <w:rPr>
                <w:rFonts w:ascii="Tahoma" w:hAnsi="Tahoma" w:cs="Tahoma"/>
                <w:sz w:val="20"/>
                <w:szCs w:val="20"/>
              </w:rPr>
            </w:pPr>
            <w:r w:rsidRPr="00FE1AD0">
              <w:rPr>
                <w:rFonts w:ascii="Tahoma" w:hAnsi="Tahoma" w:cs="Tahoma"/>
                <w:sz w:val="20"/>
                <w:szCs w:val="20"/>
              </w:rPr>
              <w:t>2</w:t>
            </w:r>
          </w:p>
        </w:tc>
        <w:tc>
          <w:tcPr>
            <w:tcW w:w="5368" w:type="dxa"/>
            <w:vAlign w:val="center"/>
          </w:tcPr>
          <w:p w14:paraId="7951E901" w14:textId="04DBA167" w:rsidR="00EB16B5" w:rsidRPr="00FE1AD0" w:rsidRDefault="00EB16B5" w:rsidP="00DA0CFF">
            <w:pPr>
              <w:spacing w:before="120" w:after="120" w:line="240" w:lineRule="auto"/>
              <w:jc w:val="both"/>
              <w:rPr>
                <w:rFonts w:ascii="Tahoma" w:hAnsi="Tahoma" w:cs="Tahoma"/>
                <w:sz w:val="20"/>
                <w:szCs w:val="20"/>
              </w:rPr>
            </w:pPr>
            <w:r w:rsidRPr="00FE1AD0">
              <w:rPr>
                <w:rFonts w:ascii="Tahoma" w:hAnsi="Tahoma" w:cs="Tahoma"/>
                <w:sz w:val="20"/>
                <w:szCs w:val="20"/>
              </w:rPr>
              <w:t>a</w:t>
            </w:r>
            <w:r w:rsidR="003628D0" w:rsidRPr="00FE1AD0">
              <w:rPr>
                <w:rFonts w:ascii="Tahoma" w:hAnsi="Tahoma" w:cs="Tahoma"/>
                <w:sz w:val="20"/>
                <w:szCs w:val="20"/>
              </w:rPr>
              <w:t xml:space="preserve">z </w:t>
            </w:r>
            <w:r w:rsidRPr="00FE1AD0">
              <w:rPr>
                <w:rFonts w:ascii="Tahoma" w:hAnsi="Tahoma" w:cs="Tahoma"/>
                <w:sz w:val="20"/>
                <w:szCs w:val="20"/>
              </w:rPr>
              <w:t xml:space="preserve">M2.1. alkalmassági követelménynél </w:t>
            </w:r>
            <w:r w:rsidR="003628D0" w:rsidRPr="00FE1AD0">
              <w:rPr>
                <w:rFonts w:ascii="Tahoma" w:hAnsi="Tahoma" w:cs="Tahoma"/>
                <w:sz w:val="20"/>
                <w:szCs w:val="20"/>
              </w:rPr>
              <w:t xml:space="preserve">bemutatott szakembernek az M2.1.  alkalmassági követelményben </w:t>
            </w:r>
            <w:r w:rsidRPr="00FE1AD0">
              <w:rPr>
                <w:rFonts w:ascii="Tahoma" w:hAnsi="Tahoma" w:cs="Tahoma"/>
                <w:sz w:val="20"/>
                <w:szCs w:val="20"/>
              </w:rPr>
              <w:lastRenderedPageBreak/>
              <w:t>meghatározottakon (</w:t>
            </w:r>
            <w:r w:rsidR="00D37D07" w:rsidRPr="00FE1AD0">
              <w:rPr>
                <w:rFonts w:ascii="Tahoma" w:hAnsi="Tahoma" w:cs="Tahoma"/>
                <w:sz w:val="20"/>
                <w:szCs w:val="20"/>
              </w:rPr>
              <w:t>3</w:t>
            </w:r>
            <w:r w:rsidR="00A141A2" w:rsidRPr="00FE1AD0">
              <w:rPr>
                <w:rFonts w:ascii="Tahoma" w:hAnsi="Tahoma" w:cs="Tahoma"/>
                <w:sz w:val="20"/>
                <w:szCs w:val="20"/>
              </w:rPr>
              <w:t>6 hónapon</w:t>
            </w:r>
            <w:r w:rsidRPr="00FE1AD0">
              <w:rPr>
                <w:rFonts w:ascii="Tahoma" w:hAnsi="Tahoma" w:cs="Tahoma"/>
                <w:sz w:val="20"/>
                <w:szCs w:val="20"/>
              </w:rPr>
              <w:t xml:space="preserve">) felüli </w:t>
            </w:r>
            <w:r w:rsidR="00C61CB2" w:rsidRPr="00FE1AD0">
              <w:rPr>
                <w:rFonts w:ascii="Tahoma" w:hAnsi="Tahoma" w:cs="Tahoma"/>
                <w:sz w:val="20"/>
                <w:szCs w:val="20"/>
              </w:rPr>
              <w:t xml:space="preserve">foglalkozás-egészségügyi szolgáltatás keretében végzett </w:t>
            </w:r>
            <w:proofErr w:type="gramStart"/>
            <w:r w:rsidRPr="00FE1AD0">
              <w:rPr>
                <w:rFonts w:ascii="Tahoma" w:hAnsi="Tahoma" w:cs="Tahoma"/>
                <w:sz w:val="20"/>
                <w:szCs w:val="20"/>
              </w:rPr>
              <w:t>szakorvosi  szakmai</w:t>
            </w:r>
            <w:proofErr w:type="gramEnd"/>
            <w:r w:rsidRPr="00FE1AD0">
              <w:rPr>
                <w:rFonts w:ascii="Tahoma" w:hAnsi="Tahoma" w:cs="Tahoma"/>
                <w:sz w:val="20"/>
                <w:szCs w:val="20"/>
              </w:rPr>
              <w:t xml:space="preserve"> többlettapasztalata, [maximálisan figyelembe vehető: </w:t>
            </w:r>
            <w:r w:rsidR="00DA60A3" w:rsidRPr="00FE1AD0">
              <w:rPr>
                <w:rFonts w:ascii="Tahoma" w:hAnsi="Tahoma" w:cs="Tahoma"/>
                <w:sz w:val="20"/>
                <w:szCs w:val="20"/>
              </w:rPr>
              <w:t>24</w:t>
            </w:r>
            <w:r w:rsidR="00A141A2" w:rsidRPr="00FE1AD0">
              <w:rPr>
                <w:rFonts w:ascii="Tahoma" w:hAnsi="Tahoma" w:cs="Tahoma"/>
                <w:sz w:val="20"/>
                <w:szCs w:val="20"/>
              </w:rPr>
              <w:t xml:space="preserve"> hónap</w:t>
            </w:r>
            <w:r w:rsidRPr="00FE1AD0">
              <w:rPr>
                <w:rFonts w:ascii="Tahoma" w:hAnsi="Tahoma" w:cs="Tahoma"/>
                <w:sz w:val="20"/>
                <w:szCs w:val="20"/>
              </w:rPr>
              <w:t>] (</w:t>
            </w:r>
            <w:r w:rsidR="00A141A2" w:rsidRPr="00FE1AD0">
              <w:rPr>
                <w:rFonts w:ascii="Tahoma" w:hAnsi="Tahoma" w:cs="Tahoma"/>
                <w:sz w:val="20"/>
                <w:szCs w:val="20"/>
              </w:rPr>
              <w:t>hónap</w:t>
            </w:r>
            <w:r w:rsidRPr="00FE1AD0">
              <w:rPr>
                <w:rFonts w:ascii="Tahoma" w:hAnsi="Tahoma" w:cs="Tahoma"/>
                <w:sz w:val="20"/>
                <w:szCs w:val="20"/>
              </w:rPr>
              <w:t>)</w:t>
            </w:r>
          </w:p>
        </w:tc>
        <w:tc>
          <w:tcPr>
            <w:tcW w:w="1630" w:type="dxa"/>
            <w:vAlign w:val="center"/>
          </w:tcPr>
          <w:p w14:paraId="5664BCCE" w14:textId="77777777" w:rsidR="00EB16B5" w:rsidRPr="00FE1AD0" w:rsidRDefault="00EB16B5" w:rsidP="007412EF">
            <w:pPr>
              <w:spacing w:before="120" w:after="120" w:line="240" w:lineRule="auto"/>
              <w:ind w:left="426" w:hanging="426"/>
              <w:jc w:val="center"/>
              <w:rPr>
                <w:rFonts w:ascii="Tahoma" w:hAnsi="Tahoma" w:cs="Tahoma"/>
                <w:sz w:val="20"/>
                <w:szCs w:val="20"/>
              </w:rPr>
            </w:pPr>
            <w:r w:rsidRPr="00FE1AD0">
              <w:rPr>
                <w:rFonts w:ascii="Tahoma" w:hAnsi="Tahoma" w:cs="Tahoma"/>
                <w:sz w:val="20"/>
                <w:szCs w:val="20"/>
              </w:rPr>
              <w:lastRenderedPageBreak/>
              <w:t>20</w:t>
            </w:r>
          </w:p>
        </w:tc>
      </w:tr>
      <w:tr w:rsidR="00EB16B5" w:rsidRPr="00FE1AD0" w14:paraId="3ED8CC11" w14:textId="77777777" w:rsidTr="007412EF">
        <w:trPr>
          <w:jc w:val="center"/>
        </w:trPr>
        <w:tc>
          <w:tcPr>
            <w:tcW w:w="1313" w:type="dxa"/>
            <w:vAlign w:val="center"/>
          </w:tcPr>
          <w:p w14:paraId="6F47B200" w14:textId="77777777" w:rsidR="00EB16B5" w:rsidRPr="00FE1AD0" w:rsidRDefault="00EB16B5" w:rsidP="007412EF">
            <w:pPr>
              <w:spacing w:before="120" w:after="120" w:line="240" w:lineRule="auto"/>
              <w:ind w:left="426" w:hanging="426"/>
              <w:jc w:val="center"/>
              <w:rPr>
                <w:rFonts w:ascii="Tahoma" w:hAnsi="Tahoma" w:cs="Tahoma"/>
                <w:sz w:val="20"/>
                <w:szCs w:val="20"/>
              </w:rPr>
            </w:pPr>
            <w:r w:rsidRPr="00FE1AD0">
              <w:rPr>
                <w:rFonts w:ascii="Tahoma" w:hAnsi="Tahoma" w:cs="Tahoma"/>
                <w:sz w:val="20"/>
                <w:szCs w:val="20"/>
              </w:rPr>
              <w:t>3.</w:t>
            </w:r>
          </w:p>
        </w:tc>
        <w:tc>
          <w:tcPr>
            <w:tcW w:w="5368" w:type="dxa"/>
            <w:vAlign w:val="center"/>
          </w:tcPr>
          <w:p w14:paraId="2C84996B" w14:textId="636DA132" w:rsidR="00EB16B5" w:rsidRPr="00FE1AD0" w:rsidRDefault="00EB16B5" w:rsidP="00DA0CFF">
            <w:pPr>
              <w:spacing w:before="120" w:after="120" w:line="240" w:lineRule="auto"/>
              <w:jc w:val="both"/>
              <w:rPr>
                <w:rFonts w:ascii="Tahoma" w:hAnsi="Tahoma" w:cs="Tahoma"/>
                <w:sz w:val="20"/>
                <w:szCs w:val="20"/>
              </w:rPr>
            </w:pPr>
            <w:r w:rsidRPr="00FE1AD0">
              <w:rPr>
                <w:rFonts w:ascii="Tahoma" w:hAnsi="Tahoma" w:cs="Tahoma"/>
                <w:sz w:val="20"/>
                <w:szCs w:val="20"/>
              </w:rPr>
              <w:t>az M2.2 alkalmassági követ</w:t>
            </w:r>
            <w:r w:rsidR="003628D0" w:rsidRPr="00FE1AD0">
              <w:rPr>
                <w:rFonts w:ascii="Tahoma" w:hAnsi="Tahoma" w:cs="Tahoma"/>
                <w:sz w:val="20"/>
                <w:szCs w:val="20"/>
              </w:rPr>
              <w:t xml:space="preserve">elménynél bemutatott szakembernek az </w:t>
            </w:r>
            <w:r w:rsidRPr="00FE1AD0">
              <w:rPr>
                <w:rFonts w:ascii="Tahoma" w:hAnsi="Tahoma" w:cs="Tahoma"/>
                <w:sz w:val="20"/>
                <w:szCs w:val="20"/>
              </w:rPr>
              <w:t>M2.2. alkalmassági követelménynél meghatározottakon (</w:t>
            </w:r>
            <w:r w:rsidR="00DA60A3" w:rsidRPr="00FE1AD0">
              <w:rPr>
                <w:rFonts w:ascii="Tahoma" w:hAnsi="Tahoma" w:cs="Tahoma"/>
                <w:sz w:val="20"/>
                <w:szCs w:val="20"/>
              </w:rPr>
              <w:t>24</w:t>
            </w:r>
            <w:r w:rsidR="00A141A2" w:rsidRPr="00FE1AD0">
              <w:rPr>
                <w:rFonts w:ascii="Tahoma" w:hAnsi="Tahoma" w:cs="Tahoma"/>
                <w:sz w:val="20"/>
                <w:szCs w:val="20"/>
              </w:rPr>
              <w:t xml:space="preserve"> hónap</w:t>
            </w:r>
            <w:r w:rsidR="0083539F" w:rsidRPr="00FE1AD0">
              <w:rPr>
                <w:rFonts w:ascii="Tahoma" w:hAnsi="Tahoma" w:cs="Tahoma"/>
                <w:sz w:val="20"/>
                <w:szCs w:val="20"/>
              </w:rPr>
              <w:t>on</w:t>
            </w:r>
            <w:r w:rsidRPr="00FE1AD0">
              <w:rPr>
                <w:rFonts w:ascii="Tahoma" w:hAnsi="Tahoma" w:cs="Tahoma"/>
                <w:sz w:val="20"/>
                <w:szCs w:val="20"/>
              </w:rPr>
              <w:t xml:space="preserve">) felüli </w:t>
            </w:r>
            <w:r w:rsidR="00265C0E" w:rsidRPr="00FE1AD0">
              <w:rPr>
                <w:rFonts w:ascii="Tahoma" w:hAnsi="Tahoma" w:cs="Tahoma"/>
                <w:sz w:val="20"/>
                <w:szCs w:val="20"/>
              </w:rPr>
              <w:t>foglalkozás-egészségügyi szolgáltatás keretében végzett ápolói</w:t>
            </w:r>
            <w:r w:rsidR="00265C0E" w:rsidRPr="00FE1AD0" w:rsidDel="00265C0E">
              <w:rPr>
                <w:rFonts w:ascii="Tahoma" w:hAnsi="Tahoma" w:cs="Tahoma"/>
                <w:sz w:val="20"/>
                <w:szCs w:val="20"/>
              </w:rPr>
              <w:t xml:space="preserve"> </w:t>
            </w:r>
            <w:r w:rsidRPr="00FE1AD0">
              <w:rPr>
                <w:rFonts w:ascii="Tahoma" w:hAnsi="Tahoma" w:cs="Tahoma"/>
                <w:sz w:val="20"/>
                <w:szCs w:val="20"/>
              </w:rPr>
              <w:t>szakmai többlettapasztalata [maximálisan figyelembe vehető:</w:t>
            </w:r>
            <w:r w:rsidR="00DA60A3" w:rsidRPr="00FE1AD0">
              <w:rPr>
                <w:rFonts w:ascii="Tahoma" w:hAnsi="Tahoma" w:cs="Tahoma"/>
                <w:sz w:val="20"/>
                <w:szCs w:val="20"/>
              </w:rPr>
              <w:t xml:space="preserve"> 24</w:t>
            </w:r>
            <w:r w:rsidR="0083539F" w:rsidRPr="00FE1AD0">
              <w:rPr>
                <w:rFonts w:ascii="Tahoma" w:hAnsi="Tahoma" w:cs="Tahoma"/>
                <w:sz w:val="20"/>
                <w:szCs w:val="20"/>
              </w:rPr>
              <w:t xml:space="preserve"> hónap</w:t>
            </w:r>
            <w:r w:rsidRPr="00FE1AD0">
              <w:rPr>
                <w:rFonts w:ascii="Tahoma" w:hAnsi="Tahoma" w:cs="Tahoma"/>
                <w:sz w:val="20"/>
                <w:szCs w:val="20"/>
              </w:rPr>
              <w:t>] (</w:t>
            </w:r>
            <w:r w:rsidR="0083539F" w:rsidRPr="00FE1AD0">
              <w:rPr>
                <w:rFonts w:ascii="Tahoma" w:hAnsi="Tahoma" w:cs="Tahoma"/>
                <w:sz w:val="20"/>
                <w:szCs w:val="20"/>
              </w:rPr>
              <w:t>hónap</w:t>
            </w:r>
            <w:r w:rsidRPr="00FE1AD0">
              <w:rPr>
                <w:rFonts w:ascii="Tahoma" w:hAnsi="Tahoma" w:cs="Tahoma"/>
                <w:sz w:val="20"/>
                <w:szCs w:val="20"/>
              </w:rPr>
              <w:t>)</w:t>
            </w:r>
          </w:p>
        </w:tc>
        <w:tc>
          <w:tcPr>
            <w:tcW w:w="1630" w:type="dxa"/>
            <w:vAlign w:val="center"/>
          </w:tcPr>
          <w:p w14:paraId="75FE7B9A" w14:textId="77777777" w:rsidR="00EB16B5" w:rsidRPr="00FE1AD0" w:rsidRDefault="00EB16B5" w:rsidP="007412EF">
            <w:pPr>
              <w:spacing w:before="120" w:after="120" w:line="240" w:lineRule="auto"/>
              <w:ind w:left="426" w:hanging="426"/>
              <w:jc w:val="center"/>
              <w:rPr>
                <w:rFonts w:ascii="Tahoma" w:hAnsi="Tahoma" w:cs="Tahoma"/>
                <w:sz w:val="20"/>
                <w:szCs w:val="20"/>
              </w:rPr>
            </w:pPr>
            <w:r w:rsidRPr="00FE1AD0">
              <w:rPr>
                <w:rFonts w:ascii="Tahoma" w:hAnsi="Tahoma" w:cs="Tahoma"/>
                <w:sz w:val="20"/>
                <w:szCs w:val="20"/>
              </w:rPr>
              <w:t>10</w:t>
            </w:r>
          </w:p>
        </w:tc>
      </w:tr>
    </w:tbl>
    <w:bookmarkEnd w:id="4"/>
    <w:bookmarkEnd w:id="5"/>
    <w:p w14:paraId="1E196B3D" w14:textId="77777777" w:rsidR="005C457B" w:rsidRPr="00FE1AD0" w:rsidRDefault="005C457B" w:rsidP="000730DC">
      <w:pPr>
        <w:suppressAutoHyphens/>
        <w:spacing w:before="120" w:after="120" w:line="240" w:lineRule="auto"/>
        <w:ind w:left="426"/>
        <w:jc w:val="both"/>
        <w:textAlignment w:val="baseline"/>
        <w:rPr>
          <w:rFonts w:ascii="Tahoma" w:hAnsi="Tahoma" w:cs="Tahoma"/>
          <w:sz w:val="20"/>
          <w:szCs w:val="20"/>
        </w:rPr>
      </w:pPr>
      <w:r w:rsidRPr="00FE1AD0">
        <w:rPr>
          <w:rFonts w:ascii="Tahoma" w:hAnsi="Tahoma" w:cs="Tahoma"/>
          <w:sz w:val="20"/>
          <w:szCs w:val="20"/>
        </w:rPr>
        <w:t xml:space="preserve">Az ajánlatok </w:t>
      </w:r>
      <w:r w:rsidR="00ED0D12" w:rsidRPr="00FE1AD0">
        <w:rPr>
          <w:rFonts w:ascii="Tahoma" w:hAnsi="Tahoma" w:cs="Tahoma"/>
          <w:sz w:val="20"/>
          <w:szCs w:val="20"/>
        </w:rPr>
        <w:t xml:space="preserve">értékelési </w:t>
      </w:r>
      <w:r w:rsidRPr="00FE1AD0">
        <w:rPr>
          <w:rFonts w:ascii="Tahoma" w:hAnsi="Tahoma" w:cs="Tahoma"/>
          <w:sz w:val="20"/>
          <w:szCs w:val="20"/>
        </w:rPr>
        <w:t xml:space="preserve">szempontok szerinti tartalmi elemeinek értékelése során adható pontszám alsó és felső határa: </w:t>
      </w:r>
      <w:r w:rsidR="00E731D4" w:rsidRPr="00FE1AD0">
        <w:rPr>
          <w:rFonts w:ascii="Tahoma" w:hAnsi="Tahoma" w:cs="Tahoma"/>
          <w:b/>
          <w:sz w:val="20"/>
          <w:szCs w:val="20"/>
        </w:rPr>
        <w:t>0</w:t>
      </w:r>
      <w:r w:rsidRPr="00FE1AD0">
        <w:rPr>
          <w:rFonts w:ascii="Tahoma" w:hAnsi="Tahoma" w:cs="Tahoma"/>
          <w:b/>
          <w:sz w:val="20"/>
          <w:szCs w:val="20"/>
        </w:rPr>
        <w:t>-100 pont</w:t>
      </w:r>
      <w:r w:rsidRPr="00FE1AD0">
        <w:rPr>
          <w:rFonts w:ascii="Tahoma" w:hAnsi="Tahoma" w:cs="Tahoma"/>
          <w:sz w:val="20"/>
          <w:szCs w:val="20"/>
        </w:rPr>
        <w:t>. A</w:t>
      </w:r>
      <w:r w:rsidR="00ED0D12" w:rsidRPr="00FE1AD0">
        <w:rPr>
          <w:rFonts w:ascii="Tahoma" w:hAnsi="Tahoma" w:cs="Tahoma"/>
          <w:sz w:val="20"/>
          <w:szCs w:val="20"/>
        </w:rPr>
        <w:t xml:space="preserve">z értékelési </w:t>
      </w:r>
      <w:r w:rsidRPr="00FE1AD0">
        <w:rPr>
          <w:rFonts w:ascii="Tahoma" w:hAnsi="Tahoma" w:cs="Tahoma"/>
          <w:sz w:val="20"/>
          <w:szCs w:val="20"/>
        </w:rPr>
        <w:t xml:space="preserve">szempontok esetén </w:t>
      </w:r>
      <w:r w:rsidR="00ED0D12" w:rsidRPr="00FE1AD0">
        <w:rPr>
          <w:rFonts w:ascii="Tahoma" w:hAnsi="Tahoma" w:cs="Tahoma"/>
          <w:sz w:val="20"/>
          <w:szCs w:val="20"/>
        </w:rPr>
        <w:t xml:space="preserve">az </w:t>
      </w:r>
      <w:r w:rsidRPr="00FE1AD0">
        <w:rPr>
          <w:rFonts w:ascii="Tahoma" w:hAnsi="Tahoma" w:cs="Tahoma"/>
          <w:sz w:val="20"/>
          <w:szCs w:val="20"/>
        </w:rPr>
        <w:t xml:space="preserve">ajánlatoknak az elbírálás szempontjai szerinti tartalmi elemeit a ponthatárok között értékeli úgy, hogy a legjobb tartalmi elemre az értékelési pontszám maximumát adja. A többi ajánlat </w:t>
      </w:r>
      <w:r w:rsidR="00ED0D12" w:rsidRPr="00FE1AD0">
        <w:rPr>
          <w:rFonts w:ascii="Tahoma" w:hAnsi="Tahoma" w:cs="Tahoma"/>
          <w:sz w:val="20"/>
          <w:szCs w:val="20"/>
        </w:rPr>
        <w:t xml:space="preserve">értékelési </w:t>
      </w:r>
      <w:r w:rsidRPr="00FE1AD0">
        <w:rPr>
          <w:rFonts w:ascii="Tahoma" w:hAnsi="Tahoma" w:cs="Tahoma"/>
          <w:sz w:val="20"/>
          <w:szCs w:val="20"/>
        </w:rPr>
        <w:t xml:space="preserve">szempont szerinti pontszáma a legjobb tartalmi elemhez viszonyított arány szerint kerül megállapításra, kettő tizedes jegyre való kerekítés mellett. </w:t>
      </w:r>
    </w:p>
    <w:p w14:paraId="5033CC70" w14:textId="77777777" w:rsidR="005C457B" w:rsidRPr="00FE1AD0" w:rsidRDefault="005C457B" w:rsidP="000730DC">
      <w:pPr>
        <w:pStyle w:val="Listaszerbekezds"/>
        <w:tabs>
          <w:tab w:val="left" w:pos="567"/>
        </w:tabs>
        <w:ind w:left="567"/>
        <w:rPr>
          <w:rFonts w:ascii="Tahoma" w:hAnsi="Tahoma" w:cs="Tahoma"/>
          <w:iCs/>
          <w:sz w:val="20"/>
          <w:szCs w:val="20"/>
          <w:lang w:eastAsia="en-US"/>
        </w:rPr>
      </w:pPr>
      <w:r w:rsidRPr="00FE1AD0">
        <w:rPr>
          <w:rFonts w:ascii="Tahoma" w:hAnsi="Tahoma" w:cs="Tahoma"/>
          <w:b/>
          <w:kern w:val="32"/>
          <w:sz w:val="20"/>
          <w:szCs w:val="20"/>
          <w:lang w:eastAsia="hu-HU"/>
        </w:rPr>
        <w:t xml:space="preserve">Az 1. </w:t>
      </w:r>
      <w:r w:rsidR="00D42D39" w:rsidRPr="00FE1AD0">
        <w:rPr>
          <w:rFonts w:ascii="Tahoma" w:hAnsi="Tahoma" w:cs="Tahoma"/>
          <w:b/>
          <w:kern w:val="32"/>
          <w:sz w:val="20"/>
          <w:szCs w:val="20"/>
          <w:lang w:eastAsia="hu-HU"/>
        </w:rPr>
        <w:t xml:space="preserve">értékelési </w:t>
      </w:r>
      <w:r w:rsidRPr="00FE1AD0">
        <w:rPr>
          <w:rFonts w:ascii="Tahoma" w:hAnsi="Tahoma" w:cs="Tahoma"/>
          <w:b/>
          <w:kern w:val="32"/>
          <w:sz w:val="20"/>
          <w:szCs w:val="20"/>
          <w:lang w:eastAsia="hu-HU"/>
        </w:rPr>
        <w:t>szempont</w:t>
      </w:r>
      <w:r w:rsidRPr="00FE1AD0">
        <w:rPr>
          <w:rFonts w:ascii="Tahoma" w:hAnsi="Tahoma" w:cs="Tahoma"/>
          <w:b/>
          <w:spacing w:val="-6"/>
          <w:kern w:val="32"/>
          <w:sz w:val="20"/>
          <w:szCs w:val="20"/>
          <w:lang w:eastAsia="hu-HU"/>
        </w:rPr>
        <w:t xml:space="preserve"> </w:t>
      </w:r>
      <w:r w:rsidRPr="00FE1AD0">
        <w:rPr>
          <w:rFonts w:ascii="Tahoma" w:hAnsi="Tahoma" w:cs="Tahoma"/>
          <w:b/>
          <w:kern w:val="32"/>
          <w:sz w:val="20"/>
          <w:szCs w:val="20"/>
          <w:lang w:eastAsia="hu-HU"/>
        </w:rPr>
        <w:t>értékelése:</w:t>
      </w:r>
    </w:p>
    <w:p w14:paraId="6E36D740" w14:textId="77777777" w:rsidR="005C457B" w:rsidRPr="00FE1AD0" w:rsidRDefault="005C457B" w:rsidP="005C457B">
      <w:pPr>
        <w:spacing w:line="240" w:lineRule="auto"/>
        <w:ind w:left="567"/>
        <w:jc w:val="both"/>
        <w:rPr>
          <w:rFonts w:ascii="Tahoma" w:hAnsi="Tahoma" w:cs="Tahoma"/>
          <w:sz w:val="20"/>
          <w:szCs w:val="20"/>
        </w:rPr>
      </w:pPr>
      <w:r w:rsidRPr="00FE1AD0">
        <w:rPr>
          <w:rFonts w:ascii="Tahoma" w:hAnsi="Tahoma" w:cs="Tahoma"/>
          <w:sz w:val="20"/>
          <w:szCs w:val="20"/>
        </w:rPr>
        <w:t xml:space="preserve">Az ajánlatkérő az </w:t>
      </w:r>
      <w:r w:rsidRPr="00FE1AD0">
        <w:rPr>
          <w:rFonts w:ascii="Tahoma" w:hAnsi="Tahoma" w:cs="Tahoma"/>
          <w:b/>
          <w:sz w:val="20"/>
          <w:szCs w:val="20"/>
        </w:rPr>
        <w:t>1. értékelési szempont</w:t>
      </w:r>
      <w:r w:rsidR="008E3092" w:rsidRPr="00FE1AD0">
        <w:rPr>
          <w:rFonts w:ascii="Tahoma" w:hAnsi="Tahoma" w:cs="Tahoma"/>
          <w:b/>
          <w:sz w:val="20"/>
          <w:szCs w:val="20"/>
        </w:rPr>
        <w:t xml:space="preserve"> és alszempontjai (1.1. és 1.2. alszempont)</w:t>
      </w:r>
      <w:r w:rsidRPr="00FE1AD0">
        <w:rPr>
          <w:rFonts w:ascii="Tahoma" w:hAnsi="Tahoma" w:cs="Tahoma"/>
          <w:sz w:val="20"/>
          <w:szCs w:val="20"/>
        </w:rPr>
        <w:t xml:space="preserve"> esetében a legjobb ajánlatot tartalmazó ajánlatra (legalacsonyabb ajánlati ár) 100 pontot ad, a többi ajánlatra arányosan kevesebbet. A pontszámok kiszámítása során alkalmazandó képletet a Közbeszerzési Hatóság </w:t>
      </w:r>
      <w:r w:rsidR="007412EF" w:rsidRPr="00FE1AD0">
        <w:rPr>
          <w:rFonts w:ascii="Tahoma" w:hAnsi="Tahoma" w:cs="Tahoma"/>
          <w:sz w:val="20"/>
          <w:szCs w:val="20"/>
        </w:rPr>
        <w:t xml:space="preserve">útmutatója </w:t>
      </w:r>
      <w:r w:rsidRPr="00FE1AD0">
        <w:rPr>
          <w:rFonts w:ascii="Tahoma" w:hAnsi="Tahoma" w:cs="Tahoma"/>
          <w:sz w:val="20"/>
          <w:szCs w:val="20"/>
        </w:rPr>
        <w:t xml:space="preserve">szerinti </w:t>
      </w:r>
      <w:r w:rsidRPr="00FE1AD0">
        <w:rPr>
          <w:rFonts w:ascii="Tahoma" w:hAnsi="Tahoma" w:cs="Tahoma"/>
          <w:b/>
          <w:sz w:val="20"/>
          <w:szCs w:val="20"/>
        </w:rPr>
        <w:t>fordított arányosítás módszere</w:t>
      </w:r>
      <w:r w:rsidRPr="00FE1AD0">
        <w:rPr>
          <w:rFonts w:ascii="Tahoma" w:hAnsi="Tahoma" w:cs="Tahoma"/>
          <w:sz w:val="20"/>
          <w:szCs w:val="20"/>
        </w:rPr>
        <w:t xml:space="preserve"> tartalmazza. Az értékelés módszere képlettel leírva:</w:t>
      </w:r>
    </w:p>
    <w:p w14:paraId="48ECA809" w14:textId="77777777" w:rsidR="005C457B" w:rsidRPr="00FE1AD0" w:rsidRDefault="005C457B" w:rsidP="005C457B">
      <w:pPr>
        <w:spacing w:before="120" w:after="120" w:line="240" w:lineRule="auto"/>
        <w:ind w:left="567"/>
        <w:jc w:val="both"/>
        <w:rPr>
          <w:rFonts w:ascii="Tahoma" w:hAnsi="Tahoma" w:cs="Tahoma"/>
          <w:sz w:val="20"/>
          <w:szCs w:val="20"/>
        </w:rPr>
      </w:pPr>
      <w:r w:rsidRPr="00FE1AD0">
        <w:rPr>
          <w:rFonts w:ascii="Tahoma" w:hAnsi="Tahoma" w:cs="Tahoma"/>
          <w:sz w:val="20"/>
          <w:szCs w:val="20"/>
        </w:rPr>
        <w:t xml:space="preserve">P = (A legjobb / A vizsgált) × (P </w:t>
      </w:r>
      <w:proofErr w:type="spellStart"/>
      <w:r w:rsidRPr="00FE1AD0">
        <w:rPr>
          <w:rFonts w:ascii="Tahoma" w:hAnsi="Tahoma" w:cs="Tahoma"/>
          <w:sz w:val="20"/>
          <w:szCs w:val="20"/>
        </w:rPr>
        <w:t>max</w:t>
      </w:r>
      <w:proofErr w:type="spellEnd"/>
      <w:r w:rsidRPr="00FE1AD0">
        <w:rPr>
          <w:rFonts w:ascii="Tahoma" w:hAnsi="Tahoma" w:cs="Tahoma"/>
          <w:sz w:val="20"/>
          <w:szCs w:val="20"/>
        </w:rPr>
        <w:t xml:space="preserve"> - P min) + P min</w:t>
      </w:r>
    </w:p>
    <w:p w14:paraId="39F74FCA" w14:textId="77777777" w:rsidR="005C457B" w:rsidRPr="00FE1AD0" w:rsidRDefault="005C457B" w:rsidP="005C457B">
      <w:pPr>
        <w:spacing w:before="120" w:after="120" w:line="240" w:lineRule="auto"/>
        <w:ind w:left="567"/>
        <w:jc w:val="both"/>
        <w:rPr>
          <w:rFonts w:ascii="Tahoma" w:hAnsi="Tahoma" w:cs="Tahoma"/>
          <w:sz w:val="20"/>
          <w:szCs w:val="20"/>
        </w:rPr>
      </w:pPr>
      <w:r w:rsidRPr="00FE1AD0">
        <w:rPr>
          <w:rFonts w:ascii="Tahoma" w:hAnsi="Tahoma" w:cs="Tahoma"/>
          <w:sz w:val="20"/>
          <w:szCs w:val="20"/>
        </w:rPr>
        <w:t>ahol:</w:t>
      </w:r>
    </w:p>
    <w:p w14:paraId="5FBCCF26" w14:textId="77777777" w:rsidR="005C457B" w:rsidRPr="00FE1AD0" w:rsidRDefault="005C457B" w:rsidP="005C457B">
      <w:pPr>
        <w:spacing w:before="120" w:after="120" w:line="240" w:lineRule="auto"/>
        <w:ind w:left="567"/>
        <w:jc w:val="both"/>
        <w:rPr>
          <w:rFonts w:ascii="Tahoma" w:hAnsi="Tahoma" w:cs="Tahoma"/>
          <w:sz w:val="20"/>
          <w:szCs w:val="20"/>
        </w:rPr>
      </w:pPr>
      <w:r w:rsidRPr="00FE1AD0">
        <w:rPr>
          <w:rFonts w:ascii="Tahoma" w:hAnsi="Tahoma" w:cs="Tahoma"/>
          <w:sz w:val="20"/>
          <w:szCs w:val="20"/>
        </w:rPr>
        <w:t>P:</w:t>
      </w:r>
      <w:r w:rsidRPr="00FE1AD0">
        <w:rPr>
          <w:rFonts w:ascii="Tahoma" w:hAnsi="Tahoma" w:cs="Tahoma"/>
          <w:sz w:val="20"/>
          <w:szCs w:val="20"/>
        </w:rPr>
        <w:tab/>
        <w:t>a vizsgált ajánlati elem adott szempontra vonatkozó pontszáma</w:t>
      </w:r>
    </w:p>
    <w:p w14:paraId="6963CBAE" w14:textId="77777777" w:rsidR="005C457B" w:rsidRPr="00FE1AD0" w:rsidRDefault="005C457B" w:rsidP="005C457B">
      <w:pPr>
        <w:spacing w:before="120" w:after="120" w:line="240" w:lineRule="auto"/>
        <w:ind w:left="567"/>
        <w:jc w:val="both"/>
        <w:rPr>
          <w:rFonts w:ascii="Tahoma" w:hAnsi="Tahoma" w:cs="Tahoma"/>
          <w:sz w:val="20"/>
          <w:szCs w:val="20"/>
        </w:rPr>
      </w:pPr>
      <w:r w:rsidRPr="00FE1AD0">
        <w:rPr>
          <w:rFonts w:ascii="Tahoma" w:hAnsi="Tahoma" w:cs="Tahoma"/>
          <w:sz w:val="20"/>
          <w:szCs w:val="20"/>
        </w:rPr>
        <w:t xml:space="preserve">P </w:t>
      </w:r>
      <w:proofErr w:type="spellStart"/>
      <w:r w:rsidRPr="00FE1AD0">
        <w:rPr>
          <w:rFonts w:ascii="Tahoma" w:hAnsi="Tahoma" w:cs="Tahoma"/>
          <w:sz w:val="20"/>
          <w:szCs w:val="20"/>
        </w:rPr>
        <w:t>max</w:t>
      </w:r>
      <w:proofErr w:type="spellEnd"/>
      <w:r w:rsidRPr="00FE1AD0">
        <w:rPr>
          <w:rFonts w:ascii="Tahoma" w:hAnsi="Tahoma" w:cs="Tahoma"/>
          <w:sz w:val="20"/>
          <w:szCs w:val="20"/>
        </w:rPr>
        <w:t>:</w:t>
      </w:r>
      <w:r w:rsidRPr="00FE1AD0">
        <w:rPr>
          <w:rFonts w:ascii="Tahoma" w:hAnsi="Tahoma" w:cs="Tahoma"/>
          <w:sz w:val="20"/>
          <w:szCs w:val="20"/>
        </w:rPr>
        <w:tab/>
        <w:t>a pontskála felső határa</w:t>
      </w:r>
    </w:p>
    <w:p w14:paraId="3489BB1D" w14:textId="77777777" w:rsidR="005C457B" w:rsidRPr="00FE1AD0" w:rsidRDefault="005C457B" w:rsidP="005C457B">
      <w:pPr>
        <w:spacing w:before="120" w:after="120" w:line="240" w:lineRule="auto"/>
        <w:ind w:left="567"/>
        <w:jc w:val="both"/>
        <w:rPr>
          <w:rFonts w:ascii="Tahoma" w:hAnsi="Tahoma" w:cs="Tahoma"/>
          <w:sz w:val="20"/>
          <w:szCs w:val="20"/>
        </w:rPr>
      </w:pPr>
      <w:r w:rsidRPr="00FE1AD0">
        <w:rPr>
          <w:rFonts w:ascii="Tahoma" w:hAnsi="Tahoma" w:cs="Tahoma"/>
          <w:sz w:val="20"/>
          <w:szCs w:val="20"/>
        </w:rPr>
        <w:t>P min:</w:t>
      </w:r>
      <w:r w:rsidRPr="00FE1AD0">
        <w:rPr>
          <w:rFonts w:ascii="Tahoma" w:hAnsi="Tahoma" w:cs="Tahoma"/>
          <w:sz w:val="20"/>
          <w:szCs w:val="20"/>
        </w:rPr>
        <w:tab/>
        <w:t>a pontskála alsó határa</w:t>
      </w:r>
    </w:p>
    <w:p w14:paraId="22DC0667" w14:textId="77777777" w:rsidR="005C457B" w:rsidRPr="00FE1AD0" w:rsidRDefault="005C457B" w:rsidP="005C457B">
      <w:pPr>
        <w:spacing w:before="120" w:after="120" w:line="240" w:lineRule="auto"/>
        <w:ind w:left="567"/>
        <w:jc w:val="both"/>
        <w:rPr>
          <w:rFonts w:ascii="Tahoma" w:hAnsi="Tahoma" w:cs="Tahoma"/>
          <w:sz w:val="20"/>
          <w:szCs w:val="20"/>
        </w:rPr>
      </w:pPr>
      <w:r w:rsidRPr="00FE1AD0">
        <w:rPr>
          <w:rFonts w:ascii="Tahoma" w:hAnsi="Tahoma" w:cs="Tahoma"/>
          <w:sz w:val="20"/>
          <w:szCs w:val="20"/>
        </w:rPr>
        <w:t>A legjobb:</w:t>
      </w:r>
      <w:r w:rsidRPr="00FE1AD0">
        <w:rPr>
          <w:rFonts w:ascii="Tahoma" w:hAnsi="Tahoma" w:cs="Tahoma"/>
          <w:sz w:val="20"/>
          <w:szCs w:val="20"/>
        </w:rPr>
        <w:tab/>
        <w:t>a legelőnyösebb ajánlat tartalmi eleme</w:t>
      </w:r>
    </w:p>
    <w:p w14:paraId="6DEE601A" w14:textId="77777777" w:rsidR="005C457B" w:rsidRPr="00FE1AD0" w:rsidRDefault="005C457B" w:rsidP="005C457B">
      <w:pPr>
        <w:spacing w:before="120" w:after="120" w:line="240" w:lineRule="auto"/>
        <w:ind w:left="567"/>
        <w:jc w:val="both"/>
        <w:rPr>
          <w:rFonts w:ascii="Tahoma" w:hAnsi="Tahoma" w:cs="Tahoma"/>
          <w:sz w:val="20"/>
          <w:szCs w:val="20"/>
        </w:rPr>
      </w:pPr>
      <w:r w:rsidRPr="00FE1AD0">
        <w:rPr>
          <w:rFonts w:ascii="Tahoma" w:hAnsi="Tahoma" w:cs="Tahoma"/>
          <w:sz w:val="20"/>
          <w:szCs w:val="20"/>
        </w:rPr>
        <w:t>A vizsgált:</w:t>
      </w:r>
      <w:r w:rsidRPr="00FE1AD0">
        <w:rPr>
          <w:rFonts w:ascii="Tahoma" w:hAnsi="Tahoma" w:cs="Tahoma"/>
          <w:sz w:val="20"/>
          <w:szCs w:val="20"/>
        </w:rPr>
        <w:tab/>
        <w:t>a vizsgált ajánlat tartalmi eleme</w:t>
      </w:r>
    </w:p>
    <w:p w14:paraId="6CE9B89C" w14:textId="77777777" w:rsidR="005C457B" w:rsidRPr="00FE1AD0" w:rsidRDefault="005C457B" w:rsidP="005C457B">
      <w:pPr>
        <w:autoSpaceDE w:val="0"/>
        <w:autoSpaceDN w:val="0"/>
        <w:adjustRightInd w:val="0"/>
        <w:spacing w:line="240" w:lineRule="auto"/>
        <w:ind w:left="567"/>
        <w:jc w:val="both"/>
        <w:rPr>
          <w:rFonts w:ascii="Tahoma" w:hAnsi="Tahoma" w:cs="Tahoma"/>
          <w:sz w:val="20"/>
          <w:szCs w:val="20"/>
        </w:rPr>
      </w:pPr>
      <w:r w:rsidRPr="00FE1AD0">
        <w:rPr>
          <w:rFonts w:ascii="Tahoma" w:hAnsi="Tahoma" w:cs="Tahoma"/>
          <w:sz w:val="20"/>
          <w:szCs w:val="20"/>
        </w:rPr>
        <w:t>Ha e módszer alkalmazásával tört pontértékek keletkeznek, akkor azokat az általános szabályoknak megfelelően két tizedes jegyre kell kerekíteni (ehhez Ajánlatkérő Microsoft Excel programot fog használni a pontszámítás során).</w:t>
      </w:r>
    </w:p>
    <w:p w14:paraId="5D5C198D" w14:textId="77777777" w:rsidR="005C457B" w:rsidRPr="00FE1AD0" w:rsidRDefault="005C457B" w:rsidP="005C457B">
      <w:pPr>
        <w:autoSpaceDE w:val="0"/>
        <w:autoSpaceDN w:val="0"/>
        <w:adjustRightInd w:val="0"/>
        <w:spacing w:line="240" w:lineRule="auto"/>
        <w:ind w:left="567"/>
        <w:jc w:val="both"/>
        <w:rPr>
          <w:rFonts w:ascii="Tahoma" w:hAnsi="Tahoma" w:cs="Tahoma"/>
          <w:sz w:val="20"/>
          <w:szCs w:val="20"/>
        </w:rPr>
      </w:pPr>
      <w:r w:rsidRPr="00FE1AD0">
        <w:rPr>
          <w:rFonts w:ascii="Tahoma" w:hAnsi="Tahoma" w:cs="Tahoma"/>
          <w:sz w:val="20"/>
          <w:szCs w:val="20"/>
        </w:rPr>
        <w:t>Az ajánlati ár kialakítása során a kiadott műszaki leírás ismerete mellett az alábbi pontokat is figyelembe kell venni.</w:t>
      </w:r>
    </w:p>
    <w:p w14:paraId="314D312E" w14:textId="77777777" w:rsidR="005C457B" w:rsidRPr="00FE1AD0" w:rsidRDefault="005C457B" w:rsidP="005C457B">
      <w:pPr>
        <w:autoSpaceDE w:val="0"/>
        <w:autoSpaceDN w:val="0"/>
        <w:adjustRightInd w:val="0"/>
        <w:spacing w:line="240" w:lineRule="auto"/>
        <w:ind w:left="567"/>
        <w:jc w:val="both"/>
        <w:rPr>
          <w:rFonts w:ascii="Tahoma" w:hAnsi="Tahoma" w:cs="Tahoma"/>
          <w:sz w:val="20"/>
          <w:szCs w:val="20"/>
        </w:rPr>
      </w:pPr>
      <w:r w:rsidRPr="00FE1AD0">
        <w:rPr>
          <w:rFonts w:ascii="Tahoma" w:hAnsi="Tahoma" w:cs="Tahoma"/>
          <w:sz w:val="20"/>
          <w:szCs w:val="20"/>
        </w:rPr>
        <w:t xml:space="preserve">Az ajánlatban szereplő áraknak fix árnak kell lennie, vagyis az Ajánlattevők semmilyen formában és semmilyen hivatkozással nem tehetnek változó árat tartalmazó ajánlatot. </w:t>
      </w:r>
    </w:p>
    <w:p w14:paraId="79648E52" w14:textId="77777777" w:rsidR="005C457B" w:rsidRPr="00FE1AD0" w:rsidRDefault="005C457B" w:rsidP="005C457B">
      <w:pPr>
        <w:autoSpaceDE w:val="0"/>
        <w:autoSpaceDN w:val="0"/>
        <w:adjustRightInd w:val="0"/>
        <w:spacing w:line="240" w:lineRule="auto"/>
        <w:ind w:left="567"/>
        <w:jc w:val="both"/>
        <w:rPr>
          <w:rFonts w:ascii="Tahoma" w:hAnsi="Tahoma" w:cs="Tahoma"/>
          <w:sz w:val="20"/>
          <w:szCs w:val="20"/>
        </w:rPr>
      </w:pPr>
      <w:r w:rsidRPr="00FE1AD0">
        <w:rPr>
          <w:rFonts w:ascii="Tahoma" w:hAnsi="Tahoma" w:cs="Tahoma"/>
          <w:sz w:val="20"/>
          <w:szCs w:val="20"/>
        </w:rPr>
        <w:t xml:space="preserve">A nettó árakat úgy kell megadni, hogy azok tartalmazzanak minden járulékos költséget, függetlenül azok formájától és forrásától, pl. vám, különböző díjak és </w:t>
      </w:r>
      <w:proofErr w:type="gramStart"/>
      <w:r w:rsidRPr="00FE1AD0">
        <w:rPr>
          <w:rFonts w:ascii="Tahoma" w:hAnsi="Tahoma" w:cs="Tahoma"/>
          <w:sz w:val="20"/>
          <w:szCs w:val="20"/>
        </w:rPr>
        <w:t>illetékek,</w:t>
      </w:r>
      <w:proofErr w:type="gramEnd"/>
      <w:r w:rsidRPr="00FE1AD0">
        <w:rPr>
          <w:rFonts w:ascii="Tahoma" w:hAnsi="Tahoma" w:cs="Tahoma"/>
          <w:sz w:val="20"/>
          <w:szCs w:val="20"/>
        </w:rPr>
        <w:t xml:space="preserve"> stb.</w:t>
      </w:r>
    </w:p>
    <w:p w14:paraId="21B4CD1D" w14:textId="02993F58" w:rsidR="005C457B" w:rsidRPr="00FE1AD0" w:rsidRDefault="005C457B" w:rsidP="005C457B">
      <w:pPr>
        <w:autoSpaceDE w:val="0"/>
        <w:autoSpaceDN w:val="0"/>
        <w:adjustRightInd w:val="0"/>
        <w:spacing w:line="240" w:lineRule="auto"/>
        <w:ind w:left="567"/>
        <w:jc w:val="both"/>
        <w:rPr>
          <w:rFonts w:ascii="Tahoma" w:hAnsi="Tahoma" w:cs="Tahoma"/>
          <w:sz w:val="20"/>
          <w:szCs w:val="20"/>
        </w:rPr>
      </w:pPr>
      <w:r w:rsidRPr="00FE1AD0">
        <w:rPr>
          <w:rFonts w:ascii="Tahoma" w:hAnsi="Tahoma" w:cs="Tahoma"/>
          <w:sz w:val="20"/>
          <w:szCs w:val="20"/>
        </w:rPr>
        <w:t>Amennyiben a szerződés megkötésekor hatályos ÁFA szabályozás a szerződés hatálya alatt változik, a hatályos szabályozás a szerződés ÁFÁ-</w:t>
      </w:r>
      <w:proofErr w:type="spellStart"/>
      <w:r w:rsidRPr="00FE1AD0">
        <w:rPr>
          <w:rFonts w:ascii="Tahoma" w:hAnsi="Tahoma" w:cs="Tahoma"/>
          <w:sz w:val="20"/>
          <w:szCs w:val="20"/>
        </w:rPr>
        <w:t>ra</w:t>
      </w:r>
      <w:proofErr w:type="spellEnd"/>
      <w:r w:rsidRPr="00FE1AD0">
        <w:rPr>
          <w:rFonts w:ascii="Tahoma" w:hAnsi="Tahoma" w:cs="Tahoma"/>
          <w:sz w:val="20"/>
          <w:szCs w:val="20"/>
        </w:rPr>
        <w:t xml:space="preserve"> vonatkozó rendelkezéseit a Szerződő Felek minden külön nyilatkozata, szerződés-módosítás nélkül módosítja. </w:t>
      </w:r>
    </w:p>
    <w:p w14:paraId="302D859D" w14:textId="77777777" w:rsidR="005C457B" w:rsidRPr="00FE1AD0" w:rsidRDefault="005C457B" w:rsidP="005C457B">
      <w:pPr>
        <w:autoSpaceDE w:val="0"/>
        <w:autoSpaceDN w:val="0"/>
        <w:adjustRightInd w:val="0"/>
        <w:spacing w:line="240" w:lineRule="auto"/>
        <w:ind w:left="567"/>
        <w:jc w:val="both"/>
        <w:rPr>
          <w:rFonts w:ascii="Tahoma" w:hAnsi="Tahoma" w:cs="Tahoma"/>
          <w:sz w:val="20"/>
          <w:szCs w:val="20"/>
        </w:rPr>
      </w:pPr>
      <w:r w:rsidRPr="00FE1AD0">
        <w:rPr>
          <w:rFonts w:ascii="Tahoma" w:hAnsi="Tahoma" w:cs="Tahoma"/>
          <w:sz w:val="20"/>
          <w:szCs w:val="20"/>
        </w:rPr>
        <w:t xml:space="preserve"> Ha az ajánlati ár számokkal megadott összege és a betűvel leírt összeg között eltérés mutatkozik, akkor a számokkal kiírt összeget tekinti Ajánlatkérő érvényesnek. </w:t>
      </w:r>
    </w:p>
    <w:p w14:paraId="5D6B94BA" w14:textId="77777777" w:rsidR="005C457B" w:rsidRPr="00FE1AD0" w:rsidRDefault="005C457B" w:rsidP="005C457B">
      <w:pPr>
        <w:autoSpaceDE w:val="0"/>
        <w:autoSpaceDN w:val="0"/>
        <w:adjustRightInd w:val="0"/>
        <w:spacing w:line="240" w:lineRule="auto"/>
        <w:ind w:left="567"/>
        <w:jc w:val="both"/>
        <w:rPr>
          <w:rFonts w:ascii="Tahoma" w:hAnsi="Tahoma" w:cs="Tahoma"/>
          <w:sz w:val="20"/>
          <w:szCs w:val="20"/>
        </w:rPr>
      </w:pPr>
      <w:r w:rsidRPr="00FE1AD0">
        <w:rPr>
          <w:rFonts w:ascii="Tahoma" w:hAnsi="Tahoma" w:cs="Tahoma"/>
          <w:sz w:val="20"/>
          <w:szCs w:val="20"/>
        </w:rPr>
        <w:lastRenderedPageBreak/>
        <w:t xml:space="preserve"> Az Ajánlattevők csak magyar forintban (HUF) tehetnek ajánlatot és a </w:t>
      </w:r>
      <w:proofErr w:type="spellStart"/>
      <w:r w:rsidRPr="00FE1AD0">
        <w:rPr>
          <w:rFonts w:ascii="Tahoma" w:hAnsi="Tahoma" w:cs="Tahoma"/>
          <w:sz w:val="20"/>
          <w:szCs w:val="20"/>
        </w:rPr>
        <w:t>szerződéskötés</w:t>
      </w:r>
      <w:proofErr w:type="spellEnd"/>
      <w:r w:rsidRPr="00FE1AD0">
        <w:rPr>
          <w:rFonts w:ascii="Tahoma" w:hAnsi="Tahoma" w:cs="Tahoma"/>
          <w:sz w:val="20"/>
          <w:szCs w:val="20"/>
        </w:rPr>
        <w:t xml:space="preserve"> valutaneme is csak ez lehet.  </w:t>
      </w:r>
    </w:p>
    <w:p w14:paraId="0335825C" w14:textId="77777777" w:rsidR="005C457B" w:rsidRPr="00FE1AD0" w:rsidRDefault="005C457B" w:rsidP="005C457B">
      <w:pPr>
        <w:autoSpaceDE w:val="0"/>
        <w:autoSpaceDN w:val="0"/>
        <w:adjustRightInd w:val="0"/>
        <w:spacing w:line="240" w:lineRule="auto"/>
        <w:ind w:left="567"/>
        <w:jc w:val="both"/>
        <w:rPr>
          <w:rFonts w:ascii="Tahoma" w:hAnsi="Tahoma" w:cs="Tahoma"/>
          <w:sz w:val="20"/>
          <w:szCs w:val="20"/>
        </w:rPr>
      </w:pPr>
      <w:r w:rsidRPr="00FE1AD0">
        <w:rPr>
          <w:rFonts w:ascii="Tahoma" w:hAnsi="Tahoma" w:cs="Tahoma"/>
          <w:sz w:val="20"/>
          <w:szCs w:val="20"/>
        </w:rPr>
        <w:t xml:space="preserve">Az ajánlati árnak tartalmaznia kell mindazokat a költségeket, amelyek az ajánlat tárgyának eredményfelelős megvalósításához, az ajánlati feltételekben rögzített feltételek betartásához szükségesek, így többek között minden illetéket, díjat.  Az ajánlat csak banki átutalásos fizetési módot tartalmazhat, minden egyéb fizetési mód elfogadhatatlan az Ajánlatkérő számára. </w:t>
      </w:r>
    </w:p>
    <w:p w14:paraId="36D6AE48" w14:textId="77777777" w:rsidR="005C457B" w:rsidRPr="00FE1AD0" w:rsidRDefault="005C457B" w:rsidP="005C457B">
      <w:pPr>
        <w:autoSpaceDE w:val="0"/>
        <w:autoSpaceDN w:val="0"/>
        <w:adjustRightInd w:val="0"/>
        <w:spacing w:line="240" w:lineRule="auto"/>
        <w:ind w:left="567"/>
        <w:jc w:val="both"/>
        <w:rPr>
          <w:rFonts w:ascii="Tahoma" w:hAnsi="Tahoma" w:cs="Tahoma"/>
          <w:color w:val="FF0000"/>
          <w:sz w:val="20"/>
          <w:szCs w:val="20"/>
        </w:rPr>
      </w:pPr>
      <w:r w:rsidRPr="00FE1AD0">
        <w:rPr>
          <w:rFonts w:ascii="Tahoma" w:hAnsi="Tahoma" w:cs="Tahoma"/>
          <w:sz w:val="20"/>
          <w:szCs w:val="20"/>
        </w:rPr>
        <w:t>A felolvasólapon ajánlati árként</w:t>
      </w:r>
      <w:r w:rsidR="00CB2386" w:rsidRPr="00FE1AD0">
        <w:rPr>
          <w:rFonts w:ascii="Tahoma" w:hAnsi="Tahoma" w:cs="Tahoma"/>
          <w:sz w:val="20"/>
          <w:szCs w:val="20"/>
        </w:rPr>
        <w:t>,</w:t>
      </w:r>
      <w:r w:rsidR="008E3092" w:rsidRPr="00FE1AD0">
        <w:rPr>
          <w:rFonts w:ascii="Tahoma" w:hAnsi="Tahoma" w:cs="Tahoma"/>
          <w:sz w:val="20"/>
          <w:szCs w:val="20"/>
        </w:rPr>
        <w:t xml:space="preserve"> az adott feladatellátás kapcsán</w:t>
      </w:r>
      <w:r w:rsidRPr="00FE1AD0">
        <w:rPr>
          <w:rFonts w:ascii="Tahoma" w:hAnsi="Tahoma" w:cs="Tahoma"/>
          <w:sz w:val="20"/>
          <w:szCs w:val="20"/>
        </w:rPr>
        <w:t xml:space="preserve"> </w:t>
      </w:r>
      <w:r w:rsidR="00FA77E2" w:rsidRPr="00FE1AD0">
        <w:rPr>
          <w:rFonts w:ascii="Tahoma" w:hAnsi="Tahoma" w:cs="Tahoma"/>
          <w:sz w:val="20"/>
          <w:szCs w:val="20"/>
        </w:rPr>
        <w:t xml:space="preserve">az egy főre eső </w:t>
      </w:r>
      <w:r w:rsidRPr="00FE1AD0">
        <w:rPr>
          <w:rFonts w:ascii="Tahoma" w:hAnsi="Tahoma" w:cs="Tahoma"/>
          <w:sz w:val="20"/>
          <w:szCs w:val="20"/>
        </w:rPr>
        <w:t>nettó megbízási díjat kell szerepeltetni</w:t>
      </w:r>
      <w:r w:rsidR="00692F64" w:rsidRPr="00FE1AD0">
        <w:rPr>
          <w:rFonts w:ascii="Tahoma" w:hAnsi="Tahoma" w:cs="Tahoma"/>
          <w:sz w:val="20"/>
          <w:szCs w:val="20"/>
        </w:rPr>
        <w:t xml:space="preserve"> (</w:t>
      </w:r>
      <w:r w:rsidR="00CB2386" w:rsidRPr="00FE1AD0">
        <w:rPr>
          <w:rFonts w:ascii="Tahoma" w:hAnsi="Tahoma" w:cs="Tahoma"/>
          <w:sz w:val="20"/>
          <w:szCs w:val="20"/>
        </w:rPr>
        <w:t>ajánlati ár</w:t>
      </w:r>
      <w:r w:rsidR="00692F64" w:rsidRPr="00FE1AD0">
        <w:rPr>
          <w:rFonts w:ascii="Tahoma" w:hAnsi="Tahoma" w:cs="Tahoma"/>
          <w:sz w:val="20"/>
          <w:szCs w:val="20"/>
        </w:rPr>
        <w:t xml:space="preserve">, nettó </w:t>
      </w:r>
      <w:r w:rsidR="008E3092" w:rsidRPr="00FE1AD0">
        <w:rPr>
          <w:rFonts w:ascii="Tahoma" w:hAnsi="Tahoma" w:cs="Tahoma"/>
          <w:sz w:val="20"/>
          <w:szCs w:val="20"/>
        </w:rPr>
        <w:t>Ft</w:t>
      </w:r>
      <w:r w:rsidR="00692F64" w:rsidRPr="00FE1AD0">
        <w:rPr>
          <w:rFonts w:ascii="Tahoma" w:hAnsi="Tahoma" w:cs="Tahoma"/>
          <w:sz w:val="20"/>
          <w:szCs w:val="20"/>
        </w:rPr>
        <w:t>/fő)</w:t>
      </w:r>
      <w:r w:rsidR="00CB2386" w:rsidRPr="00FE1AD0">
        <w:rPr>
          <w:rFonts w:ascii="Tahoma" w:hAnsi="Tahoma" w:cs="Tahoma"/>
          <w:sz w:val="20"/>
          <w:szCs w:val="20"/>
        </w:rPr>
        <w:t>.</w:t>
      </w:r>
      <w:r w:rsidRPr="00FE1AD0">
        <w:rPr>
          <w:rFonts w:ascii="Tahoma" w:hAnsi="Tahoma" w:cs="Tahoma"/>
          <w:color w:val="FF0000"/>
          <w:sz w:val="20"/>
          <w:szCs w:val="20"/>
        </w:rPr>
        <w:t xml:space="preserve"> </w:t>
      </w:r>
    </w:p>
    <w:p w14:paraId="64E8D619" w14:textId="77777777" w:rsidR="005C457B" w:rsidRPr="00FE1AD0" w:rsidRDefault="005C457B" w:rsidP="000730DC">
      <w:pPr>
        <w:autoSpaceDE w:val="0"/>
        <w:autoSpaceDN w:val="0"/>
        <w:adjustRightInd w:val="0"/>
        <w:spacing w:line="240" w:lineRule="auto"/>
        <w:ind w:left="567"/>
        <w:jc w:val="both"/>
        <w:rPr>
          <w:rFonts w:ascii="Tahoma" w:hAnsi="Tahoma" w:cs="Tahoma"/>
          <w:b/>
          <w:kern w:val="32"/>
          <w:sz w:val="20"/>
          <w:szCs w:val="20"/>
        </w:rPr>
      </w:pPr>
      <w:r w:rsidRPr="00FE1AD0">
        <w:rPr>
          <w:rFonts w:ascii="Tahoma" w:hAnsi="Tahoma" w:cs="Tahoma"/>
          <w:b/>
          <w:kern w:val="32"/>
          <w:sz w:val="20"/>
          <w:szCs w:val="20"/>
        </w:rPr>
        <w:t xml:space="preserve">A 2. és 3. </w:t>
      </w:r>
      <w:r w:rsidR="002E6D50" w:rsidRPr="00FE1AD0">
        <w:rPr>
          <w:rFonts w:ascii="Tahoma" w:hAnsi="Tahoma" w:cs="Tahoma"/>
          <w:b/>
          <w:kern w:val="32"/>
          <w:sz w:val="20"/>
          <w:szCs w:val="20"/>
        </w:rPr>
        <w:t xml:space="preserve">értékelési </w:t>
      </w:r>
      <w:r w:rsidRPr="00FE1AD0">
        <w:rPr>
          <w:rFonts w:ascii="Tahoma" w:hAnsi="Tahoma" w:cs="Tahoma"/>
          <w:b/>
          <w:kern w:val="32"/>
          <w:sz w:val="20"/>
          <w:szCs w:val="20"/>
        </w:rPr>
        <w:t>szempont értékelése:</w:t>
      </w:r>
    </w:p>
    <w:p w14:paraId="536A7B09" w14:textId="18B26DE1" w:rsidR="002F4317" w:rsidRPr="00FE1AD0" w:rsidRDefault="002F4317" w:rsidP="000730DC">
      <w:pPr>
        <w:autoSpaceDE w:val="0"/>
        <w:autoSpaceDN w:val="0"/>
        <w:adjustRightInd w:val="0"/>
        <w:spacing w:line="240" w:lineRule="auto"/>
        <w:ind w:left="567"/>
        <w:jc w:val="both"/>
        <w:rPr>
          <w:rFonts w:ascii="Tahoma" w:hAnsi="Tahoma" w:cs="Tahoma"/>
          <w:sz w:val="20"/>
          <w:szCs w:val="20"/>
        </w:rPr>
      </w:pPr>
      <w:r w:rsidRPr="00FE1AD0">
        <w:rPr>
          <w:rFonts w:ascii="Tahoma" w:hAnsi="Tahoma" w:cs="Tahoma"/>
          <w:sz w:val="20"/>
          <w:szCs w:val="20"/>
        </w:rPr>
        <w:t>E</w:t>
      </w:r>
      <w:r w:rsidR="00C43D45" w:rsidRPr="00FE1AD0">
        <w:rPr>
          <w:rFonts w:ascii="Tahoma" w:hAnsi="Tahoma" w:cs="Tahoma"/>
          <w:sz w:val="20"/>
          <w:szCs w:val="20"/>
        </w:rPr>
        <w:t>zen</w:t>
      </w:r>
      <w:r w:rsidRPr="00FE1AD0">
        <w:rPr>
          <w:rFonts w:ascii="Tahoma" w:hAnsi="Tahoma" w:cs="Tahoma"/>
          <w:sz w:val="20"/>
          <w:szCs w:val="20"/>
        </w:rPr>
        <w:t xml:space="preserve"> az értékelési részszempont</w:t>
      </w:r>
      <w:r w:rsidR="00C43D45" w:rsidRPr="00FE1AD0">
        <w:rPr>
          <w:rFonts w:ascii="Tahoma" w:hAnsi="Tahoma" w:cs="Tahoma"/>
          <w:sz w:val="20"/>
          <w:szCs w:val="20"/>
        </w:rPr>
        <w:t>okban</w:t>
      </w:r>
      <w:r w:rsidRPr="00FE1AD0">
        <w:rPr>
          <w:rFonts w:ascii="Tahoma" w:hAnsi="Tahoma" w:cs="Tahoma"/>
          <w:sz w:val="20"/>
          <w:szCs w:val="20"/>
        </w:rPr>
        <w:t xml:space="preserve"> az ajánlatkérő a Kbt. 76. § (3) bekezdés b) pontja és (6) bekezdése alapján az ajánlattevő személyi állományának tapasztalatát értékeli a</w:t>
      </w:r>
      <w:r w:rsidR="00605463" w:rsidRPr="00FE1AD0">
        <w:rPr>
          <w:rFonts w:ascii="Tahoma" w:hAnsi="Tahoma" w:cs="Tahoma"/>
          <w:sz w:val="20"/>
          <w:szCs w:val="20"/>
        </w:rPr>
        <w:t>z</w:t>
      </w:r>
      <w:r w:rsidRPr="00FE1AD0">
        <w:rPr>
          <w:rFonts w:ascii="Tahoma" w:hAnsi="Tahoma" w:cs="Tahoma"/>
          <w:sz w:val="20"/>
          <w:szCs w:val="20"/>
        </w:rPr>
        <w:t xml:space="preserve"> </w:t>
      </w:r>
      <w:r w:rsidR="00605463" w:rsidRPr="00FE1AD0">
        <w:rPr>
          <w:rFonts w:ascii="Tahoma" w:hAnsi="Tahoma" w:cs="Tahoma"/>
          <w:sz w:val="20"/>
          <w:szCs w:val="20"/>
        </w:rPr>
        <w:t>egyenes</w:t>
      </w:r>
      <w:r w:rsidRPr="00FE1AD0">
        <w:rPr>
          <w:rFonts w:ascii="Tahoma" w:hAnsi="Tahoma" w:cs="Tahoma"/>
          <w:sz w:val="20"/>
          <w:szCs w:val="20"/>
        </w:rPr>
        <w:t xml:space="preserve"> arányosítás módszere segítségével.</w:t>
      </w:r>
    </w:p>
    <w:p w14:paraId="6D266778" w14:textId="77777777" w:rsidR="003A57BC" w:rsidRPr="00FE1AD0" w:rsidRDefault="003A57BC" w:rsidP="003A57BC">
      <w:pPr>
        <w:autoSpaceDE w:val="0"/>
        <w:autoSpaceDN w:val="0"/>
        <w:adjustRightInd w:val="0"/>
        <w:spacing w:line="240" w:lineRule="auto"/>
        <w:ind w:left="567"/>
        <w:jc w:val="both"/>
        <w:rPr>
          <w:rFonts w:ascii="Tahoma" w:hAnsi="Tahoma" w:cs="Tahoma"/>
          <w:sz w:val="20"/>
          <w:szCs w:val="20"/>
        </w:rPr>
      </w:pPr>
      <w:r w:rsidRPr="00FE1AD0">
        <w:rPr>
          <w:rFonts w:ascii="Tahoma" w:hAnsi="Tahoma" w:cs="Tahoma"/>
          <w:b/>
          <w:sz w:val="20"/>
          <w:szCs w:val="20"/>
          <w:u w:val="single"/>
        </w:rPr>
        <w:t>Megjegyzés:</w:t>
      </w:r>
      <w:r w:rsidRPr="00FE1AD0">
        <w:rPr>
          <w:rFonts w:ascii="Tahoma" w:hAnsi="Tahoma" w:cs="Tahoma"/>
          <w:b/>
          <w:sz w:val="20"/>
          <w:szCs w:val="20"/>
        </w:rPr>
        <w:t xml:space="preserve"> az ajánlatkérő a Műszaki, illetve szakmai alkalmasság M/2. pontjában foglaltak igazolására bemutatott szakemberek alkalmasság igazolására használt szakmai tapasztalatát az értékelés során nem veszi figyelembe, mert ezek a teljesítéshez szükséges minimális elvárást jelentik!</w:t>
      </w:r>
    </w:p>
    <w:p w14:paraId="755C4FF1" w14:textId="58E5D704" w:rsidR="00220FBE" w:rsidRPr="00FE1AD0" w:rsidRDefault="00220FBE" w:rsidP="004D24CC">
      <w:pPr>
        <w:ind w:left="567"/>
        <w:jc w:val="both"/>
        <w:rPr>
          <w:rFonts w:ascii="Tahoma" w:hAnsi="Tahoma" w:cs="Tahoma"/>
          <w:sz w:val="20"/>
          <w:szCs w:val="20"/>
          <w:u w:val="single"/>
        </w:rPr>
      </w:pPr>
      <w:r w:rsidRPr="00FE1AD0">
        <w:rPr>
          <w:rFonts w:ascii="Tahoma" w:hAnsi="Tahoma" w:cs="Tahoma"/>
          <w:sz w:val="20"/>
          <w:szCs w:val="20"/>
          <w:u w:val="single"/>
        </w:rPr>
        <w:t>A 2. értékelési szempont - az M2.1. alkalmassági követelménynél bemutatott szakembernek az M2.1.  alkalmassági követelményben meghatározottakon (</w:t>
      </w:r>
      <w:r w:rsidR="004B6597" w:rsidRPr="00FE1AD0">
        <w:rPr>
          <w:rFonts w:ascii="Tahoma" w:hAnsi="Tahoma" w:cs="Tahoma"/>
          <w:sz w:val="20"/>
          <w:szCs w:val="20"/>
          <w:u w:val="single"/>
        </w:rPr>
        <w:t>3</w:t>
      </w:r>
      <w:r w:rsidR="006F516B" w:rsidRPr="00FE1AD0">
        <w:rPr>
          <w:rFonts w:ascii="Tahoma" w:hAnsi="Tahoma" w:cs="Tahoma"/>
          <w:sz w:val="20"/>
          <w:szCs w:val="20"/>
          <w:u w:val="single"/>
        </w:rPr>
        <w:t>6 hónapon</w:t>
      </w:r>
      <w:r w:rsidRPr="00FE1AD0">
        <w:rPr>
          <w:rFonts w:ascii="Tahoma" w:hAnsi="Tahoma" w:cs="Tahoma"/>
          <w:sz w:val="20"/>
          <w:szCs w:val="20"/>
          <w:u w:val="single"/>
        </w:rPr>
        <w:t xml:space="preserve">) felüli </w:t>
      </w:r>
      <w:r w:rsidR="00C61CB2" w:rsidRPr="00FE1AD0">
        <w:rPr>
          <w:rFonts w:ascii="Tahoma" w:hAnsi="Tahoma" w:cs="Tahoma"/>
          <w:sz w:val="20"/>
          <w:szCs w:val="20"/>
        </w:rPr>
        <w:t xml:space="preserve">foglalkozás-egészségügyi szolgáltatás keretében végzett </w:t>
      </w:r>
      <w:r w:rsidRPr="00FE1AD0">
        <w:rPr>
          <w:rFonts w:ascii="Tahoma" w:hAnsi="Tahoma" w:cs="Tahoma"/>
          <w:sz w:val="20"/>
          <w:szCs w:val="20"/>
          <w:u w:val="single"/>
        </w:rPr>
        <w:t>szakorvosi szakmai többlettapasztalata, [maximálisan figyelembe vehető: 2</w:t>
      </w:r>
      <w:r w:rsidR="006F516B" w:rsidRPr="00FE1AD0">
        <w:rPr>
          <w:rFonts w:ascii="Tahoma" w:hAnsi="Tahoma" w:cs="Tahoma"/>
          <w:sz w:val="20"/>
          <w:szCs w:val="20"/>
          <w:u w:val="single"/>
        </w:rPr>
        <w:t>4hónap</w:t>
      </w:r>
      <w:r w:rsidRPr="00FE1AD0">
        <w:rPr>
          <w:rFonts w:ascii="Tahoma" w:hAnsi="Tahoma" w:cs="Tahoma"/>
          <w:sz w:val="20"/>
          <w:szCs w:val="20"/>
          <w:u w:val="single"/>
        </w:rPr>
        <w:t>] (</w:t>
      </w:r>
      <w:r w:rsidR="006F516B" w:rsidRPr="00FE1AD0">
        <w:rPr>
          <w:rFonts w:ascii="Tahoma" w:hAnsi="Tahoma" w:cs="Tahoma"/>
          <w:sz w:val="20"/>
          <w:szCs w:val="20"/>
          <w:u w:val="single"/>
        </w:rPr>
        <w:t>hónap</w:t>
      </w:r>
      <w:r w:rsidRPr="00FE1AD0">
        <w:rPr>
          <w:rFonts w:ascii="Tahoma" w:hAnsi="Tahoma" w:cs="Tahoma"/>
          <w:sz w:val="20"/>
          <w:szCs w:val="20"/>
          <w:u w:val="single"/>
        </w:rPr>
        <w:t>)</w:t>
      </w:r>
    </w:p>
    <w:p w14:paraId="7173B95F" w14:textId="7B1EDCA1" w:rsidR="00001241" w:rsidRPr="00FE1AD0" w:rsidRDefault="00220FBE" w:rsidP="004D24CC">
      <w:pPr>
        <w:autoSpaceDE w:val="0"/>
        <w:spacing w:after="120"/>
        <w:ind w:left="567"/>
        <w:jc w:val="both"/>
        <w:rPr>
          <w:rFonts w:ascii="Tahoma" w:hAnsi="Tahoma" w:cs="Tahoma"/>
          <w:sz w:val="20"/>
          <w:szCs w:val="20"/>
        </w:rPr>
      </w:pPr>
      <w:r w:rsidRPr="00FE1AD0">
        <w:rPr>
          <w:rFonts w:ascii="Tahoma" w:hAnsi="Tahoma" w:cs="Tahoma"/>
          <w:sz w:val="20"/>
          <w:szCs w:val="20"/>
        </w:rPr>
        <w:t xml:space="preserve">Az M2.1. pontban meghatározott alkalmassági minimumkövetelményeknek való megfelelés kapcsán bemutatott szakembereknek az alkalmassági minimumkövetelményben meghatározott </w:t>
      </w:r>
      <w:r w:rsidR="004B6597" w:rsidRPr="00FE1AD0">
        <w:rPr>
          <w:rFonts w:ascii="Tahoma" w:hAnsi="Tahoma" w:cs="Tahoma"/>
          <w:sz w:val="20"/>
          <w:szCs w:val="20"/>
        </w:rPr>
        <w:t>3</w:t>
      </w:r>
      <w:r w:rsidR="006F516B" w:rsidRPr="00FE1AD0">
        <w:rPr>
          <w:rFonts w:ascii="Tahoma" w:hAnsi="Tahoma" w:cs="Tahoma"/>
          <w:sz w:val="20"/>
          <w:szCs w:val="20"/>
        </w:rPr>
        <w:t>6 hónapon</w:t>
      </w:r>
      <w:r w:rsidRPr="00FE1AD0">
        <w:rPr>
          <w:rFonts w:ascii="Tahoma" w:hAnsi="Tahoma" w:cs="Tahoma"/>
          <w:sz w:val="20"/>
          <w:szCs w:val="20"/>
        </w:rPr>
        <w:t xml:space="preserve"> felüli </w:t>
      </w:r>
      <w:r w:rsidR="00C61CB2" w:rsidRPr="00FE1AD0">
        <w:rPr>
          <w:rFonts w:ascii="Tahoma" w:hAnsi="Tahoma" w:cs="Tahoma"/>
          <w:sz w:val="20"/>
          <w:szCs w:val="20"/>
        </w:rPr>
        <w:t xml:space="preserve">foglalkozás-egészségügyi szolgáltatás keretében végzett </w:t>
      </w:r>
      <w:r w:rsidR="004B6597" w:rsidRPr="00FE1AD0">
        <w:rPr>
          <w:rFonts w:ascii="Tahoma" w:hAnsi="Tahoma" w:cs="Tahoma"/>
          <w:sz w:val="20"/>
          <w:szCs w:val="20"/>
        </w:rPr>
        <w:t xml:space="preserve">szakorvosi </w:t>
      </w:r>
      <w:r w:rsidRPr="00FE1AD0">
        <w:rPr>
          <w:rFonts w:ascii="Tahoma" w:hAnsi="Tahoma" w:cs="Tahoma"/>
          <w:sz w:val="20"/>
          <w:szCs w:val="20"/>
        </w:rPr>
        <w:t xml:space="preserve">szakmai többlet tapasztalatát </w:t>
      </w:r>
      <w:r w:rsidR="00001241" w:rsidRPr="00FE1AD0">
        <w:rPr>
          <w:rFonts w:ascii="Tahoma" w:hAnsi="Tahoma" w:cs="Tahoma"/>
          <w:sz w:val="20"/>
          <w:szCs w:val="20"/>
        </w:rPr>
        <w:t>az alábbiak szerint:</w:t>
      </w:r>
      <w:r w:rsidRPr="00FE1AD0">
        <w:rPr>
          <w:rFonts w:ascii="Tahoma" w:hAnsi="Tahoma" w:cs="Tahoma"/>
          <w:sz w:val="20"/>
          <w:szCs w:val="20"/>
        </w:rPr>
        <w:t xml:space="preserve"> </w:t>
      </w:r>
    </w:p>
    <w:p w14:paraId="7F9B7635" w14:textId="33DF528B" w:rsidR="00001241" w:rsidRPr="00FE1AD0" w:rsidRDefault="00001241" w:rsidP="004D24CC">
      <w:pPr>
        <w:autoSpaceDE w:val="0"/>
        <w:spacing w:after="120"/>
        <w:ind w:left="567"/>
        <w:jc w:val="both"/>
        <w:rPr>
          <w:rFonts w:ascii="Tahoma" w:hAnsi="Tahoma" w:cs="Tahoma"/>
          <w:sz w:val="20"/>
          <w:szCs w:val="20"/>
        </w:rPr>
      </w:pPr>
      <w:r w:rsidRPr="00FE1AD0">
        <w:rPr>
          <w:rFonts w:ascii="Tahoma" w:hAnsi="Tahoma" w:cs="Tahoma"/>
          <w:sz w:val="20"/>
          <w:szCs w:val="20"/>
        </w:rPr>
        <w:t>Amennyiben a szakember nem rendelkezik az M2.1. alkalmassági követelménynél meghatározottakon felüli szakmai többlettapasztalattal, úgy a 2. értékelési szempontra megajánlásként „0” érték szerepeltetendő a felolvasólapon. Ebben az esetben ajánlattevő 0 pontot kap.</w:t>
      </w:r>
    </w:p>
    <w:p w14:paraId="12A1FA56" w14:textId="71FB4DBF" w:rsidR="00001241" w:rsidRPr="00FE1AD0" w:rsidRDefault="00001241" w:rsidP="004D24CC">
      <w:pPr>
        <w:autoSpaceDE w:val="0"/>
        <w:spacing w:after="120"/>
        <w:ind w:left="567"/>
        <w:jc w:val="both"/>
        <w:rPr>
          <w:rFonts w:ascii="Tahoma" w:hAnsi="Tahoma" w:cs="Tahoma"/>
          <w:sz w:val="20"/>
          <w:szCs w:val="20"/>
        </w:rPr>
      </w:pPr>
      <w:r w:rsidRPr="00FE1AD0">
        <w:rPr>
          <w:rFonts w:ascii="Tahoma" w:hAnsi="Tahoma" w:cs="Tahoma"/>
          <w:sz w:val="20"/>
          <w:szCs w:val="20"/>
        </w:rPr>
        <w:t xml:space="preserve">Ajánlatkérő a maximálisan figyelembe vehető </w:t>
      </w:r>
      <w:r w:rsidR="00B26813" w:rsidRPr="00FE1AD0">
        <w:rPr>
          <w:rFonts w:ascii="Tahoma" w:hAnsi="Tahoma" w:cs="Tahoma"/>
          <w:sz w:val="20"/>
          <w:szCs w:val="20"/>
        </w:rPr>
        <w:t>hónapok</w:t>
      </w:r>
      <w:r w:rsidRPr="00FE1AD0">
        <w:rPr>
          <w:rFonts w:ascii="Tahoma" w:hAnsi="Tahoma" w:cs="Tahoma"/>
          <w:sz w:val="20"/>
          <w:szCs w:val="20"/>
        </w:rPr>
        <w:t xml:space="preserve"> számánál (további 2</w:t>
      </w:r>
      <w:r w:rsidR="00B26813" w:rsidRPr="00FE1AD0">
        <w:rPr>
          <w:rFonts w:ascii="Tahoma" w:hAnsi="Tahoma" w:cs="Tahoma"/>
          <w:sz w:val="20"/>
          <w:szCs w:val="20"/>
        </w:rPr>
        <w:t>4</w:t>
      </w:r>
      <w:r w:rsidRPr="00FE1AD0">
        <w:rPr>
          <w:rFonts w:ascii="Tahoma" w:hAnsi="Tahoma" w:cs="Tahoma"/>
          <w:sz w:val="20"/>
          <w:szCs w:val="20"/>
        </w:rPr>
        <w:t xml:space="preserve"> </w:t>
      </w:r>
      <w:r w:rsidR="00B26813" w:rsidRPr="00FE1AD0">
        <w:rPr>
          <w:rFonts w:ascii="Tahoma" w:hAnsi="Tahoma" w:cs="Tahoma"/>
          <w:sz w:val="20"/>
          <w:szCs w:val="20"/>
        </w:rPr>
        <w:t>hónap</w:t>
      </w:r>
      <w:r w:rsidRPr="00FE1AD0">
        <w:rPr>
          <w:rFonts w:ascii="Tahoma" w:hAnsi="Tahoma" w:cs="Tahoma"/>
          <w:sz w:val="20"/>
          <w:szCs w:val="20"/>
        </w:rPr>
        <w:t xml:space="preserve"> többlettapasztalat) magasabb megajánlásokat (ajánlati elem legkedvezőbb szintjénél magasabb számú megajánlás) is a maximális 100 ponttal jutalmazza.</w:t>
      </w:r>
      <w:r w:rsidR="00D37D07" w:rsidRPr="00FE1AD0">
        <w:rPr>
          <w:rFonts w:ascii="Tahoma" w:hAnsi="Tahoma" w:cs="Tahoma"/>
          <w:sz w:val="20"/>
          <w:szCs w:val="20"/>
        </w:rPr>
        <w:t xml:space="preserve"> Ajánlatkérő a 2. értékelési szempont esetében a pontszámok meghatározását úgy végzi el, hogy a legkedvezőbb szintnek megfelelő értéket </w:t>
      </w:r>
      <w:r w:rsidR="004152E6" w:rsidRPr="00FE1AD0">
        <w:rPr>
          <w:rFonts w:ascii="Tahoma" w:hAnsi="Tahoma" w:cs="Tahoma"/>
          <w:sz w:val="20"/>
          <w:szCs w:val="20"/>
        </w:rPr>
        <w:t xml:space="preserve">(24 hónap) </w:t>
      </w:r>
      <w:r w:rsidR="00D37D07" w:rsidRPr="00FE1AD0">
        <w:rPr>
          <w:rFonts w:ascii="Tahoma" w:hAnsi="Tahoma" w:cs="Tahoma"/>
          <w:sz w:val="20"/>
          <w:szCs w:val="20"/>
        </w:rPr>
        <w:t xml:space="preserve">veszi figyelembe a pontszámok meghatározásánál (tehát a képletbe abban az esetben is a legkedvezőbbként meghatározott értéket </w:t>
      </w:r>
      <w:r w:rsidR="004152E6" w:rsidRPr="00FE1AD0">
        <w:rPr>
          <w:rFonts w:ascii="Tahoma" w:hAnsi="Tahoma" w:cs="Tahoma"/>
          <w:sz w:val="20"/>
          <w:szCs w:val="20"/>
        </w:rPr>
        <w:t xml:space="preserve">(24 hónap) </w:t>
      </w:r>
      <w:r w:rsidR="00D37D07" w:rsidRPr="00FE1AD0">
        <w:rPr>
          <w:rFonts w:ascii="Tahoma" w:hAnsi="Tahoma" w:cs="Tahoma"/>
          <w:sz w:val="20"/>
          <w:szCs w:val="20"/>
        </w:rPr>
        <w:t>helyettesíti be, ha a legkedvezőbb ajánlat tartalmi eleme a meghatározott legkedvezőbb mérténél kedvezőbb</w:t>
      </w:r>
      <w:r w:rsidR="008145CC" w:rsidRPr="00FE1AD0">
        <w:rPr>
          <w:rFonts w:ascii="Tahoma" w:hAnsi="Tahoma" w:cs="Tahoma"/>
          <w:sz w:val="20"/>
          <w:szCs w:val="20"/>
        </w:rPr>
        <w:t>, azaz több mint 24 hónap</w:t>
      </w:r>
      <w:r w:rsidR="00D37D07" w:rsidRPr="00FE1AD0">
        <w:rPr>
          <w:rFonts w:ascii="Tahoma" w:hAnsi="Tahoma" w:cs="Tahoma"/>
          <w:sz w:val="20"/>
          <w:szCs w:val="20"/>
        </w:rPr>
        <w:t>).</w:t>
      </w:r>
    </w:p>
    <w:p w14:paraId="6B0D7561" w14:textId="77A4212E" w:rsidR="00220FBE" w:rsidRPr="00FE1AD0" w:rsidRDefault="00220FBE" w:rsidP="004D24CC">
      <w:pPr>
        <w:ind w:left="567"/>
        <w:jc w:val="both"/>
        <w:rPr>
          <w:rFonts w:ascii="Tahoma" w:hAnsi="Tahoma" w:cs="Tahoma"/>
          <w:sz w:val="20"/>
          <w:szCs w:val="20"/>
          <w:u w:val="single"/>
        </w:rPr>
      </w:pPr>
      <w:r w:rsidRPr="00FE1AD0">
        <w:rPr>
          <w:rFonts w:ascii="Tahoma" w:hAnsi="Tahoma" w:cs="Tahoma"/>
          <w:sz w:val="20"/>
          <w:szCs w:val="20"/>
          <w:u w:val="single"/>
        </w:rPr>
        <w:t xml:space="preserve">A 3. értékelési szempont - </w:t>
      </w:r>
      <w:r w:rsidR="00906DD1" w:rsidRPr="00FE1AD0">
        <w:rPr>
          <w:rFonts w:ascii="Tahoma" w:hAnsi="Tahoma" w:cs="Tahoma"/>
          <w:sz w:val="20"/>
          <w:szCs w:val="20"/>
          <w:u w:val="single"/>
        </w:rPr>
        <w:t>az M2.2 alkalmassági követelménynél bemutatott szakembernek az M2.2. alkalmassági követelménynél meghatározottakon (2</w:t>
      </w:r>
      <w:r w:rsidR="008145CC" w:rsidRPr="00FE1AD0">
        <w:rPr>
          <w:rFonts w:ascii="Tahoma" w:hAnsi="Tahoma" w:cs="Tahoma"/>
          <w:sz w:val="20"/>
          <w:szCs w:val="20"/>
          <w:u w:val="single"/>
        </w:rPr>
        <w:t>4 hónapon</w:t>
      </w:r>
      <w:r w:rsidR="00906DD1" w:rsidRPr="00FE1AD0">
        <w:rPr>
          <w:rFonts w:ascii="Tahoma" w:hAnsi="Tahoma" w:cs="Tahoma"/>
          <w:sz w:val="20"/>
          <w:szCs w:val="20"/>
          <w:u w:val="single"/>
        </w:rPr>
        <w:t xml:space="preserve">) felüli </w:t>
      </w:r>
      <w:r w:rsidR="00265C0E" w:rsidRPr="00FE1AD0">
        <w:rPr>
          <w:rFonts w:ascii="Tahoma" w:hAnsi="Tahoma" w:cs="Tahoma"/>
          <w:sz w:val="20"/>
          <w:szCs w:val="20"/>
        </w:rPr>
        <w:t>foglalkozás-egészségügyi szolgáltatás keretében végzett ápolói</w:t>
      </w:r>
      <w:r w:rsidR="00265C0E" w:rsidRPr="00FE1AD0" w:rsidDel="00265C0E">
        <w:rPr>
          <w:rFonts w:ascii="Tahoma" w:hAnsi="Tahoma" w:cs="Tahoma"/>
          <w:sz w:val="20"/>
          <w:szCs w:val="20"/>
          <w:u w:val="single"/>
        </w:rPr>
        <w:t xml:space="preserve"> </w:t>
      </w:r>
      <w:r w:rsidR="00906DD1" w:rsidRPr="00FE1AD0">
        <w:rPr>
          <w:rFonts w:ascii="Tahoma" w:hAnsi="Tahoma" w:cs="Tahoma"/>
          <w:sz w:val="20"/>
          <w:szCs w:val="20"/>
          <w:u w:val="single"/>
        </w:rPr>
        <w:t>szakmai többlettapasztalata [maximálisan figyelembe vehető: 2</w:t>
      </w:r>
      <w:r w:rsidR="008145CC" w:rsidRPr="00FE1AD0">
        <w:rPr>
          <w:rFonts w:ascii="Tahoma" w:hAnsi="Tahoma" w:cs="Tahoma"/>
          <w:sz w:val="20"/>
          <w:szCs w:val="20"/>
          <w:u w:val="single"/>
        </w:rPr>
        <w:t>4 hónap</w:t>
      </w:r>
      <w:r w:rsidR="00906DD1" w:rsidRPr="00FE1AD0">
        <w:rPr>
          <w:rFonts w:ascii="Tahoma" w:hAnsi="Tahoma" w:cs="Tahoma"/>
          <w:sz w:val="20"/>
          <w:szCs w:val="20"/>
          <w:u w:val="single"/>
        </w:rPr>
        <w:t>] (</w:t>
      </w:r>
      <w:r w:rsidR="008145CC" w:rsidRPr="00FE1AD0">
        <w:rPr>
          <w:rFonts w:ascii="Tahoma" w:hAnsi="Tahoma" w:cs="Tahoma"/>
          <w:sz w:val="20"/>
          <w:szCs w:val="20"/>
          <w:u w:val="single"/>
        </w:rPr>
        <w:t>hónap</w:t>
      </w:r>
      <w:r w:rsidR="00906DD1" w:rsidRPr="00FE1AD0">
        <w:rPr>
          <w:rFonts w:ascii="Tahoma" w:hAnsi="Tahoma" w:cs="Tahoma"/>
          <w:sz w:val="20"/>
          <w:szCs w:val="20"/>
          <w:u w:val="single"/>
        </w:rPr>
        <w:t>)</w:t>
      </w:r>
    </w:p>
    <w:p w14:paraId="7E5CF6A8" w14:textId="4F1CD8FC" w:rsidR="00983CBC" w:rsidRPr="00FE1AD0" w:rsidRDefault="00983CBC" w:rsidP="004D24CC">
      <w:pPr>
        <w:autoSpaceDE w:val="0"/>
        <w:spacing w:after="120"/>
        <w:ind w:left="567"/>
        <w:jc w:val="both"/>
        <w:rPr>
          <w:rFonts w:ascii="Tahoma" w:hAnsi="Tahoma" w:cs="Tahoma"/>
          <w:sz w:val="20"/>
          <w:szCs w:val="20"/>
        </w:rPr>
      </w:pPr>
      <w:r w:rsidRPr="00FE1AD0">
        <w:rPr>
          <w:rFonts w:ascii="Tahoma" w:hAnsi="Tahoma" w:cs="Tahoma"/>
          <w:sz w:val="20"/>
          <w:szCs w:val="20"/>
        </w:rPr>
        <w:t xml:space="preserve">Az M2.2. pontban meghatározott alkalmassági minimumkövetelményeknek való megfelelés kapcsán bemutatott szakembereknek az alkalmassági minimumkövetelményben </w:t>
      </w:r>
      <w:r w:rsidRPr="00FE1AD0">
        <w:rPr>
          <w:rFonts w:ascii="Tahoma" w:hAnsi="Tahoma" w:cs="Tahoma"/>
          <w:sz w:val="20"/>
          <w:szCs w:val="20"/>
        </w:rPr>
        <w:lastRenderedPageBreak/>
        <w:t>meghatározott 2</w:t>
      </w:r>
      <w:r w:rsidR="008F16A7" w:rsidRPr="00FE1AD0">
        <w:rPr>
          <w:rFonts w:ascii="Tahoma" w:hAnsi="Tahoma" w:cs="Tahoma"/>
          <w:sz w:val="20"/>
          <w:szCs w:val="20"/>
        </w:rPr>
        <w:t>4 hónapon</w:t>
      </w:r>
      <w:r w:rsidRPr="00FE1AD0">
        <w:rPr>
          <w:rFonts w:ascii="Tahoma" w:hAnsi="Tahoma" w:cs="Tahoma"/>
          <w:sz w:val="20"/>
          <w:szCs w:val="20"/>
        </w:rPr>
        <w:t xml:space="preserve"> felüli </w:t>
      </w:r>
      <w:r w:rsidR="00265C0E" w:rsidRPr="00FE1AD0">
        <w:rPr>
          <w:rFonts w:ascii="Tahoma" w:hAnsi="Tahoma" w:cs="Tahoma"/>
          <w:sz w:val="20"/>
          <w:szCs w:val="20"/>
        </w:rPr>
        <w:t>foglalkozás-egészségügyi szolgáltatás keretében végzett ápolói</w:t>
      </w:r>
      <w:r w:rsidR="00265C0E" w:rsidRPr="00FE1AD0" w:rsidDel="00265C0E">
        <w:rPr>
          <w:rFonts w:ascii="Tahoma" w:hAnsi="Tahoma" w:cs="Tahoma"/>
          <w:sz w:val="20"/>
          <w:szCs w:val="20"/>
        </w:rPr>
        <w:t xml:space="preserve"> </w:t>
      </w:r>
      <w:r w:rsidRPr="00FE1AD0">
        <w:rPr>
          <w:rFonts w:ascii="Tahoma" w:hAnsi="Tahoma" w:cs="Tahoma"/>
          <w:sz w:val="20"/>
          <w:szCs w:val="20"/>
        </w:rPr>
        <w:t xml:space="preserve">szakmai többlet tapasztalatát az alábbiak szerint: </w:t>
      </w:r>
    </w:p>
    <w:p w14:paraId="4F6F84F0" w14:textId="5ACD6E0A" w:rsidR="00983CBC" w:rsidRPr="00FE1AD0" w:rsidRDefault="00983CBC" w:rsidP="004D24CC">
      <w:pPr>
        <w:autoSpaceDE w:val="0"/>
        <w:spacing w:after="120"/>
        <w:ind w:left="567"/>
        <w:jc w:val="both"/>
        <w:rPr>
          <w:rFonts w:ascii="Tahoma" w:hAnsi="Tahoma" w:cs="Tahoma"/>
          <w:sz w:val="20"/>
          <w:szCs w:val="20"/>
        </w:rPr>
      </w:pPr>
      <w:r w:rsidRPr="00FE1AD0">
        <w:rPr>
          <w:rFonts w:ascii="Tahoma" w:hAnsi="Tahoma" w:cs="Tahoma"/>
          <w:sz w:val="20"/>
          <w:szCs w:val="20"/>
        </w:rPr>
        <w:t>Amennyiben a szakember nem rendelkezik az M2.</w:t>
      </w:r>
      <w:r w:rsidR="00D4399D" w:rsidRPr="00FE1AD0">
        <w:rPr>
          <w:rFonts w:ascii="Tahoma" w:hAnsi="Tahoma" w:cs="Tahoma"/>
          <w:sz w:val="20"/>
          <w:szCs w:val="20"/>
        </w:rPr>
        <w:t>2</w:t>
      </w:r>
      <w:r w:rsidRPr="00FE1AD0">
        <w:rPr>
          <w:rFonts w:ascii="Tahoma" w:hAnsi="Tahoma" w:cs="Tahoma"/>
          <w:sz w:val="20"/>
          <w:szCs w:val="20"/>
        </w:rPr>
        <w:t xml:space="preserve">. alkalmassági követelménynél meghatározottakon felüli szakmai többlettapasztalattal, úgy a </w:t>
      </w:r>
      <w:r w:rsidR="00D4399D" w:rsidRPr="00FE1AD0">
        <w:rPr>
          <w:rFonts w:ascii="Tahoma" w:hAnsi="Tahoma" w:cs="Tahoma"/>
          <w:sz w:val="20"/>
          <w:szCs w:val="20"/>
        </w:rPr>
        <w:t>3</w:t>
      </w:r>
      <w:r w:rsidRPr="00FE1AD0">
        <w:rPr>
          <w:rFonts w:ascii="Tahoma" w:hAnsi="Tahoma" w:cs="Tahoma"/>
          <w:sz w:val="20"/>
          <w:szCs w:val="20"/>
        </w:rPr>
        <w:t>. értékelési szempontra megajánlásként „0” érték szerepeltetendő a felolvasólapon. Ebben az esetben ajánlattevő 0 pontot kap.</w:t>
      </w:r>
    </w:p>
    <w:p w14:paraId="576FC3F7" w14:textId="0C0FB0A7" w:rsidR="003A57BC" w:rsidRPr="00FE1AD0" w:rsidRDefault="00983CBC" w:rsidP="004D24CC">
      <w:pPr>
        <w:autoSpaceDE w:val="0"/>
        <w:spacing w:after="120"/>
        <w:ind w:left="567"/>
        <w:jc w:val="both"/>
        <w:rPr>
          <w:rFonts w:ascii="Tahoma" w:hAnsi="Tahoma" w:cs="Tahoma"/>
          <w:sz w:val="20"/>
          <w:szCs w:val="20"/>
        </w:rPr>
      </w:pPr>
      <w:r w:rsidRPr="00FE1AD0">
        <w:rPr>
          <w:rFonts w:ascii="Tahoma" w:hAnsi="Tahoma" w:cs="Tahoma"/>
          <w:sz w:val="20"/>
          <w:szCs w:val="20"/>
        </w:rPr>
        <w:t>Ajánlatkérő a maximálisan figyelembe vehető évek számánál (további 2</w:t>
      </w:r>
      <w:r w:rsidR="008F16A7" w:rsidRPr="00FE1AD0">
        <w:rPr>
          <w:rFonts w:ascii="Tahoma" w:hAnsi="Tahoma" w:cs="Tahoma"/>
          <w:sz w:val="20"/>
          <w:szCs w:val="20"/>
        </w:rPr>
        <w:t>4 hónap</w:t>
      </w:r>
      <w:r w:rsidRPr="00FE1AD0">
        <w:rPr>
          <w:rFonts w:ascii="Tahoma" w:hAnsi="Tahoma" w:cs="Tahoma"/>
          <w:sz w:val="20"/>
          <w:szCs w:val="20"/>
        </w:rPr>
        <w:t xml:space="preserve"> többlettapasztalat) magasabb megajánlásokat (ajánlati elem legkedvezőbb szintjénél magasabb számú megajánlás) is a maximális 100 ponttal jutalmazza. Ajánlatkérő a </w:t>
      </w:r>
      <w:r w:rsidR="00D4399D" w:rsidRPr="00FE1AD0">
        <w:rPr>
          <w:rFonts w:ascii="Tahoma" w:hAnsi="Tahoma" w:cs="Tahoma"/>
          <w:sz w:val="20"/>
          <w:szCs w:val="20"/>
        </w:rPr>
        <w:t>3</w:t>
      </w:r>
      <w:r w:rsidRPr="00FE1AD0">
        <w:rPr>
          <w:rFonts w:ascii="Tahoma" w:hAnsi="Tahoma" w:cs="Tahoma"/>
          <w:sz w:val="20"/>
          <w:szCs w:val="20"/>
        </w:rPr>
        <w:t xml:space="preserve">. értékelési szempont esetében a pontszámok meghatározását úgy végzi el, hogy a legkedvezőbb szintnek megfelelő értéket </w:t>
      </w:r>
      <w:r w:rsidR="006D4644" w:rsidRPr="00FE1AD0">
        <w:rPr>
          <w:rFonts w:ascii="Tahoma" w:hAnsi="Tahoma" w:cs="Tahoma"/>
          <w:sz w:val="20"/>
          <w:szCs w:val="20"/>
        </w:rPr>
        <w:t xml:space="preserve">(24 hónap) </w:t>
      </w:r>
      <w:r w:rsidRPr="00FE1AD0">
        <w:rPr>
          <w:rFonts w:ascii="Tahoma" w:hAnsi="Tahoma" w:cs="Tahoma"/>
          <w:sz w:val="20"/>
          <w:szCs w:val="20"/>
        </w:rPr>
        <w:t xml:space="preserve">veszi figyelembe a pontszámok meghatározásánál (tehát a képletbe abban az esetben is a legkedvezőbbként meghatározott értéket </w:t>
      </w:r>
      <w:r w:rsidR="006D4644" w:rsidRPr="00FE1AD0">
        <w:rPr>
          <w:rFonts w:ascii="Tahoma" w:hAnsi="Tahoma" w:cs="Tahoma"/>
          <w:sz w:val="20"/>
          <w:szCs w:val="20"/>
        </w:rPr>
        <w:t xml:space="preserve">(24 hónap) </w:t>
      </w:r>
      <w:r w:rsidRPr="00FE1AD0">
        <w:rPr>
          <w:rFonts w:ascii="Tahoma" w:hAnsi="Tahoma" w:cs="Tahoma"/>
          <w:sz w:val="20"/>
          <w:szCs w:val="20"/>
        </w:rPr>
        <w:t>helyettesíti be, ha a legkedvezőbb ajánlat tartalmi eleme a meghatározott legkedvezőbb mérténél kedvezőbb</w:t>
      </w:r>
      <w:r w:rsidR="006D4644" w:rsidRPr="00FE1AD0">
        <w:rPr>
          <w:rFonts w:ascii="Tahoma" w:hAnsi="Tahoma" w:cs="Tahoma"/>
          <w:sz w:val="20"/>
          <w:szCs w:val="20"/>
        </w:rPr>
        <w:t>, azaz több mint 24 hónap</w:t>
      </w:r>
      <w:r w:rsidRPr="00FE1AD0">
        <w:rPr>
          <w:rFonts w:ascii="Tahoma" w:hAnsi="Tahoma" w:cs="Tahoma"/>
          <w:sz w:val="20"/>
          <w:szCs w:val="20"/>
        </w:rPr>
        <w:t>).</w:t>
      </w:r>
    </w:p>
    <w:p w14:paraId="7B801DCA" w14:textId="56608FC3" w:rsidR="00D109EE" w:rsidRPr="00FE1AD0" w:rsidRDefault="00D109EE" w:rsidP="00D109EE">
      <w:pPr>
        <w:autoSpaceDE w:val="0"/>
        <w:autoSpaceDN w:val="0"/>
        <w:adjustRightInd w:val="0"/>
        <w:spacing w:line="240" w:lineRule="auto"/>
        <w:ind w:left="567"/>
        <w:jc w:val="both"/>
        <w:rPr>
          <w:rFonts w:ascii="Tahoma" w:hAnsi="Tahoma" w:cs="Tahoma"/>
          <w:b/>
          <w:kern w:val="32"/>
          <w:sz w:val="20"/>
          <w:szCs w:val="20"/>
          <w:u w:val="single"/>
        </w:rPr>
      </w:pPr>
      <w:r w:rsidRPr="00FE1AD0">
        <w:rPr>
          <w:rFonts w:ascii="Tahoma" w:hAnsi="Tahoma" w:cs="Tahoma"/>
          <w:sz w:val="20"/>
          <w:szCs w:val="20"/>
          <w:u w:val="single"/>
        </w:rPr>
        <w:t>Az értékelés módszere képlettel leírva</w:t>
      </w:r>
      <w:r w:rsidR="0079591A" w:rsidRPr="00FE1AD0">
        <w:rPr>
          <w:rFonts w:ascii="Tahoma" w:hAnsi="Tahoma" w:cs="Tahoma"/>
          <w:sz w:val="20"/>
          <w:szCs w:val="20"/>
          <w:u w:val="single"/>
        </w:rPr>
        <w:t xml:space="preserve"> a</w:t>
      </w:r>
      <w:r w:rsidRPr="00FE1AD0">
        <w:rPr>
          <w:rFonts w:ascii="Tahoma" w:hAnsi="Tahoma" w:cs="Tahoma"/>
          <w:kern w:val="32"/>
          <w:sz w:val="20"/>
          <w:szCs w:val="20"/>
          <w:u w:val="single"/>
        </w:rPr>
        <w:t xml:space="preserve"> 2. és 3. értékelési szempont vonatkozásában</w:t>
      </w:r>
      <w:r w:rsidR="0079591A" w:rsidRPr="00FE1AD0">
        <w:rPr>
          <w:rFonts w:ascii="Tahoma" w:hAnsi="Tahoma" w:cs="Tahoma"/>
          <w:kern w:val="32"/>
          <w:sz w:val="20"/>
          <w:szCs w:val="20"/>
          <w:u w:val="single"/>
        </w:rPr>
        <w:t>:</w:t>
      </w:r>
    </w:p>
    <w:p w14:paraId="2F32F514" w14:textId="77777777" w:rsidR="007B6FB5" w:rsidRPr="00FE1AD0" w:rsidRDefault="007B6FB5" w:rsidP="004D24CC">
      <w:pPr>
        <w:spacing w:after="0" w:line="240" w:lineRule="auto"/>
        <w:ind w:left="567"/>
        <w:jc w:val="both"/>
        <w:rPr>
          <w:rFonts w:ascii="Tahoma" w:hAnsi="Tahoma" w:cs="Tahoma"/>
          <w:sz w:val="20"/>
          <w:szCs w:val="20"/>
        </w:rPr>
      </w:pPr>
      <w:r w:rsidRPr="00FE1AD0">
        <w:rPr>
          <w:rFonts w:ascii="Tahoma" w:hAnsi="Tahoma" w:cs="Tahoma"/>
          <w:sz w:val="20"/>
          <w:szCs w:val="20"/>
        </w:rPr>
        <w:t xml:space="preserve">P = (A vizsgált / A legjobb) × (P </w:t>
      </w:r>
      <w:proofErr w:type="spellStart"/>
      <w:r w:rsidRPr="00FE1AD0">
        <w:rPr>
          <w:rFonts w:ascii="Tahoma" w:hAnsi="Tahoma" w:cs="Tahoma"/>
          <w:sz w:val="20"/>
          <w:szCs w:val="20"/>
        </w:rPr>
        <w:t>max</w:t>
      </w:r>
      <w:proofErr w:type="spellEnd"/>
      <w:r w:rsidRPr="00FE1AD0">
        <w:rPr>
          <w:rFonts w:ascii="Tahoma" w:hAnsi="Tahoma" w:cs="Tahoma"/>
          <w:sz w:val="20"/>
          <w:szCs w:val="20"/>
        </w:rPr>
        <w:t xml:space="preserve"> - P min) + P min</w:t>
      </w:r>
    </w:p>
    <w:p w14:paraId="50F0C460" w14:textId="77777777" w:rsidR="007B6FB5" w:rsidRPr="00FE1AD0" w:rsidRDefault="007B6FB5" w:rsidP="004D24CC">
      <w:pPr>
        <w:spacing w:after="0" w:line="240" w:lineRule="auto"/>
        <w:ind w:left="567"/>
        <w:jc w:val="both"/>
        <w:rPr>
          <w:rFonts w:ascii="Tahoma" w:hAnsi="Tahoma" w:cs="Tahoma"/>
          <w:sz w:val="20"/>
          <w:szCs w:val="20"/>
        </w:rPr>
      </w:pPr>
    </w:p>
    <w:p w14:paraId="3FAA74FC" w14:textId="77777777" w:rsidR="007B6FB5" w:rsidRPr="00FE1AD0" w:rsidRDefault="007B6FB5" w:rsidP="004D24CC">
      <w:pPr>
        <w:spacing w:after="0" w:line="240" w:lineRule="auto"/>
        <w:ind w:left="567"/>
        <w:jc w:val="both"/>
        <w:rPr>
          <w:rFonts w:ascii="Tahoma" w:hAnsi="Tahoma" w:cs="Tahoma"/>
          <w:sz w:val="20"/>
          <w:szCs w:val="20"/>
        </w:rPr>
      </w:pPr>
      <w:r w:rsidRPr="00FE1AD0">
        <w:rPr>
          <w:rFonts w:ascii="Tahoma" w:hAnsi="Tahoma" w:cs="Tahoma"/>
          <w:sz w:val="20"/>
          <w:szCs w:val="20"/>
        </w:rPr>
        <w:t>ahol:</w:t>
      </w:r>
    </w:p>
    <w:p w14:paraId="0956C6C9" w14:textId="77777777" w:rsidR="007B6FB5" w:rsidRPr="00FE1AD0" w:rsidRDefault="007B6FB5" w:rsidP="004D24CC">
      <w:pPr>
        <w:spacing w:after="0" w:line="240" w:lineRule="auto"/>
        <w:ind w:left="567"/>
        <w:jc w:val="both"/>
        <w:rPr>
          <w:rFonts w:ascii="Tahoma" w:hAnsi="Tahoma" w:cs="Tahoma"/>
          <w:sz w:val="20"/>
          <w:szCs w:val="20"/>
        </w:rPr>
      </w:pPr>
      <w:r w:rsidRPr="00FE1AD0">
        <w:rPr>
          <w:rFonts w:ascii="Tahoma" w:hAnsi="Tahoma" w:cs="Tahoma"/>
          <w:sz w:val="20"/>
          <w:szCs w:val="20"/>
        </w:rPr>
        <w:t>P:</w:t>
      </w:r>
      <w:r w:rsidRPr="00FE1AD0">
        <w:rPr>
          <w:rFonts w:ascii="Tahoma" w:hAnsi="Tahoma" w:cs="Tahoma"/>
          <w:sz w:val="20"/>
          <w:szCs w:val="20"/>
        </w:rPr>
        <w:tab/>
        <w:t>a vizsgált ajánlati elem adott szempontra vonatkozó pontszáma</w:t>
      </w:r>
    </w:p>
    <w:p w14:paraId="6114BB53" w14:textId="77777777" w:rsidR="007B6FB5" w:rsidRPr="00FE1AD0" w:rsidRDefault="007B6FB5" w:rsidP="004D24CC">
      <w:pPr>
        <w:spacing w:after="0" w:line="240" w:lineRule="auto"/>
        <w:ind w:left="567"/>
        <w:jc w:val="both"/>
        <w:rPr>
          <w:rFonts w:ascii="Tahoma" w:hAnsi="Tahoma" w:cs="Tahoma"/>
          <w:sz w:val="20"/>
          <w:szCs w:val="20"/>
        </w:rPr>
      </w:pPr>
      <w:r w:rsidRPr="00FE1AD0">
        <w:rPr>
          <w:rFonts w:ascii="Tahoma" w:hAnsi="Tahoma" w:cs="Tahoma"/>
          <w:sz w:val="20"/>
          <w:szCs w:val="20"/>
        </w:rPr>
        <w:t xml:space="preserve">P </w:t>
      </w:r>
      <w:proofErr w:type="spellStart"/>
      <w:r w:rsidRPr="00FE1AD0">
        <w:rPr>
          <w:rFonts w:ascii="Tahoma" w:hAnsi="Tahoma" w:cs="Tahoma"/>
          <w:sz w:val="20"/>
          <w:szCs w:val="20"/>
        </w:rPr>
        <w:t>max</w:t>
      </w:r>
      <w:proofErr w:type="spellEnd"/>
      <w:r w:rsidRPr="00FE1AD0">
        <w:rPr>
          <w:rFonts w:ascii="Tahoma" w:hAnsi="Tahoma" w:cs="Tahoma"/>
          <w:sz w:val="20"/>
          <w:szCs w:val="20"/>
        </w:rPr>
        <w:t>:</w:t>
      </w:r>
      <w:r w:rsidRPr="00FE1AD0">
        <w:rPr>
          <w:rFonts w:ascii="Tahoma" w:hAnsi="Tahoma" w:cs="Tahoma"/>
          <w:sz w:val="20"/>
          <w:szCs w:val="20"/>
        </w:rPr>
        <w:tab/>
        <w:t>a pontskála felső határa</w:t>
      </w:r>
    </w:p>
    <w:p w14:paraId="736342BB" w14:textId="77777777" w:rsidR="007B6FB5" w:rsidRPr="00FE1AD0" w:rsidRDefault="007B6FB5" w:rsidP="004D24CC">
      <w:pPr>
        <w:spacing w:after="0" w:line="240" w:lineRule="auto"/>
        <w:ind w:left="567"/>
        <w:jc w:val="both"/>
        <w:rPr>
          <w:rFonts w:ascii="Tahoma" w:hAnsi="Tahoma" w:cs="Tahoma"/>
          <w:sz w:val="20"/>
          <w:szCs w:val="20"/>
        </w:rPr>
      </w:pPr>
      <w:r w:rsidRPr="00FE1AD0">
        <w:rPr>
          <w:rFonts w:ascii="Tahoma" w:hAnsi="Tahoma" w:cs="Tahoma"/>
          <w:sz w:val="20"/>
          <w:szCs w:val="20"/>
        </w:rPr>
        <w:t>P min:</w:t>
      </w:r>
      <w:r w:rsidRPr="00FE1AD0">
        <w:rPr>
          <w:rFonts w:ascii="Tahoma" w:hAnsi="Tahoma" w:cs="Tahoma"/>
          <w:sz w:val="20"/>
          <w:szCs w:val="20"/>
        </w:rPr>
        <w:tab/>
        <w:t>a pontskála alsó határa</w:t>
      </w:r>
    </w:p>
    <w:p w14:paraId="4203E922" w14:textId="2A94F4BC" w:rsidR="007B6FB5" w:rsidRPr="00FE1AD0" w:rsidRDefault="007B6FB5" w:rsidP="004D24CC">
      <w:pPr>
        <w:spacing w:after="0" w:line="240" w:lineRule="auto"/>
        <w:ind w:left="567"/>
        <w:jc w:val="both"/>
        <w:rPr>
          <w:rFonts w:ascii="Tahoma" w:hAnsi="Tahoma" w:cs="Tahoma"/>
          <w:sz w:val="20"/>
          <w:szCs w:val="20"/>
        </w:rPr>
      </w:pPr>
      <w:r w:rsidRPr="00FE1AD0">
        <w:rPr>
          <w:rFonts w:ascii="Tahoma" w:hAnsi="Tahoma" w:cs="Tahoma"/>
          <w:sz w:val="20"/>
          <w:szCs w:val="20"/>
        </w:rPr>
        <w:t>A legjobb:</w:t>
      </w:r>
      <w:r w:rsidRPr="00FE1AD0">
        <w:rPr>
          <w:rFonts w:ascii="Tahoma" w:hAnsi="Tahoma" w:cs="Tahoma"/>
          <w:sz w:val="20"/>
          <w:szCs w:val="20"/>
        </w:rPr>
        <w:tab/>
        <w:t>a legelőnyösebb ajánlat tartalmi eleme</w:t>
      </w:r>
      <w:r w:rsidR="00512B89" w:rsidRPr="00FE1AD0">
        <w:rPr>
          <w:rFonts w:ascii="Tahoma" w:hAnsi="Tahoma" w:cs="Tahoma"/>
          <w:sz w:val="20"/>
          <w:szCs w:val="20"/>
        </w:rPr>
        <w:t xml:space="preserve"> (abban az esetben is a legkedvezőbb megajánlható mennyiség (24 hónap) kerül beillesztésre, amennyiben azon felüli ajánlat érkezik)</w:t>
      </w:r>
    </w:p>
    <w:p w14:paraId="2B139817" w14:textId="77777777" w:rsidR="007B6FB5" w:rsidRPr="00FE1AD0" w:rsidRDefault="007B6FB5" w:rsidP="004D24CC">
      <w:pPr>
        <w:spacing w:after="0" w:line="240" w:lineRule="auto"/>
        <w:ind w:left="567"/>
        <w:jc w:val="both"/>
        <w:rPr>
          <w:rFonts w:ascii="Tahoma" w:hAnsi="Tahoma" w:cs="Tahoma"/>
          <w:sz w:val="20"/>
          <w:szCs w:val="20"/>
        </w:rPr>
      </w:pPr>
      <w:r w:rsidRPr="00FE1AD0">
        <w:rPr>
          <w:rFonts w:ascii="Tahoma" w:hAnsi="Tahoma" w:cs="Tahoma"/>
          <w:sz w:val="20"/>
          <w:szCs w:val="20"/>
        </w:rPr>
        <w:t>A vizsgált:</w:t>
      </w:r>
      <w:r w:rsidRPr="00FE1AD0">
        <w:rPr>
          <w:rFonts w:ascii="Tahoma" w:hAnsi="Tahoma" w:cs="Tahoma"/>
          <w:sz w:val="20"/>
          <w:szCs w:val="20"/>
        </w:rPr>
        <w:tab/>
        <w:t>a vizsgált ajánlat tartalmi eleme</w:t>
      </w:r>
    </w:p>
    <w:p w14:paraId="29BE82EC" w14:textId="525F3474" w:rsidR="007B6FB5" w:rsidRPr="00FE1AD0" w:rsidRDefault="007B6FB5" w:rsidP="004D24CC">
      <w:pPr>
        <w:pStyle w:val="Listaszerbekezds"/>
        <w:ind w:left="567"/>
        <w:rPr>
          <w:rFonts w:ascii="Tahoma" w:hAnsi="Tahoma" w:cs="Tahoma"/>
          <w:iCs/>
          <w:color w:val="000000" w:themeColor="text1"/>
          <w:sz w:val="20"/>
          <w:szCs w:val="20"/>
          <w:lang w:eastAsia="en-US"/>
        </w:rPr>
      </w:pPr>
      <w:r w:rsidRPr="00FE1AD0">
        <w:rPr>
          <w:rFonts w:ascii="Tahoma" w:hAnsi="Tahoma" w:cs="Tahoma"/>
          <w:iCs/>
          <w:color w:val="000000" w:themeColor="text1"/>
          <w:sz w:val="20"/>
          <w:szCs w:val="20"/>
          <w:lang w:eastAsia="en-US"/>
        </w:rPr>
        <w:t>Ha e módszer alkalmazásával tört pontértékek keletkeznek, akkor azokat az általános szabályoknak megfelelően két tizedes jegyre kell kerekíteni (ehhez Ajánlatkérő Microsoft Excel programot fog használni a pontszámítás során).</w:t>
      </w:r>
    </w:p>
    <w:p w14:paraId="660456FC" w14:textId="0214A910" w:rsidR="008D4081" w:rsidRPr="00FE1AD0" w:rsidRDefault="008D4081" w:rsidP="004D24CC">
      <w:pPr>
        <w:pStyle w:val="Listaszerbekezds"/>
        <w:ind w:left="567"/>
        <w:rPr>
          <w:rFonts w:ascii="Tahoma" w:hAnsi="Tahoma" w:cs="Tahoma"/>
          <w:iCs/>
          <w:color w:val="000000" w:themeColor="text1"/>
          <w:sz w:val="20"/>
          <w:szCs w:val="20"/>
          <w:lang w:eastAsia="en-US"/>
        </w:rPr>
      </w:pPr>
    </w:p>
    <w:p w14:paraId="351B0912" w14:textId="5BF2B9BA" w:rsidR="008D4081" w:rsidRPr="00FE1AD0" w:rsidRDefault="008D4081" w:rsidP="008D4081">
      <w:pPr>
        <w:autoSpaceDE w:val="0"/>
        <w:autoSpaceDN w:val="0"/>
        <w:adjustRightInd w:val="0"/>
        <w:spacing w:line="240" w:lineRule="auto"/>
        <w:ind w:left="426"/>
        <w:jc w:val="both"/>
        <w:rPr>
          <w:rFonts w:ascii="Tahoma" w:hAnsi="Tahoma" w:cs="Tahoma"/>
          <w:kern w:val="32"/>
          <w:sz w:val="20"/>
          <w:szCs w:val="20"/>
          <w:u w:val="single"/>
        </w:rPr>
      </w:pPr>
      <w:r w:rsidRPr="00FE1AD0">
        <w:rPr>
          <w:rFonts w:ascii="Tahoma" w:hAnsi="Tahoma" w:cs="Tahoma"/>
          <w:sz w:val="20"/>
          <w:szCs w:val="20"/>
          <w:u w:val="single"/>
        </w:rPr>
        <w:t>További előí</w:t>
      </w:r>
      <w:r w:rsidR="001816DC" w:rsidRPr="00FE1AD0">
        <w:rPr>
          <w:rFonts w:ascii="Tahoma" w:hAnsi="Tahoma" w:cs="Tahoma"/>
          <w:sz w:val="20"/>
          <w:szCs w:val="20"/>
          <w:u w:val="single"/>
        </w:rPr>
        <w:t xml:space="preserve">rások </w:t>
      </w:r>
      <w:r w:rsidRPr="00FE1AD0">
        <w:rPr>
          <w:rFonts w:ascii="Tahoma" w:hAnsi="Tahoma" w:cs="Tahoma"/>
          <w:sz w:val="20"/>
          <w:szCs w:val="20"/>
          <w:u w:val="single"/>
        </w:rPr>
        <w:t>a</w:t>
      </w:r>
      <w:r w:rsidRPr="00FE1AD0">
        <w:rPr>
          <w:rFonts w:ascii="Tahoma" w:hAnsi="Tahoma" w:cs="Tahoma"/>
          <w:kern w:val="32"/>
          <w:sz w:val="20"/>
          <w:szCs w:val="20"/>
          <w:u w:val="single"/>
        </w:rPr>
        <w:t xml:space="preserve"> 2. és 3. értékelési szempont vonatkozásában:</w:t>
      </w:r>
    </w:p>
    <w:p w14:paraId="09CBFE99" w14:textId="211E7DC1" w:rsidR="00E80235" w:rsidRPr="00FE1AD0" w:rsidRDefault="00E80235" w:rsidP="008D4081">
      <w:pPr>
        <w:autoSpaceDE w:val="0"/>
        <w:autoSpaceDN w:val="0"/>
        <w:adjustRightInd w:val="0"/>
        <w:spacing w:line="240" w:lineRule="auto"/>
        <w:ind w:left="426"/>
        <w:jc w:val="both"/>
        <w:rPr>
          <w:rFonts w:ascii="Tahoma" w:hAnsi="Tahoma" w:cs="Tahoma"/>
          <w:kern w:val="32"/>
          <w:sz w:val="20"/>
          <w:szCs w:val="20"/>
          <w:u w:val="single"/>
        </w:rPr>
      </w:pPr>
      <w:r w:rsidRPr="00FE1AD0">
        <w:rPr>
          <w:rFonts w:ascii="Tahoma" w:hAnsi="Tahoma" w:cs="Tahoma"/>
          <w:kern w:val="32"/>
          <w:sz w:val="20"/>
          <w:szCs w:val="20"/>
          <w:u w:val="single"/>
        </w:rPr>
        <w:t>A 2. és 3. értékelési szempontok esetében értékelési szempontonként 1 fő többlet szakmai tapasztalata kerül értékelésre.</w:t>
      </w:r>
    </w:p>
    <w:p w14:paraId="29CB24FD" w14:textId="2FE719ED" w:rsidR="00E33E67" w:rsidRPr="00FE1AD0" w:rsidRDefault="007853B2" w:rsidP="008D4081">
      <w:pPr>
        <w:autoSpaceDE w:val="0"/>
        <w:autoSpaceDN w:val="0"/>
        <w:adjustRightInd w:val="0"/>
        <w:spacing w:line="240" w:lineRule="auto"/>
        <w:ind w:left="426"/>
        <w:jc w:val="both"/>
        <w:rPr>
          <w:rFonts w:ascii="Tahoma" w:hAnsi="Tahoma" w:cs="Tahoma"/>
          <w:kern w:val="32"/>
          <w:sz w:val="20"/>
          <w:szCs w:val="20"/>
          <w:u w:val="single"/>
        </w:rPr>
      </w:pPr>
      <w:r w:rsidRPr="00FE1AD0">
        <w:rPr>
          <w:rFonts w:ascii="Tahoma" w:hAnsi="Tahoma" w:cs="Tahoma"/>
          <w:kern w:val="32"/>
          <w:sz w:val="20"/>
          <w:szCs w:val="20"/>
          <w:u w:val="single"/>
        </w:rPr>
        <w:t xml:space="preserve">A 2. és 3. értékelési szempontok esetében ajánlatkérő felhívja ajánlattevők figyelmét, hogy az időben párhuzamos gyakorlati idők csak egyszer számítanak bele az adott szakember gyakorlati </w:t>
      </w:r>
      <w:proofErr w:type="spellStart"/>
      <w:r w:rsidRPr="00FE1AD0">
        <w:rPr>
          <w:rFonts w:ascii="Tahoma" w:hAnsi="Tahoma" w:cs="Tahoma"/>
          <w:kern w:val="32"/>
          <w:sz w:val="20"/>
          <w:szCs w:val="20"/>
          <w:u w:val="single"/>
        </w:rPr>
        <w:t>idejébe</w:t>
      </w:r>
      <w:proofErr w:type="spellEnd"/>
      <w:r w:rsidRPr="00FE1AD0">
        <w:rPr>
          <w:rFonts w:ascii="Tahoma" w:hAnsi="Tahoma" w:cs="Tahoma"/>
          <w:kern w:val="32"/>
          <w:sz w:val="20"/>
          <w:szCs w:val="20"/>
          <w:u w:val="single"/>
        </w:rPr>
        <w:t>.</w:t>
      </w:r>
    </w:p>
    <w:p w14:paraId="75BDAEB9" w14:textId="77777777" w:rsidR="005C457B" w:rsidRPr="00FE1AD0" w:rsidRDefault="005C457B" w:rsidP="005C457B">
      <w:pPr>
        <w:autoSpaceDE w:val="0"/>
        <w:spacing w:after="120" w:line="240" w:lineRule="auto"/>
        <w:ind w:left="425"/>
        <w:jc w:val="both"/>
        <w:rPr>
          <w:rFonts w:ascii="Tahoma" w:hAnsi="Tahoma" w:cs="Tahoma"/>
          <w:sz w:val="20"/>
          <w:szCs w:val="20"/>
        </w:rPr>
      </w:pPr>
      <w:r w:rsidRPr="00FE1AD0">
        <w:rPr>
          <w:rFonts w:ascii="Tahoma" w:hAnsi="Tahoma" w:cs="Tahoma"/>
          <w:sz w:val="20"/>
          <w:szCs w:val="20"/>
        </w:rPr>
        <w:t xml:space="preserve">Ajánlattevőnek a megajánlás alátámasztására az ajánlathoz csatolni szükséges a szakemberek saját kezűleg aláírt, az értékelési szempont kapcsán releváns tapasztalatát bemutató </w:t>
      </w:r>
      <w:r w:rsidRPr="00FE1AD0">
        <w:rPr>
          <w:rFonts w:ascii="Tahoma" w:hAnsi="Tahoma" w:cs="Tahoma"/>
          <w:b/>
          <w:sz w:val="20"/>
          <w:szCs w:val="20"/>
        </w:rPr>
        <w:t>önéletrajzát</w:t>
      </w:r>
      <w:r w:rsidR="00CA5A8D" w:rsidRPr="00FE1AD0">
        <w:rPr>
          <w:rFonts w:ascii="Tahoma" w:hAnsi="Tahoma" w:cs="Tahoma"/>
          <w:b/>
          <w:sz w:val="20"/>
          <w:szCs w:val="20"/>
        </w:rPr>
        <w:t xml:space="preserve"> </w:t>
      </w:r>
      <w:r w:rsidR="00CA5A8D" w:rsidRPr="00FE1AD0">
        <w:rPr>
          <w:rFonts w:ascii="Tahoma" w:hAnsi="Tahoma" w:cs="Tahoma"/>
          <w:sz w:val="20"/>
          <w:szCs w:val="20"/>
        </w:rPr>
        <w:t>(</w:t>
      </w:r>
      <w:r w:rsidR="00CA5A8D" w:rsidRPr="00FE1AD0">
        <w:rPr>
          <w:rFonts w:ascii="Tahoma" w:hAnsi="Tahoma" w:cs="Tahoma"/>
          <w:b/>
          <w:sz w:val="20"/>
          <w:szCs w:val="20"/>
        </w:rPr>
        <w:t>11/B. számú melléklet)</w:t>
      </w:r>
      <w:r w:rsidRPr="00FE1AD0">
        <w:rPr>
          <w:rFonts w:ascii="Tahoma" w:hAnsi="Tahoma" w:cs="Tahoma"/>
          <w:sz w:val="20"/>
          <w:szCs w:val="20"/>
        </w:rPr>
        <w:t xml:space="preserve">. Tekintettel arra, hogy a szakemberek alkalmassági követelménynek való megfeleléshez bemutatott tapasztalata értékelés keretében nem vehető figyelembe, az önéletrajzban is egyértelműen el kell különíteni az alkalmassági követelménynek való megfelelést igazoló tapasztalatot és az értékelésre kerülő többlettapasztalatot. A tapasztalatot az önéletrajzban év-hónap pontossággal feltüntetett kezdési és befejezési dátummal kell megadni. </w:t>
      </w:r>
    </w:p>
    <w:p w14:paraId="08E4E0CD" w14:textId="77777777" w:rsidR="005C457B" w:rsidRPr="00FE1AD0" w:rsidRDefault="005C457B" w:rsidP="005C457B">
      <w:pPr>
        <w:autoSpaceDE w:val="0"/>
        <w:spacing w:after="120" w:line="240" w:lineRule="auto"/>
        <w:ind w:left="425"/>
        <w:jc w:val="both"/>
        <w:rPr>
          <w:rFonts w:ascii="Tahoma" w:hAnsi="Tahoma" w:cs="Tahoma"/>
          <w:sz w:val="20"/>
          <w:szCs w:val="20"/>
        </w:rPr>
      </w:pPr>
      <w:r w:rsidRPr="00FE1AD0">
        <w:rPr>
          <w:rFonts w:ascii="Tahoma" w:hAnsi="Tahoma" w:cs="Tahoma"/>
          <w:sz w:val="20"/>
          <w:szCs w:val="20"/>
        </w:rPr>
        <w:t>Az értékelési szempont szerinti megajánlást alátámasztó dokumentumok tekintetében ajánlatkérő a Kbt. 71. § (</w:t>
      </w:r>
      <w:r w:rsidR="005F499E" w:rsidRPr="00FE1AD0">
        <w:rPr>
          <w:rFonts w:ascii="Tahoma" w:hAnsi="Tahoma" w:cs="Tahoma"/>
          <w:sz w:val="20"/>
          <w:szCs w:val="20"/>
        </w:rPr>
        <w:t>9</w:t>
      </w:r>
      <w:r w:rsidRPr="00FE1AD0">
        <w:rPr>
          <w:rFonts w:ascii="Tahoma" w:hAnsi="Tahoma" w:cs="Tahoma"/>
          <w:sz w:val="20"/>
          <w:szCs w:val="20"/>
        </w:rPr>
        <w:t>) bekezdés szerint jár el.</w:t>
      </w:r>
    </w:p>
    <w:p w14:paraId="4F90DA09" w14:textId="28CFFFFA" w:rsidR="005C457B" w:rsidRPr="00FE1AD0" w:rsidRDefault="005C457B" w:rsidP="005C457B">
      <w:pPr>
        <w:autoSpaceDE w:val="0"/>
        <w:spacing w:after="120" w:line="240" w:lineRule="auto"/>
        <w:ind w:left="425"/>
        <w:jc w:val="both"/>
        <w:rPr>
          <w:rFonts w:ascii="Tahoma" w:hAnsi="Tahoma" w:cs="Tahoma"/>
          <w:sz w:val="20"/>
          <w:szCs w:val="20"/>
        </w:rPr>
      </w:pPr>
      <w:r w:rsidRPr="00FE1AD0">
        <w:rPr>
          <w:rFonts w:ascii="Tahoma" w:hAnsi="Tahoma" w:cs="Tahoma"/>
          <w:sz w:val="20"/>
          <w:szCs w:val="20"/>
        </w:rPr>
        <w:t>Az értékelési szempont szerinti értéket (</w:t>
      </w:r>
      <w:r w:rsidR="00D51239" w:rsidRPr="00FE1AD0">
        <w:rPr>
          <w:rFonts w:ascii="Tahoma" w:hAnsi="Tahoma" w:cs="Tahoma"/>
          <w:sz w:val="20"/>
          <w:szCs w:val="20"/>
        </w:rPr>
        <w:t>hónap</w:t>
      </w:r>
      <w:r w:rsidRPr="00FE1AD0">
        <w:rPr>
          <w:rFonts w:ascii="Tahoma" w:hAnsi="Tahoma" w:cs="Tahoma"/>
          <w:sz w:val="20"/>
          <w:szCs w:val="20"/>
        </w:rPr>
        <w:t xml:space="preserve">) ajánlatkérő a felolvasólapon egész számban kéri megadni. </w:t>
      </w:r>
    </w:p>
    <w:p w14:paraId="030962A4" w14:textId="7A817EA8" w:rsidR="00CA64C4" w:rsidRPr="00FE1AD0" w:rsidRDefault="00CA64C4" w:rsidP="005C457B">
      <w:pPr>
        <w:autoSpaceDE w:val="0"/>
        <w:spacing w:after="120" w:line="240" w:lineRule="auto"/>
        <w:ind w:left="425"/>
        <w:jc w:val="both"/>
        <w:rPr>
          <w:rFonts w:ascii="Tahoma" w:hAnsi="Tahoma" w:cs="Tahoma"/>
          <w:sz w:val="20"/>
          <w:szCs w:val="20"/>
        </w:rPr>
      </w:pPr>
      <w:r w:rsidRPr="00FE1AD0">
        <w:rPr>
          <w:rFonts w:ascii="Tahoma" w:hAnsi="Tahoma" w:cs="Tahoma"/>
          <w:sz w:val="20"/>
          <w:szCs w:val="20"/>
        </w:rPr>
        <w:lastRenderedPageBreak/>
        <w:t xml:space="preserve">Tört </w:t>
      </w:r>
      <w:r w:rsidR="00D51239" w:rsidRPr="00FE1AD0">
        <w:rPr>
          <w:rFonts w:ascii="Tahoma" w:hAnsi="Tahoma" w:cs="Tahoma"/>
          <w:sz w:val="20"/>
          <w:szCs w:val="20"/>
        </w:rPr>
        <w:t>hónap</w:t>
      </w:r>
      <w:r w:rsidRPr="00FE1AD0">
        <w:rPr>
          <w:rFonts w:ascii="Tahoma" w:hAnsi="Tahoma" w:cs="Tahoma"/>
          <w:sz w:val="20"/>
          <w:szCs w:val="20"/>
        </w:rPr>
        <w:t xml:space="preserve"> esetén ajánlatkérő a teljes </w:t>
      </w:r>
      <w:r w:rsidR="00D51239" w:rsidRPr="00FE1AD0">
        <w:rPr>
          <w:rFonts w:ascii="Tahoma" w:hAnsi="Tahoma" w:cs="Tahoma"/>
          <w:sz w:val="20"/>
          <w:szCs w:val="20"/>
        </w:rPr>
        <w:t xml:space="preserve">hónapot </w:t>
      </w:r>
      <w:r w:rsidRPr="00FE1AD0">
        <w:rPr>
          <w:rFonts w:ascii="Tahoma" w:hAnsi="Tahoma" w:cs="Tahoma"/>
          <w:sz w:val="20"/>
          <w:szCs w:val="20"/>
        </w:rPr>
        <w:t>veszi figyelembe az értékelés során.</w:t>
      </w:r>
    </w:p>
    <w:p w14:paraId="1A19D91D" w14:textId="77777777" w:rsidR="005C457B" w:rsidRPr="00FE1AD0" w:rsidRDefault="005C457B" w:rsidP="005C457B">
      <w:pPr>
        <w:autoSpaceDE w:val="0"/>
        <w:spacing w:after="120" w:line="240" w:lineRule="auto"/>
        <w:ind w:left="425"/>
        <w:jc w:val="both"/>
        <w:rPr>
          <w:rFonts w:ascii="Tahoma" w:hAnsi="Tahoma" w:cs="Tahoma"/>
          <w:sz w:val="20"/>
          <w:szCs w:val="20"/>
        </w:rPr>
      </w:pPr>
      <w:r w:rsidRPr="00FE1AD0">
        <w:rPr>
          <w:rFonts w:ascii="Tahoma" w:hAnsi="Tahoma" w:cs="Tahoma"/>
          <w:sz w:val="20"/>
          <w:szCs w:val="20"/>
        </w:rPr>
        <w:t xml:space="preserve">Továbbá ajánlatkérő a felolvasólapon kéri rögzíteni azon szakember nevét is, mely szakember végzettsége/képzettsége az ajánlattevő értékelési szempont szerinti megajánlásának alapját képezi. </w:t>
      </w:r>
    </w:p>
    <w:p w14:paraId="6CAAF577" w14:textId="19A55B24" w:rsidR="005C457B" w:rsidRPr="00FE1AD0" w:rsidRDefault="005C457B" w:rsidP="005C457B">
      <w:pPr>
        <w:autoSpaceDE w:val="0"/>
        <w:spacing w:after="120" w:line="240" w:lineRule="auto"/>
        <w:ind w:left="425"/>
        <w:jc w:val="both"/>
        <w:rPr>
          <w:rFonts w:ascii="Tahoma" w:hAnsi="Tahoma" w:cs="Tahoma"/>
          <w:sz w:val="20"/>
          <w:szCs w:val="20"/>
        </w:rPr>
      </w:pPr>
      <w:r w:rsidRPr="00FE1AD0">
        <w:rPr>
          <w:rFonts w:ascii="Tahoma" w:hAnsi="Tahoma" w:cs="Tahoma"/>
          <w:sz w:val="20"/>
          <w:szCs w:val="20"/>
        </w:rPr>
        <w:t xml:space="preserve">Kbt. 71. § (9) bekezdés: </w:t>
      </w:r>
      <w:r w:rsidR="000631A5" w:rsidRPr="00FE1AD0">
        <w:rPr>
          <w:rFonts w:ascii="Tahoma" w:hAnsi="Tahoma" w:cs="Tahoma"/>
          <w:sz w:val="20"/>
          <w:szCs w:val="20"/>
        </w:rPr>
        <w:t xml:space="preserve">A </w:t>
      </w:r>
      <w:r w:rsidR="00E557CC" w:rsidRPr="00FE1AD0">
        <w:rPr>
          <w:rFonts w:ascii="Tahoma" w:hAnsi="Tahoma" w:cs="Tahoma"/>
          <w:sz w:val="20"/>
          <w:szCs w:val="20"/>
        </w:rPr>
        <w:t xml:space="preserve">Kbt. </w:t>
      </w:r>
      <w:r w:rsidR="000631A5" w:rsidRPr="00FE1AD0">
        <w:rPr>
          <w:rFonts w:ascii="Tahoma" w:hAnsi="Tahoma" w:cs="Tahoma"/>
          <w:sz w:val="20"/>
          <w:szCs w:val="20"/>
        </w:rPr>
        <w:t xml:space="preserve">76. § (3) bekezdés b) pontja szerinti értékeléshez az ajánlatkérő által bemutatni kért szakemberek személye hiánypótlás keretében csak a </w:t>
      </w:r>
      <w:r w:rsidR="00E557CC" w:rsidRPr="00FE1AD0">
        <w:rPr>
          <w:rFonts w:ascii="Tahoma" w:hAnsi="Tahoma" w:cs="Tahoma"/>
          <w:sz w:val="20"/>
          <w:szCs w:val="20"/>
        </w:rPr>
        <w:t xml:space="preserve">Kbt. 71.§ </w:t>
      </w:r>
      <w:r w:rsidR="000631A5" w:rsidRPr="00FE1AD0">
        <w:rPr>
          <w:rFonts w:ascii="Tahoma" w:hAnsi="Tahoma" w:cs="Tahoma"/>
          <w:sz w:val="20"/>
          <w:szCs w:val="20"/>
        </w:rPr>
        <w:t xml:space="preserve">(4) bekezdésben foglalt, vagy az alkalmassági követelménynek való megfelelőség miatt szükséges esetben és csak úgy változhat, hogy a hiánypótlásban az értékeléskor figyelembe veendő minden releváns körülmény tekintetében a korábbival legalább egyenértékű szakember kerül bemutatásra. Ha a hiánypótlás során a korábbinál nagyobb tapasztalattal, magasabb képzettséggel rendelkező személy kerül bemutatásra, az ajánlatkérő az értékeléshez akkor is csak az általa </w:t>
      </w:r>
      <w:proofErr w:type="spellStart"/>
      <w:r w:rsidR="000631A5" w:rsidRPr="00FE1AD0">
        <w:rPr>
          <w:rFonts w:ascii="Tahoma" w:hAnsi="Tahoma" w:cs="Tahoma"/>
          <w:sz w:val="20"/>
          <w:szCs w:val="20"/>
        </w:rPr>
        <w:t>pótolt</w:t>
      </w:r>
      <w:proofErr w:type="spellEnd"/>
      <w:r w:rsidR="000631A5" w:rsidRPr="00FE1AD0">
        <w:rPr>
          <w:rFonts w:ascii="Tahoma" w:hAnsi="Tahoma" w:cs="Tahoma"/>
          <w:sz w:val="20"/>
          <w:szCs w:val="20"/>
        </w:rPr>
        <w:t xml:space="preserve"> szakember adatait veheti figyelembe, a hiánypótlás ilyenkor is csak az érvényessé tételt szolgálja, és nem eredményezi az értékeléskor figyelembe veendő tényezők változását. Ha a </w:t>
      </w:r>
      <w:r w:rsidR="00E557CC" w:rsidRPr="00FE1AD0">
        <w:rPr>
          <w:rFonts w:ascii="Tahoma" w:hAnsi="Tahoma" w:cs="Tahoma"/>
          <w:sz w:val="20"/>
          <w:szCs w:val="20"/>
        </w:rPr>
        <w:t xml:space="preserve">Kbt. </w:t>
      </w:r>
      <w:r w:rsidR="000631A5" w:rsidRPr="00FE1AD0">
        <w:rPr>
          <w:rFonts w:ascii="Tahoma" w:hAnsi="Tahoma" w:cs="Tahoma"/>
          <w:sz w:val="20"/>
          <w:szCs w:val="20"/>
        </w:rPr>
        <w:t>76. § (3) bekezdés b) pontja szerinti értékeléshez bemutatott szakemberekre vonatkozó, a felolvasólapon feltüntetett adat és az ajánlatban a szakemberre vonatkozóan csatolt dokumentum tartalma között ellentmondás van, és nem sikerül felvilágosítás vagy a már bemutatott szakemberre vonatkozó dokumentum hiánypótlása keretében a felolvasólapon feltüntetett adatot alátámasztani, az ajánlatkérő az értékeléskor – feltéve, hogy az a felolvasólapon szereplő adatnál az értékeléskor kevésbé kedvező – azt az adatot veszi figyelembe, amelyet a szakemberre vonatkozóan csatolt dokumentumok alátámasztanak. Az ajánlatkérő az értékelt adat ezen megállapított értékéről az eljárásban részt vevő minden ajánlattevőt, az érték megállapítását követően haladéktalanul, egyidejűleg értesít. Ha a felolvasólapon feltüntetett adat és a szakemberre vonatkozóan csatolt dokumentum tartalma között olyan ellentmondás áll fenn, hogy a felolvasólapon szereplő adat az értékeléskor kevésbé kedvező, az értékeléskor a felolvasólapon szereplő adatot kell figyelembe venni.</w:t>
      </w:r>
    </w:p>
    <w:p w14:paraId="20E4F622" w14:textId="5D572E12" w:rsidR="002932AF" w:rsidRPr="00FE1AD0" w:rsidRDefault="002932AF" w:rsidP="005C457B">
      <w:pPr>
        <w:autoSpaceDE w:val="0"/>
        <w:spacing w:after="120" w:line="240" w:lineRule="auto"/>
        <w:ind w:left="425"/>
        <w:jc w:val="both"/>
        <w:rPr>
          <w:rFonts w:ascii="Tahoma" w:hAnsi="Tahoma" w:cs="Tahoma"/>
          <w:b/>
          <w:sz w:val="20"/>
          <w:szCs w:val="20"/>
        </w:rPr>
      </w:pPr>
      <w:r w:rsidRPr="00FE1AD0">
        <w:rPr>
          <w:rFonts w:ascii="Tahoma" w:hAnsi="Tahoma" w:cs="Tahoma"/>
          <w:b/>
          <w:sz w:val="20"/>
          <w:szCs w:val="20"/>
        </w:rPr>
        <w:t xml:space="preserve">Valamennyi értékelési szempontra </w:t>
      </w:r>
      <w:r w:rsidR="00185ADE" w:rsidRPr="00FE1AD0">
        <w:rPr>
          <w:rFonts w:ascii="Tahoma" w:hAnsi="Tahoma" w:cs="Tahoma"/>
          <w:b/>
          <w:sz w:val="20"/>
          <w:szCs w:val="20"/>
        </w:rPr>
        <w:t>vonatkozó információ:</w:t>
      </w:r>
    </w:p>
    <w:p w14:paraId="7597D575" w14:textId="77A63843" w:rsidR="005C457B" w:rsidRPr="00FE1AD0" w:rsidRDefault="005C457B" w:rsidP="005C457B">
      <w:pPr>
        <w:spacing w:before="120" w:after="120" w:line="240" w:lineRule="auto"/>
        <w:ind w:left="426"/>
        <w:jc w:val="both"/>
        <w:rPr>
          <w:rFonts w:ascii="Tahoma" w:hAnsi="Tahoma" w:cs="Tahoma"/>
          <w:sz w:val="20"/>
          <w:szCs w:val="20"/>
        </w:rPr>
      </w:pPr>
      <w:r w:rsidRPr="00FE1AD0">
        <w:rPr>
          <w:rFonts w:ascii="Tahoma" w:hAnsi="Tahoma" w:cs="Tahoma"/>
          <w:sz w:val="20"/>
          <w:szCs w:val="20"/>
        </w:rPr>
        <w:t>A fenti módszer</w:t>
      </w:r>
      <w:r w:rsidR="00185ADE" w:rsidRPr="00FE1AD0">
        <w:rPr>
          <w:rFonts w:ascii="Tahoma" w:hAnsi="Tahoma" w:cs="Tahoma"/>
          <w:sz w:val="20"/>
          <w:szCs w:val="20"/>
        </w:rPr>
        <w:t>ekkel</w:t>
      </w:r>
      <w:r w:rsidRPr="00FE1AD0">
        <w:rPr>
          <w:rFonts w:ascii="Tahoma" w:hAnsi="Tahoma" w:cs="Tahoma"/>
          <w:sz w:val="20"/>
          <w:szCs w:val="20"/>
        </w:rPr>
        <w:t xml:space="preserve"> értékelt egyes tartalmi elemekre adott értékelési pontszámot az ajánlatkérő megszorozza a felhívásban is meghatározott súlyszámmal, a szorzatokat pedig </w:t>
      </w:r>
      <w:proofErr w:type="spellStart"/>
      <w:r w:rsidRPr="00FE1AD0">
        <w:rPr>
          <w:rFonts w:ascii="Tahoma" w:hAnsi="Tahoma" w:cs="Tahoma"/>
          <w:sz w:val="20"/>
          <w:szCs w:val="20"/>
        </w:rPr>
        <w:t>ajánlatonként</w:t>
      </w:r>
      <w:proofErr w:type="spellEnd"/>
      <w:r w:rsidRPr="00FE1AD0">
        <w:rPr>
          <w:rFonts w:ascii="Tahoma" w:hAnsi="Tahoma" w:cs="Tahoma"/>
          <w:sz w:val="20"/>
          <w:szCs w:val="20"/>
        </w:rPr>
        <w:t xml:space="preserve"> összeadja.</w:t>
      </w:r>
    </w:p>
    <w:p w14:paraId="5CE4D3D3" w14:textId="77777777" w:rsidR="005C457B" w:rsidRPr="00FE1AD0" w:rsidRDefault="005C457B" w:rsidP="005C457B">
      <w:pPr>
        <w:spacing w:before="120" w:after="120" w:line="240" w:lineRule="auto"/>
        <w:ind w:left="426"/>
        <w:jc w:val="both"/>
        <w:rPr>
          <w:rFonts w:ascii="Tahoma" w:hAnsi="Tahoma" w:cs="Tahoma"/>
          <w:sz w:val="20"/>
          <w:szCs w:val="20"/>
        </w:rPr>
      </w:pPr>
      <w:r w:rsidRPr="00FE1AD0">
        <w:rPr>
          <w:rFonts w:ascii="Tahoma" w:hAnsi="Tahoma" w:cs="Tahoma"/>
          <w:sz w:val="20"/>
          <w:szCs w:val="20"/>
        </w:rPr>
        <w:t xml:space="preserve">Az az ajánlat a legjobb ár-érték arányú, amelynek az </w:t>
      </w:r>
      <w:proofErr w:type="spellStart"/>
      <w:r w:rsidRPr="00FE1AD0">
        <w:rPr>
          <w:rFonts w:ascii="Tahoma" w:hAnsi="Tahoma" w:cs="Tahoma"/>
          <w:sz w:val="20"/>
          <w:szCs w:val="20"/>
        </w:rPr>
        <w:t>összpontszáma</w:t>
      </w:r>
      <w:proofErr w:type="spellEnd"/>
      <w:r w:rsidRPr="00FE1AD0">
        <w:rPr>
          <w:rFonts w:ascii="Tahoma" w:hAnsi="Tahoma" w:cs="Tahoma"/>
          <w:sz w:val="20"/>
          <w:szCs w:val="20"/>
        </w:rPr>
        <w:t xml:space="preserve"> a legnagyobb.</w:t>
      </w:r>
    </w:p>
    <w:p w14:paraId="519F3C43" w14:textId="77777777" w:rsidR="005C457B" w:rsidRPr="00FE1AD0" w:rsidRDefault="005C457B" w:rsidP="005C457B">
      <w:pPr>
        <w:spacing w:before="120" w:after="120" w:line="240" w:lineRule="auto"/>
        <w:ind w:left="426"/>
        <w:jc w:val="both"/>
        <w:rPr>
          <w:rFonts w:ascii="Tahoma" w:hAnsi="Tahoma" w:cs="Tahoma"/>
          <w:sz w:val="20"/>
          <w:szCs w:val="20"/>
        </w:rPr>
      </w:pPr>
      <w:r w:rsidRPr="00FE1AD0">
        <w:rPr>
          <w:rFonts w:ascii="Tahoma" w:hAnsi="Tahoma" w:cs="Tahoma"/>
          <w:sz w:val="20"/>
          <w:szCs w:val="20"/>
        </w:rPr>
        <w:t>Az eljárás nyertese az az ajánlattevő, aki az ajánlatkérő részére az eljárást megindító felhívásban és a közbeszerzési dokumentumokban meghatározott feltételek alapján, valamint az értékelési szempontok szerint a legkedvezőbb érvényes ajánlatot tette.</w:t>
      </w:r>
    </w:p>
    <w:p w14:paraId="64D7C4C8" w14:textId="77777777" w:rsidR="005C457B" w:rsidRPr="00FE1AD0" w:rsidRDefault="005C457B" w:rsidP="005C457B">
      <w:pPr>
        <w:spacing w:before="120" w:after="120" w:line="240" w:lineRule="auto"/>
        <w:ind w:left="426"/>
        <w:jc w:val="both"/>
        <w:rPr>
          <w:rFonts w:ascii="Tahoma" w:hAnsi="Tahoma" w:cs="Tahoma"/>
          <w:sz w:val="20"/>
          <w:szCs w:val="20"/>
        </w:rPr>
      </w:pPr>
      <w:r w:rsidRPr="00FE1AD0">
        <w:rPr>
          <w:rFonts w:ascii="Tahoma" w:hAnsi="Tahoma" w:cs="Tahoma"/>
          <w:sz w:val="20"/>
          <w:szCs w:val="20"/>
        </w:rPr>
        <w:t>Ajánlatkérő nem fogad el aránytalan vagy nem teljesíthető vagy nem érvényesíthető megajánlásokat.</w:t>
      </w:r>
    </w:p>
    <w:p w14:paraId="44A522D1" w14:textId="77777777" w:rsidR="002858B4" w:rsidRPr="00FE1AD0" w:rsidRDefault="002858B4" w:rsidP="005C457B">
      <w:pPr>
        <w:pStyle w:val="NormlWeb"/>
        <w:tabs>
          <w:tab w:val="left" w:pos="426"/>
        </w:tabs>
        <w:spacing w:before="0" w:after="0" w:line="240" w:lineRule="auto"/>
        <w:ind w:left="426" w:right="150"/>
        <w:jc w:val="both"/>
        <w:rPr>
          <w:rFonts w:ascii="Tahoma" w:hAnsi="Tahoma" w:cs="Tahoma"/>
          <w:color w:val="auto"/>
          <w:sz w:val="20"/>
          <w:szCs w:val="20"/>
        </w:rPr>
      </w:pPr>
    </w:p>
    <w:p w14:paraId="0E3596ED" w14:textId="77777777" w:rsidR="006F0AC7" w:rsidRPr="00FE1AD0" w:rsidRDefault="006F0AC7" w:rsidP="005C457B">
      <w:pPr>
        <w:pStyle w:val="Default"/>
        <w:numPr>
          <w:ilvl w:val="0"/>
          <w:numId w:val="5"/>
        </w:numPr>
        <w:tabs>
          <w:tab w:val="left" w:pos="360"/>
        </w:tabs>
        <w:spacing w:after="120"/>
        <w:ind w:left="0" w:firstLine="0"/>
        <w:jc w:val="both"/>
        <w:rPr>
          <w:rFonts w:ascii="Tahoma" w:hAnsi="Tahoma" w:cs="Tahoma"/>
          <w:b/>
          <w:bCs/>
          <w:color w:val="auto"/>
          <w:sz w:val="20"/>
          <w:szCs w:val="20"/>
        </w:rPr>
      </w:pPr>
      <w:r w:rsidRPr="00FE1AD0">
        <w:rPr>
          <w:rFonts w:ascii="Tahoma" w:hAnsi="Tahoma" w:cs="Tahoma"/>
          <w:b/>
          <w:bCs/>
          <w:color w:val="auto"/>
          <w:sz w:val="20"/>
          <w:szCs w:val="20"/>
        </w:rPr>
        <w:t>Kizáró okok és a megkövetelt igazolási módok:</w:t>
      </w:r>
    </w:p>
    <w:p w14:paraId="38EBC443" w14:textId="77777777" w:rsidR="006F0AC7" w:rsidRPr="00FE1AD0" w:rsidRDefault="006F0AC7" w:rsidP="005C457B">
      <w:pPr>
        <w:spacing w:after="120" w:line="240" w:lineRule="auto"/>
        <w:ind w:left="426"/>
        <w:jc w:val="both"/>
        <w:rPr>
          <w:rFonts w:ascii="Tahoma" w:hAnsi="Tahoma" w:cs="Tahoma"/>
          <w:sz w:val="20"/>
          <w:szCs w:val="20"/>
        </w:rPr>
      </w:pPr>
      <w:bookmarkStart w:id="6" w:name="pr56"/>
      <w:r w:rsidRPr="00FE1AD0">
        <w:rPr>
          <w:rFonts w:ascii="Tahoma" w:hAnsi="Tahoma" w:cs="Tahoma"/>
          <w:sz w:val="20"/>
          <w:szCs w:val="20"/>
        </w:rPr>
        <w:t xml:space="preserve">Az eljárásban nem lehet ajánlattevő, alvállalkozó és nem vehet részt az alkalmasság igazolásában olyan gazdasági szereplő, aki </w:t>
      </w:r>
      <w:r w:rsidR="00F45EF6" w:rsidRPr="00FE1AD0">
        <w:rPr>
          <w:rFonts w:ascii="Tahoma" w:hAnsi="Tahoma" w:cs="Tahoma"/>
          <w:sz w:val="20"/>
          <w:szCs w:val="20"/>
        </w:rPr>
        <w:t xml:space="preserve">a </w:t>
      </w:r>
      <w:r w:rsidR="00F45EF6" w:rsidRPr="00FE1AD0">
        <w:rPr>
          <w:rFonts w:ascii="Tahoma" w:hAnsi="Tahoma" w:cs="Tahoma"/>
          <w:b/>
          <w:sz w:val="20"/>
          <w:szCs w:val="20"/>
        </w:rPr>
        <w:t>Kbt. 62. § (1) bekezdés</w:t>
      </w:r>
      <w:r w:rsidRPr="00FE1AD0">
        <w:rPr>
          <w:rFonts w:ascii="Tahoma" w:hAnsi="Tahoma" w:cs="Tahoma"/>
          <w:b/>
          <w:sz w:val="20"/>
          <w:szCs w:val="20"/>
        </w:rPr>
        <w:t xml:space="preserve"> </w:t>
      </w:r>
      <w:proofErr w:type="gramStart"/>
      <w:r w:rsidRPr="00FE1AD0">
        <w:rPr>
          <w:rFonts w:ascii="Tahoma" w:hAnsi="Tahoma" w:cs="Tahoma"/>
          <w:b/>
          <w:sz w:val="20"/>
          <w:szCs w:val="20"/>
        </w:rPr>
        <w:t>g)-</w:t>
      </w:r>
      <w:proofErr w:type="gramEnd"/>
      <w:r w:rsidRPr="00FE1AD0">
        <w:rPr>
          <w:rFonts w:ascii="Tahoma" w:hAnsi="Tahoma" w:cs="Tahoma"/>
          <w:b/>
          <w:sz w:val="20"/>
          <w:szCs w:val="20"/>
        </w:rPr>
        <w:t xml:space="preserve">k) m) </w:t>
      </w:r>
      <w:r w:rsidR="002F2C56" w:rsidRPr="00FE1AD0">
        <w:rPr>
          <w:rFonts w:ascii="Tahoma" w:hAnsi="Tahoma" w:cs="Tahoma"/>
          <w:b/>
          <w:sz w:val="20"/>
          <w:szCs w:val="20"/>
        </w:rPr>
        <w:t xml:space="preserve">és q) </w:t>
      </w:r>
      <w:r w:rsidR="00F45EF6" w:rsidRPr="00FE1AD0">
        <w:rPr>
          <w:rFonts w:ascii="Tahoma" w:hAnsi="Tahoma" w:cs="Tahoma"/>
          <w:b/>
          <w:sz w:val="20"/>
          <w:szCs w:val="20"/>
        </w:rPr>
        <w:t>pontjának</w:t>
      </w:r>
      <w:r w:rsidR="00F45EF6" w:rsidRPr="00FE1AD0">
        <w:rPr>
          <w:rFonts w:ascii="Tahoma" w:hAnsi="Tahoma" w:cs="Tahoma"/>
          <w:sz w:val="20"/>
          <w:szCs w:val="20"/>
        </w:rPr>
        <w:t xml:space="preserve"> hatálya alá tartozik.</w:t>
      </w:r>
    </w:p>
    <w:p w14:paraId="47D500BA" w14:textId="77777777" w:rsidR="006F0AC7" w:rsidRPr="00FE1AD0" w:rsidRDefault="006F0AC7" w:rsidP="005C457B">
      <w:pPr>
        <w:spacing w:after="120" w:line="240" w:lineRule="auto"/>
        <w:ind w:left="426"/>
        <w:jc w:val="both"/>
        <w:rPr>
          <w:rFonts w:ascii="Tahoma" w:hAnsi="Tahoma" w:cs="Tahoma"/>
          <w:sz w:val="20"/>
          <w:szCs w:val="20"/>
        </w:rPr>
      </w:pPr>
      <w:r w:rsidRPr="00FE1AD0">
        <w:rPr>
          <w:rFonts w:ascii="Tahoma" w:hAnsi="Tahoma" w:cs="Tahoma"/>
          <w:sz w:val="20"/>
          <w:szCs w:val="20"/>
        </w:rPr>
        <w:t>Ajánlatkérő kizárja az eljárásból azon ajánlattevőt, alvállalkozót, alkalmasság igazolásában résztvevő más szervezetet, akivel szemben a kizáró okok az eljárás során következnek be.</w:t>
      </w:r>
    </w:p>
    <w:p w14:paraId="5189B6DC" w14:textId="77777777" w:rsidR="006F0AC7" w:rsidRPr="00FE1AD0" w:rsidRDefault="006F0AC7" w:rsidP="005C457B">
      <w:pPr>
        <w:spacing w:after="120" w:line="240" w:lineRule="auto"/>
        <w:ind w:left="426"/>
        <w:jc w:val="both"/>
        <w:rPr>
          <w:rFonts w:ascii="Tahoma" w:hAnsi="Tahoma" w:cs="Tahoma"/>
          <w:sz w:val="20"/>
          <w:szCs w:val="20"/>
          <w:u w:val="single"/>
        </w:rPr>
      </w:pPr>
      <w:r w:rsidRPr="00FE1AD0">
        <w:rPr>
          <w:rFonts w:ascii="Tahoma" w:hAnsi="Tahoma" w:cs="Tahoma"/>
          <w:sz w:val="20"/>
          <w:szCs w:val="20"/>
          <w:u w:val="single"/>
        </w:rPr>
        <w:t>A megkövetelt igazolási mód:</w:t>
      </w:r>
    </w:p>
    <w:p w14:paraId="2B390737" w14:textId="77777777" w:rsidR="006F0AC7" w:rsidRPr="00FE1AD0" w:rsidRDefault="006F0AC7" w:rsidP="005C457B">
      <w:pPr>
        <w:spacing w:after="120" w:line="240" w:lineRule="auto"/>
        <w:ind w:left="426"/>
        <w:jc w:val="both"/>
        <w:rPr>
          <w:rFonts w:ascii="Tahoma" w:hAnsi="Tahoma" w:cs="Tahoma"/>
          <w:sz w:val="20"/>
          <w:szCs w:val="20"/>
        </w:rPr>
      </w:pPr>
      <w:r w:rsidRPr="00FE1AD0">
        <w:rPr>
          <w:rFonts w:ascii="Tahoma" w:hAnsi="Tahoma" w:cs="Tahoma"/>
          <w:i/>
          <w:sz w:val="20"/>
          <w:szCs w:val="20"/>
          <w:u w:val="single"/>
        </w:rPr>
        <w:t>Ajánlattevő vonatkozásában:</w:t>
      </w:r>
      <w:r w:rsidRPr="00FE1AD0">
        <w:rPr>
          <w:rFonts w:ascii="Tahoma" w:hAnsi="Tahoma" w:cs="Tahoma"/>
          <w:sz w:val="20"/>
          <w:szCs w:val="20"/>
        </w:rPr>
        <w:t xml:space="preserve"> a 321/2015. (X. 30.) Korm. rendelet 17. §-a alapján az ajánlattevőnek ajánlatában nyilatkozatot kell benyújtania, hogy nem tartozik a fenti kizáró okok hatálya alá, valamint a Kbt. 62. § (1) bekezdés k) pont </w:t>
      </w:r>
      <w:proofErr w:type="spellStart"/>
      <w:r w:rsidRPr="00FE1AD0">
        <w:rPr>
          <w:rFonts w:ascii="Tahoma" w:hAnsi="Tahoma" w:cs="Tahoma"/>
          <w:sz w:val="20"/>
          <w:szCs w:val="20"/>
        </w:rPr>
        <w:t>kb</w:t>
      </w:r>
      <w:proofErr w:type="spellEnd"/>
      <w:r w:rsidRPr="00FE1AD0">
        <w:rPr>
          <w:rFonts w:ascii="Tahoma" w:hAnsi="Tahoma" w:cs="Tahoma"/>
          <w:sz w:val="20"/>
          <w:szCs w:val="20"/>
        </w:rPr>
        <w:t xml:space="preserve">) pontját a 8. § i) pont </w:t>
      </w:r>
      <w:proofErr w:type="spellStart"/>
      <w:r w:rsidRPr="00FE1AD0">
        <w:rPr>
          <w:rFonts w:ascii="Tahoma" w:hAnsi="Tahoma" w:cs="Tahoma"/>
          <w:sz w:val="20"/>
          <w:szCs w:val="20"/>
        </w:rPr>
        <w:t>ib</w:t>
      </w:r>
      <w:proofErr w:type="spellEnd"/>
      <w:r w:rsidRPr="00FE1AD0">
        <w:rPr>
          <w:rFonts w:ascii="Tahoma" w:hAnsi="Tahoma" w:cs="Tahoma"/>
          <w:sz w:val="20"/>
          <w:szCs w:val="20"/>
        </w:rPr>
        <w:t xml:space="preserve">) alpontja és a 10. § g) pont </w:t>
      </w:r>
      <w:proofErr w:type="spellStart"/>
      <w:r w:rsidRPr="00FE1AD0">
        <w:rPr>
          <w:rFonts w:ascii="Tahoma" w:hAnsi="Tahoma" w:cs="Tahoma"/>
          <w:sz w:val="20"/>
          <w:szCs w:val="20"/>
        </w:rPr>
        <w:t>gb</w:t>
      </w:r>
      <w:proofErr w:type="spellEnd"/>
      <w:r w:rsidRPr="00FE1AD0">
        <w:rPr>
          <w:rFonts w:ascii="Tahoma" w:hAnsi="Tahoma" w:cs="Tahoma"/>
          <w:sz w:val="20"/>
          <w:szCs w:val="20"/>
        </w:rPr>
        <w:t xml:space="preserve">) alpontjában foglaltak szerint kell igazolnia. </w:t>
      </w:r>
    </w:p>
    <w:p w14:paraId="45D69508" w14:textId="77777777" w:rsidR="006F0AC7" w:rsidRPr="00FE1AD0" w:rsidRDefault="006F0AC7" w:rsidP="005C457B">
      <w:pPr>
        <w:spacing w:after="120" w:line="240" w:lineRule="auto"/>
        <w:ind w:left="426"/>
        <w:jc w:val="both"/>
        <w:rPr>
          <w:rFonts w:ascii="Tahoma" w:hAnsi="Tahoma" w:cs="Tahoma"/>
          <w:sz w:val="20"/>
          <w:szCs w:val="20"/>
        </w:rPr>
      </w:pPr>
      <w:r w:rsidRPr="00FE1AD0">
        <w:rPr>
          <w:rFonts w:ascii="Tahoma" w:hAnsi="Tahoma" w:cs="Tahoma"/>
          <w:i/>
          <w:sz w:val="20"/>
          <w:szCs w:val="20"/>
          <w:u w:val="single"/>
        </w:rPr>
        <w:t>Alvállalkozó és adott esetben alkalmasság igazolásában résztvevő más szervezet vonatkozásában:</w:t>
      </w:r>
      <w:r w:rsidRPr="00FE1AD0">
        <w:rPr>
          <w:rFonts w:ascii="Tahoma" w:hAnsi="Tahoma" w:cs="Tahoma"/>
          <w:sz w:val="20"/>
          <w:szCs w:val="20"/>
        </w:rPr>
        <w:t xml:space="preserve"> Ajánlattevő a Kbt. 67. § (4) bekezdésében foglaltaknak megfelelően, </w:t>
      </w:r>
      <w:r w:rsidRPr="00FE1AD0">
        <w:rPr>
          <w:rFonts w:ascii="Tahoma" w:eastAsia="MyriadPro-Regular" w:hAnsi="Tahoma" w:cs="Tahoma"/>
          <w:sz w:val="20"/>
          <w:szCs w:val="20"/>
        </w:rPr>
        <w:t xml:space="preserve">a </w:t>
      </w:r>
      <w:r w:rsidRPr="00FE1AD0">
        <w:rPr>
          <w:rFonts w:ascii="Tahoma" w:hAnsi="Tahoma" w:cs="Tahoma"/>
          <w:bCs/>
          <w:sz w:val="20"/>
          <w:szCs w:val="20"/>
        </w:rPr>
        <w:t>321/2015. (X.30.) Korm. rendelet</w:t>
      </w:r>
      <w:r w:rsidRPr="00FE1AD0">
        <w:rPr>
          <w:rFonts w:ascii="Tahoma" w:hAnsi="Tahoma" w:cs="Tahoma"/>
          <w:sz w:val="20"/>
          <w:szCs w:val="20"/>
        </w:rPr>
        <w:t xml:space="preserve"> 17. § (2) bekezdése alapján</w:t>
      </w:r>
      <w:r w:rsidRPr="00FE1AD0">
        <w:rPr>
          <w:rFonts w:ascii="Tahoma" w:eastAsia="MyriadPro-Regular" w:hAnsi="Tahoma" w:cs="Tahoma"/>
          <w:sz w:val="20"/>
          <w:szCs w:val="20"/>
        </w:rPr>
        <w:t xml:space="preserve"> csak nyilatkozni köteles arról, </w:t>
      </w:r>
      <w:r w:rsidRPr="00FE1AD0">
        <w:rPr>
          <w:rFonts w:ascii="Tahoma" w:hAnsi="Tahoma" w:cs="Tahoma"/>
          <w:sz w:val="20"/>
          <w:szCs w:val="20"/>
        </w:rPr>
        <w:lastRenderedPageBreak/>
        <w:t xml:space="preserve">hogy a szerződés teljesítéséhez nem vesz igénybe a Kbt. 62. § (1) bekezdés </w:t>
      </w:r>
      <w:r w:rsidR="00D8221A" w:rsidRPr="00FE1AD0">
        <w:rPr>
          <w:rFonts w:ascii="Tahoma" w:eastAsia="Times New Roman" w:hAnsi="Tahoma" w:cs="Tahoma"/>
          <w:sz w:val="20"/>
          <w:szCs w:val="20"/>
        </w:rPr>
        <w:t>g)-</w:t>
      </w:r>
      <w:r w:rsidRPr="00FE1AD0">
        <w:rPr>
          <w:rFonts w:ascii="Tahoma" w:eastAsia="Times New Roman" w:hAnsi="Tahoma" w:cs="Tahoma"/>
          <w:sz w:val="20"/>
          <w:szCs w:val="20"/>
        </w:rPr>
        <w:t>k) m)</w:t>
      </w:r>
      <w:r w:rsidR="002F2C56" w:rsidRPr="00FE1AD0">
        <w:rPr>
          <w:rFonts w:ascii="Tahoma" w:eastAsia="Times New Roman" w:hAnsi="Tahoma" w:cs="Tahoma"/>
          <w:sz w:val="20"/>
          <w:szCs w:val="20"/>
        </w:rPr>
        <w:t xml:space="preserve"> és q)</w:t>
      </w:r>
      <w:r w:rsidRPr="00FE1AD0">
        <w:rPr>
          <w:rFonts w:ascii="Tahoma" w:hAnsi="Tahoma" w:cs="Tahoma"/>
          <w:sz w:val="20"/>
          <w:szCs w:val="20"/>
        </w:rPr>
        <w:t xml:space="preserve"> pontja szerinti kizáró okok hatálya alá eső alvállalkozót, valamint az általa alkalmasságának igazolására igénybe vett más szervezet nem tartozik a Kbt. 62. § (1) bekezdés </w:t>
      </w:r>
      <w:r w:rsidRPr="00FE1AD0">
        <w:rPr>
          <w:rFonts w:ascii="Tahoma" w:eastAsia="Times New Roman" w:hAnsi="Tahoma" w:cs="Tahoma"/>
          <w:sz w:val="20"/>
          <w:szCs w:val="20"/>
        </w:rPr>
        <w:t>g)–k) m)</w:t>
      </w:r>
      <w:r w:rsidR="002F2C56" w:rsidRPr="00FE1AD0">
        <w:rPr>
          <w:rFonts w:ascii="Tahoma" w:eastAsia="Times New Roman" w:hAnsi="Tahoma" w:cs="Tahoma"/>
          <w:sz w:val="20"/>
          <w:szCs w:val="20"/>
        </w:rPr>
        <w:t xml:space="preserve"> és q)</w:t>
      </w:r>
      <w:r w:rsidRPr="00FE1AD0">
        <w:rPr>
          <w:rFonts w:ascii="Tahoma" w:hAnsi="Tahoma" w:cs="Tahoma"/>
          <w:sz w:val="20"/>
          <w:szCs w:val="20"/>
        </w:rPr>
        <w:t xml:space="preserve"> pontja szerinti kizáró okok hatálya alá.</w:t>
      </w:r>
    </w:p>
    <w:p w14:paraId="54203BC2" w14:textId="77777777" w:rsidR="0042555F" w:rsidRPr="00FE1AD0" w:rsidRDefault="00F45EF6" w:rsidP="005C457B">
      <w:pPr>
        <w:spacing w:after="120" w:line="240" w:lineRule="auto"/>
        <w:ind w:left="426"/>
        <w:jc w:val="both"/>
        <w:rPr>
          <w:rFonts w:ascii="Tahoma" w:hAnsi="Tahoma" w:cs="Tahoma"/>
          <w:sz w:val="20"/>
          <w:szCs w:val="20"/>
        </w:rPr>
      </w:pPr>
      <w:r w:rsidRPr="00FE1AD0">
        <w:rPr>
          <w:rFonts w:ascii="Tahoma" w:hAnsi="Tahoma" w:cs="Tahoma"/>
          <w:bCs/>
          <w:sz w:val="20"/>
          <w:szCs w:val="20"/>
        </w:rPr>
        <w:t>A</w:t>
      </w:r>
      <w:r w:rsidR="00594DC3" w:rsidRPr="00FE1AD0">
        <w:rPr>
          <w:rFonts w:ascii="Tahoma" w:hAnsi="Tahoma" w:cs="Tahoma"/>
          <w:bCs/>
          <w:sz w:val="20"/>
          <w:szCs w:val="20"/>
        </w:rPr>
        <w:t xml:space="preserve"> 321/2015. (X.30.) Korm. rendelet </w:t>
      </w:r>
      <w:r w:rsidR="0042555F" w:rsidRPr="00FE1AD0">
        <w:rPr>
          <w:rFonts w:ascii="Tahoma" w:hAnsi="Tahoma" w:cs="Tahoma"/>
          <w:bCs/>
          <w:sz w:val="20"/>
          <w:szCs w:val="20"/>
        </w:rPr>
        <w:t xml:space="preserve">17. § </w:t>
      </w:r>
      <w:r w:rsidR="0042555F" w:rsidRPr="00FE1AD0">
        <w:rPr>
          <w:rFonts w:ascii="Tahoma" w:hAnsi="Tahoma" w:cs="Tahoma"/>
          <w:sz w:val="20"/>
          <w:szCs w:val="20"/>
        </w:rPr>
        <w:t>(1)</w:t>
      </w:r>
      <w:r w:rsidR="00594DC3" w:rsidRPr="00FE1AD0">
        <w:rPr>
          <w:rFonts w:ascii="Tahoma" w:hAnsi="Tahoma" w:cs="Tahoma"/>
          <w:sz w:val="20"/>
          <w:szCs w:val="20"/>
        </w:rPr>
        <w:t xml:space="preserve"> bekezdése alapján a</w:t>
      </w:r>
      <w:r w:rsidR="0042555F" w:rsidRPr="00FE1AD0">
        <w:rPr>
          <w:rFonts w:ascii="Tahoma" w:hAnsi="Tahoma" w:cs="Tahoma"/>
          <w:sz w:val="20"/>
          <w:szCs w:val="20"/>
        </w:rPr>
        <w:t>z egységes európai közbeszerzési dokument</w:t>
      </w:r>
      <w:r w:rsidRPr="00FE1AD0">
        <w:rPr>
          <w:rFonts w:ascii="Tahoma" w:hAnsi="Tahoma" w:cs="Tahoma"/>
          <w:sz w:val="20"/>
          <w:szCs w:val="20"/>
        </w:rPr>
        <w:t>um nem alkalmazandó, azonban az a</w:t>
      </w:r>
      <w:r w:rsidR="0042555F" w:rsidRPr="00FE1AD0">
        <w:rPr>
          <w:rFonts w:ascii="Tahoma" w:hAnsi="Tahoma" w:cs="Tahoma"/>
          <w:sz w:val="20"/>
          <w:szCs w:val="20"/>
        </w:rPr>
        <w:t xml:space="preserve">jánlatkérő köteles elfogadni, ha az ajánlattevő a </w:t>
      </w:r>
      <w:r w:rsidR="00594DC3" w:rsidRPr="00FE1AD0">
        <w:rPr>
          <w:rFonts w:ascii="Tahoma" w:hAnsi="Tahoma" w:cs="Tahoma"/>
          <w:bCs/>
          <w:sz w:val="20"/>
          <w:szCs w:val="20"/>
        </w:rPr>
        <w:t xml:space="preserve">321/2015. (X.30.) Korm. rendelet </w:t>
      </w:r>
      <w:r w:rsidR="0042555F" w:rsidRPr="00FE1AD0">
        <w:rPr>
          <w:rFonts w:ascii="Tahoma" w:hAnsi="Tahoma" w:cs="Tahoma"/>
          <w:sz w:val="20"/>
          <w:szCs w:val="20"/>
        </w:rPr>
        <w:t>7. § szerinti - korábbi közbeszerzési eljárásban felhasznált - egységes európai közbeszerzési dokumentumot nyújt be, feltéve, hogy az abban foglalt információk megfelelnek a valóságnak, és tartalmazzák az ajánla</w:t>
      </w:r>
      <w:r w:rsidR="00707915" w:rsidRPr="00FE1AD0">
        <w:rPr>
          <w:rFonts w:ascii="Tahoma" w:hAnsi="Tahoma" w:cs="Tahoma"/>
          <w:sz w:val="20"/>
          <w:szCs w:val="20"/>
        </w:rPr>
        <w:t xml:space="preserve">tkérő által a kizáró okok és az </w:t>
      </w:r>
      <w:r w:rsidR="0042555F" w:rsidRPr="00FE1AD0">
        <w:rPr>
          <w:rFonts w:ascii="Tahoma" w:hAnsi="Tahoma" w:cs="Tahoma"/>
          <w:sz w:val="20"/>
          <w:szCs w:val="20"/>
        </w:rPr>
        <w:t>alkalmasság igazolása tekintetében megkövetelt információkat. Az egységes európai közbeszerzési dokumentumban foglalt információk valóságtartalmáért az ajánlattevő felel.</w:t>
      </w:r>
    </w:p>
    <w:p w14:paraId="73A151DF" w14:textId="77777777" w:rsidR="009C79DE" w:rsidRPr="00FE1AD0" w:rsidRDefault="009C79DE" w:rsidP="005C457B">
      <w:pPr>
        <w:spacing w:after="120" w:line="240" w:lineRule="auto"/>
        <w:ind w:left="426"/>
        <w:jc w:val="both"/>
        <w:rPr>
          <w:rFonts w:ascii="Tahoma" w:hAnsi="Tahoma" w:cs="Tahoma"/>
          <w:sz w:val="20"/>
          <w:szCs w:val="20"/>
        </w:rPr>
      </w:pPr>
      <w:r w:rsidRPr="00FE1AD0">
        <w:rPr>
          <w:rFonts w:ascii="Tahoma" w:hAnsi="Tahoma" w:cs="Tahoma"/>
          <w:sz w:val="20"/>
          <w:szCs w:val="20"/>
        </w:rPr>
        <w:t xml:space="preserve">Öntisztázás a Kbt. 64. § alapján. </w:t>
      </w:r>
    </w:p>
    <w:p w14:paraId="0ECED465" w14:textId="77777777" w:rsidR="009C79DE" w:rsidRPr="00FE1AD0" w:rsidRDefault="009C79DE" w:rsidP="005C457B">
      <w:pPr>
        <w:spacing w:after="120" w:line="240" w:lineRule="auto"/>
        <w:ind w:left="426"/>
        <w:jc w:val="both"/>
        <w:rPr>
          <w:rFonts w:ascii="Tahoma" w:hAnsi="Tahoma" w:cs="Tahoma"/>
          <w:sz w:val="20"/>
          <w:szCs w:val="20"/>
        </w:rPr>
      </w:pPr>
      <w:r w:rsidRPr="00FE1AD0">
        <w:rPr>
          <w:rFonts w:ascii="Tahoma" w:hAnsi="Tahoma" w:cs="Tahoma"/>
          <w:sz w:val="20"/>
          <w:szCs w:val="20"/>
        </w:rPr>
        <w:t>Ajánlattevő vonatkozásában</w:t>
      </w:r>
      <w:r w:rsidR="004F6131" w:rsidRPr="00FE1AD0">
        <w:rPr>
          <w:rFonts w:ascii="Tahoma" w:hAnsi="Tahoma" w:cs="Tahoma"/>
          <w:sz w:val="20"/>
          <w:szCs w:val="20"/>
        </w:rPr>
        <w:t xml:space="preserve"> </w:t>
      </w:r>
      <w:r w:rsidRPr="00FE1AD0">
        <w:rPr>
          <w:rFonts w:ascii="Tahoma" w:hAnsi="Tahoma" w:cs="Tahoma"/>
          <w:sz w:val="20"/>
          <w:szCs w:val="20"/>
        </w:rPr>
        <w:t xml:space="preserve">folyamatban lévő változásbejegyzési eljárás esetén az ajánlathoz csatolandó a cégbírósághoz benyújtott változásbejegyzési kérelem és az annak érkezéséről a cégbíróság által megküldött igazolás is. Amennyiben ajánlattevő vonatkozásában nincs folyamatban változásbejegyzési eljárás, úgy kérjük, nemleges </w:t>
      </w:r>
      <w:proofErr w:type="spellStart"/>
      <w:r w:rsidRPr="00FE1AD0">
        <w:rPr>
          <w:rFonts w:ascii="Tahoma" w:hAnsi="Tahoma" w:cs="Tahoma"/>
          <w:sz w:val="20"/>
          <w:szCs w:val="20"/>
        </w:rPr>
        <w:t>tartalmú</w:t>
      </w:r>
      <w:proofErr w:type="spellEnd"/>
      <w:r w:rsidRPr="00FE1AD0">
        <w:rPr>
          <w:rFonts w:ascii="Tahoma" w:hAnsi="Tahoma" w:cs="Tahoma"/>
          <w:sz w:val="20"/>
          <w:szCs w:val="20"/>
        </w:rPr>
        <w:t xml:space="preserve"> változásbejegyzési nyilatkozatot szíveskedjenek az ajánlat részeként benyújtani [321/2015. (X. 30.) Korm. rendelet 13. §].</w:t>
      </w:r>
    </w:p>
    <w:bookmarkEnd w:id="6"/>
    <w:p w14:paraId="2FB6EE40" w14:textId="7B13F6EA" w:rsidR="002E0016" w:rsidRPr="00FE1AD0" w:rsidRDefault="000631A5" w:rsidP="005C457B">
      <w:pPr>
        <w:spacing w:after="120" w:line="240" w:lineRule="auto"/>
        <w:ind w:left="426"/>
        <w:jc w:val="both"/>
        <w:rPr>
          <w:rFonts w:ascii="Tahoma" w:hAnsi="Tahoma" w:cs="Tahoma"/>
          <w:sz w:val="20"/>
          <w:szCs w:val="20"/>
        </w:rPr>
      </w:pPr>
      <w:r w:rsidRPr="00FE1AD0">
        <w:rPr>
          <w:rFonts w:ascii="Tahoma" w:hAnsi="Tahoma" w:cs="Tahoma"/>
          <w:sz w:val="20"/>
          <w:szCs w:val="20"/>
        </w:rPr>
        <w:t xml:space="preserve">A kizáró okokra vonatkozóan a közbeszerzés megkezdését megelőzően kiállított igazolások is </w:t>
      </w:r>
      <w:proofErr w:type="spellStart"/>
      <w:r w:rsidRPr="00FE1AD0">
        <w:rPr>
          <w:rFonts w:ascii="Tahoma" w:hAnsi="Tahoma" w:cs="Tahoma"/>
          <w:sz w:val="20"/>
          <w:szCs w:val="20"/>
        </w:rPr>
        <w:t>benyújthatóak</w:t>
      </w:r>
      <w:proofErr w:type="spellEnd"/>
      <w:r w:rsidRPr="00FE1AD0">
        <w:rPr>
          <w:rFonts w:ascii="Tahoma" w:hAnsi="Tahoma" w:cs="Tahoma"/>
          <w:sz w:val="20"/>
          <w:szCs w:val="20"/>
        </w:rPr>
        <w:t xml:space="preserve"> (felhasználhatóak) mindaddig, ameddig az igazolásokban foglalt tény, illetve adat tartalma valós. Az ajánlatkérő – ellenkező bizonyításig – az adat valóságtartalmát az ajánlattevő erre vonatkozó külön nyilatkozata nélkül vélelmezi</w:t>
      </w:r>
    </w:p>
    <w:p w14:paraId="17DED2A3" w14:textId="77777777" w:rsidR="006F0AC7" w:rsidRPr="00FE1AD0" w:rsidRDefault="006F0AC7" w:rsidP="005C457B">
      <w:pPr>
        <w:pStyle w:val="Default"/>
        <w:numPr>
          <w:ilvl w:val="0"/>
          <w:numId w:val="5"/>
        </w:numPr>
        <w:tabs>
          <w:tab w:val="left" w:pos="360"/>
        </w:tabs>
        <w:spacing w:after="120"/>
        <w:ind w:left="426" w:hanging="426"/>
        <w:jc w:val="both"/>
        <w:rPr>
          <w:rFonts w:ascii="Tahoma" w:hAnsi="Tahoma" w:cs="Tahoma"/>
          <w:b/>
          <w:bCs/>
          <w:color w:val="auto"/>
          <w:sz w:val="20"/>
          <w:szCs w:val="20"/>
        </w:rPr>
      </w:pPr>
      <w:r w:rsidRPr="00FE1AD0">
        <w:rPr>
          <w:rFonts w:ascii="Tahoma" w:hAnsi="Tahoma" w:cs="Tahoma"/>
          <w:b/>
          <w:bCs/>
          <w:color w:val="auto"/>
          <w:sz w:val="20"/>
          <w:szCs w:val="20"/>
        </w:rPr>
        <w:t>Az alkalmassági követelmények, az alkalmasság megítéléséhez szükséges adatok és a megkövetelt igazolási mód:</w:t>
      </w:r>
    </w:p>
    <w:p w14:paraId="5A437255" w14:textId="77777777" w:rsidR="005B40C2" w:rsidRPr="00FE1AD0" w:rsidRDefault="007902BE" w:rsidP="00146B4C">
      <w:pPr>
        <w:spacing w:after="120" w:line="240" w:lineRule="auto"/>
        <w:ind w:left="426"/>
        <w:jc w:val="both"/>
        <w:rPr>
          <w:rFonts w:ascii="Tahoma" w:hAnsi="Tahoma" w:cs="Tahoma"/>
          <w:sz w:val="20"/>
          <w:szCs w:val="20"/>
        </w:rPr>
      </w:pPr>
      <w:r w:rsidRPr="00FE1AD0">
        <w:rPr>
          <w:rFonts w:ascii="Tahoma" w:hAnsi="Tahoma" w:cs="Tahoma"/>
          <w:sz w:val="20"/>
          <w:szCs w:val="20"/>
        </w:rPr>
        <w:t xml:space="preserve">Ajánlatkérő az ajánlattevők gazdasági és pénzügyi helyzetére vonatkozóan nem határoz meg alkalmassági követelményt. </w:t>
      </w:r>
    </w:p>
    <w:tbl>
      <w:tblPr>
        <w:tblpPr w:leftFromText="141" w:rightFromText="141" w:vertAnchor="text" w:tblpXSpec="center" w:tblpY="1"/>
        <w:tblOverlap w:val="never"/>
        <w:tblW w:w="8805" w:type="dxa"/>
        <w:tblLayout w:type="fixed"/>
        <w:tblLook w:val="0000" w:firstRow="0" w:lastRow="0" w:firstColumn="0" w:lastColumn="0" w:noHBand="0" w:noVBand="0"/>
      </w:tblPr>
      <w:tblGrid>
        <w:gridCol w:w="4180"/>
        <w:gridCol w:w="4625"/>
      </w:tblGrid>
      <w:tr w:rsidR="00B3634E" w:rsidRPr="00FE1AD0" w14:paraId="79A52FB1" w14:textId="77777777" w:rsidTr="00DF5BFB">
        <w:tc>
          <w:tcPr>
            <w:tcW w:w="8805" w:type="dxa"/>
            <w:gridSpan w:val="2"/>
            <w:tcBorders>
              <w:top w:val="single" w:sz="4" w:space="0" w:color="000000"/>
              <w:left w:val="single" w:sz="4" w:space="0" w:color="000000"/>
              <w:bottom w:val="single" w:sz="4" w:space="0" w:color="000000"/>
              <w:right w:val="single" w:sz="4" w:space="0" w:color="000000"/>
            </w:tcBorders>
            <w:shd w:val="clear" w:color="auto" w:fill="D9D9D9"/>
          </w:tcPr>
          <w:p w14:paraId="68860CC7" w14:textId="77777777" w:rsidR="006F0AC7" w:rsidRPr="00FE1AD0" w:rsidRDefault="006F0AC7" w:rsidP="005C457B">
            <w:pPr>
              <w:spacing w:after="120" w:line="240" w:lineRule="auto"/>
              <w:jc w:val="center"/>
              <w:rPr>
                <w:rFonts w:ascii="Tahoma" w:hAnsi="Tahoma" w:cs="Tahoma"/>
                <w:sz w:val="20"/>
                <w:szCs w:val="20"/>
              </w:rPr>
            </w:pPr>
            <w:r w:rsidRPr="00FE1AD0">
              <w:rPr>
                <w:rFonts w:ascii="Tahoma" w:hAnsi="Tahoma" w:cs="Tahoma"/>
                <w:b/>
                <w:bCs/>
                <w:sz w:val="20"/>
                <w:szCs w:val="20"/>
              </w:rPr>
              <w:t>Műszaki és szakmai alkalmasság</w:t>
            </w:r>
          </w:p>
        </w:tc>
      </w:tr>
      <w:tr w:rsidR="00B3634E" w:rsidRPr="00FE1AD0" w14:paraId="7F14CB98" w14:textId="77777777" w:rsidTr="00256304">
        <w:trPr>
          <w:trHeight w:val="1409"/>
        </w:trPr>
        <w:tc>
          <w:tcPr>
            <w:tcW w:w="4180" w:type="dxa"/>
            <w:tcBorders>
              <w:top w:val="single" w:sz="4" w:space="0" w:color="000000"/>
              <w:left w:val="single" w:sz="4" w:space="0" w:color="000000"/>
              <w:bottom w:val="single" w:sz="4" w:space="0" w:color="000000"/>
            </w:tcBorders>
            <w:shd w:val="clear" w:color="auto" w:fill="FFFFFF"/>
          </w:tcPr>
          <w:p w14:paraId="51238DBD" w14:textId="77777777" w:rsidR="006F0AC7" w:rsidRPr="00FE1AD0" w:rsidRDefault="006F0AC7" w:rsidP="005C457B">
            <w:pPr>
              <w:pStyle w:val="standard"/>
              <w:spacing w:before="0" w:after="120" w:line="240" w:lineRule="auto"/>
              <w:jc w:val="both"/>
              <w:rPr>
                <w:rFonts w:ascii="Tahoma" w:hAnsi="Tahoma" w:cs="Tahoma"/>
                <w:color w:val="auto"/>
                <w:sz w:val="20"/>
                <w:szCs w:val="20"/>
                <w:u w:val="single"/>
              </w:rPr>
            </w:pPr>
            <w:r w:rsidRPr="00FE1AD0">
              <w:rPr>
                <w:rFonts w:ascii="Tahoma" w:hAnsi="Tahoma" w:cs="Tahoma"/>
                <w:color w:val="auto"/>
                <w:sz w:val="20"/>
                <w:szCs w:val="20"/>
                <w:u w:val="single"/>
              </w:rPr>
              <w:t>Az alkalmasság megítéléséhez szükséges adatok és a megkövetelt igazolási mód:</w:t>
            </w:r>
          </w:p>
          <w:p w14:paraId="5C016FFD" w14:textId="77777777" w:rsidR="007D0761" w:rsidRPr="00FE1AD0" w:rsidRDefault="007D0761" w:rsidP="005C457B">
            <w:pPr>
              <w:autoSpaceDE w:val="0"/>
              <w:autoSpaceDN w:val="0"/>
              <w:adjustRightInd w:val="0"/>
              <w:spacing w:after="120" w:line="240" w:lineRule="auto"/>
              <w:jc w:val="both"/>
              <w:rPr>
                <w:rFonts w:ascii="Tahoma" w:hAnsi="Tahoma" w:cs="Tahoma"/>
                <w:sz w:val="20"/>
                <w:szCs w:val="20"/>
              </w:rPr>
            </w:pPr>
            <w:r w:rsidRPr="00FE1AD0">
              <w:rPr>
                <w:rFonts w:ascii="Tahoma" w:hAnsi="Tahoma" w:cs="Tahoma"/>
                <w:sz w:val="20"/>
                <w:szCs w:val="20"/>
              </w:rPr>
              <w:t xml:space="preserve">Ajánlattevőnek a Kbt. 114. § (2) bekezdése szerint </w:t>
            </w:r>
            <w:r w:rsidR="00ED4976" w:rsidRPr="00FE1AD0">
              <w:rPr>
                <w:rFonts w:ascii="Tahoma" w:hAnsi="Tahoma" w:cs="Tahoma"/>
                <w:sz w:val="20"/>
                <w:szCs w:val="20"/>
              </w:rPr>
              <w:t xml:space="preserve">ajánlatában csak </w:t>
            </w:r>
            <w:r w:rsidR="00752542" w:rsidRPr="00FE1AD0">
              <w:rPr>
                <w:rFonts w:ascii="Tahoma" w:hAnsi="Tahoma" w:cs="Tahoma"/>
                <w:sz w:val="20"/>
                <w:szCs w:val="20"/>
              </w:rPr>
              <w:t xml:space="preserve">nyilatkoznia szükséges, hogy a meghatározott </w:t>
            </w:r>
            <w:r w:rsidRPr="00FE1AD0">
              <w:rPr>
                <w:rFonts w:ascii="Tahoma" w:hAnsi="Tahoma" w:cs="Tahoma"/>
                <w:sz w:val="20"/>
                <w:szCs w:val="20"/>
              </w:rPr>
              <w:t>alkalmassági követelmények teljesülnek, az alkalmassági követelmények teljesítésére vonatkozó részletes adatokat nem köteles megadni.</w:t>
            </w:r>
          </w:p>
          <w:p w14:paraId="23DEA712" w14:textId="51FEF8FE" w:rsidR="007D0761" w:rsidRPr="00FE1AD0" w:rsidRDefault="007D0761" w:rsidP="005C457B">
            <w:pPr>
              <w:autoSpaceDE w:val="0"/>
              <w:autoSpaceDN w:val="0"/>
              <w:adjustRightInd w:val="0"/>
              <w:spacing w:after="120" w:line="240" w:lineRule="auto"/>
              <w:jc w:val="both"/>
              <w:rPr>
                <w:rFonts w:ascii="Tahoma" w:hAnsi="Tahoma" w:cs="Tahoma"/>
                <w:sz w:val="20"/>
                <w:szCs w:val="20"/>
              </w:rPr>
            </w:pPr>
            <w:r w:rsidRPr="00FE1AD0">
              <w:rPr>
                <w:rFonts w:ascii="Tahoma" w:hAnsi="Tahoma" w:cs="Tahoma"/>
                <w:sz w:val="20"/>
                <w:szCs w:val="20"/>
              </w:rPr>
              <w:t>A Kbt. 69. § (4) bekezd</w:t>
            </w:r>
            <w:r w:rsidR="00AC2562" w:rsidRPr="00FE1AD0">
              <w:rPr>
                <w:rFonts w:ascii="Tahoma" w:hAnsi="Tahoma" w:cs="Tahoma"/>
                <w:sz w:val="20"/>
                <w:szCs w:val="20"/>
              </w:rPr>
              <w:t>ése alapján az értékelési szempont</w:t>
            </w:r>
            <w:r w:rsidRPr="00FE1AD0">
              <w:rPr>
                <w:rFonts w:ascii="Tahoma" w:hAnsi="Tahoma" w:cs="Tahoma"/>
                <w:sz w:val="20"/>
                <w:szCs w:val="20"/>
              </w:rPr>
              <w:t xml:space="preserve">ra figyelemmel legkedvezőbbnek tekinthető ajánlattevőt </w:t>
            </w:r>
            <w:r w:rsidR="002F2C56" w:rsidRPr="00FE1AD0">
              <w:rPr>
                <w:rFonts w:ascii="Tahoma" w:hAnsi="Tahoma" w:cs="Tahoma"/>
                <w:sz w:val="20"/>
                <w:szCs w:val="20"/>
              </w:rPr>
              <w:t>megfelelő</w:t>
            </w:r>
            <w:r w:rsidRPr="00FE1AD0">
              <w:rPr>
                <w:rFonts w:ascii="Tahoma" w:hAnsi="Tahoma" w:cs="Tahoma"/>
                <w:sz w:val="20"/>
                <w:szCs w:val="20"/>
              </w:rPr>
              <w:t xml:space="preserve"> határidő tűzésével </w:t>
            </w:r>
            <w:r w:rsidR="00AC2562" w:rsidRPr="00FE1AD0">
              <w:rPr>
                <w:rFonts w:ascii="Tahoma" w:hAnsi="Tahoma" w:cs="Tahoma"/>
                <w:sz w:val="20"/>
                <w:szCs w:val="20"/>
              </w:rPr>
              <w:t>az</w:t>
            </w:r>
            <w:r w:rsidRPr="00FE1AD0">
              <w:rPr>
                <w:rFonts w:ascii="Tahoma" w:hAnsi="Tahoma" w:cs="Tahoma"/>
                <w:sz w:val="20"/>
                <w:szCs w:val="20"/>
              </w:rPr>
              <w:t xml:space="preserve"> alkalmassági követelmény</w:t>
            </w:r>
            <w:r w:rsidR="00AC2562" w:rsidRPr="00FE1AD0">
              <w:rPr>
                <w:rFonts w:ascii="Tahoma" w:hAnsi="Tahoma" w:cs="Tahoma"/>
                <w:sz w:val="20"/>
                <w:szCs w:val="20"/>
              </w:rPr>
              <w:t>ek</w:t>
            </w:r>
            <w:r w:rsidRPr="00FE1AD0">
              <w:rPr>
                <w:rFonts w:ascii="Tahoma" w:hAnsi="Tahoma" w:cs="Tahoma"/>
                <w:sz w:val="20"/>
                <w:szCs w:val="20"/>
              </w:rPr>
              <w:t xml:space="preserve"> igazolása tekintetében az alábbi dokumentumok </w:t>
            </w:r>
            <w:r w:rsidR="00AC2562" w:rsidRPr="00FE1AD0">
              <w:rPr>
                <w:rFonts w:ascii="Tahoma" w:hAnsi="Tahoma" w:cs="Tahoma"/>
                <w:sz w:val="20"/>
                <w:szCs w:val="20"/>
              </w:rPr>
              <w:t>benyújtására szólítja fel ajánlatkérő.</w:t>
            </w:r>
          </w:p>
          <w:p w14:paraId="2FBC137D" w14:textId="77777777" w:rsidR="008506C7" w:rsidRPr="00FE1AD0" w:rsidRDefault="00ED4976" w:rsidP="005C457B">
            <w:pPr>
              <w:autoSpaceDE w:val="0"/>
              <w:spacing w:after="120" w:line="240" w:lineRule="auto"/>
              <w:ind w:right="-2"/>
              <w:jc w:val="both"/>
              <w:rPr>
                <w:rFonts w:ascii="Tahoma" w:hAnsi="Tahoma" w:cs="Tahoma"/>
                <w:bCs/>
                <w:sz w:val="20"/>
                <w:szCs w:val="20"/>
                <w:lang w:eastAsia="ar-SA"/>
              </w:rPr>
            </w:pPr>
            <w:r w:rsidRPr="00FE1AD0">
              <w:rPr>
                <w:rFonts w:ascii="Tahoma" w:hAnsi="Tahoma" w:cs="Tahoma"/>
                <w:b/>
                <w:sz w:val="20"/>
                <w:szCs w:val="20"/>
                <w:lang w:eastAsia="ar-SA"/>
              </w:rPr>
              <w:t>M</w:t>
            </w:r>
            <w:r w:rsidR="00B817AF" w:rsidRPr="00FE1AD0">
              <w:rPr>
                <w:rFonts w:ascii="Tahoma" w:hAnsi="Tahoma" w:cs="Tahoma"/>
                <w:b/>
                <w:sz w:val="20"/>
                <w:szCs w:val="20"/>
                <w:lang w:eastAsia="ar-SA"/>
              </w:rPr>
              <w:t>1.</w:t>
            </w:r>
            <w:r w:rsidR="00B817AF" w:rsidRPr="00FE1AD0">
              <w:rPr>
                <w:rFonts w:ascii="Tahoma" w:hAnsi="Tahoma" w:cs="Tahoma"/>
                <w:sz w:val="20"/>
                <w:szCs w:val="20"/>
                <w:lang w:eastAsia="ar-SA"/>
              </w:rPr>
              <w:t xml:space="preserve"> Ajánlattevő csatolja a </w:t>
            </w:r>
            <w:r w:rsidR="00B817AF" w:rsidRPr="00FE1AD0">
              <w:rPr>
                <w:rFonts w:ascii="Tahoma" w:hAnsi="Tahoma" w:cs="Tahoma"/>
                <w:bCs/>
                <w:sz w:val="20"/>
                <w:szCs w:val="20"/>
                <w:lang w:eastAsia="ar-SA"/>
              </w:rPr>
              <w:t>321/2015. (X. 30.) Korm. rendelet 21</w:t>
            </w:r>
            <w:r w:rsidR="00B817AF" w:rsidRPr="00FE1AD0">
              <w:rPr>
                <w:rFonts w:ascii="Tahoma" w:hAnsi="Tahoma" w:cs="Tahoma"/>
                <w:sz w:val="20"/>
                <w:szCs w:val="20"/>
                <w:lang w:eastAsia="ar-SA"/>
              </w:rPr>
              <w:t xml:space="preserve">. § (3) bekezdés a) pontja alapján </w:t>
            </w:r>
            <w:r w:rsidR="00165DEE" w:rsidRPr="00FE1AD0">
              <w:rPr>
                <w:rFonts w:ascii="Tahoma" w:hAnsi="Tahoma" w:cs="Tahoma"/>
                <w:sz w:val="20"/>
                <w:szCs w:val="20"/>
                <w:lang w:eastAsia="ar-SA"/>
              </w:rPr>
              <w:t>a</w:t>
            </w:r>
            <w:r w:rsidR="00B817AF" w:rsidRPr="00FE1AD0">
              <w:rPr>
                <w:rFonts w:ascii="Tahoma" w:hAnsi="Tahoma" w:cs="Tahoma"/>
                <w:sz w:val="20"/>
                <w:szCs w:val="20"/>
                <w:lang w:eastAsia="ar-SA"/>
              </w:rPr>
              <w:t xml:space="preserve"> felhívás megküldését megelőző </w:t>
            </w:r>
            <w:r w:rsidR="00311336" w:rsidRPr="00FE1AD0">
              <w:rPr>
                <w:rFonts w:ascii="Tahoma" w:hAnsi="Tahoma" w:cs="Tahoma"/>
                <w:sz w:val="20"/>
                <w:szCs w:val="20"/>
                <w:lang w:eastAsia="ar-SA"/>
              </w:rPr>
              <w:t>3</w:t>
            </w:r>
            <w:r w:rsidR="00B817AF" w:rsidRPr="00FE1AD0">
              <w:rPr>
                <w:rFonts w:ascii="Tahoma" w:hAnsi="Tahoma" w:cs="Tahoma"/>
                <w:sz w:val="20"/>
                <w:szCs w:val="20"/>
                <w:lang w:eastAsia="ar-SA"/>
              </w:rPr>
              <w:t xml:space="preserve"> év</w:t>
            </w:r>
            <w:r w:rsidR="00165DEE" w:rsidRPr="00FE1AD0">
              <w:rPr>
                <w:rFonts w:ascii="Tahoma" w:hAnsi="Tahoma" w:cs="Tahoma"/>
                <w:sz w:val="20"/>
                <w:szCs w:val="20"/>
                <w:lang w:eastAsia="ar-SA"/>
              </w:rPr>
              <w:t xml:space="preserve"> (</w:t>
            </w:r>
            <w:r w:rsidR="00311336" w:rsidRPr="00FE1AD0">
              <w:rPr>
                <w:rFonts w:ascii="Tahoma" w:hAnsi="Tahoma" w:cs="Tahoma"/>
                <w:sz w:val="20"/>
                <w:szCs w:val="20"/>
                <w:lang w:eastAsia="ar-SA"/>
              </w:rPr>
              <w:t>36</w:t>
            </w:r>
            <w:r w:rsidR="00905566" w:rsidRPr="00FE1AD0">
              <w:rPr>
                <w:rFonts w:ascii="Tahoma" w:hAnsi="Tahoma" w:cs="Tahoma"/>
                <w:sz w:val="20"/>
                <w:szCs w:val="20"/>
                <w:lang w:eastAsia="ar-SA"/>
              </w:rPr>
              <w:t xml:space="preserve"> </w:t>
            </w:r>
            <w:r w:rsidR="00165DEE" w:rsidRPr="00FE1AD0">
              <w:rPr>
                <w:rFonts w:ascii="Tahoma" w:hAnsi="Tahoma" w:cs="Tahoma"/>
                <w:sz w:val="20"/>
                <w:szCs w:val="20"/>
                <w:lang w:eastAsia="ar-SA"/>
              </w:rPr>
              <w:t>hónap)</w:t>
            </w:r>
            <w:r w:rsidR="00B817AF" w:rsidRPr="00FE1AD0">
              <w:rPr>
                <w:rFonts w:ascii="Tahoma" w:hAnsi="Tahoma" w:cs="Tahoma"/>
                <w:sz w:val="20"/>
                <w:szCs w:val="20"/>
                <w:lang w:eastAsia="ar-SA"/>
              </w:rPr>
              <w:t xml:space="preserve"> közbeszerzés tárgya szerinti szolgáltatásainak </w:t>
            </w:r>
            <w:r w:rsidR="00165DEE" w:rsidRPr="00FE1AD0">
              <w:rPr>
                <w:rFonts w:ascii="Tahoma" w:hAnsi="Tahoma" w:cs="Tahoma"/>
                <w:sz w:val="20"/>
                <w:szCs w:val="20"/>
                <w:lang w:eastAsia="ar-SA"/>
              </w:rPr>
              <w:t>ismertetését</w:t>
            </w:r>
            <w:r w:rsidR="00B817AF" w:rsidRPr="00FE1AD0">
              <w:rPr>
                <w:rFonts w:ascii="Tahoma" w:hAnsi="Tahoma" w:cs="Tahoma"/>
                <w:sz w:val="20"/>
                <w:szCs w:val="20"/>
                <w:lang w:eastAsia="ar-SA"/>
              </w:rPr>
              <w:t xml:space="preserve"> a </w:t>
            </w:r>
            <w:r w:rsidR="00B817AF" w:rsidRPr="00FE1AD0">
              <w:rPr>
                <w:rFonts w:ascii="Tahoma" w:hAnsi="Tahoma" w:cs="Tahoma"/>
                <w:bCs/>
                <w:sz w:val="20"/>
                <w:szCs w:val="20"/>
                <w:lang w:eastAsia="ar-SA"/>
              </w:rPr>
              <w:t xml:space="preserve">321/2015. (X. 30.) Korm. rendelet 23. §- </w:t>
            </w:r>
            <w:proofErr w:type="spellStart"/>
            <w:r w:rsidR="00B817AF" w:rsidRPr="00FE1AD0">
              <w:rPr>
                <w:rFonts w:ascii="Tahoma" w:hAnsi="Tahoma" w:cs="Tahoma"/>
                <w:bCs/>
                <w:sz w:val="20"/>
                <w:szCs w:val="20"/>
                <w:lang w:eastAsia="ar-SA"/>
              </w:rPr>
              <w:t>ban</w:t>
            </w:r>
            <w:proofErr w:type="spellEnd"/>
            <w:r w:rsidR="00B817AF" w:rsidRPr="00FE1AD0">
              <w:rPr>
                <w:rFonts w:ascii="Tahoma" w:hAnsi="Tahoma" w:cs="Tahoma"/>
                <w:bCs/>
                <w:sz w:val="20"/>
                <w:szCs w:val="20"/>
                <w:lang w:eastAsia="ar-SA"/>
              </w:rPr>
              <w:t xml:space="preserve"> meghatározott formában igazolva,</w:t>
            </w:r>
            <w:r w:rsidR="00165DEE" w:rsidRPr="00FE1AD0">
              <w:rPr>
                <w:rFonts w:ascii="Tahoma" w:hAnsi="Tahoma" w:cs="Tahoma"/>
                <w:bCs/>
                <w:sz w:val="20"/>
                <w:szCs w:val="20"/>
                <w:lang w:eastAsia="ar-SA"/>
              </w:rPr>
              <w:t xml:space="preserve"> azaz az ajánlattevő, </w:t>
            </w:r>
            <w:r w:rsidR="00096658" w:rsidRPr="00FE1AD0">
              <w:rPr>
                <w:rFonts w:ascii="Tahoma" w:hAnsi="Tahoma" w:cs="Tahoma"/>
                <w:bCs/>
                <w:sz w:val="20"/>
                <w:szCs w:val="20"/>
                <w:lang w:eastAsia="ar-SA"/>
              </w:rPr>
              <w:t xml:space="preserve">(adott esetben </w:t>
            </w:r>
            <w:r w:rsidR="00165DEE" w:rsidRPr="00FE1AD0">
              <w:rPr>
                <w:rFonts w:ascii="Tahoma" w:hAnsi="Tahoma" w:cs="Tahoma"/>
                <w:bCs/>
                <w:sz w:val="20"/>
                <w:szCs w:val="20"/>
                <w:lang w:eastAsia="ar-SA"/>
              </w:rPr>
              <w:t xml:space="preserve">az </w:t>
            </w:r>
            <w:r w:rsidR="00165DEE" w:rsidRPr="00FE1AD0">
              <w:rPr>
                <w:rFonts w:ascii="Tahoma" w:hAnsi="Tahoma" w:cs="Tahoma"/>
                <w:bCs/>
                <w:sz w:val="20"/>
                <w:szCs w:val="20"/>
                <w:lang w:eastAsia="ar-SA"/>
              </w:rPr>
              <w:lastRenderedPageBreak/>
              <w:t>alkalmasság igazolásában részt vevő más szervezet</w:t>
            </w:r>
            <w:r w:rsidR="00096658" w:rsidRPr="00FE1AD0">
              <w:rPr>
                <w:rFonts w:ascii="Tahoma" w:hAnsi="Tahoma" w:cs="Tahoma"/>
                <w:bCs/>
                <w:sz w:val="20"/>
                <w:szCs w:val="20"/>
                <w:lang w:eastAsia="ar-SA"/>
              </w:rPr>
              <w:t>)</w:t>
            </w:r>
            <w:r w:rsidR="00165DEE" w:rsidRPr="00FE1AD0">
              <w:rPr>
                <w:rFonts w:ascii="Tahoma" w:hAnsi="Tahoma" w:cs="Tahoma"/>
                <w:bCs/>
                <w:sz w:val="20"/>
                <w:szCs w:val="20"/>
                <w:lang w:eastAsia="ar-SA"/>
              </w:rPr>
              <w:t xml:space="preserve"> nyilatkozatával, vagy a szerződést kötő másik fél által adott </w:t>
            </w:r>
            <w:r w:rsidR="00096658" w:rsidRPr="00FE1AD0">
              <w:rPr>
                <w:rFonts w:ascii="Tahoma" w:hAnsi="Tahoma" w:cs="Tahoma"/>
                <w:bCs/>
                <w:sz w:val="20"/>
                <w:szCs w:val="20"/>
                <w:lang w:eastAsia="ar-SA"/>
              </w:rPr>
              <w:t>refere</w:t>
            </w:r>
            <w:r w:rsidR="00CF31B9" w:rsidRPr="00FE1AD0">
              <w:rPr>
                <w:rFonts w:ascii="Tahoma" w:hAnsi="Tahoma" w:cs="Tahoma"/>
                <w:bCs/>
                <w:sz w:val="20"/>
                <w:szCs w:val="20"/>
                <w:lang w:eastAsia="ar-SA"/>
              </w:rPr>
              <w:t>n</w:t>
            </w:r>
            <w:r w:rsidR="00096658" w:rsidRPr="00FE1AD0">
              <w:rPr>
                <w:rFonts w:ascii="Tahoma" w:hAnsi="Tahoma" w:cs="Tahoma"/>
                <w:bCs/>
                <w:sz w:val="20"/>
                <w:szCs w:val="20"/>
                <w:lang w:eastAsia="ar-SA"/>
              </w:rPr>
              <w:t>cia</w:t>
            </w:r>
            <w:r w:rsidR="00165DEE" w:rsidRPr="00FE1AD0">
              <w:rPr>
                <w:rFonts w:ascii="Tahoma" w:hAnsi="Tahoma" w:cs="Tahoma"/>
                <w:bCs/>
                <w:sz w:val="20"/>
                <w:szCs w:val="20"/>
                <w:lang w:eastAsia="ar-SA"/>
              </w:rPr>
              <w:t>igazolással</w:t>
            </w:r>
            <w:r w:rsidR="00096658" w:rsidRPr="00FE1AD0">
              <w:rPr>
                <w:rFonts w:ascii="Tahoma" w:hAnsi="Tahoma" w:cs="Tahoma"/>
                <w:bCs/>
                <w:sz w:val="20"/>
                <w:szCs w:val="20"/>
                <w:lang w:eastAsia="ar-SA"/>
              </w:rPr>
              <w:t xml:space="preserve">. </w:t>
            </w:r>
          </w:p>
          <w:p w14:paraId="5D4473DB" w14:textId="77777777" w:rsidR="00B817AF" w:rsidRPr="00FE1AD0" w:rsidRDefault="00096658" w:rsidP="005C457B">
            <w:pPr>
              <w:autoSpaceDE w:val="0"/>
              <w:spacing w:after="120" w:line="240" w:lineRule="auto"/>
              <w:ind w:right="-2"/>
              <w:jc w:val="both"/>
              <w:rPr>
                <w:rFonts w:ascii="Tahoma" w:hAnsi="Tahoma" w:cs="Tahoma"/>
                <w:sz w:val="20"/>
                <w:szCs w:val="20"/>
                <w:lang w:eastAsia="ar-SA"/>
              </w:rPr>
            </w:pPr>
            <w:r w:rsidRPr="00FE1AD0">
              <w:rPr>
                <w:rFonts w:ascii="Tahoma" w:hAnsi="Tahoma" w:cs="Tahoma"/>
                <w:bCs/>
                <w:sz w:val="20"/>
                <w:szCs w:val="20"/>
                <w:lang w:eastAsia="ar-SA"/>
              </w:rPr>
              <w:t xml:space="preserve">A referencianyilatkozat vagy referenciaigazolás </w:t>
            </w:r>
            <w:r w:rsidR="008506C7" w:rsidRPr="00FE1AD0">
              <w:rPr>
                <w:rFonts w:ascii="Tahoma" w:hAnsi="Tahoma" w:cs="Tahoma"/>
                <w:bCs/>
                <w:sz w:val="20"/>
                <w:szCs w:val="20"/>
                <w:lang w:eastAsia="ar-SA"/>
              </w:rPr>
              <w:t>tartalmazza legalább a következő adatokat:</w:t>
            </w:r>
          </w:p>
          <w:p w14:paraId="261D8369" w14:textId="77777777" w:rsidR="00B817AF" w:rsidRPr="00FE1AD0" w:rsidRDefault="00B817AF" w:rsidP="005C457B">
            <w:pPr>
              <w:numPr>
                <w:ilvl w:val="0"/>
                <w:numId w:val="11"/>
              </w:numPr>
              <w:autoSpaceDE w:val="0"/>
              <w:autoSpaceDN w:val="0"/>
              <w:adjustRightInd w:val="0"/>
              <w:spacing w:after="120" w:line="240" w:lineRule="auto"/>
              <w:ind w:left="422" w:right="-2" w:hanging="284"/>
              <w:jc w:val="both"/>
              <w:rPr>
                <w:rFonts w:ascii="Tahoma" w:hAnsi="Tahoma" w:cs="Tahoma"/>
                <w:sz w:val="20"/>
                <w:szCs w:val="20"/>
              </w:rPr>
            </w:pPr>
            <w:r w:rsidRPr="00FE1AD0">
              <w:rPr>
                <w:rFonts w:ascii="Tahoma" w:hAnsi="Tahoma" w:cs="Tahoma"/>
                <w:sz w:val="20"/>
                <w:szCs w:val="20"/>
              </w:rPr>
              <w:t>a szerződést kötő másik fél megnevezését</w:t>
            </w:r>
            <w:r w:rsidR="008506C7" w:rsidRPr="00FE1AD0">
              <w:rPr>
                <w:rFonts w:ascii="Tahoma" w:hAnsi="Tahoma" w:cs="Tahoma"/>
                <w:sz w:val="20"/>
                <w:szCs w:val="20"/>
              </w:rPr>
              <w:t xml:space="preserve"> és címét</w:t>
            </w:r>
            <w:r w:rsidRPr="00FE1AD0">
              <w:rPr>
                <w:rFonts w:ascii="Tahoma" w:hAnsi="Tahoma" w:cs="Tahoma"/>
                <w:sz w:val="20"/>
                <w:szCs w:val="20"/>
              </w:rPr>
              <w:t>;</w:t>
            </w:r>
          </w:p>
          <w:p w14:paraId="5547075E" w14:textId="77199CD5" w:rsidR="00B817AF" w:rsidRPr="00FE1AD0" w:rsidRDefault="00B817AF" w:rsidP="005C457B">
            <w:pPr>
              <w:numPr>
                <w:ilvl w:val="0"/>
                <w:numId w:val="11"/>
              </w:numPr>
              <w:autoSpaceDE w:val="0"/>
              <w:autoSpaceDN w:val="0"/>
              <w:adjustRightInd w:val="0"/>
              <w:spacing w:after="120" w:line="240" w:lineRule="auto"/>
              <w:ind w:left="422" w:right="-2" w:hanging="284"/>
              <w:jc w:val="both"/>
              <w:rPr>
                <w:rFonts w:ascii="Tahoma" w:hAnsi="Tahoma" w:cs="Tahoma"/>
                <w:sz w:val="20"/>
                <w:szCs w:val="20"/>
              </w:rPr>
            </w:pPr>
            <w:r w:rsidRPr="00FE1AD0">
              <w:rPr>
                <w:rFonts w:ascii="Tahoma" w:hAnsi="Tahoma" w:cs="Tahoma"/>
                <w:sz w:val="20"/>
                <w:szCs w:val="20"/>
              </w:rPr>
              <w:t xml:space="preserve">a teljesítés idejét, (év-hónap-nap pontossággal feltüntetett </w:t>
            </w:r>
            <w:r w:rsidR="004D20F7" w:rsidRPr="00FE1AD0">
              <w:rPr>
                <w:rFonts w:ascii="Tahoma" w:hAnsi="Tahoma" w:cs="Tahoma"/>
                <w:sz w:val="20"/>
                <w:szCs w:val="20"/>
              </w:rPr>
              <w:t xml:space="preserve">kezdési </w:t>
            </w:r>
            <w:proofErr w:type="gramStart"/>
            <w:r w:rsidR="004D20F7" w:rsidRPr="00FE1AD0">
              <w:rPr>
                <w:rFonts w:ascii="Tahoma" w:hAnsi="Tahoma" w:cs="Tahoma"/>
                <w:sz w:val="20"/>
                <w:szCs w:val="20"/>
              </w:rPr>
              <w:t xml:space="preserve">és  </w:t>
            </w:r>
            <w:r w:rsidRPr="00FE1AD0">
              <w:rPr>
                <w:rFonts w:ascii="Tahoma" w:hAnsi="Tahoma" w:cs="Tahoma"/>
                <w:sz w:val="20"/>
                <w:szCs w:val="20"/>
              </w:rPr>
              <w:t>befejezési</w:t>
            </w:r>
            <w:proofErr w:type="gramEnd"/>
            <w:r w:rsidRPr="00FE1AD0">
              <w:rPr>
                <w:rFonts w:ascii="Tahoma" w:hAnsi="Tahoma" w:cs="Tahoma"/>
                <w:sz w:val="20"/>
                <w:szCs w:val="20"/>
              </w:rPr>
              <w:t xml:space="preserve"> dátum megadásával);</w:t>
            </w:r>
          </w:p>
          <w:p w14:paraId="20F29224" w14:textId="77777777" w:rsidR="00B817AF" w:rsidRPr="00FE1AD0" w:rsidRDefault="00B817AF" w:rsidP="005C457B">
            <w:pPr>
              <w:numPr>
                <w:ilvl w:val="0"/>
                <w:numId w:val="11"/>
              </w:numPr>
              <w:autoSpaceDE w:val="0"/>
              <w:autoSpaceDN w:val="0"/>
              <w:adjustRightInd w:val="0"/>
              <w:spacing w:after="120" w:line="240" w:lineRule="auto"/>
              <w:ind w:left="422" w:right="-2" w:hanging="284"/>
              <w:jc w:val="both"/>
              <w:rPr>
                <w:rFonts w:ascii="Tahoma" w:hAnsi="Tahoma" w:cs="Tahoma"/>
                <w:sz w:val="20"/>
                <w:szCs w:val="20"/>
              </w:rPr>
            </w:pPr>
            <w:r w:rsidRPr="00FE1AD0">
              <w:rPr>
                <w:rFonts w:ascii="Tahoma" w:hAnsi="Tahoma" w:cs="Tahoma"/>
                <w:sz w:val="20"/>
                <w:szCs w:val="20"/>
              </w:rPr>
              <w:t xml:space="preserve">a teljesített szolgáltatás </w:t>
            </w:r>
            <w:r w:rsidR="00311336" w:rsidRPr="00FE1AD0">
              <w:rPr>
                <w:rFonts w:ascii="Tahoma" w:hAnsi="Tahoma" w:cs="Tahoma"/>
                <w:sz w:val="20"/>
                <w:szCs w:val="20"/>
              </w:rPr>
              <w:t>leírását, mennyiségi adatokat</w:t>
            </w:r>
            <w:r w:rsidR="008506C7" w:rsidRPr="00FE1AD0">
              <w:rPr>
                <w:rFonts w:ascii="Tahoma" w:hAnsi="Tahoma" w:cs="Tahoma"/>
                <w:sz w:val="20"/>
                <w:szCs w:val="20"/>
              </w:rPr>
              <w:t xml:space="preserve"> olyan részletességgel, hogy az alkalmassági követelménynek való megfelelés megállapítható legyen</w:t>
            </w:r>
            <w:r w:rsidRPr="00FE1AD0">
              <w:rPr>
                <w:rFonts w:ascii="Tahoma" w:hAnsi="Tahoma" w:cs="Tahoma"/>
                <w:sz w:val="20"/>
                <w:szCs w:val="20"/>
              </w:rPr>
              <w:t xml:space="preserve">; </w:t>
            </w:r>
          </w:p>
          <w:p w14:paraId="14DD45A0" w14:textId="77777777" w:rsidR="00B817AF" w:rsidRPr="00FE1AD0" w:rsidRDefault="008506C7" w:rsidP="005C457B">
            <w:pPr>
              <w:numPr>
                <w:ilvl w:val="0"/>
                <w:numId w:val="11"/>
              </w:numPr>
              <w:autoSpaceDE w:val="0"/>
              <w:autoSpaceDN w:val="0"/>
              <w:adjustRightInd w:val="0"/>
              <w:spacing w:after="120" w:line="240" w:lineRule="auto"/>
              <w:ind w:left="422" w:right="-2" w:hanging="284"/>
              <w:jc w:val="both"/>
              <w:rPr>
                <w:rFonts w:ascii="Tahoma" w:hAnsi="Tahoma" w:cs="Tahoma"/>
                <w:sz w:val="20"/>
                <w:szCs w:val="20"/>
              </w:rPr>
            </w:pPr>
            <w:r w:rsidRPr="00FE1AD0">
              <w:rPr>
                <w:rFonts w:ascii="Tahoma" w:hAnsi="Tahoma" w:cs="Tahoma"/>
                <w:sz w:val="20"/>
                <w:szCs w:val="20"/>
              </w:rPr>
              <w:t>nyilatkozatot arról</w:t>
            </w:r>
            <w:r w:rsidR="00B817AF" w:rsidRPr="00FE1AD0">
              <w:rPr>
                <w:rFonts w:ascii="Tahoma" w:hAnsi="Tahoma" w:cs="Tahoma"/>
                <w:sz w:val="20"/>
                <w:szCs w:val="20"/>
              </w:rPr>
              <w:t>, hogy a teljesítés az előírásoknak és a szerződésnek megfelelően történt-e</w:t>
            </w:r>
            <w:r w:rsidR="00DB6563" w:rsidRPr="00FE1AD0">
              <w:rPr>
                <w:rFonts w:ascii="Tahoma" w:hAnsi="Tahoma" w:cs="Tahoma"/>
                <w:sz w:val="20"/>
                <w:szCs w:val="20"/>
              </w:rPr>
              <w:t>;</w:t>
            </w:r>
          </w:p>
          <w:p w14:paraId="07C4B6BD" w14:textId="77777777" w:rsidR="00DB6563" w:rsidRPr="00FE1AD0" w:rsidRDefault="00311336" w:rsidP="005C457B">
            <w:pPr>
              <w:numPr>
                <w:ilvl w:val="0"/>
                <w:numId w:val="11"/>
              </w:numPr>
              <w:autoSpaceDE w:val="0"/>
              <w:autoSpaceDN w:val="0"/>
              <w:adjustRightInd w:val="0"/>
              <w:spacing w:after="120" w:line="240" w:lineRule="auto"/>
              <w:ind w:left="422" w:right="-2" w:hanging="284"/>
              <w:jc w:val="both"/>
              <w:rPr>
                <w:rFonts w:ascii="Tahoma" w:hAnsi="Tahoma" w:cs="Tahoma"/>
                <w:sz w:val="20"/>
                <w:szCs w:val="20"/>
              </w:rPr>
            </w:pPr>
            <w:r w:rsidRPr="00FE1AD0">
              <w:rPr>
                <w:rFonts w:ascii="Tahoma" w:hAnsi="Tahoma" w:cs="Tahoma"/>
                <w:sz w:val="20"/>
                <w:szCs w:val="20"/>
              </w:rPr>
              <w:t>a saját teljesítés arányát</w:t>
            </w:r>
            <w:r w:rsidR="00DB6563" w:rsidRPr="00FE1AD0">
              <w:rPr>
                <w:rFonts w:ascii="Tahoma" w:hAnsi="Tahoma" w:cs="Tahoma"/>
                <w:sz w:val="20"/>
                <w:szCs w:val="20"/>
              </w:rPr>
              <w:t xml:space="preserve">. </w:t>
            </w:r>
          </w:p>
          <w:p w14:paraId="20A31933" w14:textId="77777777" w:rsidR="007D0761" w:rsidRPr="00FE1AD0" w:rsidRDefault="001607D5" w:rsidP="005C457B">
            <w:pPr>
              <w:spacing w:line="240" w:lineRule="auto"/>
              <w:jc w:val="both"/>
              <w:rPr>
                <w:rFonts w:ascii="Tahoma" w:hAnsi="Tahoma" w:cs="Tahoma"/>
                <w:sz w:val="20"/>
                <w:szCs w:val="20"/>
              </w:rPr>
            </w:pPr>
            <w:r w:rsidRPr="00FE1AD0">
              <w:rPr>
                <w:rFonts w:ascii="Tahoma" w:hAnsi="Tahoma" w:cs="Tahoma"/>
                <w:sz w:val="20"/>
                <w:szCs w:val="20"/>
              </w:rPr>
              <w:t>K</w:t>
            </w:r>
            <w:r w:rsidR="00B817AF" w:rsidRPr="00FE1AD0">
              <w:rPr>
                <w:rFonts w:ascii="Tahoma" w:hAnsi="Tahoma" w:cs="Tahoma"/>
                <w:sz w:val="20"/>
                <w:szCs w:val="20"/>
              </w:rPr>
              <w:t>onzorcium vagy projekttársaság tagjaként teljesített</w:t>
            </w:r>
            <w:r w:rsidRPr="00FE1AD0">
              <w:rPr>
                <w:rFonts w:ascii="Tahoma" w:hAnsi="Tahoma" w:cs="Tahoma"/>
                <w:sz w:val="20"/>
                <w:szCs w:val="20"/>
              </w:rPr>
              <w:t xml:space="preserve"> referencia esetében a </w:t>
            </w:r>
            <w:r w:rsidRPr="00FE1AD0">
              <w:rPr>
                <w:rFonts w:ascii="Tahoma" w:hAnsi="Tahoma" w:cs="Tahoma"/>
                <w:sz w:val="20"/>
                <w:szCs w:val="20"/>
                <w:shd w:val="clear" w:color="auto" w:fill="FFFFFF"/>
              </w:rPr>
              <w:t>321/2015. (XI. 30.) Korm. rendelet 22. § (5) bekezdés s</w:t>
            </w:r>
            <w:r w:rsidR="007C18F5" w:rsidRPr="00FE1AD0">
              <w:rPr>
                <w:rFonts w:ascii="Tahoma" w:hAnsi="Tahoma" w:cs="Tahoma"/>
                <w:sz w:val="20"/>
                <w:szCs w:val="20"/>
                <w:shd w:val="clear" w:color="auto" w:fill="FFFFFF"/>
              </w:rPr>
              <w:t>zerint kell eljárni.</w:t>
            </w:r>
            <w:r w:rsidR="00B7250B" w:rsidRPr="00FE1AD0">
              <w:rPr>
                <w:rFonts w:ascii="Tahoma" w:hAnsi="Tahoma" w:cs="Tahoma"/>
                <w:bCs/>
                <w:sz w:val="20"/>
                <w:szCs w:val="20"/>
                <w:lang w:eastAsia="ar-SA"/>
              </w:rPr>
              <w:t xml:space="preserve"> </w:t>
            </w:r>
          </w:p>
          <w:p w14:paraId="2C0A7745" w14:textId="77777777" w:rsidR="00B817AF" w:rsidRPr="00FE1AD0" w:rsidRDefault="00B817AF" w:rsidP="005C457B">
            <w:pPr>
              <w:autoSpaceDE w:val="0"/>
              <w:autoSpaceDN w:val="0"/>
              <w:adjustRightInd w:val="0"/>
              <w:spacing w:after="120" w:line="240" w:lineRule="auto"/>
              <w:ind w:right="-2"/>
              <w:jc w:val="both"/>
              <w:rPr>
                <w:rFonts w:ascii="Tahoma" w:hAnsi="Tahoma" w:cs="Tahoma"/>
                <w:sz w:val="20"/>
                <w:szCs w:val="20"/>
              </w:rPr>
            </w:pPr>
            <w:r w:rsidRPr="00FE1AD0">
              <w:rPr>
                <w:rFonts w:ascii="Tahoma" w:hAnsi="Tahoma" w:cs="Tahoma"/>
                <w:sz w:val="20"/>
                <w:szCs w:val="20"/>
              </w:rPr>
              <w:t xml:space="preserve">Az </w:t>
            </w:r>
            <w:r w:rsidR="001048C9" w:rsidRPr="00FE1AD0">
              <w:rPr>
                <w:rFonts w:ascii="Tahoma" w:hAnsi="Tahoma" w:cs="Tahoma"/>
                <w:sz w:val="20"/>
                <w:szCs w:val="20"/>
              </w:rPr>
              <w:t>M1</w:t>
            </w:r>
            <w:r w:rsidR="0027575E" w:rsidRPr="00FE1AD0">
              <w:rPr>
                <w:rFonts w:ascii="Tahoma" w:hAnsi="Tahoma" w:cs="Tahoma"/>
                <w:sz w:val="20"/>
                <w:szCs w:val="20"/>
              </w:rPr>
              <w:t>.</w:t>
            </w:r>
            <w:r w:rsidR="001048C9" w:rsidRPr="00FE1AD0">
              <w:rPr>
                <w:rFonts w:ascii="Tahoma" w:hAnsi="Tahoma" w:cs="Tahoma"/>
                <w:sz w:val="20"/>
                <w:szCs w:val="20"/>
              </w:rPr>
              <w:t xml:space="preserve"> </w:t>
            </w:r>
            <w:r w:rsidRPr="00FE1AD0">
              <w:rPr>
                <w:rFonts w:ascii="Tahoma" w:hAnsi="Tahoma" w:cs="Tahoma"/>
                <w:sz w:val="20"/>
                <w:szCs w:val="20"/>
              </w:rPr>
              <w:t xml:space="preserve">alkalmassági követelménynek </w:t>
            </w:r>
            <w:r w:rsidR="007415B3" w:rsidRPr="00FE1AD0">
              <w:rPr>
                <w:rFonts w:ascii="Tahoma" w:hAnsi="Tahoma" w:cs="Tahoma"/>
                <w:sz w:val="20"/>
                <w:szCs w:val="20"/>
              </w:rPr>
              <w:t xml:space="preserve">közös </w:t>
            </w:r>
            <w:r w:rsidRPr="00FE1AD0">
              <w:rPr>
                <w:rFonts w:ascii="Tahoma" w:hAnsi="Tahoma" w:cs="Tahoma"/>
                <w:sz w:val="20"/>
                <w:szCs w:val="20"/>
              </w:rPr>
              <w:t xml:space="preserve">ajánlattevők együttesen is megfelelhetnek a Kbt. 65. § (6) bekezdés alapján. </w:t>
            </w:r>
          </w:p>
          <w:p w14:paraId="288E5F52" w14:textId="77777777" w:rsidR="00816206" w:rsidRPr="00FE1AD0" w:rsidRDefault="00B817AF" w:rsidP="005C457B">
            <w:pPr>
              <w:autoSpaceDE w:val="0"/>
              <w:spacing w:after="120" w:line="240" w:lineRule="auto"/>
              <w:ind w:right="-2"/>
              <w:jc w:val="both"/>
              <w:rPr>
                <w:rFonts w:ascii="Tahoma" w:hAnsi="Tahoma" w:cs="Tahoma"/>
                <w:sz w:val="20"/>
                <w:szCs w:val="20"/>
                <w:lang w:eastAsia="ar-SA"/>
              </w:rPr>
            </w:pPr>
            <w:r w:rsidRPr="00FE1AD0">
              <w:rPr>
                <w:rFonts w:ascii="Tahoma" w:hAnsi="Tahoma" w:cs="Tahoma"/>
                <w:sz w:val="20"/>
                <w:szCs w:val="20"/>
                <w:lang w:eastAsia="ar-SA"/>
              </w:rPr>
              <w:t>Ajánlattevő az előírt alkalmassági követelményeknek bármely más szervezet (vagy személy) kapacitására támaszkodva is megfelelhet a Kbt. 65. § (7) és (9) bekezdésében</w:t>
            </w:r>
            <w:r w:rsidR="00DC2FF3" w:rsidRPr="00FE1AD0">
              <w:rPr>
                <w:rFonts w:ascii="Tahoma" w:hAnsi="Tahoma" w:cs="Tahoma"/>
                <w:sz w:val="20"/>
                <w:szCs w:val="20"/>
                <w:lang w:eastAsia="ar-SA"/>
              </w:rPr>
              <w:t>, illetve a Kbt. 67. § (3) bekezdésében</w:t>
            </w:r>
            <w:r w:rsidRPr="00FE1AD0">
              <w:rPr>
                <w:rFonts w:ascii="Tahoma" w:hAnsi="Tahoma" w:cs="Tahoma"/>
                <w:sz w:val="20"/>
                <w:szCs w:val="20"/>
                <w:lang w:eastAsia="ar-SA"/>
              </w:rPr>
              <w:t xml:space="preserve"> foglaltaknak megfelelően.</w:t>
            </w:r>
          </w:p>
          <w:p w14:paraId="78EB8AAD" w14:textId="77777777" w:rsidR="0006108B" w:rsidRPr="00FE1AD0" w:rsidRDefault="0006108B" w:rsidP="005C457B">
            <w:pPr>
              <w:pStyle w:val="NormlWeb"/>
              <w:spacing w:before="0" w:after="120" w:line="240" w:lineRule="auto"/>
              <w:jc w:val="both"/>
              <w:rPr>
                <w:rFonts w:ascii="Tahoma" w:hAnsi="Tahoma" w:cs="Tahoma"/>
                <w:color w:val="auto"/>
                <w:sz w:val="20"/>
                <w:szCs w:val="20"/>
                <w:shd w:val="clear" w:color="auto" w:fill="FFFFFF"/>
              </w:rPr>
            </w:pPr>
            <w:r w:rsidRPr="00FE1AD0">
              <w:rPr>
                <w:rFonts w:ascii="Tahoma" w:hAnsi="Tahoma" w:cs="Tahoma"/>
                <w:b/>
                <w:color w:val="auto"/>
                <w:sz w:val="20"/>
                <w:szCs w:val="20"/>
                <w:shd w:val="clear" w:color="auto" w:fill="FFFFFF"/>
              </w:rPr>
              <w:t xml:space="preserve">M2. </w:t>
            </w:r>
            <w:r w:rsidRPr="00FE1AD0">
              <w:rPr>
                <w:rFonts w:ascii="Tahoma" w:hAnsi="Tahoma" w:cs="Tahoma"/>
                <w:color w:val="auto"/>
                <w:sz w:val="20"/>
                <w:szCs w:val="20"/>
                <w:shd w:val="clear" w:color="auto" w:fill="FFFFFF"/>
              </w:rPr>
              <w:t>Ajánlattevő a 321/2015. (XI. 30.) Korm. rendelet 21. § (3) bekezdés b) pontja alapján mutassa be azokat a szakembereket, akiket be kíván vonni a teljesítésbe.</w:t>
            </w:r>
          </w:p>
          <w:p w14:paraId="7F341065" w14:textId="77777777" w:rsidR="0006108B" w:rsidRPr="00FE1AD0" w:rsidRDefault="0006108B" w:rsidP="005C457B">
            <w:pPr>
              <w:pStyle w:val="NormlWeb"/>
              <w:spacing w:before="0" w:after="120" w:line="240" w:lineRule="auto"/>
              <w:jc w:val="both"/>
              <w:rPr>
                <w:rFonts w:ascii="Tahoma" w:hAnsi="Tahoma" w:cs="Tahoma"/>
                <w:color w:val="auto"/>
                <w:sz w:val="20"/>
                <w:szCs w:val="20"/>
                <w:shd w:val="clear" w:color="auto" w:fill="FFFFFF"/>
              </w:rPr>
            </w:pPr>
            <w:r w:rsidRPr="00FE1AD0">
              <w:rPr>
                <w:rFonts w:ascii="Tahoma" w:hAnsi="Tahoma" w:cs="Tahoma"/>
                <w:color w:val="auto"/>
                <w:sz w:val="20"/>
                <w:szCs w:val="20"/>
                <w:shd w:val="clear" w:color="auto" w:fill="FFFFFF"/>
              </w:rPr>
              <w:t>Csatolandó dokumentumok:</w:t>
            </w:r>
          </w:p>
          <w:p w14:paraId="0B65F525" w14:textId="77777777" w:rsidR="0006108B" w:rsidRPr="00FE1AD0" w:rsidRDefault="0006108B" w:rsidP="005C457B">
            <w:pPr>
              <w:numPr>
                <w:ilvl w:val="0"/>
                <w:numId w:val="11"/>
              </w:numPr>
              <w:autoSpaceDE w:val="0"/>
              <w:autoSpaceDN w:val="0"/>
              <w:adjustRightInd w:val="0"/>
              <w:spacing w:after="120" w:line="240" w:lineRule="auto"/>
              <w:ind w:left="422" w:right="-2" w:hanging="284"/>
              <w:jc w:val="both"/>
              <w:rPr>
                <w:rFonts w:ascii="Tahoma" w:hAnsi="Tahoma" w:cs="Tahoma"/>
                <w:sz w:val="20"/>
                <w:szCs w:val="20"/>
              </w:rPr>
            </w:pPr>
            <w:r w:rsidRPr="00FE1AD0">
              <w:rPr>
                <w:rFonts w:ascii="Tahoma" w:hAnsi="Tahoma" w:cs="Tahoma"/>
                <w:bCs/>
                <w:sz w:val="20"/>
                <w:szCs w:val="20"/>
                <w:lang w:eastAsia="ar-SA"/>
              </w:rPr>
              <w:t>az ajánlattevő, (adott esetben az alkalmasság igazolásában részt vevő más szervezet) nyilatkozata az alkalmasság körében bemutatott, teljesítésbe bevonni kívánt szakemberekről</w:t>
            </w:r>
            <w:r w:rsidRPr="00FE1AD0">
              <w:rPr>
                <w:rFonts w:ascii="Tahoma" w:hAnsi="Tahoma" w:cs="Tahoma"/>
                <w:sz w:val="20"/>
                <w:szCs w:val="20"/>
              </w:rPr>
              <w:t>;</w:t>
            </w:r>
          </w:p>
          <w:p w14:paraId="617A490F" w14:textId="77777777" w:rsidR="0006108B" w:rsidRPr="00FE1AD0" w:rsidRDefault="0006108B" w:rsidP="005C457B">
            <w:pPr>
              <w:numPr>
                <w:ilvl w:val="0"/>
                <w:numId w:val="11"/>
              </w:numPr>
              <w:autoSpaceDE w:val="0"/>
              <w:autoSpaceDN w:val="0"/>
              <w:adjustRightInd w:val="0"/>
              <w:spacing w:after="120" w:line="240" w:lineRule="auto"/>
              <w:ind w:left="422" w:right="-2" w:hanging="284"/>
              <w:jc w:val="both"/>
              <w:rPr>
                <w:rFonts w:ascii="Tahoma" w:hAnsi="Tahoma" w:cs="Tahoma"/>
                <w:sz w:val="20"/>
                <w:szCs w:val="20"/>
              </w:rPr>
            </w:pPr>
            <w:r w:rsidRPr="00FE1AD0">
              <w:rPr>
                <w:rFonts w:ascii="Tahoma" w:hAnsi="Tahoma" w:cs="Tahoma"/>
                <w:sz w:val="20"/>
                <w:szCs w:val="20"/>
              </w:rPr>
              <w:t>a szakemberek szakmai tapasztalatát és végzettségét ismertető saját kezűleg aláírt szakmai önéletrajz;</w:t>
            </w:r>
          </w:p>
          <w:p w14:paraId="7E6D52F7" w14:textId="21403037" w:rsidR="000159A7" w:rsidRPr="00FE1AD0" w:rsidRDefault="0006108B" w:rsidP="000159A7">
            <w:pPr>
              <w:numPr>
                <w:ilvl w:val="0"/>
                <w:numId w:val="11"/>
              </w:numPr>
              <w:autoSpaceDE w:val="0"/>
              <w:autoSpaceDN w:val="0"/>
              <w:adjustRightInd w:val="0"/>
              <w:spacing w:after="120" w:line="240" w:lineRule="auto"/>
              <w:ind w:left="422" w:right="-2" w:hanging="284"/>
              <w:jc w:val="both"/>
              <w:rPr>
                <w:rFonts w:ascii="Tahoma" w:hAnsi="Tahoma" w:cs="Tahoma"/>
                <w:sz w:val="20"/>
                <w:szCs w:val="20"/>
              </w:rPr>
            </w:pPr>
            <w:r w:rsidRPr="00FE1AD0">
              <w:rPr>
                <w:rFonts w:ascii="Tahoma" w:hAnsi="Tahoma" w:cs="Tahoma"/>
                <w:sz w:val="20"/>
                <w:szCs w:val="20"/>
              </w:rPr>
              <w:t xml:space="preserve">végzettséget (képzettséget) igazoló </w:t>
            </w:r>
            <w:r w:rsidRPr="00FE1AD0">
              <w:rPr>
                <w:rFonts w:ascii="Tahoma" w:hAnsi="Tahoma" w:cs="Tahoma"/>
                <w:sz w:val="20"/>
                <w:szCs w:val="20"/>
              </w:rPr>
              <w:lastRenderedPageBreak/>
              <w:t>dokumentumok</w:t>
            </w:r>
            <w:r w:rsidR="00215AD2" w:rsidRPr="00FE1AD0">
              <w:rPr>
                <w:rFonts w:ascii="Tahoma" w:hAnsi="Tahoma" w:cs="Tahoma"/>
                <w:sz w:val="20"/>
                <w:szCs w:val="20"/>
              </w:rPr>
              <w:t>,</w:t>
            </w:r>
          </w:p>
          <w:p w14:paraId="367E5BAE" w14:textId="3057017F" w:rsidR="002C2ED8" w:rsidRPr="00FE1AD0" w:rsidRDefault="007963E1" w:rsidP="0019011A">
            <w:pPr>
              <w:numPr>
                <w:ilvl w:val="0"/>
                <w:numId w:val="11"/>
              </w:numPr>
              <w:autoSpaceDE w:val="0"/>
              <w:autoSpaceDN w:val="0"/>
              <w:adjustRightInd w:val="0"/>
              <w:spacing w:after="120" w:line="240" w:lineRule="auto"/>
              <w:ind w:left="422" w:right="-2" w:hanging="284"/>
              <w:jc w:val="both"/>
              <w:rPr>
                <w:rFonts w:ascii="Tahoma" w:hAnsi="Tahoma" w:cs="Tahoma"/>
                <w:sz w:val="20"/>
                <w:szCs w:val="20"/>
              </w:rPr>
            </w:pPr>
            <w:r w:rsidRPr="00FE1AD0">
              <w:rPr>
                <w:rFonts w:ascii="Tahoma" w:hAnsi="Tahoma" w:cs="Tahoma"/>
                <w:sz w:val="20"/>
                <w:szCs w:val="20"/>
              </w:rPr>
              <w:t>a</w:t>
            </w:r>
            <w:r w:rsidR="008779D7" w:rsidRPr="00FE1AD0">
              <w:rPr>
                <w:rFonts w:ascii="Tahoma" w:hAnsi="Tahoma" w:cs="Tahoma"/>
                <w:sz w:val="20"/>
                <w:szCs w:val="20"/>
              </w:rPr>
              <w:t>z M2.2</w:t>
            </w:r>
            <w:r w:rsidR="003525C0" w:rsidRPr="00FE1AD0">
              <w:rPr>
                <w:rFonts w:ascii="Tahoma" w:hAnsi="Tahoma" w:cs="Tahoma"/>
                <w:sz w:val="20"/>
                <w:szCs w:val="20"/>
              </w:rPr>
              <w:t xml:space="preserve"> vonatkozásában megajánlott azon szakemberek, akik</w:t>
            </w:r>
            <w:r w:rsidR="00CD7F0D" w:rsidRPr="00FE1AD0">
              <w:rPr>
                <w:rFonts w:ascii="Tahoma" w:hAnsi="Tahoma" w:cs="Tahoma"/>
                <w:sz w:val="20"/>
                <w:szCs w:val="20"/>
              </w:rPr>
              <w:t xml:space="preserve"> a 27/1995. (VII. 25.) NM rendelet 3. § (4) bekezdés szerinti szakképesítés helyett</w:t>
            </w:r>
            <w:r w:rsidR="003525C0" w:rsidRPr="00FE1AD0">
              <w:rPr>
                <w:rFonts w:ascii="Tahoma" w:hAnsi="Tahoma" w:cs="Tahoma"/>
                <w:sz w:val="20"/>
                <w:szCs w:val="20"/>
              </w:rPr>
              <w:t xml:space="preserve"> a</w:t>
            </w:r>
            <w:r w:rsidRPr="00FE1AD0">
              <w:rPr>
                <w:rFonts w:ascii="Tahoma" w:hAnsi="Tahoma" w:cs="Tahoma"/>
                <w:sz w:val="20"/>
                <w:szCs w:val="20"/>
              </w:rPr>
              <w:t xml:space="preserve"> 27/1995. (VII. 25.) NM rendelet 3. § (</w:t>
            </w:r>
            <w:r w:rsidR="00AC52AC" w:rsidRPr="00FE1AD0">
              <w:rPr>
                <w:rFonts w:ascii="Tahoma" w:hAnsi="Tahoma" w:cs="Tahoma"/>
                <w:sz w:val="20"/>
                <w:szCs w:val="20"/>
              </w:rPr>
              <w:t xml:space="preserve">5) bekezdése </w:t>
            </w:r>
            <w:proofErr w:type="gramStart"/>
            <w:r w:rsidR="00AC52AC" w:rsidRPr="00FE1AD0">
              <w:rPr>
                <w:rFonts w:ascii="Tahoma" w:hAnsi="Tahoma" w:cs="Tahoma"/>
                <w:sz w:val="20"/>
                <w:szCs w:val="20"/>
              </w:rPr>
              <w:t xml:space="preserve">szerinti </w:t>
            </w:r>
            <w:r w:rsidR="0052534F" w:rsidRPr="00FE1AD0">
              <w:rPr>
                <w:rFonts w:ascii="Tahoma" w:hAnsi="Tahoma" w:cs="Tahoma"/>
                <w:sz w:val="20"/>
                <w:szCs w:val="20"/>
              </w:rPr>
              <w:t xml:space="preserve"> általános</w:t>
            </w:r>
            <w:proofErr w:type="gramEnd"/>
            <w:r w:rsidR="0052534F" w:rsidRPr="00FE1AD0">
              <w:rPr>
                <w:rFonts w:ascii="Tahoma" w:hAnsi="Tahoma" w:cs="Tahoma"/>
                <w:sz w:val="20"/>
                <w:szCs w:val="20"/>
              </w:rPr>
              <w:t xml:space="preserve"> ápolói, illetve általános asszisztensi </w:t>
            </w:r>
            <w:r w:rsidR="003E16AF" w:rsidRPr="00FE1AD0">
              <w:rPr>
                <w:rFonts w:ascii="Tahoma" w:hAnsi="Tahoma" w:cs="Tahoma"/>
                <w:sz w:val="20"/>
                <w:szCs w:val="20"/>
              </w:rPr>
              <w:t>végzettséggel</w:t>
            </w:r>
            <w:r w:rsidR="0052534F" w:rsidRPr="00FE1AD0">
              <w:rPr>
                <w:rFonts w:ascii="Tahoma" w:hAnsi="Tahoma" w:cs="Tahoma"/>
                <w:sz w:val="20"/>
                <w:szCs w:val="20"/>
              </w:rPr>
              <w:t xml:space="preserve"> rendelk</w:t>
            </w:r>
            <w:r w:rsidR="003525C0" w:rsidRPr="00FE1AD0">
              <w:rPr>
                <w:rFonts w:ascii="Tahoma" w:hAnsi="Tahoma" w:cs="Tahoma"/>
                <w:sz w:val="20"/>
                <w:szCs w:val="20"/>
              </w:rPr>
              <w:t>eznek</w:t>
            </w:r>
            <w:r w:rsidR="003E16AF" w:rsidRPr="00FE1AD0">
              <w:rPr>
                <w:rFonts w:ascii="Tahoma" w:hAnsi="Tahoma" w:cs="Tahoma"/>
                <w:sz w:val="20"/>
                <w:szCs w:val="20"/>
              </w:rPr>
              <w:t>,</w:t>
            </w:r>
            <w:r w:rsidR="0052534F" w:rsidRPr="00FE1AD0">
              <w:rPr>
                <w:rFonts w:ascii="Tahoma" w:hAnsi="Tahoma" w:cs="Tahoma"/>
                <w:sz w:val="20"/>
                <w:szCs w:val="20"/>
              </w:rPr>
              <w:t xml:space="preserve"> köteles</w:t>
            </w:r>
            <w:r w:rsidR="00963477" w:rsidRPr="00FE1AD0">
              <w:rPr>
                <w:rFonts w:ascii="Tahoma" w:hAnsi="Tahoma" w:cs="Tahoma"/>
                <w:sz w:val="20"/>
                <w:szCs w:val="20"/>
              </w:rPr>
              <w:t>ek</w:t>
            </w:r>
            <w:r w:rsidR="0052534F" w:rsidRPr="00FE1AD0">
              <w:rPr>
                <w:rFonts w:ascii="Tahoma" w:hAnsi="Tahoma" w:cs="Tahoma"/>
                <w:sz w:val="20"/>
                <w:szCs w:val="20"/>
              </w:rPr>
              <w:t xml:space="preserve"> az önéletrajzukban nyilatkozni arról, hogy </w:t>
            </w:r>
            <w:r w:rsidR="000159A7" w:rsidRPr="00FE1AD0">
              <w:rPr>
                <w:rFonts w:ascii="Tahoma" w:hAnsi="Tahoma" w:cs="Tahoma"/>
                <w:sz w:val="20"/>
                <w:szCs w:val="20"/>
              </w:rPr>
              <w:t xml:space="preserve"> teljes munkaidőben foglalkozás-egészségügyi rendelésen dolgoz</w:t>
            </w:r>
            <w:r w:rsidR="00963477" w:rsidRPr="00FE1AD0">
              <w:rPr>
                <w:rFonts w:ascii="Tahoma" w:hAnsi="Tahoma" w:cs="Tahoma"/>
                <w:sz w:val="20"/>
                <w:szCs w:val="20"/>
              </w:rPr>
              <w:t>nak</w:t>
            </w:r>
            <w:r w:rsidR="000159A7" w:rsidRPr="00FE1AD0">
              <w:rPr>
                <w:rFonts w:ascii="Tahoma" w:hAnsi="Tahoma" w:cs="Tahoma"/>
                <w:sz w:val="20"/>
                <w:szCs w:val="20"/>
              </w:rPr>
              <w:t>, és a munkavégzésre irányuló szerződésben kötelezettséget vállal</w:t>
            </w:r>
            <w:r w:rsidR="00963477" w:rsidRPr="00FE1AD0">
              <w:rPr>
                <w:rFonts w:ascii="Tahoma" w:hAnsi="Tahoma" w:cs="Tahoma"/>
                <w:sz w:val="20"/>
                <w:szCs w:val="20"/>
              </w:rPr>
              <w:t>tak</w:t>
            </w:r>
            <w:r w:rsidR="000159A7" w:rsidRPr="00FE1AD0">
              <w:rPr>
                <w:rFonts w:ascii="Tahoma" w:hAnsi="Tahoma" w:cs="Tahoma"/>
                <w:sz w:val="20"/>
                <w:szCs w:val="20"/>
              </w:rPr>
              <w:t xml:space="preserve"> arra, hogy </w:t>
            </w:r>
          </w:p>
          <w:p w14:paraId="42D5DFF0" w14:textId="77777777" w:rsidR="002C2ED8" w:rsidRPr="00FE1AD0" w:rsidRDefault="000159A7" w:rsidP="002C2ED8">
            <w:pPr>
              <w:pStyle w:val="Listaszerbekezds"/>
              <w:numPr>
                <w:ilvl w:val="0"/>
                <w:numId w:val="45"/>
              </w:numPr>
              <w:autoSpaceDE w:val="0"/>
              <w:autoSpaceDN w:val="0"/>
              <w:adjustRightInd w:val="0"/>
              <w:ind w:right="-2"/>
              <w:rPr>
                <w:rFonts w:ascii="Tahoma" w:hAnsi="Tahoma" w:cs="Tahoma"/>
                <w:sz w:val="20"/>
                <w:szCs w:val="20"/>
              </w:rPr>
            </w:pPr>
            <w:r w:rsidRPr="00FE1AD0">
              <w:rPr>
                <w:rFonts w:ascii="Tahoma" w:hAnsi="Tahoma" w:cs="Tahoma"/>
                <w:sz w:val="20"/>
                <w:szCs w:val="20"/>
              </w:rPr>
              <w:t>a foglalkozás-egészségügyi szakápolói szakképesítést az alkalmazás időpontjától számított két éven belül</w:t>
            </w:r>
            <w:r w:rsidR="0078716E" w:rsidRPr="00FE1AD0">
              <w:rPr>
                <w:rFonts w:ascii="Tahoma" w:hAnsi="Tahoma" w:cs="Tahoma"/>
                <w:sz w:val="20"/>
                <w:szCs w:val="20"/>
              </w:rPr>
              <w:t xml:space="preserve"> ÉS/VAGY</w:t>
            </w:r>
            <w:r w:rsidRPr="00FE1AD0">
              <w:rPr>
                <w:rFonts w:ascii="Tahoma" w:hAnsi="Tahoma" w:cs="Tahoma"/>
                <w:sz w:val="20"/>
                <w:szCs w:val="20"/>
              </w:rPr>
              <w:t xml:space="preserve"> </w:t>
            </w:r>
          </w:p>
          <w:p w14:paraId="11A03448" w14:textId="77777777" w:rsidR="002C2ED8" w:rsidRPr="00FE1AD0" w:rsidRDefault="000159A7" w:rsidP="002C2ED8">
            <w:pPr>
              <w:pStyle w:val="Listaszerbekezds"/>
              <w:numPr>
                <w:ilvl w:val="0"/>
                <w:numId w:val="45"/>
              </w:numPr>
              <w:autoSpaceDE w:val="0"/>
              <w:autoSpaceDN w:val="0"/>
              <w:adjustRightInd w:val="0"/>
              <w:ind w:right="-2"/>
              <w:rPr>
                <w:rFonts w:ascii="Tahoma" w:hAnsi="Tahoma" w:cs="Tahoma"/>
                <w:sz w:val="20"/>
                <w:szCs w:val="20"/>
              </w:rPr>
            </w:pPr>
            <w:r w:rsidRPr="00FE1AD0">
              <w:rPr>
                <w:rFonts w:ascii="Tahoma" w:hAnsi="Tahoma" w:cs="Tahoma"/>
                <w:sz w:val="20"/>
                <w:szCs w:val="20"/>
              </w:rPr>
              <w:t xml:space="preserve">a diplomásápolói szakképesítést az alkalmazás időpontjától számított hat éven belül </w:t>
            </w:r>
          </w:p>
          <w:p w14:paraId="31B0B4C9" w14:textId="14656A00" w:rsidR="00215AD2" w:rsidRPr="00FE1AD0" w:rsidRDefault="000159A7" w:rsidP="002C2ED8">
            <w:pPr>
              <w:autoSpaceDE w:val="0"/>
              <w:autoSpaceDN w:val="0"/>
              <w:adjustRightInd w:val="0"/>
              <w:ind w:left="422" w:right="-2"/>
              <w:rPr>
                <w:rFonts w:ascii="Tahoma" w:hAnsi="Tahoma" w:cs="Tahoma"/>
                <w:sz w:val="20"/>
                <w:szCs w:val="20"/>
              </w:rPr>
            </w:pPr>
            <w:r w:rsidRPr="00FE1AD0">
              <w:rPr>
                <w:rFonts w:ascii="Tahoma" w:hAnsi="Tahoma" w:cs="Tahoma"/>
                <w:sz w:val="20"/>
                <w:szCs w:val="20"/>
              </w:rPr>
              <w:t>megszerzi</w:t>
            </w:r>
            <w:r w:rsidR="0019011A" w:rsidRPr="00FE1AD0">
              <w:rPr>
                <w:rFonts w:ascii="Tahoma" w:hAnsi="Tahoma" w:cs="Tahoma"/>
                <w:sz w:val="20"/>
                <w:szCs w:val="20"/>
              </w:rPr>
              <w:t>k</w:t>
            </w:r>
            <w:r w:rsidRPr="00FE1AD0">
              <w:rPr>
                <w:rFonts w:ascii="Tahoma" w:hAnsi="Tahoma" w:cs="Tahoma"/>
                <w:sz w:val="20"/>
                <w:szCs w:val="20"/>
              </w:rPr>
              <w:t>.</w:t>
            </w:r>
          </w:p>
          <w:p w14:paraId="74E4B20B" w14:textId="77777777" w:rsidR="0006108B" w:rsidRPr="00FE1AD0" w:rsidRDefault="0006108B" w:rsidP="005C457B">
            <w:pPr>
              <w:numPr>
                <w:ilvl w:val="0"/>
                <w:numId w:val="11"/>
              </w:numPr>
              <w:autoSpaceDE w:val="0"/>
              <w:autoSpaceDN w:val="0"/>
              <w:adjustRightInd w:val="0"/>
              <w:spacing w:after="120" w:line="240" w:lineRule="auto"/>
              <w:ind w:left="422" w:right="-2" w:hanging="284"/>
              <w:jc w:val="both"/>
              <w:rPr>
                <w:rFonts w:ascii="Tahoma" w:hAnsi="Tahoma" w:cs="Tahoma"/>
                <w:sz w:val="20"/>
                <w:szCs w:val="20"/>
              </w:rPr>
            </w:pPr>
            <w:r w:rsidRPr="00FE1AD0">
              <w:rPr>
                <w:rFonts w:ascii="Tahoma" w:hAnsi="Tahoma" w:cs="Tahoma"/>
                <w:sz w:val="20"/>
                <w:szCs w:val="20"/>
              </w:rPr>
              <w:t>a szakemberek rendelkezésre állási nyilatkozata, mely tartalmazza, hogy eljárásba történő bevonásáról tudomással bírnak.</w:t>
            </w:r>
          </w:p>
          <w:p w14:paraId="048F4BEE" w14:textId="77777777" w:rsidR="0006108B" w:rsidRPr="00FE1AD0" w:rsidRDefault="0006108B" w:rsidP="005C457B">
            <w:pPr>
              <w:autoSpaceDE w:val="0"/>
              <w:autoSpaceDN w:val="0"/>
              <w:adjustRightInd w:val="0"/>
              <w:spacing w:after="120" w:line="240" w:lineRule="auto"/>
              <w:ind w:right="-2"/>
              <w:jc w:val="both"/>
              <w:rPr>
                <w:rFonts w:ascii="Tahoma" w:hAnsi="Tahoma" w:cs="Tahoma"/>
                <w:sz w:val="20"/>
                <w:szCs w:val="20"/>
              </w:rPr>
            </w:pPr>
            <w:r w:rsidRPr="00FE1AD0">
              <w:rPr>
                <w:rFonts w:ascii="Tahoma" w:hAnsi="Tahoma" w:cs="Tahoma"/>
                <w:sz w:val="20"/>
                <w:szCs w:val="20"/>
              </w:rPr>
              <w:t>Az M2</w:t>
            </w:r>
            <w:r w:rsidR="009226AE" w:rsidRPr="00FE1AD0">
              <w:rPr>
                <w:rFonts w:ascii="Tahoma" w:hAnsi="Tahoma" w:cs="Tahoma"/>
                <w:sz w:val="20"/>
                <w:szCs w:val="20"/>
              </w:rPr>
              <w:t>.</w:t>
            </w:r>
            <w:r w:rsidRPr="00FE1AD0">
              <w:rPr>
                <w:rFonts w:ascii="Tahoma" w:hAnsi="Tahoma" w:cs="Tahoma"/>
                <w:sz w:val="20"/>
                <w:szCs w:val="20"/>
              </w:rPr>
              <w:t xml:space="preserve"> alkalmassági követelménynek közös ajánlattevők együttesen is megfelelhetnek a Kbt. 65. § (6) bekezdés alapján. </w:t>
            </w:r>
          </w:p>
          <w:p w14:paraId="0860ADB9" w14:textId="77777777" w:rsidR="0006108B" w:rsidRPr="00FE1AD0" w:rsidRDefault="0006108B" w:rsidP="005C457B">
            <w:pPr>
              <w:autoSpaceDE w:val="0"/>
              <w:spacing w:after="120" w:line="240" w:lineRule="auto"/>
              <w:ind w:right="-2"/>
              <w:jc w:val="both"/>
              <w:rPr>
                <w:rFonts w:ascii="Tahoma" w:hAnsi="Tahoma" w:cs="Tahoma"/>
                <w:sz w:val="20"/>
                <w:szCs w:val="20"/>
                <w:lang w:eastAsia="ar-SA"/>
              </w:rPr>
            </w:pPr>
            <w:r w:rsidRPr="00FE1AD0">
              <w:rPr>
                <w:rFonts w:ascii="Tahoma" w:hAnsi="Tahoma" w:cs="Tahoma"/>
                <w:sz w:val="20"/>
                <w:szCs w:val="20"/>
                <w:lang w:eastAsia="ar-SA"/>
              </w:rPr>
              <w:t>Ajánlattevő az előírt alkalmassági követelményeknek bármely más szervezet (vagy személy) kapacitására támaszkodva is megfelelhet a Kbt. 65. § (7) és (9) bekezdésében, illetve a Kbt. 67. § (3) bekezdésében foglaltaknak megfelelően.</w:t>
            </w:r>
          </w:p>
        </w:tc>
        <w:tc>
          <w:tcPr>
            <w:tcW w:w="4625" w:type="dxa"/>
            <w:tcBorders>
              <w:top w:val="single" w:sz="4" w:space="0" w:color="000000"/>
              <w:left w:val="single" w:sz="4" w:space="0" w:color="000000"/>
              <w:bottom w:val="single" w:sz="4" w:space="0" w:color="000000"/>
              <w:right w:val="single" w:sz="4" w:space="0" w:color="000000"/>
            </w:tcBorders>
            <w:shd w:val="clear" w:color="auto" w:fill="FFFFFF"/>
          </w:tcPr>
          <w:p w14:paraId="7FF557E3" w14:textId="77777777" w:rsidR="006F0AC7" w:rsidRPr="00FE1AD0" w:rsidRDefault="006F0AC7" w:rsidP="005C457B">
            <w:pPr>
              <w:pStyle w:val="standard"/>
              <w:spacing w:before="0" w:after="120" w:line="240" w:lineRule="auto"/>
              <w:jc w:val="both"/>
              <w:rPr>
                <w:rFonts w:ascii="Tahoma" w:hAnsi="Tahoma" w:cs="Tahoma"/>
                <w:color w:val="auto"/>
                <w:sz w:val="20"/>
                <w:szCs w:val="20"/>
                <w:u w:val="single"/>
              </w:rPr>
            </w:pPr>
            <w:r w:rsidRPr="00FE1AD0">
              <w:rPr>
                <w:rFonts w:ascii="Tahoma" w:hAnsi="Tahoma" w:cs="Tahoma"/>
                <w:color w:val="auto"/>
                <w:sz w:val="20"/>
                <w:szCs w:val="20"/>
                <w:u w:val="single"/>
              </w:rPr>
              <w:lastRenderedPageBreak/>
              <w:t>Az alkalmasság minimumkövetelménye(i):</w:t>
            </w:r>
          </w:p>
          <w:p w14:paraId="02399CD3" w14:textId="77777777" w:rsidR="002F2C56" w:rsidRPr="00FE1AD0" w:rsidRDefault="002F2C56" w:rsidP="005C457B">
            <w:pPr>
              <w:spacing w:line="240" w:lineRule="auto"/>
              <w:jc w:val="both"/>
              <w:rPr>
                <w:rFonts w:ascii="Tahoma" w:hAnsi="Tahoma" w:cs="Tahoma"/>
                <w:b/>
                <w:sz w:val="20"/>
                <w:szCs w:val="20"/>
              </w:rPr>
            </w:pPr>
          </w:p>
          <w:p w14:paraId="7741F9C7" w14:textId="77777777" w:rsidR="002F2C56" w:rsidRPr="00FE1AD0" w:rsidRDefault="002F2C56" w:rsidP="005C457B">
            <w:pPr>
              <w:spacing w:line="240" w:lineRule="auto"/>
              <w:jc w:val="both"/>
              <w:rPr>
                <w:rFonts w:ascii="Tahoma" w:hAnsi="Tahoma" w:cs="Tahoma"/>
                <w:b/>
                <w:sz w:val="20"/>
                <w:szCs w:val="20"/>
              </w:rPr>
            </w:pPr>
          </w:p>
          <w:p w14:paraId="3918512A" w14:textId="77777777" w:rsidR="002F2C56" w:rsidRPr="00FE1AD0" w:rsidRDefault="002F2C56" w:rsidP="005C457B">
            <w:pPr>
              <w:spacing w:line="240" w:lineRule="auto"/>
              <w:jc w:val="both"/>
              <w:rPr>
                <w:rFonts w:ascii="Tahoma" w:hAnsi="Tahoma" w:cs="Tahoma"/>
                <w:b/>
                <w:sz w:val="20"/>
                <w:szCs w:val="20"/>
              </w:rPr>
            </w:pPr>
          </w:p>
          <w:p w14:paraId="74EE8B33" w14:textId="77777777" w:rsidR="002F2C56" w:rsidRPr="00FE1AD0" w:rsidRDefault="002F2C56" w:rsidP="005C457B">
            <w:pPr>
              <w:spacing w:line="240" w:lineRule="auto"/>
              <w:jc w:val="both"/>
              <w:rPr>
                <w:rFonts w:ascii="Tahoma" w:hAnsi="Tahoma" w:cs="Tahoma"/>
                <w:b/>
                <w:sz w:val="20"/>
                <w:szCs w:val="20"/>
              </w:rPr>
            </w:pPr>
          </w:p>
          <w:p w14:paraId="7E5F26A6" w14:textId="77777777" w:rsidR="002F2C56" w:rsidRPr="00FE1AD0" w:rsidRDefault="002F2C56" w:rsidP="005C457B">
            <w:pPr>
              <w:spacing w:line="240" w:lineRule="auto"/>
              <w:jc w:val="both"/>
              <w:rPr>
                <w:rFonts w:ascii="Tahoma" w:hAnsi="Tahoma" w:cs="Tahoma"/>
                <w:b/>
                <w:sz w:val="20"/>
                <w:szCs w:val="20"/>
              </w:rPr>
            </w:pPr>
          </w:p>
          <w:p w14:paraId="235AA9B7" w14:textId="77777777" w:rsidR="002F2C56" w:rsidRPr="00FE1AD0" w:rsidRDefault="002F2C56" w:rsidP="005C457B">
            <w:pPr>
              <w:spacing w:line="240" w:lineRule="auto"/>
              <w:jc w:val="both"/>
              <w:rPr>
                <w:rFonts w:ascii="Tahoma" w:hAnsi="Tahoma" w:cs="Tahoma"/>
                <w:b/>
                <w:sz w:val="20"/>
                <w:szCs w:val="20"/>
              </w:rPr>
            </w:pPr>
          </w:p>
          <w:p w14:paraId="682D8B40" w14:textId="77777777" w:rsidR="002F2C56" w:rsidRPr="00FE1AD0" w:rsidRDefault="002F2C56" w:rsidP="005C457B">
            <w:pPr>
              <w:spacing w:line="240" w:lineRule="auto"/>
              <w:jc w:val="both"/>
              <w:rPr>
                <w:rFonts w:ascii="Tahoma" w:hAnsi="Tahoma" w:cs="Tahoma"/>
                <w:b/>
                <w:sz w:val="20"/>
                <w:szCs w:val="20"/>
              </w:rPr>
            </w:pPr>
          </w:p>
          <w:p w14:paraId="3643F1D0" w14:textId="77777777" w:rsidR="002F2C56" w:rsidRPr="00FE1AD0" w:rsidRDefault="002F2C56" w:rsidP="005C457B">
            <w:pPr>
              <w:spacing w:line="240" w:lineRule="auto"/>
              <w:jc w:val="both"/>
              <w:rPr>
                <w:rFonts w:ascii="Tahoma" w:hAnsi="Tahoma" w:cs="Tahoma"/>
                <w:b/>
                <w:sz w:val="20"/>
                <w:szCs w:val="20"/>
              </w:rPr>
            </w:pPr>
          </w:p>
          <w:p w14:paraId="67A0910D" w14:textId="77777777" w:rsidR="002F2C56" w:rsidRPr="00FE1AD0" w:rsidRDefault="002F2C56" w:rsidP="005C457B">
            <w:pPr>
              <w:spacing w:line="240" w:lineRule="auto"/>
              <w:jc w:val="both"/>
              <w:rPr>
                <w:rFonts w:ascii="Tahoma" w:hAnsi="Tahoma" w:cs="Tahoma"/>
                <w:b/>
                <w:sz w:val="20"/>
                <w:szCs w:val="20"/>
              </w:rPr>
            </w:pPr>
          </w:p>
          <w:p w14:paraId="15E98D6C" w14:textId="77777777" w:rsidR="00645F70" w:rsidRPr="00FE1AD0" w:rsidRDefault="00645F70" w:rsidP="005C457B">
            <w:pPr>
              <w:spacing w:line="240" w:lineRule="auto"/>
              <w:jc w:val="both"/>
              <w:rPr>
                <w:rFonts w:ascii="Tahoma" w:hAnsi="Tahoma" w:cs="Tahoma"/>
                <w:b/>
                <w:sz w:val="20"/>
                <w:szCs w:val="20"/>
              </w:rPr>
            </w:pPr>
          </w:p>
          <w:p w14:paraId="3BE318B7" w14:textId="77777777" w:rsidR="009427D3" w:rsidRPr="00FE1AD0" w:rsidRDefault="00B817AF" w:rsidP="009427D3">
            <w:pPr>
              <w:spacing w:line="240" w:lineRule="auto"/>
              <w:jc w:val="both"/>
              <w:rPr>
                <w:rFonts w:ascii="Tahoma" w:eastAsia="Times New Roman" w:hAnsi="Tahoma" w:cs="Tahoma"/>
                <w:sz w:val="20"/>
                <w:szCs w:val="20"/>
                <w:u w:val="single"/>
                <w:lang w:eastAsia="ar-SA"/>
              </w:rPr>
            </w:pPr>
            <w:r w:rsidRPr="00FE1AD0">
              <w:rPr>
                <w:rFonts w:ascii="Tahoma" w:hAnsi="Tahoma" w:cs="Tahoma"/>
                <w:b/>
                <w:sz w:val="20"/>
                <w:szCs w:val="20"/>
              </w:rPr>
              <w:t>M1.</w:t>
            </w:r>
            <w:r w:rsidRPr="00FE1AD0">
              <w:rPr>
                <w:rFonts w:ascii="Tahoma" w:hAnsi="Tahoma" w:cs="Tahoma"/>
                <w:sz w:val="20"/>
                <w:szCs w:val="20"/>
              </w:rPr>
              <w:t xml:space="preserve"> </w:t>
            </w:r>
            <w:r w:rsidR="00567F67" w:rsidRPr="00FE1AD0">
              <w:rPr>
                <w:rFonts w:ascii="Tahoma" w:hAnsi="Tahoma" w:cs="Tahoma"/>
                <w:sz w:val="20"/>
                <w:szCs w:val="20"/>
              </w:rPr>
              <w:t xml:space="preserve"> </w:t>
            </w:r>
            <w:r w:rsidR="009427D3" w:rsidRPr="00FE1AD0">
              <w:rPr>
                <w:rFonts w:ascii="Tahoma" w:hAnsi="Tahoma" w:cs="Tahoma"/>
                <w:sz w:val="20"/>
                <w:szCs w:val="20"/>
              </w:rPr>
              <w:t xml:space="preserve">Alkalmatlan ajánlattevő, ha nem rendelkezik a felhívás megküldését megelőző 3 évben (36 hónapban) az előírásoknak és a szerződésnek megfelelően teljesített, legalább 85 fő részére nyújtott foglalkozás-egészségügyi és/vagy üzemorvosi szolgáltatás ellátására vonatkozó </w:t>
            </w:r>
            <w:r w:rsidR="009427D3" w:rsidRPr="00FE1AD0">
              <w:rPr>
                <w:rFonts w:ascii="Tahoma" w:hAnsi="Tahoma" w:cs="Tahoma"/>
                <w:sz w:val="20"/>
                <w:szCs w:val="20"/>
              </w:rPr>
              <w:lastRenderedPageBreak/>
              <w:t>referenciával.</w:t>
            </w:r>
          </w:p>
          <w:p w14:paraId="1237EBF7" w14:textId="77777777" w:rsidR="00567F67" w:rsidRPr="00FE1AD0" w:rsidRDefault="00567F67" w:rsidP="005C457B">
            <w:pPr>
              <w:pStyle w:val="standard"/>
              <w:spacing w:before="0" w:after="120" w:line="240" w:lineRule="auto"/>
              <w:jc w:val="both"/>
              <w:rPr>
                <w:rFonts w:ascii="Tahoma" w:eastAsia="Times New Roman" w:hAnsi="Tahoma" w:cs="Tahoma"/>
                <w:color w:val="auto"/>
                <w:sz w:val="20"/>
                <w:szCs w:val="20"/>
                <w:lang w:eastAsia="ar-SA"/>
              </w:rPr>
            </w:pPr>
            <w:r w:rsidRPr="00FE1AD0">
              <w:rPr>
                <w:rFonts w:ascii="Tahoma" w:eastAsia="Times New Roman" w:hAnsi="Tahoma" w:cs="Tahoma"/>
                <w:color w:val="auto"/>
                <w:sz w:val="20"/>
                <w:szCs w:val="20"/>
                <w:lang w:eastAsia="ar-SA"/>
              </w:rPr>
              <w:t xml:space="preserve">Az M1. alkalmassági követelménynek való megfelelés legfeljebb 1 szerződéssel igazolható. </w:t>
            </w:r>
          </w:p>
          <w:p w14:paraId="06642126" w14:textId="77777777" w:rsidR="00E20D35" w:rsidRPr="00FE1AD0" w:rsidRDefault="00567F67" w:rsidP="005C457B">
            <w:pPr>
              <w:pStyle w:val="standard"/>
              <w:spacing w:before="0" w:after="120" w:line="240" w:lineRule="auto"/>
              <w:jc w:val="both"/>
              <w:rPr>
                <w:rFonts w:ascii="Tahoma" w:hAnsi="Tahoma" w:cs="Tahoma"/>
                <w:color w:val="auto"/>
                <w:sz w:val="20"/>
                <w:szCs w:val="20"/>
              </w:rPr>
            </w:pPr>
            <w:r w:rsidRPr="00FE1AD0">
              <w:rPr>
                <w:rFonts w:ascii="Tahoma" w:hAnsi="Tahoma" w:cs="Tahoma"/>
                <w:color w:val="auto"/>
                <w:sz w:val="20"/>
                <w:szCs w:val="20"/>
              </w:rPr>
              <w:t xml:space="preserve">Ajánlatkérő csak azokat a szerződéseket fogadja el az előírt időszakon belül teljesítettnek, melyek befejezési dátuma a felhívás feladásától visszafelé számított 3 éven (36 hónapon) belül esik. </w:t>
            </w:r>
          </w:p>
          <w:p w14:paraId="4A586E0B" w14:textId="6B0F01F8" w:rsidR="003842EB" w:rsidRPr="00FE1AD0" w:rsidRDefault="00E20D35" w:rsidP="00E20D35">
            <w:pPr>
              <w:pStyle w:val="standard"/>
              <w:spacing w:after="120" w:line="240" w:lineRule="auto"/>
              <w:jc w:val="both"/>
              <w:rPr>
                <w:rFonts w:ascii="Tahoma" w:hAnsi="Tahoma" w:cs="Tahoma"/>
                <w:color w:val="auto"/>
                <w:sz w:val="20"/>
                <w:szCs w:val="20"/>
                <w:lang w:val="hu-HU"/>
              </w:rPr>
            </w:pPr>
            <w:r w:rsidRPr="00FE1AD0">
              <w:rPr>
                <w:rFonts w:ascii="Tahoma" w:hAnsi="Tahoma" w:cs="Tahoma"/>
                <w:color w:val="auto"/>
                <w:sz w:val="20"/>
                <w:szCs w:val="20"/>
                <w:lang w:val="hu-HU"/>
              </w:rPr>
              <w:t>Ajánlatkérő az M1. alkalmasság alátámasztása vonatkozásában kizárólag a</w:t>
            </w:r>
            <w:r w:rsidRPr="00FE1AD0">
              <w:rPr>
                <w:rFonts w:ascii="Tahoma" w:hAnsi="Tahoma" w:cs="Tahoma"/>
                <w:sz w:val="20"/>
                <w:szCs w:val="20"/>
              </w:rPr>
              <w:t xml:space="preserve"> felhívás megküldését megelőző 3 évben (36 </w:t>
            </w:r>
            <w:proofErr w:type="gramStart"/>
            <w:r w:rsidRPr="00FE1AD0">
              <w:rPr>
                <w:rFonts w:ascii="Tahoma" w:hAnsi="Tahoma" w:cs="Tahoma"/>
                <w:sz w:val="20"/>
                <w:szCs w:val="20"/>
              </w:rPr>
              <w:t xml:space="preserve">hónapban) </w:t>
            </w:r>
            <w:r w:rsidRPr="00FE1AD0">
              <w:rPr>
                <w:rFonts w:ascii="Tahoma" w:hAnsi="Tahoma" w:cs="Tahoma"/>
                <w:color w:val="auto"/>
                <w:sz w:val="20"/>
                <w:szCs w:val="20"/>
                <w:lang w:val="hu-HU"/>
              </w:rPr>
              <w:t xml:space="preserve"> befejezett</w:t>
            </w:r>
            <w:proofErr w:type="gramEnd"/>
            <w:r w:rsidRPr="00FE1AD0">
              <w:rPr>
                <w:rFonts w:ascii="Tahoma" w:hAnsi="Tahoma" w:cs="Tahoma"/>
                <w:color w:val="auto"/>
                <w:sz w:val="20"/>
                <w:szCs w:val="20"/>
                <w:lang w:val="hu-HU"/>
              </w:rPr>
              <w:t xml:space="preserve">, de legfeljebb  a </w:t>
            </w:r>
            <w:r w:rsidRPr="00FE1AD0">
              <w:rPr>
                <w:rFonts w:ascii="Tahoma" w:hAnsi="Tahoma" w:cs="Tahoma"/>
                <w:sz w:val="20"/>
                <w:szCs w:val="20"/>
              </w:rPr>
              <w:t xml:space="preserve"> felhívás megküldését megelőző </w:t>
            </w:r>
            <w:r w:rsidRPr="00FE1AD0">
              <w:rPr>
                <w:rFonts w:ascii="Tahoma" w:hAnsi="Tahoma" w:cs="Tahoma"/>
                <w:color w:val="auto"/>
                <w:sz w:val="20"/>
                <w:szCs w:val="20"/>
                <w:lang w:val="hu-HU"/>
              </w:rPr>
              <w:t>hat éven (72 hónapon) belül megkezdett szolgáltatás megrendeléseket veszi figyelembe.</w:t>
            </w:r>
            <w:r w:rsidR="00224C4C" w:rsidRPr="00FE1AD0">
              <w:rPr>
                <w:rFonts w:ascii="Tahoma" w:hAnsi="Tahoma" w:cs="Tahoma"/>
                <w:color w:val="auto"/>
                <w:sz w:val="20"/>
                <w:szCs w:val="20"/>
              </w:rPr>
              <w:t xml:space="preserve"> </w:t>
            </w:r>
          </w:p>
          <w:p w14:paraId="3D828186" w14:textId="77777777" w:rsidR="00FE750F" w:rsidRPr="00FE1AD0" w:rsidRDefault="00FE750F" w:rsidP="005C457B">
            <w:pPr>
              <w:pStyle w:val="standard"/>
              <w:spacing w:before="0" w:after="120" w:line="240" w:lineRule="auto"/>
              <w:jc w:val="both"/>
              <w:rPr>
                <w:rFonts w:ascii="Tahoma" w:hAnsi="Tahoma" w:cs="Tahoma"/>
                <w:color w:val="auto"/>
                <w:sz w:val="20"/>
                <w:szCs w:val="20"/>
              </w:rPr>
            </w:pPr>
          </w:p>
          <w:p w14:paraId="52AFD03D" w14:textId="77777777" w:rsidR="00816DF2" w:rsidRPr="00FE1AD0" w:rsidRDefault="00816DF2" w:rsidP="005C457B">
            <w:pPr>
              <w:pStyle w:val="standard"/>
              <w:spacing w:before="0" w:after="120" w:line="240" w:lineRule="auto"/>
              <w:jc w:val="both"/>
              <w:rPr>
                <w:rFonts w:ascii="Tahoma" w:hAnsi="Tahoma" w:cs="Tahoma"/>
                <w:b/>
                <w:color w:val="auto"/>
                <w:sz w:val="20"/>
                <w:szCs w:val="20"/>
              </w:rPr>
            </w:pPr>
          </w:p>
          <w:p w14:paraId="3DD496D7" w14:textId="77777777" w:rsidR="00816DF2" w:rsidRPr="00FE1AD0" w:rsidRDefault="00816DF2" w:rsidP="005C457B">
            <w:pPr>
              <w:pStyle w:val="standard"/>
              <w:spacing w:before="0" w:after="120" w:line="240" w:lineRule="auto"/>
              <w:jc w:val="both"/>
              <w:rPr>
                <w:rFonts w:ascii="Tahoma" w:hAnsi="Tahoma" w:cs="Tahoma"/>
                <w:b/>
                <w:color w:val="auto"/>
                <w:sz w:val="20"/>
                <w:szCs w:val="20"/>
              </w:rPr>
            </w:pPr>
          </w:p>
          <w:p w14:paraId="1FAB986A" w14:textId="77777777" w:rsidR="00816DF2" w:rsidRPr="00FE1AD0" w:rsidRDefault="00816DF2" w:rsidP="005C457B">
            <w:pPr>
              <w:pStyle w:val="standard"/>
              <w:spacing w:before="0" w:after="120" w:line="240" w:lineRule="auto"/>
              <w:jc w:val="both"/>
              <w:rPr>
                <w:rFonts w:ascii="Tahoma" w:hAnsi="Tahoma" w:cs="Tahoma"/>
                <w:b/>
                <w:color w:val="auto"/>
                <w:sz w:val="20"/>
                <w:szCs w:val="20"/>
              </w:rPr>
            </w:pPr>
          </w:p>
          <w:p w14:paraId="1502D9FA" w14:textId="77777777" w:rsidR="00816DF2" w:rsidRPr="00FE1AD0" w:rsidRDefault="00816DF2" w:rsidP="005C457B">
            <w:pPr>
              <w:pStyle w:val="standard"/>
              <w:spacing w:before="0" w:after="120" w:line="240" w:lineRule="auto"/>
              <w:jc w:val="both"/>
              <w:rPr>
                <w:rFonts w:ascii="Tahoma" w:hAnsi="Tahoma" w:cs="Tahoma"/>
                <w:b/>
                <w:color w:val="auto"/>
                <w:sz w:val="20"/>
                <w:szCs w:val="20"/>
              </w:rPr>
            </w:pPr>
          </w:p>
          <w:p w14:paraId="2970F987" w14:textId="77777777" w:rsidR="00816DF2" w:rsidRPr="00FE1AD0" w:rsidRDefault="00816DF2" w:rsidP="005C457B">
            <w:pPr>
              <w:pStyle w:val="standard"/>
              <w:spacing w:before="0" w:after="120" w:line="240" w:lineRule="auto"/>
              <w:jc w:val="both"/>
              <w:rPr>
                <w:rFonts w:ascii="Tahoma" w:hAnsi="Tahoma" w:cs="Tahoma"/>
                <w:b/>
                <w:color w:val="auto"/>
                <w:sz w:val="20"/>
                <w:szCs w:val="20"/>
              </w:rPr>
            </w:pPr>
          </w:p>
          <w:p w14:paraId="6E21823D" w14:textId="77777777" w:rsidR="00816DF2" w:rsidRPr="00FE1AD0" w:rsidRDefault="00816DF2" w:rsidP="005C457B">
            <w:pPr>
              <w:pStyle w:val="standard"/>
              <w:spacing w:before="0" w:after="120" w:line="240" w:lineRule="auto"/>
              <w:jc w:val="both"/>
              <w:rPr>
                <w:rFonts w:ascii="Tahoma" w:hAnsi="Tahoma" w:cs="Tahoma"/>
                <w:b/>
                <w:color w:val="auto"/>
                <w:sz w:val="20"/>
                <w:szCs w:val="20"/>
              </w:rPr>
            </w:pPr>
          </w:p>
          <w:p w14:paraId="168E41F8" w14:textId="77777777" w:rsidR="00816DF2" w:rsidRPr="00FE1AD0" w:rsidRDefault="00816DF2" w:rsidP="005C457B">
            <w:pPr>
              <w:pStyle w:val="standard"/>
              <w:spacing w:before="0" w:after="120" w:line="240" w:lineRule="auto"/>
              <w:jc w:val="both"/>
              <w:rPr>
                <w:rFonts w:ascii="Tahoma" w:hAnsi="Tahoma" w:cs="Tahoma"/>
                <w:b/>
                <w:color w:val="auto"/>
                <w:sz w:val="20"/>
                <w:szCs w:val="20"/>
              </w:rPr>
            </w:pPr>
          </w:p>
          <w:p w14:paraId="6A857878" w14:textId="77777777" w:rsidR="00816DF2" w:rsidRPr="00FE1AD0" w:rsidRDefault="00816DF2" w:rsidP="005C457B">
            <w:pPr>
              <w:pStyle w:val="standard"/>
              <w:spacing w:before="0" w:after="120" w:line="240" w:lineRule="auto"/>
              <w:jc w:val="both"/>
              <w:rPr>
                <w:rFonts w:ascii="Tahoma" w:hAnsi="Tahoma" w:cs="Tahoma"/>
                <w:b/>
                <w:color w:val="auto"/>
                <w:sz w:val="20"/>
                <w:szCs w:val="20"/>
              </w:rPr>
            </w:pPr>
          </w:p>
          <w:p w14:paraId="1D6B8856" w14:textId="77777777" w:rsidR="00816DF2" w:rsidRPr="00FE1AD0" w:rsidRDefault="00816DF2" w:rsidP="005C457B">
            <w:pPr>
              <w:pStyle w:val="standard"/>
              <w:spacing w:before="0" w:after="120" w:line="240" w:lineRule="auto"/>
              <w:jc w:val="both"/>
              <w:rPr>
                <w:rFonts w:ascii="Tahoma" w:hAnsi="Tahoma" w:cs="Tahoma"/>
                <w:b/>
                <w:color w:val="auto"/>
                <w:sz w:val="20"/>
                <w:szCs w:val="20"/>
              </w:rPr>
            </w:pPr>
          </w:p>
          <w:p w14:paraId="4159FE91" w14:textId="77777777" w:rsidR="00816DF2" w:rsidRPr="00FE1AD0" w:rsidRDefault="00816DF2" w:rsidP="005C457B">
            <w:pPr>
              <w:pStyle w:val="standard"/>
              <w:spacing w:before="0" w:after="120" w:line="240" w:lineRule="auto"/>
              <w:jc w:val="both"/>
              <w:rPr>
                <w:rFonts w:ascii="Tahoma" w:hAnsi="Tahoma" w:cs="Tahoma"/>
                <w:b/>
                <w:color w:val="auto"/>
                <w:sz w:val="20"/>
                <w:szCs w:val="20"/>
              </w:rPr>
            </w:pPr>
          </w:p>
          <w:p w14:paraId="3487EAC6" w14:textId="77777777" w:rsidR="00816DF2" w:rsidRPr="00FE1AD0" w:rsidRDefault="00816DF2" w:rsidP="005C457B">
            <w:pPr>
              <w:pStyle w:val="standard"/>
              <w:spacing w:before="0" w:after="120" w:line="240" w:lineRule="auto"/>
              <w:jc w:val="both"/>
              <w:rPr>
                <w:rFonts w:ascii="Tahoma" w:hAnsi="Tahoma" w:cs="Tahoma"/>
                <w:b/>
                <w:color w:val="auto"/>
                <w:sz w:val="20"/>
                <w:szCs w:val="20"/>
              </w:rPr>
            </w:pPr>
          </w:p>
          <w:p w14:paraId="5D468F8F" w14:textId="77777777" w:rsidR="00A85DA1" w:rsidRPr="00FE1AD0" w:rsidRDefault="00A85DA1" w:rsidP="005C457B">
            <w:pPr>
              <w:pStyle w:val="standard"/>
              <w:spacing w:before="0" w:after="120" w:line="240" w:lineRule="auto"/>
              <w:jc w:val="both"/>
              <w:rPr>
                <w:rFonts w:ascii="Tahoma" w:hAnsi="Tahoma" w:cs="Tahoma"/>
                <w:b/>
                <w:color w:val="auto"/>
                <w:sz w:val="20"/>
                <w:szCs w:val="20"/>
              </w:rPr>
            </w:pPr>
          </w:p>
          <w:p w14:paraId="76FE54C9" w14:textId="77777777" w:rsidR="00A85DA1" w:rsidRPr="00FE1AD0" w:rsidRDefault="00A85DA1" w:rsidP="005C457B">
            <w:pPr>
              <w:pStyle w:val="standard"/>
              <w:spacing w:before="0" w:after="120" w:line="240" w:lineRule="auto"/>
              <w:jc w:val="both"/>
              <w:rPr>
                <w:rFonts w:ascii="Tahoma" w:hAnsi="Tahoma" w:cs="Tahoma"/>
                <w:b/>
                <w:color w:val="auto"/>
                <w:sz w:val="20"/>
                <w:szCs w:val="20"/>
              </w:rPr>
            </w:pPr>
          </w:p>
          <w:p w14:paraId="16079C2E" w14:textId="77777777" w:rsidR="00A85DA1" w:rsidRPr="00FE1AD0" w:rsidRDefault="00A85DA1" w:rsidP="005C457B">
            <w:pPr>
              <w:pStyle w:val="standard"/>
              <w:spacing w:before="0" w:after="120" w:line="240" w:lineRule="auto"/>
              <w:jc w:val="both"/>
              <w:rPr>
                <w:rFonts w:ascii="Tahoma" w:hAnsi="Tahoma" w:cs="Tahoma"/>
                <w:b/>
                <w:color w:val="auto"/>
                <w:sz w:val="20"/>
                <w:szCs w:val="20"/>
              </w:rPr>
            </w:pPr>
          </w:p>
          <w:p w14:paraId="3CFF5F9C" w14:textId="77777777" w:rsidR="00A85DA1" w:rsidRPr="00FE1AD0" w:rsidRDefault="00A85DA1" w:rsidP="005C457B">
            <w:pPr>
              <w:pStyle w:val="standard"/>
              <w:spacing w:before="0" w:after="120" w:line="240" w:lineRule="auto"/>
              <w:jc w:val="both"/>
              <w:rPr>
                <w:rFonts w:ascii="Tahoma" w:hAnsi="Tahoma" w:cs="Tahoma"/>
                <w:b/>
                <w:color w:val="auto"/>
                <w:sz w:val="20"/>
                <w:szCs w:val="20"/>
              </w:rPr>
            </w:pPr>
          </w:p>
          <w:p w14:paraId="2C03C7C7" w14:textId="77777777" w:rsidR="00A85DA1" w:rsidRPr="00FE1AD0" w:rsidRDefault="00A85DA1" w:rsidP="005C457B">
            <w:pPr>
              <w:pStyle w:val="standard"/>
              <w:spacing w:before="0" w:after="120" w:line="240" w:lineRule="auto"/>
              <w:jc w:val="both"/>
              <w:rPr>
                <w:rFonts w:ascii="Tahoma" w:hAnsi="Tahoma" w:cs="Tahoma"/>
                <w:b/>
                <w:color w:val="auto"/>
                <w:sz w:val="20"/>
                <w:szCs w:val="20"/>
              </w:rPr>
            </w:pPr>
          </w:p>
          <w:p w14:paraId="2813EA8C" w14:textId="77777777" w:rsidR="00A85DA1" w:rsidRPr="00FE1AD0" w:rsidRDefault="00A85DA1" w:rsidP="005C457B">
            <w:pPr>
              <w:pStyle w:val="standard"/>
              <w:spacing w:before="0" w:after="120" w:line="240" w:lineRule="auto"/>
              <w:jc w:val="both"/>
              <w:rPr>
                <w:rFonts w:ascii="Tahoma" w:hAnsi="Tahoma" w:cs="Tahoma"/>
                <w:b/>
                <w:color w:val="auto"/>
                <w:sz w:val="20"/>
                <w:szCs w:val="20"/>
              </w:rPr>
            </w:pPr>
          </w:p>
          <w:p w14:paraId="1F19BAC1" w14:textId="77777777" w:rsidR="00A85DA1" w:rsidRPr="00FE1AD0" w:rsidRDefault="00A85DA1" w:rsidP="005C457B">
            <w:pPr>
              <w:pStyle w:val="standard"/>
              <w:spacing w:before="0" w:after="120" w:line="240" w:lineRule="auto"/>
              <w:jc w:val="both"/>
              <w:rPr>
                <w:rFonts w:ascii="Tahoma" w:hAnsi="Tahoma" w:cs="Tahoma"/>
                <w:b/>
                <w:color w:val="auto"/>
                <w:sz w:val="20"/>
                <w:szCs w:val="20"/>
              </w:rPr>
            </w:pPr>
          </w:p>
          <w:p w14:paraId="391E32F0" w14:textId="77777777" w:rsidR="00A85DA1" w:rsidRPr="00FE1AD0" w:rsidRDefault="00A85DA1" w:rsidP="005C457B">
            <w:pPr>
              <w:pStyle w:val="standard"/>
              <w:spacing w:before="0" w:after="120" w:line="240" w:lineRule="auto"/>
              <w:jc w:val="both"/>
              <w:rPr>
                <w:rFonts w:ascii="Tahoma" w:hAnsi="Tahoma" w:cs="Tahoma"/>
                <w:b/>
                <w:color w:val="auto"/>
                <w:sz w:val="20"/>
                <w:szCs w:val="20"/>
              </w:rPr>
            </w:pPr>
          </w:p>
          <w:p w14:paraId="5694FD33" w14:textId="77777777" w:rsidR="009427D3" w:rsidRPr="00FE1AD0" w:rsidRDefault="009427D3" w:rsidP="005C457B">
            <w:pPr>
              <w:pStyle w:val="standard"/>
              <w:spacing w:before="0" w:after="120" w:line="240" w:lineRule="auto"/>
              <w:jc w:val="both"/>
              <w:rPr>
                <w:rFonts w:ascii="Tahoma" w:hAnsi="Tahoma" w:cs="Tahoma"/>
                <w:b/>
                <w:color w:val="auto"/>
                <w:sz w:val="20"/>
                <w:szCs w:val="20"/>
              </w:rPr>
            </w:pPr>
          </w:p>
          <w:p w14:paraId="2CC26977" w14:textId="77777777" w:rsidR="004224A9" w:rsidRPr="00FE1AD0" w:rsidRDefault="00FE750F" w:rsidP="009427D3">
            <w:pPr>
              <w:pStyle w:val="standard"/>
              <w:spacing w:before="0" w:after="120" w:line="240" w:lineRule="auto"/>
              <w:jc w:val="both"/>
              <w:rPr>
                <w:rFonts w:ascii="Tahoma" w:hAnsi="Tahoma" w:cs="Tahoma"/>
                <w:color w:val="auto"/>
                <w:sz w:val="20"/>
                <w:szCs w:val="20"/>
              </w:rPr>
            </w:pPr>
            <w:r w:rsidRPr="00FE1AD0">
              <w:rPr>
                <w:rFonts w:ascii="Tahoma" w:hAnsi="Tahoma" w:cs="Tahoma"/>
                <w:b/>
                <w:color w:val="auto"/>
                <w:sz w:val="20"/>
                <w:szCs w:val="20"/>
              </w:rPr>
              <w:t>M2.</w:t>
            </w:r>
            <w:r w:rsidRPr="00FE1AD0">
              <w:rPr>
                <w:rFonts w:ascii="Tahoma" w:hAnsi="Tahoma" w:cs="Tahoma"/>
                <w:color w:val="auto"/>
                <w:sz w:val="20"/>
                <w:szCs w:val="20"/>
              </w:rPr>
              <w:t xml:space="preserve"> Alkalmatlan Ajánlattevő, ha nem rendelkezik legalább </w:t>
            </w:r>
            <w:r w:rsidR="00A661E1" w:rsidRPr="00FE1AD0">
              <w:rPr>
                <w:rFonts w:ascii="Tahoma" w:hAnsi="Tahoma" w:cs="Tahoma"/>
                <w:color w:val="auto"/>
                <w:sz w:val="20"/>
                <w:szCs w:val="20"/>
              </w:rPr>
              <w:t xml:space="preserve">a </w:t>
            </w:r>
            <w:r w:rsidRPr="00FE1AD0">
              <w:rPr>
                <w:rFonts w:ascii="Tahoma" w:hAnsi="Tahoma" w:cs="Tahoma"/>
                <w:color w:val="auto"/>
                <w:sz w:val="20"/>
                <w:szCs w:val="20"/>
              </w:rPr>
              <w:t>teljesítésbe bevon</w:t>
            </w:r>
            <w:r w:rsidR="009427D3" w:rsidRPr="00FE1AD0">
              <w:rPr>
                <w:rFonts w:ascii="Tahoma" w:hAnsi="Tahoma" w:cs="Tahoma"/>
                <w:color w:val="auto"/>
                <w:sz w:val="20"/>
                <w:szCs w:val="20"/>
              </w:rPr>
              <w:t>ni kívánt alábbi szakemberekkel</w:t>
            </w:r>
            <w:r w:rsidR="004224A9" w:rsidRPr="00FE1AD0">
              <w:rPr>
                <w:rFonts w:ascii="Tahoma" w:hAnsi="Tahoma" w:cs="Tahoma"/>
                <w:color w:val="auto"/>
                <w:sz w:val="20"/>
                <w:szCs w:val="20"/>
              </w:rPr>
              <w:t>:</w:t>
            </w:r>
          </w:p>
          <w:p w14:paraId="3954CF33" w14:textId="70D183ED" w:rsidR="004224A9" w:rsidRPr="00FE1AD0" w:rsidRDefault="004224A9" w:rsidP="004224A9">
            <w:pPr>
              <w:pStyle w:val="standard"/>
              <w:spacing w:after="120"/>
              <w:jc w:val="both"/>
              <w:rPr>
                <w:rFonts w:ascii="Tahoma" w:hAnsi="Tahoma" w:cs="Tahoma"/>
                <w:color w:val="auto"/>
                <w:sz w:val="20"/>
                <w:szCs w:val="20"/>
              </w:rPr>
            </w:pPr>
            <w:r w:rsidRPr="00FE1AD0">
              <w:rPr>
                <w:rFonts w:ascii="Tahoma" w:hAnsi="Tahoma" w:cs="Tahoma"/>
                <w:b/>
                <w:color w:val="auto"/>
                <w:sz w:val="20"/>
                <w:szCs w:val="20"/>
              </w:rPr>
              <w:t>M.2.1.</w:t>
            </w:r>
            <w:r w:rsidRPr="00FE1AD0">
              <w:rPr>
                <w:rFonts w:ascii="Tahoma" w:hAnsi="Tahoma" w:cs="Tahoma"/>
                <w:color w:val="auto"/>
                <w:sz w:val="20"/>
                <w:szCs w:val="20"/>
              </w:rPr>
              <w:t xml:space="preserve"> 1 fő, a foglalkozás-egészségügyi szolgáltatásról szóló 27/1995. (VII. 25.) NM rendelet 3. § (1) bekezdés szerinti szakképesítésű, legalább </w:t>
            </w:r>
            <w:r w:rsidR="009F0F73" w:rsidRPr="00FE1AD0">
              <w:rPr>
                <w:rFonts w:ascii="Tahoma" w:hAnsi="Tahoma" w:cs="Tahoma"/>
                <w:color w:val="auto"/>
                <w:sz w:val="20"/>
                <w:szCs w:val="20"/>
              </w:rPr>
              <w:t>3</w:t>
            </w:r>
            <w:r w:rsidRPr="00FE1AD0">
              <w:rPr>
                <w:rFonts w:ascii="Tahoma" w:hAnsi="Tahoma" w:cs="Tahoma"/>
                <w:color w:val="auto"/>
                <w:sz w:val="20"/>
                <w:szCs w:val="20"/>
              </w:rPr>
              <w:t xml:space="preserve"> éves </w:t>
            </w:r>
            <w:r w:rsidR="009F468B" w:rsidRPr="00FE1AD0">
              <w:rPr>
                <w:rFonts w:ascii="Tahoma" w:hAnsi="Tahoma" w:cs="Tahoma"/>
                <w:color w:val="auto"/>
                <w:sz w:val="20"/>
                <w:szCs w:val="20"/>
                <w:lang w:val="hu-HU"/>
              </w:rPr>
              <w:t xml:space="preserve">(36 hónapos) </w:t>
            </w:r>
            <w:r w:rsidR="00036049" w:rsidRPr="00FE1AD0">
              <w:rPr>
                <w:rFonts w:ascii="Tahoma" w:hAnsi="Tahoma" w:cs="Tahoma"/>
                <w:color w:val="auto"/>
                <w:sz w:val="20"/>
                <w:szCs w:val="20"/>
              </w:rPr>
              <w:t xml:space="preserve"> foglalkozás-egészségügyi szolgáltatás keretében</w:t>
            </w:r>
            <w:r w:rsidR="00036049" w:rsidRPr="00FE1AD0">
              <w:rPr>
                <w:rFonts w:ascii="Tahoma" w:hAnsi="Tahoma" w:cs="Tahoma"/>
                <w:color w:val="auto"/>
                <w:sz w:val="20"/>
                <w:szCs w:val="20"/>
                <w:lang w:val="hu-HU"/>
              </w:rPr>
              <w:t xml:space="preserve"> </w:t>
            </w:r>
            <w:r w:rsidR="00036049" w:rsidRPr="00FE1AD0">
              <w:rPr>
                <w:rFonts w:ascii="Tahoma" w:hAnsi="Tahoma" w:cs="Tahoma"/>
                <w:color w:val="auto"/>
                <w:sz w:val="20"/>
                <w:szCs w:val="20"/>
                <w:lang w:val="hu-HU"/>
              </w:rPr>
              <w:lastRenderedPageBreak/>
              <w:t>végzett</w:t>
            </w:r>
            <w:r w:rsidR="00036049" w:rsidRPr="00FE1AD0">
              <w:rPr>
                <w:rFonts w:ascii="Tahoma" w:hAnsi="Tahoma" w:cs="Tahoma"/>
                <w:color w:val="auto"/>
                <w:sz w:val="20"/>
                <w:szCs w:val="20"/>
              </w:rPr>
              <w:t xml:space="preserve"> </w:t>
            </w:r>
            <w:r w:rsidRPr="00FE1AD0">
              <w:rPr>
                <w:rFonts w:ascii="Tahoma" w:hAnsi="Tahoma" w:cs="Tahoma"/>
                <w:color w:val="auto"/>
                <w:sz w:val="20"/>
                <w:szCs w:val="20"/>
              </w:rPr>
              <w:t>szakorvosi gyakorlattal rendelkező szakemberrel.</w:t>
            </w:r>
          </w:p>
          <w:p w14:paraId="059DB09F" w14:textId="77777777" w:rsidR="004224A9" w:rsidRPr="00FE1AD0" w:rsidRDefault="004224A9" w:rsidP="009427D3">
            <w:pPr>
              <w:pStyle w:val="standard"/>
              <w:spacing w:after="120"/>
              <w:jc w:val="both"/>
              <w:rPr>
                <w:rFonts w:ascii="Tahoma" w:hAnsi="Tahoma" w:cs="Tahoma"/>
                <w:color w:val="auto"/>
                <w:sz w:val="20"/>
                <w:szCs w:val="20"/>
              </w:rPr>
            </w:pPr>
          </w:p>
          <w:p w14:paraId="0D8D761E" w14:textId="77777777" w:rsidR="009427D3" w:rsidRPr="00FE1AD0" w:rsidRDefault="009427D3" w:rsidP="009427D3">
            <w:pPr>
              <w:pStyle w:val="standard"/>
              <w:spacing w:after="120"/>
              <w:jc w:val="both"/>
              <w:rPr>
                <w:rFonts w:ascii="Tahoma" w:hAnsi="Tahoma" w:cs="Tahoma"/>
                <w:color w:val="auto"/>
                <w:sz w:val="20"/>
                <w:szCs w:val="20"/>
                <w:u w:val="single"/>
              </w:rPr>
            </w:pPr>
            <w:r w:rsidRPr="00FE1AD0">
              <w:rPr>
                <w:rFonts w:ascii="Tahoma" w:hAnsi="Tahoma" w:cs="Tahoma"/>
                <w:color w:val="auto"/>
                <w:sz w:val="20"/>
                <w:szCs w:val="20"/>
                <w:u w:val="single"/>
              </w:rPr>
              <w:t>A 27/1995. (VII. 25.) NM rendelet 3. § (1) bekezdés szerinti szakképesítések a következők:</w:t>
            </w:r>
          </w:p>
          <w:p w14:paraId="06F912C7" w14:textId="77777777" w:rsidR="009427D3" w:rsidRPr="00FE1AD0" w:rsidRDefault="009427D3" w:rsidP="009427D3">
            <w:pPr>
              <w:pStyle w:val="standard"/>
              <w:spacing w:after="120"/>
              <w:jc w:val="both"/>
              <w:rPr>
                <w:rFonts w:ascii="Tahoma" w:hAnsi="Tahoma" w:cs="Tahoma"/>
                <w:color w:val="auto"/>
                <w:sz w:val="20"/>
                <w:szCs w:val="20"/>
              </w:rPr>
            </w:pPr>
            <w:r w:rsidRPr="00FE1AD0">
              <w:rPr>
                <w:rFonts w:ascii="Tahoma" w:hAnsi="Tahoma" w:cs="Tahoma"/>
                <w:color w:val="auto"/>
                <w:sz w:val="20"/>
                <w:szCs w:val="20"/>
              </w:rPr>
              <w:t>(1) A foglalkozás-egészségügyi szolgáltatás keretében orvosi tevékenységet csak:</w:t>
            </w:r>
          </w:p>
          <w:p w14:paraId="1C520069" w14:textId="77777777" w:rsidR="009427D3" w:rsidRPr="00FE1AD0" w:rsidRDefault="009427D3" w:rsidP="009427D3">
            <w:pPr>
              <w:pStyle w:val="standard"/>
              <w:spacing w:after="120"/>
              <w:jc w:val="both"/>
              <w:rPr>
                <w:rFonts w:ascii="Tahoma" w:hAnsi="Tahoma" w:cs="Tahoma"/>
                <w:color w:val="auto"/>
                <w:sz w:val="20"/>
                <w:szCs w:val="20"/>
              </w:rPr>
            </w:pPr>
            <w:r w:rsidRPr="00FE1AD0">
              <w:rPr>
                <w:rFonts w:ascii="Tahoma" w:hAnsi="Tahoma" w:cs="Tahoma"/>
                <w:color w:val="auto"/>
                <w:sz w:val="20"/>
                <w:szCs w:val="20"/>
              </w:rPr>
              <w:t>a) foglalkozás-orvostan szakorvos, vagy</w:t>
            </w:r>
          </w:p>
          <w:p w14:paraId="10E684C1" w14:textId="77777777" w:rsidR="009427D3" w:rsidRPr="00FE1AD0" w:rsidRDefault="009427D3" w:rsidP="009427D3">
            <w:pPr>
              <w:pStyle w:val="standard"/>
              <w:spacing w:after="120"/>
              <w:jc w:val="both"/>
              <w:rPr>
                <w:rFonts w:ascii="Tahoma" w:hAnsi="Tahoma" w:cs="Tahoma"/>
                <w:color w:val="auto"/>
                <w:sz w:val="20"/>
                <w:szCs w:val="20"/>
              </w:rPr>
            </w:pPr>
            <w:r w:rsidRPr="00FE1AD0">
              <w:rPr>
                <w:rFonts w:ascii="Tahoma" w:hAnsi="Tahoma" w:cs="Tahoma"/>
                <w:color w:val="auto"/>
                <w:sz w:val="20"/>
                <w:szCs w:val="20"/>
              </w:rPr>
              <w:t>b) üzemorvostan szakorvosi szakképesítéssel rendelkező szakorvos folytathat.</w:t>
            </w:r>
          </w:p>
          <w:p w14:paraId="175C38E2" w14:textId="77777777" w:rsidR="004224A9" w:rsidRPr="00FE1AD0" w:rsidRDefault="004224A9" w:rsidP="008809AF">
            <w:pPr>
              <w:pStyle w:val="Default"/>
              <w:jc w:val="both"/>
              <w:rPr>
                <w:rFonts w:ascii="Tahoma" w:hAnsi="Tahoma" w:cs="Tahoma"/>
                <w:color w:val="auto"/>
                <w:sz w:val="20"/>
                <w:szCs w:val="20"/>
              </w:rPr>
            </w:pPr>
          </w:p>
          <w:p w14:paraId="47FEFAF6" w14:textId="50D9B778" w:rsidR="004224A9" w:rsidRPr="00FE1AD0" w:rsidRDefault="004224A9" w:rsidP="008809AF">
            <w:pPr>
              <w:pStyle w:val="Default"/>
              <w:jc w:val="both"/>
              <w:rPr>
                <w:rFonts w:ascii="Tahoma" w:hAnsi="Tahoma" w:cs="Tahoma"/>
                <w:color w:val="auto"/>
                <w:sz w:val="20"/>
                <w:szCs w:val="20"/>
              </w:rPr>
            </w:pPr>
            <w:r w:rsidRPr="00FE1AD0">
              <w:rPr>
                <w:rFonts w:ascii="Tahoma" w:hAnsi="Tahoma" w:cs="Tahoma"/>
                <w:b/>
                <w:color w:val="auto"/>
                <w:sz w:val="20"/>
                <w:szCs w:val="20"/>
              </w:rPr>
              <w:t>M</w:t>
            </w:r>
            <w:r w:rsidR="005913C8" w:rsidRPr="00FE1AD0">
              <w:rPr>
                <w:rFonts w:ascii="Tahoma" w:hAnsi="Tahoma" w:cs="Tahoma"/>
                <w:b/>
                <w:color w:val="auto"/>
                <w:sz w:val="20"/>
                <w:szCs w:val="20"/>
              </w:rPr>
              <w:t>.</w:t>
            </w:r>
            <w:r w:rsidRPr="00FE1AD0">
              <w:rPr>
                <w:rFonts w:ascii="Tahoma" w:hAnsi="Tahoma" w:cs="Tahoma"/>
                <w:b/>
                <w:color w:val="auto"/>
                <w:sz w:val="20"/>
                <w:szCs w:val="20"/>
              </w:rPr>
              <w:t>2.2.</w:t>
            </w:r>
            <w:r w:rsidRPr="00FE1AD0">
              <w:rPr>
                <w:rFonts w:ascii="Tahoma" w:hAnsi="Tahoma" w:cs="Tahoma"/>
                <w:color w:val="auto"/>
                <w:sz w:val="20"/>
                <w:szCs w:val="20"/>
              </w:rPr>
              <w:t xml:space="preserve"> 1 fő</w:t>
            </w:r>
            <w:r w:rsidR="00DF7E60" w:rsidRPr="00FE1AD0">
              <w:rPr>
                <w:rFonts w:ascii="Tahoma" w:hAnsi="Tahoma" w:cs="Tahoma"/>
                <w:color w:val="auto"/>
                <w:sz w:val="20"/>
                <w:szCs w:val="20"/>
              </w:rPr>
              <w:t xml:space="preserve"> szakember</w:t>
            </w:r>
            <w:r w:rsidRPr="00FE1AD0">
              <w:rPr>
                <w:rFonts w:ascii="Tahoma" w:hAnsi="Tahoma" w:cs="Tahoma"/>
                <w:color w:val="auto"/>
                <w:sz w:val="20"/>
                <w:szCs w:val="20"/>
              </w:rPr>
              <w:t xml:space="preserve">, </w:t>
            </w:r>
            <w:r w:rsidR="00DF7E60" w:rsidRPr="00FE1AD0">
              <w:rPr>
                <w:rFonts w:ascii="Tahoma" w:hAnsi="Tahoma" w:cs="Tahoma"/>
                <w:color w:val="auto"/>
                <w:sz w:val="20"/>
                <w:szCs w:val="20"/>
              </w:rPr>
              <w:t xml:space="preserve">aki </w:t>
            </w:r>
            <w:r w:rsidRPr="00FE1AD0">
              <w:rPr>
                <w:rFonts w:ascii="Tahoma" w:hAnsi="Tahoma" w:cs="Tahoma"/>
                <w:color w:val="auto"/>
                <w:sz w:val="20"/>
                <w:szCs w:val="20"/>
              </w:rPr>
              <w:t>a foglalkozás-egészségügyi szolgáltatásról szóló 27/1995.(VII. 25.) NM rendelet 3. § (</w:t>
            </w:r>
            <w:proofErr w:type="gramStart"/>
            <w:r w:rsidRPr="00FE1AD0">
              <w:rPr>
                <w:rFonts w:ascii="Tahoma" w:hAnsi="Tahoma" w:cs="Tahoma"/>
                <w:color w:val="auto"/>
                <w:sz w:val="20"/>
                <w:szCs w:val="20"/>
              </w:rPr>
              <w:t>4)-(</w:t>
            </w:r>
            <w:proofErr w:type="gramEnd"/>
            <w:r w:rsidRPr="00FE1AD0">
              <w:rPr>
                <w:rFonts w:ascii="Tahoma" w:hAnsi="Tahoma" w:cs="Tahoma"/>
                <w:color w:val="auto"/>
                <w:sz w:val="20"/>
                <w:szCs w:val="20"/>
              </w:rPr>
              <w:t>5) bekezdés szerinti</w:t>
            </w:r>
            <w:r w:rsidR="00DF7E60" w:rsidRPr="00FE1AD0">
              <w:rPr>
                <w:rFonts w:ascii="Tahoma" w:hAnsi="Tahoma" w:cs="Tahoma"/>
                <w:color w:val="auto"/>
                <w:sz w:val="20"/>
                <w:szCs w:val="20"/>
              </w:rPr>
              <w:t xml:space="preserve"> szakképesítéssel </w:t>
            </w:r>
            <w:r w:rsidR="00DA0CE7" w:rsidRPr="00FE1AD0">
              <w:rPr>
                <w:rFonts w:ascii="Tahoma" w:hAnsi="Tahoma" w:cs="Tahoma"/>
                <w:color w:val="auto"/>
                <w:sz w:val="20"/>
                <w:szCs w:val="20"/>
              </w:rPr>
              <w:t xml:space="preserve">és </w:t>
            </w:r>
            <w:r w:rsidRPr="00FE1AD0">
              <w:rPr>
                <w:rFonts w:ascii="Tahoma" w:hAnsi="Tahoma" w:cs="Tahoma"/>
                <w:color w:val="auto"/>
                <w:sz w:val="20"/>
                <w:szCs w:val="20"/>
              </w:rPr>
              <w:t xml:space="preserve">legalább </w:t>
            </w:r>
            <w:r w:rsidR="00DA0CE7" w:rsidRPr="00FE1AD0">
              <w:rPr>
                <w:rFonts w:ascii="Tahoma" w:hAnsi="Tahoma" w:cs="Tahoma"/>
                <w:color w:val="auto"/>
                <w:sz w:val="20"/>
                <w:szCs w:val="20"/>
              </w:rPr>
              <w:t>2</w:t>
            </w:r>
            <w:r w:rsidRPr="00FE1AD0">
              <w:rPr>
                <w:rFonts w:ascii="Tahoma" w:hAnsi="Tahoma" w:cs="Tahoma"/>
                <w:color w:val="auto"/>
                <w:sz w:val="20"/>
                <w:szCs w:val="20"/>
              </w:rPr>
              <w:t xml:space="preserve"> éves</w:t>
            </w:r>
            <w:r w:rsidR="00DD1585" w:rsidRPr="00FE1AD0">
              <w:rPr>
                <w:rFonts w:ascii="Tahoma" w:hAnsi="Tahoma" w:cs="Tahoma"/>
                <w:color w:val="auto"/>
                <w:sz w:val="20"/>
                <w:szCs w:val="20"/>
              </w:rPr>
              <w:t xml:space="preserve"> (24 hónapos)</w:t>
            </w:r>
            <w:r w:rsidRPr="00FE1AD0">
              <w:rPr>
                <w:rFonts w:ascii="Tahoma" w:hAnsi="Tahoma" w:cs="Tahoma"/>
                <w:color w:val="auto"/>
                <w:sz w:val="20"/>
                <w:szCs w:val="20"/>
              </w:rPr>
              <w:t xml:space="preserve"> </w:t>
            </w:r>
            <w:r w:rsidR="009E16F5" w:rsidRPr="00FE1AD0">
              <w:rPr>
                <w:rFonts w:ascii="Tahoma" w:hAnsi="Tahoma" w:cs="Tahoma"/>
                <w:color w:val="auto"/>
                <w:sz w:val="20"/>
                <w:szCs w:val="20"/>
              </w:rPr>
              <w:t xml:space="preserve"> </w:t>
            </w:r>
            <w:r w:rsidR="00B71989" w:rsidRPr="00FE1AD0">
              <w:rPr>
                <w:rFonts w:ascii="Tahoma" w:hAnsi="Tahoma" w:cs="Tahoma"/>
                <w:color w:val="auto"/>
                <w:sz w:val="20"/>
                <w:szCs w:val="20"/>
              </w:rPr>
              <w:t>f</w:t>
            </w:r>
            <w:r w:rsidR="009E16F5" w:rsidRPr="00FE1AD0">
              <w:rPr>
                <w:rFonts w:ascii="Tahoma" w:hAnsi="Tahoma" w:cs="Tahoma"/>
                <w:color w:val="auto"/>
                <w:sz w:val="20"/>
                <w:szCs w:val="20"/>
              </w:rPr>
              <w:t>oglalkozás-egészségügyi</w:t>
            </w:r>
            <w:r w:rsidR="00B21016" w:rsidRPr="00FE1AD0">
              <w:rPr>
                <w:rFonts w:ascii="Tahoma" w:hAnsi="Tahoma" w:cs="Tahoma"/>
                <w:color w:val="auto"/>
                <w:sz w:val="20"/>
                <w:szCs w:val="20"/>
              </w:rPr>
              <w:t xml:space="preserve"> szolgáltat</w:t>
            </w:r>
            <w:r w:rsidR="00EB7676" w:rsidRPr="00FE1AD0">
              <w:rPr>
                <w:rFonts w:ascii="Tahoma" w:hAnsi="Tahoma" w:cs="Tahoma"/>
                <w:color w:val="auto"/>
                <w:sz w:val="20"/>
                <w:szCs w:val="20"/>
              </w:rPr>
              <w:t>ás keretében végzett</w:t>
            </w:r>
            <w:r w:rsidR="009E16F5" w:rsidRPr="00FE1AD0">
              <w:rPr>
                <w:rFonts w:ascii="Tahoma" w:hAnsi="Tahoma" w:cs="Tahoma"/>
                <w:color w:val="auto"/>
                <w:sz w:val="20"/>
                <w:szCs w:val="20"/>
              </w:rPr>
              <w:t xml:space="preserve"> ápolói </w:t>
            </w:r>
            <w:r w:rsidRPr="00FE1AD0">
              <w:rPr>
                <w:rFonts w:ascii="Tahoma" w:hAnsi="Tahoma" w:cs="Tahoma"/>
                <w:color w:val="auto"/>
                <w:sz w:val="20"/>
                <w:szCs w:val="20"/>
              </w:rPr>
              <w:t>gyakorlattal rendelkez</w:t>
            </w:r>
            <w:r w:rsidR="00FA4634" w:rsidRPr="00FE1AD0">
              <w:rPr>
                <w:rFonts w:ascii="Tahoma" w:hAnsi="Tahoma" w:cs="Tahoma"/>
                <w:color w:val="auto"/>
                <w:sz w:val="20"/>
                <w:szCs w:val="20"/>
              </w:rPr>
              <w:t>ik.</w:t>
            </w:r>
          </w:p>
          <w:p w14:paraId="1BEE8670" w14:textId="77777777" w:rsidR="004224A9" w:rsidRPr="00FE1AD0" w:rsidRDefault="004224A9" w:rsidP="008809AF">
            <w:pPr>
              <w:pStyle w:val="Default"/>
              <w:jc w:val="both"/>
              <w:rPr>
                <w:rFonts w:ascii="Tahoma" w:hAnsi="Tahoma" w:cs="Tahoma"/>
                <w:color w:val="auto"/>
                <w:sz w:val="20"/>
                <w:szCs w:val="20"/>
              </w:rPr>
            </w:pPr>
          </w:p>
          <w:p w14:paraId="28A82CB6" w14:textId="77777777" w:rsidR="008809AF" w:rsidRPr="00FE1AD0" w:rsidRDefault="008809AF" w:rsidP="008809AF">
            <w:pPr>
              <w:pStyle w:val="Default"/>
              <w:jc w:val="both"/>
              <w:rPr>
                <w:rFonts w:ascii="Tahoma" w:hAnsi="Tahoma" w:cs="Tahoma"/>
                <w:color w:val="auto"/>
                <w:sz w:val="20"/>
                <w:szCs w:val="20"/>
                <w:u w:val="single"/>
              </w:rPr>
            </w:pPr>
            <w:r w:rsidRPr="00FE1AD0">
              <w:rPr>
                <w:rFonts w:ascii="Tahoma" w:hAnsi="Tahoma" w:cs="Tahoma"/>
                <w:color w:val="auto"/>
                <w:sz w:val="20"/>
                <w:szCs w:val="20"/>
                <w:u w:val="single"/>
              </w:rPr>
              <w:t>A 27/1995. (VII. 25.) NM rendelet 3. § (</w:t>
            </w:r>
            <w:proofErr w:type="gramStart"/>
            <w:r w:rsidRPr="00FE1AD0">
              <w:rPr>
                <w:rFonts w:ascii="Tahoma" w:hAnsi="Tahoma" w:cs="Tahoma"/>
                <w:color w:val="auto"/>
                <w:sz w:val="20"/>
                <w:szCs w:val="20"/>
                <w:u w:val="single"/>
              </w:rPr>
              <w:t>4)-(</w:t>
            </w:r>
            <w:proofErr w:type="gramEnd"/>
            <w:r w:rsidRPr="00FE1AD0">
              <w:rPr>
                <w:rFonts w:ascii="Tahoma" w:hAnsi="Tahoma" w:cs="Tahoma"/>
                <w:color w:val="auto"/>
                <w:sz w:val="20"/>
                <w:szCs w:val="20"/>
                <w:u w:val="single"/>
              </w:rPr>
              <w:t>5) bekezdés szerinti szakképesítések a következők:</w:t>
            </w:r>
          </w:p>
          <w:p w14:paraId="56C81A88" w14:textId="77777777" w:rsidR="008809AF" w:rsidRPr="00FE1AD0" w:rsidRDefault="008809AF" w:rsidP="008809AF">
            <w:pPr>
              <w:pStyle w:val="Default"/>
              <w:jc w:val="both"/>
              <w:rPr>
                <w:rFonts w:ascii="Tahoma" w:hAnsi="Tahoma" w:cs="Tahoma"/>
                <w:color w:val="auto"/>
                <w:sz w:val="20"/>
                <w:szCs w:val="20"/>
              </w:rPr>
            </w:pPr>
            <w:r w:rsidRPr="00FE1AD0">
              <w:rPr>
                <w:rFonts w:ascii="Tahoma" w:hAnsi="Tahoma" w:cs="Tahoma"/>
                <w:color w:val="auto"/>
                <w:sz w:val="20"/>
                <w:szCs w:val="20"/>
              </w:rPr>
              <w:t>(4) A szolgálat a feladatainak ellátásához ápolót vesz igénybe. Foglalkozás-egészségügyi ápolói feladatokat ápoló (a képzés OKJ száma: 54 723 01 0000 00 00), diplomás ápoló, üzemi ápoló/foglalkozás-egészségügyi</w:t>
            </w:r>
            <w:r w:rsidR="00F911DF" w:rsidRPr="00FE1AD0">
              <w:rPr>
                <w:rFonts w:ascii="Tahoma" w:hAnsi="Tahoma" w:cs="Tahoma"/>
                <w:color w:val="auto"/>
                <w:sz w:val="20"/>
                <w:szCs w:val="20"/>
              </w:rPr>
              <w:t xml:space="preserve"> </w:t>
            </w:r>
            <w:r w:rsidRPr="00FE1AD0">
              <w:rPr>
                <w:rFonts w:ascii="Tahoma" w:hAnsi="Tahoma" w:cs="Tahoma"/>
                <w:color w:val="auto"/>
                <w:sz w:val="20"/>
                <w:szCs w:val="20"/>
              </w:rPr>
              <w:t>szakápoló láthat el.</w:t>
            </w:r>
          </w:p>
          <w:p w14:paraId="55AEBA22" w14:textId="7BF4E248" w:rsidR="008809AF" w:rsidRPr="00FE1AD0" w:rsidRDefault="008809AF" w:rsidP="008809AF">
            <w:pPr>
              <w:pStyle w:val="Default"/>
              <w:jc w:val="both"/>
              <w:rPr>
                <w:rFonts w:ascii="Tahoma" w:hAnsi="Tahoma" w:cs="Tahoma"/>
                <w:color w:val="auto"/>
                <w:sz w:val="20"/>
                <w:szCs w:val="20"/>
              </w:rPr>
            </w:pPr>
            <w:r w:rsidRPr="00FE1AD0">
              <w:rPr>
                <w:rFonts w:ascii="Tahoma" w:hAnsi="Tahoma" w:cs="Tahoma"/>
                <w:color w:val="auto"/>
                <w:sz w:val="20"/>
                <w:szCs w:val="20"/>
              </w:rPr>
              <w:t>(5) A (4) bekezdésben meghatározott képesítési előírás alól mentesül az az ápoló, aki általános ápolói, illetve általános asszisztensi végzettséggel rendelkezik, teljes munkaidőben foglalkozás-egészségügyi rendelésen dolgozik, és a munkavégzésre irányuló szerződésben kötelezettséget vállal arra, hogy a foglalkozás-egészségügyi szakápolói szakképesítést az alkalmazás időpontjától számított két éven belül, illetve a diplomásápolói szakképesítést az alkalmazás időpontjától számított hat éven belül megszerzi.</w:t>
            </w:r>
          </w:p>
          <w:p w14:paraId="7C99EFF8" w14:textId="121453C6" w:rsidR="004E1D8C" w:rsidRPr="00FE1AD0" w:rsidRDefault="004E1D8C" w:rsidP="008809AF">
            <w:pPr>
              <w:pStyle w:val="Default"/>
              <w:jc w:val="both"/>
              <w:rPr>
                <w:rFonts w:ascii="Tahoma" w:hAnsi="Tahoma" w:cs="Tahoma"/>
                <w:color w:val="auto"/>
                <w:sz w:val="20"/>
                <w:szCs w:val="20"/>
              </w:rPr>
            </w:pPr>
          </w:p>
          <w:p w14:paraId="61FB5ADB" w14:textId="77777777" w:rsidR="00A67D37" w:rsidRPr="00FE1AD0" w:rsidRDefault="004E1D8C" w:rsidP="008809AF">
            <w:pPr>
              <w:pStyle w:val="Default"/>
              <w:jc w:val="both"/>
              <w:rPr>
                <w:rFonts w:ascii="Tahoma" w:hAnsi="Tahoma" w:cs="Tahoma"/>
                <w:color w:val="auto"/>
                <w:sz w:val="20"/>
                <w:szCs w:val="20"/>
              </w:rPr>
            </w:pPr>
            <w:r w:rsidRPr="00FE1AD0">
              <w:rPr>
                <w:rFonts w:ascii="Tahoma" w:hAnsi="Tahoma" w:cs="Tahoma"/>
                <w:color w:val="auto"/>
                <w:sz w:val="20"/>
                <w:szCs w:val="20"/>
              </w:rPr>
              <w:t xml:space="preserve">A fentiek értelmében az M.2.2 pont </w:t>
            </w:r>
            <w:r w:rsidR="00851157" w:rsidRPr="00FE1AD0">
              <w:rPr>
                <w:rFonts w:ascii="Tahoma" w:hAnsi="Tahoma" w:cs="Tahoma"/>
                <w:color w:val="auto"/>
                <w:sz w:val="20"/>
                <w:szCs w:val="20"/>
              </w:rPr>
              <w:t xml:space="preserve">szerinti </w:t>
            </w:r>
            <w:proofErr w:type="spellStart"/>
            <w:r w:rsidR="00851157" w:rsidRPr="00FE1AD0">
              <w:rPr>
                <w:rFonts w:ascii="Tahoma" w:hAnsi="Tahoma" w:cs="Tahoma"/>
                <w:color w:val="auto"/>
                <w:sz w:val="20"/>
                <w:szCs w:val="20"/>
              </w:rPr>
              <w:t>alkalmasságot</w:t>
            </w:r>
            <w:proofErr w:type="spellEnd"/>
            <w:r w:rsidR="00851157" w:rsidRPr="00FE1AD0">
              <w:rPr>
                <w:rFonts w:ascii="Tahoma" w:hAnsi="Tahoma" w:cs="Tahoma"/>
                <w:color w:val="auto"/>
                <w:sz w:val="20"/>
                <w:szCs w:val="20"/>
              </w:rPr>
              <w:t xml:space="preserve"> igazoló szakember szakképesítése akkor megfelelő, ha </w:t>
            </w:r>
          </w:p>
          <w:p w14:paraId="30DE8283" w14:textId="2C20E968" w:rsidR="004E1D8C" w:rsidRPr="00FE1AD0" w:rsidRDefault="009D2EE6" w:rsidP="009D2EE6">
            <w:pPr>
              <w:pStyle w:val="Default"/>
              <w:jc w:val="both"/>
              <w:rPr>
                <w:rFonts w:ascii="Tahoma" w:hAnsi="Tahoma" w:cs="Tahoma"/>
                <w:color w:val="auto"/>
                <w:sz w:val="20"/>
                <w:szCs w:val="20"/>
              </w:rPr>
            </w:pPr>
            <w:r w:rsidRPr="00FE1AD0">
              <w:rPr>
                <w:rFonts w:ascii="Tahoma" w:hAnsi="Tahoma" w:cs="Tahoma"/>
                <w:color w:val="auto"/>
                <w:sz w:val="20"/>
                <w:szCs w:val="20"/>
              </w:rPr>
              <w:t xml:space="preserve">- </w:t>
            </w:r>
            <w:r w:rsidR="00851157" w:rsidRPr="00FE1AD0">
              <w:rPr>
                <w:rFonts w:ascii="Tahoma" w:hAnsi="Tahoma" w:cs="Tahoma"/>
                <w:color w:val="auto"/>
                <w:sz w:val="20"/>
                <w:szCs w:val="20"/>
              </w:rPr>
              <w:t xml:space="preserve">rendelkezik a 27/1995.(VII. 25.) NM rendelet 3. § (4) bekezdése szerinti </w:t>
            </w:r>
            <w:r w:rsidR="00474AFE" w:rsidRPr="00FE1AD0">
              <w:rPr>
                <w:rFonts w:ascii="Tahoma" w:hAnsi="Tahoma" w:cs="Tahoma"/>
                <w:color w:val="auto"/>
                <w:sz w:val="20"/>
                <w:szCs w:val="20"/>
              </w:rPr>
              <w:t>végzettséggel</w:t>
            </w:r>
            <w:r w:rsidR="00851157" w:rsidRPr="00FE1AD0">
              <w:rPr>
                <w:rFonts w:ascii="Tahoma" w:hAnsi="Tahoma" w:cs="Tahoma"/>
                <w:color w:val="auto"/>
                <w:sz w:val="20"/>
                <w:szCs w:val="20"/>
              </w:rPr>
              <w:t xml:space="preserve"> </w:t>
            </w:r>
            <w:r w:rsidR="00A67D37" w:rsidRPr="00FE1AD0">
              <w:rPr>
                <w:rFonts w:ascii="Tahoma" w:hAnsi="Tahoma" w:cs="Tahoma"/>
                <w:color w:val="auto"/>
                <w:sz w:val="20"/>
                <w:szCs w:val="20"/>
              </w:rPr>
              <w:t>VAGY</w:t>
            </w:r>
          </w:p>
          <w:p w14:paraId="17756BD6" w14:textId="4A79C906" w:rsidR="00A84A66" w:rsidRPr="00FE1AD0" w:rsidRDefault="009D2EE6" w:rsidP="009D2EE6">
            <w:pPr>
              <w:autoSpaceDE w:val="0"/>
              <w:autoSpaceDN w:val="0"/>
              <w:adjustRightInd w:val="0"/>
              <w:spacing w:after="120" w:line="240" w:lineRule="auto"/>
              <w:ind w:right="-2"/>
              <w:jc w:val="both"/>
              <w:rPr>
                <w:rFonts w:ascii="Tahoma" w:hAnsi="Tahoma" w:cs="Tahoma"/>
                <w:sz w:val="20"/>
                <w:szCs w:val="20"/>
              </w:rPr>
            </w:pPr>
            <w:r w:rsidRPr="00FE1AD0">
              <w:rPr>
                <w:rFonts w:ascii="Tahoma" w:hAnsi="Tahoma" w:cs="Tahoma"/>
                <w:sz w:val="20"/>
                <w:szCs w:val="20"/>
              </w:rPr>
              <w:t xml:space="preserve">- </w:t>
            </w:r>
            <w:r w:rsidR="00A67D37" w:rsidRPr="00FE1AD0">
              <w:rPr>
                <w:rFonts w:ascii="Tahoma" w:hAnsi="Tahoma" w:cs="Tahoma"/>
                <w:sz w:val="20"/>
                <w:szCs w:val="20"/>
              </w:rPr>
              <w:t>az M</w:t>
            </w:r>
            <w:r w:rsidR="005913C8" w:rsidRPr="00FE1AD0">
              <w:rPr>
                <w:rFonts w:ascii="Tahoma" w:hAnsi="Tahoma" w:cs="Tahoma"/>
                <w:sz w:val="20"/>
                <w:szCs w:val="20"/>
              </w:rPr>
              <w:t>.</w:t>
            </w:r>
            <w:r w:rsidR="00A67D37" w:rsidRPr="00FE1AD0">
              <w:rPr>
                <w:rFonts w:ascii="Tahoma" w:hAnsi="Tahoma" w:cs="Tahoma"/>
                <w:sz w:val="20"/>
                <w:szCs w:val="20"/>
              </w:rPr>
              <w:t>2.2 vonatkozásában megajánlott azon szakemberek, akik a 27/1995. (VII. 25.) NM rendelet 3. § (4) bekezdés szerinti szakképesítés helyett a 27/1995. (VII. 25.) NM rendelet 3. § (5) bekezdése szerinti</w:t>
            </w:r>
            <w:r w:rsidR="00D909E4" w:rsidRPr="00FE1AD0">
              <w:rPr>
                <w:rFonts w:ascii="Tahoma" w:hAnsi="Tahoma" w:cs="Tahoma"/>
                <w:sz w:val="20"/>
                <w:szCs w:val="20"/>
              </w:rPr>
              <w:t xml:space="preserve"> </w:t>
            </w:r>
            <w:r w:rsidR="00A67D37" w:rsidRPr="00FE1AD0">
              <w:rPr>
                <w:rFonts w:ascii="Tahoma" w:hAnsi="Tahoma" w:cs="Tahoma"/>
                <w:sz w:val="20"/>
                <w:szCs w:val="20"/>
              </w:rPr>
              <w:t>általános ápolói, illetve általános asszisztensi végzettséggel rendelkeznek</w:t>
            </w:r>
            <w:r w:rsidR="00A84A66" w:rsidRPr="00FE1AD0">
              <w:rPr>
                <w:rFonts w:ascii="Tahoma" w:hAnsi="Tahoma" w:cs="Tahoma"/>
                <w:sz w:val="20"/>
                <w:szCs w:val="20"/>
              </w:rPr>
              <w:t xml:space="preserve">, </w:t>
            </w:r>
            <w:r w:rsidR="006E519F" w:rsidRPr="00FE1AD0">
              <w:rPr>
                <w:rFonts w:ascii="Tahoma" w:hAnsi="Tahoma" w:cs="Tahoma"/>
                <w:sz w:val="20"/>
                <w:szCs w:val="20"/>
              </w:rPr>
              <w:t xml:space="preserve">és </w:t>
            </w:r>
            <w:r w:rsidR="00A84A66" w:rsidRPr="00FE1AD0">
              <w:rPr>
                <w:rFonts w:ascii="Tahoma" w:hAnsi="Tahoma" w:cs="Tahoma"/>
                <w:sz w:val="20"/>
                <w:szCs w:val="20"/>
              </w:rPr>
              <w:t xml:space="preserve">teljes munkaidőben foglalkozás-egészségügyi rendelésen dolgoznak, és a munkavégzésre irányuló szerződésben </w:t>
            </w:r>
            <w:r w:rsidR="00A84A66" w:rsidRPr="00FE1AD0">
              <w:rPr>
                <w:rFonts w:ascii="Tahoma" w:hAnsi="Tahoma" w:cs="Tahoma"/>
                <w:sz w:val="20"/>
                <w:szCs w:val="20"/>
              </w:rPr>
              <w:lastRenderedPageBreak/>
              <w:t xml:space="preserve">kötelezettséget vállaltak arra, hogy </w:t>
            </w:r>
          </w:p>
          <w:p w14:paraId="0EB6A5B8" w14:textId="77777777" w:rsidR="00A84A66" w:rsidRPr="00FE1AD0" w:rsidRDefault="00A84A66" w:rsidP="00016BC8">
            <w:pPr>
              <w:pStyle w:val="Listaszerbekezds"/>
              <w:numPr>
                <w:ilvl w:val="0"/>
                <w:numId w:val="48"/>
              </w:numPr>
              <w:autoSpaceDE w:val="0"/>
              <w:autoSpaceDN w:val="0"/>
              <w:adjustRightInd w:val="0"/>
              <w:ind w:right="-2"/>
              <w:rPr>
                <w:rFonts w:ascii="Tahoma" w:hAnsi="Tahoma" w:cs="Tahoma"/>
                <w:sz w:val="20"/>
                <w:szCs w:val="20"/>
              </w:rPr>
            </w:pPr>
            <w:r w:rsidRPr="00FE1AD0">
              <w:rPr>
                <w:rFonts w:ascii="Tahoma" w:hAnsi="Tahoma" w:cs="Tahoma"/>
                <w:sz w:val="20"/>
                <w:szCs w:val="20"/>
              </w:rPr>
              <w:t xml:space="preserve">a foglalkozás-egészségügyi szakápolói szakképesítést az alkalmazás időpontjától számított két éven belül ÉS/VAGY </w:t>
            </w:r>
          </w:p>
          <w:p w14:paraId="1000476F" w14:textId="77777777" w:rsidR="00A84A66" w:rsidRPr="00FE1AD0" w:rsidRDefault="00A84A66" w:rsidP="00016BC8">
            <w:pPr>
              <w:pStyle w:val="Listaszerbekezds"/>
              <w:numPr>
                <w:ilvl w:val="0"/>
                <w:numId w:val="48"/>
              </w:numPr>
              <w:autoSpaceDE w:val="0"/>
              <w:autoSpaceDN w:val="0"/>
              <w:adjustRightInd w:val="0"/>
              <w:ind w:right="-2"/>
              <w:rPr>
                <w:rFonts w:ascii="Tahoma" w:hAnsi="Tahoma" w:cs="Tahoma"/>
                <w:sz w:val="20"/>
                <w:szCs w:val="20"/>
              </w:rPr>
            </w:pPr>
            <w:r w:rsidRPr="00FE1AD0">
              <w:rPr>
                <w:rFonts w:ascii="Tahoma" w:hAnsi="Tahoma" w:cs="Tahoma"/>
                <w:sz w:val="20"/>
                <w:szCs w:val="20"/>
              </w:rPr>
              <w:t xml:space="preserve">a diplomásápolói szakképesítést az alkalmazás időpontjától számított hat éven belül </w:t>
            </w:r>
          </w:p>
          <w:p w14:paraId="6335122E" w14:textId="75C11AA7" w:rsidR="00A67D37" w:rsidRPr="00FE1AD0" w:rsidRDefault="00A84A66" w:rsidP="00A84A66">
            <w:pPr>
              <w:pStyle w:val="Default"/>
              <w:jc w:val="both"/>
              <w:rPr>
                <w:rFonts w:ascii="Tahoma" w:hAnsi="Tahoma" w:cs="Tahoma"/>
                <w:color w:val="auto"/>
                <w:sz w:val="20"/>
                <w:szCs w:val="20"/>
              </w:rPr>
            </w:pPr>
            <w:r w:rsidRPr="00FE1AD0">
              <w:rPr>
                <w:rFonts w:ascii="Tahoma" w:hAnsi="Tahoma" w:cs="Tahoma"/>
                <w:sz w:val="20"/>
                <w:szCs w:val="20"/>
              </w:rPr>
              <w:t>megszerzik.</w:t>
            </w:r>
          </w:p>
          <w:p w14:paraId="03098B31" w14:textId="77777777" w:rsidR="00A84A66" w:rsidRPr="00FE1AD0" w:rsidRDefault="00A84A66" w:rsidP="00A84A66">
            <w:pPr>
              <w:pStyle w:val="Default"/>
              <w:ind w:left="720"/>
              <w:jc w:val="both"/>
              <w:rPr>
                <w:rFonts w:ascii="Tahoma" w:hAnsi="Tahoma" w:cs="Tahoma"/>
                <w:color w:val="auto"/>
                <w:sz w:val="20"/>
                <w:szCs w:val="20"/>
              </w:rPr>
            </w:pPr>
          </w:p>
          <w:p w14:paraId="2B278551" w14:textId="77777777" w:rsidR="00104D56" w:rsidRPr="00FE1AD0" w:rsidRDefault="00104D56" w:rsidP="009427D3">
            <w:pPr>
              <w:pStyle w:val="Default"/>
              <w:jc w:val="both"/>
              <w:rPr>
                <w:rFonts w:ascii="Tahoma" w:hAnsi="Tahoma" w:cs="Tahoma"/>
                <w:color w:val="auto"/>
                <w:sz w:val="20"/>
                <w:szCs w:val="20"/>
              </w:rPr>
            </w:pPr>
          </w:p>
          <w:p w14:paraId="26323B89" w14:textId="63A600B9" w:rsidR="00F50A01" w:rsidRPr="00FE1AD0" w:rsidRDefault="008809AF" w:rsidP="005C457B">
            <w:pPr>
              <w:pStyle w:val="standard"/>
              <w:spacing w:before="0" w:after="120" w:line="240" w:lineRule="auto"/>
              <w:jc w:val="both"/>
              <w:rPr>
                <w:rFonts w:ascii="Tahoma" w:hAnsi="Tahoma" w:cs="Tahoma"/>
                <w:color w:val="auto"/>
                <w:sz w:val="20"/>
                <w:szCs w:val="20"/>
              </w:rPr>
            </w:pPr>
            <w:r w:rsidRPr="00FE1AD0">
              <w:rPr>
                <w:rFonts w:ascii="Tahoma" w:hAnsi="Tahoma" w:cs="Tahoma"/>
                <w:color w:val="auto"/>
                <w:sz w:val="20"/>
                <w:szCs w:val="20"/>
              </w:rPr>
              <w:t xml:space="preserve">1 szakember legfeljebb 1 pozícióra jelölhető. </w:t>
            </w:r>
          </w:p>
          <w:p w14:paraId="7276A3FA" w14:textId="630EFAAF" w:rsidR="007853B2" w:rsidRPr="00FE1AD0" w:rsidRDefault="007853B2" w:rsidP="005C457B">
            <w:pPr>
              <w:pStyle w:val="standard"/>
              <w:spacing w:before="0" w:after="120" w:line="240" w:lineRule="auto"/>
              <w:jc w:val="both"/>
              <w:rPr>
                <w:rFonts w:ascii="Tahoma" w:hAnsi="Tahoma" w:cs="Tahoma"/>
                <w:color w:val="auto"/>
                <w:sz w:val="20"/>
                <w:szCs w:val="20"/>
                <w:lang w:val="hu-HU"/>
              </w:rPr>
            </w:pPr>
            <w:r w:rsidRPr="00FE1AD0">
              <w:rPr>
                <w:rFonts w:ascii="Tahoma" w:hAnsi="Tahoma" w:cs="Tahoma"/>
                <w:kern w:val="32"/>
                <w:sz w:val="20"/>
                <w:szCs w:val="20"/>
                <w:u w:val="single"/>
                <w:lang w:val="hu-HU"/>
              </w:rPr>
              <w:t>A</w:t>
            </w:r>
            <w:proofErr w:type="spellStart"/>
            <w:r w:rsidRPr="00FE1AD0">
              <w:rPr>
                <w:rFonts w:ascii="Tahoma" w:hAnsi="Tahoma" w:cs="Tahoma"/>
                <w:kern w:val="32"/>
                <w:sz w:val="20"/>
                <w:szCs w:val="20"/>
                <w:u w:val="single"/>
              </w:rPr>
              <w:t>jánlatkérő</w:t>
            </w:r>
            <w:proofErr w:type="spellEnd"/>
            <w:r w:rsidRPr="00FE1AD0">
              <w:rPr>
                <w:rFonts w:ascii="Tahoma" w:hAnsi="Tahoma" w:cs="Tahoma"/>
                <w:kern w:val="32"/>
                <w:sz w:val="20"/>
                <w:szCs w:val="20"/>
                <w:u w:val="single"/>
              </w:rPr>
              <w:t xml:space="preserve"> </w:t>
            </w:r>
            <w:r w:rsidR="004A0BE5" w:rsidRPr="00FE1AD0">
              <w:rPr>
                <w:rFonts w:ascii="Tahoma" w:hAnsi="Tahoma" w:cs="Tahoma"/>
                <w:kern w:val="32"/>
                <w:sz w:val="20"/>
                <w:szCs w:val="20"/>
                <w:u w:val="single"/>
                <w:lang w:val="hu-HU"/>
              </w:rPr>
              <w:t>mind az</w:t>
            </w:r>
            <w:r w:rsidRPr="00FE1AD0">
              <w:rPr>
                <w:rFonts w:ascii="Tahoma" w:hAnsi="Tahoma" w:cs="Tahoma"/>
                <w:kern w:val="32"/>
                <w:sz w:val="20"/>
                <w:szCs w:val="20"/>
                <w:u w:val="single"/>
                <w:lang w:val="hu-HU"/>
              </w:rPr>
              <w:t xml:space="preserve"> M.2.1</w:t>
            </w:r>
            <w:r w:rsidR="004A0BE5" w:rsidRPr="00FE1AD0">
              <w:rPr>
                <w:rFonts w:ascii="Tahoma" w:hAnsi="Tahoma" w:cs="Tahoma"/>
                <w:kern w:val="32"/>
                <w:sz w:val="20"/>
                <w:szCs w:val="20"/>
                <w:u w:val="single"/>
                <w:lang w:val="hu-HU"/>
              </w:rPr>
              <w:t>, mind</w:t>
            </w:r>
            <w:r w:rsidRPr="00FE1AD0">
              <w:rPr>
                <w:rFonts w:ascii="Tahoma" w:hAnsi="Tahoma" w:cs="Tahoma"/>
                <w:kern w:val="32"/>
                <w:sz w:val="20"/>
                <w:szCs w:val="20"/>
                <w:u w:val="single"/>
                <w:lang w:val="hu-HU"/>
              </w:rPr>
              <w:t xml:space="preserve"> M2.2 alkalmassági követelmény von</w:t>
            </w:r>
            <w:r w:rsidR="004A0BE5" w:rsidRPr="00FE1AD0">
              <w:rPr>
                <w:rFonts w:ascii="Tahoma" w:hAnsi="Tahoma" w:cs="Tahoma"/>
                <w:kern w:val="32"/>
                <w:sz w:val="20"/>
                <w:szCs w:val="20"/>
                <w:u w:val="single"/>
                <w:lang w:val="hu-HU"/>
              </w:rPr>
              <w:t xml:space="preserve">atkozásában </w:t>
            </w:r>
            <w:r w:rsidRPr="00FE1AD0">
              <w:rPr>
                <w:rFonts w:ascii="Tahoma" w:hAnsi="Tahoma" w:cs="Tahoma"/>
                <w:kern w:val="32"/>
                <w:sz w:val="20"/>
                <w:szCs w:val="20"/>
                <w:u w:val="single"/>
              </w:rPr>
              <w:t xml:space="preserve">felhívja ajánlattevők figyelmét, hogy az időben párhuzamos gyakorlati idők csak egyszer számítanak bele az adott szakember gyakorlati </w:t>
            </w:r>
            <w:proofErr w:type="spellStart"/>
            <w:r w:rsidRPr="00FE1AD0">
              <w:rPr>
                <w:rFonts w:ascii="Tahoma" w:hAnsi="Tahoma" w:cs="Tahoma"/>
                <w:kern w:val="32"/>
                <w:sz w:val="20"/>
                <w:szCs w:val="20"/>
                <w:u w:val="single"/>
              </w:rPr>
              <w:t>idejébe</w:t>
            </w:r>
            <w:proofErr w:type="spellEnd"/>
            <w:r w:rsidRPr="00FE1AD0">
              <w:rPr>
                <w:rFonts w:ascii="Tahoma" w:hAnsi="Tahoma" w:cs="Tahoma"/>
                <w:kern w:val="32"/>
                <w:sz w:val="20"/>
                <w:szCs w:val="20"/>
                <w:u w:val="single"/>
                <w:lang w:val="hu-HU"/>
              </w:rPr>
              <w:t>.</w:t>
            </w:r>
          </w:p>
          <w:p w14:paraId="7022B8B4" w14:textId="77777777" w:rsidR="00F50A01" w:rsidRPr="00FE1AD0" w:rsidRDefault="00F50A01" w:rsidP="00FA4634">
            <w:pPr>
              <w:pStyle w:val="standard"/>
              <w:spacing w:before="0" w:after="120" w:line="240" w:lineRule="auto"/>
              <w:jc w:val="both"/>
              <w:rPr>
                <w:rFonts w:ascii="Tahoma" w:hAnsi="Tahoma" w:cs="Tahoma"/>
                <w:color w:val="auto"/>
                <w:sz w:val="20"/>
                <w:szCs w:val="20"/>
              </w:rPr>
            </w:pPr>
          </w:p>
        </w:tc>
      </w:tr>
    </w:tbl>
    <w:p w14:paraId="5BD3904F" w14:textId="77777777" w:rsidR="00CB3E82" w:rsidRPr="00FE1AD0" w:rsidRDefault="00CB3E82" w:rsidP="005C457B">
      <w:pPr>
        <w:pStyle w:val="Default"/>
        <w:spacing w:after="120"/>
        <w:jc w:val="both"/>
        <w:rPr>
          <w:rFonts w:ascii="Tahoma" w:hAnsi="Tahoma" w:cs="Tahoma"/>
          <w:color w:val="auto"/>
          <w:sz w:val="20"/>
          <w:szCs w:val="20"/>
        </w:rPr>
      </w:pPr>
    </w:p>
    <w:p w14:paraId="5E541DE9" w14:textId="77777777" w:rsidR="006F0AC7" w:rsidRPr="00FE1AD0" w:rsidRDefault="009B5C56" w:rsidP="005C457B">
      <w:pPr>
        <w:pStyle w:val="Default"/>
        <w:numPr>
          <w:ilvl w:val="0"/>
          <w:numId w:val="5"/>
        </w:numPr>
        <w:tabs>
          <w:tab w:val="left" w:pos="360"/>
        </w:tabs>
        <w:spacing w:after="120"/>
        <w:ind w:left="0" w:firstLine="0"/>
        <w:jc w:val="both"/>
        <w:rPr>
          <w:rFonts w:ascii="Tahoma" w:hAnsi="Tahoma" w:cs="Tahoma"/>
          <w:color w:val="auto"/>
          <w:sz w:val="20"/>
          <w:szCs w:val="20"/>
        </w:rPr>
      </w:pPr>
      <w:r w:rsidRPr="00FE1AD0">
        <w:rPr>
          <w:rFonts w:ascii="Tahoma" w:hAnsi="Tahoma" w:cs="Tahoma"/>
          <w:b/>
          <w:bCs/>
          <w:color w:val="auto"/>
          <w:sz w:val="20"/>
          <w:szCs w:val="20"/>
        </w:rPr>
        <w:t>Ajánlattételi határidő:</w:t>
      </w:r>
    </w:p>
    <w:p w14:paraId="5C0C4D1C" w14:textId="4200B1D7" w:rsidR="006F0AC7" w:rsidRPr="00FE1AD0" w:rsidRDefault="00583702" w:rsidP="005C457B">
      <w:pPr>
        <w:pStyle w:val="Default"/>
        <w:spacing w:after="120"/>
        <w:ind w:left="426"/>
        <w:jc w:val="both"/>
        <w:rPr>
          <w:rFonts w:ascii="Tahoma" w:hAnsi="Tahoma" w:cs="Tahoma"/>
          <w:b/>
          <w:color w:val="auto"/>
          <w:sz w:val="20"/>
          <w:szCs w:val="20"/>
        </w:rPr>
      </w:pPr>
      <w:r w:rsidRPr="00FE1AD0">
        <w:rPr>
          <w:rFonts w:ascii="Tahoma" w:hAnsi="Tahoma" w:cs="Tahoma"/>
          <w:b/>
          <w:color w:val="auto"/>
          <w:sz w:val="20"/>
          <w:szCs w:val="20"/>
        </w:rPr>
        <w:t>2018</w:t>
      </w:r>
      <w:r w:rsidR="006F0AC7" w:rsidRPr="00FE1AD0">
        <w:rPr>
          <w:rFonts w:ascii="Tahoma" w:hAnsi="Tahoma" w:cs="Tahoma"/>
          <w:b/>
          <w:color w:val="auto"/>
          <w:sz w:val="20"/>
          <w:szCs w:val="20"/>
        </w:rPr>
        <w:t xml:space="preserve">. </w:t>
      </w:r>
      <w:r w:rsidR="00796F9D" w:rsidRPr="00FE1AD0">
        <w:rPr>
          <w:rFonts w:ascii="Tahoma" w:hAnsi="Tahoma" w:cs="Tahoma"/>
          <w:b/>
          <w:color w:val="auto"/>
          <w:sz w:val="20"/>
          <w:szCs w:val="20"/>
        </w:rPr>
        <w:t>március 1</w:t>
      </w:r>
      <w:r w:rsidR="00204DC7" w:rsidRPr="00FE1AD0">
        <w:rPr>
          <w:rFonts w:ascii="Tahoma" w:hAnsi="Tahoma" w:cs="Tahoma"/>
          <w:b/>
          <w:color w:val="auto"/>
          <w:sz w:val="20"/>
          <w:szCs w:val="20"/>
        </w:rPr>
        <w:t>9</w:t>
      </w:r>
      <w:r w:rsidR="005B6AF4" w:rsidRPr="00FE1AD0">
        <w:rPr>
          <w:rFonts w:ascii="Tahoma" w:hAnsi="Tahoma" w:cs="Tahoma"/>
          <w:b/>
          <w:color w:val="auto"/>
          <w:sz w:val="20"/>
          <w:szCs w:val="20"/>
        </w:rPr>
        <w:t xml:space="preserve">. </w:t>
      </w:r>
      <w:r w:rsidR="009427D3" w:rsidRPr="00FE1AD0">
        <w:rPr>
          <w:rFonts w:ascii="Tahoma" w:hAnsi="Tahoma" w:cs="Tahoma"/>
          <w:b/>
          <w:color w:val="auto"/>
          <w:sz w:val="20"/>
          <w:szCs w:val="20"/>
        </w:rPr>
        <w:t>napján</w:t>
      </w:r>
      <w:r w:rsidR="00567F67" w:rsidRPr="00FE1AD0">
        <w:rPr>
          <w:rFonts w:ascii="Tahoma" w:hAnsi="Tahoma" w:cs="Tahoma"/>
          <w:b/>
          <w:color w:val="auto"/>
          <w:sz w:val="20"/>
          <w:szCs w:val="20"/>
        </w:rPr>
        <w:t xml:space="preserve"> 10:0</w:t>
      </w:r>
      <w:r w:rsidR="00770C77" w:rsidRPr="00FE1AD0">
        <w:rPr>
          <w:rFonts w:ascii="Tahoma" w:hAnsi="Tahoma" w:cs="Tahoma"/>
          <w:b/>
          <w:color w:val="auto"/>
          <w:sz w:val="20"/>
          <w:szCs w:val="20"/>
        </w:rPr>
        <w:t>0</w:t>
      </w:r>
      <w:r w:rsidR="006F0AC7" w:rsidRPr="00FE1AD0">
        <w:rPr>
          <w:rFonts w:ascii="Tahoma" w:hAnsi="Tahoma" w:cs="Tahoma"/>
          <w:b/>
          <w:color w:val="auto"/>
          <w:sz w:val="20"/>
          <w:szCs w:val="20"/>
        </w:rPr>
        <w:t xml:space="preserve"> óra</w:t>
      </w:r>
    </w:p>
    <w:p w14:paraId="5EF7005D" w14:textId="77777777" w:rsidR="006F0AC7" w:rsidRPr="00FE1AD0" w:rsidRDefault="006F0AC7" w:rsidP="005C457B">
      <w:pPr>
        <w:pStyle w:val="Default"/>
        <w:spacing w:after="120"/>
        <w:ind w:left="426"/>
        <w:jc w:val="both"/>
        <w:rPr>
          <w:rFonts w:ascii="Tahoma" w:hAnsi="Tahoma" w:cs="Tahoma"/>
          <w:color w:val="auto"/>
          <w:sz w:val="20"/>
          <w:szCs w:val="20"/>
        </w:rPr>
      </w:pPr>
      <w:r w:rsidRPr="00FE1AD0">
        <w:rPr>
          <w:rFonts w:ascii="Tahoma" w:hAnsi="Tahoma" w:cs="Tahoma"/>
          <w:color w:val="auto"/>
          <w:sz w:val="20"/>
          <w:szCs w:val="20"/>
        </w:rPr>
        <w:t>Az ajánlatoknak ezen határidőig az alábbi címen rendelkezésre kell állnia, a kézbesítésből származó bárminemű késede</w:t>
      </w:r>
      <w:r w:rsidR="0060575C" w:rsidRPr="00FE1AD0">
        <w:rPr>
          <w:rFonts w:ascii="Tahoma" w:hAnsi="Tahoma" w:cs="Tahoma"/>
          <w:color w:val="auto"/>
          <w:sz w:val="20"/>
          <w:szCs w:val="20"/>
        </w:rPr>
        <w:t>lem az ajánlattevő felelőssége.</w:t>
      </w:r>
    </w:p>
    <w:p w14:paraId="44D5DDC8" w14:textId="77777777" w:rsidR="006F0AC7" w:rsidRPr="00FE1AD0" w:rsidRDefault="006F0AC7" w:rsidP="005C457B">
      <w:pPr>
        <w:pStyle w:val="Default"/>
        <w:numPr>
          <w:ilvl w:val="0"/>
          <w:numId w:val="5"/>
        </w:numPr>
        <w:tabs>
          <w:tab w:val="left" w:pos="360"/>
        </w:tabs>
        <w:spacing w:after="120"/>
        <w:ind w:left="0" w:firstLine="0"/>
        <w:jc w:val="both"/>
        <w:rPr>
          <w:rFonts w:ascii="Tahoma" w:hAnsi="Tahoma" w:cs="Tahoma"/>
          <w:color w:val="auto"/>
          <w:sz w:val="20"/>
          <w:szCs w:val="20"/>
        </w:rPr>
      </w:pPr>
      <w:r w:rsidRPr="00FE1AD0">
        <w:rPr>
          <w:rFonts w:ascii="Tahoma" w:hAnsi="Tahoma" w:cs="Tahoma"/>
          <w:b/>
          <w:bCs/>
          <w:color w:val="auto"/>
          <w:sz w:val="20"/>
          <w:szCs w:val="20"/>
        </w:rPr>
        <w:t>Az ajánlat benyújtásának címe:</w:t>
      </w:r>
    </w:p>
    <w:p w14:paraId="5BAA0E02" w14:textId="77777777" w:rsidR="0060575C" w:rsidRPr="00FE1AD0" w:rsidRDefault="0060575C" w:rsidP="005C457B">
      <w:pPr>
        <w:pStyle w:val="Default"/>
        <w:spacing w:after="120"/>
        <w:ind w:left="426"/>
        <w:jc w:val="both"/>
        <w:rPr>
          <w:rFonts w:ascii="Tahoma" w:hAnsi="Tahoma" w:cs="Tahoma"/>
          <w:color w:val="auto"/>
          <w:sz w:val="20"/>
          <w:szCs w:val="20"/>
        </w:rPr>
      </w:pPr>
      <w:r w:rsidRPr="00FE1AD0">
        <w:rPr>
          <w:rFonts w:ascii="Tahoma" w:hAnsi="Tahoma" w:cs="Tahoma"/>
          <w:color w:val="auto"/>
          <w:sz w:val="20"/>
          <w:szCs w:val="20"/>
        </w:rPr>
        <w:t>Miniszterelnökség</w:t>
      </w:r>
    </w:p>
    <w:p w14:paraId="25E84017" w14:textId="77777777" w:rsidR="0060575C" w:rsidRPr="00FE1AD0" w:rsidRDefault="0060575C" w:rsidP="005C457B">
      <w:pPr>
        <w:pStyle w:val="Default"/>
        <w:spacing w:after="120"/>
        <w:ind w:left="426"/>
        <w:jc w:val="both"/>
        <w:rPr>
          <w:rFonts w:ascii="Tahoma" w:hAnsi="Tahoma" w:cs="Tahoma"/>
          <w:color w:val="auto"/>
          <w:sz w:val="20"/>
          <w:szCs w:val="20"/>
        </w:rPr>
      </w:pPr>
      <w:r w:rsidRPr="00FE1AD0">
        <w:rPr>
          <w:rFonts w:ascii="Tahoma" w:hAnsi="Tahoma" w:cs="Tahoma"/>
          <w:color w:val="auto"/>
          <w:sz w:val="20"/>
          <w:szCs w:val="20"/>
        </w:rPr>
        <w:t>Szerződéses Kapcsolatok Főosztálya (titkárság)</w:t>
      </w:r>
    </w:p>
    <w:p w14:paraId="59EF7245" w14:textId="77777777" w:rsidR="0060575C" w:rsidRPr="00FE1AD0" w:rsidRDefault="0060575C" w:rsidP="005C457B">
      <w:pPr>
        <w:pStyle w:val="Default"/>
        <w:spacing w:after="120"/>
        <w:ind w:left="426"/>
        <w:jc w:val="both"/>
        <w:rPr>
          <w:rFonts w:ascii="Tahoma" w:hAnsi="Tahoma" w:cs="Tahoma"/>
          <w:color w:val="auto"/>
          <w:sz w:val="20"/>
          <w:szCs w:val="20"/>
        </w:rPr>
      </w:pPr>
      <w:r w:rsidRPr="00FE1AD0">
        <w:rPr>
          <w:rFonts w:ascii="Tahoma" w:hAnsi="Tahoma" w:cs="Tahoma"/>
          <w:color w:val="auto"/>
          <w:sz w:val="20"/>
          <w:szCs w:val="20"/>
        </w:rPr>
        <w:t xml:space="preserve">1077 Budapest, Wesselényi utca 20-22., </w:t>
      </w:r>
      <w:r w:rsidR="00435A34" w:rsidRPr="00FE1AD0">
        <w:rPr>
          <w:rFonts w:ascii="Tahoma" w:hAnsi="Tahoma" w:cs="Tahoma"/>
          <w:color w:val="auto"/>
          <w:sz w:val="20"/>
          <w:szCs w:val="20"/>
        </w:rPr>
        <w:t>7. emelet</w:t>
      </w:r>
    </w:p>
    <w:p w14:paraId="51FF9895" w14:textId="77777777" w:rsidR="006F0AC7" w:rsidRPr="00FE1AD0" w:rsidRDefault="006F0AC7" w:rsidP="005C457B">
      <w:pPr>
        <w:pStyle w:val="Default"/>
        <w:numPr>
          <w:ilvl w:val="0"/>
          <w:numId w:val="5"/>
        </w:numPr>
        <w:tabs>
          <w:tab w:val="left" w:pos="360"/>
        </w:tabs>
        <w:spacing w:after="120"/>
        <w:ind w:left="426" w:hanging="426"/>
        <w:jc w:val="both"/>
        <w:rPr>
          <w:rFonts w:ascii="Tahoma" w:hAnsi="Tahoma" w:cs="Tahoma"/>
          <w:color w:val="auto"/>
          <w:sz w:val="20"/>
          <w:szCs w:val="20"/>
        </w:rPr>
      </w:pPr>
      <w:r w:rsidRPr="00FE1AD0">
        <w:rPr>
          <w:rFonts w:ascii="Tahoma" w:hAnsi="Tahoma" w:cs="Tahoma"/>
          <w:b/>
          <w:bCs/>
          <w:color w:val="auto"/>
          <w:sz w:val="20"/>
          <w:szCs w:val="20"/>
        </w:rPr>
        <w:t xml:space="preserve">Az ajánlattétel nyelve (nyelvei), annak feltüntetése, hogy a magyar nyelven kívül más nyelven is benyújtható-e az ajánlat: </w:t>
      </w:r>
    </w:p>
    <w:p w14:paraId="558D6BF6" w14:textId="77777777" w:rsidR="006F0AC7" w:rsidRPr="00FE1AD0" w:rsidRDefault="006F0AC7" w:rsidP="005C457B">
      <w:pPr>
        <w:pStyle w:val="Default"/>
        <w:spacing w:after="120"/>
        <w:ind w:left="426"/>
        <w:jc w:val="both"/>
        <w:rPr>
          <w:rFonts w:ascii="Tahoma" w:hAnsi="Tahoma" w:cs="Tahoma"/>
          <w:color w:val="auto"/>
          <w:sz w:val="20"/>
          <w:szCs w:val="20"/>
        </w:rPr>
      </w:pPr>
      <w:r w:rsidRPr="00FE1AD0">
        <w:rPr>
          <w:rFonts w:ascii="Tahoma" w:hAnsi="Tahoma" w:cs="Tahoma"/>
          <w:color w:val="auto"/>
          <w:sz w:val="20"/>
          <w:szCs w:val="20"/>
        </w:rPr>
        <w:t>Az ajánlatot magyar nyelven kell beadni, más nyelven nem nyújtható be az ajánlat.</w:t>
      </w:r>
    </w:p>
    <w:p w14:paraId="2D73A26C" w14:textId="77777777" w:rsidR="006F0AC7" w:rsidRPr="00FE1AD0" w:rsidRDefault="006F0AC7" w:rsidP="005C457B">
      <w:pPr>
        <w:pStyle w:val="Default"/>
        <w:spacing w:after="120"/>
        <w:ind w:left="426"/>
        <w:jc w:val="both"/>
        <w:rPr>
          <w:rFonts w:ascii="Tahoma" w:hAnsi="Tahoma" w:cs="Tahoma"/>
          <w:color w:val="auto"/>
          <w:sz w:val="20"/>
          <w:szCs w:val="20"/>
        </w:rPr>
      </w:pPr>
      <w:r w:rsidRPr="00FE1AD0">
        <w:rPr>
          <w:rFonts w:ascii="Tahoma" w:hAnsi="Tahoma" w:cs="Tahoma"/>
          <w:color w:val="auto"/>
          <w:sz w:val="20"/>
          <w:szCs w:val="20"/>
        </w:rPr>
        <w:t>Az eljárás során mindennemű levelezés és kapcsolattartás csak ezen a nyelven történik. Joghatás kiváltására csak a magyar nyelvű nyilatkozatok, okiratok alkalmasak. Abban az esetben, ha a benyújtásra kerülő igazolások vagy okiratok nyelve nem magyar, úgy az ajánlattevő köteles mellékelni a magyar nyelvű fordításokat, annak szem előtt tartásával, hogy helytelen fordítás következményeit a</w:t>
      </w:r>
      <w:r w:rsidR="00435A34" w:rsidRPr="00FE1AD0">
        <w:rPr>
          <w:rFonts w:ascii="Tahoma" w:hAnsi="Tahoma" w:cs="Tahoma"/>
          <w:color w:val="auto"/>
          <w:sz w:val="20"/>
          <w:szCs w:val="20"/>
        </w:rPr>
        <w:t>z ajánlattevőnek kell viselnie.</w:t>
      </w:r>
      <w:r w:rsidR="00435A34" w:rsidRPr="00FE1AD0">
        <w:rPr>
          <w:rFonts w:ascii="Tahoma" w:eastAsia="Calibri" w:hAnsi="Tahoma" w:cs="Tahoma"/>
          <w:color w:val="auto"/>
          <w:sz w:val="20"/>
          <w:szCs w:val="20"/>
          <w:lang w:eastAsia="ar-SA"/>
        </w:rPr>
        <w:t xml:space="preserve"> Az Ajánlatkérő a nem magyar nyelven benyújtott dokumentumok ajánlattevő általi felelős fordítását is elfogadja a Kbt. 47. § (2) bekezdés alapján.</w:t>
      </w:r>
    </w:p>
    <w:p w14:paraId="482ACBD8" w14:textId="77777777" w:rsidR="006F0AC7" w:rsidRPr="00FE1AD0" w:rsidRDefault="006F0AC7" w:rsidP="005C457B">
      <w:pPr>
        <w:pStyle w:val="Default"/>
        <w:numPr>
          <w:ilvl w:val="0"/>
          <w:numId w:val="5"/>
        </w:numPr>
        <w:tabs>
          <w:tab w:val="left" w:pos="360"/>
        </w:tabs>
        <w:spacing w:after="120"/>
        <w:ind w:left="426" w:hanging="426"/>
        <w:jc w:val="both"/>
        <w:rPr>
          <w:rFonts w:ascii="Tahoma" w:hAnsi="Tahoma" w:cs="Tahoma"/>
          <w:color w:val="auto"/>
          <w:sz w:val="20"/>
          <w:szCs w:val="20"/>
        </w:rPr>
      </w:pPr>
      <w:r w:rsidRPr="00FE1AD0">
        <w:rPr>
          <w:rFonts w:ascii="Tahoma" w:hAnsi="Tahoma" w:cs="Tahoma"/>
          <w:b/>
          <w:bCs/>
          <w:color w:val="auto"/>
          <w:sz w:val="20"/>
          <w:szCs w:val="20"/>
        </w:rPr>
        <w:t>Az ajánlat(ok) felbontásának helye, ideje és az ajánlatok felbontásán jelenlétre jogosultak:</w:t>
      </w:r>
    </w:p>
    <w:p w14:paraId="2CDB09AB" w14:textId="77777777" w:rsidR="00523A26" w:rsidRPr="00FE1AD0" w:rsidRDefault="00523A26" w:rsidP="005C457B">
      <w:pPr>
        <w:pStyle w:val="Default"/>
        <w:spacing w:after="120"/>
        <w:ind w:left="426"/>
        <w:jc w:val="both"/>
        <w:rPr>
          <w:rFonts w:ascii="Tahoma" w:eastAsia="Calibri" w:hAnsi="Tahoma" w:cs="Tahoma"/>
          <w:color w:val="auto"/>
          <w:sz w:val="20"/>
          <w:szCs w:val="20"/>
          <w:lang w:eastAsia="ar-SA"/>
        </w:rPr>
      </w:pPr>
      <w:r w:rsidRPr="00FE1AD0">
        <w:rPr>
          <w:rFonts w:ascii="Tahoma" w:eastAsia="Calibri" w:hAnsi="Tahoma" w:cs="Tahoma"/>
          <w:color w:val="auto"/>
          <w:sz w:val="20"/>
          <w:szCs w:val="20"/>
          <w:lang w:eastAsia="ar-SA"/>
        </w:rPr>
        <w:t xml:space="preserve">Miniszterelnökség, </w:t>
      </w:r>
    </w:p>
    <w:p w14:paraId="6A0EA3AF" w14:textId="77777777" w:rsidR="00523A26" w:rsidRPr="00FE1AD0" w:rsidRDefault="00523A26" w:rsidP="005C457B">
      <w:pPr>
        <w:pStyle w:val="Default"/>
        <w:spacing w:after="120"/>
        <w:ind w:left="426"/>
        <w:jc w:val="both"/>
        <w:rPr>
          <w:rFonts w:ascii="Tahoma" w:eastAsia="Calibri" w:hAnsi="Tahoma" w:cs="Tahoma"/>
          <w:color w:val="auto"/>
          <w:sz w:val="20"/>
          <w:szCs w:val="20"/>
          <w:lang w:eastAsia="ar-SA"/>
        </w:rPr>
      </w:pPr>
      <w:r w:rsidRPr="00FE1AD0">
        <w:rPr>
          <w:rFonts w:ascii="Tahoma" w:eastAsia="Calibri" w:hAnsi="Tahoma" w:cs="Tahoma"/>
          <w:color w:val="auto"/>
          <w:sz w:val="20"/>
          <w:szCs w:val="20"/>
          <w:lang w:eastAsia="ar-SA"/>
        </w:rPr>
        <w:t>Szerződ</w:t>
      </w:r>
      <w:r w:rsidR="00EB2DC4" w:rsidRPr="00FE1AD0">
        <w:rPr>
          <w:rFonts w:ascii="Tahoma" w:eastAsia="Calibri" w:hAnsi="Tahoma" w:cs="Tahoma"/>
          <w:color w:val="auto"/>
          <w:sz w:val="20"/>
          <w:szCs w:val="20"/>
          <w:lang w:eastAsia="ar-SA"/>
        </w:rPr>
        <w:t>éses Kapcsolatok Főosztálya, 716-o</w:t>
      </w:r>
      <w:r w:rsidRPr="00FE1AD0">
        <w:rPr>
          <w:rFonts w:ascii="Tahoma" w:eastAsia="Calibri" w:hAnsi="Tahoma" w:cs="Tahoma"/>
          <w:color w:val="auto"/>
          <w:sz w:val="20"/>
          <w:szCs w:val="20"/>
          <w:lang w:eastAsia="ar-SA"/>
        </w:rPr>
        <w:t>s szoba</w:t>
      </w:r>
    </w:p>
    <w:p w14:paraId="4EAA641D" w14:textId="77777777" w:rsidR="00523A26" w:rsidRPr="00FE1AD0" w:rsidRDefault="00523A26" w:rsidP="005C457B">
      <w:pPr>
        <w:pStyle w:val="Default"/>
        <w:spacing w:after="120"/>
        <w:ind w:left="426"/>
        <w:jc w:val="both"/>
        <w:rPr>
          <w:rFonts w:ascii="Tahoma" w:eastAsia="Calibri" w:hAnsi="Tahoma" w:cs="Tahoma"/>
          <w:color w:val="auto"/>
          <w:sz w:val="20"/>
          <w:szCs w:val="20"/>
          <w:lang w:eastAsia="ar-SA"/>
        </w:rPr>
      </w:pPr>
      <w:r w:rsidRPr="00FE1AD0">
        <w:rPr>
          <w:rFonts w:ascii="Tahoma" w:eastAsia="Calibri" w:hAnsi="Tahoma" w:cs="Tahoma"/>
          <w:color w:val="auto"/>
          <w:sz w:val="20"/>
          <w:szCs w:val="20"/>
          <w:lang w:eastAsia="ar-SA"/>
        </w:rPr>
        <w:t>1077 Budapest, Wesselényi utca 20-22., 7. emelet</w:t>
      </w:r>
    </w:p>
    <w:p w14:paraId="79CF89D1" w14:textId="2FB34F10" w:rsidR="005B6AF4" w:rsidRPr="00FE1AD0" w:rsidRDefault="00583702" w:rsidP="005B6AF4">
      <w:pPr>
        <w:pStyle w:val="Default"/>
        <w:spacing w:after="120"/>
        <w:ind w:left="426"/>
        <w:jc w:val="both"/>
        <w:rPr>
          <w:rFonts w:ascii="Tahoma" w:hAnsi="Tahoma" w:cs="Tahoma"/>
          <w:b/>
          <w:color w:val="auto"/>
          <w:sz w:val="20"/>
          <w:szCs w:val="20"/>
        </w:rPr>
      </w:pPr>
      <w:r w:rsidRPr="00FE1AD0">
        <w:rPr>
          <w:rFonts w:ascii="Tahoma" w:hAnsi="Tahoma" w:cs="Tahoma"/>
          <w:b/>
          <w:color w:val="auto"/>
          <w:sz w:val="20"/>
          <w:szCs w:val="20"/>
        </w:rPr>
        <w:t>2018</w:t>
      </w:r>
      <w:r w:rsidR="005B6AF4" w:rsidRPr="00FE1AD0">
        <w:rPr>
          <w:rFonts w:ascii="Tahoma" w:hAnsi="Tahoma" w:cs="Tahoma"/>
          <w:b/>
          <w:color w:val="auto"/>
          <w:sz w:val="20"/>
          <w:szCs w:val="20"/>
        </w:rPr>
        <w:t xml:space="preserve">. </w:t>
      </w:r>
      <w:r w:rsidR="00796F9D" w:rsidRPr="00FE1AD0">
        <w:rPr>
          <w:rFonts w:ascii="Tahoma" w:hAnsi="Tahoma" w:cs="Tahoma"/>
          <w:b/>
          <w:color w:val="auto"/>
          <w:sz w:val="20"/>
          <w:szCs w:val="20"/>
        </w:rPr>
        <w:t>már</w:t>
      </w:r>
      <w:r w:rsidR="00204DC7" w:rsidRPr="00FE1AD0">
        <w:rPr>
          <w:rFonts w:ascii="Tahoma" w:hAnsi="Tahoma" w:cs="Tahoma"/>
          <w:b/>
          <w:color w:val="auto"/>
          <w:sz w:val="20"/>
          <w:szCs w:val="20"/>
        </w:rPr>
        <w:t>cius 19</w:t>
      </w:r>
      <w:r w:rsidR="005B6AF4" w:rsidRPr="00FE1AD0">
        <w:rPr>
          <w:rFonts w:ascii="Tahoma" w:hAnsi="Tahoma" w:cs="Tahoma"/>
          <w:b/>
          <w:color w:val="auto"/>
          <w:sz w:val="20"/>
          <w:szCs w:val="20"/>
        </w:rPr>
        <w:t>. napján 10:00 óra</w:t>
      </w:r>
    </w:p>
    <w:p w14:paraId="29E71C99" w14:textId="77777777" w:rsidR="00523A26" w:rsidRPr="00FE1AD0" w:rsidRDefault="005B6AF4" w:rsidP="005B6AF4">
      <w:pPr>
        <w:pStyle w:val="Default"/>
        <w:spacing w:after="120"/>
        <w:ind w:left="426"/>
        <w:jc w:val="both"/>
        <w:rPr>
          <w:rFonts w:ascii="Tahoma" w:eastAsia="Calibri" w:hAnsi="Tahoma" w:cs="Tahoma"/>
          <w:color w:val="auto"/>
          <w:sz w:val="20"/>
          <w:szCs w:val="20"/>
          <w:lang w:eastAsia="ar-SA"/>
        </w:rPr>
      </w:pPr>
      <w:r w:rsidRPr="00FE1AD0">
        <w:rPr>
          <w:rFonts w:ascii="Tahoma" w:eastAsia="Calibri" w:hAnsi="Tahoma" w:cs="Tahoma"/>
          <w:color w:val="auto"/>
          <w:sz w:val="20"/>
          <w:szCs w:val="20"/>
          <w:lang w:eastAsia="ar-SA"/>
        </w:rPr>
        <w:t xml:space="preserve"> </w:t>
      </w:r>
      <w:r w:rsidR="00523A26" w:rsidRPr="00FE1AD0">
        <w:rPr>
          <w:rFonts w:ascii="Tahoma" w:eastAsia="Calibri" w:hAnsi="Tahoma" w:cs="Tahoma"/>
          <w:color w:val="auto"/>
          <w:sz w:val="20"/>
          <w:szCs w:val="20"/>
          <w:lang w:eastAsia="ar-SA"/>
        </w:rPr>
        <w:t>A Kbt. 68. § (3) bekezdésében meghatározott személyek jogosultak jelen lenni.</w:t>
      </w:r>
    </w:p>
    <w:p w14:paraId="2240F539" w14:textId="77777777" w:rsidR="006F0AC7" w:rsidRPr="00FE1AD0" w:rsidRDefault="006F0AC7" w:rsidP="005C457B">
      <w:pPr>
        <w:autoSpaceDE w:val="0"/>
        <w:autoSpaceDN w:val="0"/>
        <w:adjustRightInd w:val="0"/>
        <w:spacing w:after="120" w:line="240" w:lineRule="auto"/>
        <w:ind w:left="426"/>
        <w:jc w:val="both"/>
        <w:rPr>
          <w:rFonts w:ascii="Tahoma" w:hAnsi="Tahoma" w:cs="Tahoma"/>
          <w:sz w:val="20"/>
          <w:szCs w:val="20"/>
        </w:rPr>
      </w:pPr>
      <w:r w:rsidRPr="00FE1AD0">
        <w:rPr>
          <w:rFonts w:ascii="Tahoma" w:hAnsi="Tahoma" w:cs="Tahoma"/>
          <w:sz w:val="20"/>
          <w:szCs w:val="20"/>
        </w:rPr>
        <w:lastRenderedPageBreak/>
        <w:t xml:space="preserve">Ajánlatkérő a </w:t>
      </w:r>
      <w:r w:rsidR="007908D5" w:rsidRPr="00FE1AD0">
        <w:rPr>
          <w:rFonts w:ascii="Tahoma" w:hAnsi="Tahoma" w:cs="Tahoma"/>
          <w:sz w:val="20"/>
          <w:szCs w:val="20"/>
        </w:rPr>
        <w:t>bontás során a Kbt. 68. § (1),</w:t>
      </w:r>
      <w:r w:rsidRPr="00FE1AD0">
        <w:rPr>
          <w:rFonts w:ascii="Tahoma" w:hAnsi="Tahoma" w:cs="Tahoma"/>
          <w:sz w:val="20"/>
          <w:szCs w:val="20"/>
        </w:rPr>
        <w:t xml:space="preserve"> (4) és (6) bekezdései szerint jár el.</w:t>
      </w:r>
    </w:p>
    <w:p w14:paraId="310C44CE" w14:textId="77777777" w:rsidR="001B7D64" w:rsidRPr="00FE1AD0" w:rsidRDefault="006F0AC7" w:rsidP="005C457B">
      <w:pPr>
        <w:pStyle w:val="Default"/>
        <w:numPr>
          <w:ilvl w:val="0"/>
          <w:numId w:val="5"/>
        </w:numPr>
        <w:tabs>
          <w:tab w:val="left" w:pos="360"/>
        </w:tabs>
        <w:spacing w:after="120"/>
        <w:ind w:left="0" w:firstLine="0"/>
        <w:jc w:val="both"/>
        <w:rPr>
          <w:rFonts w:ascii="Tahoma" w:hAnsi="Tahoma" w:cs="Tahoma"/>
          <w:bCs/>
          <w:color w:val="auto"/>
          <w:sz w:val="20"/>
          <w:szCs w:val="20"/>
        </w:rPr>
      </w:pPr>
      <w:r w:rsidRPr="00FE1AD0">
        <w:rPr>
          <w:rFonts w:ascii="Tahoma" w:hAnsi="Tahoma" w:cs="Tahoma"/>
          <w:b/>
          <w:bCs/>
          <w:color w:val="auto"/>
          <w:sz w:val="20"/>
          <w:szCs w:val="20"/>
        </w:rPr>
        <w:t xml:space="preserve">Az ajánlati </w:t>
      </w:r>
      <w:r w:rsidR="001B7D64" w:rsidRPr="00FE1AD0">
        <w:rPr>
          <w:rFonts w:ascii="Tahoma" w:hAnsi="Tahoma" w:cs="Tahoma"/>
          <w:b/>
          <w:bCs/>
          <w:color w:val="auto"/>
          <w:sz w:val="20"/>
          <w:szCs w:val="20"/>
        </w:rPr>
        <w:t>kötöttség minimális időtartama:</w:t>
      </w:r>
    </w:p>
    <w:p w14:paraId="3EB8560C" w14:textId="77777777" w:rsidR="002B2079" w:rsidRPr="00FE1AD0" w:rsidRDefault="002B2079" w:rsidP="005C457B">
      <w:pPr>
        <w:pStyle w:val="Default"/>
        <w:spacing w:after="120"/>
        <w:ind w:left="426"/>
        <w:jc w:val="both"/>
        <w:rPr>
          <w:rFonts w:ascii="Tahoma" w:hAnsi="Tahoma" w:cs="Tahoma"/>
          <w:bCs/>
          <w:color w:val="auto"/>
          <w:sz w:val="20"/>
          <w:szCs w:val="20"/>
        </w:rPr>
      </w:pPr>
      <w:r w:rsidRPr="00FE1AD0">
        <w:rPr>
          <w:rFonts w:ascii="Tahoma" w:hAnsi="Tahoma" w:cs="Tahoma"/>
          <w:bCs/>
          <w:color w:val="auto"/>
          <w:sz w:val="20"/>
          <w:szCs w:val="20"/>
        </w:rPr>
        <w:t>A nyílt eljárásban az ajánlatkérő a felhívásban és a közbeszerzési dokumentumokban meghatározott feltételekhez, az ajánlattevő az ajánlatához az ajánlattételi határidő lejártától számított 30 napig kötve van.</w:t>
      </w:r>
    </w:p>
    <w:p w14:paraId="40C9E194" w14:textId="77777777" w:rsidR="006F0AC7" w:rsidRPr="00FE1AD0" w:rsidRDefault="006F0AC7" w:rsidP="005C457B">
      <w:pPr>
        <w:pStyle w:val="Default"/>
        <w:numPr>
          <w:ilvl w:val="0"/>
          <w:numId w:val="5"/>
        </w:numPr>
        <w:tabs>
          <w:tab w:val="left" w:pos="360"/>
        </w:tabs>
        <w:spacing w:after="120"/>
        <w:ind w:left="426" w:hanging="426"/>
        <w:jc w:val="both"/>
        <w:rPr>
          <w:rFonts w:ascii="Tahoma" w:hAnsi="Tahoma" w:cs="Tahoma"/>
          <w:b/>
          <w:bCs/>
          <w:color w:val="auto"/>
          <w:sz w:val="20"/>
          <w:szCs w:val="20"/>
        </w:rPr>
      </w:pPr>
      <w:r w:rsidRPr="00FE1AD0">
        <w:rPr>
          <w:rFonts w:ascii="Tahoma" w:hAnsi="Tahoma" w:cs="Tahoma"/>
          <w:b/>
          <w:bCs/>
          <w:color w:val="auto"/>
          <w:sz w:val="20"/>
          <w:szCs w:val="20"/>
        </w:rPr>
        <w:t>Az ajánlati biztosíték előírása, valamint a szerződésben megkövetelt biztosítékokra vonatkozó információ:</w:t>
      </w:r>
    </w:p>
    <w:p w14:paraId="1BDFAEBA" w14:textId="77777777" w:rsidR="006F0AC7" w:rsidRPr="00FE1AD0" w:rsidRDefault="006F0AC7" w:rsidP="005C457B">
      <w:pPr>
        <w:pStyle w:val="Default"/>
        <w:spacing w:after="120"/>
        <w:ind w:left="426"/>
        <w:jc w:val="both"/>
        <w:rPr>
          <w:rFonts w:ascii="Tahoma" w:hAnsi="Tahoma" w:cs="Tahoma"/>
          <w:bCs/>
          <w:color w:val="auto"/>
          <w:sz w:val="20"/>
          <w:szCs w:val="20"/>
        </w:rPr>
      </w:pPr>
      <w:r w:rsidRPr="00FE1AD0">
        <w:rPr>
          <w:rFonts w:ascii="Tahoma" w:hAnsi="Tahoma" w:cs="Tahoma"/>
          <w:bCs/>
          <w:color w:val="auto"/>
          <w:sz w:val="20"/>
          <w:szCs w:val="20"/>
          <w:u w:val="single"/>
        </w:rPr>
        <w:t>Ajánlati biztosíték:</w:t>
      </w:r>
      <w:r w:rsidRPr="00FE1AD0">
        <w:rPr>
          <w:rFonts w:ascii="Tahoma" w:hAnsi="Tahoma" w:cs="Tahoma"/>
          <w:bCs/>
          <w:color w:val="auto"/>
          <w:sz w:val="20"/>
          <w:szCs w:val="20"/>
        </w:rPr>
        <w:t xml:space="preserve"> </w:t>
      </w:r>
      <w:r w:rsidR="002D54A6" w:rsidRPr="00FE1AD0">
        <w:rPr>
          <w:rFonts w:ascii="Tahoma" w:hAnsi="Tahoma" w:cs="Tahoma"/>
          <w:bCs/>
          <w:color w:val="auto"/>
          <w:sz w:val="20"/>
          <w:szCs w:val="20"/>
        </w:rPr>
        <w:t>Az ajánlatkérő az eljárásban való részvételt nem köti ajánlati biztosíték adásához.</w:t>
      </w:r>
    </w:p>
    <w:p w14:paraId="6F3EE5BE" w14:textId="77777777" w:rsidR="00946615" w:rsidRPr="00FE1AD0" w:rsidRDefault="00946615" w:rsidP="005C457B">
      <w:pPr>
        <w:pStyle w:val="Default"/>
        <w:spacing w:after="120"/>
        <w:ind w:left="426"/>
        <w:jc w:val="both"/>
        <w:rPr>
          <w:rFonts w:ascii="Tahoma" w:hAnsi="Tahoma" w:cs="Tahoma"/>
          <w:color w:val="auto"/>
          <w:sz w:val="20"/>
          <w:szCs w:val="20"/>
        </w:rPr>
      </w:pPr>
      <w:r w:rsidRPr="00FE1AD0">
        <w:rPr>
          <w:rFonts w:ascii="Tahoma" w:hAnsi="Tahoma" w:cs="Tahoma"/>
          <w:color w:val="auto"/>
          <w:sz w:val="20"/>
          <w:szCs w:val="20"/>
          <w:u w:val="single"/>
        </w:rPr>
        <w:t>Késedelmi kötbér:</w:t>
      </w:r>
      <w:r w:rsidRPr="00FE1AD0">
        <w:rPr>
          <w:rFonts w:ascii="Tahoma" w:hAnsi="Tahoma" w:cs="Tahoma"/>
          <w:color w:val="auto"/>
          <w:sz w:val="20"/>
          <w:szCs w:val="20"/>
        </w:rPr>
        <w:t xml:space="preserve"> </w:t>
      </w:r>
      <w:r w:rsidR="00174092" w:rsidRPr="00FE1AD0">
        <w:rPr>
          <w:rFonts w:ascii="Tahoma" w:hAnsi="Tahoma" w:cs="Tahoma"/>
          <w:color w:val="auto"/>
          <w:sz w:val="20"/>
          <w:szCs w:val="20"/>
        </w:rPr>
        <w:t xml:space="preserve">Nyertes ajánlattevő késedelmes teljesítése esetén az ajánlatkérő– a szerződésszegésből adódó egyéb (kár)igényén túl </w:t>
      </w:r>
      <w:r w:rsidR="00174092" w:rsidRPr="00FE1AD0">
        <w:rPr>
          <w:rFonts w:ascii="Tahoma" w:hAnsi="Tahoma" w:cs="Tahoma"/>
          <w:i/>
          <w:color w:val="auto"/>
          <w:sz w:val="20"/>
          <w:szCs w:val="20"/>
        </w:rPr>
        <w:t xml:space="preserve">– </w:t>
      </w:r>
      <w:r w:rsidR="00174092" w:rsidRPr="00FE1AD0">
        <w:rPr>
          <w:rFonts w:ascii="Tahoma" w:hAnsi="Tahoma" w:cs="Tahoma"/>
          <w:color w:val="auto"/>
          <w:sz w:val="20"/>
          <w:szCs w:val="20"/>
          <w:u w:val="single"/>
        </w:rPr>
        <w:t>késedelmi kötbérre jogosult</w:t>
      </w:r>
      <w:r w:rsidR="00174092" w:rsidRPr="00FE1AD0">
        <w:rPr>
          <w:rFonts w:ascii="Tahoma" w:hAnsi="Tahoma" w:cs="Tahoma"/>
          <w:color w:val="auto"/>
          <w:sz w:val="20"/>
          <w:szCs w:val="20"/>
        </w:rPr>
        <w:t xml:space="preserve">, ha olyan okból amiért nyertes ajánlattevő felelős, bármely feladatát, amely vonatkozásában határidő került meghatározásra késedelmesen teljesíti. A késedelmi kötbér összege naptári naponként a szerződésszegéssel érintett szolgáltatásrész nettó ellenértékének (kötbéralap) 1 %-a, legfeljebb azonban a kötbéralap 20 %-a. Fenti adatok vizsgált személyenként veendők figyelembe. </w:t>
      </w:r>
    </w:p>
    <w:p w14:paraId="5B009180" w14:textId="77777777" w:rsidR="00946615" w:rsidRPr="00FE1AD0" w:rsidRDefault="00946615" w:rsidP="005C457B">
      <w:pPr>
        <w:pStyle w:val="Listaszerbekezds"/>
        <w:ind w:left="426" w:hanging="426"/>
        <w:rPr>
          <w:rFonts w:ascii="Tahoma" w:hAnsi="Tahoma" w:cs="Tahoma"/>
          <w:sz w:val="20"/>
          <w:szCs w:val="20"/>
        </w:rPr>
      </w:pPr>
    </w:p>
    <w:p w14:paraId="3FDAAF7F" w14:textId="77777777" w:rsidR="00946615" w:rsidRPr="00FE1AD0" w:rsidRDefault="00946615" w:rsidP="005C457B">
      <w:pPr>
        <w:pStyle w:val="Listaszerbekezds"/>
        <w:ind w:left="426"/>
        <w:rPr>
          <w:rFonts w:ascii="Tahoma" w:hAnsi="Tahoma" w:cs="Tahoma"/>
          <w:sz w:val="20"/>
          <w:szCs w:val="20"/>
        </w:rPr>
      </w:pPr>
      <w:r w:rsidRPr="00FE1AD0">
        <w:rPr>
          <w:rFonts w:ascii="Tahoma" w:hAnsi="Tahoma" w:cs="Tahoma"/>
          <w:sz w:val="20"/>
          <w:szCs w:val="20"/>
          <w:u w:val="single"/>
        </w:rPr>
        <w:t>Hibás teljesítési kötbér:</w:t>
      </w:r>
      <w:r w:rsidRPr="00FE1AD0">
        <w:rPr>
          <w:rFonts w:ascii="Tahoma" w:hAnsi="Tahoma" w:cs="Tahoma"/>
          <w:sz w:val="20"/>
          <w:szCs w:val="20"/>
        </w:rPr>
        <w:t xml:space="preserve"> </w:t>
      </w:r>
      <w:r w:rsidR="00174092" w:rsidRPr="00FE1AD0">
        <w:rPr>
          <w:rFonts w:ascii="Tahoma" w:hAnsi="Tahoma" w:cs="Tahoma"/>
          <w:sz w:val="20"/>
          <w:szCs w:val="20"/>
        </w:rPr>
        <w:t>Nyertes ajánlattevő a szerződést hibásan teljesíti, amennyiben a szerződésben meghatározott egyes feladatokat, a feladatok összességét vagy az egész szerződést hiányosan vagy nem megfelelő szakmai színvonalon teljesíti, így különösen amennyiben ajánlatkérőtől egy hónapon belül három ízben – indokolással ellátott – írásbeli figyelmeztetést kap azzal, hogy írásbeli figyelmeztetésnek minősül az elektronikus levélben küldött felszólítás is. Ilyen esetben a hibás teljesítés esetére a nyertes ajánlattevő naptári naponként a szerződésszegéssel érintett szolgáltatásrész nettó ellenértéke (kötbéralap) 1 %-</w:t>
      </w:r>
      <w:proofErr w:type="spellStart"/>
      <w:r w:rsidR="00174092" w:rsidRPr="00FE1AD0">
        <w:rPr>
          <w:rFonts w:ascii="Tahoma" w:hAnsi="Tahoma" w:cs="Tahoma"/>
          <w:sz w:val="20"/>
          <w:szCs w:val="20"/>
        </w:rPr>
        <w:t>ának</w:t>
      </w:r>
      <w:proofErr w:type="spellEnd"/>
      <w:r w:rsidR="00174092" w:rsidRPr="00FE1AD0">
        <w:rPr>
          <w:rFonts w:ascii="Tahoma" w:hAnsi="Tahoma" w:cs="Tahoma"/>
          <w:sz w:val="20"/>
          <w:szCs w:val="20"/>
        </w:rPr>
        <w:t xml:space="preserve"> megfelelő összegű, legfeljebb azonban a kötbéralap 20 %-</w:t>
      </w:r>
      <w:proofErr w:type="spellStart"/>
      <w:r w:rsidR="00174092" w:rsidRPr="00FE1AD0">
        <w:rPr>
          <w:rFonts w:ascii="Tahoma" w:hAnsi="Tahoma" w:cs="Tahoma"/>
          <w:sz w:val="20"/>
          <w:szCs w:val="20"/>
        </w:rPr>
        <w:t>ának</w:t>
      </w:r>
      <w:proofErr w:type="spellEnd"/>
      <w:r w:rsidR="00174092" w:rsidRPr="00FE1AD0">
        <w:rPr>
          <w:rFonts w:ascii="Tahoma" w:hAnsi="Tahoma" w:cs="Tahoma"/>
          <w:sz w:val="20"/>
          <w:szCs w:val="20"/>
        </w:rPr>
        <w:t xml:space="preserve"> megfelelő összegű kötbért köteles ajánlatkérő részére megfizetni. Felek megállapodnak abban, hogy a jelen szerződésben rögzített bármely kötbért az ajánlatkérő írásbeli felszólítás útján érvényesíti. Amennyiben nyertes ajánlattevő az írásbeli felszólítás kézhezvételétől számított 3 munkanap alatt magát nem menti ki (érdemi indoklással és azt alátámasztó bizonyítékokkal), akkor a kötbérkövetelést, mint elismert követelést kell nyilvántartani és így az beszámíthatóvá válik, a Kbt. 135. § (6) bekezdés szerinti feltételek teljesülése esetén.</w:t>
      </w:r>
    </w:p>
    <w:p w14:paraId="438B665D" w14:textId="77777777" w:rsidR="00946615" w:rsidRPr="00FE1AD0" w:rsidRDefault="00946615" w:rsidP="005C457B">
      <w:pPr>
        <w:pStyle w:val="Listaszerbekezds"/>
        <w:ind w:left="426" w:hanging="426"/>
        <w:rPr>
          <w:rFonts w:ascii="Tahoma" w:hAnsi="Tahoma" w:cs="Tahoma"/>
          <w:sz w:val="20"/>
          <w:szCs w:val="20"/>
        </w:rPr>
      </w:pPr>
    </w:p>
    <w:p w14:paraId="55E2E5B6" w14:textId="77777777" w:rsidR="00946615" w:rsidRPr="00FE1AD0" w:rsidRDefault="00946615" w:rsidP="005C457B">
      <w:pPr>
        <w:pStyle w:val="Listaszerbekezds"/>
        <w:spacing w:before="0"/>
        <w:ind w:left="426"/>
        <w:rPr>
          <w:rFonts w:ascii="Tahoma" w:hAnsi="Tahoma" w:cs="Tahoma"/>
          <w:sz w:val="20"/>
          <w:szCs w:val="20"/>
        </w:rPr>
      </w:pPr>
      <w:r w:rsidRPr="00FE1AD0">
        <w:rPr>
          <w:rFonts w:ascii="Tahoma" w:hAnsi="Tahoma" w:cs="Tahoma"/>
          <w:sz w:val="20"/>
          <w:szCs w:val="20"/>
          <w:u w:val="single"/>
        </w:rPr>
        <w:t>Meghiúsulási kötbér:</w:t>
      </w:r>
      <w:r w:rsidRPr="00FE1AD0">
        <w:rPr>
          <w:rFonts w:ascii="Tahoma" w:hAnsi="Tahoma" w:cs="Tahoma"/>
          <w:sz w:val="20"/>
          <w:szCs w:val="20"/>
        </w:rPr>
        <w:t xml:space="preserve"> </w:t>
      </w:r>
      <w:r w:rsidR="00174092" w:rsidRPr="00FE1AD0">
        <w:rPr>
          <w:rFonts w:ascii="Tahoma" w:hAnsi="Tahoma" w:cs="Tahoma"/>
          <w:sz w:val="20"/>
          <w:szCs w:val="20"/>
        </w:rPr>
        <w:t>Amennyiben a teljesítés olyan okból meghiúsul, amiért a nyertes ajánlattevő felelős, meghiúsulási kötbért köteles fizetni Megbízó részére. A meghiúsulási kötbér alapja a nettó keretösszegnek a meghiúsuláskor még ki nem fizetett összege, mértéke a kötbéralap 20%-a.</w:t>
      </w:r>
    </w:p>
    <w:p w14:paraId="7C934E7B" w14:textId="77777777" w:rsidR="00B23146" w:rsidRPr="00FE1AD0" w:rsidRDefault="00B23146" w:rsidP="005C457B">
      <w:pPr>
        <w:pStyle w:val="Listaszerbekezds"/>
        <w:spacing w:before="0"/>
        <w:ind w:left="426"/>
        <w:rPr>
          <w:rFonts w:ascii="Tahoma" w:hAnsi="Tahoma" w:cs="Tahoma"/>
          <w:sz w:val="20"/>
          <w:szCs w:val="20"/>
        </w:rPr>
      </w:pPr>
    </w:p>
    <w:p w14:paraId="3A36BCF2" w14:textId="77777777" w:rsidR="004016B7" w:rsidRPr="00FE1AD0" w:rsidRDefault="004016B7" w:rsidP="005C457B">
      <w:pPr>
        <w:pStyle w:val="Default"/>
        <w:spacing w:after="120"/>
        <w:ind w:left="426"/>
        <w:jc w:val="both"/>
        <w:rPr>
          <w:rFonts w:ascii="Tahoma" w:hAnsi="Tahoma" w:cs="Tahoma"/>
          <w:bCs/>
          <w:color w:val="auto"/>
          <w:sz w:val="20"/>
          <w:szCs w:val="20"/>
        </w:rPr>
      </w:pPr>
      <w:r w:rsidRPr="00FE1AD0">
        <w:rPr>
          <w:rFonts w:ascii="Tahoma" w:hAnsi="Tahoma" w:cs="Tahoma"/>
          <w:bCs/>
          <w:color w:val="auto"/>
          <w:sz w:val="20"/>
          <w:szCs w:val="20"/>
        </w:rPr>
        <w:t>A szerződé</w:t>
      </w:r>
      <w:r w:rsidR="006F5010" w:rsidRPr="00FE1AD0">
        <w:rPr>
          <w:rFonts w:ascii="Tahoma" w:hAnsi="Tahoma" w:cs="Tahoma"/>
          <w:bCs/>
          <w:color w:val="auto"/>
          <w:sz w:val="20"/>
          <w:szCs w:val="20"/>
        </w:rPr>
        <w:t>s biztosítékainak</w:t>
      </w:r>
      <w:r w:rsidRPr="00FE1AD0">
        <w:rPr>
          <w:rFonts w:ascii="Tahoma" w:hAnsi="Tahoma" w:cs="Tahoma"/>
          <w:bCs/>
          <w:color w:val="auto"/>
          <w:sz w:val="20"/>
          <w:szCs w:val="20"/>
        </w:rPr>
        <w:t xml:space="preserve"> részletes szabályait a</w:t>
      </w:r>
      <w:r w:rsidR="00626FA9" w:rsidRPr="00FE1AD0">
        <w:rPr>
          <w:rFonts w:ascii="Tahoma" w:hAnsi="Tahoma" w:cs="Tahoma"/>
          <w:bCs/>
          <w:color w:val="auto"/>
          <w:sz w:val="20"/>
          <w:szCs w:val="20"/>
        </w:rPr>
        <w:t xml:space="preserve"> közbeszerzési dokumentumok 3. kötetét képező</w:t>
      </w:r>
      <w:r w:rsidRPr="00FE1AD0">
        <w:rPr>
          <w:rFonts w:ascii="Tahoma" w:hAnsi="Tahoma" w:cs="Tahoma"/>
          <w:bCs/>
          <w:color w:val="auto"/>
          <w:sz w:val="20"/>
          <w:szCs w:val="20"/>
        </w:rPr>
        <w:t xml:space="preserve"> szerződéstervezet tartalmazza.</w:t>
      </w:r>
    </w:p>
    <w:p w14:paraId="60FB57EB" w14:textId="77777777" w:rsidR="00FA70F2" w:rsidRPr="00FE1AD0" w:rsidRDefault="00FA70F2" w:rsidP="005C457B">
      <w:pPr>
        <w:pStyle w:val="Default"/>
        <w:numPr>
          <w:ilvl w:val="0"/>
          <w:numId w:val="5"/>
        </w:numPr>
        <w:tabs>
          <w:tab w:val="left" w:pos="360"/>
        </w:tabs>
        <w:spacing w:after="120"/>
        <w:ind w:left="0" w:right="-1" w:firstLine="0"/>
        <w:jc w:val="both"/>
        <w:rPr>
          <w:rFonts w:ascii="Tahoma" w:hAnsi="Tahoma" w:cs="Tahoma"/>
          <w:color w:val="auto"/>
          <w:sz w:val="20"/>
          <w:szCs w:val="20"/>
        </w:rPr>
      </w:pPr>
      <w:r w:rsidRPr="00FE1AD0">
        <w:rPr>
          <w:rFonts w:ascii="Tahoma" w:hAnsi="Tahoma" w:cs="Tahoma"/>
          <w:b/>
          <w:color w:val="auto"/>
          <w:sz w:val="20"/>
          <w:szCs w:val="20"/>
        </w:rPr>
        <w:t>A közbeszerzés Európai Unióból származó forrásból támogatott?</w:t>
      </w:r>
    </w:p>
    <w:p w14:paraId="2568C191" w14:textId="77777777" w:rsidR="002308C4" w:rsidRPr="00FE1AD0" w:rsidRDefault="00FA70F2" w:rsidP="005C457B">
      <w:pPr>
        <w:pStyle w:val="Szneslista1jellszn1"/>
        <w:spacing w:before="0" w:line="240" w:lineRule="auto"/>
        <w:ind w:left="426"/>
        <w:rPr>
          <w:rFonts w:ascii="Tahoma" w:hAnsi="Tahoma" w:cs="Tahoma"/>
          <w:bCs/>
          <w:color w:val="auto"/>
          <w:sz w:val="20"/>
          <w:szCs w:val="20"/>
        </w:rPr>
      </w:pPr>
      <w:r w:rsidRPr="00FE1AD0">
        <w:rPr>
          <w:rFonts w:ascii="Tahoma" w:eastAsia="Times New Roman" w:hAnsi="Tahoma" w:cs="Tahoma"/>
          <w:color w:val="auto"/>
          <w:sz w:val="20"/>
          <w:szCs w:val="20"/>
        </w:rPr>
        <w:t>Igen.</w:t>
      </w:r>
      <w:r w:rsidR="00A523A2" w:rsidRPr="00FE1AD0">
        <w:rPr>
          <w:rFonts w:ascii="Tahoma" w:eastAsia="Times New Roman" w:hAnsi="Tahoma" w:cs="Tahoma"/>
          <w:color w:val="auto"/>
          <w:sz w:val="20"/>
          <w:szCs w:val="20"/>
        </w:rPr>
        <w:t xml:space="preserve"> </w:t>
      </w:r>
      <w:r w:rsidR="00A345AF" w:rsidRPr="00FE1AD0">
        <w:rPr>
          <w:rFonts w:ascii="Tahoma" w:hAnsi="Tahoma" w:cs="Tahoma"/>
          <w:color w:val="auto"/>
          <w:sz w:val="20"/>
          <w:szCs w:val="20"/>
        </w:rPr>
        <w:t xml:space="preserve"> </w:t>
      </w:r>
      <w:r w:rsidR="00EB2DC4" w:rsidRPr="00FE1AD0">
        <w:rPr>
          <w:rFonts w:ascii="Tahoma" w:hAnsi="Tahoma" w:cs="Tahoma"/>
          <w:color w:val="auto"/>
          <w:sz w:val="20"/>
          <w:szCs w:val="20"/>
        </w:rPr>
        <w:t>(</w:t>
      </w:r>
      <w:r w:rsidR="00202F72" w:rsidRPr="00FE1AD0">
        <w:rPr>
          <w:rFonts w:ascii="Tahoma" w:hAnsi="Tahoma" w:cs="Tahoma"/>
          <w:color w:val="auto"/>
          <w:sz w:val="20"/>
          <w:szCs w:val="20"/>
        </w:rPr>
        <w:t>Európai Mezőgazdasági Vidékfejlesztési Alap</w:t>
      </w:r>
      <w:r w:rsidR="00E72648" w:rsidRPr="00FE1AD0">
        <w:rPr>
          <w:rFonts w:ascii="Tahoma" w:hAnsi="Tahoma" w:cs="Tahoma"/>
          <w:color w:val="auto"/>
          <w:sz w:val="20"/>
          <w:szCs w:val="20"/>
        </w:rPr>
        <w:t xml:space="preserve"> (VP-20.1-16-2016-00001.)</w:t>
      </w:r>
      <w:r w:rsidR="00202F72" w:rsidRPr="00FE1AD0">
        <w:rPr>
          <w:rFonts w:ascii="Tahoma" w:hAnsi="Tahoma" w:cs="Tahoma"/>
          <w:color w:val="auto"/>
          <w:sz w:val="20"/>
          <w:szCs w:val="20"/>
        </w:rPr>
        <w:t xml:space="preserve"> és az Európai Tengerügyi és Halászati Alap Technikai Segítségnyújtás kerete</w:t>
      </w:r>
      <w:r w:rsidR="00E72648" w:rsidRPr="00FE1AD0">
        <w:rPr>
          <w:rFonts w:ascii="Tahoma" w:hAnsi="Tahoma" w:cs="Tahoma"/>
          <w:color w:val="auto"/>
          <w:sz w:val="20"/>
          <w:szCs w:val="20"/>
        </w:rPr>
        <w:t xml:space="preserve"> (MAHOP-7.1-16-2016-00001)</w:t>
      </w:r>
      <w:r w:rsidR="00EB2DC4" w:rsidRPr="00FE1AD0">
        <w:rPr>
          <w:rFonts w:ascii="Tahoma" w:hAnsi="Tahoma" w:cs="Tahoma"/>
          <w:color w:val="auto"/>
          <w:sz w:val="20"/>
          <w:szCs w:val="20"/>
        </w:rPr>
        <w:t>)</w:t>
      </w:r>
      <w:r w:rsidR="00E72648" w:rsidRPr="00FE1AD0">
        <w:rPr>
          <w:rFonts w:ascii="Tahoma" w:hAnsi="Tahoma" w:cs="Tahoma"/>
          <w:color w:val="auto"/>
          <w:sz w:val="20"/>
          <w:szCs w:val="20"/>
        </w:rPr>
        <w:t xml:space="preserve"> </w:t>
      </w:r>
    </w:p>
    <w:p w14:paraId="3ED6A06E" w14:textId="77777777" w:rsidR="006F0AC7" w:rsidRPr="00FE1AD0" w:rsidRDefault="006F0AC7" w:rsidP="005C457B">
      <w:pPr>
        <w:pStyle w:val="Default"/>
        <w:numPr>
          <w:ilvl w:val="0"/>
          <w:numId w:val="5"/>
        </w:numPr>
        <w:tabs>
          <w:tab w:val="left" w:pos="360"/>
        </w:tabs>
        <w:spacing w:after="120"/>
        <w:ind w:left="0" w:right="-1" w:firstLine="0"/>
        <w:jc w:val="both"/>
        <w:rPr>
          <w:rFonts w:ascii="Tahoma" w:hAnsi="Tahoma" w:cs="Tahoma"/>
          <w:color w:val="auto"/>
          <w:sz w:val="20"/>
          <w:szCs w:val="20"/>
        </w:rPr>
      </w:pPr>
      <w:r w:rsidRPr="00FE1AD0">
        <w:rPr>
          <w:rFonts w:ascii="Tahoma" w:hAnsi="Tahoma" w:cs="Tahoma"/>
          <w:b/>
          <w:bCs/>
          <w:color w:val="auto"/>
          <w:sz w:val="20"/>
          <w:szCs w:val="20"/>
        </w:rPr>
        <w:t>Egyéb információ:</w:t>
      </w:r>
    </w:p>
    <w:p w14:paraId="4AD5841C" w14:textId="77777777" w:rsidR="006F0AC7" w:rsidRPr="00FE1AD0" w:rsidRDefault="006F0AC7" w:rsidP="005C457B">
      <w:pPr>
        <w:pStyle w:val="Szneslista1jellszn1"/>
        <w:numPr>
          <w:ilvl w:val="3"/>
          <w:numId w:val="5"/>
        </w:numPr>
        <w:tabs>
          <w:tab w:val="clear" w:pos="708"/>
          <w:tab w:val="clear" w:pos="2880"/>
          <w:tab w:val="left" w:pos="426"/>
        </w:tabs>
        <w:autoSpaceDE w:val="0"/>
        <w:spacing w:before="0" w:line="240" w:lineRule="auto"/>
        <w:ind w:left="426" w:hanging="426"/>
        <w:rPr>
          <w:rFonts w:ascii="Tahoma" w:eastAsia="Times New Roman" w:hAnsi="Tahoma" w:cs="Tahoma"/>
          <w:color w:val="auto"/>
          <w:sz w:val="20"/>
          <w:szCs w:val="20"/>
          <w:lang w:eastAsia="ar-SA"/>
        </w:rPr>
      </w:pPr>
      <w:r w:rsidRPr="00FE1AD0">
        <w:rPr>
          <w:rFonts w:ascii="Tahoma" w:eastAsia="Times New Roman" w:hAnsi="Tahoma" w:cs="Tahoma"/>
          <w:color w:val="auto"/>
          <w:sz w:val="20"/>
          <w:szCs w:val="20"/>
          <w:lang w:eastAsia="ar-SA"/>
        </w:rPr>
        <w:t>Az eljárásban kizárólag azok a gazdasági szereplők teh</w:t>
      </w:r>
      <w:r w:rsidR="0054680D" w:rsidRPr="00FE1AD0">
        <w:rPr>
          <w:rFonts w:ascii="Tahoma" w:eastAsia="Times New Roman" w:hAnsi="Tahoma" w:cs="Tahoma"/>
          <w:color w:val="auto"/>
          <w:sz w:val="20"/>
          <w:szCs w:val="20"/>
          <w:lang w:eastAsia="ar-SA"/>
        </w:rPr>
        <w:t>etnek ajánlatot, amelyeknek A</w:t>
      </w:r>
      <w:r w:rsidRPr="00FE1AD0">
        <w:rPr>
          <w:rFonts w:ascii="Tahoma" w:eastAsia="Times New Roman" w:hAnsi="Tahoma" w:cs="Tahoma"/>
          <w:color w:val="auto"/>
          <w:sz w:val="20"/>
          <w:szCs w:val="20"/>
          <w:lang w:eastAsia="ar-SA"/>
        </w:rPr>
        <w:t xml:space="preserve">jánlatkérő az eljárást megindító felhívást megküldte. </w:t>
      </w:r>
      <w:r w:rsidR="009226AE" w:rsidRPr="00FE1AD0">
        <w:rPr>
          <w:rFonts w:ascii="Tahoma" w:eastAsia="Times New Roman" w:hAnsi="Tahoma" w:cs="Tahoma"/>
          <w:color w:val="auto"/>
          <w:sz w:val="20"/>
          <w:szCs w:val="20"/>
          <w:lang w:eastAsia="ar-SA"/>
        </w:rPr>
        <w:t xml:space="preserve">Bármely gazdasági szereplő, amelynek az ajánlatkérő az eljárást megindító felhívást megküldte, </w:t>
      </w:r>
      <w:r w:rsidR="009226AE" w:rsidRPr="00FE1AD0">
        <w:rPr>
          <w:rFonts w:ascii="Tahoma" w:hAnsi="Tahoma" w:cs="Tahoma"/>
          <w:color w:val="auto"/>
          <w:sz w:val="20"/>
          <w:szCs w:val="20"/>
        </w:rPr>
        <w:t>jogosult közösen ajánlatot tenni olyan gazdasági szereplővel is, amelynek az ajánlatkérő nem küldött eljárást megindító felhívást.</w:t>
      </w:r>
    </w:p>
    <w:p w14:paraId="7C3A1271" w14:textId="77777777" w:rsidR="006F0AC7" w:rsidRPr="00FE1AD0" w:rsidRDefault="006F0AC7" w:rsidP="005C457B">
      <w:pPr>
        <w:pStyle w:val="Szneslista1jellszn1"/>
        <w:numPr>
          <w:ilvl w:val="3"/>
          <w:numId w:val="5"/>
        </w:numPr>
        <w:tabs>
          <w:tab w:val="clear" w:pos="708"/>
          <w:tab w:val="clear" w:pos="2880"/>
          <w:tab w:val="left" w:pos="426"/>
        </w:tabs>
        <w:autoSpaceDE w:val="0"/>
        <w:spacing w:before="0" w:line="240" w:lineRule="auto"/>
        <w:ind w:left="426" w:hanging="426"/>
        <w:rPr>
          <w:rFonts w:ascii="Tahoma" w:eastAsia="Times New Roman" w:hAnsi="Tahoma" w:cs="Tahoma"/>
          <w:color w:val="auto"/>
          <w:sz w:val="20"/>
          <w:szCs w:val="20"/>
          <w:lang w:eastAsia="ar-SA"/>
        </w:rPr>
      </w:pPr>
      <w:r w:rsidRPr="00FE1AD0">
        <w:rPr>
          <w:rFonts w:ascii="Tahoma" w:hAnsi="Tahoma" w:cs="Tahoma"/>
          <w:color w:val="auto"/>
          <w:sz w:val="20"/>
          <w:szCs w:val="20"/>
        </w:rPr>
        <w:t>Közös ajánlattétel esetén a Kbt. 35. §-ban foglaltak szerint kell eljárni, továbbá az ajánlathoz csatolni kell a közös ajánlattevő</w:t>
      </w:r>
      <w:r w:rsidR="00A523A2" w:rsidRPr="00FE1AD0">
        <w:rPr>
          <w:rFonts w:ascii="Tahoma" w:hAnsi="Tahoma" w:cs="Tahoma"/>
          <w:color w:val="auto"/>
          <w:sz w:val="20"/>
          <w:szCs w:val="20"/>
        </w:rPr>
        <w:t>k erre vonatkozó megállapodását.</w:t>
      </w:r>
    </w:p>
    <w:p w14:paraId="5AE264F2" w14:textId="77777777" w:rsidR="006F0AC7" w:rsidRPr="00FE1AD0" w:rsidRDefault="006F0AC7" w:rsidP="005C457B">
      <w:pPr>
        <w:pStyle w:val="Szneslista1jellszn1"/>
        <w:numPr>
          <w:ilvl w:val="3"/>
          <w:numId w:val="5"/>
        </w:numPr>
        <w:tabs>
          <w:tab w:val="clear" w:pos="708"/>
          <w:tab w:val="clear" w:pos="2880"/>
          <w:tab w:val="left" w:pos="426"/>
        </w:tabs>
        <w:autoSpaceDE w:val="0"/>
        <w:spacing w:before="0" w:line="240" w:lineRule="auto"/>
        <w:ind w:left="426" w:hanging="426"/>
        <w:rPr>
          <w:rFonts w:ascii="Tahoma" w:eastAsia="Times New Roman" w:hAnsi="Tahoma" w:cs="Tahoma"/>
          <w:color w:val="auto"/>
          <w:sz w:val="20"/>
          <w:szCs w:val="20"/>
          <w:lang w:eastAsia="ar-SA"/>
        </w:rPr>
      </w:pPr>
      <w:r w:rsidRPr="00FE1AD0">
        <w:rPr>
          <w:rFonts w:ascii="Tahoma" w:hAnsi="Tahoma" w:cs="Tahoma"/>
          <w:color w:val="auto"/>
          <w:sz w:val="20"/>
          <w:szCs w:val="20"/>
        </w:rPr>
        <w:lastRenderedPageBreak/>
        <w:t>Nyertes ajánlattevők által alapítandó gazdálkodó szervezettel kapcsolatos követelmények: Az ajánlatkérő gazdálkodó szervezet alapítását kizárja mind ajánlattevő, mind közös ajánlattevők vonatkozásában. Ajánlatkérő felhívja a figyelmet a Kbt. 35.</w:t>
      </w:r>
      <w:r w:rsidR="0054680D" w:rsidRPr="00FE1AD0">
        <w:rPr>
          <w:rFonts w:ascii="Tahoma" w:hAnsi="Tahoma" w:cs="Tahoma"/>
          <w:color w:val="auto"/>
          <w:sz w:val="20"/>
          <w:szCs w:val="20"/>
        </w:rPr>
        <w:t xml:space="preserve"> </w:t>
      </w:r>
      <w:r w:rsidR="00BC69AE" w:rsidRPr="00FE1AD0">
        <w:rPr>
          <w:rFonts w:ascii="Tahoma" w:hAnsi="Tahoma" w:cs="Tahoma"/>
          <w:color w:val="auto"/>
          <w:sz w:val="20"/>
          <w:szCs w:val="20"/>
        </w:rPr>
        <w:t>§ (1)-</w:t>
      </w:r>
      <w:r w:rsidRPr="00FE1AD0">
        <w:rPr>
          <w:rFonts w:ascii="Tahoma" w:hAnsi="Tahoma" w:cs="Tahoma"/>
          <w:color w:val="auto"/>
          <w:sz w:val="20"/>
          <w:szCs w:val="20"/>
        </w:rPr>
        <w:t>(8) bekezdéseire.</w:t>
      </w:r>
    </w:p>
    <w:p w14:paraId="3A478755" w14:textId="6F427CB6" w:rsidR="006E129C" w:rsidRPr="00FE1AD0" w:rsidRDefault="006E129C" w:rsidP="005C457B">
      <w:pPr>
        <w:pStyle w:val="Szneslista1jellszn1"/>
        <w:numPr>
          <w:ilvl w:val="3"/>
          <w:numId w:val="5"/>
        </w:numPr>
        <w:tabs>
          <w:tab w:val="clear" w:pos="708"/>
          <w:tab w:val="clear" w:pos="2880"/>
          <w:tab w:val="left" w:pos="426"/>
        </w:tabs>
        <w:autoSpaceDE w:val="0"/>
        <w:spacing w:before="0" w:line="240" w:lineRule="auto"/>
        <w:ind w:left="426" w:hanging="426"/>
        <w:rPr>
          <w:rFonts w:ascii="Tahoma" w:eastAsia="Times New Roman" w:hAnsi="Tahoma" w:cs="Tahoma"/>
          <w:color w:val="auto"/>
          <w:sz w:val="20"/>
          <w:szCs w:val="20"/>
          <w:lang w:eastAsia="ar-SA"/>
        </w:rPr>
      </w:pPr>
      <w:r w:rsidRPr="00FE1AD0">
        <w:rPr>
          <w:rFonts w:ascii="Tahoma" w:hAnsi="Tahoma" w:cs="Tahoma"/>
          <w:color w:val="auto"/>
          <w:sz w:val="20"/>
          <w:szCs w:val="20"/>
        </w:rPr>
        <w:t xml:space="preserve">Ajánlatkérő a Kbt. 114. § (6) bekezdése vonatkozásában, a kiegészítő tájékoztatás esetében ésszerű időnek tekinti az ajánlattételi határidő lejártát megelőző második munkanapot (tájékoztatás megküldésére), feltéve, hogy a kérdések az ajánlattételi határidő lejártát megelőző negyedik munkanapig megérkeznek ajánlatkérőhöz. </w:t>
      </w:r>
      <w:r w:rsidRPr="00FE1AD0">
        <w:rPr>
          <w:rFonts w:ascii="Tahoma" w:hAnsi="Tahoma" w:cs="Tahoma"/>
          <w:bCs/>
          <w:color w:val="auto"/>
          <w:sz w:val="20"/>
          <w:szCs w:val="20"/>
        </w:rPr>
        <w:t>Ajánlatkérő nem vállal felelősséget azért, ha egy gazdasági szereplő a kiegészítő tájékoztatás kérés keretében nem adja meg azon elérhetőségeit, melyekre a kiegészítő tájékoztatás megadását várja és ezáltal Ajánlatkérő nem képes a tájékoztatás célszemélyhez történő megküldésére (vagy téves címre küldi meg a tájékoztatást).</w:t>
      </w:r>
      <w:r w:rsidRPr="00FE1AD0">
        <w:rPr>
          <w:rFonts w:ascii="Tahoma" w:hAnsi="Tahoma" w:cs="Tahoma"/>
          <w:color w:val="auto"/>
          <w:sz w:val="20"/>
          <w:szCs w:val="20"/>
        </w:rPr>
        <w:t>.</w:t>
      </w:r>
      <w:r w:rsidR="00387ACA" w:rsidRPr="00FE1AD0">
        <w:rPr>
          <w:rFonts w:ascii="Tahoma" w:hAnsi="Tahoma" w:cs="Tahoma"/>
          <w:sz w:val="20"/>
          <w:szCs w:val="20"/>
        </w:rPr>
        <w:t xml:space="preserve">Ha a tájékoztatást az ajánlatkérő nem tudja a </w:t>
      </w:r>
      <w:r w:rsidR="00387ACA" w:rsidRPr="00FE1AD0">
        <w:rPr>
          <w:rFonts w:ascii="Tahoma" w:hAnsi="Tahoma" w:cs="Tahoma"/>
          <w:sz w:val="20"/>
          <w:szCs w:val="20"/>
          <w:lang w:val="hu-HU"/>
        </w:rPr>
        <w:t>fentebb rögzített</w:t>
      </w:r>
      <w:r w:rsidR="00387ACA" w:rsidRPr="00FE1AD0">
        <w:rPr>
          <w:rFonts w:ascii="Tahoma" w:hAnsi="Tahoma" w:cs="Tahoma"/>
          <w:sz w:val="20"/>
          <w:szCs w:val="20"/>
        </w:rPr>
        <w:t xml:space="preserve"> határidőben megadni, vagy a kiegészítő tájékoztatással egyidejűleg a közbeszerzési dokumentumokat módosítja, a</w:t>
      </w:r>
      <w:r w:rsidR="00387ACA" w:rsidRPr="00FE1AD0">
        <w:rPr>
          <w:rFonts w:ascii="Tahoma" w:hAnsi="Tahoma" w:cs="Tahoma"/>
          <w:sz w:val="20"/>
          <w:szCs w:val="20"/>
          <w:lang w:val="hu-HU"/>
        </w:rPr>
        <w:t xml:space="preserve"> Kbt.</w:t>
      </w:r>
      <w:r w:rsidR="00387ACA" w:rsidRPr="00FE1AD0">
        <w:rPr>
          <w:rFonts w:ascii="Tahoma" w:hAnsi="Tahoma" w:cs="Tahoma"/>
          <w:sz w:val="20"/>
          <w:szCs w:val="20"/>
        </w:rPr>
        <w:t xml:space="preserve"> 52. § (4) és (5) bekezdése szerint kell eljárni.</w:t>
      </w:r>
    </w:p>
    <w:p w14:paraId="651FA58A" w14:textId="77777777" w:rsidR="00E4775A" w:rsidRPr="00FE1AD0" w:rsidRDefault="00E4775A" w:rsidP="005C457B">
      <w:pPr>
        <w:pStyle w:val="Szneslista1jellszn1"/>
        <w:numPr>
          <w:ilvl w:val="3"/>
          <w:numId w:val="5"/>
        </w:numPr>
        <w:tabs>
          <w:tab w:val="clear" w:pos="708"/>
          <w:tab w:val="clear" w:pos="2880"/>
          <w:tab w:val="left" w:pos="426"/>
        </w:tabs>
        <w:autoSpaceDE w:val="0"/>
        <w:spacing w:before="0" w:line="240" w:lineRule="auto"/>
        <w:ind w:left="426" w:right="-1" w:hanging="426"/>
        <w:rPr>
          <w:rFonts w:ascii="Tahoma" w:hAnsi="Tahoma" w:cs="Tahoma"/>
          <w:color w:val="auto"/>
          <w:sz w:val="20"/>
          <w:szCs w:val="20"/>
        </w:rPr>
      </w:pPr>
      <w:r w:rsidRPr="00FE1AD0">
        <w:rPr>
          <w:rFonts w:ascii="Tahoma" w:hAnsi="Tahoma" w:cs="Tahoma"/>
          <w:color w:val="auto"/>
          <w:sz w:val="20"/>
          <w:szCs w:val="20"/>
        </w:rPr>
        <w:t>Ajánlatkérő konzultációt jelen eljárásban nem tart.</w:t>
      </w:r>
    </w:p>
    <w:p w14:paraId="0A1E7AEC" w14:textId="77777777" w:rsidR="00BC69AE" w:rsidRPr="00FE1AD0" w:rsidRDefault="00BC69AE" w:rsidP="005C457B">
      <w:pPr>
        <w:pStyle w:val="Szneslista1jellszn1"/>
        <w:numPr>
          <w:ilvl w:val="3"/>
          <w:numId w:val="5"/>
        </w:numPr>
        <w:tabs>
          <w:tab w:val="clear" w:pos="708"/>
          <w:tab w:val="clear" w:pos="2880"/>
          <w:tab w:val="left" w:pos="426"/>
        </w:tabs>
        <w:autoSpaceDE w:val="0"/>
        <w:spacing w:before="0" w:line="240" w:lineRule="auto"/>
        <w:ind w:left="426" w:hanging="426"/>
        <w:rPr>
          <w:rFonts w:ascii="Tahoma" w:eastAsia="Times New Roman" w:hAnsi="Tahoma" w:cs="Tahoma"/>
          <w:color w:val="auto"/>
          <w:sz w:val="20"/>
          <w:szCs w:val="20"/>
          <w:lang w:eastAsia="ar-SA"/>
        </w:rPr>
      </w:pPr>
      <w:r w:rsidRPr="00FE1AD0">
        <w:rPr>
          <w:rFonts w:ascii="Tahoma" w:hAnsi="Tahoma" w:cs="Tahoma"/>
          <w:color w:val="auto"/>
          <w:sz w:val="20"/>
          <w:szCs w:val="20"/>
        </w:rPr>
        <w:t>Az ajánlatnak felolvasólapot kell tartalmaznia a Kbt. 66. § (5) bekezdése szerint.</w:t>
      </w:r>
    </w:p>
    <w:p w14:paraId="4E5E76C4" w14:textId="77777777" w:rsidR="00B70945" w:rsidRPr="00FE1AD0" w:rsidRDefault="00BC69AE" w:rsidP="005C457B">
      <w:pPr>
        <w:pStyle w:val="Szneslista1jellszn1"/>
        <w:numPr>
          <w:ilvl w:val="3"/>
          <w:numId w:val="5"/>
        </w:numPr>
        <w:tabs>
          <w:tab w:val="clear" w:pos="708"/>
          <w:tab w:val="clear" w:pos="2880"/>
          <w:tab w:val="left" w:pos="426"/>
        </w:tabs>
        <w:autoSpaceDE w:val="0"/>
        <w:spacing w:before="0" w:line="240" w:lineRule="auto"/>
        <w:ind w:left="426" w:hanging="426"/>
        <w:rPr>
          <w:rFonts w:ascii="Tahoma" w:eastAsia="Times New Roman" w:hAnsi="Tahoma" w:cs="Tahoma"/>
          <w:color w:val="auto"/>
          <w:sz w:val="20"/>
          <w:szCs w:val="20"/>
          <w:lang w:eastAsia="ar-SA"/>
        </w:rPr>
      </w:pPr>
      <w:r w:rsidRPr="00FE1AD0">
        <w:rPr>
          <w:rFonts w:ascii="Tahoma" w:eastAsia="Times New Roman" w:hAnsi="Tahoma" w:cs="Tahoma"/>
          <w:color w:val="auto"/>
          <w:sz w:val="20"/>
          <w:szCs w:val="20"/>
          <w:lang w:eastAsia="ar-SA"/>
        </w:rPr>
        <w:t xml:space="preserve">Az </w:t>
      </w:r>
      <w:r w:rsidRPr="00FE1AD0">
        <w:rPr>
          <w:rFonts w:ascii="Tahoma" w:hAnsi="Tahoma" w:cs="Tahoma"/>
          <w:color w:val="auto"/>
          <w:sz w:val="20"/>
          <w:szCs w:val="20"/>
        </w:rPr>
        <w:t>ajánlatnak tartalmaznia kell az ajánlattevő nyilatkozatát a Kbt. 66. § (2) és (4) bekezdésére vonatkozóan.</w:t>
      </w:r>
      <w:r w:rsidR="009226AE" w:rsidRPr="00FE1AD0">
        <w:rPr>
          <w:rFonts w:ascii="Tahoma" w:hAnsi="Tahoma" w:cs="Tahoma"/>
          <w:color w:val="auto"/>
          <w:sz w:val="20"/>
          <w:szCs w:val="20"/>
        </w:rPr>
        <w:t xml:space="preserve"> Nemleges tartalommal is </w:t>
      </w:r>
      <w:proofErr w:type="spellStart"/>
      <w:r w:rsidR="009226AE" w:rsidRPr="00FE1AD0">
        <w:rPr>
          <w:rFonts w:ascii="Tahoma" w:hAnsi="Tahoma" w:cs="Tahoma"/>
          <w:color w:val="auto"/>
          <w:sz w:val="20"/>
          <w:szCs w:val="20"/>
        </w:rPr>
        <w:t>csatolandóak</w:t>
      </w:r>
      <w:proofErr w:type="spellEnd"/>
      <w:r w:rsidR="009226AE" w:rsidRPr="00FE1AD0">
        <w:rPr>
          <w:rFonts w:ascii="Tahoma" w:hAnsi="Tahoma" w:cs="Tahoma"/>
          <w:color w:val="auto"/>
          <w:sz w:val="20"/>
          <w:szCs w:val="20"/>
        </w:rPr>
        <w:t xml:space="preserve"> a nyilatkozatok. </w:t>
      </w:r>
    </w:p>
    <w:p w14:paraId="18FF1E8A" w14:textId="77777777" w:rsidR="00BC69AE" w:rsidRPr="00FE1AD0" w:rsidRDefault="00BC69AE" w:rsidP="005C457B">
      <w:pPr>
        <w:pStyle w:val="Szneslista1jellszn1"/>
        <w:numPr>
          <w:ilvl w:val="3"/>
          <w:numId w:val="5"/>
        </w:numPr>
        <w:tabs>
          <w:tab w:val="clear" w:pos="708"/>
          <w:tab w:val="clear" w:pos="2880"/>
          <w:tab w:val="left" w:pos="426"/>
        </w:tabs>
        <w:autoSpaceDE w:val="0"/>
        <w:spacing w:before="0" w:line="240" w:lineRule="auto"/>
        <w:ind w:left="426" w:right="-1" w:hanging="426"/>
        <w:rPr>
          <w:rFonts w:ascii="Tahoma" w:hAnsi="Tahoma" w:cs="Tahoma"/>
          <w:color w:val="auto"/>
          <w:sz w:val="20"/>
          <w:szCs w:val="20"/>
        </w:rPr>
      </w:pPr>
      <w:r w:rsidRPr="00FE1AD0">
        <w:rPr>
          <w:rFonts w:ascii="Tahoma" w:hAnsi="Tahoma" w:cs="Tahoma"/>
          <w:color w:val="auto"/>
          <w:sz w:val="20"/>
          <w:szCs w:val="20"/>
        </w:rPr>
        <w:t>Ajánlatkérő jelen eljárásban nem írja elő a Kbt. 66. § (6) bekezdés szerinti, alvállalkozókra vonatkozó információk ajánlatban történő feltüntetését.</w:t>
      </w:r>
    </w:p>
    <w:p w14:paraId="5CCFF4EF" w14:textId="1DF5F498" w:rsidR="00155651" w:rsidRPr="00FE1AD0" w:rsidRDefault="00281C3D" w:rsidP="00642676">
      <w:pPr>
        <w:pStyle w:val="Szneslista1jellszn1"/>
        <w:numPr>
          <w:ilvl w:val="3"/>
          <w:numId w:val="5"/>
        </w:numPr>
        <w:tabs>
          <w:tab w:val="clear" w:pos="708"/>
          <w:tab w:val="clear" w:pos="2880"/>
        </w:tabs>
        <w:autoSpaceDE w:val="0"/>
        <w:spacing w:line="240" w:lineRule="auto"/>
        <w:ind w:left="426" w:right="-1" w:hanging="426"/>
        <w:rPr>
          <w:rFonts w:ascii="Tahoma" w:hAnsi="Tahoma" w:cs="Tahoma"/>
          <w:bCs/>
          <w:color w:val="auto"/>
          <w:sz w:val="20"/>
          <w:szCs w:val="20"/>
          <w:lang w:val="hu-HU"/>
        </w:rPr>
      </w:pPr>
      <w:r w:rsidRPr="00FE1AD0">
        <w:rPr>
          <w:rFonts w:ascii="Tahoma" w:hAnsi="Tahoma" w:cs="Tahoma"/>
          <w:bCs/>
          <w:color w:val="auto"/>
          <w:sz w:val="20"/>
          <w:szCs w:val="20"/>
          <w:u w:val="single"/>
        </w:rPr>
        <w:t>Amennyiben az ajánlattevő vagy az alkalmasság igazolásába bevont (kapacitást nyújtó) gazdasági szereplő a 2006. évi V. törvény hatálya alá tartozó gazdálkodó szervezet</w:t>
      </w:r>
      <w:r w:rsidRPr="00FE1AD0">
        <w:rPr>
          <w:rFonts w:ascii="Tahoma" w:hAnsi="Tahoma" w:cs="Tahoma"/>
          <w:bCs/>
          <w:color w:val="auto"/>
          <w:sz w:val="20"/>
          <w:szCs w:val="20"/>
        </w:rPr>
        <w:t>:</w:t>
      </w:r>
      <w:r w:rsidR="00642676" w:rsidRPr="00FE1AD0">
        <w:rPr>
          <w:rFonts w:ascii="Tahoma" w:hAnsi="Tahoma" w:cs="Tahoma"/>
          <w:bCs/>
          <w:color w:val="auto"/>
          <w:sz w:val="20"/>
          <w:szCs w:val="20"/>
          <w:lang w:val="hu-HU"/>
        </w:rPr>
        <w:t xml:space="preserve"> </w:t>
      </w:r>
    </w:p>
    <w:p w14:paraId="55C69CCE" w14:textId="7BA0A467" w:rsidR="00642676" w:rsidRPr="00FE1AD0" w:rsidRDefault="00642676" w:rsidP="00155651">
      <w:pPr>
        <w:pStyle w:val="Szneslista1jellszn1"/>
        <w:tabs>
          <w:tab w:val="clear" w:pos="708"/>
        </w:tabs>
        <w:autoSpaceDE w:val="0"/>
        <w:spacing w:line="240" w:lineRule="auto"/>
        <w:ind w:left="426" w:right="-1"/>
        <w:rPr>
          <w:rFonts w:ascii="Tahoma" w:hAnsi="Tahoma" w:cs="Tahoma"/>
          <w:bCs/>
          <w:color w:val="auto"/>
          <w:sz w:val="20"/>
          <w:szCs w:val="20"/>
          <w:lang w:val="hu-HU"/>
        </w:rPr>
      </w:pPr>
      <w:r w:rsidRPr="00FE1AD0">
        <w:rPr>
          <w:rFonts w:ascii="Tahoma" w:hAnsi="Tahoma" w:cs="Tahoma"/>
          <w:bCs/>
          <w:color w:val="auto"/>
          <w:sz w:val="20"/>
          <w:szCs w:val="20"/>
          <w:lang w:val="hu-HU"/>
        </w:rPr>
        <w:t xml:space="preserve">Az ajánlathoz csatolni kell a 2006. évi V. törvény 9. § szerinti aláírási címpéldányt vagy a 2006. évi V. törvény 9. § szerinti aláírás-mintát az ajánlattevő vagy az alkalmasság igazolásába bevont (kapacitást nyújtó) gazdasági szereplő azon cégjegyzésre jogosult képviselője tekintetében, amely képviselő az ajánlattevő vagy az alkalmasság igazolásába bevont (kapacitást nyújtó) gazdasági szereplő nevében ajánlathoz csatolt dokumentumot vagy nyilatkozatot írt alá. </w:t>
      </w:r>
    </w:p>
    <w:p w14:paraId="3F7A5F95" w14:textId="23869D34" w:rsidR="00642676" w:rsidRPr="00FE1AD0" w:rsidRDefault="00642676" w:rsidP="00155651">
      <w:pPr>
        <w:pStyle w:val="Szneslista1jellszn1"/>
        <w:tabs>
          <w:tab w:val="clear" w:pos="708"/>
        </w:tabs>
        <w:autoSpaceDE w:val="0"/>
        <w:spacing w:line="240" w:lineRule="auto"/>
        <w:ind w:left="426" w:right="-1"/>
        <w:rPr>
          <w:rFonts w:ascii="Tahoma" w:hAnsi="Tahoma" w:cs="Tahoma"/>
          <w:bCs/>
          <w:color w:val="auto"/>
          <w:sz w:val="20"/>
          <w:szCs w:val="20"/>
          <w:lang w:val="hu-HU"/>
        </w:rPr>
      </w:pPr>
      <w:r w:rsidRPr="00FE1AD0">
        <w:rPr>
          <w:rFonts w:ascii="Tahoma" w:hAnsi="Tahoma" w:cs="Tahoma"/>
          <w:bCs/>
          <w:color w:val="auto"/>
          <w:sz w:val="20"/>
          <w:szCs w:val="20"/>
          <w:lang w:val="hu-HU"/>
        </w:rPr>
        <w:t xml:space="preserve">Az ajánlat dokumentumait, nyilatkozatait az ajánlattevő vagy </w:t>
      </w:r>
      <w:r w:rsidR="00693106" w:rsidRPr="00FE1AD0">
        <w:rPr>
          <w:rFonts w:ascii="Tahoma" w:hAnsi="Tahoma" w:cs="Tahoma"/>
          <w:bCs/>
          <w:color w:val="auto"/>
          <w:sz w:val="20"/>
          <w:szCs w:val="20"/>
          <w:lang w:val="hu-HU"/>
        </w:rPr>
        <w:t>az alkalmasság igazolásába bevont</w:t>
      </w:r>
      <w:r w:rsidRPr="00FE1AD0">
        <w:rPr>
          <w:rFonts w:ascii="Tahoma" w:hAnsi="Tahoma" w:cs="Tahoma"/>
          <w:bCs/>
          <w:color w:val="auto"/>
          <w:sz w:val="20"/>
          <w:szCs w:val="20"/>
          <w:lang w:val="hu-HU"/>
        </w:rPr>
        <w:t xml:space="preserve"> (kapacitást nyújtó) gazdasági szereplő nevében aláíró</w:t>
      </w:r>
      <w:r w:rsidR="00850638" w:rsidRPr="00FE1AD0">
        <w:rPr>
          <w:rFonts w:ascii="Tahoma" w:hAnsi="Tahoma" w:cs="Tahoma"/>
          <w:bCs/>
          <w:color w:val="auto"/>
          <w:sz w:val="20"/>
          <w:szCs w:val="20"/>
          <w:lang w:val="hu-HU"/>
        </w:rPr>
        <w:t xml:space="preserve"> cégjegyzésre nem jogosult</w:t>
      </w:r>
      <w:r w:rsidRPr="00FE1AD0">
        <w:rPr>
          <w:rFonts w:ascii="Tahoma" w:hAnsi="Tahoma" w:cs="Tahoma"/>
          <w:bCs/>
          <w:color w:val="auto"/>
          <w:sz w:val="20"/>
          <w:szCs w:val="20"/>
          <w:lang w:val="hu-HU"/>
        </w:rPr>
        <w:t xml:space="preserve"> képviselő tekintetében csatolni kell a teljes bizonyító </w:t>
      </w:r>
      <w:proofErr w:type="spellStart"/>
      <w:r w:rsidRPr="00FE1AD0">
        <w:rPr>
          <w:rFonts w:ascii="Tahoma" w:hAnsi="Tahoma" w:cs="Tahoma"/>
          <w:bCs/>
          <w:color w:val="auto"/>
          <w:sz w:val="20"/>
          <w:szCs w:val="20"/>
          <w:lang w:val="hu-HU"/>
        </w:rPr>
        <w:t>erejű</w:t>
      </w:r>
      <w:proofErr w:type="spellEnd"/>
      <w:r w:rsidRPr="00FE1AD0">
        <w:rPr>
          <w:rFonts w:ascii="Tahoma" w:hAnsi="Tahoma" w:cs="Tahoma"/>
          <w:bCs/>
          <w:color w:val="auto"/>
          <w:sz w:val="20"/>
          <w:szCs w:val="20"/>
          <w:lang w:val="hu-HU"/>
        </w:rPr>
        <w:t xml:space="preserve"> magánokiratba foglalt, az ajánlat aláírásra és/vagy nyilatkozattételre </w:t>
      </w:r>
      <w:r w:rsidR="00DF44CD" w:rsidRPr="00FE1AD0">
        <w:rPr>
          <w:rFonts w:ascii="Tahoma" w:hAnsi="Tahoma" w:cs="Tahoma"/>
          <w:bCs/>
          <w:color w:val="auto"/>
          <w:sz w:val="20"/>
          <w:szCs w:val="20"/>
          <w:lang w:val="hu-HU"/>
        </w:rPr>
        <w:t>kiterjedő</w:t>
      </w:r>
      <w:r w:rsidRPr="00FE1AD0">
        <w:rPr>
          <w:rFonts w:ascii="Tahoma" w:hAnsi="Tahoma" w:cs="Tahoma"/>
          <w:bCs/>
          <w:color w:val="auto"/>
          <w:sz w:val="20"/>
          <w:szCs w:val="20"/>
          <w:lang w:val="hu-HU"/>
        </w:rPr>
        <w:t xml:space="preserve"> meghatalmazást, amely tartalmazza a meghatalmazó és a meghatalmazott aláírását. </w:t>
      </w:r>
      <w:r w:rsidR="001D5495" w:rsidRPr="00FE1AD0">
        <w:rPr>
          <w:rFonts w:ascii="Tahoma" w:hAnsi="Tahoma" w:cs="Tahoma"/>
          <w:bCs/>
          <w:color w:val="auto"/>
          <w:sz w:val="20"/>
          <w:szCs w:val="20"/>
          <w:lang w:val="hu-HU"/>
        </w:rPr>
        <w:t>Amennyiben a meghatalmazást meghatalmazóként aláíró személy szintén meghatalmazott</w:t>
      </w:r>
      <w:r w:rsidR="00572F67" w:rsidRPr="00FE1AD0">
        <w:rPr>
          <w:rFonts w:ascii="Tahoma" w:hAnsi="Tahoma" w:cs="Tahoma"/>
          <w:bCs/>
          <w:color w:val="auto"/>
          <w:sz w:val="20"/>
          <w:szCs w:val="20"/>
          <w:lang w:val="hu-HU"/>
        </w:rPr>
        <w:t xml:space="preserve"> és cégjegyzésre nem jogosult</w:t>
      </w:r>
      <w:r w:rsidR="001D5495" w:rsidRPr="00FE1AD0">
        <w:rPr>
          <w:rFonts w:ascii="Tahoma" w:hAnsi="Tahoma" w:cs="Tahoma"/>
          <w:bCs/>
          <w:color w:val="auto"/>
          <w:sz w:val="20"/>
          <w:szCs w:val="20"/>
          <w:lang w:val="hu-HU"/>
        </w:rPr>
        <w:t xml:space="preserve">, úgy kérjük mindazon meghatalmazások csatolását, melyeket együttesen szemlélve egyértelműen levezethető az ajánlat dokumentumait, nyilatkozatait az ajánlattevő vagy az alkalmasság igazolásába bevont (kapacitást nyújtó) gazdasági szereplő nevében aláíró meghatalmazott aláírási jogosultsága. </w:t>
      </w:r>
      <w:r w:rsidRPr="00FE1AD0">
        <w:rPr>
          <w:rFonts w:ascii="Tahoma" w:hAnsi="Tahoma" w:cs="Tahoma"/>
          <w:bCs/>
          <w:color w:val="auto"/>
          <w:sz w:val="20"/>
          <w:szCs w:val="20"/>
          <w:lang w:val="hu-HU"/>
        </w:rPr>
        <w:t>A meghatalmazás mellé csatolni kell a cégjegyzésre jogosult meghatalmazónak vagy meghatalmazóknak a 2006. évi V. törvény 9. § szerinti aláírási címpéldányát vagy a 2006. évi V. törvény 9. § szerinti aláírás-mintáját.</w:t>
      </w:r>
    </w:p>
    <w:p w14:paraId="6EB390C7" w14:textId="1524A86D" w:rsidR="00D11134" w:rsidRPr="00FE1AD0" w:rsidRDefault="00D11134" w:rsidP="00D11134">
      <w:pPr>
        <w:pStyle w:val="Szneslista1jellszn1"/>
        <w:autoSpaceDE w:val="0"/>
        <w:spacing w:line="240" w:lineRule="auto"/>
        <w:ind w:left="426" w:right="-1"/>
        <w:rPr>
          <w:rFonts w:ascii="Tahoma" w:hAnsi="Tahoma" w:cs="Tahoma"/>
          <w:color w:val="auto"/>
          <w:sz w:val="20"/>
          <w:szCs w:val="20"/>
          <w:u w:val="single"/>
        </w:rPr>
      </w:pPr>
      <w:bookmarkStart w:id="7" w:name="_Hlk506890879"/>
      <w:r w:rsidRPr="00FE1AD0">
        <w:rPr>
          <w:rFonts w:ascii="Tahoma" w:hAnsi="Tahoma" w:cs="Tahoma"/>
          <w:color w:val="auto"/>
          <w:sz w:val="20"/>
          <w:szCs w:val="20"/>
          <w:u w:val="single"/>
        </w:rPr>
        <w:t>Amennyiben az ajánlattevő vagy az alkalmasság igazolásába bevont (kapacitást nyújtó) gazdasági szereplő nem tartozik a 2006. évi V. törvény hatálya alá</w:t>
      </w:r>
      <w:r w:rsidRPr="00FE1AD0">
        <w:rPr>
          <w:rFonts w:ascii="Tahoma" w:hAnsi="Tahoma" w:cs="Tahoma"/>
          <w:color w:val="auto"/>
          <w:sz w:val="20"/>
          <w:szCs w:val="20"/>
          <w:u w:val="single"/>
          <w:lang w:val="hu-HU"/>
        </w:rPr>
        <w:t xml:space="preserve"> (pl.: egyéni vállalkozó, természetes személy)</w:t>
      </w:r>
      <w:bookmarkEnd w:id="7"/>
      <w:r w:rsidRPr="00FE1AD0">
        <w:rPr>
          <w:rFonts w:ascii="Tahoma" w:hAnsi="Tahoma" w:cs="Tahoma"/>
          <w:color w:val="auto"/>
          <w:sz w:val="20"/>
          <w:szCs w:val="20"/>
          <w:u w:val="single"/>
        </w:rPr>
        <w:t>:</w:t>
      </w:r>
    </w:p>
    <w:p w14:paraId="79C60AAA" w14:textId="75764D72" w:rsidR="00D11134" w:rsidRPr="00FE1AD0" w:rsidRDefault="00D11134" w:rsidP="00D11134">
      <w:pPr>
        <w:pStyle w:val="Szneslista1jellszn1"/>
        <w:autoSpaceDE w:val="0"/>
        <w:spacing w:line="240" w:lineRule="auto"/>
        <w:ind w:left="426" w:right="-1"/>
        <w:rPr>
          <w:rFonts w:ascii="Tahoma" w:hAnsi="Tahoma" w:cs="Tahoma"/>
          <w:color w:val="auto"/>
          <w:sz w:val="20"/>
          <w:szCs w:val="20"/>
        </w:rPr>
      </w:pPr>
      <w:r w:rsidRPr="00FE1AD0">
        <w:rPr>
          <w:rFonts w:ascii="Tahoma" w:hAnsi="Tahoma" w:cs="Tahoma"/>
          <w:color w:val="auto"/>
          <w:sz w:val="20"/>
          <w:szCs w:val="20"/>
        </w:rPr>
        <w:t xml:space="preserve">Az ajánlathoz csatolni kell az ajánlat dokumentumait, nyilatkozatait </w:t>
      </w:r>
      <w:r w:rsidR="005F6D83" w:rsidRPr="00FE1AD0">
        <w:rPr>
          <w:rFonts w:ascii="Tahoma" w:hAnsi="Tahoma" w:cs="Tahoma"/>
          <w:color w:val="auto"/>
          <w:sz w:val="20"/>
          <w:szCs w:val="20"/>
          <w:lang w:val="hu-HU"/>
        </w:rPr>
        <w:t>az ajánlattevő</w:t>
      </w:r>
      <w:r w:rsidR="00B0608C" w:rsidRPr="00FE1AD0">
        <w:rPr>
          <w:rFonts w:ascii="Tahoma" w:hAnsi="Tahoma" w:cs="Tahoma"/>
          <w:color w:val="auto"/>
          <w:sz w:val="20"/>
          <w:szCs w:val="20"/>
          <w:lang w:val="hu-HU"/>
        </w:rPr>
        <w:t xml:space="preserve"> vagy </w:t>
      </w:r>
      <w:r w:rsidR="00B0608C" w:rsidRPr="00FE1AD0">
        <w:rPr>
          <w:rFonts w:ascii="Tahoma" w:hAnsi="Tahoma" w:cs="Tahoma"/>
          <w:bCs/>
          <w:color w:val="auto"/>
          <w:sz w:val="20"/>
          <w:szCs w:val="20"/>
          <w:lang w:val="hu-HU"/>
        </w:rPr>
        <w:t xml:space="preserve">az alkalmasság igazolásába bevont (kapacitást nyújtó) gazdasági szereplő nevében </w:t>
      </w:r>
      <w:r w:rsidRPr="00FE1AD0">
        <w:rPr>
          <w:rFonts w:ascii="Tahoma" w:hAnsi="Tahoma" w:cs="Tahoma"/>
          <w:color w:val="auto"/>
          <w:sz w:val="20"/>
          <w:szCs w:val="20"/>
        </w:rPr>
        <w:t>meghatalmazás nélkül aláíró képviselő tekintetében a képviselő aláírás-mintáját tartalmazó</w:t>
      </w:r>
      <w:r w:rsidR="0096513C" w:rsidRPr="00FE1AD0">
        <w:rPr>
          <w:rFonts w:ascii="Tahoma" w:hAnsi="Tahoma" w:cs="Tahoma"/>
          <w:color w:val="auto"/>
          <w:sz w:val="20"/>
          <w:szCs w:val="20"/>
          <w:lang w:val="hu-HU"/>
        </w:rPr>
        <w:t xml:space="preserve">, </w:t>
      </w:r>
      <w:r w:rsidR="00AE3A56" w:rsidRPr="00FE1AD0">
        <w:rPr>
          <w:rFonts w:ascii="Tahoma" w:hAnsi="Tahoma" w:cs="Tahoma"/>
          <w:color w:val="auto"/>
          <w:sz w:val="20"/>
          <w:szCs w:val="20"/>
          <w:lang w:val="hu-HU"/>
        </w:rPr>
        <w:t xml:space="preserve">azaz </w:t>
      </w:r>
      <w:r w:rsidR="0096513C" w:rsidRPr="00FE1AD0">
        <w:rPr>
          <w:rFonts w:ascii="Tahoma" w:hAnsi="Tahoma" w:cs="Tahoma"/>
          <w:color w:val="auto"/>
          <w:sz w:val="20"/>
          <w:szCs w:val="20"/>
          <w:lang w:val="hu-HU"/>
        </w:rPr>
        <w:t>az aláírás valódiságát</w:t>
      </w:r>
      <w:r w:rsidR="00183E85" w:rsidRPr="00FE1AD0">
        <w:rPr>
          <w:rFonts w:ascii="Tahoma" w:hAnsi="Tahoma" w:cs="Tahoma"/>
          <w:color w:val="auto"/>
          <w:sz w:val="20"/>
          <w:szCs w:val="20"/>
          <w:lang w:val="hu-HU"/>
        </w:rPr>
        <w:t xml:space="preserve">, </w:t>
      </w:r>
      <w:r w:rsidR="00622274" w:rsidRPr="00FE1AD0">
        <w:rPr>
          <w:rFonts w:ascii="Tahoma" w:hAnsi="Tahoma" w:cs="Tahoma"/>
          <w:color w:val="auto"/>
          <w:sz w:val="20"/>
          <w:szCs w:val="20"/>
          <w:lang w:val="hu-HU"/>
        </w:rPr>
        <w:t xml:space="preserve">valamint az aláíró </w:t>
      </w:r>
      <w:r w:rsidR="00183E85" w:rsidRPr="00FE1AD0">
        <w:rPr>
          <w:rFonts w:ascii="Tahoma" w:hAnsi="Tahoma" w:cs="Tahoma"/>
          <w:color w:val="auto"/>
          <w:sz w:val="20"/>
          <w:szCs w:val="20"/>
          <w:lang w:val="hu-HU"/>
        </w:rPr>
        <w:t>képviselet</w:t>
      </w:r>
      <w:r w:rsidR="006D7936" w:rsidRPr="00FE1AD0">
        <w:rPr>
          <w:rFonts w:ascii="Tahoma" w:hAnsi="Tahoma" w:cs="Tahoma"/>
          <w:color w:val="auto"/>
          <w:sz w:val="20"/>
          <w:szCs w:val="20"/>
          <w:lang w:val="hu-HU"/>
        </w:rPr>
        <w:t>i jogosultságot</w:t>
      </w:r>
      <w:r w:rsidR="0096513C" w:rsidRPr="00FE1AD0">
        <w:rPr>
          <w:rFonts w:ascii="Tahoma" w:hAnsi="Tahoma" w:cs="Tahoma"/>
          <w:color w:val="auto"/>
          <w:sz w:val="20"/>
          <w:szCs w:val="20"/>
          <w:lang w:val="hu-HU"/>
        </w:rPr>
        <w:t xml:space="preserve"> alátámasztó</w:t>
      </w:r>
      <w:r w:rsidR="00C3451B" w:rsidRPr="00FE1AD0">
        <w:rPr>
          <w:rFonts w:ascii="Tahoma" w:hAnsi="Tahoma" w:cs="Tahoma"/>
          <w:color w:val="auto"/>
          <w:sz w:val="20"/>
          <w:szCs w:val="20"/>
          <w:lang w:val="hu-HU"/>
        </w:rPr>
        <w:t xml:space="preserve"> bármely</w:t>
      </w:r>
      <w:r w:rsidRPr="00FE1AD0">
        <w:rPr>
          <w:rFonts w:ascii="Tahoma" w:hAnsi="Tahoma" w:cs="Tahoma"/>
          <w:color w:val="auto"/>
          <w:sz w:val="20"/>
          <w:szCs w:val="20"/>
        </w:rPr>
        <w:t xml:space="preserve"> </w:t>
      </w:r>
      <w:r w:rsidR="00B0608C" w:rsidRPr="00FE1AD0">
        <w:rPr>
          <w:rFonts w:ascii="Tahoma" w:hAnsi="Tahoma" w:cs="Tahoma"/>
          <w:color w:val="auto"/>
          <w:sz w:val="20"/>
          <w:szCs w:val="20"/>
          <w:lang w:val="hu-HU"/>
        </w:rPr>
        <w:t>dokumentumot</w:t>
      </w:r>
      <w:r w:rsidRPr="00FE1AD0">
        <w:rPr>
          <w:rFonts w:ascii="Tahoma" w:hAnsi="Tahoma" w:cs="Tahoma"/>
          <w:color w:val="auto"/>
          <w:sz w:val="20"/>
          <w:szCs w:val="20"/>
        </w:rPr>
        <w:t xml:space="preserve">. </w:t>
      </w:r>
    </w:p>
    <w:p w14:paraId="3D941D02" w14:textId="6C5218C3" w:rsidR="00D11134" w:rsidRPr="00FE1AD0" w:rsidRDefault="00782EDD" w:rsidP="00D11134">
      <w:pPr>
        <w:pStyle w:val="Szneslista1jellszn1"/>
        <w:autoSpaceDE w:val="0"/>
        <w:spacing w:line="240" w:lineRule="auto"/>
        <w:ind w:left="426" w:right="-1"/>
        <w:rPr>
          <w:rFonts w:ascii="Tahoma" w:hAnsi="Tahoma" w:cs="Tahoma"/>
          <w:color w:val="auto"/>
          <w:sz w:val="20"/>
          <w:szCs w:val="20"/>
          <w:lang w:val="hu-HU"/>
        </w:rPr>
      </w:pPr>
      <w:r w:rsidRPr="00FE1AD0">
        <w:rPr>
          <w:rFonts w:ascii="Tahoma" w:hAnsi="Tahoma" w:cs="Tahoma"/>
          <w:color w:val="auto"/>
          <w:sz w:val="20"/>
          <w:szCs w:val="20"/>
          <w:lang w:val="hu-HU"/>
        </w:rPr>
        <w:t xml:space="preserve">Amennyiben </w:t>
      </w:r>
      <w:r w:rsidR="00F202A8" w:rsidRPr="00FE1AD0">
        <w:rPr>
          <w:rFonts w:ascii="Tahoma" w:hAnsi="Tahoma" w:cs="Tahoma"/>
          <w:color w:val="auto"/>
          <w:sz w:val="20"/>
          <w:szCs w:val="20"/>
          <w:lang w:val="hu-HU"/>
        </w:rPr>
        <w:t>a</w:t>
      </w:r>
      <w:r w:rsidR="00D11134" w:rsidRPr="00FE1AD0">
        <w:rPr>
          <w:rFonts w:ascii="Tahoma" w:hAnsi="Tahoma" w:cs="Tahoma"/>
          <w:color w:val="auto"/>
          <w:sz w:val="20"/>
          <w:szCs w:val="20"/>
        </w:rPr>
        <w:t xml:space="preserve">z ajánlat dokumentumait, nyilatkozatait az ajánlattevő vagy </w:t>
      </w:r>
      <w:r w:rsidR="0029546D" w:rsidRPr="00FE1AD0">
        <w:rPr>
          <w:rFonts w:ascii="Tahoma" w:hAnsi="Tahoma" w:cs="Tahoma"/>
          <w:bCs/>
          <w:color w:val="auto"/>
          <w:sz w:val="20"/>
          <w:szCs w:val="20"/>
          <w:lang w:val="hu-HU"/>
        </w:rPr>
        <w:t xml:space="preserve">az alkalmasság igazolásába bevont </w:t>
      </w:r>
      <w:r w:rsidR="00D11134" w:rsidRPr="00FE1AD0">
        <w:rPr>
          <w:rFonts w:ascii="Tahoma" w:hAnsi="Tahoma" w:cs="Tahoma"/>
          <w:color w:val="auto"/>
          <w:sz w:val="20"/>
          <w:szCs w:val="20"/>
        </w:rPr>
        <w:t xml:space="preserve">(kapacitást nyújtó) gazdasági szereplő nevében </w:t>
      </w:r>
      <w:r w:rsidR="00F202A8" w:rsidRPr="00FE1AD0">
        <w:rPr>
          <w:rFonts w:ascii="Tahoma" w:hAnsi="Tahoma" w:cs="Tahoma"/>
          <w:color w:val="auto"/>
          <w:sz w:val="20"/>
          <w:szCs w:val="20"/>
          <w:lang w:val="hu-HU"/>
        </w:rPr>
        <w:t xml:space="preserve">aláíró személy meghatalmazás nélkül nem jogosult az </w:t>
      </w:r>
      <w:r w:rsidR="00F202A8" w:rsidRPr="00FE1AD0">
        <w:rPr>
          <w:rFonts w:ascii="Tahoma" w:hAnsi="Tahoma" w:cs="Tahoma"/>
          <w:color w:val="auto"/>
          <w:sz w:val="20"/>
          <w:szCs w:val="20"/>
        </w:rPr>
        <w:t xml:space="preserve">ajánlattevő vagy </w:t>
      </w:r>
      <w:r w:rsidR="00F202A8" w:rsidRPr="00FE1AD0">
        <w:rPr>
          <w:rFonts w:ascii="Tahoma" w:hAnsi="Tahoma" w:cs="Tahoma"/>
          <w:bCs/>
          <w:color w:val="auto"/>
          <w:sz w:val="20"/>
          <w:szCs w:val="20"/>
          <w:lang w:val="hu-HU"/>
        </w:rPr>
        <w:t xml:space="preserve">az alkalmasság igazolásába bevont </w:t>
      </w:r>
      <w:r w:rsidR="00F202A8" w:rsidRPr="00FE1AD0">
        <w:rPr>
          <w:rFonts w:ascii="Tahoma" w:hAnsi="Tahoma" w:cs="Tahoma"/>
          <w:color w:val="auto"/>
          <w:sz w:val="20"/>
          <w:szCs w:val="20"/>
        </w:rPr>
        <w:t xml:space="preserve">(kapacitást nyújtó) gazdasági szereplő </w:t>
      </w:r>
      <w:r w:rsidR="004574E9" w:rsidRPr="00FE1AD0">
        <w:rPr>
          <w:rFonts w:ascii="Tahoma" w:hAnsi="Tahoma" w:cs="Tahoma"/>
          <w:color w:val="auto"/>
          <w:sz w:val="20"/>
          <w:szCs w:val="20"/>
          <w:lang w:val="hu-HU"/>
        </w:rPr>
        <w:t xml:space="preserve">képviseletére, az aláíró képviselő </w:t>
      </w:r>
      <w:r w:rsidR="00D11134" w:rsidRPr="00FE1AD0">
        <w:rPr>
          <w:rFonts w:ascii="Tahoma" w:hAnsi="Tahoma" w:cs="Tahoma"/>
          <w:color w:val="auto"/>
          <w:sz w:val="20"/>
          <w:szCs w:val="20"/>
        </w:rPr>
        <w:t xml:space="preserve">tekintetében csatolni kell a teljes bizonyító </w:t>
      </w:r>
      <w:proofErr w:type="spellStart"/>
      <w:r w:rsidR="00D11134" w:rsidRPr="00FE1AD0">
        <w:rPr>
          <w:rFonts w:ascii="Tahoma" w:hAnsi="Tahoma" w:cs="Tahoma"/>
          <w:color w:val="auto"/>
          <w:sz w:val="20"/>
          <w:szCs w:val="20"/>
        </w:rPr>
        <w:t>erejű</w:t>
      </w:r>
      <w:proofErr w:type="spellEnd"/>
      <w:r w:rsidR="00D11134" w:rsidRPr="00FE1AD0">
        <w:rPr>
          <w:rFonts w:ascii="Tahoma" w:hAnsi="Tahoma" w:cs="Tahoma"/>
          <w:color w:val="auto"/>
          <w:sz w:val="20"/>
          <w:szCs w:val="20"/>
        </w:rPr>
        <w:t xml:space="preserve"> magánokiratba foglalt, az ajánlat aláírásra és/vagy nyilatkozattételre </w:t>
      </w:r>
      <w:r w:rsidR="007712DF" w:rsidRPr="00FE1AD0">
        <w:rPr>
          <w:rFonts w:ascii="Tahoma" w:hAnsi="Tahoma" w:cs="Tahoma"/>
          <w:color w:val="auto"/>
          <w:sz w:val="20"/>
          <w:szCs w:val="20"/>
          <w:lang w:val="hu-HU"/>
        </w:rPr>
        <w:t>kiterjedő</w:t>
      </w:r>
      <w:r w:rsidR="00D11134" w:rsidRPr="00FE1AD0">
        <w:rPr>
          <w:rFonts w:ascii="Tahoma" w:hAnsi="Tahoma" w:cs="Tahoma"/>
          <w:color w:val="auto"/>
          <w:sz w:val="20"/>
          <w:szCs w:val="20"/>
        </w:rPr>
        <w:t xml:space="preserve"> meghatalmazást, amely tartalmazza a meghatalmazó és a meghatalmazott aláírását.</w:t>
      </w:r>
      <w:r w:rsidR="000E7BE1" w:rsidRPr="00FE1AD0">
        <w:rPr>
          <w:rFonts w:ascii="Tahoma" w:hAnsi="Tahoma" w:cs="Tahoma"/>
          <w:color w:val="auto"/>
          <w:sz w:val="20"/>
          <w:szCs w:val="20"/>
          <w:lang w:val="hu-HU"/>
        </w:rPr>
        <w:t xml:space="preserve"> </w:t>
      </w:r>
      <w:r w:rsidR="000E7BE1" w:rsidRPr="00FE1AD0">
        <w:rPr>
          <w:rFonts w:ascii="Tahoma" w:hAnsi="Tahoma" w:cs="Tahoma"/>
          <w:bCs/>
          <w:color w:val="auto"/>
          <w:sz w:val="20"/>
          <w:szCs w:val="20"/>
          <w:lang w:val="hu-HU"/>
        </w:rPr>
        <w:lastRenderedPageBreak/>
        <w:t>Amennyiben a meghatalmazást meghatalmazóként aláíró személy szintén meghatalmazott, úgy kérjük mindazon meghatalmazások csatolását, melyeket együttesen szemlélve egyértelműen levezethető az ajánlat dokumentumait, nyilatkozatait az ajánlattevő vagy az alkalmasság igazolásába bevont (kapacitást nyújtó) gazdasági szereplő nevében aláíró meghatalmazott aláírási jogosultsága.</w:t>
      </w:r>
    </w:p>
    <w:p w14:paraId="0BFACCE8" w14:textId="0C0CC259" w:rsidR="001663F5" w:rsidRPr="00FE1AD0" w:rsidRDefault="00D11134" w:rsidP="001663F5">
      <w:pPr>
        <w:pStyle w:val="Szneslista1jellszn1"/>
        <w:autoSpaceDE w:val="0"/>
        <w:spacing w:line="240" w:lineRule="auto"/>
        <w:ind w:left="426" w:right="-1"/>
        <w:rPr>
          <w:rFonts w:ascii="Tahoma" w:hAnsi="Tahoma" w:cs="Tahoma"/>
          <w:color w:val="auto"/>
          <w:sz w:val="20"/>
          <w:szCs w:val="20"/>
          <w:lang w:val="hu-HU"/>
        </w:rPr>
      </w:pPr>
      <w:r w:rsidRPr="00FE1AD0">
        <w:rPr>
          <w:rFonts w:ascii="Tahoma" w:hAnsi="Tahoma" w:cs="Tahoma"/>
          <w:color w:val="auto"/>
          <w:sz w:val="20"/>
          <w:szCs w:val="20"/>
        </w:rPr>
        <w:t>Az ajánlathoz csatolni kell a meghatalmazó/meghatalmazók aláírás-mintáját tartalmazó</w:t>
      </w:r>
      <w:r w:rsidR="005F4608" w:rsidRPr="00FE1AD0">
        <w:rPr>
          <w:rFonts w:ascii="Tahoma" w:hAnsi="Tahoma" w:cs="Tahoma"/>
          <w:color w:val="auto"/>
          <w:sz w:val="20"/>
          <w:szCs w:val="20"/>
          <w:lang w:val="hu-HU"/>
        </w:rPr>
        <w:t>,</w:t>
      </w:r>
      <w:r w:rsidRPr="00FE1AD0">
        <w:rPr>
          <w:rFonts w:ascii="Tahoma" w:hAnsi="Tahoma" w:cs="Tahoma"/>
          <w:color w:val="auto"/>
          <w:sz w:val="20"/>
          <w:szCs w:val="20"/>
        </w:rPr>
        <w:t xml:space="preserve"> </w:t>
      </w:r>
      <w:r w:rsidR="001663F5" w:rsidRPr="00FE1AD0">
        <w:rPr>
          <w:rFonts w:ascii="Tahoma" w:hAnsi="Tahoma" w:cs="Tahoma"/>
          <w:color w:val="auto"/>
          <w:sz w:val="20"/>
          <w:szCs w:val="20"/>
          <w:lang w:val="hu-HU"/>
        </w:rPr>
        <w:t>az</w:t>
      </w:r>
      <w:r w:rsidR="00E80189" w:rsidRPr="00FE1AD0">
        <w:rPr>
          <w:rFonts w:ascii="Tahoma" w:hAnsi="Tahoma" w:cs="Tahoma"/>
          <w:color w:val="auto"/>
          <w:sz w:val="20"/>
          <w:szCs w:val="20"/>
          <w:lang w:val="hu-HU"/>
        </w:rPr>
        <w:t>az</w:t>
      </w:r>
      <w:r w:rsidR="008A4550" w:rsidRPr="00FE1AD0">
        <w:rPr>
          <w:rFonts w:ascii="Tahoma" w:hAnsi="Tahoma" w:cs="Tahoma"/>
          <w:color w:val="auto"/>
          <w:sz w:val="20"/>
          <w:szCs w:val="20"/>
          <w:lang w:val="hu-HU"/>
        </w:rPr>
        <w:t xml:space="preserve"> az</w:t>
      </w:r>
      <w:r w:rsidR="001663F5" w:rsidRPr="00FE1AD0">
        <w:rPr>
          <w:rFonts w:ascii="Tahoma" w:hAnsi="Tahoma" w:cs="Tahoma"/>
          <w:color w:val="auto"/>
          <w:sz w:val="20"/>
          <w:szCs w:val="20"/>
          <w:lang w:val="hu-HU"/>
        </w:rPr>
        <w:t xml:space="preserve"> aláírás valódiságát alátámasztó</w:t>
      </w:r>
      <w:r w:rsidR="001663F5" w:rsidRPr="00FE1AD0">
        <w:rPr>
          <w:rFonts w:ascii="Tahoma" w:hAnsi="Tahoma" w:cs="Tahoma"/>
          <w:color w:val="auto"/>
          <w:sz w:val="20"/>
          <w:szCs w:val="20"/>
        </w:rPr>
        <w:t xml:space="preserve"> </w:t>
      </w:r>
      <w:r w:rsidR="00BD01D4" w:rsidRPr="00FE1AD0">
        <w:rPr>
          <w:rFonts w:ascii="Tahoma" w:hAnsi="Tahoma" w:cs="Tahoma"/>
          <w:color w:val="auto"/>
          <w:sz w:val="20"/>
          <w:szCs w:val="20"/>
          <w:lang w:val="hu-HU"/>
        </w:rPr>
        <w:t xml:space="preserve">bármely </w:t>
      </w:r>
      <w:r w:rsidR="001663F5" w:rsidRPr="00FE1AD0">
        <w:rPr>
          <w:rFonts w:ascii="Tahoma" w:hAnsi="Tahoma" w:cs="Tahoma"/>
          <w:color w:val="auto"/>
          <w:sz w:val="20"/>
          <w:szCs w:val="20"/>
          <w:lang w:val="hu-HU"/>
        </w:rPr>
        <w:t>dokumentumot</w:t>
      </w:r>
      <w:r w:rsidR="001663F5" w:rsidRPr="00FE1AD0">
        <w:rPr>
          <w:rFonts w:ascii="Tahoma" w:hAnsi="Tahoma" w:cs="Tahoma"/>
          <w:color w:val="auto"/>
          <w:sz w:val="20"/>
          <w:szCs w:val="20"/>
        </w:rPr>
        <w:t xml:space="preserve">. </w:t>
      </w:r>
      <w:r w:rsidR="00EC57D7" w:rsidRPr="00FE1AD0">
        <w:rPr>
          <w:rFonts w:ascii="Tahoma" w:hAnsi="Tahoma" w:cs="Tahoma"/>
          <w:color w:val="auto"/>
          <w:sz w:val="20"/>
          <w:szCs w:val="20"/>
          <w:lang w:val="hu-HU"/>
        </w:rPr>
        <w:t xml:space="preserve">A meghatalmazás nélkül aláíró </w:t>
      </w:r>
      <w:r w:rsidR="0007627C" w:rsidRPr="00FE1AD0">
        <w:rPr>
          <w:rFonts w:ascii="Tahoma" w:hAnsi="Tahoma" w:cs="Tahoma"/>
          <w:color w:val="auto"/>
          <w:sz w:val="20"/>
          <w:szCs w:val="20"/>
        </w:rPr>
        <w:t>meghatalmazó/meghatalmazók</w:t>
      </w:r>
      <w:r w:rsidR="0007627C" w:rsidRPr="00FE1AD0">
        <w:rPr>
          <w:rFonts w:ascii="Tahoma" w:hAnsi="Tahoma" w:cs="Tahoma"/>
          <w:color w:val="auto"/>
          <w:sz w:val="20"/>
          <w:szCs w:val="20"/>
          <w:lang w:val="hu-HU"/>
        </w:rPr>
        <w:t xml:space="preserve"> esetében </w:t>
      </w:r>
      <w:r w:rsidR="000439E5" w:rsidRPr="00FE1AD0">
        <w:rPr>
          <w:rFonts w:ascii="Tahoma" w:hAnsi="Tahoma" w:cs="Tahoma"/>
          <w:color w:val="auto"/>
          <w:sz w:val="20"/>
          <w:szCs w:val="20"/>
          <w:lang w:val="hu-HU"/>
        </w:rPr>
        <w:t xml:space="preserve">csatolni kell </w:t>
      </w:r>
      <w:r w:rsidR="0007627C" w:rsidRPr="00FE1AD0">
        <w:rPr>
          <w:rFonts w:ascii="Tahoma" w:hAnsi="Tahoma" w:cs="Tahoma"/>
          <w:color w:val="auto"/>
          <w:sz w:val="20"/>
          <w:szCs w:val="20"/>
          <w:lang w:val="hu-HU"/>
        </w:rPr>
        <w:t>a képviseleti jogosultság</w:t>
      </w:r>
      <w:r w:rsidR="00ED242A" w:rsidRPr="00FE1AD0">
        <w:rPr>
          <w:rFonts w:ascii="Tahoma" w:hAnsi="Tahoma" w:cs="Tahoma"/>
          <w:color w:val="auto"/>
          <w:sz w:val="20"/>
          <w:szCs w:val="20"/>
          <w:lang w:val="hu-HU"/>
        </w:rPr>
        <w:t xml:space="preserve">ot alátámasztó </w:t>
      </w:r>
      <w:r w:rsidR="00C8734A" w:rsidRPr="00FE1AD0">
        <w:rPr>
          <w:rFonts w:ascii="Tahoma" w:hAnsi="Tahoma" w:cs="Tahoma"/>
          <w:color w:val="auto"/>
          <w:sz w:val="20"/>
          <w:szCs w:val="20"/>
          <w:lang w:val="hu-HU"/>
        </w:rPr>
        <w:t xml:space="preserve">bármely </w:t>
      </w:r>
      <w:r w:rsidR="00ED242A" w:rsidRPr="00FE1AD0">
        <w:rPr>
          <w:rFonts w:ascii="Tahoma" w:hAnsi="Tahoma" w:cs="Tahoma"/>
          <w:color w:val="auto"/>
          <w:sz w:val="20"/>
          <w:szCs w:val="20"/>
          <w:lang w:val="hu-HU"/>
        </w:rPr>
        <w:t>dokumentumot</w:t>
      </w:r>
      <w:r w:rsidR="00394022" w:rsidRPr="00FE1AD0">
        <w:rPr>
          <w:rFonts w:ascii="Tahoma" w:hAnsi="Tahoma" w:cs="Tahoma"/>
          <w:color w:val="auto"/>
          <w:sz w:val="20"/>
          <w:szCs w:val="20"/>
          <w:lang w:val="hu-HU"/>
        </w:rPr>
        <w:t xml:space="preserve"> is</w:t>
      </w:r>
      <w:r w:rsidR="00ED242A" w:rsidRPr="00FE1AD0">
        <w:rPr>
          <w:rFonts w:ascii="Tahoma" w:hAnsi="Tahoma" w:cs="Tahoma"/>
          <w:color w:val="auto"/>
          <w:sz w:val="20"/>
          <w:szCs w:val="20"/>
          <w:lang w:val="hu-HU"/>
        </w:rPr>
        <w:t>.</w:t>
      </w:r>
    </w:p>
    <w:p w14:paraId="45D72094" w14:textId="473C97BA" w:rsidR="00AF04E4" w:rsidRPr="00FE1AD0" w:rsidRDefault="00AF04E4" w:rsidP="005C457B">
      <w:pPr>
        <w:pStyle w:val="Szneslista1jellszn1"/>
        <w:numPr>
          <w:ilvl w:val="3"/>
          <w:numId w:val="5"/>
        </w:numPr>
        <w:tabs>
          <w:tab w:val="clear" w:pos="708"/>
          <w:tab w:val="clear" w:pos="2880"/>
          <w:tab w:val="left" w:pos="142"/>
          <w:tab w:val="left" w:pos="426"/>
        </w:tabs>
        <w:autoSpaceDE w:val="0"/>
        <w:spacing w:before="0" w:line="240" w:lineRule="auto"/>
        <w:ind w:left="426" w:right="-1" w:hanging="426"/>
        <w:rPr>
          <w:rFonts w:ascii="Tahoma" w:hAnsi="Tahoma" w:cs="Tahoma"/>
          <w:color w:val="auto"/>
          <w:sz w:val="20"/>
          <w:szCs w:val="20"/>
        </w:rPr>
      </w:pPr>
      <w:r w:rsidRPr="00FE1AD0">
        <w:rPr>
          <w:rFonts w:ascii="Tahoma" w:hAnsi="Tahoma" w:cs="Tahoma"/>
          <w:color w:val="auto"/>
          <w:sz w:val="20"/>
          <w:szCs w:val="20"/>
        </w:rPr>
        <w:t>Egyéni vállalkozó ajánlattevő csatolja a képviseletre jogosult személy által aláírt nyilatkozatot, amelyben egyéni vállalkozó megjelöli a nyilvántartási számát, vagy az adószámát.</w:t>
      </w:r>
      <w:r w:rsidR="00570708" w:rsidRPr="00FE1AD0">
        <w:rPr>
          <w:rFonts w:ascii="Tahoma" w:hAnsi="Tahoma" w:cs="Tahoma"/>
          <w:color w:val="auto"/>
          <w:sz w:val="20"/>
          <w:szCs w:val="20"/>
          <w:lang w:val="hu-HU"/>
        </w:rPr>
        <w:t xml:space="preserve"> </w:t>
      </w:r>
    </w:p>
    <w:p w14:paraId="69099B17" w14:textId="77777777" w:rsidR="006E129C" w:rsidRPr="00FE1AD0" w:rsidRDefault="006E129C" w:rsidP="005C457B">
      <w:pPr>
        <w:pStyle w:val="Szneslista1jellszn1"/>
        <w:numPr>
          <w:ilvl w:val="3"/>
          <w:numId w:val="5"/>
        </w:numPr>
        <w:tabs>
          <w:tab w:val="clear" w:pos="708"/>
          <w:tab w:val="clear" w:pos="2880"/>
          <w:tab w:val="left" w:pos="142"/>
          <w:tab w:val="left" w:pos="426"/>
        </w:tabs>
        <w:autoSpaceDE w:val="0"/>
        <w:spacing w:before="0" w:line="240" w:lineRule="auto"/>
        <w:ind w:left="426" w:right="-1" w:hanging="426"/>
        <w:rPr>
          <w:rFonts w:ascii="Tahoma" w:hAnsi="Tahoma" w:cs="Tahoma"/>
          <w:color w:val="auto"/>
          <w:sz w:val="20"/>
          <w:szCs w:val="20"/>
        </w:rPr>
      </w:pPr>
      <w:r w:rsidRPr="00FE1AD0">
        <w:rPr>
          <w:rFonts w:ascii="Tahoma" w:hAnsi="Tahoma" w:cs="Tahoma"/>
          <w:color w:val="auto"/>
          <w:sz w:val="20"/>
          <w:szCs w:val="20"/>
        </w:rPr>
        <w:t xml:space="preserve">A Kbt. 47. § (2) bekezdése alapján a jelen felhívásban előírt igazolások egyszerű másolatban is </w:t>
      </w:r>
      <w:proofErr w:type="spellStart"/>
      <w:r w:rsidRPr="00FE1AD0">
        <w:rPr>
          <w:rFonts w:ascii="Tahoma" w:hAnsi="Tahoma" w:cs="Tahoma"/>
          <w:color w:val="auto"/>
          <w:sz w:val="20"/>
          <w:szCs w:val="20"/>
        </w:rPr>
        <w:t>benyújthatóak</w:t>
      </w:r>
      <w:proofErr w:type="spellEnd"/>
      <w:r w:rsidRPr="00FE1AD0">
        <w:rPr>
          <w:rFonts w:ascii="Tahoma" w:hAnsi="Tahoma" w:cs="Tahoma"/>
          <w:color w:val="auto"/>
          <w:sz w:val="20"/>
          <w:szCs w:val="20"/>
        </w:rPr>
        <w:t xml:space="preserve">, kivéve, ahol a jogszabály ettől eltérően rendelkezik. </w:t>
      </w:r>
      <w:r w:rsidRPr="00FE1AD0">
        <w:rPr>
          <w:rFonts w:ascii="Tahoma" w:hAnsi="Tahoma" w:cs="Tahoma"/>
          <w:b/>
          <w:color w:val="auto"/>
          <w:sz w:val="20"/>
          <w:szCs w:val="20"/>
        </w:rPr>
        <w:t>Ajánlatkérő felhívja a figyelmet, hogy az ajánlat papír alapú példányának a Kbt. 66. § (2) bekezdése szerinti nyilatkozat eredeti aláírt példányát kell tartalmaznia.</w:t>
      </w:r>
    </w:p>
    <w:p w14:paraId="308FAC94" w14:textId="77777777" w:rsidR="006F0AC7" w:rsidRPr="00FE1AD0" w:rsidRDefault="006F0AC7" w:rsidP="005C457B">
      <w:pPr>
        <w:pStyle w:val="Szneslista1jellszn1"/>
        <w:numPr>
          <w:ilvl w:val="3"/>
          <w:numId w:val="5"/>
        </w:numPr>
        <w:tabs>
          <w:tab w:val="clear" w:pos="708"/>
          <w:tab w:val="clear" w:pos="2880"/>
          <w:tab w:val="left" w:pos="426"/>
        </w:tabs>
        <w:autoSpaceDE w:val="0"/>
        <w:spacing w:before="0" w:line="240" w:lineRule="auto"/>
        <w:ind w:left="426" w:hanging="426"/>
        <w:rPr>
          <w:rFonts w:ascii="Tahoma" w:eastAsia="Times New Roman" w:hAnsi="Tahoma" w:cs="Tahoma"/>
          <w:color w:val="auto"/>
          <w:sz w:val="20"/>
          <w:szCs w:val="20"/>
          <w:lang w:eastAsia="ar-SA"/>
        </w:rPr>
      </w:pPr>
      <w:r w:rsidRPr="00FE1AD0">
        <w:rPr>
          <w:rFonts w:ascii="Tahoma" w:eastAsia="Times New Roman" w:hAnsi="Tahoma" w:cs="Tahoma"/>
          <w:color w:val="auto"/>
          <w:sz w:val="20"/>
          <w:szCs w:val="20"/>
          <w:lang w:eastAsia="ar-SA"/>
        </w:rPr>
        <w:t xml:space="preserve">Formai előírások: az ajánlatot ajánlattevőknek nem elektronikus úton kell a jelen felhívásban és a </w:t>
      </w:r>
      <w:r w:rsidRPr="00FE1AD0">
        <w:rPr>
          <w:rFonts w:ascii="Tahoma" w:hAnsi="Tahoma" w:cs="Tahoma"/>
          <w:color w:val="auto"/>
          <w:sz w:val="20"/>
          <w:szCs w:val="20"/>
        </w:rPr>
        <w:t>közbeszerzési dokumentumok</w:t>
      </w:r>
      <w:r w:rsidRPr="00FE1AD0">
        <w:rPr>
          <w:rFonts w:ascii="Tahoma" w:eastAsia="Times New Roman" w:hAnsi="Tahoma" w:cs="Tahoma"/>
          <w:color w:val="auto"/>
          <w:sz w:val="20"/>
          <w:szCs w:val="20"/>
          <w:lang w:eastAsia="ar-SA"/>
        </w:rPr>
        <w:t>ban meghatározott tartalmi</w:t>
      </w:r>
      <w:r w:rsidR="00B1578C" w:rsidRPr="00FE1AD0">
        <w:rPr>
          <w:rFonts w:ascii="Tahoma" w:eastAsia="Times New Roman" w:hAnsi="Tahoma" w:cs="Tahoma"/>
          <w:color w:val="auto"/>
          <w:sz w:val="20"/>
          <w:szCs w:val="20"/>
          <w:lang w:eastAsia="ar-SA"/>
        </w:rPr>
        <w:t xml:space="preserve"> és </w:t>
      </w:r>
      <w:r w:rsidRPr="00FE1AD0">
        <w:rPr>
          <w:rFonts w:ascii="Tahoma" w:eastAsia="Times New Roman" w:hAnsi="Tahoma" w:cs="Tahoma"/>
          <w:color w:val="auto"/>
          <w:sz w:val="20"/>
          <w:szCs w:val="20"/>
          <w:lang w:eastAsia="ar-SA"/>
        </w:rPr>
        <w:t>formai követelményeknek megfelelően elkészítenie és benyújtania:</w:t>
      </w:r>
    </w:p>
    <w:p w14:paraId="12DC80D6" w14:textId="77777777" w:rsidR="006F0AC7" w:rsidRPr="00FE1AD0" w:rsidRDefault="006F0AC7" w:rsidP="005C457B">
      <w:pPr>
        <w:widowControl w:val="0"/>
        <w:numPr>
          <w:ilvl w:val="0"/>
          <w:numId w:val="15"/>
        </w:numPr>
        <w:autoSpaceDE w:val="0"/>
        <w:spacing w:after="120" w:line="240" w:lineRule="auto"/>
        <w:ind w:left="993" w:hanging="284"/>
        <w:jc w:val="both"/>
        <w:rPr>
          <w:rFonts w:ascii="Tahoma" w:hAnsi="Tahoma" w:cs="Tahoma"/>
          <w:bCs/>
          <w:sz w:val="20"/>
          <w:szCs w:val="20"/>
        </w:rPr>
      </w:pPr>
      <w:r w:rsidRPr="00FE1AD0">
        <w:rPr>
          <w:rFonts w:ascii="Tahoma" w:hAnsi="Tahoma" w:cs="Tahoma"/>
          <w:bCs/>
          <w:sz w:val="20"/>
          <w:szCs w:val="20"/>
        </w:rPr>
        <w:t>az ajánlat papír alapú példányát zsinórral, lapozhatóan össze kell fűzni, a csomót matricával az ajánlat első vagy hátsó lapjához rögzíteni, a matricát le kell bélyegezni, vagy az ajánlattevő részéről erre jogosultnak alá kell írni, úgy</w:t>
      </w:r>
      <w:r w:rsidR="009427D3" w:rsidRPr="00FE1AD0">
        <w:rPr>
          <w:rFonts w:ascii="Tahoma" w:hAnsi="Tahoma" w:cs="Tahoma"/>
          <w:bCs/>
          <w:sz w:val="20"/>
          <w:szCs w:val="20"/>
        </w:rPr>
        <w:t>,</w:t>
      </w:r>
      <w:r w:rsidRPr="00FE1AD0">
        <w:rPr>
          <w:rFonts w:ascii="Tahoma" w:hAnsi="Tahoma" w:cs="Tahoma"/>
          <w:bCs/>
          <w:sz w:val="20"/>
          <w:szCs w:val="20"/>
        </w:rPr>
        <w:t xml:space="preserve"> hogy a bélyegző, illetőleg az aláírás legalább egy része a matricán legyen;</w:t>
      </w:r>
    </w:p>
    <w:p w14:paraId="304747C4" w14:textId="77777777" w:rsidR="00945F23" w:rsidRPr="00FE1AD0" w:rsidRDefault="006F0AC7" w:rsidP="005C457B">
      <w:pPr>
        <w:widowControl w:val="0"/>
        <w:numPr>
          <w:ilvl w:val="0"/>
          <w:numId w:val="15"/>
        </w:numPr>
        <w:autoSpaceDE w:val="0"/>
        <w:spacing w:after="120" w:line="240" w:lineRule="auto"/>
        <w:ind w:left="993" w:hanging="284"/>
        <w:jc w:val="both"/>
        <w:rPr>
          <w:rFonts w:ascii="Tahoma" w:hAnsi="Tahoma" w:cs="Tahoma"/>
          <w:bCs/>
          <w:sz w:val="20"/>
          <w:szCs w:val="20"/>
        </w:rPr>
      </w:pPr>
      <w:r w:rsidRPr="00FE1AD0">
        <w:rPr>
          <w:rFonts w:ascii="Tahoma" w:hAnsi="Tahoma" w:cs="Tahoma"/>
          <w:bCs/>
          <w:sz w:val="20"/>
          <w:szCs w:val="20"/>
        </w:rPr>
        <w:t xml:space="preserve">az ajánlat oldalszámozása eggyel </w:t>
      </w:r>
      <w:proofErr w:type="spellStart"/>
      <w:r w:rsidRPr="00FE1AD0">
        <w:rPr>
          <w:rFonts w:ascii="Tahoma" w:hAnsi="Tahoma" w:cs="Tahoma"/>
          <w:bCs/>
          <w:sz w:val="20"/>
          <w:szCs w:val="20"/>
        </w:rPr>
        <w:t>kezdődjön</w:t>
      </w:r>
      <w:proofErr w:type="spellEnd"/>
      <w:r w:rsidRPr="00FE1AD0">
        <w:rPr>
          <w:rFonts w:ascii="Tahoma" w:hAnsi="Tahoma" w:cs="Tahoma"/>
          <w:bCs/>
          <w:sz w:val="20"/>
          <w:szCs w:val="20"/>
        </w:rPr>
        <w:t xml:space="preserve"> és oldalanként növekedjen. Elegendő a szöveget, vagy számokat, vagy képet tartalmazó oldalakat számozni, az üres oldalakat nem kell, de lehet. A címlapot és hátlapot (ha vannak) nem kell, de lehet számozni. Az ajánlatkérő az ettől kismértékben eltérő számozást (pl. egyes oldalaknál a /A, /B oldalszám) is elfogad, ha a tartalomjegyzékben az egyes iratok helye egyértelműen azonosítható és az iratok helyére egy</w:t>
      </w:r>
      <w:r w:rsidR="001308AF" w:rsidRPr="00FE1AD0">
        <w:rPr>
          <w:rFonts w:ascii="Tahoma" w:hAnsi="Tahoma" w:cs="Tahoma"/>
          <w:bCs/>
          <w:sz w:val="20"/>
          <w:szCs w:val="20"/>
        </w:rPr>
        <w:t>értelműen lehet hivatkozni</w:t>
      </w:r>
      <w:r w:rsidR="00945F23" w:rsidRPr="00FE1AD0">
        <w:rPr>
          <w:rFonts w:ascii="Tahoma" w:hAnsi="Tahoma" w:cs="Tahoma"/>
          <w:bCs/>
          <w:sz w:val="20"/>
          <w:szCs w:val="20"/>
        </w:rPr>
        <w:t>;</w:t>
      </w:r>
      <w:r w:rsidRPr="00FE1AD0">
        <w:rPr>
          <w:rFonts w:ascii="Tahoma" w:hAnsi="Tahoma" w:cs="Tahoma"/>
          <w:bCs/>
          <w:sz w:val="20"/>
          <w:szCs w:val="20"/>
        </w:rPr>
        <w:t xml:space="preserve"> </w:t>
      </w:r>
    </w:p>
    <w:p w14:paraId="3999029F" w14:textId="77777777" w:rsidR="006F0AC7" w:rsidRPr="00FE1AD0" w:rsidRDefault="006F0AC7" w:rsidP="005C457B">
      <w:pPr>
        <w:widowControl w:val="0"/>
        <w:numPr>
          <w:ilvl w:val="0"/>
          <w:numId w:val="15"/>
        </w:numPr>
        <w:autoSpaceDE w:val="0"/>
        <w:spacing w:after="120" w:line="240" w:lineRule="auto"/>
        <w:ind w:left="993" w:hanging="284"/>
        <w:jc w:val="both"/>
        <w:rPr>
          <w:rFonts w:ascii="Tahoma" w:hAnsi="Tahoma" w:cs="Tahoma"/>
          <w:bCs/>
          <w:sz w:val="20"/>
          <w:szCs w:val="20"/>
        </w:rPr>
      </w:pPr>
      <w:r w:rsidRPr="00FE1AD0">
        <w:rPr>
          <w:rFonts w:ascii="Tahoma" w:hAnsi="Tahoma" w:cs="Tahoma"/>
          <w:bCs/>
          <w:sz w:val="20"/>
          <w:szCs w:val="20"/>
        </w:rPr>
        <w:t>az ajánlatnak az elején (fedőlapot vagy felolvasólapot követően) tartalomjegyzéket kell tartalmaznia, mely alapján az ajánlatban szereplő dokumentumok oldalszám alapján megtalálhatóak;</w:t>
      </w:r>
    </w:p>
    <w:p w14:paraId="3E064E20" w14:textId="77777777" w:rsidR="006F0AC7" w:rsidRPr="00FE1AD0" w:rsidRDefault="006F0AC7" w:rsidP="005C457B">
      <w:pPr>
        <w:widowControl w:val="0"/>
        <w:numPr>
          <w:ilvl w:val="0"/>
          <w:numId w:val="15"/>
        </w:numPr>
        <w:autoSpaceDE w:val="0"/>
        <w:spacing w:after="120" w:line="240" w:lineRule="auto"/>
        <w:ind w:left="993" w:hanging="284"/>
        <w:jc w:val="both"/>
        <w:rPr>
          <w:rFonts w:ascii="Tahoma" w:hAnsi="Tahoma" w:cs="Tahoma"/>
          <w:bCs/>
          <w:sz w:val="20"/>
          <w:szCs w:val="20"/>
        </w:rPr>
      </w:pPr>
      <w:r w:rsidRPr="00FE1AD0">
        <w:rPr>
          <w:rFonts w:ascii="Tahoma" w:hAnsi="Tahoma" w:cs="Tahoma"/>
          <w:bCs/>
          <w:sz w:val="20"/>
          <w:szCs w:val="20"/>
        </w:rPr>
        <w:t xml:space="preserve">az ajánlatot zárt csomagolásban, egy papír alapú és </w:t>
      </w:r>
      <w:r w:rsidR="00550FE6" w:rsidRPr="00FE1AD0">
        <w:rPr>
          <w:rFonts w:ascii="Tahoma" w:hAnsi="Tahoma" w:cs="Tahoma"/>
          <w:bCs/>
          <w:sz w:val="20"/>
          <w:szCs w:val="20"/>
        </w:rPr>
        <w:t>három</w:t>
      </w:r>
      <w:r w:rsidRPr="00FE1AD0">
        <w:rPr>
          <w:rFonts w:ascii="Tahoma" w:hAnsi="Tahoma" w:cs="Tahoma"/>
          <w:bCs/>
          <w:sz w:val="20"/>
          <w:szCs w:val="20"/>
        </w:rPr>
        <w:t xml:space="preserve"> elektronikus példányban, (a papír alapú ajánlatról szkennelt .pdf formátumban (cd/</w:t>
      </w:r>
      <w:proofErr w:type="spellStart"/>
      <w:r w:rsidRPr="00FE1AD0">
        <w:rPr>
          <w:rFonts w:ascii="Tahoma" w:hAnsi="Tahoma" w:cs="Tahoma"/>
          <w:bCs/>
          <w:sz w:val="20"/>
          <w:szCs w:val="20"/>
        </w:rPr>
        <w:t>dvd</w:t>
      </w:r>
      <w:proofErr w:type="spellEnd"/>
      <w:r w:rsidRPr="00FE1AD0">
        <w:rPr>
          <w:rFonts w:ascii="Tahoma" w:hAnsi="Tahoma" w:cs="Tahoma"/>
          <w:bCs/>
          <w:sz w:val="20"/>
          <w:szCs w:val="20"/>
        </w:rPr>
        <w:t xml:space="preserve"> lemeze</w:t>
      </w:r>
      <w:r w:rsidR="00945F23" w:rsidRPr="00FE1AD0">
        <w:rPr>
          <w:rFonts w:ascii="Tahoma" w:hAnsi="Tahoma" w:cs="Tahoma"/>
          <w:bCs/>
          <w:sz w:val="20"/>
          <w:szCs w:val="20"/>
        </w:rPr>
        <w:t xml:space="preserve">n vagy </w:t>
      </w:r>
      <w:proofErr w:type="spellStart"/>
      <w:r w:rsidR="00945F23" w:rsidRPr="00FE1AD0">
        <w:rPr>
          <w:rFonts w:ascii="Tahoma" w:hAnsi="Tahoma" w:cs="Tahoma"/>
          <w:bCs/>
          <w:sz w:val="20"/>
          <w:szCs w:val="20"/>
        </w:rPr>
        <w:t>pendriveon</w:t>
      </w:r>
      <w:proofErr w:type="spellEnd"/>
      <w:r w:rsidR="00945F23" w:rsidRPr="00FE1AD0">
        <w:rPr>
          <w:rFonts w:ascii="Tahoma" w:hAnsi="Tahoma" w:cs="Tahoma"/>
          <w:bCs/>
          <w:sz w:val="20"/>
          <w:szCs w:val="20"/>
        </w:rPr>
        <w:t>)) kell beadni;</w:t>
      </w:r>
    </w:p>
    <w:p w14:paraId="12EFFC97" w14:textId="77777777" w:rsidR="006F0AC7" w:rsidRPr="00FE1AD0" w:rsidRDefault="006F0AC7" w:rsidP="005C457B">
      <w:pPr>
        <w:widowControl w:val="0"/>
        <w:numPr>
          <w:ilvl w:val="0"/>
          <w:numId w:val="15"/>
        </w:numPr>
        <w:autoSpaceDE w:val="0"/>
        <w:spacing w:after="120" w:line="240" w:lineRule="auto"/>
        <w:ind w:left="993" w:hanging="284"/>
        <w:jc w:val="both"/>
        <w:rPr>
          <w:rFonts w:ascii="Tahoma" w:hAnsi="Tahoma" w:cs="Tahoma"/>
          <w:bCs/>
          <w:sz w:val="20"/>
          <w:szCs w:val="20"/>
        </w:rPr>
      </w:pPr>
      <w:r w:rsidRPr="00FE1AD0">
        <w:rPr>
          <w:rFonts w:ascii="Tahoma" w:hAnsi="Tahoma" w:cs="Tahoma"/>
          <w:bCs/>
          <w:sz w:val="20"/>
          <w:szCs w:val="20"/>
        </w:rPr>
        <w:t>az ajánlatban lévő, minden dokumentumot (nyilatkozatot) a végén alá kell írnia az adott gazdálkodó szervezetnél erre jogosult(</w:t>
      </w:r>
      <w:proofErr w:type="spellStart"/>
      <w:r w:rsidRPr="00FE1AD0">
        <w:rPr>
          <w:rFonts w:ascii="Tahoma" w:hAnsi="Tahoma" w:cs="Tahoma"/>
          <w:bCs/>
          <w:sz w:val="20"/>
          <w:szCs w:val="20"/>
        </w:rPr>
        <w:t>ak</w:t>
      </w:r>
      <w:proofErr w:type="spellEnd"/>
      <w:r w:rsidRPr="00FE1AD0">
        <w:rPr>
          <w:rFonts w:ascii="Tahoma" w:hAnsi="Tahoma" w:cs="Tahoma"/>
          <w:bCs/>
          <w:sz w:val="20"/>
          <w:szCs w:val="20"/>
        </w:rPr>
        <w:t>)</w:t>
      </w:r>
      <w:proofErr w:type="spellStart"/>
      <w:r w:rsidRPr="00FE1AD0">
        <w:rPr>
          <w:rFonts w:ascii="Tahoma" w:hAnsi="Tahoma" w:cs="Tahoma"/>
          <w:bCs/>
          <w:sz w:val="20"/>
          <w:szCs w:val="20"/>
        </w:rPr>
        <w:t>nak</w:t>
      </w:r>
      <w:proofErr w:type="spellEnd"/>
      <w:r w:rsidRPr="00FE1AD0">
        <w:rPr>
          <w:rFonts w:ascii="Tahoma" w:hAnsi="Tahoma" w:cs="Tahoma"/>
          <w:bCs/>
          <w:sz w:val="20"/>
          <w:szCs w:val="20"/>
        </w:rPr>
        <w:t xml:space="preserve"> vagy olyan személynek, vagy személyeknek, aki(k) erre a jogosult személy(</w:t>
      </w:r>
      <w:proofErr w:type="spellStart"/>
      <w:r w:rsidRPr="00FE1AD0">
        <w:rPr>
          <w:rFonts w:ascii="Tahoma" w:hAnsi="Tahoma" w:cs="Tahoma"/>
          <w:bCs/>
          <w:sz w:val="20"/>
          <w:szCs w:val="20"/>
        </w:rPr>
        <w:t>ek</w:t>
      </w:r>
      <w:proofErr w:type="spellEnd"/>
      <w:r w:rsidRPr="00FE1AD0">
        <w:rPr>
          <w:rFonts w:ascii="Tahoma" w:hAnsi="Tahoma" w:cs="Tahoma"/>
          <w:bCs/>
          <w:sz w:val="20"/>
          <w:szCs w:val="20"/>
        </w:rPr>
        <w:t>)</w:t>
      </w:r>
      <w:proofErr w:type="spellStart"/>
      <w:r w:rsidRPr="00FE1AD0">
        <w:rPr>
          <w:rFonts w:ascii="Tahoma" w:hAnsi="Tahoma" w:cs="Tahoma"/>
          <w:bCs/>
          <w:sz w:val="20"/>
          <w:szCs w:val="20"/>
        </w:rPr>
        <w:t>től</w:t>
      </w:r>
      <w:proofErr w:type="spellEnd"/>
      <w:r w:rsidRPr="00FE1AD0">
        <w:rPr>
          <w:rFonts w:ascii="Tahoma" w:hAnsi="Tahoma" w:cs="Tahoma"/>
          <w:bCs/>
          <w:sz w:val="20"/>
          <w:szCs w:val="20"/>
        </w:rPr>
        <w:t xml:space="preserve"> írásos felhatalmazást kaptak;</w:t>
      </w:r>
    </w:p>
    <w:p w14:paraId="1BB9F3F7" w14:textId="77777777" w:rsidR="006F0AC7" w:rsidRPr="00FE1AD0" w:rsidRDefault="006F0AC7" w:rsidP="005C457B">
      <w:pPr>
        <w:widowControl w:val="0"/>
        <w:numPr>
          <w:ilvl w:val="0"/>
          <w:numId w:val="15"/>
        </w:numPr>
        <w:autoSpaceDE w:val="0"/>
        <w:spacing w:after="120" w:line="240" w:lineRule="auto"/>
        <w:ind w:left="993" w:hanging="284"/>
        <w:jc w:val="both"/>
        <w:rPr>
          <w:rFonts w:ascii="Tahoma" w:hAnsi="Tahoma" w:cs="Tahoma"/>
          <w:bCs/>
          <w:sz w:val="20"/>
          <w:szCs w:val="20"/>
        </w:rPr>
      </w:pPr>
      <w:r w:rsidRPr="00FE1AD0">
        <w:rPr>
          <w:rFonts w:ascii="Tahoma" w:hAnsi="Tahoma" w:cs="Tahoma"/>
          <w:bCs/>
          <w:sz w:val="20"/>
          <w:szCs w:val="20"/>
        </w:rPr>
        <w:t>az ajánlat minden olyan oldalát, amelyen - az ajánlat beadása előtt - módosítást hajtottak végre, az adott dokumentumot aláíró személynek vagy személyeknek a módosításnál is kézjeggyel kell ellátni;</w:t>
      </w:r>
    </w:p>
    <w:p w14:paraId="47D10CAB" w14:textId="77777777" w:rsidR="006F0AC7" w:rsidRPr="00FE1AD0" w:rsidRDefault="006F0AC7" w:rsidP="00354D95">
      <w:pPr>
        <w:pStyle w:val="Alaprtelmezett"/>
        <w:numPr>
          <w:ilvl w:val="0"/>
          <w:numId w:val="15"/>
        </w:numPr>
        <w:tabs>
          <w:tab w:val="clear" w:pos="708"/>
          <w:tab w:val="left" w:pos="993"/>
        </w:tabs>
        <w:spacing w:after="120" w:line="240" w:lineRule="auto"/>
        <w:jc w:val="both"/>
        <w:rPr>
          <w:rFonts w:ascii="Tahoma" w:hAnsi="Tahoma" w:cs="Tahoma"/>
          <w:color w:val="auto"/>
          <w:sz w:val="20"/>
          <w:szCs w:val="20"/>
        </w:rPr>
      </w:pPr>
      <w:r w:rsidRPr="00FE1AD0">
        <w:rPr>
          <w:rFonts w:ascii="Tahoma" w:hAnsi="Tahoma" w:cs="Tahoma"/>
          <w:bCs/>
          <w:color w:val="auto"/>
          <w:sz w:val="20"/>
          <w:szCs w:val="20"/>
        </w:rPr>
        <w:t xml:space="preserve">a zárt csomagon </w:t>
      </w:r>
      <w:r w:rsidRPr="00FE1AD0">
        <w:rPr>
          <w:rFonts w:ascii="Tahoma" w:hAnsi="Tahoma" w:cs="Tahoma"/>
          <w:bCs/>
          <w:i/>
          <w:color w:val="auto"/>
          <w:sz w:val="20"/>
          <w:szCs w:val="20"/>
        </w:rPr>
        <w:t>„Ajánlat –</w:t>
      </w:r>
      <w:r w:rsidRPr="00FE1AD0">
        <w:rPr>
          <w:rFonts w:ascii="Tahoma" w:hAnsi="Tahoma" w:cs="Tahoma"/>
          <w:i/>
          <w:color w:val="auto"/>
          <w:sz w:val="20"/>
          <w:szCs w:val="20"/>
        </w:rPr>
        <w:t xml:space="preserve"> </w:t>
      </w:r>
      <w:r w:rsidR="00354D95" w:rsidRPr="00FE1AD0">
        <w:rPr>
          <w:rFonts w:ascii="Tahoma" w:hAnsi="Tahoma" w:cs="Tahoma"/>
          <w:b/>
          <w:bCs/>
          <w:color w:val="auto"/>
          <w:sz w:val="20"/>
          <w:szCs w:val="20"/>
        </w:rPr>
        <w:t xml:space="preserve">„Foglalkozás-egészségügyi szolgáltatás nyújtása a Miniszterelnökség Agrár-vidékfejlesztésért felelős államtitkárságának alkalmazottai részére, Kecskeméten” </w:t>
      </w:r>
      <w:r w:rsidRPr="00FE1AD0">
        <w:rPr>
          <w:rFonts w:ascii="Tahoma" w:hAnsi="Tahoma" w:cs="Tahoma"/>
          <w:bCs/>
          <w:color w:val="auto"/>
          <w:sz w:val="20"/>
          <w:szCs w:val="20"/>
        </w:rPr>
        <w:t xml:space="preserve">valamint: </w:t>
      </w:r>
      <w:r w:rsidRPr="00FE1AD0">
        <w:rPr>
          <w:rFonts w:ascii="Tahoma" w:hAnsi="Tahoma" w:cs="Tahoma"/>
          <w:bCs/>
          <w:i/>
          <w:color w:val="auto"/>
          <w:sz w:val="20"/>
          <w:szCs w:val="20"/>
        </w:rPr>
        <w:t>„Csak közbeszerzési eljárás során, az ajánlattételi határidő lejártakor bontható fel!”</w:t>
      </w:r>
      <w:r w:rsidRPr="00FE1AD0">
        <w:rPr>
          <w:rFonts w:ascii="Tahoma" w:hAnsi="Tahoma" w:cs="Tahoma"/>
          <w:bCs/>
          <w:color w:val="auto"/>
          <w:sz w:val="20"/>
          <w:szCs w:val="20"/>
        </w:rPr>
        <w:t xml:space="preserve"> megjelölést kell feltüntetni.</w:t>
      </w:r>
    </w:p>
    <w:p w14:paraId="28FFF394" w14:textId="6A26A572" w:rsidR="00B90152" w:rsidRPr="00FE1AD0" w:rsidRDefault="006F0AC7" w:rsidP="005C457B">
      <w:pPr>
        <w:pStyle w:val="Szneslista1jellszn1"/>
        <w:numPr>
          <w:ilvl w:val="3"/>
          <w:numId w:val="5"/>
        </w:numPr>
        <w:tabs>
          <w:tab w:val="clear" w:pos="708"/>
          <w:tab w:val="clear" w:pos="2880"/>
          <w:tab w:val="left" w:pos="426"/>
        </w:tabs>
        <w:autoSpaceDE w:val="0"/>
        <w:spacing w:before="0" w:line="240" w:lineRule="auto"/>
        <w:ind w:left="426" w:right="-1" w:hanging="426"/>
        <w:rPr>
          <w:rFonts w:ascii="Tahoma" w:hAnsi="Tahoma" w:cs="Tahoma"/>
          <w:color w:val="auto"/>
          <w:sz w:val="20"/>
          <w:szCs w:val="20"/>
        </w:rPr>
      </w:pPr>
      <w:r w:rsidRPr="00FE1AD0">
        <w:rPr>
          <w:rFonts w:ascii="Tahoma" w:eastAsia="Times New Roman" w:hAnsi="Tahoma" w:cs="Tahoma"/>
          <w:color w:val="auto"/>
          <w:sz w:val="20"/>
          <w:szCs w:val="20"/>
          <w:lang w:eastAsia="ar-SA"/>
        </w:rPr>
        <w:t>Az</w:t>
      </w:r>
      <w:r w:rsidRPr="00FE1AD0">
        <w:rPr>
          <w:rFonts w:ascii="Tahoma" w:hAnsi="Tahoma" w:cs="Tahoma"/>
          <w:color w:val="auto"/>
          <w:sz w:val="20"/>
          <w:szCs w:val="20"/>
        </w:rPr>
        <w:t xml:space="preserve"> ajánlatokat írásban és zártan, a felhívás által megjelölt kapcsolattartási pontban megadott címre közvetlenül vagy postai úton kell benyújtani az ajánlattételi határidő lejártáig. </w:t>
      </w:r>
      <w:r w:rsidR="00F95620" w:rsidRPr="00FE1AD0">
        <w:rPr>
          <w:rFonts w:ascii="Tahoma" w:hAnsi="Tahoma" w:cs="Tahoma"/>
          <w:color w:val="auto"/>
          <w:sz w:val="20"/>
          <w:szCs w:val="20"/>
        </w:rPr>
        <w:t xml:space="preserve">A postán, futárral feladott, vagy személyesen kézbesített </w:t>
      </w:r>
      <w:r w:rsidRPr="00FE1AD0">
        <w:rPr>
          <w:rFonts w:ascii="Tahoma" w:hAnsi="Tahoma" w:cs="Tahoma"/>
          <w:color w:val="auto"/>
          <w:sz w:val="20"/>
          <w:szCs w:val="20"/>
        </w:rPr>
        <w:t xml:space="preserve">ajánlatokat </w:t>
      </w:r>
      <w:r w:rsidR="00F95620" w:rsidRPr="00FE1AD0">
        <w:rPr>
          <w:rFonts w:ascii="Tahoma" w:hAnsi="Tahoma" w:cs="Tahoma"/>
          <w:color w:val="auto"/>
          <w:sz w:val="20"/>
          <w:szCs w:val="20"/>
        </w:rPr>
        <w:t>A</w:t>
      </w:r>
      <w:r w:rsidRPr="00FE1AD0">
        <w:rPr>
          <w:rFonts w:ascii="Tahoma" w:hAnsi="Tahoma" w:cs="Tahoma"/>
          <w:color w:val="auto"/>
          <w:sz w:val="20"/>
          <w:szCs w:val="20"/>
        </w:rPr>
        <w:t>jánlatkérő csak akkor tekinti határidőn belül benyújtottnak, ha annak kézhezvételére az ajánlattételi határidő lejártát megelőzően sor kerül. Az ajánlat, illetve az azzal kapcsolatos postai küldemények elvesztéséből eredő kockázat az ajánlattevőt terheli.</w:t>
      </w:r>
      <w:r w:rsidR="00AF04E4" w:rsidRPr="00FE1AD0">
        <w:rPr>
          <w:rFonts w:ascii="Tahoma" w:hAnsi="Tahoma" w:cs="Tahoma"/>
          <w:color w:val="auto"/>
          <w:sz w:val="20"/>
          <w:szCs w:val="20"/>
        </w:rPr>
        <w:t xml:space="preserve"> </w:t>
      </w:r>
    </w:p>
    <w:p w14:paraId="67A5FDC6" w14:textId="569AFF9E" w:rsidR="00B90152" w:rsidRPr="00FE1AD0" w:rsidRDefault="00B90152" w:rsidP="00B90152">
      <w:pPr>
        <w:pStyle w:val="Szneslista1jellszn1"/>
        <w:tabs>
          <w:tab w:val="clear" w:pos="708"/>
          <w:tab w:val="left" w:pos="426"/>
        </w:tabs>
        <w:autoSpaceDE w:val="0"/>
        <w:spacing w:before="0" w:line="240" w:lineRule="auto"/>
        <w:ind w:left="426" w:right="-1"/>
        <w:rPr>
          <w:rFonts w:ascii="Tahoma" w:hAnsi="Tahoma" w:cs="Tahoma"/>
          <w:color w:val="auto"/>
          <w:sz w:val="20"/>
          <w:szCs w:val="20"/>
        </w:rPr>
      </w:pPr>
      <w:r w:rsidRPr="00FE1AD0">
        <w:rPr>
          <w:rFonts w:ascii="Tahoma" w:hAnsi="Tahoma" w:cs="Tahoma"/>
          <w:b/>
          <w:color w:val="auto"/>
          <w:sz w:val="20"/>
          <w:szCs w:val="20"/>
          <w:u w:val="single"/>
        </w:rPr>
        <w:lastRenderedPageBreak/>
        <w:t>Az ajánlatok postai úton történő benyújtása vonatkozásában számolni kell a következő folyamattal</w:t>
      </w:r>
      <w:r w:rsidRPr="00FE1AD0">
        <w:rPr>
          <w:rFonts w:ascii="Tahoma" w:hAnsi="Tahoma" w:cs="Tahoma"/>
          <w:color w:val="auto"/>
          <w:sz w:val="20"/>
          <w:szCs w:val="20"/>
        </w:rPr>
        <w:t xml:space="preserve">: </w:t>
      </w:r>
      <w:r w:rsidRPr="00FE1AD0">
        <w:rPr>
          <w:rFonts w:ascii="Tahoma" w:hAnsi="Tahoma" w:cs="Tahoma"/>
          <w:b/>
          <w:color w:val="auto"/>
          <w:sz w:val="20"/>
          <w:szCs w:val="20"/>
        </w:rPr>
        <w:t>Valamennyi postai küldemény - a küldeményen feltüntetett címzéstől függetlenül - először a Miniszterelnökség Balassi Bálint utcai levélátvevőjébe érkezik meg. A Miniszterelnökség Balassi Bálint utcai levélátvevőjében leadott minden lezárt borítékban lévő küldeményt biztonsági vizsgálatnak kell alávetni</w:t>
      </w:r>
      <w:r w:rsidRPr="00FE1AD0">
        <w:rPr>
          <w:rFonts w:ascii="Tahoma" w:hAnsi="Tahoma" w:cs="Tahoma"/>
          <w:color w:val="auto"/>
          <w:sz w:val="20"/>
          <w:szCs w:val="20"/>
        </w:rPr>
        <w:t xml:space="preserve">. A biztonsági vizsgálatot az Országgyűlési Őrség saját belső utasítása alapján végzi, annak elvégzését és annak dátumát a küldemény zárt </w:t>
      </w:r>
      <w:proofErr w:type="spellStart"/>
      <w:r w:rsidRPr="00FE1AD0">
        <w:rPr>
          <w:rFonts w:ascii="Tahoma" w:hAnsi="Tahoma" w:cs="Tahoma"/>
          <w:color w:val="auto"/>
          <w:sz w:val="20"/>
          <w:szCs w:val="20"/>
        </w:rPr>
        <w:t>borítékán</w:t>
      </w:r>
      <w:proofErr w:type="spellEnd"/>
      <w:r w:rsidRPr="00FE1AD0">
        <w:rPr>
          <w:rFonts w:ascii="Tahoma" w:hAnsi="Tahoma" w:cs="Tahoma"/>
          <w:color w:val="auto"/>
          <w:sz w:val="20"/>
          <w:szCs w:val="20"/>
        </w:rPr>
        <w:t xml:space="preserve"> jelöli, azonban ezen vizsgálat elvégzésének időpontja még nem minősül az ajánlat benyújtási dátumának. </w:t>
      </w:r>
      <w:r w:rsidRPr="00FE1AD0">
        <w:rPr>
          <w:rFonts w:ascii="Tahoma" w:hAnsi="Tahoma" w:cs="Tahoma"/>
          <w:b/>
          <w:color w:val="auto"/>
          <w:sz w:val="20"/>
          <w:szCs w:val="20"/>
        </w:rPr>
        <w:t>Az ajánlatoknak a felhívás 13. pontjában rögzített helyiségbe [Miniszterelnökség, Szerződéses Kapcsolatok Főosztálya (titkárság), 1077 Budapest, Wesselényi utca 20-22., 7. emelet] kell megérkezni az ajánlattételi határidőn belül.</w:t>
      </w:r>
      <w:r w:rsidRPr="00FE1AD0">
        <w:rPr>
          <w:rFonts w:ascii="Tahoma" w:hAnsi="Tahoma" w:cs="Tahoma"/>
          <w:color w:val="auto"/>
          <w:sz w:val="20"/>
          <w:szCs w:val="20"/>
        </w:rPr>
        <w:t xml:space="preserve"> Ezzel kapcsolatban az ajánlatkérő jelzi, hogy az Országgyűlési Őrség által végrehajtott biztonsági vizsgálat miatt </w:t>
      </w:r>
      <w:r w:rsidRPr="00FE1AD0">
        <w:rPr>
          <w:rFonts w:ascii="Tahoma" w:hAnsi="Tahoma" w:cs="Tahoma"/>
          <w:b/>
          <w:color w:val="auto"/>
          <w:sz w:val="20"/>
          <w:szCs w:val="20"/>
        </w:rPr>
        <w:t>a postai kézbesítés napját követően akár 2 munkanapot is igénybe vehet az ajánlatok megérkezése a felhívás 13. pontjában rögzített helyiségbe. Ebből következően a postai úton benyújtott ajánlatok határidőben történő beérkezése az ajánlattevő felelőssége és kockázata</w:t>
      </w:r>
      <w:r w:rsidRPr="00FE1AD0">
        <w:rPr>
          <w:rFonts w:ascii="Tahoma" w:hAnsi="Tahoma" w:cs="Tahoma"/>
          <w:color w:val="auto"/>
          <w:sz w:val="20"/>
          <w:szCs w:val="20"/>
        </w:rPr>
        <w:t>.</w:t>
      </w:r>
    </w:p>
    <w:p w14:paraId="11ABEC85" w14:textId="77777777" w:rsidR="00B90152" w:rsidRPr="00FE1AD0" w:rsidRDefault="00B90152" w:rsidP="00B90152">
      <w:pPr>
        <w:pStyle w:val="Szneslista1jellszn1"/>
        <w:tabs>
          <w:tab w:val="clear" w:pos="708"/>
          <w:tab w:val="left" w:pos="426"/>
        </w:tabs>
        <w:autoSpaceDE w:val="0"/>
        <w:spacing w:before="0" w:line="240" w:lineRule="auto"/>
        <w:ind w:left="426" w:right="-1"/>
        <w:rPr>
          <w:rFonts w:ascii="Tahoma" w:eastAsia="Times New Roman" w:hAnsi="Tahoma" w:cs="Tahoma"/>
          <w:color w:val="auto"/>
          <w:sz w:val="20"/>
          <w:szCs w:val="20"/>
          <w:lang w:eastAsia="ar-SA"/>
        </w:rPr>
      </w:pPr>
    </w:p>
    <w:p w14:paraId="39DFCFF7" w14:textId="58C827CE" w:rsidR="006F0AC7" w:rsidRPr="00FE1AD0" w:rsidRDefault="006F0AC7" w:rsidP="00B90152">
      <w:pPr>
        <w:pStyle w:val="Szneslista1jellszn1"/>
        <w:tabs>
          <w:tab w:val="clear" w:pos="708"/>
          <w:tab w:val="left" w:pos="426"/>
        </w:tabs>
        <w:autoSpaceDE w:val="0"/>
        <w:spacing w:before="0" w:line="240" w:lineRule="auto"/>
        <w:ind w:left="426" w:right="-1"/>
        <w:rPr>
          <w:rFonts w:ascii="Tahoma" w:hAnsi="Tahoma" w:cs="Tahoma"/>
          <w:color w:val="auto"/>
          <w:sz w:val="20"/>
          <w:szCs w:val="20"/>
        </w:rPr>
      </w:pPr>
      <w:r w:rsidRPr="00FE1AD0">
        <w:rPr>
          <w:rFonts w:ascii="Tahoma" w:hAnsi="Tahoma" w:cs="Tahoma"/>
          <w:color w:val="auto"/>
          <w:sz w:val="20"/>
          <w:szCs w:val="20"/>
        </w:rPr>
        <w:t>Az ajánlatot az ajánlattételi határidő lejártáig, hétfőtől-péntekig 9.00-15.00 óra között, az ajánlattételi hatá</w:t>
      </w:r>
      <w:r w:rsidR="00615D68" w:rsidRPr="00FE1AD0">
        <w:rPr>
          <w:rFonts w:ascii="Tahoma" w:hAnsi="Tahoma" w:cs="Tahoma"/>
          <w:color w:val="auto"/>
          <w:sz w:val="20"/>
          <w:szCs w:val="20"/>
        </w:rPr>
        <w:t>ridő lejártának napján 9.00</w:t>
      </w:r>
      <w:r w:rsidR="006D1AA6" w:rsidRPr="00FE1AD0">
        <w:rPr>
          <w:rFonts w:ascii="Tahoma" w:hAnsi="Tahoma" w:cs="Tahoma"/>
          <w:color w:val="auto"/>
          <w:sz w:val="20"/>
          <w:szCs w:val="20"/>
        </w:rPr>
        <w:t>-10:0</w:t>
      </w:r>
      <w:r w:rsidR="00770C77" w:rsidRPr="00FE1AD0">
        <w:rPr>
          <w:rFonts w:ascii="Tahoma" w:hAnsi="Tahoma" w:cs="Tahoma"/>
          <w:color w:val="auto"/>
          <w:sz w:val="20"/>
          <w:szCs w:val="20"/>
        </w:rPr>
        <w:t>0</w:t>
      </w:r>
      <w:r w:rsidRPr="00FE1AD0">
        <w:rPr>
          <w:rFonts w:ascii="Tahoma" w:hAnsi="Tahoma" w:cs="Tahoma"/>
          <w:color w:val="auto"/>
          <w:sz w:val="20"/>
          <w:szCs w:val="20"/>
        </w:rPr>
        <w:t xml:space="preserve"> óra között lehet leadni.</w:t>
      </w:r>
      <w:r w:rsidR="00AF04E4" w:rsidRPr="00FE1AD0">
        <w:rPr>
          <w:rFonts w:ascii="Tahoma" w:hAnsi="Tahoma" w:cs="Tahoma"/>
          <w:color w:val="auto"/>
          <w:sz w:val="20"/>
          <w:szCs w:val="20"/>
        </w:rPr>
        <w:t xml:space="preserve"> </w:t>
      </w:r>
      <w:r w:rsidRPr="00FE1AD0">
        <w:rPr>
          <w:rFonts w:ascii="Tahoma" w:hAnsi="Tahoma" w:cs="Tahoma"/>
          <w:bCs/>
          <w:color w:val="auto"/>
          <w:sz w:val="20"/>
          <w:szCs w:val="20"/>
        </w:rPr>
        <w:t>Ajánlatkérőtől a benyújtott ajánlatok, egyéb dokumentumok nem igényelhetők vissza, azokat ajánlatkérő bizalmasan kezeli és a Kbt. 46. § (2) bekezdése alapján őrzi meg.</w:t>
      </w:r>
    </w:p>
    <w:p w14:paraId="5A3A1A62" w14:textId="77777777" w:rsidR="006F0AC7" w:rsidRPr="00FE1AD0" w:rsidRDefault="006F0AC7" w:rsidP="005C457B">
      <w:pPr>
        <w:pStyle w:val="Szneslista1jellszn1"/>
        <w:numPr>
          <w:ilvl w:val="3"/>
          <w:numId w:val="5"/>
        </w:numPr>
        <w:tabs>
          <w:tab w:val="clear" w:pos="708"/>
          <w:tab w:val="clear" w:pos="2880"/>
          <w:tab w:val="left" w:pos="142"/>
          <w:tab w:val="left" w:pos="426"/>
        </w:tabs>
        <w:autoSpaceDE w:val="0"/>
        <w:spacing w:before="0" w:line="240" w:lineRule="auto"/>
        <w:ind w:left="426" w:right="-1" w:hanging="426"/>
        <w:rPr>
          <w:rFonts w:ascii="Tahoma" w:hAnsi="Tahoma" w:cs="Tahoma"/>
          <w:color w:val="auto"/>
          <w:sz w:val="20"/>
          <w:szCs w:val="20"/>
        </w:rPr>
      </w:pPr>
      <w:r w:rsidRPr="00FE1AD0">
        <w:rPr>
          <w:rFonts w:ascii="Tahoma" w:hAnsi="Tahoma" w:cs="Tahoma"/>
          <w:color w:val="auto"/>
          <w:sz w:val="20"/>
          <w:szCs w:val="20"/>
        </w:rPr>
        <w:t>Ajánlatkérő a hiánypótlás, valamint a felvilágosítás lehetőségét a Kbt. 71. §-</w:t>
      </w:r>
      <w:proofErr w:type="spellStart"/>
      <w:r w:rsidRPr="00FE1AD0">
        <w:rPr>
          <w:rFonts w:ascii="Tahoma" w:hAnsi="Tahoma" w:cs="Tahoma"/>
          <w:color w:val="auto"/>
          <w:sz w:val="20"/>
          <w:szCs w:val="20"/>
        </w:rPr>
        <w:t>ában</w:t>
      </w:r>
      <w:proofErr w:type="spellEnd"/>
      <w:r w:rsidRPr="00FE1AD0">
        <w:rPr>
          <w:rFonts w:ascii="Tahoma" w:hAnsi="Tahoma" w:cs="Tahoma"/>
          <w:color w:val="auto"/>
          <w:sz w:val="20"/>
          <w:szCs w:val="20"/>
        </w:rPr>
        <w:t xml:space="preserve"> foglaltaknak megfelelően biztosítja. A Kbt. 71.</w:t>
      </w:r>
      <w:r w:rsidR="00F41EA1" w:rsidRPr="00FE1AD0">
        <w:rPr>
          <w:rFonts w:ascii="Tahoma" w:hAnsi="Tahoma" w:cs="Tahoma"/>
          <w:color w:val="auto"/>
          <w:sz w:val="20"/>
          <w:szCs w:val="20"/>
        </w:rPr>
        <w:t xml:space="preserve"> </w:t>
      </w:r>
      <w:r w:rsidRPr="00FE1AD0">
        <w:rPr>
          <w:rFonts w:ascii="Tahoma" w:hAnsi="Tahoma" w:cs="Tahoma"/>
          <w:color w:val="auto"/>
          <w:sz w:val="20"/>
          <w:szCs w:val="20"/>
        </w:rPr>
        <w:t>§ (6) bekezdése szerint ajánlatkérő nem rendel el újabb hiánypótlást, ha az ajánlattevő hiánypótlás során az ajánlatban korábban nem szereplő gazdasági szereplőt von be az eljárásba, és e gazdasági szereplőre tekintettel lenne szükséges az újabb hiánypótlás.</w:t>
      </w:r>
    </w:p>
    <w:p w14:paraId="021311C6" w14:textId="77777777" w:rsidR="006F0AC7" w:rsidRPr="00FE1AD0" w:rsidRDefault="006F0AC7" w:rsidP="005C457B">
      <w:pPr>
        <w:pStyle w:val="Szneslista1jellszn1"/>
        <w:numPr>
          <w:ilvl w:val="3"/>
          <w:numId w:val="5"/>
        </w:numPr>
        <w:tabs>
          <w:tab w:val="clear" w:pos="708"/>
          <w:tab w:val="clear" w:pos="2880"/>
          <w:tab w:val="left" w:pos="142"/>
          <w:tab w:val="left" w:pos="426"/>
        </w:tabs>
        <w:autoSpaceDE w:val="0"/>
        <w:spacing w:before="0" w:line="240" w:lineRule="auto"/>
        <w:ind w:left="426" w:right="-1" w:hanging="426"/>
        <w:rPr>
          <w:rFonts w:ascii="Tahoma" w:hAnsi="Tahoma" w:cs="Tahoma"/>
          <w:color w:val="auto"/>
          <w:sz w:val="20"/>
          <w:szCs w:val="20"/>
        </w:rPr>
      </w:pPr>
      <w:r w:rsidRPr="00FE1AD0">
        <w:rPr>
          <w:rFonts w:ascii="Tahoma" w:hAnsi="Tahoma" w:cs="Tahoma"/>
          <w:color w:val="auto"/>
          <w:sz w:val="20"/>
          <w:szCs w:val="20"/>
        </w:rPr>
        <w:t>A teljes eljárást megindító felhívásban, valamint az eljárás során valamennyi órában megadott határidő közép-európai helyi idő szerint értendő. (CET)</w:t>
      </w:r>
    </w:p>
    <w:p w14:paraId="309D892F" w14:textId="77777777" w:rsidR="006F0AC7" w:rsidRPr="00FE1AD0" w:rsidRDefault="006F0AC7" w:rsidP="005C457B">
      <w:pPr>
        <w:pStyle w:val="Szneslista1jellszn1"/>
        <w:numPr>
          <w:ilvl w:val="3"/>
          <w:numId w:val="5"/>
        </w:numPr>
        <w:tabs>
          <w:tab w:val="clear" w:pos="708"/>
          <w:tab w:val="clear" w:pos="2880"/>
          <w:tab w:val="left" w:pos="142"/>
          <w:tab w:val="left" w:pos="426"/>
        </w:tabs>
        <w:autoSpaceDE w:val="0"/>
        <w:spacing w:before="0" w:line="240" w:lineRule="auto"/>
        <w:ind w:left="426" w:right="-1" w:hanging="426"/>
        <w:rPr>
          <w:rFonts w:ascii="Tahoma" w:hAnsi="Tahoma" w:cs="Tahoma"/>
          <w:b/>
          <w:color w:val="auto"/>
          <w:sz w:val="20"/>
          <w:szCs w:val="20"/>
        </w:rPr>
      </w:pPr>
      <w:r w:rsidRPr="00FE1AD0">
        <w:rPr>
          <w:rFonts w:ascii="Tahoma" w:hAnsi="Tahoma" w:cs="Tahoma"/>
          <w:color w:val="auto"/>
          <w:sz w:val="20"/>
          <w:szCs w:val="20"/>
        </w:rPr>
        <w:t xml:space="preserve">A jelen felhívásban nem szabályozott kérdések vonatkozásában a közbeszerzésről szóló </w:t>
      </w:r>
      <w:r w:rsidRPr="00FE1AD0">
        <w:rPr>
          <w:rFonts w:ascii="Tahoma" w:eastAsia="Times New Roman" w:hAnsi="Tahoma" w:cs="Tahoma"/>
          <w:color w:val="auto"/>
          <w:sz w:val="20"/>
          <w:szCs w:val="20"/>
        </w:rPr>
        <w:t>2015. évi CXLIII.</w:t>
      </w:r>
      <w:r w:rsidRPr="00FE1AD0">
        <w:rPr>
          <w:rFonts w:ascii="Tahoma" w:hAnsi="Tahoma" w:cs="Tahoma"/>
          <w:color w:val="auto"/>
          <w:sz w:val="20"/>
          <w:szCs w:val="20"/>
        </w:rPr>
        <w:t xml:space="preserve"> törvény és végrehajtási rendeleteinek előírásai szerint kell eljárni. Az ajánlatnak tartalmaznia kell a felhívásban külön ki nem emelt egyéb nyilatkozatokat, igazolásokat és más dokumentumokat, melyeket a Kbt. kötelezően előír. A szerződésre a magyar jog az irányadó.</w:t>
      </w:r>
    </w:p>
    <w:p w14:paraId="26A4A905" w14:textId="77777777" w:rsidR="006F0AC7" w:rsidRPr="00FE1AD0" w:rsidRDefault="00E4775A" w:rsidP="005C457B">
      <w:pPr>
        <w:pStyle w:val="Szneslista1jellszn1"/>
        <w:numPr>
          <w:ilvl w:val="3"/>
          <w:numId w:val="5"/>
        </w:numPr>
        <w:tabs>
          <w:tab w:val="clear" w:pos="708"/>
          <w:tab w:val="clear" w:pos="2880"/>
          <w:tab w:val="left" w:pos="142"/>
          <w:tab w:val="left" w:pos="426"/>
        </w:tabs>
        <w:autoSpaceDE w:val="0"/>
        <w:spacing w:before="0" w:line="240" w:lineRule="auto"/>
        <w:ind w:left="426" w:right="-1" w:hanging="426"/>
        <w:rPr>
          <w:rFonts w:ascii="Tahoma" w:hAnsi="Tahoma" w:cs="Tahoma"/>
          <w:b/>
          <w:color w:val="auto"/>
          <w:sz w:val="20"/>
          <w:szCs w:val="20"/>
        </w:rPr>
      </w:pPr>
      <w:r w:rsidRPr="00FE1AD0">
        <w:rPr>
          <w:rFonts w:ascii="Tahoma" w:hAnsi="Tahoma" w:cs="Tahoma"/>
          <w:color w:val="auto"/>
          <w:sz w:val="20"/>
          <w:szCs w:val="20"/>
        </w:rPr>
        <w:t>A</w:t>
      </w:r>
      <w:r w:rsidR="006F0AC7" w:rsidRPr="00FE1AD0">
        <w:rPr>
          <w:rFonts w:ascii="Tahoma" w:hAnsi="Tahoma" w:cs="Tahoma"/>
          <w:color w:val="auto"/>
          <w:sz w:val="20"/>
          <w:szCs w:val="20"/>
        </w:rPr>
        <w:t>z ajánlattétel során a különböző devizák forintra történő átszámításánál az ajánlattevőnek a referenciák tekintetében a teljesítés napján érvényes Magyar Nemzeti Bank által meghatározott devizaárfolyamokat kell alkalmaznia. Amennyiben valamely devizát a Magyar Nemzeti Bank nem jegyez, az adott devizára az ajánlattevő saját központi bankja által a fenti időpontokban érvényes árfolyamon számított euró ellenérték kerül átszámításra. Átszámítás esetén az ajánlattevőnek közölnie kell az alkalmazott árfolyamot. Az ajánlatban szereplő, nem magyar forintban megadott összegek tekintetében az átszámítást tartalmazó iratot közvetlenül a kérdéses dokumentum mögé kell csatolni.</w:t>
      </w:r>
    </w:p>
    <w:p w14:paraId="15F4E03D" w14:textId="77777777" w:rsidR="006F0AC7" w:rsidRPr="00FE1AD0" w:rsidRDefault="00F41EA1" w:rsidP="005C457B">
      <w:pPr>
        <w:pStyle w:val="Szneslista1jellszn1"/>
        <w:numPr>
          <w:ilvl w:val="3"/>
          <w:numId w:val="5"/>
        </w:numPr>
        <w:tabs>
          <w:tab w:val="clear" w:pos="708"/>
          <w:tab w:val="clear" w:pos="2880"/>
          <w:tab w:val="left" w:pos="142"/>
          <w:tab w:val="left" w:pos="426"/>
        </w:tabs>
        <w:autoSpaceDE w:val="0"/>
        <w:spacing w:before="0" w:line="240" w:lineRule="auto"/>
        <w:ind w:left="426" w:right="-1" w:hanging="426"/>
        <w:rPr>
          <w:rFonts w:ascii="Tahoma" w:hAnsi="Tahoma" w:cs="Tahoma"/>
          <w:color w:val="auto"/>
          <w:sz w:val="20"/>
          <w:szCs w:val="20"/>
        </w:rPr>
      </w:pPr>
      <w:r w:rsidRPr="00FE1AD0">
        <w:rPr>
          <w:rFonts w:ascii="Tahoma" w:hAnsi="Tahoma" w:cs="Tahoma"/>
          <w:color w:val="auto"/>
          <w:sz w:val="20"/>
          <w:szCs w:val="20"/>
        </w:rPr>
        <w:t>A</w:t>
      </w:r>
      <w:r w:rsidR="006F0AC7" w:rsidRPr="00FE1AD0">
        <w:rPr>
          <w:rFonts w:ascii="Tahoma" w:hAnsi="Tahoma" w:cs="Tahoma"/>
          <w:color w:val="auto"/>
          <w:sz w:val="20"/>
          <w:szCs w:val="20"/>
        </w:rPr>
        <w:t>jánlatkérő nem él a Kbt. 114. § (11) bekezdésében foglalt lehetőség</w:t>
      </w:r>
      <w:r w:rsidRPr="00FE1AD0">
        <w:rPr>
          <w:rFonts w:ascii="Tahoma" w:hAnsi="Tahoma" w:cs="Tahoma"/>
          <w:color w:val="auto"/>
          <w:sz w:val="20"/>
          <w:szCs w:val="20"/>
        </w:rPr>
        <w:t>gel</w:t>
      </w:r>
      <w:r w:rsidR="006F0AC7" w:rsidRPr="00FE1AD0">
        <w:rPr>
          <w:rFonts w:ascii="Tahoma" w:hAnsi="Tahoma" w:cs="Tahoma"/>
          <w:color w:val="auto"/>
          <w:sz w:val="20"/>
          <w:szCs w:val="20"/>
        </w:rPr>
        <w:t>.</w:t>
      </w:r>
    </w:p>
    <w:p w14:paraId="6E4B3935" w14:textId="77777777" w:rsidR="006F0AC7" w:rsidRPr="00FE1AD0" w:rsidRDefault="006F0AC7" w:rsidP="005C457B">
      <w:pPr>
        <w:pStyle w:val="Szneslista1jellszn1"/>
        <w:numPr>
          <w:ilvl w:val="3"/>
          <w:numId w:val="5"/>
        </w:numPr>
        <w:tabs>
          <w:tab w:val="clear" w:pos="708"/>
          <w:tab w:val="clear" w:pos="2880"/>
          <w:tab w:val="left" w:pos="426"/>
        </w:tabs>
        <w:autoSpaceDE w:val="0"/>
        <w:spacing w:before="0" w:line="240" w:lineRule="auto"/>
        <w:ind w:left="426" w:right="-1" w:hanging="426"/>
        <w:rPr>
          <w:rFonts w:ascii="Tahoma" w:hAnsi="Tahoma" w:cs="Tahoma"/>
          <w:color w:val="auto"/>
          <w:sz w:val="20"/>
          <w:szCs w:val="20"/>
        </w:rPr>
      </w:pPr>
      <w:r w:rsidRPr="00FE1AD0">
        <w:rPr>
          <w:rFonts w:ascii="Tahoma" w:eastAsia="Times New Roman" w:hAnsi="Tahoma" w:cs="Tahoma"/>
          <w:color w:val="auto"/>
          <w:kern w:val="1"/>
          <w:sz w:val="20"/>
          <w:szCs w:val="20"/>
          <w:lang w:eastAsia="zh-CN"/>
        </w:rPr>
        <w:t xml:space="preserve">Az eljárás nyertese az az ajánlattevő, aki az ajánlatkérő által az </w:t>
      </w:r>
      <w:r w:rsidRPr="00FE1AD0">
        <w:rPr>
          <w:rFonts w:ascii="Tahoma" w:hAnsi="Tahoma" w:cs="Tahoma"/>
          <w:color w:val="auto"/>
          <w:sz w:val="20"/>
          <w:szCs w:val="20"/>
        </w:rPr>
        <w:t xml:space="preserve">eljárást megindító </w:t>
      </w:r>
      <w:r w:rsidRPr="00FE1AD0">
        <w:rPr>
          <w:rFonts w:ascii="Tahoma" w:eastAsia="Times New Roman" w:hAnsi="Tahoma" w:cs="Tahoma"/>
          <w:color w:val="auto"/>
          <w:kern w:val="1"/>
          <w:sz w:val="20"/>
          <w:szCs w:val="20"/>
          <w:lang w:eastAsia="zh-CN"/>
        </w:rPr>
        <w:t xml:space="preserve">felhívásban és a közbeszerzési dokumentumokban meghatározott feltételek alapján, valamint a meghatározott értékelési szempont szerint a legkedvezőbb érvényes ajánlatot tette. Az ajánlatkérő csak az eljárás nyertesével kötheti meg a szerződést, vagy - a nyertes visszalépése esetén - az ajánlatok értékelése során a következő legkedvezőbb ajánlatot tevőnek minősített szervezettel (személlyel), ha őt az ajánlatok elbírálásáról szóló írásbeli </w:t>
      </w:r>
      <w:proofErr w:type="spellStart"/>
      <w:r w:rsidRPr="00FE1AD0">
        <w:rPr>
          <w:rFonts w:ascii="Tahoma" w:eastAsia="Times New Roman" w:hAnsi="Tahoma" w:cs="Tahoma"/>
          <w:color w:val="auto"/>
          <w:kern w:val="1"/>
          <w:sz w:val="20"/>
          <w:szCs w:val="20"/>
          <w:lang w:eastAsia="zh-CN"/>
        </w:rPr>
        <w:t>összegezésben</w:t>
      </w:r>
      <w:proofErr w:type="spellEnd"/>
      <w:r w:rsidRPr="00FE1AD0">
        <w:rPr>
          <w:rFonts w:ascii="Tahoma" w:eastAsia="Times New Roman" w:hAnsi="Tahoma" w:cs="Tahoma"/>
          <w:color w:val="auto"/>
          <w:kern w:val="1"/>
          <w:sz w:val="20"/>
          <w:szCs w:val="20"/>
          <w:lang w:eastAsia="zh-CN"/>
        </w:rPr>
        <w:t xml:space="preserve"> megjelölte.</w:t>
      </w:r>
    </w:p>
    <w:p w14:paraId="56DE972B" w14:textId="77777777" w:rsidR="006B749E" w:rsidRPr="00FE1AD0" w:rsidRDefault="001308AF" w:rsidP="005C457B">
      <w:pPr>
        <w:pStyle w:val="Szneslista1jellszn1"/>
        <w:numPr>
          <w:ilvl w:val="3"/>
          <w:numId w:val="5"/>
        </w:numPr>
        <w:tabs>
          <w:tab w:val="clear" w:pos="708"/>
          <w:tab w:val="clear" w:pos="2880"/>
          <w:tab w:val="left" w:pos="142"/>
          <w:tab w:val="left" w:pos="426"/>
        </w:tabs>
        <w:autoSpaceDE w:val="0"/>
        <w:spacing w:before="0" w:line="240" w:lineRule="auto"/>
        <w:ind w:left="426" w:right="-1" w:hanging="426"/>
        <w:rPr>
          <w:rFonts w:ascii="Tahoma" w:hAnsi="Tahoma" w:cs="Tahoma"/>
          <w:color w:val="auto"/>
          <w:sz w:val="20"/>
          <w:szCs w:val="20"/>
        </w:rPr>
      </w:pPr>
      <w:r w:rsidRPr="00FE1AD0">
        <w:rPr>
          <w:rFonts w:ascii="Tahoma" w:hAnsi="Tahoma" w:cs="Tahoma"/>
          <w:color w:val="auto"/>
          <w:sz w:val="20"/>
          <w:szCs w:val="20"/>
        </w:rPr>
        <w:t>Ajánlatkérő felhívja az a</w:t>
      </w:r>
      <w:r w:rsidR="006F0AC7" w:rsidRPr="00FE1AD0">
        <w:rPr>
          <w:rFonts w:ascii="Tahoma" w:hAnsi="Tahoma" w:cs="Tahoma"/>
          <w:color w:val="auto"/>
          <w:sz w:val="20"/>
          <w:szCs w:val="20"/>
        </w:rPr>
        <w:t xml:space="preserve">jánlattevők figyelmét a Kbt. 73. § (4)-(5) bekezdésében foglaltakra. </w:t>
      </w:r>
      <w:r w:rsidRPr="00FE1AD0">
        <w:rPr>
          <w:rFonts w:ascii="Tahoma" w:hAnsi="Tahoma" w:cs="Tahoma"/>
          <w:color w:val="auto"/>
          <w:sz w:val="20"/>
          <w:szCs w:val="20"/>
        </w:rPr>
        <w:t xml:space="preserve">A </w:t>
      </w:r>
      <w:r w:rsidR="006F0AC7" w:rsidRPr="00FE1AD0">
        <w:rPr>
          <w:rFonts w:ascii="Tahoma" w:hAnsi="Tahoma" w:cs="Tahoma"/>
          <w:color w:val="auto"/>
          <w:sz w:val="20"/>
          <w:szCs w:val="20"/>
        </w:rPr>
        <w:t>Kbt. 73. § (5) bekezdés</w:t>
      </w:r>
      <w:r w:rsidRPr="00FE1AD0">
        <w:rPr>
          <w:rFonts w:ascii="Tahoma" w:hAnsi="Tahoma" w:cs="Tahoma"/>
          <w:color w:val="auto"/>
          <w:sz w:val="20"/>
          <w:szCs w:val="20"/>
        </w:rPr>
        <w:t xml:space="preserve"> alapján A</w:t>
      </w:r>
      <w:r w:rsidR="006F0AC7" w:rsidRPr="00FE1AD0">
        <w:rPr>
          <w:rFonts w:ascii="Tahoma" w:hAnsi="Tahoma" w:cs="Tahoma"/>
          <w:color w:val="auto"/>
          <w:sz w:val="20"/>
          <w:szCs w:val="20"/>
        </w:rPr>
        <w:t xml:space="preserve">jánlatkérő a közbeszerzési dokumentumokban tájékoztatásként közli azoknak a szervezeteknek a nevét, amelyektől az ajánlattevő </w:t>
      </w:r>
      <w:r w:rsidR="006F0AC7" w:rsidRPr="00FE1AD0">
        <w:rPr>
          <w:rFonts w:ascii="Tahoma" w:hAnsi="Tahoma" w:cs="Tahoma"/>
          <w:color w:val="auto"/>
          <w:sz w:val="20"/>
          <w:szCs w:val="20"/>
        </w:rPr>
        <w:lastRenderedPageBreak/>
        <w:t xml:space="preserve">tájékoztatást kaphat a Kbt. 73. § (4) bekezdés szerinti azon követelményekről, amelyeknek a teljesítés során meg kell felelni. </w:t>
      </w:r>
    </w:p>
    <w:p w14:paraId="345A42A2" w14:textId="77777777" w:rsidR="003B0BB7" w:rsidRPr="00FE1AD0" w:rsidRDefault="003B0BB7" w:rsidP="005C457B">
      <w:pPr>
        <w:pStyle w:val="Szneslista1jellszn1"/>
        <w:numPr>
          <w:ilvl w:val="3"/>
          <w:numId w:val="5"/>
        </w:numPr>
        <w:tabs>
          <w:tab w:val="clear" w:pos="708"/>
          <w:tab w:val="clear" w:pos="2880"/>
          <w:tab w:val="left" w:pos="142"/>
          <w:tab w:val="left" w:pos="426"/>
        </w:tabs>
        <w:autoSpaceDE w:val="0"/>
        <w:spacing w:before="0" w:line="240" w:lineRule="auto"/>
        <w:ind w:left="426" w:right="-1" w:hanging="426"/>
        <w:rPr>
          <w:rFonts w:ascii="Tahoma" w:hAnsi="Tahoma" w:cs="Tahoma"/>
          <w:color w:val="auto"/>
          <w:sz w:val="20"/>
          <w:szCs w:val="20"/>
        </w:rPr>
      </w:pPr>
      <w:r w:rsidRPr="00FE1AD0">
        <w:rPr>
          <w:rFonts w:ascii="Tahoma" w:hAnsi="Tahoma" w:cs="Tahoma"/>
          <w:color w:val="auto"/>
          <w:sz w:val="20"/>
          <w:szCs w:val="20"/>
        </w:rPr>
        <w:t>Ajánlatkérő az ajánlattevők alkalmasságának feltételeit a minősített ajánlattevők jegyzékéhez képest szigorúbban határozta meg.</w:t>
      </w:r>
    </w:p>
    <w:p w14:paraId="05BB1DEB" w14:textId="7C596AF7" w:rsidR="00627955" w:rsidRPr="00FE1AD0" w:rsidRDefault="00627955" w:rsidP="005C457B">
      <w:pPr>
        <w:pStyle w:val="Szneslista1jellszn1"/>
        <w:numPr>
          <w:ilvl w:val="3"/>
          <w:numId w:val="5"/>
        </w:numPr>
        <w:tabs>
          <w:tab w:val="clear" w:pos="708"/>
          <w:tab w:val="clear" w:pos="2880"/>
          <w:tab w:val="left" w:pos="142"/>
          <w:tab w:val="left" w:pos="426"/>
        </w:tabs>
        <w:autoSpaceDE w:val="0"/>
        <w:spacing w:before="0" w:line="240" w:lineRule="auto"/>
        <w:ind w:left="426" w:right="-1" w:hanging="426"/>
        <w:rPr>
          <w:rFonts w:ascii="Tahoma" w:hAnsi="Tahoma" w:cs="Tahoma"/>
          <w:color w:val="auto"/>
          <w:sz w:val="20"/>
          <w:szCs w:val="20"/>
        </w:rPr>
      </w:pPr>
      <w:r w:rsidRPr="00FE1AD0">
        <w:rPr>
          <w:rFonts w:ascii="Tahoma" w:hAnsi="Tahoma" w:cs="Tahoma"/>
          <w:color w:val="auto"/>
          <w:sz w:val="20"/>
          <w:szCs w:val="20"/>
        </w:rPr>
        <w:t>Ajánlatkérő nem alkalmazza a Kbt. 75. § (2) bekezdésének e) pontját.</w:t>
      </w:r>
    </w:p>
    <w:p w14:paraId="0D69827D" w14:textId="0F1216FC" w:rsidR="00615AF5" w:rsidRPr="00FE1AD0" w:rsidRDefault="00BD4197" w:rsidP="00BD4197">
      <w:pPr>
        <w:pStyle w:val="Szneslista1jellszn1"/>
        <w:numPr>
          <w:ilvl w:val="3"/>
          <w:numId w:val="5"/>
        </w:numPr>
        <w:tabs>
          <w:tab w:val="clear" w:pos="708"/>
          <w:tab w:val="clear" w:pos="2880"/>
          <w:tab w:val="left" w:pos="142"/>
          <w:tab w:val="left" w:pos="426"/>
        </w:tabs>
        <w:autoSpaceDE w:val="0"/>
        <w:spacing w:before="0" w:line="276" w:lineRule="auto"/>
        <w:ind w:left="426" w:right="-1" w:hanging="426"/>
        <w:rPr>
          <w:rFonts w:ascii="Tahoma" w:hAnsi="Tahoma" w:cs="Tahoma"/>
          <w:color w:val="auto"/>
          <w:sz w:val="20"/>
          <w:szCs w:val="20"/>
        </w:rPr>
      </w:pPr>
      <w:r w:rsidRPr="00FE1AD0">
        <w:rPr>
          <w:rFonts w:ascii="Tahoma" w:hAnsi="Tahoma" w:cs="Tahoma"/>
          <w:color w:val="auto"/>
          <w:sz w:val="20"/>
          <w:szCs w:val="20"/>
          <w:lang w:val="hu-HU"/>
        </w:rPr>
        <w:t>Ajánlatkérő jelen eljárásban alkalmazni kívánja a Kbt. 81.§ (5) bekezdését.</w:t>
      </w:r>
    </w:p>
    <w:p w14:paraId="76776469" w14:textId="77777777" w:rsidR="00991AA4" w:rsidRPr="00FE1AD0" w:rsidRDefault="00991AA4" w:rsidP="005C457B">
      <w:pPr>
        <w:pStyle w:val="Szneslista1jellszn1"/>
        <w:numPr>
          <w:ilvl w:val="3"/>
          <w:numId w:val="5"/>
        </w:numPr>
        <w:tabs>
          <w:tab w:val="clear" w:pos="708"/>
          <w:tab w:val="clear" w:pos="2880"/>
          <w:tab w:val="left" w:pos="142"/>
          <w:tab w:val="left" w:pos="426"/>
        </w:tabs>
        <w:autoSpaceDE w:val="0"/>
        <w:spacing w:before="0" w:line="240" w:lineRule="auto"/>
        <w:ind w:left="426" w:right="-1" w:hanging="426"/>
        <w:rPr>
          <w:rFonts w:ascii="Tahoma" w:hAnsi="Tahoma" w:cs="Tahoma"/>
          <w:color w:val="auto"/>
          <w:sz w:val="20"/>
          <w:szCs w:val="20"/>
        </w:rPr>
      </w:pPr>
      <w:r w:rsidRPr="00FE1AD0">
        <w:rPr>
          <w:rFonts w:ascii="Tahoma" w:hAnsi="Tahoma" w:cs="Tahoma"/>
          <w:color w:val="auto"/>
          <w:sz w:val="20"/>
          <w:szCs w:val="20"/>
        </w:rPr>
        <w:t xml:space="preserve">A felelős akkreditált közbeszerzési szaktanácsadó neve: </w:t>
      </w:r>
      <w:r w:rsidR="003B12F2" w:rsidRPr="00FE1AD0">
        <w:rPr>
          <w:rFonts w:ascii="Tahoma" w:hAnsi="Tahoma" w:cs="Tahoma"/>
          <w:color w:val="auto"/>
          <w:sz w:val="20"/>
          <w:szCs w:val="20"/>
        </w:rPr>
        <w:t>dr. Incze Ádám</w:t>
      </w:r>
      <w:r w:rsidRPr="00FE1AD0">
        <w:rPr>
          <w:rFonts w:ascii="Tahoma" w:hAnsi="Tahoma" w:cs="Tahoma"/>
          <w:color w:val="auto"/>
          <w:sz w:val="20"/>
          <w:szCs w:val="20"/>
        </w:rPr>
        <w:t xml:space="preserve">, lajstromszáma: </w:t>
      </w:r>
      <w:r w:rsidR="006E1208" w:rsidRPr="00FE1AD0">
        <w:rPr>
          <w:rFonts w:ascii="Tahoma" w:hAnsi="Tahoma" w:cs="Tahoma"/>
          <w:color w:val="auto"/>
          <w:sz w:val="20"/>
          <w:szCs w:val="20"/>
        </w:rPr>
        <w:t>00006</w:t>
      </w:r>
      <w:r w:rsidRPr="00FE1AD0">
        <w:rPr>
          <w:rFonts w:ascii="Tahoma" w:hAnsi="Tahoma" w:cs="Tahoma"/>
          <w:color w:val="auto"/>
          <w:sz w:val="20"/>
          <w:szCs w:val="20"/>
        </w:rPr>
        <w:t>.</w:t>
      </w:r>
    </w:p>
    <w:p w14:paraId="5D53F825" w14:textId="7501120F" w:rsidR="001B7D64" w:rsidRPr="00FE1AD0" w:rsidRDefault="001B7D64" w:rsidP="005C457B">
      <w:pPr>
        <w:pStyle w:val="Default"/>
        <w:numPr>
          <w:ilvl w:val="3"/>
          <w:numId w:val="5"/>
        </w:numPr>
        <w:tabs>
          <w:tab w:val="left" w:pos="360"/>
        </w:tabs>
        <w:spacing w:after="120"/>
        <w:ind w:right="-1" w:hanging="2880"/>
        <w:jc w:val="both"/>
        <w:rPr>
          <w:rFonts w:ascii="Tahoma" w:hAnsi="Tahoma" w:cs="Tahoma"/>
          <w:color w:val="auto"/>
          <w:sz w:val="20"/>
          <w:szCs w:val="20"/>
        </w:rPr>
      </w:pPr>
      <w:r w:rsidRPr="00FE1AD0">
        <w:rPr>
          <w:rFonts w:ascii="Tahoma" w:hAnsi="Tahoma" w:cs="Tahoma"/>
          <w:b/>
          <w:bCs/>
          <w:color w:val="auto"/>
          <w:sz w:val="20"/>
          <w:szCs w:val="20"/>
        </w:rPr>
        <w:t xml:space="preserve">Az </w:t>
      </w:r>
      <w:r w:rsidRPr="00FE1AD0">
        <w:rPr>
          <w:rFonts w:ascii="Tahoma" w:hAnsi="Tahoma" w:cs="Tahoma"/>
          <w:b/>
          <w:color w:val="auto"/>
          <w:sz w:val="20"/>
          <w:szCs w:val="20"/>
        </w:rPr>
        <w:t>eljárást megindító</w:t>
      </w:r>
      <w:r w:rsidRPr="00FE1AD0">
        <w:rPr>
          <w:rFonts w:ascii="Tahoma" w:hAnsi="Tahoma" w:cs="Tahoma"/>
          <w:color w:val="auto"/>
          <w:sz w:val="20"/>
          <w:szCs w:val="20"/>
        </w:rPr>
        <w:t xml:space="preserve"> </w:t>
      </w:r>
      <w:r w:rsidRPr="00FE1AD0">
        <w:rPr>
          <w:rFonts w:ascii="Tahoma" w:hAnsi="Tahoma" w:cs="Tahoma"/>
          <w:b/>
          <w:bCs/>
          <w:color w:val="auto"/>
          <w:sz w:val="20"/>
          <w:szCs w:val="20"/>
        </w:rPr>
        <w:t>felhívás megküldésének napja:</w:t>
      </w:r>
      <w:r w:rsidR="0027575E" w:rsidRPr="00FE1AD0">
        <w:rPr>
          <w:rFonts w:ascii="Tahoma" w:hAnsi="Tahoma" w:cs="Tahoma"/>
          <w:b/>
          <w:bCs/>
          <w:color w:val="auto"/>
          <w:sz w:val="20"/>
          <w:szCs w:val="20"/>
        </w:rPr>
        <w:t xml:space="preserve"> </w:t>
      </w:r>
      <w:r w:rsidR="005B6AF4" w:rsidRPr="00FE1AD0">
        <w:rPr>
          <w:rFonts w:ascii="Tahoma" w:hAnsi="Tahoma" w:cs="Tahoma"/>
          <w:b/>
          <w:bCs/>
          <w:color w:val="auto"/>
          <w:sz w:val="20"/>
          <w:szCs w:val="20"/>
        </w:rPr>
        <w:t>201</w:t>
      </w:r>
      <w:r w:rsidR="00583702" w:rsidRPr="00FE1AD0">
        <w:rPr>
          <w:rFonts w:ascii="Tahoma" w:hAnsi="Tahoma" w:cs="Tahoma"/>
          <w:b/>
          <w:bCs/>
          <w:color w:val="auto"/>
          <w:sz w:val="20"/>
          <w:szCs w:val="20"/>
        </w:rPr>
        <w:t>8</w:t>
      </w:r>
      <w:r w:rsidR="005B6AF4" w:rsidRPr="00FE1AD0">
        <w:rPr>
          <w:rFonts w:ascii="Tahoma" w:hAnsi="Tahoma" w:cs="Tahoma"/>
          <w:b/>
          <w:bCs/>
          <w:color w:val="auto"/>
          <w:sz w:val="20"/>
          <w:szCs w:val="20"/>
        </w:rPr>
        <w:t xml:space="preserve">. </w:t>
      </w:r>
      <w:r w:rsidR="00204DC7" w:rsidRPr="00FE1AD0">
        <w:rPr>
          <w:rFonts w:ascii="Tahoma" w:hAnsi="Tahoma" w:cs="Tahoma"/>
          <w:b/>
          <w:bCs/>
          <w:color w:val="auto"/>
          <w:sz w:val="20"/>
          <w:szCs w:val="20"/>
        </w:rPr>
        <w:t>már</w:t>
      </w:r>
      <w:r w:rsidR="00DC1A68" w:rsidRPr="00FE1AD0">
        <w:rPr>
          <w:rFonts w:ascii="Tahoma" w:hAnsi="Tahoma" w:cs="Tahoma"/>
          <w:b/>
          <w:bCs/>
          <w:color w:val="auto"/>
          <w:sz w:val="20"/>
          <w:szCs w:val="20"/>
        </w:rPr>
        <w:t>cius 5</w:t>
      </w:r>
      <w:r w:rsidR="005B6AF4" w:rsidRPr="00FE1AD0">
        <w:rPr>
          <w:rFonts w:ascii="Tahoma" w:hAnsi="Tahoma" w:cs="Tahoma"/>
          <w:b/>
          <w:bCs/>
          <w:color w:val="auto"/>
          <w:sz w:val="20"/>
          <w:szCs w:val="20"/>
        </w:rPr>
        <w:t>.</w:t>
      </w:r>
    </w:p>
    <w:p w14:paraId="796381C6" w14:textId="77777777" w:rsidR="00516C0E" w:rsidRPr="00FE1AD0" w:rsidRDefault="00516C0E" w:rsidP="005C457B">
      <w:pPr>
        <w:autoSpaceDE w:val="0"/>
        <w:spacing w:after="120" w:line="240" w:lineRule="auto"/>
        <w:ind w:left="426" w:right="150"/>
        <w:rPr>
          <w:rFonts w:ascii="Tahoma" w:hAnsi="Tahoma" w:cs="Tahoma"/>
          <w:sz w:val="20"/>
          <w:szCs w:val="20"/>
        </w:rPr>
      </w:pPr>
    </w:p>
    <w:p w14:paraId="79767D11" w14:textId="77777777" w:rsidR="00516C0E" w:rsidRPr="00FE1AD0" w:rsidRDefault="00435C26" w:rsidP="005C457B">
      <w:pPr>
        <w:spacing w:after="120" w:line="240" w:lineRule="auto"/>
        <w:jc w:val="both"/>
        <w:rPr>
          <w:rFonts w:ascii="Tahoma" w:hAnsi="Tahoma" w:cs="Tahoma"/>
          <w:sz w:val="20"/>
          <w:szCs w:val="20"/>
        </w:rPr>
      </w:pPr>
      <w:r w:rsidRPr="00FE1AD0">
        <w:rPr>
          <w:rFonts w:ascii="Tahoma" w:hAnsi="Tahoma" w:cs="Tahoma"/>
          <w:sz w:val="20"/>
          <w:szCs w:val="20"/>
        </w:rPr>
        <w:pict w14:anchorId="0356F99A">
          <v:rect id="_x0000_i1026" style="width:0;height:1.5pt" o:hralign="center" o:hrstd="t" o:hr="t" fillcolor="#a0a0a0" stroked="f"/>
        </w:pict>
      </w:r>
    </w:p>
    <w:p w14:paraId="51A8E3FE" w14:textId="77777777" w:rsidR="006F0AC7" w:rsidRPr="00FE1AD0" w:rsidRDefault="006F0AC7" w:rsidP="005C457B">
      <w:pPr>
        <w:pStyle w:val="Alaprtelmezett"/>
        <w:pageBreakBefore/>
        <w:pBdr>
          <w:top w:val="single" w:sz="4" w:space="0" w:color="00000A"/>
          <w:left w:val="single" w:sz="4" w:space="0" w:color="00000A"/>
          <w:bottom w:val="single" w:sz="4" w:space="0" w:color="00000A"/>
          <w:right w:val="single" w:sz="4" w:space="0" w:color="00000A"/>
        </w:pBdr>
        <w:shd w:val="clear" w:color="auto" w:fill="D5DCE4"/>
        <w:spacing w:after="120" w:line="240" w:lineRule="auto"/>
        <w:jc w:val="center"/>
        <w:rPr>
          <w:rFonts w:ascii="Tahoma" w:hAnsi="Tahoma" w:cs="Tahoma"/>
          <w:color w:val="auto"/>
          <w:sz w:val="20"/>
          <w:szCs w:val="20"/>
        </w:rPr>
      </w:pPr>
      <w:r w:rsidRPr="00FE1AD0">
        <w:rPr>
          <w:rFonts w:ascii="Tahoma" w:hAnsi="Tahoma" w:cs="Tahoma"/>
          <w:b/>
          <w:bCs/>
          <w:caps/>
          <w:color w:val="auto"/>
          <w:sz w:val="20"/>
          <w:szCs w:val="20"/>
        </w:rPr>
        <w:lastRenderedPageBreak/>
        <w:t>2. kötet</w:t>
      </w:r>
    </w:p>
    <w:p w14:paraId="573F79FD" w14:textId="77777777" w:rsidR="006F0AC7" w:rsidRPr="00FE1AD0" w:rsidRDefault="006F0AC7" w:rsidP="005C457B">
      <w:pPr>
        <w:pStyle w:val="Alaprtelmezett"/>
        <w:pBdr>
          <w:top w:val="single" w:sz="4" w:space="0" w:color="00000A"/>
          <w:left w:val="single" w:sz="4" w:space="0" w:color="00000A"/>
          <w:bottom w:val="single" w:sz="4" w:space="0" w:color="00000A"/>
          <w:right w:val="single" w:sz="4" w:space="0" w:color="00000A"/>
        </w:pBdr>
        <w:shd w:val="clear" w:color="auto" w:fill="D5DCE4"/>
        <w:spacing w:after="120" w:line="240" w:lineRule="auto"/>
        <w:jc w:val="center"/>
        <w:rPr>
          <w:rFonts w:ascii="Tahoma" w:hAnsi="Tahoma" w:cs="Tahoma"/>
          <w:color w:val="auto"/>
          <w:sz w:val="20"/>
          <w:szCs w:val="20"/>
        </w:rPr>
      </w:pPr>
      <w:r w:rsidRPr="00FE1AD0">
        <w:rPr>
          <w:rFonts w:ascii="Tahoma" w:hAnsi="Tahoma" w:cs="Tahoma"/>
          <w:b/>
          <w:bCs/>
          <w:caps/>
          <w:color w:val="auto"/>
          <w:sz w:val="20"/>
          <w:szCs w:val="20"/>
        </w:rPr>
        <w:t>ÚTMUTATÓ Az érdekelt gazdasági szereplők részére</w:t>
      </w:r>
    </w:p>
    <w:p w14:paraId="3937BC46" w14:textId="77777777" w:rsidR="006F0AC7" w:rsidRPr="00FE1AD0" w:rsidRDefault="006F0AC7" w:rsidP="005C457B">
      <w:pPr>
        <w:pStyle w:val="Szneslista1jellszn1"/>
        <w:numPr>
          <w:ilvl w:val="0"/>
          <w:numId w:val="2"/>
        </w:numPr>
        <w:tabs>
          <w:tab w:val="clear" w:pos="708"/>
          <w:tab w:val="left" w:pos="567"/>
        </w:tabs>
        <w:spacing w:before="0" w:line="240" w:lineRule="auto"/>
        <w:ind w:left="0" w:firstLine="0"/>
        <w:rPr>
          <w:rFonts w:ascii="Tahoma" w:hAnsi="Tahoma" w:cs="Tahoma"/>
          <w:color w:val="auto"/>
          <w:sz w:val="20"/>
          <w:szCs w:val="20"/>
        </w:rPr>
      </w:pPr>
      <w:r w:rsidRPr="00FE1AD0">
        <w:rPr>
          <w:rFonts w:ascii="Tahoma" w:hAnsi="Tahoma" w:cs="Tahoma"/>
          <w:b/>
          <w:bCs/>
          <w:color w:val="auto"/>
          <w:sz w:val="20"/>
          <w:szCs w:val="20"/>
        </w:rPr>
        <w:t xml:space="preserve">A </w:t>
      </w:r>
      <w:r w:rsidRPr="00FE1AD0">
        <w:rPr>
          <w:rFonts w:ascii="Tahoma" w:hAnsi="Tahoma" w:cs="Tahoma"/>
          <w:b/>
          <w:caps/>
          <w:color w:val="auto"/>
          <w:sz w:val="20"/>
          <w:szCs w:val="20"/>
        </w:rPr>
        <w:t>közbeszerzési dokumentumok</w:t>
      </w:r>
      <w:r w:rsidRPr="00FE1AD0">
        <w:rPr>
          <w:rFonts w:ascii="Tahoma" w:hAnsi="Tahoma" w:cs="Tahoma"/>
          <w:b/>
          <w:bCs/>
          <w:caps/>
          <w:color w:val="auto"/>
          <w:sz w:val="20"/>
          <w:szCs w:val="20"/>
        </w:rPr>
        <w:t xml:space="preserve"> TARTALMA</w:t>
      </w:r>
    </w:p>
    <w:p w14:paraId="2A3E8958" w14:textId="77777777" w:rsidR="006F0AC7" w:rsidRPr="00FE1AD0" w:rsidRDefault="006F0AC7" w:rsidP="005C457B">
      <w:pPr>
        <w:pStyle w:val="Alaprtelmezett"/>
        <w:tabs>
          <w:tab w:val="clear" w:pos="708"/>
          <w:tab w:val="left" w:pos="567"/>
        </w:tabs>
        <w:spacing w:after="120" w:line="240" w:lineRule="auto"/>
        <w:jc w:val="both"/>
        <w:rPr>
          <w:rFonts w:ascii="Tahoma" w:hAnsi="Tahoma" w:cs="Tahoma"/>
          <w:color w:val="auto"/>
          <w:sz w:val="20"/>
          <w:szCs w:val="20"/>
        </w:rPr>
      </w:pPr>
      <w:r w:rsidRPr="00FE1AD0">
        <w:rPr>
          <w:rFonts w:ascii="Tahoma" w:hAnsi="Tahoma" w:cs="Tahoma"/>
          <w:b/>
          <w:bCs/>
          <w:color w:val="auto"/>
          <w:sz w:val="20"/>
          <w:szCs w:val="20"/>
        </w:rPr>
        <w:t>1.1.</w:t>
      </w:r>
      <w:r w:rsidRPr="00FE1AD0">
        <w:rPr>
          <w:rFonts w:ascii="Tahoma" w:hAnsi="Tahoma" w:cs="Tahoma"/>
          <w:b/>
          <w:bCs/>
          <w:color w:val="auto"/>
          <w:sz w:val="20"/>
          <w:szCs w:val="20"/>
        </w:rPr>
        <w:tab/>
      </w:r>
      <w:r w:rsidRPr="00FE1AD0">
        <w:rPr>
          <w:rFonts w:ascii="Tahoma" w:hAnsi="Tahoma" w:cs="Tahoma"/>
          <w:color w:val="auto"/>
          <w:sz w:val="20"/>
          <w:szCs w:val="20"/>
        </w:rPr>
        <w:t>A közbeszerzési dokumentumok a következő részekből áll</w:t>
      </w:r>
      <w:r w:rsidR="00B17A27" w:rsidRPr="00FE1AD0">
        <w:rPr>
          <w:rFonts w:ascii="Tahoma" w:hAnsi="Tahoma" w:cs="Tahoma"/>
          <w:color w:val="auto"/>
          <w:sz w:val="20"/>
          <w:szCs w:val="20"/>
        </w:rPr>
        <w:t>nak</w:t>
      </w:r>
      <w:r w:rsidRPr="00FE1AD0">
        <w:rPr>
          <w:rFonts w:ascii="Tahoma" w:hAnsi="Tahoma" w:cs="Tahoma"/>
          <w:color w:val="auto"/>
          <w:sz w:val="20"/>
          <w:szCs w:val="20"/>
        </w:rPr>
        <w:t>:</w:t>
      </w:r>
    </w:p>
    <w:p w14:paraId="3C27CC7C" w14:textId="77777777" w:rsidR="006F0AC7" w:rsidRPr="00FE1AD0" w:rsidRDefault="006F0AC7" w:rsidP="005C457B">
      <w:pPr>
        <w:pStyle w:val="Szneslista1jellszn1"/>
        <w:spacing w:before="0" w:line="240" w:lineRule="auto"/>
        <w:ind w:left="0" w:firstLine="709"/>
        <w:rPr>
          <w:rFonts w:ascii="Tahoma" w:hAnsi="Tahoma" w:cs="Tahoma"/>
          <w:color w:val="auto"/>
          <w:sz w:val="20"/>
          <w:szCs w:val="20"/>
        </w:rPr>
      </w:pPr>
      <w:r w:rsidRPr="00FE1AD0">
        <w:rPr>
          <w:rFonts w:ascii="Tahoma" w:hAnsi="Tahoma" w:cs="Tahoma"/>
          <w:b/>
          <w:bCs/>
          <w:color w:val="auto"/>
          <w:sz w:val="20"/>
          <w:szCs w:val="20"/>
        </w:rPr>
        <w:t xml:space="preserve">1. KÖTET: </w:t>
      </w:r>
      <w:r w:rsidRPr="00FE1AD0">
        <w:rPr>
          <w:rFonts w:ascii="Tahoma" w:hAnsi="Tahoma" w:cs="Tahoma"/>
          <w:b/>
          <w:color w:val="auto"/>
          <w:sz w:val="20"/>
          <w:szCs w:val="20"/>
        </w:rPr>
        <w:t xml:space="preserve">ELJÁRÁST MEGINDÍTÓ </w:t>
      </w:r>
      <w:r w:rsidRPr="00FE1AD0">
        <w:rPr>
          <w:rFonts w:ascii="Tahoma" w:hAnsi="Tahoma" w:cs="Tahoma"/>
          <w:b/>
          <w:bCs/>
          <w:caps/>
          <w:color w:val="auto"/>
          <w:sz w:val="20"/>
          <w:szCs w:val="20"/>
        </w:rPr>
        <w:t>felhívás</w:t>
      </w:r>
    </w:p>
    <w:p w14:paraId="5DDC90E1" w14:textId="77777777" w:rsidR="006F0AC7" w:rsidRPr="00FE1AD0" w:rsidRDefault="006F0AC7" w:rsidP="005C457B">
      <w:pPr>
        <w:pStyle w:val="Szneslista1jellszn1"/>
        <w:spacing w:before="0" w:line="240" w:lineRule="auto"/>
        <w:ind w:left="709"/>
        <w:rPr>
          <w:rFonts w:ascii="Tahoma" w:hAnsi="Tahoma" w:cs="Tahoma"/>
          <w:color w:val="auto"/>
          <w:sz w:val="20"/>
          <w:szCs w:val="20"/>
        </w:rPr>
      </w:pPr>
      <w:r w:rsidRPr="00FE1AD0">
        <w:rPr>
          <w:rFonts w:ascii="Tahoma" w:hAnsi="Tahoma" w:cs="Tahoma"/>
          <w:b/>
          <w:bCs/>
          <w:color w:val="auto"/>
          <w:sz w:val="20"/>
          <w:szCs w:val="20"/>
        </w:rPr>
        <w:t>2. KÖTET: Ú</w:t>
      </w:r>
      <w:r w:rsidRPr="00FE1AD0">
        <w:rPr>
          <w:rFonts w:ascii="Tahoma" w:hAnsi="Tahoma" w:cs="Tahoma"/>
          <w:b/>
          <w:bCs/>
          <w:caps/>
          <w:color w:val="auto"/>
          <w:sz w:val="20"/>
          <w:szCs w:val="20"/>
        </w:rPr>
        <w:t>TMUTATÓ Az érdekelt gazdasági szereplők részére</w:t>
      </w:r>
    </w:p>
    <w:p w14:paraId="71AEEDCA" w14:textId="77777777" w:rsidR="006F0AC7" w:rsidRPr="00FE1AD0" w:rsidRDefault="006F0AC7" w:rsidP="005C457B">
      <w:pPr>
        <w:pStyle w:val="Szneslista1jellszn1"/>
        <w:spacing w:before="0" w:line="240" w:lineRule="auto"/>
        <w:ind w:left="709"/>
        <w:rPr>
          <w:rFonts w:ascii="Tahoma" w:hAnsi="Tahoma" w:cs="Tahoma"/>
          <w:color w:val="auto"/>
          <w:sz w:val="20"/>
          <w:szCs w:val="20"/>
        </w:rPr>
      </w:pPr>
      <w:r w:rsidRPr="00FE1AD0">
        <w:rPr>
          <w:rFonts w:ascii="Tahoma" w:hAnsi="Tahoma" w:cs="Tahoma"/>
          <w:b/>
          <w:bCs/>
          <w:color w:val="auto"/>
          <w:sz w:val="20"/>
          <w:szCs w:val="20"/>
        </w:rPr>
        <w:t>3. KÖTET: SZERZŐDÉSTERVEZET</w:t>
      </w:r>
    </w:p>
    <w:p w14:paraId="5EE5475B" w14:textId="77777777" w:rsidR="006F0AC7" w:rsidRPr="00FE1AD0" w:rsidRDefault="006F0AC7" w:rsidP="005C457B">
      <w:pPr>
        <w:pStyle w:val="Szneslista1jellszn1"/>
        <w:spacing w:before="0" w:line="240" w:lineRule="auto"/>
        <w:ind w:left="709"/>
        <w:rPr>
          <w:rFonts w:ascii="Tahoma" w:hAnsi="Tahoma" w:cs="Tahoma"/>
          <w:color w:val="auto"/>
          <w:sz w:val="20"/>
          <w:szCs w:val="20"/>
        </w:rPr>
      </w:pPr>
      <w:r w:rsidRPr="00FE1AD0">
        <w:rPr>
          <w:rFonts w:ascii="Tahoma" w:hAnsi="Tahoma" w:cs="Tahoma"/>
          <w:b/>
          <w:bCs/>
          <w:color w:val="auto"/>
          <w:sz w:val="20"/>
          <w:szCs w:val="20"/>
        </w:rPr>
        <w:t>4. KÖTET: AJÁNLOTT IGAZOLÁS- ÉS NYILATKOZATMINTÁK</w:t>
      </w:r>
    </w:p>
    <w:p w14:paraId="1CEF5A55" w14:textId="77777777" w:rsidR="006F0AC7" w:rsidRPr="00FE1AD0" w:rsidRDefault="006F0AC7" w:rsidP="005C457B">
      <w:pPr>
        <w:pStyle w:val="Szneslista1jellszn1"/>
        <w:spacing w:before="0" w:line="240" w:lineRule="auto"/>
        <w:ind w:left="709"/>
        <w:rPr>
          <w:rFonts w:ascii="Tahoma" w:hAnsi="Tahoma" w:cs="Tahoma"/>
          <w:b/>
          <w:bCs/>
          <w:color w:val="auto"/>
          <w:sz w:val="20"/>
          <w:szCs w:val="20"/>
        </w:rPr>
      </w:pPr>
      <w:r w:rsidRPr="00FE1AD0">
        <w:rPr>
          <w:rFonts w:ascii="Tahoma" w:hAnsi="Tahoma" w:cs="Tahoma"/>
          <w:b/>
          <w:bCs/>
          <w:color w:val="auto"/>
          <w:sz w:val="20"/>
          <w:szCs w:val="20"/>
        </w:rPr>
        <w:t xml:space="preserve">5. KÖTET: </w:t>
      </w:r>
      <w:r w:rsidR="00E43B92" w:rsidRPr="00FE1AD0">
        <w:rPr>
          <w:rFonts w:ascii="Tahoma" w:hAnsi="Tahoma" w:cs="Tahoma"/>
          <w:b/>
          <w:bCs/>
          <w:color w:val="auto"/>
          <w:sz w:val="20"/>
          <w:szCs w:val="20"/>
        </w:rPr>
        <w:t>FELADATLÍRÁS (MŰSZAKI LEÍRÁS)</w:t>
      </w:r>
    </w:p>
    <w:p w14:paraId="2569346A" w14:textId="77777777" w:rsidR="006F0AC7" w:rsidRPr="00FE1AD0" w:rsidRDefault="006F0AC7" w:rsidP="005C457B">
      <w:pPr>
        <w:pStyle w:val="Alaprtelmezett"/>
        <w:tabs>
          <w:tab w:val="clear" w:pos="708"/>
        </w:tabs>
        <w:spacing w:after="120" w:line="240" w:lineRule="auto"/>
        <w:ind w:left="567" w:hanging="567"/>
        <w:jc w:val="both"/>
        <w:rPr>
          <w:rFonts w:ascii="Tahoma" w:hAnsi="Tahoma" w:cs="Tahoma"/>
          <w:color w:val="auto"/>
          <w:sz w:val="20"/>
          <w:szCs w:val="20"/>
        </w:rPr>
      </w:pPr>
      <w:r w:rsidRPr="00FE1AD0">
        <w:rPr>
          <w:rFonts w:ascii="Tahoma" w:hAnsi="Tahoma" w:cs="Tahoma"/>
          <w:b/>
          <w:bCs/>
          <w:color w:val="auto"/>
          <w:sz w:val="20"/>
          <w:szCs w:val="20"/>
        </w:rPr>
        <w:t>1.2.</w:t>
      </w:r>
      <w:r w:rsidRPr="00FE1AD0">
        <w:rPr>
          <w:rFonts w:ascii="Tahoma" w:hAnsi="Tahoma" w:cs="Tahoma"/>
          <w:b/>
          <w:bCs/>
          <w:color w:val="auto"/>
          <w:sz w:val="20"/>
          <w:szCs w:val="20"/>
        </w:rPr>
        <w:tab/>
      </w:r>
      <w:r w:rsidR="00CB3E82" w:rsidRPr="00FE1AD0">
        <w:rPr>
          <w:rFonts w:ascii="Tahoma" w:hAnsi="Tahoma" w:cs="Tahoma"/>
          <w:color w:val="auto"/>
          <w:sz w:val="20"/>
          <w:szCs w:val="20"/>
        </w:rPr>
        <w:t>Jelen közbeszerzési dokumentáció</w:t>
      </w:r>
      <w:r w:rsidRPr="00FE1AD0">
        <w:rPr>
          <w:rFonts w:ascii="Tahoma" w:hAnsi="Tahoma" w:cs="Tahoma"/>
          <w:color w:val="auto"/>
          <w:sz w:val="20"/>
          <w:szCs w:val="20"/>
        </w:rPr>
        <w:t xml:space="preserve"> nem mindenben ismétli meg az eljárást megindító felhívásban foglaltakat, a közbeszerzési dokument</w:t>
      </w:r>
      <w:r w:rsidR="00CB3E82" w:rsidRPr="00FE1AD0">
        <w:rPr>
          <w:rFonts w:ascii="Tahoma" w:hAnsi="Tahoma" w:cs="Tahoma"/>
          <w:color w:val="auto"/>
          <w:sz w:val="20"/>
          <w:szCs w:val="20"/>
        </w:rPr>
        <w:t>áció</w:t>
      </w:r>
      <w:r w:rsidRPr="00FE1AD0">
        <w:rPr>
          <w:rFonts w:ascii="Tahoma" w:hAnsi="Tahoma" w:cs="Tahoma"/>
          <w:color w:val="auto"/>
          <w:sz w:val="20"/>
          <w:szCs w:val="20"/>
        </w:rPr>
        <w:t xml:space="preserve"> az eljárást megindító felhívással együtt kezelendő. Az ajánlattevők kizárólagos kockázata, hogy gondosan megvizsgálják a közbeszerzési dokumentumokat és annak minden kiegészítését, amely esetleg az ajánlati időszak alatt kerül kibocsátásra, valamint, hogy megbízható információkat szerezzenek be minden olyan körülmény és kötelezettség vonatkozásában, amely bármilyen módon is befolyásolhatja az ajánlat természetét vagy jellemzőit.</w:t>
      </w:r>
    </w:p>
    <w:p w14:paraId="500C8F90" w14:textId="77777777" w:rsidR="006F0AC7" w:rsidRPr="00FE1AD0" w:rsidRDefault="006F0AC7" w:rsidP="005C457B">
      <w:pPr>
        <w:pStyle w:val="Alaprtelmezett"/>
        <w:tabs>
          <w:tab w:val="clear" w:pos="708"/>
        </w:tabs>
        <w:spacing w:after="120" w:line="240" w:lineRule="auto"/>
        <w:ind w:left="567" w:hanging="567"/>
        <w:jc w:val="both"/>
        <w:rPr>
          <w:rFonts w:ascii="Tahoma" w:hAnsi="Tahoma" w:cs="Tahoma"/>
          <w:color w:val="auto"/>
          <w:sz w:val="20"/>
          <w:szCs w:val="20"/>
        </w:rPr>
      </w:pPr>
      <w:r w:rsidRPr="00FE1AD0">
        <w:rPr>
          <w:rFonts w:ascii="Tahoma" w:hAnsi="Tahoma" w:cs="Tahoma"/>
          <w:b/>
          <w:bCs/>
          <w:color w:val="auto"/>
          <w:sz w:val="20"/>
          <w:szCs w:val="20"/>
        </w:rPr>
        <w:t>1.3.</w:t>
      </w:r>
      <w:r w:rsidRPr="00FE1AD0">
        <w:rPr>
          <w:rFonts w:ascii="Tahoma" w:hAnsi="Tahoma" w:cs="Tahoma"/>
          <w:color w:val="auto"/>
          <w:sz w:val="20"/>
          <w:szCs w:val="20"/>
        </w:rPr>
        <w:tab/>
        <w:t xml:space="preserve">Az ajánlattevőknek a közbeszerzési dokumentumokban közölt információkat bizalmas anyagként kell kezelniük, amelyről harmadik félnek semmiféle részletet ki nem szolgáltathatnak, hacsak e harmadik fél nem készít és nyújt be ajánlatot az ajánlattevő számára a munka egy részére vonatkozóan (alvállalkozó), vagy </w:t>
      </w:r>
      <w:bookmarkStart w:id="8" w:name="pr401"/>
      <w:r w:rsidRPr="00FE1AD0">
        <w:rPr>
          <w:rFonts w:ascii="Tahoma" w:hAnsi="Tahoma" w:cs="Tahoma"/>
          <w:color w:val="auto"/>
          <w:sz w:val="20"/>
          <w:szCs w:val="20"/>
        </w:rPr>
        <w:t>az alkalmasság igazolásában részt vesz a gazdasági szereplő</w:t>
      </w:r>
      <w:bookmarkEnd w:id="8"/>
      <w:r w:rsidRPr="00FE1AD0">
        <w:rPr>
          <w:rFonts w:ascii="Tahoma" w:hAnsi="Tahoma" w:cs="Tahoma"/>
          <w:color w:val="auto"/>
          <w:sz w:val="20"/>
          <w:szCs w:val="20"/>
        </w:rPr>
        <w:t>. Sem a közbeszerzési dokumentumokat, sem annak részeit, vagy másolatait nem lehet másra felhasználni, mint ajánlattételre, és az abban leírt szolgáltatások céljára.</w:t>
      </w:r>
    </w:p>
    <w:p w14:paraId="0CEC64FA" w14:textId="77777777" w:rsidR="006F0AC7" w:rsidRPr="00FE1AD0" w:rsidRDefault="006F0AC7" w:rsidP="005C457B">
      <w:pPr>
        <w:pStyle w:val="Szneslista1jellszn1"/>
        <w:numPr>
          <w:ilvl w:val="0"/>
          <w:numId w:val="2"/>
        </w:numPr>
        <w:tabs>
          <w:tab w:val="clear" w:pos="708"/>
          <w:tab w:val="left" w:pos="567"/>
        </w:tabs>
        <w:spacing w:before="0" w:line="240" w:lineRule="auto"/>
        <w:ind w:left="0" w:firstLine="0"/>
        <w:rPr>
          <w:rFonts w:ascii="Tahoma" w:hAnsi="Tahoma" w:cs="Tahoma"/>
          <w:color w:val="auto"/>
          <w:sz w:val="20"/>
          <w:szCs w:val="20"/>
        </w:rPr>
      </w:pPr>
      <w:r w:rsidRPr="00FE1AD0">
        <w:rPr>
          <w:rFonts w:ascii="Tahoma" w:hAnsi="Tahoma" w:cs="Tahoma"/>
          <w:b/>
          <w:bCs/>
          <w:caps/>
          <w:color w:val="auto"/>
          <w:sz w:val="20"/>
          <w:szCs w:val="20"/>
        </w:rPr>
        <w:t>KIEGÉSZÍTŐ TÁJÉKOZTATÁS</w:t>
      </w:r>
    </w:p>
    <w:p w14:paraId="63EA803E" w14:textId="77777777" w:rsidR="006F0AC7" w:rsidRPr="00FE1AD0" w:rsidRDefault="006F0AC7" w:rsidP="005C457B">
      <w:pPr>
        <w:pStyle w:val="Szneslista1jellszn1"/>
        <w:numPr>
          <w:ilvl w:val="1"/>
          <w:numId w:val="2"/>
        </w:numPr>
        <w:tabs>
          <w:tab w:val="clear" w:pos="708"/>
        </w:tabs>
        <w:spacing w:before="0" w:line="240" w:lineRule="auto"/>
        <w:ind w:left="567" w:hanging="567"/>
        <w:rPr>
          <w:rFonts w:ascii="Tahoma" w:hAnsi="Tahoma" w:cs="Tahoma"/>
          <w:color w:val="auto"/>
          <w:sz w:val="20"/>
          <w:szCs w:val="20"/>
        </w:rPr>
      </w:pPr>
      <w:bookmarkStart w:id="9" w:name="pr339"/>
      <w:bookmarkEnd w:id="9"/>
      <w:r w:rsidRPr="00FE1AD0">
        <w:rPr>
          <w:rFonts w:ascii="Tahoma" w:hAnsi="Tahoma" w:cs="Tahoma"/>
          <w:color w:val="auto"/>
          <w:sz w:val="20"/>
          <w:szCs w:val="20"/>
        </w:rPr>
        <w:t xml:space="preserve">Bármely gazdasági szereplő kiegészítő tájékoztatást a </w:t>
      </w:r>
      <w:r w:rsidR="00CE0EA0" w:rsidRPr="00FE1AD0">
        <w:rPr>
          <w:rFonts w:ascii="Tahoma" w:hAnsi="Tahoma" w:cs="Tahoma"/>
          <w:color w:val="auto"/>
          <w:sz w:val="20"/>
          <w:szCs w:val="20"/>
        </w:rPr>
        <w:t xml:space="preserve">felhívás 20. Egyéb információk pontjában meghatározott határidő lejártáig a </w:t>
      </w:r>
      <w:r w:rsidRPr="00FE1AD0">
        <w:rPr>
          <w:rFonts w:ascii="Tahoma" w:hAnsi="Tahoma" w:cs="Tahoma"/>
          <w:color w:val="auto"/>
          <w:sz w:val="20"/>
          <w:szCs w:val="20"/>
        </w:rPr>
        <w:t>következő kapcsolattartási pontokon szerezhet:</w:t>
      </w:r>
    </w:p>
    <w:p w14:paraId="3646B7EB" w14:textId="77777777" w:rsidR="006F0AC7" w:rsidRPr="00FE1AD0" w:rsidRDefault="006F0AC7" w:rsidP="005C457B">
      <w:pPr>
        <w:pStyle w:val="standard"/>
        <w:spacing w:before="0" w:after="120" w:line="240" w:lineRule="auto"/>
        <w:jc w:val="center"/>
        <w:rPr>
          <w:rFonts w:ascii="Tahoma" w:hAnsi="Tahoma" w:cs="Tahoma"/>
          <w:b/>
          <w:color w:val="auto"/>
          <w:sz w:val="20"/>
          <w:szCs w:val="20"/>
        </w:rPr>
      </w:pPr>
      <w:r w:rsidRPr="00FE1AD0">
        <w:rPr>
          <w:rFonts w:ascii="Tahoma" w:hAnsi="Tahoma" w:cs="Tahoma"/>
          <w:b/>
          <w:color w:val="auto"/>
          <w:sz w:val="20"/>
          <w:szCs w:val="20"/>
        </w:rPr>
        <w:t xml:space="preserve">ÉSZ-KER </w:t>
      </w:r>
      <w:r w:rsidR="007C12AB" w:rsidRPr="00FE1AD0">
        <w:rPr>
          <w:rFonts w:ascii="Tahoma" w:hAnsi="Tahoma" w:cs="Tahoma"/>
          <w:b/>
          <w:color w:val="auto"/>
          <w:sz w:val="20"/>
          <w:szCs w:val="20"/>
        </w:rPr>
        <w:t>Zrt.</w:t>
      </w:r>
    </w:p>
    <w:p w14:paraId="520A93B4" w14:textId="77777777" w:rsidR="006F0AC7" w:rsidRPr="00FE1AD0" w:rsidRDefault="006F0AC7" w:rsidP="005C457B">
      <w:pPr>
        <w:pStyle w:val="standard"/>
        <w:spacing w:before="0" w:after="120" w:line="240" w:lineRule="auto"/>
        <w:jc w:val="center"/>
        <w:rPr>
          <w:rFonts w:ascii="Tahoma" w:hAnsi="Tahoma" w:cs="Tahoma"/>
          <w:b/>
          <w:color w:val="auto"/>
          <w:sz w:val="20"/>
          <w:szCs w:val="20"/>
        </w:rPr>
      </w:pPr>
      <w:r w:rsidRPr="00FE1AD0">
        <w:rPr>
          <w:rFonts w:ascii="Tahoma" w:hAnsi="Tahoma" w:cs="Tahoma"/>
          <w:b/>
          <w:color w:val="auto"/>
          <w:sz w:val="20"/>
          <w:szCs w:val="20"/>
        </w:rPr>
        <w:t>1026 Budapest, Pasaréti út 83. Titkárság</w:t>
      </w:r>
    </w:p>
    <w:p w14:paraId="7AD1385A" w14:textId="77777777" w:rsidR="006F0AC7" w:rsidRPr="00FE1AD0" w:rsidRDefault="006F0AC7" w:rsidP="005C457B">
      <w:pPr>
        <w:spacing w:after="120" w:line="240" w:lineRule="auto"/>
        <w:jc w:val="center"/>
        <w:rPr>
          <w:rFonts w:ascii="Tahoma" w:hAnsi="Tahoma" w:cs="Tahoma"/>
          <w:b/>
          <w:sz w:val="20"/>
          <w:szCs w:val="20"/>
        </w:rPr>
      </w:pPr>
      <w:r w:rsidRPr="00FE1AD0">
        <w:rPr>
          <w:rFonts w:ascii="Tahoma" w:hAnsi="Tahoma" w:cs="Tahoma"/>
          <w:b/>
          <w:sz w:val="20"/>
          <w:szCs w:val="20"/>
        </w:rPr>
        <w:t xml:space="preserve">E-mail: </w:t>
      </w:r>
      <w:r w:rsidR="00E731D4" w:rsidRPr="00FE1AD0">
        <w:rPr>
          <w:rFonts w:ascii="Tahoma" w:hAnsi="Tahoma" w:cs="Tahoma"/>
          <w:b/>
          <w:sz w:val="20"/>
          <w:szCs w:val="20"/>
        </w:rPr>
        <w:t>eszker</w:t>
      </w:r>
      <w:r w:rsidRPr="00FE1AD0">
        <w:rPr>
          <w:rFonts w:ascii="Tahoma" w:hAnsi="Tahoma" w:cs="Tahoma"/>
          <w:b/>
          <w:sz w:val="20"/>
          <w:szCs w:val="20"/>
        </w:rPr>
        <w:t>@eszker.eu</w:t>
      </w:r>
    </w:p>
    <w:p w14:paraId="476BDE57" w14:textId="77777777" w:rsidR="006F0AC7" w:rsidRPr="00FE1AD0" w:rsidRDefault="006F0AC7" w:rsidP="005C457B">
      <w:pPr>
        <w:pStyle w:val="Alaprtelmezett"/>
        <w:spacing w:after="120" w:line="240" w:lineRule="auto"/>
        <w:jc w:val="center"/>
        <w:rPr>
          <w:rFonts w:ascii="Tahoma" w:hAnsi="Tahoma" w:cs="Tahoma"/>
          <w:color w:val="auto"/>
          <w:sz w:val="20"/>
          <w:szCs w:val="20"/>
        </w:rPr>
      </w:pPr>
      <w:r w:rsidRPr="00FE1AD0">
        <w:rPr>
          <w:rFonts w:ascii="Tahoma" w:hAnsi="Tahoma" w:cs="Tahoma"/>
          <w:b/>
          <w:color w:val="auto"/>
          <w:sz w:val="20"/>
          <w:szCs w:val="20"/>
        </w:rPr>
        <w:t>Fax: 06-1/789-69-43</w:t>
      </w:r>
    </w:p>
    <w:p w14:paraId="103D7D02" w14:textId="77777777" w:rsidR="006F0AC7" w:rsidRPr="00FE1AD0" w:rsidRDefault="006F0AC7" w:rsidP="005C457B">
      <w:pPr>
        <w:pStyle w:val="Szneslista1jellszn1"/>
        <w:numPr>
          <w:ilvl w:val="1"/>
          <w:numId w:val="2"/>
        </w:numPr>
        <w:tabs>
          <w:tab w:val="clear" w:pos="708"/>
        </w:tabs>
        <w:spacing w:before="0" w:line="240" w:lineRule="auto"/>
        <w:ind w:left="567" w:hanging="567"/>
        <w:rPr>
          <w:rFonts w:ascii="Tahoma" w:hAnsi="Tahoma" w:cs="Tahoma"/>
          <w:color w:val="auto"/>
          <w:sz w:val="20"/>
          <w:szCs w:val="20"/>
        </w:rPr>
      </w:pPr>
      <w:r w:rsidRPr="00FE1AD0">
        <w:rPr>
          <w:rFonts w:ascii="Tahoma" w:hAnsi="Tahoma" w:cs="Tahoma"/>
          <w:color w:val="auto"/>
          <w:sz w:val="20"/>
          <w:szCs w:val="20"/>
        </w:rPr>
        <w:t>Ajánlatkérő nem vállal felelősséget azért, ha egy gazdasági szereplő nem adja meg azon elérhetőségeit, melyekre a kiegészítő tájékoztatás megadását várja és ezáltal Ajánlatkérő nem képes a tájékoztatás célszemélyhez történő megküldésére (vagy téves, illetve az eljárást megindító felhívás megküldésekor rendelkezésére álló címre küldi meg a tájékoztatást).</w:t>
      </w:r>
    </w:p>
    <w:p w14:paraId="21F1818E" w14:textId="77777777" w:rsidR="006F0AC7" w:rsidRPr="00FE1AD0" w:rsidRDefault="006F0AC7" w:rsidP="005C457B">
      <w:pPr>
        <w:pStyle w:val="Szneslista1jellszn1"/>
        <w:numPr>
          <w:ilvl w:val="1"/>
          <w:numId w:val="2"/>
        </w:numPr>
        <w:tabs>
          <w:tab w:val="clear" w:pos="708"/>
        </w:tabs>
        <w:spacing w:before="0" w:line="240" w:lineRule="auto"/>
        <w:ind w:left="567" w:hanging="567"/>
        <w:rPr>
          <w:rFonts w:ascii="Tahoma" w:hAnsi="Tahoma" w:cs="Tahoma"/>
          <w:color w:val="auto"/>
          <w:sz w:val="20"/>
          <w:szCs w:val="20"/>
        </w:rPr>
      </w:pPr>
      <w:r w:rsidRPr="00FE1AD0">
        <w:rPr>
          <w:rFonts w:ascii="Tahoma" w:hAnsi="Tahoma" w:cs="Tahoma"/>
          <w:color w:val="auto"/>
          <w:sz w:val="20"/>
          <w:szCs w:val="20"/>
        </w:rPr>
        <w:t>A kiegészítő tájékoztatást a gazdasági szereplők azonos feltételek mellett kapják meg írásban, telefax útján és e-mailben a közbeszerzési dokumentumok átvétele vagy a kérdésfeltevés során feltüntetett telefaxszámra és e-mail címre. A kiegészítő tájékoztatás akkor minősül kézbesítettnek, ha a gazdasági szereplő a kiegészítő tájékoztatást akár telefax, email, vagy akár személyes kézbesítés útján megkapta, vagy szabályszerű értesítés mellett nem vette át.</w:t>
      </w:r>
    </w:p>
    <w:p w14:paraId="4903F788" w14:textId="77777777" w:rsidR="006F0AC7" w:rsidRPr="00FE1AD0" w:rsidRDefault="006F0AC7" w:rsidP="005C457B">
      <w:pPr>
        <w:pStyle w:val="Szneslista1jellszn1"/>
        <w:numPr>
          <w:ilvl w:val="1"/>
          <w:numId w:val="2"/>
        </w:numPr>
        <w:tabs>
          <w:tab w:val="clear" w:pos="708"/>
        </w:tabs>
        <w:spacing w:before="0" w:line="240" w:lineRule="auto"/>
        <w:ind w:left="567" w:hanging="567"/>
        <w:rPr>
          <w:rFonts w:ascii="Tahoma" w:hAnsi="Tahoma" w:cs="Tahoma"/>
          <w:color w:val="auto"/>
          <w:sz w:val="20"/>
          <w:szCs w:val="20"/>
        </w:rPr>
      </w:pPr>
      <w:r w:rsidRPr="00FE1AD0">
        <w:rPr>
          <w:rFonts w:ascii="Tahoma" w:hAnsi="Tahoma" w:cs="Tahoma"/>
          <w:color w:val="auto"/>
          <w:sz w:val="20"/>
          <w:szCs w:val="20"/>
        </w:rPr>
        <w:t xml:space="preserve">A kiegészítő tájékoztatások kézhezvételét az ajánlattevőknek haladéktalanul vissza kell igazolniuk. Kérjük a Tisztelt Ajánlattevőket, hogy a válaszok megérkezéséről a 06-1/789-69-43-as faxszámra vagy a </w:t>
      </w:r>
      <w:hyperlink r:id="rId13">
        <w:r w:rsidR="001354A6" w:rsidRPr="00FE1AD0">
          <w:rPr>
            <w:rStyle w:val="Internet-hivatkozs"/>
            <w:rFonts w:ascii="Tahoma" w:hAnsi="Tahoma" w:cs="Tahoma"/>
            <w:color w:val="auto"/>
            <w:sz w:val="20"/>
            <w:szCs w:val="20"/>
            <w:u w:val="none"/>
          </w:rPr>
          <w:t>eszker@eszker.eu</w:t>
        </w:r>
      </w:hyperlink>
      <w:r w:rsidRPr="00FE1AD0">
        <w:rPr>
          <w:rFonts w:ascii="Tahoma" w:hAnsi="Tahoma" w:cs="Tahoma"/>
          <w:color w:val="auto"/>
          <w:sz w:val="20"/>
          <w:szCs w:val="20"/>
        </w:rPr>
        <w:t xml:space="preserve"> e-mail címre küldjenek visszajelzést!</w:t>
      </w:r>
    </w:p>
    <w:p w14:paraId="383BF92B" w14:textId="77777777" w:rsidR="006F0AC7" w:rsidRPr="00FE1AD0" w:rsidRDefault="006F0AC7" w:rsidP="005C457B">
      <w:pPr>
        <w:pStyle w:val="Szneslista1jellszn1"/>
        <w:numPr>
          <w:ilvl w:val="1"/>
          <w:numId w:val="2"/>
        </w:numPr>
        <w:tabs>
          <w:tab w:val="clear" w:pos="708"/>
        </w:tabs>
        <w:spacing w:before="0" w:line="240" w:lineRule="auto"/>
        <w:ind w:left="567" w:hanging="567"/>
        <w:rPr>
          <w:rFonts w:ascii="Tahoma" w:hAnsi="Tahoma" w:cs="Tahoma"/>
          <w:color w:val="auto"/>
          <w:sz w:val="20"/>
          <w:szCs w:val="20"/>
        </w:rPr>
      </w:pPr>
      <w:r w:rsidRPr="00FE1AD0">
        <w:rPr>
          <w:rFonts w:ascii="Tahoma" w:hAnsi="Tahoma" w:cs="Tahoma"/>
          <w:color w:val="auto"/>
          <w:sz w:val="20"/>
          <w:szCs w:val="20"/>
        </w:rPr>
        <w:t>A gazdasági szereplő kizárólagos felelőssége, hogy olyan telefax-elérhetőséget vagy e-mail címet adjon meg, amely a megküldendő dokumentumok fogadására 24 órában alkalmas. Ugyancsak a gazdasági szereplő felelőssége, hogy a szervezeti egységén belül a kiegészítő tájékoztatás időben az arra jogosulthoz kerüljön.</w:t>
      </w:r>
    </w:p>
    <w:p w14:paraId="6FD2BB83" w14:textId="77777777" w:rsidR="006F0AC7" w:rsidRPr="00FE1AD0" w:rsidRDefault="006F0AC7" w:rsidP="005C457B">
      <w:pPr>
        <w:pStyle w:val="Szneslista1jellszn1"/>
        <w:numPr>
          <w:ilvl w:val="0"/>
          <w:numId w:val="2"/>
        </w:numPr>
        <w:tabs>
          <w:tab w:val="clear" w:pos="708"/>
          <w:tab w:val="left" w:pos="567"/>
        </w:tabs>
        <w:spacing w:before="0" w:line="240" w:lineRule="auto"/>
        <w:ind w:left="0" w:firstLine="0"/>
        <w:rPr>
          <w:rFonts w:ascii="Tahoma" w:hAnsi="Tahoma" w:cs="Tahoma"/>
          <w:color w:val="auto"/>
          <w:sz w:val="20"/>
          <w:szCs w:val="20"/>
        </w:rPr>
      </w:pPr>
      <w:bookmarkStart w:id="10" w:name="_Toc140060044"/>
      <w:bookmarkStart w:id="11" w:name="_Toc176715593"/>
      <w:bookmarkStart w:id="12" w:name="_Toc310346144"/>
      <w:bookmarkEnd w:id="10"/>
      <w:bookmarkEnd w:id="11"/>
      <w:bookmarkEnd w:id="12"/>
      <w:r w:rsidRPr="00FE1AD0">
        <w:rPr>
          <w:rFonts w:ascii="Tahoma" w:hAnsi="Tahoma" w:cs="Tahoma"/>
          <w:b/>
          <w:bCs/>
          <w:caps/>
          <w:color w:val="auto"/>
          <w:sz w:val="20"/>
          <w:szCs w:val="20"/>
        </w:rPr>
        <w:lastRenderedPageBreak/>
        <w:t>KÖZÖS AJÁNLATTÉTEL</w:t>
      </w:r>
    </w:p>
    <w:p w14:paraId="02708914" w14:textId="77777777" w:rsidR="00CE0EA0" w:rsidRPr="00FE1AD0" w:rsidRDefault="00CE0EA0" w:rsidP="005C457B">
      <w:pPr>
        <w:pStyle w:val="Alaprtelmezett"/>
        <w:numPr>
          <w:ilvl w:val="1"/>
          <w:numId w:val="2"/>
        </w:numPr>
        <w:tabs>
          <w:tab w:val="clear" w:pos="708"/>
        </w:tabs>
        <w:spacing w:after="120" w:line="240" w:lineRule="auto"/>
        <w:ind w:left="567" w:hanging="567"/>
        <w:jc w:val="both"/>
        <w:rPr>
          <w:rFonts w:ascii="Tahoma" w:hAnsi="Tahoma" w:cs="Tahoma"/>
          <w:color w:val="auto"/>
          <w:sz w:val="20"/>
          <w:szCs w:val="20"/>
        </w:rPr>
      </w:pPr>
      <w:bookmarkStart w:id="13" w:name="pr193"/>
      <w:bookmarkEnd w:id="13"/>
      <w:r w:rsidRPr="00FE1AD0">
        <w:rPr>
          <w:rFonts w:ascii="Tahoma" w:hAnsi="Tahoma" w:cs="Tahoma"/>
          <w:color w:val="auto"/>
          <w:sz w:val="20"/>
          <w:szCs w:val="20"/>
        </w:rPr>
        <w:t>Közös ajánlattétel a Kbt. 35. § alapján.</w:t>
      </w:r>
    </w:p>
    <w:p w14:paraId="32477ABD" w14:textId="77777777" w:rsidR="00CE0EA0" w:rsidRPr="00FE1AD0" w:rsidRDefault="006F0AC7" w:rsidP="005C457B">
      <w:pPr>
        <w:pStyle w:val="Alaprtelmezett"/>
        <w:numPr>
          <w:ilvl w:val="1"/>
          <w:numId w:val="2"/>
        </w:numPr>
        <w:tabs>
          <w:tab w:val="clear" w:pos="708"/>
        </w:tabs>
        <w:spacing w:after="120" w:line="240" w:lineRule="auto"/>
        <w:ind w:left="567" w:hanging="567"/>
        <w:jc w:val="both"/>
        <w:rPr>
          <w:rFonts w:ascii="Tahoma" w:hAnsi="Tahoma" w:cs="Tahoma"/>
          <w:color w:val="auto"/>
          <w:sz w:val="20"/>
          <w:szCs w:val="20"/>
        </w:rPr>
      </w:pPr>
      <w:r w:rsidRPr="00FE1AD0">
        <w:rPr>
          <w:rFonts w:ascii="Tahoma" w:hAnsi="Tahoma" w:cs="Tahoma"/>
          <w:color w:val="auto"/>
          <w:sz w:val="20"/>
          <w:szCs w:val="20"/>
        </w:rPr>
        <w:t>A közös ajánlattevők csoportjának képviseletében tett minden nyilatkozatnak egyértelműen tartalmaznia kell a közös ajánlattevők megjelölését.</w:t>
      </w:r>
      <w:bookmarkStart w:id="14" w:name="pr194"/>
      <w:bookmarkEnd w:id="14"/>
    </w:p>
    <w:p w14:paraId="7B3C8085" w14:textId="77777777" w:rsidR="006F0AC7" w:rsidRPr="00FE1AD0" w:rsidRDefault="006F0AC7" w:rsidP="005C457B">
      <w:pPr>
        <w:pStyle w:val="Alaprtelmezett"/>
        <w:numPr>
          <w:ilvl w:val="1"/>
          <w:numId w:val="2"/>
        </w:numPr>
        <w:tabs>
          <w:tab w:val="clear" w:pos="708"/>
        </w:tabs>
        <w:spacing w:after="120" w:line="240" w:lineRule="auto"/>
        <w:ind w:left="567" w:hanging="567"/>
        <w:jc w:val="both"/>
        <w:rPr>
          <w:rFonts w:ascii="Tahoma" w:hAnsi="Tahoma" w:cs="Tahoma"/>
          <w:color w:val="auto"/>
          <w:sz w:val="20"/>
          <w:szCs w:val="20"/>
        </w:rPr>
      </w:pPr>
      <w:r w:rsidRPr="00FE1AD0">
        <w:rPr>
          <w:rFonts w:ascii="Tahoma" w:hAnsi="Tahoma" w:cs="Tahoma"/>
          <w:color w:val="auto"/>
          <w:sz w:val="20"/>
          <w:szCs w:val="20"/>
        </w:rPr>
        <w:t>Ahol a Kbt. az ajánlatkérő számára az ajánlattevők értesítését írja elő, valamint a kiegészítő tájékoztatás megadása [Kbt. 56. §], a hiánypótlás, a felvilágosítás [Kbt. 71. §] és indokolás [Kbt. 72. §] kérése esetében az ajánlatkérő a közös ajánlattevőknek szóló értesítését, tájékoztatását, illetve felhívását a közös ajánlattevők nevében eljárni jogosult képviselőnek küldi meg.</w:t>
      </w:r>
    </w:p>
    <w:p w14:paraId="5B1B79AF" w14:textId="77777777" w:rsidR="006F0AC7" w:rsidRPr="00FE1AD0" w:rsidRDefault="006F0AC7" w:rsidP="005C457B">
      <w:pPr>
        <w:pStyle w:val="Alaprtelmezett"/>
        <w:numPr>
          <w:ilvl w:val="1"/>
          <w:numId w:val="2"/>
        </w:numPr>
        <w:tabs>
          <w:tab w:val="clear" w:pos="708"/>
        </w:tabs>
        <w:spacing w:after="120" w:line="240" w:lineRule="auto"/>
        <w:ind w:left="567" w:hanging="567"/>
        <w:jc w:val="both"/>
        <w:rPr>
          <w:rFonts w:ascii="Tahoma" w:hAnsi="Tahoma" w:cs="Tahoma"/>
          <w:color w:val="auto"/>
          <w:sz w:val="20"/>
          <w:szCs w:val="20"/>
        </w:rPr>
      </w:pPr>
      <w:bookmarkStart w:id="15" w:name="pr196"/>
      <w:bookmarkEnd w:id="15"/>
      <w:r w:rsidRPr="00FE1AD0">
        <w:rPr>
          <w:rFonts w:ascii="Tahoma" w:hAnsi="Tahoma" w:cs="Tahoma"/>
          <w:color w:val="auto"/>
          <w:sz w:val="20"/>
          <w:szCs w:val="20"/>
        </w:rPr>
        <w:t>A közös ajánlattevők a szerződés teljesítéséért az ajánlatkérő felé korlátlanul és egyetemlegesen felelnek.</w:t>
      </w:r>
    </w:p>
    <w:p w14:paraId="481802B8" w14:textId="77777777" w:rsidR="006F0AC7" w:rsidRPr="00FE1AD0" w:rsidRDefault="006F0AC7" w:rsidP="005C457B">
      <w:pPr>
        <w:pStyle w:val="Alaprtelmezett"/>
        <w:numPr>
          <w:ilvl w:val="1"/>
          <w:numId w:val="2"/>
        </w:numPr>
        <w:tabs>
          <w:tab w:val="clear" w:pos="708"/>
        </w:tabs>
        <w:spacing w:after="120" w:line="240" w:lineRule="auto"/>
        <w:ind w:left="567" w:hanging="567"/>
        <w:jc w:val="both"/>
        <w:rPr>
          <w:rFonts w:ascii="Tahoma" w:hAnsi="Tahoma" w:cs="Tahoma"/>
          <w:color w:val="auto"/>
          <w:sz w:val="20"/>
          <w:szCs w:val="20"/>
        </w:rPr>
      </w:pPr>
      <w:bookmarkStart w:id="16" w:name="pr197"/>
      <w:bookmarkEnd w:id="16"/>
      <w:r w:rsidRPr="00FE1AD0">
        <w:rPr>
          <w:rFonts w:ascii="Tahoma" w:hAnsi="Tahoma" w:cs="Tahoma"/>
          <w:color w:val="auto"/>
          <w:sz w:val="20"/>
          <w:szCs w:val="20"/>
        </w:rPr>
        <w:t>Az egy közös ajánlatot benyújtó gazdasági szereplő(k) személyében – kivéve a Kbt. 138. § (4) bekezdése szerinti jogutódlás esetét – az ajánlattételi határidő lejárta után változás nem következhet be.</w:t>
      </w:r>
    </w:p>
    <w:p w14:paraId="5C2D2602" w14:textId="77777777" w:rsidR="006F0AC7" w:rsidRPr="00FE1AD0" w:rsidRDefault="006F0AC7" w:rsidP="005C457B">
      <w:pPr>
        <w:pStyle w:val="Alaprtelmezett"/>
        <w:numPr>
          <w:ilvl w:val="1"/>
          <w:numId w:val="2"/>
        </w:numPr>
        <w:tabs>
          <w:tab w:val="clear" w:pos="708"/>
        </w:tabs>
        <w:spacing w:after="120" w:line="240" w:lineRule="auto"/>
        <w:ind w:left="567" w:hanging="567"/>
        <w:jc w:val="both"/>
        <w:rPr>
          <w:rFonts w:ascii="Tahoma" w:hAnsi="Tahoma" w:cs="Tahoma"/>
          <w:color w:val="auto"/>
          <w:sz w:val="20"/>
          <w:szCs w:val="20"/>
        </w:rPr>
      </w:pPr>
      <w:bookmarkStart w:id="17" w:name="pr198"/>
      <w:bookmarkEnd w:id="17"/>
      <w:r w:rsidRPr="00FE1AD0">
        <w:rPr>
          <w:rFonts w:ascii="Tahoma" w:hAnsi="Tahoma" w:cs="Tahoma"/>
          <w:color w:val="auto"/>
          <w:sz w:val="20"/>
          <w:szCs w:val="20"/>
        </w:rPr>
        <w:t>Amennyiben több gazdasági szereplő közösen tesz ajánlatot a közbeszerzési eljárásban, akkor az ajánlathoz csatolniuk kell az erre vonatkozó megállapodást.</w:t>
      </w:r>
    </w:p>
    <w:p w14:paraId="4B17FA69" w14:textId="77777777" w:rsidR="006F0AC7" w:rsidRPr="00FE1AD0" w:rsidRDefault="006F0AC7" w:rsidP="005C457B">
      <w:pPr>
        <w:pStyle w:val="Alaprtelmezett"/>
        <w:tabs>
          <w:tab w:val="clear" w:pos="708"/>
        </w:tabs>
        <w:spacing w:after="120" w:line="240" w:lineRule="auto"/>
        <w:ind w:left="567"/>
        <w:jc w:val="both"/>
        <w:rPr>
          <w:rFonts w:ascii="Tahoma" w:hAnsi="Tahoma" w:cs="Tahoma"/>
          <w:color w:val="auto"/>
          <w:sz w:val="20"/>
          <w:szCs w:val="20"/>
        </w:rPr>
      </w:pPr>
      <w:r w:rsidRPr="00FE1AD0">
        <w:rPr>
          <w:rFonts w:ascii="Tahoma" w:hAnsi="Tahoma" w:cs="Tahoma"/>
          <w:color w:val="auto"/>
          <w:sz w:val="20"/>
          <w:szCs w:val="20"/>
        </w:rPr>
        <w:t>A közös ajánlattevők megállapodásának tartalmaznia kell:</w:t>
      </w:r>
    </w:p>
    <w:p w14:paraId="71EE6642" w14:textId="77777777" w:rsidR="006F0AC7" w:rsidRPr="00FE1AD0" w:rsidRDefault="006F0AC7" w:rsidP="005C457B">
      <w:pPr>
        <w:pStyle w:val="Alaprtelmezett"/>
        <w:numPr>
          <w:ilvl w:val="0"/>
          <w:numId w:val="3"/>
        </w:numPr>
        <w:tabs>
          <w:tab w:val="clear" w:pos="708"/>
        </w:tabs>
        <w:spacing w:after="120" w:line="240" w:lineRule="auto"/>
        <w:ind w:left="1134" w:hanging="567"/>
        <w:jc w:val="both"/>
        <w:rPr>
          <w:rFonts w:ascii="Tahoma" w:hAnsi="Tahoma" w:cs="Tahoma"/>
          <w:color w:val="auto"/>
          <w:sz w:val="20"/>
          <w:szCs w:val="20"/>
        </w:rPr>
      </w:pPr>
      <w:r w:rsidRPr="00FE1AD0">
        <w:rPr>
          <w:rFonts w:ascii="Tahoma" w:hAnsi="Tahoma" w:cs="Tahoma"/>
          <w:color w:val="auto"/>
          <w:sz w:val="20"/>
          <w:szCs w:val="20"/>
        </w:rPr>
        <w:t>a jelen közbeszerzési eljárásban közös ajánlattevők nevében eljárni (továbbá kapcsolattartásra) jogosult képviselő szervezet megnevezését;</w:t>
      </w:r>
    </w:p>
    <w:p w14:paraId="61D5E331" w14:textId="2B2464D1" w:rsidR="006F0AC7" w:rsidRPr="00FE1AD0" w:rsidRDefault="006F0AC7" w:rsidP="005C457B">
      <w:pPr>
        <w:pStyle w:val="Alaprtelmezett"/>
        <w:numPr>
          <w:ilvl w:val="0"/>
          <w:numId w:val="3"/>
        </w:numPr>
        <w:tabs>
          <w:tab w:val="clear" w:pos="708"/>
        </w:tabs>
        <w:spacing w:after="120" w:line="240" w:lineRule="auto"/>
        <w:ind w:left="1134" w:hanging="567"/>
        <w:jc w:val="both"/>
        <w:rPr>
          <w:rFonts w:ascii="Tahoma" w:hAnsi="Tahoma" w:cs="Tahoma"/>
          <w:color w:val="auto"/>
          <w:sz w:val="20"/>
          <w:szCs w:val="20"/>
        </w:rPr>
      </w:pPr>
      <w:r w:rsidRPr="00FE1AD0">
        <w:rPr>
          <w:rFonts w:ascii="Tahoma" w:hAnsi="Tahoma" w:cs="Tahoma"/>
          <w:color w:val="auto"/>
          <w:sz w:val="20"/>
          <w:szCs w:val="20"/>
        </w:rPr>
        <w:t>a szerződés teljesítéséért egyetemleges felelősségvállalást minden tag részéről</w:t>
      </w:r>
      <w:r w:rsidR="00552DE0" w:rsidRPr="00FE1AD0">
        <w:rPr>
          <w:rFonts w:ascii="Tahoma" w:hAnsi="Tahoma" w:cs="Tahoma"/>
          <w:color w:val="auto"/>
          <w:sz w:val="20"/>
          <w:szCs w:val="20"/>
        </w:rPr>
        <w:t>.</w:t>
      </w:r>
    </w:p>
    <w:p w14:paraId="0320A7D7" w14:textId="77777777" w:rsidR="00367A21" w:rsidRPr="00FE1AD0" w:rsidRDefault="00367A21" w:rsidP="005C457B">
      <w:pPr>
        <w:pStyle w:val="Alaprtelmezett"/>
        <w:numPr>
          <w:ilvl w:val="0"/>
          <w:numId w:val="2"/>
        </w:numPr>
        <w:tabs>
          <w:tab w:val="clear" w:pos="708"/>
          <w:tab w:val="left" w:pos="567"/>
        </w:tabs>
        <w:spacing w:after="120" w:line="240" w:lineRule="auto"/>
        <w:ind w:left="0" w:firstLine="0"/>
        <w:jc w:val="both"/>
        <w:rPr>
          <w:rFonts w:ascii="Tahoma" w:hAnsi="Tahoma" w:cs="Tahoma"/>
          <w:color w:val="auto"/>
          <w:sz w:val="20"/>
          <w:szCs w:val="20"/>
        </w:rPr>
      </w:pPr>
      <w:bookmarkStart w:id="18" w:name="Bookmark5"/>
      <w:bookmarkStart w:id="19" w:name="pr465"/>
      <w:bookmarkStart w:id="20" w:name="pr718"/>
      <w:bookmarkStart w:id="21" w:name="pr516"/>
      <w:bookmarkStart w:id="22" w:name="pr579"/>
      <w:bookmarkEnd w:id="18"/>
      <w:bookmarkEnd w:id="19"/>
      <w:bookmarkEnd w:id="20"/>
      <w:bookmarkEnd w:id="21"/>
      <w:bookmarkEnd w:id="22"/>
      <w:r w:rsidRPr="00FE1AD0">
        <w:rPr>
          <w:rFonts w:ascii="Tahoma" w:hAnsi="Tahoma" w:cs="Tahoma"/>
          <w:b/>
          <w:bCs/>
          <w:color w:val="auto"/>
          <w:sz w:val="20"/>
          <w:szCs w:val="20"/>
        </w:rPr>
        <w:t>AZ AJÁNLATOK ELBÍRÁLÁSA</w:t>
      </w:r>
    </w:p>
    <w:p w14:paraId="16D396A9" w14:textId="77777777" w:rsidR="00367A21" w:rsidRPr="00FE1AD0" w:rsidRDefault="00367A21" w:rsidP="005C457B">
      <w:pPr>
        <w:pStyle w:val="Alaprtelmezett"/>
        <w:numPr>
          <w:ilvl w:val="1"/>
          <w:numId w:val="2"/>
        </w:numPr>
        <w:tabs>
          <w:tab w:val="left" w:pos="1275"/>
          <w:tab w:val="left" w:pos="1701"/>
        </w:tabs>
        <w:spacing w:after="120" w:line="240" w:lineRule="auto"/>
        <w:ind w:left="567" w:hanging="567"/>
        <w:jc w:val="both"/>
        <w:rPr>
          <w:rFonts w:ascii="Tahoma" w:hAnsi="Tahoma" w:cs="Tahoma"/>
          <w:color w:val="auto"/>
          <w:sz w:val="20"/>
          <w:szCs w:val="20"/>
        </w:rPr>
      </w:pPr>
      <w:bookmarkStart w:id="23" w:name="pr475"/>
      <w:bookmarkStart w:id="24" w:name="pr720"/>
      <w:r w:rsidRPr="00FE1AD0">
        <w:rPr>
          <w:rFonts w:ascii="Tahoma" w:hAnsi="Tahoma" w:cs="Tahoma"/>
          <w:color w:val="auto"/>
          <w:sz w:val="20"/>
          <w:szCs w:val="20"/>
        </w:rPr>
        <w:t>Az ajánlatok elbírálása során az ajánlatkérőnek meg kell vizsgálnia, hogy az ajánlatok megfelelnek-e a közbeszerzési dokumentumokban, valamint a jogszabályokban meghatározott feltételeknek.</w:t>
      </w:r>
      <w:bookmarkEnd w:id="23"/>
    </w:p>
    <w:p w14:paraId="4E4783AC" w14:textId="77777777" w:rsidR="00367A21" w:rsidRPr="00FE1AD0" w:rsidRDefault="00367A21" w:rsidP="005C457B">
      <w:pPr>
        <w:numPr>
          <w:ilvl w:val="1"/>
          <w:numId w:val="2"/>
        </w:numPr>
        <w:spacing w:after="120" w:line="240" w:lineRule="auto"/>
        <w:ind w:left="567" w:hanging="567"/>
        <w:jc w:val="both"/>
        <w:rPr>
          <w:rFonts w:ascii="Tahoma" w:hAnsi="Tahoma" w:cs="Tahoma"/>
          <w:sz w:val="20"/>
          <w:szCs w:val="20"/>
        </w:rPr>
      </w:pPr>
      <w:bookmarkStart w:id="25" w:name="Bookmark41"/>
      <w:bookmarkStart w:id="26" w:name="pr477"/>
      <w:bookmarkEnd w:id="24"/>
      <w:bookmarkEnd w:id="25"/>
      <w:r w:rsidRPr="00FE1AD0">
        <w:rPr>
          <w:rFonts w:ascii="Tahoma" w:hAnsi="Tahoma" w:cs="Tahoma"/>
          <w:sz w:val="20"/>
          <w:szCs w:val="20"/>
        </w:rPr>
        <w:t>Az ajánlatkérő köteles megállapítani, hogy mely ajánlatok érvénytelenek, és hogy van-e olyan ajánlattevő, akit az eljárásból ki kell zárni.</w:t>
      </w:r>
      <w:bookmarkStart w:id="27" w:name="pr478"/>
      <w:bookmarkEnd w:id="26"/>
    </w:p>
    <w:bookmarkEnd w:id="27"/>
    <w:p w14:paraId="289349C2" w14:textId="79397DB4" w:rsidR="00367A21" w:rsidRPr="00FE1AD0" w:rsidRDefault="00367A21" w:rsidP="005C457B">
      <w:pPr>
        <w:numPr>
          <w:ilvl w:val="1"/>
          <w:numId w:val="2"/>
        </w:numPr>
        <w:spacing w:after="120" w:line="240" w:lineRule="auto"/>
        <w:ind w:left="567" w:hanging="567"/>
        <w:jc w:val="both"/>
        <w:rPr>
          <w:rFonts w:ascii="Tahoma" w:hAnsi="Tahoma" w:cs="Tahoma"/>
          <w:sz w:val="20"/>
          <w:szCs w:val="20"/>
        </w:rPr>
      </w:pPr>
      <w:r w:rsidRPr="00FE1AD0">
        <w:rPr>
          <w:rFonts w:ascii="Tahoma" w:hAnsi="Tahoma" w:cs="Tahoma"/>
          <w:sz w:val="20"/>
          <w:szCs w:val="20"/>
        </w:rPr>
        <w:t xml:space="preserve">Az eljárás eredményéről szóló döntés meghozatalát megelőzően az ajánlatkérő az értékelési szempontokra figyelemmel legkedvezőbbnek tekinthető ajánlattevőt </w:t>
      </w:r>
      <w:r w:rsidR="005F499E" w:rsidRPr="00FE1AD0">
        <w:rPr>
          <w:rFonts w:ascii="Tahoma" w:hAnsi="Tahoma" w:cs="Tahoma"/>
          <w:sz w:val="20"/>
          <w:szCs w:val="20"/>
        </w:rPr>
        <w:t>megfelelő</w:t>
      </w:r>
      <w:r w:rsidRPr="00FE1AD0">
        <w:rPr>
          <w:rFonts w:ascii="Tahoma" w:hAnsi="Tahoma" w:cs="Tahoma"/>
          <w:sz w:val="20"/>
          <w:szCs w:val="20"/>
        </w:rPr>
        <w:t xml:space="preserve"> határidő tűzésével felhívja az alkalmassági követelmények, valamint az eljárást megindító felhívásban előírt igazolások benyújtására. A kapacitásait rendelkezésre bocsátó szervezetnek csak az alkalmassági követelmények tekintetében kell az igazolásokat benyújtani.</w:t>
      </w:r>
    </w:p>
    <w:p w14:paraId="35815D03" w14:textId="77777777" w:rsidR="00367A21" w:rsidRPr="00FE1AD0" w:rsidRDefault="00367A21" w:rsidP="005C457B">
      <w:pPr>
        <w:numPr>
          <w:ilvl w:val="1"/>
          <w:numId w:val="2"/>
        </w:numPr>
        <w:spacing w:after="120" w:line="240" w:lineRule="auto"/>
        <w:ind w:left="567" w:hanging="567"/>
        <w:jc w:val="both"/>
        <w:rPr>
          <w:rFonts w:ascii="Tahoma" w:hAnsi="Tahoma" w:cs="Tahoma"/>
          <w:sz w:val="20"/>
          <w:szCs w:val="20"/>
        </w:rPr>
      </w:pPr>
      <w:r w:rsidRPr="00FE1AD0">
        <w:rPr>
          <w:rFonts w:ascii="Tahoma" w:hAnsi="Tahoma" w:cs="Tahoma"/>
          <w:sz w:val="20"/>
          <w:szCs w:val="20"/>
        </w:rPr>
        <w:t>Ajánlatkérő felhívja a figyelmet arra, hogy ha a legkedvezőbbnek tekinthető ajánlattevő nem vagy az esetleges hiánypótlást, illetve felvilágosítás kérést követően sem megfelelően nyújtja be az igazolásokat, az ajánlatkérő ezen ajánlattevő ajánlatának figyelmen kívül hagyásával az értékelési szempontokra figyelemmel legkedvezőbbnek tekinthető ajánlattevőt hívja fel az igazolások benyújtására. Az ajánlatkérő az eljárást lezáró döntésben csak olyan ajánlattevőt nevezhet meg nyertes ajánlattevőként, aki az alkalmassági követelmények, a kizáró okok és a Kbt. 82. § (5) bekezdése szerinti kritériumok tekintetében az e törvényben és a külön jogszabályban foglaltak szerint előírt igazolási kötelezettségének eleget tett.</w:t>
      </w:r>
    </w:p>
    <w:p w14:paraId="3EDA0525" w14:textId="77777777" w:rsidR="00367A21" w:rsidRPr="00FE1AD0" w:rsidRDefault="00367A21" w:rsidP="005C457B">
      <w:pPr>
        <w:numPr>
          <w:ilvl w:val="1"/>
          <w:numId w:val="2"/>
        </w:numPr>
        <w:spacing w:after="120" w:line="240" w:lineRule="auto"/>
        <w:ind w:left="567" w:hanging="567"/>
        <w:jc w:val="both"/>
        <w:rPr>
          <w:rFonts w:ascii="Tahoma" w:hAnsi="Tahoma" w:cs="Tahoma"/>
          <w:sz w:val="20"/>
          <w:szCs w:val="20"/>
        </w:rPr>
      </w:pPr>
      <w:r w:rsidRPr="00FE1AD0">
        <w:rPr>
          <w:rFonts w:ascii="Tahoma" w:hAnsi="Tahoma" w:cs="Tahoma"/>
          <w:sz w:val="20"/>
          <w:szCs w:val="20"/>
        </w:rPr>
        <w:t xml:space="preserve">Az ajánlatkérő az eljárást lezáró döntés meghozatalát megelőzően dönthet úgy, hogy nemcsak a legkedvezőbb, hanem az értékelési sorrendben azt követő meghatározott számú következő legkedvezőbb ajánlattevőt is felhívja az igazolások benyújtására. Az ajánlatkérő az </w:t>
      </w:r>
      <w:proofErr w:type="spellStart"/>
      <w:r w:rsidRPr="00FE1AD0">
        <w:rPr>
          <w:rFonts w:ascii="Tahoma" w:hAnsi="Tahoma" w:cs="Tahoma"/>
          <w:sz w:val="20"/>
          <w:szCs w:val="20"/>
        </w:rPr>
        <w:t>összegezésben</w:t>
      </w:r>
      <w:proofErr w:type="spellEnd"/>
      <w:r w:rsidRPr="00FE1AD0">
        <w:rPr>
          <w:rFonts w:ascii="Tahoma" w:hAnsi="Tahoma" w:cs="Tahoma"/>
          <w:sz w:val="20"/>
          <w:szCs w:val="20"/>
        </w:rPr>
        <w:t xml:space="preserve"> csak akkor nevezi meg a második legkedvezőbb ajánlattevőt, ha az eljárást lezáró döntés meghozatalát megelőzően őt is felhívta az igazolások benyújtására. Az e bekezdés szerinti lehetőséggel az ajánlatkérő akkor élhet, ha az értékelés módszerét figyelembe véve valamelyik ajánlat figyelmen kívül hagyása esetén az ajánlattevők egymáshoz viszonyított sorrendje nem változik.</w:t>
      </w:r>
    </w:p>
    <w:p w14:paraId="4D043A1A" w14:textId="77777777" w:rsidR="00367A21" w:rsidRPr="00FE1AD0" w:rsidRDefault="00367A21" w:rsidP="005C457B">
      <w:pPr>
        <w:numPr>
          <w:ilvl w:val="1"/>
          <w:numId w:val="2"/>
        </w:numPr>
        <w:spacing w:after="120" w:line="240" w:lineRule="auto"/>
        <w:ind w:left="567" w:hanging="567"/>
        <w:jc w:val="both"/>
        <w:rPr>
          <w:rFonts w:ascii="Tahoma" w:hAnsi="Tahoma" w:cs="Tahoma"/>
          <w:sz w:val="20"/>
          <w:szCs w:val="20"/>
        </w:rPr>
      </w:pPr>
      <w:r w:rsidRPr="00FE1AD0">
        <w:rPr>
          <w:rFonts w:ascii="Tahoma" w:hAnsi="Tahoma" w:cs="Tahoma"/>
          <w:sz w:val="20"/>
          <w:szCs w:val="20"/>
        </w:rPr>
        <w:lastRenderedPageBreak/>
        <w:t>Amennyiben az ajánlatkérőnek az ajánlatok bírálata során alapos kétsége merül fel valamely gazdasági szereplő nyilatkozatának valóságtartalmára vonatkozóan, bármikor öt munkanapos határidő tűzésével kérheti az érintett ajánlattevőt, hogy nyújtsa be az igazolásokat.</w:t>
      </w:r>
    </w:p>
    <w:p w14:paraId="3635D33C" w14:textId="77777777" w:rsidR="00367A21" w:rsidRPr="00FE1AD0" w:rsidRDefault="00367A21" w:rsidP="005C457B">
      <w:pPr>
        <w:numPr>
          <w:ilvl w:val="1"/>
          <w:numId w:val="2"/>
        </w:numPr>
        <w:spacing w:after="120" w:line="240" w:lineRule="auto"/>
        <w:ind w:left="567" w:hanging="567"/>
        <w:jc w:val="both"/>
        <w:rPr>
          <w:rFonts w:ascii="Tahoma" w:hAnsi="Tahoma" w:cs="Tahoma"/>
          <w:sz w:val="20"/>
          <w:szCs w:val="20"/>
        </w:rPr>
      </w:pPr>
      <w:bookmarkStart w:id="28" w:name="pr483"/>
      <w:r w:rsidRPr="00FE1AD0">
        <w:rPr>
          <w:rFonts w:ascii="Tahoma" w:hAnsi="Tahoma" w:cs="Tahoma"/>
          <w:sz w:val="20"/>
          <w:szCs w:val="20"/>
        </w:rPr>
        <w:t xml:space="preserve">Az ajánlatkérő indokolt esetben </w:t>
      </w:r>
      <w:r w:rsidRPr="00FE1AD0">
        <w:rPr>
          <w:rFonts w:ascii="Tahoma" w:hAnsi="Tahoma" w:cs="Tahoma"/>
          <w:sz w:val="20"/>
          <w:szCs w:val="20"/>
          <w:u w:val="single"/>
        </w:rPr>
        <w:t>az ajánlati kötöttség lejártának időpontját megelőzően</w:t>
      </w:r>
      <w:r w:rsidRPr="00FE1AD0">
        <w:rPr>
          <w:rFonts w:ascii="Tahoma" w:hAnsi="Tahoma" w:cs="Tahoma"/>
          <w:sz w:val="20"/>
          <w:szCs w:val="20"/>
        </w:rPr>
        <w:t xml:space="preserve"> felkérheti az ajánlattevőket ajánlataiknak meghatározott időpontig történő további fenntartására, az ajánlati kötöttség kiterjesztése azonban nem haladhatja meg az ajánlati kötöttség lejártának eredeti időpontjától számított 60 napot. </w:t>
      </w:r>
      <w:r w:rsidRPr="00FE1AD0">
        <w:rPr>
          <w:rFonts w:ascii="Tahoma" w:hAnsi="Tahoma" w:cs="Tahoma"/>
          <w:b/>
          <w:sz w:val="20"/>
          <w:szCs w:val="20"/>
        </w:rPr>
        <w:t>Amennyiben az ajánlattevő az ajánlatkérő által megadott határidőben nem nyilatkozik, úgy kell tekinteni, hogy ajánlatát az ajánlatkérő által megjelölt időpontig fenntartja.</w:t>
      </w:r>
      <w:r w:rsidRPr="00FE1AD0">
        <w:rPr>
          <w:rFonts w:ascii="Tahoma" w:hAnsi="Tahoma" w:cs="Tahoma"/>
          <w:sz w:val="20"/>
          <w:szCs w:val="20"/>
        </w:rPr>
        <w:t xml:space="preserve"> Amennyiben valamelyik ajánlattevő ajánlatát nem tartja fenn, az ajánlati kötöttség lejártának eredeti időpontját követően az eljárás további részében az értékelés során ajánlatát figyelmen kívül kell hagyni.</w:t>
      </w:r>
      <w:bookmarkEnd w:id="28"/>
    </w:p>
    <w:p w14:paraId="49F56BD4" w14:textId="77777777" w:rsidR="00367A21" w:rsidRPr="00FE1AD0" w:rsidRDefault="00367A21" w:rsidP="005C457B">
      <w:pPr>
        <w:numPr>
          <w:ilvl w:val="1"/>
          <w:numId w:val="2"/>
        </w:numPr>
        <w:spacing w:after="120" w:line="240" w:lineRule="auto"/>
        <w:ind w:left="567" w:hanging="567"/>
        <w:jc w:val="both"/>
        <w:rPr>
          <w:rFonts w:ascii="Tahoma" w:hAnsi="Tahoma" w:cs="Tahoma"/>
          <w:sz w:val="20"/>
          <w:szCs w:val="20"/>
        </w:rPr>
      </w:pPr>
      <w:bookmarkStart w:id="29" w:name="pr489"/>
      <w:r w:rsidRPr="00FE1AD0">
        <w:rPr>
          <w:rFonts w:ascii="Tahoma" w:hAnsi="Tahoma" w:cs="Tahoma"/>
          <w:sz w:val="20"/>
          <w:szCs w:val="20"/>
        </w:rPr>
        <w:t>Az ajánlatkérő köteles az összes ajánlattevő számára azonos feltételekkel biztosítani a hiánypótlás lehetőségét, valamint az ajánlatokban található, nem egyértelmű kijelentések, nyilatkozatok, igazolások tartalmának tisztázása érdekében az ajánlattevőktől felvilágosítást kérni.</w:t>
      </w:r>
      <w:bookmarkEnd w:id="29"/>
      <w:r w:rsidRPr="00FE1AD0">
        <w:rPr>
          <w:rFonts w:ascii="Tahoma" w:hAnsi="Tahoma" w:cs="Tahoma"/>
          <w:sz w:val="20"/>
          <w:szCs w:val="20"/>
        </w:rPr>
        <w:t xml:space="preserve"> A hiánypótlás és felvilágosítás kérésre vonatkozó szabályokat a Kbt. 71. §-a tartalmazza.</w:t>
      </w:r>
    </w:p>
    <w:p w14:paraId="67368558" w14:textId="77777777" w:rsidR="00367A21" w:rsidRPr="00FE1AD0" w:rsidRDefault="00367A21" w:rsidP="005C457B">
      <w:pPr>
        <w:numPr>
          <w:ilvl w:val="1"/>
          <w:numId w:val="2"/>
        </w:numPr>
        <w:spacing w:after="120" w:line="240" w:lineRule="auto"/>
        <w:ind w:left="567" w:hanging="567"/>
        <w:jc w:val="both"/>
        <w:rPr>
          <w:rFonts w:ascii="Tahoma" w:hAnsi="Tahoma" w:cs="Tahoma"/>
          <w:sz w:val="20"/>
          <w:szCs w:val="20"/>
        </w:rPr>
      </w:pPr>
      <w:bookmarkStart w:id="30" w:name="pr492"/>
      <w:r w:rsidRPr="00FE1AD0">
        <w:rPr>
          <w:rFonts w:ascii="Tahoma" w:hAnsi="Tahoma" w:cs="Tahoma"/>
          <w:sz w:val="20"/>
          <w:szCs w:val="20"/>
        </w:rPr>
        <w:t>Mindaddig, amíg bármely ajánlattevő számára hiánypótlásra vagy felvilágosítás nyújtására határidő van folyamatban, az ajánlattevő pótolhat olyan hiányokat, amelyekre nézve az ajánlatkérő nem hívta fel hiánypótlásra.</w:t>
      </w:r>
      <w:bookmarkEnd w:id="30"/>
    </w:p>
    <w:p w14:paraId="31A67F4D" w14:textId="77777777" w:rsidR="006F0AC7" w:rsidRPr="00FE1AD0" w:rsidRDefault="006F0AC7" w:rsidP="005C457B">
      <w:pPr>
        <w:pStyle w:val="Alaprtelmezett"/>
        <w:numPr>
          <w:ilvl w:val="0"/>
          <w:numId w:val="2"/>
        </w:numPr>
        <w:tabs>
          <w:tab w:val="clear" w:pos="708"/>
          <w:tab w:val="left" w:pos="567"/>
        </w:tabs>
        <w:spacing w:after="120" w:line="240" w:lineRule="auto"/>
        <w:ind w:left="0" w:firstLine="0"/>
        <w:jc w:val="both"/>
        <w:rPr>
          <w:rFonts w:ascii="Tahoma" w:hAnsi="Tahoma" w:cs="Tahoma"/>
          <w:color w:val="auto"/>
          <w:sz w:val="20"/>
          <w:szCs w:val="20"/>
        </w:rPr>
      </w:pPr>
      <w:r w:rsidRPr="00FE1AD0">
        <w:rPr>
          <w:rFonts w:ascii="Tahoma" w:hAnsi="Tahoma" w:cs="Tahoma"/>
          <w:b/>
          <w:bCs/>
          <w:color w:val="auto"/>
          <w:sz w:val="20"/>
          <w:szCs w:val="20"/>
        </w:rPr>
        <w:t>ELŐZETES VITARENDEZÉS</w:t>
      </w:r>
    </w:p>
    <w:p w14:paraId="5B6E69E3" w14:textId="77777777" w:rsidR="006F0AC7" w:rsidRPr="00FE1AD0" w:rsidRDefault="006F0AC7" w:rsidP="005C457B">
      <w:pPr>
        <w:pStyle w:val="Alaprtelmezett"/>
        <w:tabs>
          <w:tab w:val="clear" w:pos="708"/>
        </w:tabs>
        <w:spacing w:after="120" w:line="240" w:lineRule="auto"/>
        <w:jc w:val="both"/>
        <w:rPr>
          <w:rFonts w:ascii="Tahoma" w:hAnsi="Tahoma" w:cs="Tahoma"/>
          <w:color w:val="auto"/>
          <w:sz w:val="20"/>
          <w:szCs w:val="20"/>
        </w:rPr>
      </w:pPr>
    </w:p>
    <w:p w14:paraId="35E11D28" w14:textId="77777777" w:rsidR="006F0AC7" w:rsidRPr="00FE1AD0" w:rsidRDefault="006F0AC7" w:rsidP="005C457B">
      <w:pPr>
        <w:pStyle w:val="Alaprtelmezett"/>
        <w:numPr>
          <w:ilvl w:val="1"/>
          <w:numId w:val="2"/>
        </w:numPr>
        <w:tabs>
          <w:tab w:val="clear" w:pos="708"/>
        </w:tabs>
        <w:spacing w:after="120" w:line="240" w:lineRule="auto"/>
        <w:ind w:left="567" w:hanging="567"/>
        <w:jc w:val="both"/>
        <w:rPr>
          <w:rFonts w:ascii="Tahoma" w:hAnsi="Tahoma" w:cs="Tahoma"/>
          <w:color w:val="auto"/>
          <w:sz w:val="20"/>
          <w:szCs w:val="20"/>
        </w:rPr>
      </w:pPr>
      <w:r w:rsidRPr="00FE1AD0">
        <w:rPr>
          <w:rFonts w:ascii="Tahoma" w:hAnsi="Tahoma" w:cs="Tahoma"/>
          <w:color w:val="auto"/>
          <w:sz w:val="20"/>
          <w:szCs w:val="20"/>
        </w:rPr>
        <w:t>A Kbt. 80. § (1) bekezdése szerinti előzetes vitarendezési kérelmet az alábbi címre kell benyújtani:</w:t>
      </w:r>
    </w:p>
    <w:p w14:paraId="18284C65" w14:textId="77777777" w:rsidR="006F0AC7" w:rsidRPr="00FE1AD0" w:rsidRDefault="006F0AC7" w:rsidP="005C457B">
      <w:pPr>
        <w:pStyle w:val="standard"/>
        <w:tabs>
          <w:tab w:val="clear" w:pos="708"/>
        </w:tabs>
        <w:spacing w:before="0" w:after="120" w:line="240" w:lineRule="auto"/>
        <w:jc w:val="center"/>
        <w:rPr>
          <w:rFonts w:ascii="Tahoma" w:hAnsi="Tahoma" w:cs="Tahoma"/>
          <w:b/>
          <w:color w:val="auto"/>
          <w:sz w:val="20"/>
          <w:szCs w:val="20"/>
        </w:rPr>
      </w:pPr>
      <w:r w:rsidRPr="00FE1AD0">
        <w:rPr>
          <w:rFonts w:ascii="Tahoma" w:hAnsi="Tahoma" w:cs="Tahoma"/>
          <w:b/>
          <w:color w:val="auto"/>
          <w:sz w:val="20"/>
          <w:szCs w:val="20"/>
        </w:rPr>
        <w:t xml:space="preserve">ÉSZ-KER </w:t>
      </w:r>
      <w:r w:rsidR="007C12AB" w:rsidRPr="00FE1AD0">
        <w:rPr>
          <w:rFonts w:ascii="Tahoma" w:hAnsi="Tahoma" w:cs="Tahoma"/>
          <w:b/>
          <w:color w:val="auto"/>
          <w:sz w:val="20"/>
          <w:szCs w:val="20"/>
        </w:rPr>
        <w:t>Zrt</w:t>
      </w:r>
      <w:r w:rsidR="006E0EE0" w:rsidRPr="00FE1AD0">
        <w:rPr>
          <w:rFonts w:ascii="Tahoma" w:hAnsi="Tahoma" w:cs="Tahoma"/>
          <w:b/>
          <w:color w:val="auto"/>
          <w:sz w:val="20"/>
          <w:szCs w:val="20"/>
        </w:rPr>
        <w:t>.</w:t>
      </w:r>
    </w:p>
    <w:p w14:paraId="5D076F65" w14:textId="77777777" w:rsidR="006F0AC7" w:rsidRPr="00FE1AD0" w:rsidRDefault="006F0AC7" w:rsidP="005C457B">
      <w:pPr>
        <w:pStyle w:val="standard"/>
        <w:tabs>
          <w:tab w:val="clear" w:pos="708"/>
        </w:tabs>
        <w:spacing w:before="0" w:after="120" w:line="240" w:lineRule="auto"/>
        <w:jc w:val="center"/>
        <w:rPr>
          <w:rFonts w:ascii="Tahoma" w:hAnsi="Tahoma" w:cs="Tahoma"/>
          <w:b/>
          <w:color w:val="auto"/>
          <w:sz w:val="20"/>
          <w:szCs w:val="20"/>
        </w:rPr>
      </w:pPr>
      <w:r w:rsidRPr="00FE1AD0">
        <w:rPr>
          <w:rFonts w:ascii="Tahoma" w:hAnsi="Tahoma" w:cs="Tahoma"/>
          <w:b/>
          <w:color w:val="auto"/>
          <w:sz w:val="20"/>
          <w:szCs w:val="20"/>
        </w:rPr>
        <w:t>1026 Budapest, Pasaréti út 83.</w:t>
      </w:r>
    </w:p>
    <w:p w14:paraId="01495215" w14:textId="77777777" w:rsidR="006F0AC7" w:rsidRPr="00FE1AD0" w:rsidRDefault="006F0AC7" w:rsidP="005C457B">
      <w:pPr>
        <w:spacing w:after="120" w:line="240" w:lineRule="auto"/>
        <w:jc w:val="center"/>
        <w:rPr>
          <w:rFonts w:ascii="Tahoma" w:hAnsi="Tahoma" w:cs="Tahoma"/>
          <w:b/>
          <w:sz w:val="20"/>
          <w:szCs w:val="20"/>
        </w:rPr>
      </w:pPr>
      <w:r w:rsidRPr="00FE1AD0">
        <w:rPr>
          <w:rFonts w:ascii="Tahoma" w:hAnsi="Tahoma" w:cs="Tahoma"/>
          <w:b/>
          <w:sz w:val="20"/>
          <w:szCs w:val="20"/>
        </w:rPr>
        <w:t xml:space="preserve">E-mail: </w:t>
      </w:r>
      <w:r w:rsidR="00E731D4" w:rsidRPr="00FE1AD0">
        <w:rPr>
          <w:rFonts w:ascii="Tahoma" w:hAnsi="Tahoma" w:cs="Tahoma"/>
          <w:b/>
          <w:sz w:val="20"/>
          <w:szCs w:val="20"/>
        </w:rPr>
        <w:t>eszker</w:t>
      </w:r>
      <w:r w:rsidRPr="00FE1AD0">
        <w:rPr>
          <w:rFonts w:ascii="Tahoma" w:hAnsi="Tahoma" w:cs="Tahoma"/>
          <w:b/>
          <w:sz w:val="20"/>
          <w:szCs w:val="20"/>
        </w:rPr>
        <w:t>@eszker.eu</w:t>
      </w:r>
    </w:p>
    <w:p w14:paraId="74DEA1AE" w14:textId="77777777" w:rsidR="006F0AC7" w:rsidRPr="00FE1AD0" w:rsidRDefault="006F0AC7" w:rsidP="005C457B">
      <w:pPr>
        <w:pStyle w:val="Alaprtelmezett"/>
        <w:tabs>
          <w:tab w:val="clear" w:pos="708"/>
        </w:tabs>
        <w:spacing w:after="120" w:line="240" w:lineRule="auto"/>
        <w:jc w:val="center"/>
        <w:rPr>
          <w:rFonts w:ascii="Tahoma" w:hAnsi="Tahoma" w:cs="Tahoma"/>
          <w:color w:val="auto"/>
          <w:sz w:val="20"/>
          <w:szCs w:val="20"/>
        </w:rPr>
      </w:pPr>
      <w:r w:rsidRPr="00FE1AD0">
        <w:rPr>
          <w:rFonts w:ascii="Tahoma" w:hAnsi="Tahoma" w:cs="Tahoma"/>
          <w:b/>
          <w:color w:val="auto"/>
          <w:sz w:val="20"/>
          <w:szCs w:val="20"/>
        </w:rPr>
        <w:t>Fax: 06-1/789-69-43</w:t>
      </w:r>
    </w:p>
    <w:p w14:paraId="1BED76F1" w14:textId="77777777" w:rsidR="006F0AC7" w:rsidRPr="00FE1AD0" w:rsidRDefault="006F0AC7" w:rsidP="005C457B">
      <w:pPr>
        <w:pStyle w:val="Alaprtelmezett"/>
        <w:numPr>
          <w:ilvl w:val="0"/>
          <w:numId w:val="2"/>
        </w:numPr>
        <w:tabs>
          <w:tab w:val="clear" w:pos="708"/>
          <w:tab w:val="left" w:pos="567"/>
        </w:tabs>
        <w:spacing w:after="120" w:line="240" w:lineRule="auto"/>
        <w:ind w:left="0" w:firstLine="0"/>
        <w:jc w:val="both"/>
        <w:rPr>
          <w:rFonts w:ascii="Tahoma" w:hAnsi="Tahoma" w:cs="Tahoma"/>
          <w:color w:val="auto"/>
          <w:sz w:val="20"/>
          <w:szCs w:val="20"/>
        </w:rPr>
      </w:pPr>
      <w:r w:rsidRPr="00FE1AD0">
        <w:rPr>
          <w:rFonts w:ascii="Tahoma" w:hAnsi="Tahoma" w:cs="Tahoma"/>
          <w:b/>
          <w:bCs/>
          <w:color w:val="auto"/>
          <w:sz w:val="20"/>
          <w:szCs w:val="20"/>
        </w:rPr>
        <w:t>A SZERZŐDÉS MEGKÖTÉSE ÉS TELJESÍTÉSE</w:t>
      </w:r>
      <w:bookmarkStart w:id="31" w:name="pr949"/>
      <w:bookmarkEnd w:id="31"/>
    </w:p>
    <w:p w14:paraId="7FF8BBC3" w14:textId="77777777" w:rsidR="006F0AC7" w:rsidRPr="00FE1AD0" w:rsidRDefault="006F0AC7" w:rsidP="005C457B">
      <w:pPr>
        <w:pStyle w:val="Alaprtelmezett"/>
        <w:numPr>
          <w:ilvl w:val="1"/>
          <w:numId w:val="2"/>
        </w:numPr>
        <w:tabs>
          <w:tab w:val="clear" w:pos="708"/>
        </w:tabs>
        <w:spacing w:after="120" w:line="240" w:lineRule="auto"/>
        <w:ind w:left="567" w:hanging="567"/>
        <w:jc w:val="both"/>
        <w:rPr>
          <w:rFonts w:ascii="Tahoma" w:eastAsia="Calibri" w:hAnsi="Tahoma" w:cs="Tahoma"/>
          <w:color w:val="auto"/>
          <w:kern w:val="1"/>
          <w:sz w:val="20"/>
          <w:szCs w:val="20"/>
          <w:lang w:eastAsia="zh-CN"/>
        </w:rPr>
      </w:pPr>
      <w:bookmarkStart w:id="32" w:name="pr950"/>
      <w:bookmarkEnd w:id="32"/>
      <w:r w:rsidRPr="00FE1AD0">
        <w:rPr>
          <w:rFonts w:ascii="Tahoma" w:eastAsia="Calibri" w:hAnsi="Tahoma" w:cs="Tahoma"/>
          <w:color w:val="auto"/>
          <w:kern w:val="1"/>
          <w:sz w:val="20"/>
          <w:szCs w:val="20"/>
          <w:lang w:eastAsia="zh-CN"/>
        </w:rPr>
        <w:t xml:space="preserve">Eredményes közbeszerzési eljárás alapján a szerződést a nyertes szervezettel (személlyel) - közös ajánlattétel esetén a nyertes szervezetekkel (személyekkel) - kell írásban megkötni a közbeszerzési eljárásban közölt végleges feltételek, szerződéstervezet és </w:t>
      </w:r>
      <w:r w:rsidR="00CE0EA0" w:rsidRPr="00FE1AD0">
        <w:rPr>
          <w:rFonts w:ascii="Tahoma" w:eastAsia="Calibri" w:hAnsi="Tahoma" w:cs="Tahoma"/>
          <w:color w:val="auto"/>
          <w:kern w:val="1"/>
          <w:sz w:val="20"/>
          <w:szCs w:val="20"/>
          <w:lang w:eastAsia="zh-CN"/>
        </w:rPr>
        <w:t>ajánlat tartalmának megfelelően</w:t>
      </w:r>
    </w:p>
    <w:p w14:paraId="04481B3C" w14:textId="77777777" w:rsidR="006F0AC7" w:rsidRPr="00FE1AD0" w:rsidRDefault="006F0AC7" w:rsidP="005C457B">
      <w:pPr>
        <w:pStyle w:val="Alaprtelmezett"/>
        <w:numPr>
          <w:ilvl w:val="1"/>
          <w:numId w:val="2"/>
        </w:numPr>
        <w:tabs>
          <w:tab w:val="clear" w:pos="708"/>
        </w:tabs>
        <w:spacing w:after="120" w:line="240" w:lineRule="auto"/>
        <w:ind w:left="567" w:hanging="567"/>
        <w:jc w:val="both"/>
        <w:rPr>
          <w:rFonts w:ascii="Tahoma" w:eastAsia="Calibri" w:hAnsi="Tahoma" w:cs="Tahoma"/>
          <w:color w:val="auto"/>
          <w:kern w:val="1"/>
          <w:sz w:val="20"/>
          <w:szCs w:val="20"/>
          <w:lang w:eastAsia="zh-CN"/>
        </w:rPr>
      </w:pPr>
      <w:bookmarkStart w:id="33" w:name="pr9501"/>
      <w:bookmarkStart w:id="34" w:name="pr951"/>
      <w:bookmarkEnd w:id="33"/>
      <w:bookmarkEnd w:id="34"/>
      <w:r w:rsidRPr="00FE1AD0">
        <w:rPr>
          <w:rFonts w:ascii="Tahoma" w:eastAsia="Calibri" w:hAnsi="Tahoma" w:cs="Tahoma"/>
          <w:color w:val="auto"/>
          <w:kern w:val="1"/>
          <w:sz w:val="20"/>
          <w:szCs w:val="20"/>
          <w:lang w:eastAsia="zh-CN"/>
        </w:rPr>
        <w:t>A szerződésnek tartalmaznia kell - az eljárás során alkalmazott értékelési szempontra tekintettel - a nyertes ajánlat azon elemeit, amelyek értékelésre kerültek.</w:t>
      </w:r>
    </w:p>
    <w:p w14:paraId="5D4975C8" w14:textId="77777777" w:rsidR="006F0AC7" w:rsidRPr="00FE1AD0" w:rsidRDefault="006F0AC7" w:rsidP="005C457B">
      <w:pPr>
        <w:pStyle w:val="Alaprtelmezett"/>
        <w:numPr>
          <w:ilvl w:val="1"/>
          <w:numId w:val="2"/>
        </w:numPr>
        <w:tabs>
          <w:tab w:val="clear" w:pos="708"/>
        </w:tabs>
        <w:spacing w:after="120" w:line="240" w:lineRule="auto"/>
        <w:ind w:left="567" w:hanging="567"/>
        <w:jc w:val="both"/>
        <w:rPr>
          <w:rFonts w:ascii="Tahoma" w:eastAsia="Calibri" w:hAnsi="Tahoma" w:cs="Tahoma"/>
          <w:color w:val="auto"/>
          <w:kern w:val="1"/>
          <w:sz w:val="20"/>
          <w:szCs w:val="20"/>
          <w:lang w:eastAsia="zh-CN"/>
        </w:rPr>
      </w:pPr>
      <w:bookmarkStart w:id="35" w:name="pr953"/>
      <w:bookmarkEnd w:id="35"/>
      <w:r w:rsidRPr="00FE1AD0">
        <w:rPr>
          <w:rFonts w:ascii="Tahoma" w:eastAsia="Calibri" w:hAnsi="Tahoma" w:cs="Tahoma"/>
          <w:color w:val="auto"/>
          <w:kern w:val="1"/>
          <w:sz w:val="20"/>
          <w:szCs w:val="20"/>
          <w:lang w:eastAsia="zh-CN"/>
        </w:rPr>
        <w:t xml:space="preserve">Az ajánlatok elbírálásáról szóló írásbeli </w:t>
      </w:r>
      <w:proofErr w:type="spellStart"/>
      <w:r w:rsidRPr="00FE1AD0">
        <w:rPr>
          <w:rFonts w:ascii="Tahoma" w:eastAsia="Calibri" w:hAnsi="Tahoma" w:cs="Tahoma"/>
          <w:color w:val="auto"/>
          <w:kern w:val="1"/>
          <w:sz w:val="20"/>
          <w:szCs w:val="20"/>
          <w:lang w:eastAsia="zh-CN"/>
        </w:rPr>
        <w:t>összegezésnek</w:t>
      </w:r>
      <w:proofErr w:type="spellEnd"/>
      <w:r w:rsidRPr="00FE1AD0">
        <w:rPr>
          <w:rFonts w:ascii="Tahoma" w:eastAsia="Calibri" w:hAnsi="Tahoma" w:cs="Tahoma"/>
          <w:color w:val="auto"/>
          <w:kern w:val="1"/>
          <w:sz w:val="20"/>
          <w:szCs w:val="20"/>
          <w:lang w:eastAsia="zh-CN"/>
        </w:rPr>
        <w:t xml:space="preserve"> az ajánlattevők részére történt megküldése napjától a nyertes ajánlattevő és a második legkedvezőbb ajánlatot (ha ajánlatkérő hirdetett második helyezettet) tett ajánlattevő ajánlati kötöttsége további harminc nappal meghosszabbodik.</w:t>
      </w:r>
    </w:p>
    <w:p w14:paraId="66386135" w14:textId="77777777" w:rsidR="006F0AC7" w:rsidRPr="00FE1AD0" w:rsidRDefault="006F0AC7" w:rsidP="005C457B">
      <w:pPr>
        <w:pStyle w:val="Alaprtelmezett"/>
        <w:numPr>
          <w:ilvl w:val="1"/>
          <w:numId w:val="2"/>
        </w:numPr>
        <w:tabs>
          <w:tab w:val="clear" w:pos="708"/>
        </w:tabs>
        <w:spacing w:after="120" w:line="240" w:lineRule="auto"/>
        <w:ind w:left="567" w:hanging="567"/>
        <w:jc w:val="both"/>
        <w:rPr>
          <w:rFonts w:ascii="Tahoma" w:eastAsia="Calibri" w:hAnsi="Tahoma" w:cs="Tahoma"/>
          <w:color w:val="auto"/>
          <w:kern w:val="1"/>
          <w:sz w:val="20"/>
          <w:szCs w:val="20"/>
          <w:lang w:eastAsia="zh-CN"/>
        </w:rPr>
      </w:pPr>
      <w:bookmarkStart w:id="36" w:name="pr970"/>
      <w:bookmarkEnd w:id="36"/>
      <w:r w:rsidRPr="00FE1AD0">
        <w:rPr>
          <w:rFonts w:ascii="Tahoma" w:eastAsia="Calibri" w:hAnsi="Tahoma" w:cs="Tahoma"/>
          <w:color w:val="auto"/>
          <w:kern w:val="1"/>
          <w:sz w:val="20"/>
          <w:szCs w:val="20"/>
          <w:lang w:eastAsia="zh-CN"/>
        </w:rPr>
        <w:t>Az ajánlatkérő köteles szerződéses feltételként előírni, hogy:</w:t>
      </w:r>
    </w:p>
    <w:p w14:paraId="1BF60925" w14:textId="77777777" w:rsidR="006F0AC7" w:rsidRPr="00FE1AD0" w:rsidRDefault="006F0AC7" w:rsidP="005C457B">
      <w:pPr>
        <w:numPr>
          <w:ilvl w:val="0"/>
          <w:numId w:val="7"/>
        </w:numPr>
        <w:tabs>
          <w:tab w:val="clear" w:pos="0"/>
        </w:tabs>
        <w:suppressAutoHyphens/>
        <w:spacing w:after="120" w:line="240" w:lineRule="auto"/>
        <w:ind w:left="851" w:right="150" w:hanging="284"/>
        <w:jc w:val="both"/>
        <w:textAlignment w:val="baseline"/>
        <w:rPr>
          <w:rFonts w:ascii="Tahoma" w:eastAsia="Times New Roman" w:hAnsi="Tahoma" w:cs="Tahoma"/>
          <w:kern w:val="1"/>
          <w:sz w:val="20"/>
          <w:szCs w:val="20"/>
          <w:lang w:eastAsia="zh-CN"/>
        </w:rPr>
      </w:pPr>
      <w:bookmarkStart w:id="37" w:name="pr971"/>
      <w:bookmarkStart w:id="38" w:name="pr972"/>
      <w:bookmarkStart w:id="39" w:name="pr9711"/>
      <w:bookmarkEnd w:id="37"/>
      <w:bookmarkEnd w:id="38"/>
      <w:bookmarkEnd w:id="39"/>
      <w:r w:rsidRPr="00FE1AD0">
        <w:rPr>
          <w:rFonts w:ascii="Tahoma" w:hAnsi="Tahoma" w:cs="Tahoma"/>
          <w:sz w:val="20"/>
          <w:szCs w:val="20"/>
        </w:rPr>
        <w:t>nem fizethet, illetve számolhat el a szerződés teljesítésével összefüggésben olyan költségeket, amelyek a 62. § (1) bekezdés</w:t>
      </w:r>
      <w:r w:rsidRPr="00FE1AD0">
        <w:rPr>
          <w:rStyle w:val="apple-converted-space"/>
          <w:rFonts w:ascii="Tahoma" w:hAnsi="Tahoma" w:cs="Tahoma"/>
          <w:sz w:val="20"/>
          <w:szCs w:val="20"/>
        </w:rPr>
        <w:t xml:space="preserve"> </w:t>
      </w:r>
      <w:r w:rsidRPr="00FE1AD0">
        <w:rPr>
          <w:rFonts w:ascii="Tahoma" w:hAnsi="Tahoma" w:cs="Tahoma"/>
          <w:iCs/>
          <w:sz w:val="20"/>
          <w:szCs w:val="20"/>
        </w:rPr>
        <w:t>k)</w:t>
      </w:r>
      <w:r w:rsidRPr="00FE1AD0">
        <w:rPr>
          <w:rStyle w:val="apple-converted-space"/>
          <w:rFonts w:ascii="Tahoma" w:hAnsi="Tahoma" w:cs="Tahoma"/>
          <w:sz w:val="20"/>
          <w:szCs w:val="20"/>
        </w:rPr>
        <w:t xml:space="preserve"> </w:t>
      </w:r>
      <w:r w:rsidRPr="00FE1AD0">
        <w:rPr>
          <w:rFonts w:ascii="Tahoma" w:hAnsi="Tahoma" w:cs="Tahoma"/>
          <w:sz w:val="20"/>
          <w:szCs w:val="20"/>
        </w:rPr>
        <w:t>pont</w:t>
      </w:r>
      <w:r w:rsidRPr="00FE1AD0">
        <w:rPr>
          <w:rStyle w:val="apple-converted-space"/>
          <w:rFonts w:ascii="Tahoma" w:hAnsi="Tahoma" w:cs="Tahoma"/>
          <w:sz w:val="20"/>
          <w:szCs w:val="20"/>
        </w:rPr>
        <w:t xml:space="preserve"> </w:t>
      </w:r>
      <w:proofErr w:type="spellStart"/>
      <w:proofErr w:type="gramStart"/>
      <w:r w:rsidRPr="00FE1AD0">
        <w:rPr>
          <w:rFonts w:ascii="Tahoma" w:hAnsi="Tahoma" w:cs="Tahoma"/>
          <w:iCs/>
          <w:sz w:val="20"/>
          <w:szCs w:val="20"/>
        </w:rPr>
        <w:t>ka</w:t>
      </w:r>
      <w:proofErr w:type="spellEnd"/>
      <w:r w:rsidRPr="00FE1AD0">
        <w:rPr>
          <w:rFonts w:ascii="Tahoma" w:hAnsi="Tahoma" w:cs="Tahoma"/>
          <w:iCs/>
          <w:sz w:val="20"/>
          <w:szCs w:val="20"/>
        </w:rPr>
        <w:t>)–</w:t>
      </w:r>
      <w:proofErr w:type="spellStart"/>
      <w:proofErr w:type="gramEnd"/>
      <w:r w:rsidRPr="00FE1AD0">
        <w:rPr>
          <w:rFonts w:ascii="Tahoma" w:hAnsi="Tahoma" w:cs="Tahoma"/>
          <w:iCs/>
          <w:sz w:val="20"/>
          <w:szCs w:val="20"/>
        </w:rPr>
        <w:t>kb</w:t>
      </w:r>
      <w:proofErr w:type="spellEnd"/>
      <w:r w:rsidRPr="00FE1AD0">
        <w:rPr>
          <w:rFonts w:ascii="Tahoma" w:hAnsi="Tahoma" w:cs="Tahoma"/>
          <w:iCs/>
          <w:sz w:val="20"/>
          <w:szCs w:val="20"/>
        </w:rPr>
        <w:t>)</w:t>
      </w:r>
      <w:r w:rsidRPr="00FE1AD0">
        <w:rPr>
          <w:rStyle w:val="apple-converted-space"/>
          <w:rFonts w:ascii="Tahoma" w:hAnsi="Tahoma" w:cs="Tahoma"/>
          <w:sz w:val="20"/>
          <w:szCs w:val="20"/>
        </w:rPr>
        <w:t xml:space="preserve"> </w:t>
      </w:r>
      <w:r w:rsidRPr="00FE1AD0">
        <w:rPr>
          <w:rFonts w:ascii="Tahoma" w:hAnsi="Tahoma" w:cs="Tahoma"/>
          <w:sz w:val="20"/>
          <w:szCs w:val="20"/>
        </w:rPr>
        <w:t>alpontja szerinti feltételeknek nem megfelelő társaság tekintetében merülnek fel, és amelyek a nyertes ajánlattevő adóköteles jövedelmének csökkentésére alkalmasak;</w:t>
      </w:r>
    </w:p>
    <w:p w14:paraId="48C99094" w14:textId="77777777" w:rsidR="006F0AC7" w:rsidRPr="00FE1AD0" w:rsidRDefault="006F0AC7" w:rsidP="005C457B">
      <w:pPr>
        <w:numPr>
          <w:ilvl w:val="0"/>
          <w:numId w:val="7"/>
        </w:numPr>
        <w:tabs>
          <w:tab w:val="clear" w:pos="0"/>
        </w:tabs>
        <w:suppressAutoHyphens/>
        <w:spacing w:after="120" w:line="240" w:lineRule="auto"/>
        <w:ind w:left="851" w:right="150" w:hanging="284"/>
        <w:jc w:val="both"/>
        <w:textAlignment w:val="baseline"/>
        <w:rPr>
          <w:rFonts w:ascii="Tahoma" w:eastAsia="Times New Roman" w:hAnsi="Tahoma" w:cs="Tahoma"/>
          <w:kern w:val="1"/>
          <w:sz w:val="20"/>
          <w:szCs w:val="20"/>
          <w:lang w:eastAsia="zh-CN"/>
        </w:rPr>
      </w:pPr>
      <w:r w:rsidRPr="00FE1AD0">
        <w:rPr>
          <w:rFonts w:ascii="Tahoma" w:eastAsia="Times New Roman" w:hAnsi="Tahoma" w:cs="Tahoma"/>
          <w:kern w:val="1"/>
          <w:sz w:val="20"/>
          <w:szCs w:val="20"/>
          <w:lang w:eastAsia="zh-CN"/>
        </w:rPr>
        <w:t>a szerződés teljesítésének teljes időtartama alatt tulajdonosi szerkezetét az ajánlatkérő számára megismerhetővé teszi és az alábbiakban részletezett ügyletekről az ajánlatkérőt haladéktalanul értesíti.</w:t>
      </w:r>
    </w:p>
    <w:p w14:paraId="77BC6A2F" w14:textId="77777777" w:rsidR="006F0AC7" w:rsidRPr="00FE1AD0" w:rsidRDefault="006F0AC7" w:rsidP="005C457B">
      <w:pPr>
        <w:pStyle w:val="Alaprtelmezett"/>
        <w:numPr>
          <w:ilvl w:val="1"/>
          <w:numId w:val="2"/>
        </w:numPr>
        <w:tabs>
          <w:tab w:val="clear" w:pos="708"/>
        </w:tabs>
        <w:spacing w:after="120" w:line="240" w:lineRule="auto"/>
        <w:ind w:left="567" w:hanging="567"/>
        <w:jc w:val="both"/>
        <w:rPr>
          <w:rFonts w:ascii="Tahoma" w:eastAsia="Calibri" w:hAnsi="Tahoma" w:cs="Tahoma"/>
          <w:color w:val="auto"/>
          <w:kern w:val="1"/>
          <w:sz w:val="20"/>
          <w:szCs w:val="20"/>
          <w:lang w:eastAsia="zh-CN"/>
        </w:rPr>
      </w:pPr>
      <w:bookmarkStart w:id="40" w:name="pr973"/>
      <w:bookmarkStart w:id="41" w:name="pr9721"/>
      <w:bookmarkStart w:id="42" w:name="pr9701"/>
      <w:bookmarkEnd w:id="40"/>
      <w:bookmarkEnd w:id="41"/>
      <w:bookmarkEnd w:id="42"/>
      <w:r w:rsidRPr="00FE1AD0">
        <w:rPr>
          <w:rFonts w:ascii="Tahoma" w:eastAsia="Calibri" w:hAnsi="Tahoma" w:cs="Tahoma"/>
          <w:color w:val="auto"/>
          <w:kern w:val="1"/>
          <w:sz w:val="20"/>
          <w:szCs w:val="20"/>
          <w:lang w:eastAsia="zh-CN"/>
        </w:rPr>
        <w:lastRenderedPageBreak/>
        <w:t>Az ajánlatkérőként szerződő fél jogosult és egyben köteles a szerződést felmondani - ha szükséges olyan határidővel, amely lehetővé teszi, hogy a szerződéssel érintett feladata ellátásáról gondoskodni tudjon – ha:</w:t>
      </w:r>
    </w:p>
    <w:p w14:paraId="124286E9" w14:textId="77777777" w:rsidR="006F0AC7" w:rsidRPr="00FE1AD0" w:rsidRDefault="006F0AC7" w:rsidP="005C457B">
      <w:pPr>
        <w:pStyle w:val="Szneslista1jellszn1"/>
        <w:numPr>
          <w:ilvl w:val="0"/>
          <w:numId w:val="8"/>
        </w:numPr>
        <w:tabs>
          <w:tab w:val="clear" w:pos="708"/>
        </w:tabs>
        <w:suppressAutoHyphens w:val="0"/>
        <w:spacing w:before="0" w:line="240" w:lineRule="auto"/>
        <w:ind w:left="851" w:hanging="284"/>
        <w:rPr>
          <w:rFonts w:ascii="Tahoma" w:eastAsia="Times New Roman" w:hAnsi="Tahoma" w:cs="Tahoma"/>
          <w:color w:val="auto"/>
          <w:sz w:val="20"/>
          <w:szCs w:val="20"/>
        </w:rPr>
      </w:pPr>
      <w:bookmarkStart w:id="43" w:name="pr974"/>
      <w:bookmarkStart w:id="44" w:name="pr976"/>
      <w:bookmarkStart w:id="45" w:name="pr9751"/>
      <w:bookmarkEnd w:id="43"/>
      <w:bookmarkEnd w:id="44"/>
      <w:bookmarkEnd w:id="45"/>
      <w:r w:rsidRPr="00FE1AD0">
        <w:rPr>
          <w:rFonts w:ascii="Tahoma" w:eastAsia="Times New Roman" w:hAnsi="Tahoma" w:cs="Tahoma"/>
          <w:color w:val="auto"/>
          <w:sz w:val="20"/>
          <w:szCs w:val="20"/>
        </w:rPr>
        <w:t>a nyertes ajánlattevőben közvetetten vagy közvetlenül 25</w:t>
      </w:r>
      <w:r w:rsidR="001817AC" w:rsidRPr="00FE1AD0">
        <w:rPr>
          <w:rFonts w:ascii="Tahoma" w:eastAsia="Times New Roman" w:hAnsi="Tahoma" w:cs="Tahoma"/>
          <w:color w:val="auto"/>
          <w:sz w:val="20"/>
          <w:szCs w:val="20"/>
        </w:rPr>
        <w:t xml:space="preserve"> </w:t>
      </w:r>
      <w:r w:rsidRPr="00FE1AD0">
        <w:rPr>
          <w:rFonts w:ascii="Tahoma" w:eastAsia="Times New Roman" w:hAnsi="Tahoma" w:cs="Tahoma"/>
          <w:color w:val="auto"/>
          <w:sz w:val="20"/>
          <w:szCs w:val="20"/>
        </w:rPr>
        <w:t xml:space="preserve">%-ot meghaladó tulajdoni részesedést szerez valamely olyan jogi személy vagy személyes joga szerint jogképes szervezet, amely tekintetében fennáll a 62. § (1) bekezdés </w:t>
      </w:r>
      <w:r w:rsidRPr="00FE1AD0">
        <w:rPr>
          <w:rFonts w:ascii="Tahoma" w:eastAsia="Times New Roman" w:hAnsi="Tahoma" w:cs="Tahoma"/>
          <w:iCs/>
          <w:color w:val="auto"/>
          <w:sz w:val="20"/>
          <w:szCs w:val="20"/>
        </w:rPr>
        <w:t>k)</w:t>
      </w:r>
      <w:r w:rsidRPr="00FE1AD0">
        <w:rPr>
          <w:rFonts w:ascii="Tahoma" w:eastAsia="Times New Roman" w:hAnsi="Tahoma" w:cs="Tahoma"/>
          <w:color w:val="auto"/>
          <w:sz w:val="20"/>
          <w:szCs w:val="20"/>
        </w:rPr>
        <w:t xml:space="preserve"> pont </w:t>
      </w:r>
      <w:proofErr w:type="spellStart"/>
      <w:r w:rsidRPr="00FE1AD0">
        <w:rPr>
          <w:rFonts w:ascii="Tahoma" w:eastAsia="Times New Roman" w:hAnsi="Tahoma" w:cs="Tahoma"/>
          <w:iCs/>
          <w:color w:val="auto"/>
          <w:sz w:val="20"/>
          <w:szCs w:val="20"/>
        </w:rPr>
        <w:t>kb</w:t>
      </w:r>
      <w:proofErr w:type="spellEnd"/>
      <w:r w:rsidRPr="00FE1AD0">
        <w:rPr>
          <w:rFonts w:ascii="Tahoma" w:eastAsia="Times New Roman" w:hAnsi="Tahoma" w:cs="Tahoma"/>
          <w:iCs/>
          <w:color w:val="auto"/>
          <w:sz w:val="20"/>
          <w:szCs w:val="20"/>
        </w:rPr>
        <w:t>)</w:t>
      </w:r>
      <w:r w:rsidRPr="00FE1AD0">
        <w:rPr>
          <w:rFonts w:ascii="Tahoma" w:eastAsia="Times New Roman" w:hAnsi="Tahoma" w:cs="Tahoma"/>
          <w:color w:val="auto"/>
          <w:sz w:val="20"/>
          <w:szCs w:val="20"/>
        </w:rPr>
        <w:t xml:space="preserve"> alpontjában meghatározott feltétel;</w:t>
      </w:r>
    </w:p>
    <w:p w14:paraId="1D3E599C" w14:textId="77777777" w:rsidR="006F0AC7" w:rsidRPr="00FE1AD0" w:rsidRDefault="006F0AC7" w:rsidP="005C457B">
      <w:pPr>
        <w:pStyle w:val="Szneslista1jellszn1"/>
        <w:numPr>
          <w:ilvl w:val="0"/>
          <w:numId w:val="8"/>
        </w:numPr>
        <w:tabs>
          <w:tab w:val="clear" w:pos="708"/>
        </w:tabs>
        <w:suppressAutoHyphens w:val="0"/>
        <w:spacing w:before="0" w:line="240" w:lineRule="auto"/>
        <w:ind w:left="851" w:hanging="284"/>
        <w:rPr>
          <w:rFonts w:ascii="Tahoma" w:eastAsia="Times New Roman" w:hAnsi="Tahoma" w:cs="Tahoma"/>
          <w:color w:val="auto"/>
          <w:sz w:val="20"/>
          <w:szCs w:val="20"/>
        </w:rPr>
      </w:pPr>
      <w:r w:rsidRPr="00FE1AD0">
        <w:rPr>
          <w:rFonts w:ascii="Tahoma" w:eastAsia="Times New Roman" w:hAnsi="Tahoma" w:cs="Tahoma"/>
          <w:color w:val="auto"/>
          <w:sz w:val="20"/>
          <w:szCs w:val="20"/>
        </w:rPr>
        <w:t>a nyertes ajánlattevő közvetetten vagy közvetlenül 25</w:t>
      </w:r>
      <w:r w:rsidR="001817AC" w:rsidRPr="00FE1AD0">
        <w:rPr>
          <w:rFonts w:ascii="Tahoma" w:eastAsia="Times New Roman" w:hAnsi="Tahoma" w:cs="Tahoma"/>
          <w:color w:val="auto"/>
          <w:sz w:val="20"/>
          <w:szCs w:val="20"/>
        </w:rPr>
        <w:t xml:space="preserve"> </w:t>
      </w:r>
      <w:r w:rsidRPr="00FE1AD0">
        <w:rPr>
          <w:rFonts w:ascii="Tahoma" w:eastAsia="Times New Roman" w:hAnsi="Tahoma" w:cs="Tahoma"/>
          <w:color w:val="auto"/>
          <w:sz w:val="20"/>
          <w:szCs w:val="20"/>
        </w:rPr>
        <w:t xml:space="preserve">%-ot meghaladó tulajdoni részesedést szerez valamely olyan jogi személyben vagy személyes joga szerint jogképes szervezetben, amely tekintetében fennáll a 62. § (1) bekezdés </w:t>
      </w:r>
      <w:r w:rsidRPr="00FE1AD0">
        <w:rPr>
          <w:rFonts w:ascii="Tahoma" w:eastAsia="Times New Roman" w:hAnsi="Tahoma" w:cs="Tahoma"/>
          <w:iCs/>
          <w:color w:val="auto"/>
          <w:sz w:val="20"/>
          <w:szCs w:val="20"/>
        </w:rPr>
        <w:t>k)</w:t>
      </w:r>
      <w:r w:rsidRPr="00FE1AD0">
        <w:rPr>
          <w:rFonts w:ascii="Tahoma" w:eastAsia="Times New Roman" w:hAnsi="Tahoma" w:cs="Tahoma"/>
          <w:color w:val="auto"/>
          <w:sz w:val="20"/>
          <w:szCs w:val="20"/>
        </w:rPr>
        <w:t xml:space="preserve"> pont </w:t>
      </w:r>
      <w:proofErr w:type="spellStart"/>
      <w:r w:rsidRPr="00FE1AD0">
        <w:rPr>
          <w:rFonts w:ascii="Tahoma" w:eastAsia="Times New Roman" w:hAnsi="Tahoma" w:cs="Tahoma"/>
          <w:iCs/>
          <w:color w:val="auto"/>
          <w:sz w:val="20"/>
          <w:szCs w:val="20"/>
        </w:rPr>
        <w:t>kb</w:t>
      </w:r>
      <w:proofErr w:type="spellEnd"/>
      <w:r w:rsidRPr="00FE1AD0">
        <w:rPr>
          <w:rFonts w:ascii="Tahoma" w:eastAsia="Times New Roman" w:hAnsi="Tahoma" w:cs="Tahoma"/>
          <w:iCs/>
          <w:color w:val="auto"/>
          <w:sz w:val="20"/>
          <w:szCs w:val="20"/>
        </w:rPr>
        <w:t>)</w:t>
      </w:r>
      <w:r w:rsidRPr="00FE1AD0">
        <w:rPr>
          <w:rFonts w:ascii="Tahoma" w:eastAsia="Times New Roman" w:hAnsi="Tahoma" w:cs="Tahoma"/>
          <w:color w:val="auto"/>
          <w:sz w:val="20"/>
          <w:szCs w:val="20"/>
        </w:rPr>
        <w:t xml:space="preserve"> alpontjában meghatározott feltétel.</w:t>
      </w:r>
    </w:p>
    <w:p w14:paraId="7C007BA7" w14:textId="77777777" w:rsidR="006F0AC7" w:rsidRPr="00FE1AD0" w:rsidRDefault="006F0AC7" w:rsidP="005C457B">
      <w:pPr>
        <w:suppressAutoHyphens/>
        <w:spacing w:after="120" w:line="240" w:lineRule="auto"/>
        <w:ind w:left="567" w:right="71"/>
        <w:jc w:val="both"/>
        <w:textAlignment w:val="baseline"/>
        <w:rPr>
          <w:rFonts w:ascii="Tahoma" w:eastAsia="Times New Roman" w:hAnsi="Tahoma" w:cs="Tahoma"/>
          <w:kern w:val="1"/>
          <w:sz w:val="20"/>
          <w:szCs w:val="20"/>
          <w:lang w:eastAsia="zh-CN"/>
        </w:rPr>
      </w:pPr>
      <w:r w:rsidRPr="00FE1AD0">
        <w:rPr>
          <w:rFonts w:ascii="Tahoma" w:eastAsia="Times New Roman" w:hAnsi="Tahoma" w:cs="Tahoma"/>
          <w:kern w:val="1"/>
          <w:sz w:val="20"/>
          <w:szCs w:val="20"/>
          <w:lang w:eastAsia="zh-CN"/>
        </w:rPr>
        <w:t>Jelen pontban említett felmondás esetén a nyertes ajánlattevő a szerződés megszűnése előtt már teljesített szolgáltatás szerződésszerű pénzbeli ellenértékére jogosult.</w:t>
      </w:r>
      <w:bookmarkStart w:id="46" w:name="pr9761"/>
      <w:bookmarkEnd w:id="46"/>
    </w:p>
    <w:p w14:paraId="3994A889" w14:textId="77777777" w:rsidR="006F0AC7" w:rsidRPr="00FE1AD0" w:rsidRDefault="006F0AC7" w:rsidP="005C457B">
      <w:pPr>
        <w:pStyle w:val="Alaprtelmezett"/>
        <w:numPr>
          <w:ilvl w:val="1"/>
          <w:numId w:val="2"/>
        </w:numPr>
        <w:tabs>
          <w:tab w:val="clear" w:pos="708"/>
        </w:tabs>
        <w:spacing w:after="120" w:line="240" w:lineRule="auto"/>
        <w:ind w:left="567" w:hanging="567"/>
        <w:jc w:val="both"/>
        <w:rPr>
          <w:rFonts w:ascii="Tahoma" w:eastAsia="Calibri" w:hAnsi="Tahoma" w:cs="Tahoma"/>
          <w:color w:val="auto"/>
          <w:kern w:val="1"/>
          <w:sz w:val="20"/>
          <w:szCs w:val="20"/>
          <w:lang w:eastAsia="zh-CN"/>
        </w:rPr>
      </w:pPr>
      <w:bookmarkStart w:id="47" w:name="pr1004"/>
      <w:bookmarkStart w:id="48" w:name="pr977"/>
      <w:bookmarkStart w:id="49" w:name="pr9731"/>
      <w:bookmarkEnd w:id="47"/>
      <w:bookmarkEnd w:id="48"/>
      <w:bookmarkEnd w:id="49"/>
      <w:r w:rsidRPr="00FE1AD0">
        <w:rPr>
          <w:rFonts w:ascii="Tahoma" w:eastAsia="Calibri" w:hAnsi="Tahoma" w:cs="Tahoma"/>
          <w:color w:val="auto"/>
          <w:kern w:val="1"/>
          <w:sz w:val="20"/>
          <w:szCs w:val="20"/>
          <w:lang w:eastAsia="zh-CN"/>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171254C8" w14:textId="77777777" w:rsidR="00947AC6" w:rsidRPr="00FE1AD0" w:rsidRDefault="006F0AC7" w:rsidP="005C457B">
      <w:pPr>
        <w:pStyle w:val="Alaprtelmezett"/>
        <w:numPr>
          <w:ilvl w:val="1"/>
          <w:numId w:val="2"/>
        </w:numPr>
        <w:tabs>
          <w:tab w:val="clear" w:pos="708"/>
        </w:tabs>
        <w:spacing w:after="120" w:line="240" w:lineRule="auto"/>
        <w:ind w:left="567" w:hanging="567"/>
        <w:jc w:val="both"/>
        <w:rPr>
          <w:rFonts w:ascii="Tahoma" w:eastAsia="Calibri" w:hAnsi="Tahoma" w:cs="Tahoma"/>
          <w:color w:val="auto"/>
          <w:kern w:val="1"/>
          <w:sz w:val="20"/>
          <w:szCs w:val="20"/>
          <w:lang w:eastAsia="zh-CN"/>
        </w:rPr>
      </w:pPr>
      <w:bookmarkStart w:id="50" w:name="pr10041"/>
      <w:bookmarkStart w:id="51" w:name="pr1005"/>
      <w:bookmarkEnd w:id="50"/>
      <w:bookmarkEnd w:id="51"/>
      <w:r w:rsidRPr="00FE1AD0">
        <w:rPr>
          <w:rFonts w:ascii="Tahoma" w:eastAsia="Calibri" w:hAnsi="Tahoma" w:cs="Tahoma"/>
          <w:color w:val="auto"/>
          <w:kern w:val="1"/>
          <w:sz w:val="20"/>
          <w:szCs w:val="20"/>
          <w:lang w:eastAsia="zh-CN"/>
        </w:rPr>
        <w:t>A közbeszerzési szerződést a közbeszerzési eljárás alapján nyertes ajánlattevőként szerződő félnek, illetve közösen ajánlatot tevőknek kell teljesítenie.</w:t>
      </w:r>
      <w:r w:rsidRPr="00FE1AD0">
        <w:rPr>
          <w:rFonts w:ascii="Tahoma" w:hAnsi="Tahoma" w:cs="Tahoma"/>
          <w:color w:val="auto"/>
          <w:sz w:val="20"/>
          <w:szCs w:val="20"/>
        </w:rPr>
        <w:t xml:space="preserve"> Ajánlattevő jelen közbeszerzési eljárásban kizárja projekttársaság általi teljesítés lehetőségét.</w:t>
      </w:r>
      <w:bookmarkStart w:id="52" w:name="pr10051"/>
      <w:bookmarkEnd w:id="52"/>
    </w:p>
    <w:p w14:paraId="354B3B4C" w14:textId="77777777" w:rsidR="00005B00" w:rsidRPr="00FE1AD0" w:rsidRDefault="006F0AC7" w:rsidP="005C457B">
      <w:pPr>
        <w:pStyle w:val="Alaprtelmezett"/>
        <w:numPr>
          <w:ilvl w:val="1"/>
          <w:numId w:val="2"/>
        </w:numPr>
        <w:tabs>
          <w:tab w:val="clear" w:pos="708"/>
        </w:tabs>
        <w:spacing w:after="120" w:line="240" w:lineRule="auto"/>
        <w:ind w:left="567" w:hanging="567"/>
        <w:jc w:val="both"/>
        <w:rPr>
          <w:rFonts w:ascii="Tahoma" w:eastAsia="Calibri" w:hAnsi="Tahoma" w:cs="Tahoma"/>
          <w:color w:val="auto"/>
          <w:kern w:val="1"/>
          <w:sz w:val="20"/>
          <w:szCs w:val="20"/>
          <w:lang w:eastAsia="zh-CN"/>
        </w:rPr>
      </w:pPr>
      <w:r w:rsidRPr="00FE1AD0">
        <w:rPr>
          <w:rFonts w:ascii="Tahoma" w:hAnsi="Tahoma" w:cs="Tahoma"/>
          <w:color w:val="auto"/>
          <w:sz w:val="20"/>
          <w:szCs w:val="20"/>
        </w:rPr>
        <w:t>A nyertes ajánlattevő legkésőbb a szerződés megkötésének időpontjában köteles az ajánlatkérőnek valamennyi olyan alvállalkozót bejelenteni, amely részt vesz a szerződés teljesítésében, és - ha a közbeszerzési eljárásban az adott alvállalkozót még nem nevezte meg - a bejelentéssel együtt nyilatkozni arról is, hogy az általa igénybe venni kívánt alvállalkozó nem áll a kizáró okok hatálya alatt. A nyertes ajánlattevő a szerződés teljesítésének időtartama alatt köteles az ajánlatkérőnek minden további, a teljesítésbe bevonni kívánt alvállalkozót előzetesen bejelenteni, és a bejelentéssel együtt nyilatkozni arról is, hogy az általa igénybe venni kívánt alvállalkozó nem áll kizáró okok hatálya alatt.</w:t>
      </w:r>
    </w:p>
    <w:p w14:paraId="222EA6C2" w14:textId="77777777" w:rsidR="00005B00" w:rsidRPr="00FE1AD0" w:rsidRDefault="003E7D32" w:rsidP="005C457B">
      <w:pPr>
        <w:pStyle w:val="Alaprtelmezett"/>
        <w:numPr>
          <w:ilvl w:val="1"/>
          <w:numId w:val="2"/>
        </w:numPr>
        <w:tabs>
          <w:tab w:val="clear" w:pos="708"/>
        </w:tabs>
        <w:spacing w:after="120" w:line="240" w:lineRule="auto"/>
        <w:ind w:left="567" w:hanging="567"/>
        <w:jc w:val="both"/>
        <w:rPr>
          <w:rFonts w:ascii="Tahoma" w:eastAsia="Calibri" w:hAnsi="Tahoma" w:cs="Tahoma"/>
          <w:color w:val="auto"/>
          <w:kern w:val="1"/>
          <w:sz w:val="20"/>
          <w:szCs w:val="20"/>
          <w:lang w:eastAsia="zh-CN"/>
        </w:rPr>
      </w:pPr>
      <w:r w:rsidRPr="00FE1AD0">
        <w:rPr>
          <w:rFonts w:ascii="Tahoma" w:eastAsia="Calibri" w:hAnsi="Tahoma" w:cs="Tahoma"/>
          <w:color w:val="auto"/>
          <w:kern w:val="1"/>
          <w:sz w:val="20"/>
          <w:szCs w:val="20"/>
          <w:lang w:eastAsia="zh-CN"/>
        </w:rPr>
        <w:t>Az ajánlattevőként szerződő fél a teljesítéshez az alkalmasságának igazolásában részt vett szervezetet a 65. § (9) bekezdésében foglalt esetekben és módon köteles igénybe venni, valamint köteles a teljesítésbe bevonni az alkalmasság igazolásához bemutatott szakembereket. E szervezetek vagy szakemberek bevonása akkor maradhat el, vagy helyettük akkor vonható be más,  - az ajánlattevő e szervezet vagy szakember nélkül vagy a helyette bevont új szervezettel vagy szakemberrel is megfelel - amennyiben a közbeszerzési eljárásban az adott alkalmassági követelmény tekintetében bemutatott adatok alapján az ajánlatkérő szűkítette az eljárásban részt vevő gazdasági szereplők számát, az eredeti szervezetekkel vagy szakemberrel egyenértékű módon megfelel - azoknak az alkalmassági követelményeknek, amelyeknek az ajánlattevőként szerződő fél a közbeszerzési eljárásban az adott szervezettel vagy szakemberrel együtt felelt meg.</w:t>
      </w:r>
    </w:p>
    <w:p w14:paraId="72C01346" w14:textId="77777777" w:rsidR="006F0AC7" w:rsidRPr="00FE1AD0" w:rsidRDefault="003E7D32" w:rsidP="005C457B">
      <w:pPr>
        <w:pStyle w:val="Alaprtelmezett"/>
        <w:numPr>
          <w:ilvl w:val="1"/>
          <w:numId w:val="2"/>
        </w:numPr>
        <w:spacing w:after="120" w:line="240" w:lineRule="auto"/>
        <w:ind w:left="567" w:hanging="567"/>
        <w:jc w:val="both"/>
        <w:rPr>
          <w:rFonts w:ascii="Tahoma" w:eastAsia="Calibri" w:hAnsi="Tahoma" w:cs="Tahoma"/>
          <w:color w:val="auto"/>
          <w:kern w:val="1"/>
          <w:sz w:val="20"/>
          <w:szCs w:val="20"/>
          <w:lang w:eastAsia="zh-CN"/>
        </w:rPr>
      </w:pPr>
      <w:r w:rsidRPr="00FE1AD0">
        <w:rPr>
          <w:rFonts w:ascii="Tahoma" w:eastAsia="Calibri" w:hAnsi="Tahoma" w:cs="Tahoma"/>
          <w:color w:val="auto"/>
          <w:kern w:val="1"/>
          <w:sz w:val="20"/>
          <w:szCs w:val="20"/>
          <w:lang w:eastAsia="zh-CN"/>
        </w:rPr>
        <w:t xml:space="preserve">Az eljárás során az ajánlattevő által bemutatott valamely szervezet vagy szakember bevonásától nem lehet eltekinteni olyan esetben, ha az érintett szerződés sajátos tulajdonságait figyelembe véve az adott személy (szervezet) igénybevétele a közbeszerzési eljárásban az ajánlatok értékelésekor meghatározó körülménynek minősült. Ilyen esetben csak a jogutódlás olyan eseteiben változhat a bevont szervezet, ha az új szervezet az értékeléskor figyelembe vett minden releváns körülmény - különös tekintettel a 76. § (3) bekezdés b) pontja szerinti esetben az értékelt személyi állomány - tekintetében az eljárásban bemutatott szervezet jogutódjának tekinthető. Az értékeléskor meghatározó szakember személye csak az ajánlatkérő hozzájárulásával és abban az esetben változhat, ha az értékeléskor figyelembe vett minden releváns körülmény tekintetében az </w:t>
      </w:r>
      <w:proofErr w:type="spellStart"/>
      <w:r w:rsidRPr="00FE1AD0">
        <w:rPr>
          <w:rFonts w:ascii="Tahoma" w:eastAsia="Calibri" w:hAnsi="Tahoma" w:cs="Tahoma"/>
          <w:color w:val="auto"/>
          <w:kern w:val="1"/>
          <w:sz w:val="20"/>
          <w:szCs w:val="20"/>
          <w:lang w:eastAsia="zh-CN"/>
        </w:rPr>
        <w:t>értékelttel</w:t>
      </w:r>
      <w:proofErr w:type="spellEnd"/>
      <w:r w:rsidRPr="00FE1AD0">
        <w:rPr>
          <w:rFonts w:ascii="Tahoma" w:eastAsia="Calibri" w:hAnsi="Tahoma" w:cs="Tahoma"/>
          <w:color w:val="auto"/>
          <w:kern w:val="1"/>
          <w:sz w:val="20"/>
          <w:szCs w:val="20"/>
          <w:lang w:eastAsia="zh-CN"/>
        </w:rPr>
        <w:t xml:space="preserve"> egyenértékű szakember kerül bemutatásra.</w:t>
      </w:r>
    </w:p>
    <w:p w14:paraId="4DB06A7A" w14:textId="77777777" w:rsidR="006F0AC7" w:rsidRPr="00FE1AD0" w:rsidRDefault="005E6978" w:rsidP="005C457B">
      <w:pPr>
        <w:pStyle w:val="Alaprtelmezett"/>
        <w:numPr>
          <w:ilvl w:val="0"/>
          <w:numId w:val="2"/>
        </w:numPr>
        <w:tabs>
          <w:tab w:val="clear" w:pos="708"/>
          <w:tab w:val="left" w:pos="567"/>
        </w:tabs>
        <w:spacing w:after="120" w:line="240" w:lineRule="auto"/>
        <w:ind w:left="0" w:firstLine="0"/>
        <w:jc w:val="both"/>
        <w:rPr>
          <w:rFonts w:ascii="Tahoma" w:hAnsi="Tahoma" w:cs="Tahoma"/>
          <w:color w:val="auto"/>
          <w:sz w:val="20"/>
          <w:szCs w:val="20"/>
        </w:rPr>
      </w:pPr>
      <w:r w:rsidRPr="00FE1AD0">
        <w:rPr>
          <w:rFonts w:ascii="Tahoma" w:hAnsi="Tahoma" w:cs="Tahoma"/>
          <w:b/>
          <w:color w:val="auto"/>
          <w:sz w:val="20"/>
          <w:szCs w:val="20"/>
        </w:rPr>
        <w:t>TÁJÉKOZTATÁST NYÚJTÓ SZERVEZETEK</w:t>
      </w:r>
    </w:p>
    <w:p w14:paraId="03F1A284" w14:textId="77777777" w:rsidR="005E6978" w:rsidRPr="00FE1AD0" w:rsidRDefault="005E6978" w:rsidP="005C457B">
      <w:pPr>
        <w:pStyle w:val="Alaprtelmezett"/>
        <w:numPr>
          <w:ilvl w:val="1"/>
          <w:numId w:val="2"/>
        </w:numPr>
        <w:tabs>
          <w:tab w:val="clear" w:pos="708"/>
        </w:tabs>
        <w:spacing w:after="120" w:line="240" w:lineRule="auto"/>
        <w:ind w:left="567" w:hanging="567"/>
        <w:jc w:val="both"/>
        <w:rPr>
          <w:rFonts w:ascii="Tahoma" w:eastAsia="Calibri" w:hAnsi="Tahoma" w:cs="Tahoma"/>
          <w:color w:val="auto"/>
          <w:kern w:val="1"/>
          <w:sz w:val="20"/>
          <w:szCs w:val="20"/>
          <w:lang w:eastAsia="zh-CN"/>
        </w:rPr>
      </w:pPr>
      <w:r w:rsidRPr="00FE1AD0">
        <w:rPr>
          <w:rFonts w:ascii="Tahoma" w:hAnsi="Tahoma" w:cs="Tahoma"/>
          <w:color w:val="auto"/>
          <w:sz w:val="20"/>
          <w:szCs w:val="20"/>
        </w:rPr>
        <w:lastRenderedPageBreak/>
        <w:t>A Kbt. 73. § (4) bekezdés alapján a K</w:t>
      </w:r>
      <w:r w:rsidR="001308AF" w:rsidRPr="00FE1AD0">
        <w:rPr>
          <w:rFonts w:ascii="Tahoma" w:hAnsi="Tahoma" w:cs="Tahoma"/>
          <w:color w:val="auto"/>
          <w:sz w:val="20"/>
          <w:szCs w:val="20"/>
        </w:rPr>
        <w:t xml:space="preserve">bt. 73. § (1) bekezdés e) </w:t>
      </w:r>
      <w:r w:rsidRPr="00FE1AD0">
        <w:rPr>
          <w:rFonts w:ascii="Tahoma" w:hAnsi="Tahoma" w:cs="Tahoma"/>
          <w:color w:val="auto"/>
          <w:sz w:val="20"/>
          <w:szCs w:val="20"/>
        </w:rPr>
        <w:t>pontja alapján érvénytelen az ajánlat különösen, ha nem felel meg azoknak a környezetvédelmi, szociális és munkajogi követelményeknek, amelyeket a jogszabályok vagy kötelezően alkalmazandó kollektív szerződés, illetve a 4. mellékletben felsorolt környezetvédelmi, szociális és munkajogi rendelkezések írnak elő. A Közbeszerzési Hatóság – a foglalkoztatáspolitikáért felelős miniszter által minden évben rendelkezésére bocsátott adatszolgáltatás alapján – tájékoztatást tesz közzé honlapján a Magyarországon egyes ágazatokban alkalmazandó kötelező legkisebb munkabérről.</w:t>
      </w:r>
    </w:p>
    <w:p w14:paraId="67F44D69" w14:textId="77777777" w:rsidR="006F0AC7" w:rsidRPr="00FE1AD0" w:rsidRDefault="005E6978" w:rsidP="005C457B">
      <w:pPr>
        <w:pStyle w:val="Alaprtelmezett"/>
        <w:numPr>
          <w:ilvl w:val="1"/>
          <w:numId w:val="2"/>
        </w:numPr>
        <w:tabs>
          <w:tab w:val="clear" w:pos="708"/>
        </w:tabs>
        <w:spacing w:after="120" w:line="240" w:lineRule="auto"/>
        <w:ind w:left="567" w:hanging="567"/>
        <w:jc w:val="both"/>
        <w:rPr>
          <w:rFonts w:ascii="Tahoma" w:eastAsia="Calibri" w:hAnsi="Tahoma" w:cs="Tahoma"/>
          <w:color w:val="auto"/>
          <w:kern w:val="1"/>
          <w:sz w:val="20"/>
          <w:szCs w:val="20"/>
          <w:lang w:eastAsia="zh-CN"/>
        </w:rPr>
      </w:pPr>
      <w:r w:rsidRPr="00FE1AD0">
        <w:rPr>
          <w:rFonts w:ascii="Tahoma" w:hAnsi="Tahoma" w:cs="Tahoma"/>
          <w:color w:val="auto"/>
          <w:sz w:val="20"/>
          <w:szCs w:val="20"/>
        </w:rPr>
        <w:t>A Kbt. 73. § (5) bekezdés alapján az ajánlatkérő a közbeszerzési dokumentumokban tájékoztatásként közli azoknak a szervezeteknek a nevét, amelyektől az ajánlattevő tájékoztatást kaphat a Kbt. 73. § (4) bekezdés szerinti azon követelményekről, amelyeknek a teljesítés során meg kell felelni. Az ajánlatkérő a Kbt. 73. § (4) bekezdésben foglaltakra tekintettel nem köteles a közbeszerzési eljárásban külön információk feltüntetését előírni az ajánlatban, csak azt ellenőrzi, hogy az ajánlatban feltüntetett információk nem mondanak-e ellent a Kbt. 73. § (4) bekezdés szerinti követelményeknek.</w:t>
      </w:r>
    </w:p>
    <w:p w14:paraId="224A9C79" w14:textId="77777777" w:rsidR="00EF214F" w:rsidRPr="00FE1AD0" w:rsidRDefault="00EF214F" w:rsidP="005C457B">
      <w:pPr>
        <w:pStyle w:val="ListParagraph1"/>
        <w:spacing w:after="120" w:line="240" w:lineRule="auto"/>
        <w:ind w:left="567"/>
        <w:rPr>
          <w:rFonts w:ascii="Tahoma" w:hAnsi="Tahoma" w:cs="Tahoma"/>
          <w:b/>
          <w:bCs/>
          <w:sz w:val="20"/>
          <w:szCs w:val="20"/>
        </w:rPr>
      </w:pPr>
      <w:r w:rsidRPr="00FE1AD0">
        <w:rPr>
          <w:rFonts w:ascii="Tahoma" w:hAnsi="Tahoma" w:cs="Tahoma"/>
          <w:b/>
          <w:bCs/>
          <w:sz w:val="20"/>
          <w:szCs w:val="20"/>
        </w:rPr>
        <w:t>Budapest Fővárosi Kormányhivatal Munkavédelmi és Munkaügyi Szakigazgatási Szervének Munkavédelmi Felügyelősége</w:t>
      </w:r>
    </w:p>
    <w:p w14:paraId="236193F1" w14:textId="77777777" w:rsidR="00EF214F" w:rsidRPr="00FE1AD0" w:rsidRDefault="00EF214F" w:rsidP="005C457B">
      <w:pPr>
        <w:pStyle w:val="ListParagraph1"/>
        <w:spacing w:after="120" w:line="240" w:lineRule="auto"/>
        <w:ind w:left="567"/>
        <w:rPr>
          <w:rFonts w:ascii="Tahoma" w:hAnsi="Tahoma" w:cs="Tahoma"/>
          <w:sz w:val="20"/>
          <w:szCs w:val="20"/>
        </w:rPr>
      </w:pPr>
      <w:r w:rsidRPr="00FE1AD0">
        <w:rPr>
          <w:rFonts w:ascii="Tahoma" w:hAnsi="Tahoma" w:cs="Tahoma"/>
          <w:sz w:val="20"/>
          <w:szCs w:val="20"/>
        </w:rPr>
        <w:t>1056 Budapest, Bástya u. 35.</w:t>
      </w:r>
    </w:p>
    <w:p w14:paraId="7175510D" w14:textId="77777777" w:rsidR="00EF214F" w:rsidRPr="00FE1AD0" w:rsidRDefault="00EF214F" w:rsidP="005C457B">
      <w:pPr>
        <w:pStyle w:val="ListParagraph1"/>
        <w:spacing w:after="120" w:line="240" w:lineRule="auto"/>
        <w:ind w:left="567"/>
        <w:rPr>
          <w:rFonts w:ascii="Tahoma" w:hAnsi="Tahoma" w:cs="Tahoma"/>
          <w:sz w:val="20"/>
          <w:szCs w:val="20"/>
        </w:rPr>
      </w:pPr>
      <w:r w:rsidRPr="00FE1AD0">
        <w:rPr>
          <w:rFonts w:ascii="Tahoma" w:hAnsi="Tahoma" w:cs="Tahoma"/>
          <w:sz w:val="20"/>
          <w:szCs w:val="20"/>
        </w:rPr>
        <w:t>Postacím: 1438 Budapest Pf. 520.</w:t>
      </w:r>
    </w:p>
    <w:p w14:paraId="3CB34B05" w14:textId="77777777" w:rsidR="00EF214F" w:rsidRPr="00FE1AD0" w:rsidRDefault="00EF214F" w:rsidP="005C457B">
      <w:pPr>
        <w:pStyle w:val="ListParagraph1"/>
        <w:spacing w:after="120" w:line="240" w:lineRule="auto"/>
        <w:ind w:left="567"/>
        <w:rPr>
          <w:rFonts w:ascii="Tahoma" w:hAnsi="Tahoma" w:cs="Tahoma"/>
          <w:sz w:val="20"/>
          <w:szCs w:val="20"/>
        </w:rPr>
      </w:pPr>
      <w:r w:rsidRPr="00FE1AD0">
        <w:rPr>
          <w:rFonts w:ascii="Tahoma" w:hAnsi="Tahoma" w:cs="Tahoma"/>
          <w:sz w:val="20"/>
          <w:szCs w:val="20"/>
        </w:rPr>
        <w:t>tel: 06-1-323-3600</w:t>
      </w:r>
    </w:p>
    <w:p w14:paraId="4551DCDA" w14:textId="77777777" w:rsidR="00EF214F" w:rsidRPr="00FE1AD0" w:rsidRDefault="00EF214F" w:rsidP="005C457B">
      <w:pPr>
        <w:pStyle w:val="ListParagraph1"/>
        <w:spacing w:after="120" w:line="240" w:lineRule="auto"/>
        <w:ind w:left="567"/>
        <w:rPr>
          <w:rFonts w:ascii="Tahoma" w:hAnsi="Tahoma" w:cs="Tahoma"/>
          <w:sz w:val="20"/>
          <w:szCs w:val="20"/>
        </w:rPr>
      </w:pPr>
      <w:r w:rsidRPr="00FE1AD0">
        <w:rPr>
          <w:rFonts w:ascii="Tahoma" w:hAnsi="Tahoma" w:cs="Tahoma"/>
          <w:sz w:val="20"/>
          <w:szCs w:val="20"/>
        </w:rPr>
        <w:t>fax: 06-1-323-3602</w:t>
      </w:r>
    </w:p>
    <w:p w14:paraId="70926F75" w14:textId="77777777" w:rsidR="00EF214F" w:rsidRPr="00FE1AD0" w:rsidRDefault="00EF214F" w:rsidP="005C457B">
      <w:pPr>
        <w:pStyle w:val="ListParagraph1"/>
        <w:spacing w:after="120" w:line="240" w:lineRule="auto"/>
        <w:ind w:left="567"/>
        <w:rPr>
          <w:rFonts w:ascii="Tahoma" w:hAnsi="Tahoma" w:cs="Tahoma"/>
          <w:sz w:val="20"/>
          <w:szCs w:val="20"/>
        </w:rPr>
      </w:pPr>
      <w:r w:rsidRPr="00FE1AD0">
        <w:rPr>
          <w:rFonts w:ascii="Tahoma" w:hAnsi="Tahoma" w:cs="Tahoma"/>
          <w:sz w:val="20"/>
          <w:szCs w:val="20"/>
        </w:rPr>
        <w:t>E-mail: budapestfv-kh-</w:t>
      </w:r>
      <w:r w:rsidR="00BA6E17" w:rsidRPr="00FE1AD0">
        <w:rPr>
          <w:rFonts w:ascii="Tahoma" w:hAnsi="Tahoma" w:cs="Tahoma"/>
          <w:sz w:val="20"/>
          <w:szCs w:val="20"/>
        </w:rPr>
        <w:t>mmszsz@ommf.gov.hu</w:t>
      </w:r>
    </w:p>
    <w:p w14:paraId="3CCADAA8" w14:textId="77777777" w:rsidR="00EF214F" w:rsidRPr="00FE1AD0" w:rsidRDefault="00EF214F" w:rsidP="005C457B">
      <w:pPr>
        <w:pStyle w:val="ListParagraph1"/>
        <w:spacing w:after="120" w:line="240" w:lineRule="auto"/>
        <w:ind w:left="567"/>
        <w:jc w:val="both"/>
        <w:rPr>
          <w:rFonts w:ascii="Tahoma" w:hAnsi="Tahoma" w:cs="Tahoma"/>
          <w:b/>
          <w:bCs/>
          <w:sz w:val="20"/>
          <w:szCs w:val="20"/>
        </w:rPr>
      </w:pPr>
      <w:r w:rsidRPr="00FE1AD0">
        <w:rPr>
          <w:rFonts w:ascii="Tahoma" w:hAnsi="Tahoma" w:cs="Tahoma"/>
          <w:b/>
          <w:bCs/>
          <w:sz w:val="20"/>
          <w:szCs w:val="20"/>
        </w:rPr>
        <w:t>Budapest Fővárosi Kormányhivatal Munkavédelmi és Munkaügyi Szakigazgatási Szervének Munkaügyi Felügyelősége</w:t>
      </w:r>
    </w:p>
    <w:p w14:paraId="4D334250" w14:textId="77777777" w:rsidR="00EF214F" w:rsidRPr="00FE1AD0" w:rsidRDefault="00EF214F" w:rsidP="005C457B">
      <w:pPr>
        <w:pStyle w:val="ListParagraph1"/>
        <w:spacing w:after="120" w:line="240" w:lineRule="auto"/>
        <w:ind w:left="567"/>
        <w:rPr>
          <w:rFonts w:ascii="Tahoma" w:hAnsi="Tahoma" w:cs="Tahoma"/>
          <w:sz w:val="20"/>
          <w:szCs w:val="20"/>
        </w:rPr>
      </w:pPr>
      <w:r w:rsidRPr="00FE1AD0">
        <w:rPr>
          <w:rFonts w:ascii="Tahoma" w:hAnsi="Tahoma" w:cs="Tahoma"/>
          <w:sz w:val="20"/>
          <w:szCs w:val="20"/>
        </w:rPr>
        <w:t>1132 Budapest, Visegrádi u. 49.</w:t>
      </w:r>
    </w:p>
    <w:p w14:paraId="4283C463" w14:textId="77777777" w:rsidR="00EF214F" w:rsidRPr="00FE1AD0" w:rsidRDefault="00EF214F" w:rsidP="005C457B">
      <w:pPr>
        <w:pStyle w:val="ListParagraph1"/>
        <w:spacing w:after="120" w:line="240" w:lineRule="auto"/>
        <w:ind w:left="567"/>
        <w:rPr>
          <w:rFonts w:ascii="Tahoma" w:hAnsi="Tahoma" w:cs="Tahoma"/>
          <w:sz w:val="20"/>
          <w:szCs w:val="20"/>
        </w:rPr>
      </w:pPr>
      <w:r w:rsidRPr="00FE1AD0">
        <w:rPr>
          <w:rFonts w:ascii="Tahoma" w:hAnsi="Tahoma" w:cs="Tahoma"/>
          <w:sz w:val="20"/>
          <w:szCs w:val="20"/>
        </w:rPr>
        <w:t>Postacím: 1438 Budapest Pf. 520.</w:t>
      </w:r>
    </w:p>
    <w:p w14:paraId="5411F530" w14:textId="77777777" w:rsidR="00EF214F" w:rsidRPr="00FE1AD0" w:rsidRDefault="00EF214F" w:rsidP="005C457B">
      <w:pPr>
        <w:pStyle w:val="ListParagraph1"/>
        <w:spacing w:after="120" w:line="240" w:lineRule="auto"/>
        <w:ind w:left="567"/>
        <w:rPr>
          <w:rFonts w:ascii="Tahoma" w:hAnsi="Tahoma" w:cs="Tahoma"/>
          <w:sz w:val="20"/>
          <w:szCs w:val="20"/>
        </w:rPr>
      </w:pPr>
      <w:r w:rsidRPr="00FE1AD0">
        <w:rPr>
          <w:rFonts w:ascii="Tahoma" w:hAnsi="Tahoma" w:cs="Tahoma"/>
          <w:sz w:val="20"/>
          <w:szCs w:val="20"/>
        </w:rPr>
        <w:t>tel: 06-1-323-3600</w:t>
      </w:r>
    </w:p>
    <w:p w14:paraId="4FF80981" w14:textId="77777777" w:rsidR="00EF214F" w:rsidRPr="00FE1AD0" w:rsidRDefault="00EF214F" w:rsidP="005C457B">
      <w:pPr>
        <w:pStyle w:val="ListParagraph1"/>
        <w:spacing w:after="120" w:line="240" w:lineRule="auto"/>
        <w:ind w:left="567"/>
        <w:rPr>
          <w:rFonts w:ascii="Tahoma" w:hAnsi="Tahoma" w:cs="Tahoma"/>
          <w:sz w:val="20"/>
          <w:szCs w:val="20"/>
        </w:rPr>
      </w:pPr>
      <w:r w:rsidRPr="00FE1AD0">
        <w:rPr>
          <w:rFonts w:ascii="Tahoma" w:hAnsi="Tahoma" w:cs="Tahoma"/>
          <w:sz w:val="20"/>
          <w:szCs w:val="20"/>
        </w:rPr>
        <w:t>fax: 06-1-323-3602</w:t>
      </w:r>
    </w:p>
    <w:p w14:paraId="7991763F" w14:textId="77777777" w:rsidR="00EF214F" w:rsidRPr="00FE1AD0" w:rsidRDefault="00EF214F" w:rsidP="005C457B">
      <w:pPr>
        <w:tabs>
          <w:tab w:val="left" w:pos="567"/>
        </w:tabs>
        <w:spacing w:after="120" w:line="240" w:lineRule="auto"/>
        <w:ind w:left="567" w:hanging="567"/>
        <w:jc w:val="both"/>
        <w:rPr>
          <w:rFonts w:ascii="Tahoma" w:hAnsi="Tahoma" w:cs="Tahoma"/>
          <w:sz w:val="20"/>
          <w:szCs w:val="20"/>
          <w:u w:val="single"/>
        </w:rPr>
      </w:pPr>
      <w:r w:rsidRPr="00FE1AD0">
        <w:rPr>
          <w:rFonts w:ascii="Tahoma" w:hAnsi="Tahoma" w:cs="Tahoma"/>
          <w:sz w:val="20"/>
          <w:szCs w:val="20"/>
        </w:rPr>
        <w:tab/>
        <w:t>E-mail: budapestfv-kh-mmszsz@ommf.gov.hu</w:t>
      </w:r>
    </w:p>
    <w:p w14:paraId="5C724DAA" w14:textId="77777777" w:rsidR="00EF214F" w:rsidRPr="00FE1AD0" w:rsidRDefault="00EF214F" w:rsidP="005C457B">
      <w:pPr>
        <w:pStyle w:val="ListParagraph1"/>
        <w:spacing w:after="120" w:line="240" w:lineRule="auto"/>
        <w:ind w:left="567"/>
        <w:rPr>
          <w:rFonts w:ascii="Tahoma" w:hAnsi="Tahoma" w:cs="Tahoma"/>
          <w:sz w:val="20"/>
          <w:szCs w:val="20"/>
        </w:rPr>
      </w:pPr>
      <w:r w:rsidRPr="00FE1AD0">
        <w:rPr>
          <w:rFonts w:ascii="Tahoma" w:hAnsi="Tahoma" w:cs="Tahoma"/>
          <w:sz w:val="20"/>
          <w:szCs w:val="20"/>
        </w:rPr>
        <w:t>Adózás:</w:t>
      </w:r>
    </w:p>
    <w:p w14:paraId="281A597C" w14:textId="77777777" w:rsidR="00EF214F" w:rsidRPr="00FE1AD0" w:rsidRDefault="00EF214F" w:rsidP="005C457B">
      <w:pPr>
        <w:pStyle w:val="ListParagraph1"/>
        <w:spacing w:after="120" w:line="240" w:lineRule="auto"/>
        <w:ind w:left="567"/>
        <w:rPr>
          <w:rFonts w:ascii="Tahoma" w:hAnsi="Tahoma" w:cs="Tahoma"/>
          <w:b/>
          <w:sz w:val="20"/>
          <w:szCs w:val="20"/>
        </w:rPr>
      </w:pPr>
      <w:r w:rsidRPr="00FE1AD0">
        <w:rPr>
          <w:rFonts w:ascii="Tahoma" w:hAnsi="Tahoma" w:cs="Tahoma"/>
          <w:b/>
          <w:sz w:val="20"/>
          <w:szCs w:val="20"/>
        </w:rPr>
        <w:t>Nemzeti Adó- és Vámhivatal Központi Hivatal</w:t>
      </w:r>
    </w:p>
    <w:p w14:paraId="15E7C503" w14:textId="77777777" w:rsidR="00EF214F" w:rsidRPr="00FE1AD0" w:rsidRDefault="00EF214F" w:rsidP="005C457B">
      <w:pPr>
        <w:pStyle w:val="ListParagraph1"/>
        <w:spacing w:after="120" w:line="240" w:lineRule="auto"/>
        <w:ind w:left="567"/>
        <w:rPr>
          <w:rFonts w:ascii="Tahoma" w:hAnsi="Tahoma" w:cs="Tahoma"/>
          <w:sz w:val="20"/>
          <w:szCs w:val="20"/>
        </w:rPr>
      </w:pPr>
      <w:r w:rsidRPr="00FE1AD0">
        <w:rPr>
          <w:rFonts w:ascii="Tahoma" w:hAnsi="Tahoma" w:cs="Tahoma"/>
          <w:sz w:val="20"/>
          <w:szCs w:val="20"/>
        </w:rPr>
        <w:t>cím: 1054 Budapest, Széchenyi u. 2.</w:t>
      </w:r>
    </w:p>
    <w:p w14:paraId="777DCB32" w14:textId="77777777" w:rsidR="00EF214F" w:rsidRPr="00FE1AD0" w:rsidRDefault="00EF214F" w:rsidP="005C457B">
      <w:pPr>
        <w:pStyle w:val="ListParagraph1"/>
        <w:spacing w:after="120" w:line="240" w:lineRule="auto"/>
        <w:ind w:left="567"/>
        <w:rPr>
          <w:rFonts w:ascii="Tahoma" w:hAnsi="Tahoma" w:cs="Tahoma"/>
          <w:sz w:val="20"/>
          <w:szCs w:val="20"/>
        </w:rPr>
      </w:pPr>
      <w:r w:rsidRPr="00FE1AD0">
        <w:rPr>
          <w:rFonts w:ascii="Tahoma" w:hAnsi="Tahoma" w:cs="Tahoma"/>
          <w:sz w:val="20"/>
          <w:szCs w:val="20"/>
        </w:rPr>
        <w:t>Telefon: +36-1-428-5100</w:t>
      </w:r>
    </w:p>
    <w:p w14:paraId="2FE92577" w14:textId="77777777" w:rsidR="00EF214F" w:rsidRPr="00FE1AD0" w:rsidRDefault="00EF214F" w:rsidP="005C457B">
      <w:pPr>
        <w:pStyle w:val="ListParagraph1"/>
        <w:spacing w:after="120" w:line="240" w:lineRule="auto"/>
        <w:ind w:left="567"/>
        <w:rPr>
          <w:rFonts w:ascii="Tahoma" w:hAnsi="Tahoma" w:cs="Tahoma"/>
          <w:sz w:val="20"/>
          <w:szCs w:val="20"/>
        </w:rPr>
      </w:pPr>
      <w:r w:rsidRPr="00FE1AD0">
        <w:rPr>
          <w:rFonts w:ascii="Tahoma" w:hAnsi="Tahoma" w:cs="Tahoma"/>
          <w:sz w:val="20"/>
          <w:szCs w:val="20"/>
        </w:rPr>
        <w:t>Fax: +36-1-428-5382.</w:t>
      </w:r>
    </w:p>
    <w:p w14:paraId="1E4F1A14" w14:textId="77777777" w:rsidR="00EF214F" w:rsidRPr="00FE1AD0" w:rsidRDefault="00EF214F" w:rsidP="005C457B">
      <w:pPr>
        <w:pStyle w:val="ListParagraph1"/>
        <w:spacing w:after="120" w:line="240" w:lineRule="auto"/>
        <w:ind w:left="567"/>
        <w:rPr>
          <w:rFonts w:ascii="Tahoma" w:hAnsi="Tahoma" w:cs="Tahoma"/>
          <w:sz w:val="20"/>
          <w:szCs w:val="20"/>
        </w:rPr>
      </w:pPr>
      <w:r w:rsidRPr="00FE1AD0">
        <w:rPr>
          <w:rFonts w:ascii="Tahoma" w:hAnsi="Tahoma" w:cs="Tahoma"/>
          <w:sz w:val="20"/>
          <w:szCs w:val="20"/>
        </w:rPr>
        <w:t>Kék szám (mobilhálózat</w:t>
      </w:r>
      <w:r w:rsidR="00BA6E17" w:rsidRPr="00FE1AD0">
        <w:rPr>
          <w:rFonts w:ascii="Tahoma" w:hAnsi="Tahoma" w:cs="Tahoma"/>
          <w:sz w:val="20"/>
          <w:szCs w:val="20"/>
        </w:rPr>
        <w:t>ból is hívható): 06-40/42-42-42</w:t>
      </w:r>
    </w:p>
    <w:p w14:paraId="5BA82E8E" w14:textId="77777777" w:rsidR="00EF214F" w:rsidRPr="00FE1AD0" w:rsidRDefault="00EF214F" w:rsidP="005C457B">
      <w:pPr>
        <w:pStyle w:val="ListParagraph1"/>
        <w:spacing w:after="120" w:line="240" w:lineRule="auto"/>
        <w:ind w:left="567"/>
        <w:rPr>
          <w:rFonts w:ascii="Tahoma" w:hAnsi="Tahoma" w:cs="Tahoma"/>
          <w:sz w:val="20"/>
          <w:szCs w:val="20"/>
        </w:rPr>
      </w:pPr>
      <w:r w:rsidRPr="00FE1AD0">
        <w:rPr>
          <w:rFonts w:ascii="Tahoma" w:hAnsi="Tahoma" w:cs="Tahoma"/>
          <w:sz w:val="20"/>
          <w:szCs w:val="20"/>
        </w:rPr>
        <w:t>Környezetvédelem:</w:t>
      </w:r>
    </w:p>
    <w:p w14:paraId="5E0EEDC1" w14:textId="77777777" w:rsidR="00045378" w:rsidRPr="00FE1AD0" w:rsidRDefault="00045378" w:rsidP="005C457B">
      <w:pPr>
        <w:pStyle w:val="ListParagraph1"/>
        <w:spacing w:after="120" w:line="240" w:lineRule="auto"/>
        <w:ind w:left="567"/>
        <w:rPr>
          <w:rFonts w:ascii="Tahoma" w:hAnsi="Tahoma" w:cs="Tahoma"/>
          <w:b/>
          <w:sz w:val="20"/>
          <w:szCs w:val="20"/>
        </w:rPr>
      </w:pPr>
      <w:r w:rsidRPr="00FE1AD0">
        <w:rPr>
          <w:rFonts w:ascii="Tahoma" w:hAnsi="Tahoma" w:cs="Tahoma"/>
          <w:b/>
          <w:sz w:val="20"/>
          <w:szCs w:val="20"/>
        </w:rPr>
        <w:t>Országos Környezetvédelmi, Természetvédelmi és Vízügyi Főfelügyelőség</w:t>
      </w:r>
    </w:p>
    <w:p w14:paraId="7DC3DBBA" w14:textId="77777777" w:rsidR="00045378" w:rsidRPr="00FE1AD0" w:rsidRDefault="00045378" w:rsidP="005C457B">
      <w:pPr>
        <w:pStyle w:val="ListParagraph1"/>
        <w:spacing w:after="120" w:line="240" w:lineRule="auto"/>
        <w:ind w:left="567"/>
        <w:rPr>
          <w:rFonts w:ascii="Tahoma" w:hAnsi="Tahoma" w:cs="Tahoma"/>
          <w:sz w:val="20"/>
          <w:szCs w:val="20"/>
        </w:rPr>
      </w:pPr>
      <w:r w:rsidRPr="00FE1AD0">
        <w:rPr>
          <w:rFonts w:ascii="Tahoma" w:hAnsi="Tahoma" w:cs="Tahoma"/>
          <w:sz w:val="20"/>
          <w:szCs w:val="20"/>
        </w:rPr>
        <w:t>1016 Budapest, Mészáros u. 58/a.</w:t>
      </w:r>
    </w:p>
    <w:p w14:paraId="5DD16DDF" w14:textId="77777777" w:rsidR="00045378" w:rsidRPr="00FE1AD0" w:rsidRDefault="00045378" w:rsidP="005C457B">
      <w:pPr>
        <w:pStyle w:val="ListParagraph1"/>
        <w:spacing w:after="120" w:line="240" w:lineRule="auto"/>
        <w:ind w:left="567"/>
        <w:rPr>
          <w:rFonts w:ascii="Tahoma" w:hAnsi="Tahoma" w:cs="Tahoma"/>
          <w:sz w:val="20"/>
          <w:szCs w:val="20"/>
        </w:rPr>
      </w:pPr>
      <w:r w:rsidRPr="00FE1AD0">
        <w:rPr>
          <w:rFonts w:ascii="Tahoma" w:hAnsi="Tahoma" w:cs="Tahoma"/>
          <w:sz w:val="20"/>
          <w:szCs w:val="20"/>
        </w:rPr>
        <w:t>1539 Budapest, Pf. 675.</w:t>
      </w:r>
    </w:p>
    <w:p w14:paraId="4670F53A" w14:textId="77777777" w:rsidR="00045378" w:rsidRPr="00FE1AD0" w:rsidRDefault="00045378" w:rsidP="005C457B">
      <w:pPr>
        <w:pStyle w:val="ListParagraph1"/>
        <w:spacing w:after="120" w:line="240" w:lineRule="auto"/>
        <w:ind w:left="567"/>
        <w:rPr>
          <w:rFonts w:ascii="Tahoma" w:hAnsi="Tahoma" w:cs="Tahoma"/>
          <w:sz w:val="20"/>
          <w:szCs w:val="20"/>
        </w:rPr>
      </w:pPr>
      <w:r w:rsidRPr="00FE1AD0">
        <w:rPr>
          <w:rFonts w:ascii="Tahoma" w:hAnsi="Tahoma" w:cs="Tahoma"/>
          <w:sz w:val="20"/>
          <w:szCs w:val="20"/>
        </w:rPr>
        <w:t>Tel.: 1/2249-100</w:t>
      </w:r>
    </w:p>
    <w:p w14:paraId="767C9D84" w14:textId="77777777" w:rsidR="00045378" w:rsidRPr="00FE1AD0" w:rsidRDefault="00045378" w:rsidP="005C457B">
      <w:pPr>
        <w:pStyle w:val="ListParagraph1"/>
        <w:spacing w:after="120" w:line="240" w:lineRule="auto"/>
        <w:ind w:left="567"/>
        <w:rPr>
          <w:rFonts w:ascii="Tahoma" w:hAnsi="Tahoma" w:cs="Tahoma"/>
          <w:sz w:val="20"/>
          <w:szCs w:val="20"/>
        </w:rPr>
      </w:pPr>
      <w:r w:rsidRPr="00FE1AD0">
        <w:rPr>
          <w:rFonts w:ascii="Tahoma" w:hAnsi="Tahoma" w:cs="Tahoma"/>
          <w:sz w:val="20"/>
          <w:szCs w:val="20"/>
        </w:rPr>
        <w:t>Fax: 1/2249-262</w:t>
      </w:r>
    </w:p>
    <w:p w14:paraId="25B3BCED" w14:textId="77777777" w:rsidR="00045378" w:rsidRPr="00FE1AD0" w:rsidRDefault="00045378" w:rsidP="005C457B">
      <w:pPr>
        <w:pStyle w:val="ListParagraph1"/>
        <w:spacing w:after="120" w:line="240" w:lineRule="auto"/>
        <w:ind w:left="567"/>
        <w:rPr>
          <w:rFonts w:ascii="Tahoma" w:hAnsi="Tahoma" w:cs="Tahoma"/>
          <w:sz w:val="20"/>
          <w:szCs w:val="20"/>
        </w:rPr>
      </w:pPr>
      <w:r w:rsidRPr="00FE1AD0">
        <w:rPr>
          <w:rFonts w:ascii="Tahoma" w:hAnsi="Tahoma" w:cs="Tahoma"/>
          <w:sz w:val="20"/>
          <w:szCs w:val="20"/>
        </w:rPr>
        <w:t>Honlap: www.orszagoszoldhatosag.gov.hu</w:t>
      </w:r>
    </w:p>
    <w:p w14:paraId="7B63A031" w14:textId="77777777" w:rsidR="00045378" w:rsidRPr="00FE1AD0" w:rsidRDefault="00045378" w:rsidP="005C457B">
      <w:pPr>
        <w:pStyle w:val="ListParagraph1"/>
        <w:spacing w:after="120" w:line="240" w:lineRule="auto"/>
        <w:ind w:left="567"/>
        <w:rPr>
          <w:rFonts w:ascii="Tahoma" w:hAnsi="Tahoma" w:cs="Tahoma"/>
          <w:sz w:val="20"/>
          <w:szCs w:val="20"/>
        </w:rPr>
      </w:pPr>
      <w:r w:rsidRPr="00FE1AD0">
        <w:rPr>
          <w:rFonts w:ascii="Tahoma" w:hAnsi="Tahoma" w:cs="Tahoma"/>
          <w:sz w:val="20"/>
          <w:szCs w:val="20"/>
        </w:rPr>
        <w:t>Egészségvédelem:</w:t>
      </w:r>
    </w:p>
    <w:p w14:paraId="38057EAC" w14:textId="77777777" w:rsidR="002E5BD2" w:rsidRPr="00FE1AD0" w:rsidRDefault="002E5BD2" w:rsidP="002E5BD2">
      <w:pPr>
        <w:pStyle w:val="ListParagraph1"/>
        <w:spacing w:after="120" w:line="240" w:lineRule="auto"/>
        <w:ind w:left="567"/>
        <w:rPr>
          <w:rFonts w:ascii="Tahoma" w:hAnsi="Tahoma" w:cs="Tahoma"/>
          <w:b/>
          <w:sz w:val="20"/>
          <w:szCs w:val="20"/>
        </w:rPr>
      </w:pPr>
      <w:r w:rsidRPr="00FE1AD0">
        <w:rPr>
          <w:rFonts w:ascii="Tahoma" w:hAnsi="Tahoma" w:cs="Tahoma"/>
          <w:b/>
          <w:sz w:val="20"/>
          <w:szCs w:val="20"/>
        </w:rPr>
        <w:lastRenderedPageBreak/>
        <w:t>Emberi Erőforrások Minisztériuma, Egészségügyért Felelős Államtitkárság</w:t>
      </w:r>
    </w:p>
    <w:p w14:paraId="45D96486" w14:textId="77777777" w:rsidR="002E5BD2" w:rsidRPr="00FE1AD0" w:rsidRDefault="002E5BD2" w:rsidP="002E5BD2">
      <w:pPr>
        <w:pStyle w:val="ListParagraph1"/>
        <w:spacing w:after="120" w:line="240" w:lineRule="auto"/>
        <w:ind w:left="567"/>
        <w:rPr>
          <w:rFonts w:ascii="Tahoma" w:hAnsi="Tahoma" w:cs="Tahoma"/>
          <w:sz w:val="20"/>
          <w:szCs w:val="20"/>
        </w:rPr>
      </w:pPr>
      <w:r w:rsidRPr="00FE1AD0">
        <w:rPr>
          <w:rFonts w:ascii="Tahoma" w:hAnsi="Tahoma" w:cs="Tahoma"/>
          <w:sz w:val="20"/>
          <w:szCs w:val="20"/>
        </w:rPr>
        <w:t>Cím: 1055 Budapest, Szalay u. 10-14.</w:t>
      </w:r>
    </w:p>
    <w:p w14:paraId="3FF252EE" w14:textId="77777777" w:rsidR="002E5BD2" w:rsidRPr="00FE1AD0" w:rsidRDefault="002E5BD2" w:rsidP="002E5BD2">
      <w:pPr>
        <w:pStyle w:val="ListParagraph1"/>
        <w:spacing w:after="120" w:line="240" w:lineRule="auto"/>
        <w:ind w:left="567"/>
        <w:rPr>
          <w:rFonts w:ascii="Tahoma" w:hAnsi="Tahoma" w:cs="Tahoma"/>
          <w:sz w:val="20"/>
          <w:szCs w:val="20"/>
        </w:rPr>
      </w:pPr>
      <w:r w:rsidRPr="00FE1AD0">
        <w:rPr>
          <w:rFonts w:ascii="Tahoma" w:hAnsi="Tahoma" w:cs="Tahoma"/>
          <w:sz w:val="20"/>
          <w:szCs w:val="20"/>
        </w:rPr>
        <w:t>Központi telefonszám: 06-1-795-1200</w:t>
      </w:r>
    </w:p>
    <w:p w14:paraId="4E643DAA" w14:textId="77777777" w:rsidR="00045378" w:rsidRPr="00FE1AD0" w:rsidRDefault="00045378" w:rsidP="002E5BD2">
      <w:pPr>
        <w:pStyle w:val="ListParagraph1"/>
        <w:spacing w:after="120" w:line="240" w:lineRule="auto"/>
        <w:ind w:left="567"/>
        <w:rPr>
          <w:rFonts w:ascii="Tahoma" w:hAnsi="Tahoma" w:cs="Tahoma"/>
          <w:sz w:val="20"/>
          <w:szCs w:val="20"/>
        </w:rPr>
      </w:pPr>
      <w:r w:rsidRPr="00FE1AD0">
        <w:rPr>
          <w:rFonts w:ascii="Tahoma" w:hAnsi="Tahoma" w:cs="Tahoma"/>
          <w:sz w:val="20"/>
          <w:szCs w:val="20"/>
        </w:rPr>
        <w:t>Fogyatékossággal élők esélyegyenlősége:</w:t>
      </w:r>
    </w:p>
    <w:p w14:paraId="769E8E5A" w14:textId="77777777" w:rsidR="00045378" w:rsidRPr="00FE1AD0" w:rsidRDefault="00045378" w:rsidP="005C457B">
      <w:pPr>
        <w:pStyle w:val="ListParagraph1"/>
        <w:spacing w:after="120" w:line="240" w:lineRule="auto"/>
        <w:ind w:left="567"/>
        <w:rPr>
          <w:rFonts w:ascii="Tahoma" w:hAnsi="Tahoma" w:cs="Tahoma"/>
          <w:b/>
          <w:sz w:val="20"/>
          <w:szCs w:val="20"/>
        </w:rPr>
      </w:pPr>
      <w:r w:rsidRPr="00FE1AD0">
        <w:rPr>
          <w:rFonts w:ascii="Tahoma" w:hAnsi="Tahoma" w:cs="Tahoma"/>
          <w:b/>
          <w:sz w:val="20"/>
          <w:szCs w:val="20"/>
        </w:rPr>
        <w:t>Emberi Erőforrások Minisztériuma, Társadalmi Felzárkózásért Felelős Államtitkárság</w:t>
      </w:r>
    </w:p>
    <w:p w14:paraId="3BC80C9B" w14:textId="77777777" w:rsidR="00045378" w:rsidRPr="00FE1AD0" w:rsidRDefault="00045378" w:rsidP="005C457B">
      <w:pPr>
        <w:pStyle w:val="ListParagraph1"/>
        <w:spacing w:after="120" w:line="240" w:lineRule="auto"/>
        <w:ind w:left="567"/>
        <w:rPr>
          <w:rFonts w:ascii="Tahoma" w:hAnsi="Tahoma" w:cs="Tahoma"/>
          <w:sz w:val="20"/>
          <w:szCs w:val="20"/>
        </w:rPr>
      </w:pPr>
      <w:r w:rsidRPr="00FE1AD0">
        <w:rPr>
          <w:rFonts w:ascii="Tahoma" w:hAnsi="Tahoma" w:cs="Tahoma"/>
          <w:sz w:val="20"/>
          <w:szCs w:val="20"/>
        </w:rPr>
        <w:t xml:space="preserve">Székhely: 1054 Budapest, Báthory u. 10. </w:t>
      </w:r>
    </w:p>
    <w:p w14:paraId="04985E2B" w14:textId="77777777" w:rsidR="00045378" w:rsidRPr="00FE1AD0" w:rsidRDefault="00045378" w:rsidP="005C457B">
      <w:pPr>
        <w:pStyle w:val="ListParagraph1"/>
        <w:spacing w:after="120" w:line="240" w:lineRule="auto"/>
        <w:ind w:left="567"/>
        <w:rPr>
          <w:rFonts w:ascii="Tahoma" w:hAnsi="Tahoma" w:cs="Tahoma"/>
          <w:sz w:val="20"/>
          <w:szCs w:val="20"/>
        </w:rPr>
      </w:pPr>
      <w:r w:rsidRPr="00FE1AD0">
        <w:rPr>
          <w:rFonts w:ascii="Tahoma" w:hAnsi="Tahoma" w:cs="Tahoma"/>
          <w:sz w:val="20"/>
          <w:szCs w:val="20"/>
        </w:rPr>
        <w:t>Telefonszám: 06-1-795-54-78</w:t>
      </w:r>
    </w:p>
    <w:p w14:paraId="64615283" w14:textId="77777777" w:rsidR="00045378" w:rsidRPr="00FE1AD0" w:rsidRDefault="00045378" w:rsidP="005C457B">
      <w:pPr>
        <w:pStyle w:val="ListParagraph1"/>
        <w:spacing w:after="120" w:line="240" w:lineRule="auto"/>
        <w:ind w:left="567"/>
        <w:rPr>
          <w:rFonts w:ascii="Tahoma" w:hAnsi="Tahoma" w:cs="Tahoma"/>
          <w:sz w:val="20"/>
          <w:szCs w:val="20"/>
        </w:rPr>
      </w:pPr>
      <w:proofErr w:type="gramStart"/>
      <w:r w:rsidRPr="00FE1AD0">
        <w:rPr>
          <w:rFonts w:ascii="Tahoma" w:hAnsi="Tahoma" w:cs="Tahoma"/>
          <w:sz w:val="20"/>
          <w:szCs w:val="20"/>
        </w:rPr>
        <w:t>e-mail:tarsadalmifelzarkozas@emmi.gov.hu</w:t>
      </w:r>
      <w:proofErr w:type="gramEnd"/>
    </w:p>
    <w:p w14:paraId="04A762F4" w14:textId="77777777" w:rsidR="00045378" w:rsidRPr="00FE1AD0" w:rsidRDefault="00045378" w:rsidP="005C457B">
      <w:pPr>
        <w:pStyle w:val="ListParagraph1"/>
        <w:spacing w:after="120" w:line="240" w:lineRule="auto"/>
        <w:ind w:left="567"/>
        <w:rPr>
          <w:rFonts w:ascii="Tahoma" w:hAnsi="Tahoma" w:cs="Tahoma"/>
          <w:sz w:val="20"/>
          <w:szCs w:val="20"/>
        </w:rPr>
      </w:pPr>
      <w:r w:rsidRPr="00FE1AD0">
        <w:rPr>
          <w:rFonts w:ascii="Tahoma" w:hAnsi="Tahoma" w:cs="Tahoma"/>
          <w:sz w:val="20"/>
          <w:szCs w:val="20"/>
        </w:rPr>
        <w:t>A Magyar Bányászati és Földtani Hivatal területileg illetékes bányakapitányságai</w:t>
      </w:r>
    </w:p>
    <w:p w14:paraId="248BEBAE" w14:textId="77777777" w:rsidR="00045378" w:rsidRPr="00FE1AD0" w:rsidRDefault="00045378" w:rsidP="005C457B">
      <w:pPr>
        <w:pStyle w:val="ListParagraph1"/>
        <w:spacing w:after="120" w:line="240" w:lineRule="auto"/>
        <w:ind w:left="567"/>
        <w:rPr>
          <w:rFonts w:ascii="Tahoma" w:hAnsi="Tahoma" w:cs="Tahoma"/>
          <w:sz w:val="20"/>
          <w:szCs w:val="20"/>
        </w:rPr>
      </w:pPr>
      <w:r w:rsidRPr="00FE1AD0">
        <w:rPr>
          <w:rFonts w:ascii="Tahoma" w:hAnsi="Tahoma" w:cs="Tahoma"/>
          <w:sz w:val="20"/>
          <w:szCs w:val="20"/>
        </w:rPr>
        <w:t xml:space="preserve">Megnevezés: </w:t>
      </w:r>
      <w:r w:rsidRPr="00FE1AD0">
        <w:rPr>
          <w:rFonts w:ascii="Tahoma" w:hAnsi="Tahoma" w:cs="Tahoma"/>
          <w:b/>
          <w:sz w:val="20"/>
          <w:szCs w:val="20"/>
        </w:rPr>
        <w:t>Budapesti Bányakapitányság</w:t>
      </w:r>
      <w:r w:rsidRPr="00FE1AD0">
        <w:rPr>
          <w:rFonts w:ascii="Tahoma" w:hAnsi="Tahoma" w:cs="Tahoma"/>
          <w:sz w:val="20"/>
          <w:szCs w:val="20"/>
        </w:rPr>
        <w:t xml:space="preserve"> </w:t>
      </w:r>
    </w:p>
    <w:p w14:paraId="26DD3F2A" w14:textId="77777777" w:rsidR="00045378" w:rsidRPr="00FE1AD0" w:rsidRDefault="00045378" w:rsidP="005C457B">
      <w:pPr>
        <w:pStyle w:val="ListParagraph1"/>
        <w:spacing w:after="120" w:line="240" w:lineRule="auto"/>
        <w:ind w:left="567"/>
        <w:rPr>
          <w:rFonts w:ascii="Tahoma" w:hAnsi="Tahoma" w:cs="Tahoma"/>
          <w:sz w:val="20"/>
          <w:szCs w:val="20"/>
        </w:rPr>
      </w:pPr>
      <w:r w:rsidRPr="00FE1AD0">
        <w:rPr>
          <w:rFonts w:ascii="Tahoma" w:hAnsi="Tahoma" w:cs="Tahoma"/>
          <w:sz w:val="20"/>
          <w:szCs w:val="20"/>
        </w:rPr>
        <w:t xml:space="preserve">Cím: 1145 Budapest </w:t>
      </w:r>
      <w:proofErr w:type="spellStart"/>
      <w:r w:rsidRPr="00FE1AD0">
        <w:rPr>
          <w:rFonts w:ascii="Tahoma" w:hAnsi="Tahoma" w:cs="Tahoma"/>
          <w:sz w:val="20"/>
          <w:szCs w:val="20"/>
        </w:rPr>
        <w:t>Columbus</w:t>
      </w:r>
      <w:proofErr w:type="spellEnd"/>
      <w:r w:rsidRPr="00FE1AD0">
        <w:rPr>
          <w:rFonts w:ascii="Tahoma" w:hAnsi="Tahoma" w:cs="Tahoma"/>
          <w:sz w:val="20"/>
          <w:szCs w:val="20"/>
        </w:rPr>
        <w:t xml:space="preserve"> u. 17-23. </w:t>
      </w:r>
    </w:p>
    <w:p w14:paraId="10CCF6A4" w14:textId="77777777" w:rsidR="00045378" w:rsidRPr="00FE1AD0" w:rsidRDefault="00045378" w:rsidP="005C457B">
      <w:pPr>
        <w:pStyle w:val="ListParagraph1"/>
        <w:spacing w:after="120" w:line="240" w:lineRule="auto"/>
        <w:ind w:left="567"/>
        <w:rPr>
          <w:rFonts w:ascii="Tahoma" w:hAnsi="Tahoma" w:cs="Tahoma"/>
          <w:sz w:val="20"/>
          <w:szCs w:val="20"/>
        </w:rPr>
      </w:pPr>
      <w:r w:rsidRPr="00FE1AD0">
        <w:rPr>
          <w:rFonts w:ascii="Tahoma" w:hAnsi="Tahoma" w:cs="Tahoma"/>
          <w:sz w:val="20"/>
          <w:szCs w:val="20"/>
        </w:rPr>
        <w:t xml:space="preserve">Postacím: 1145 Budapest </w:t>
      </w:r>
      <w:proofErr w:type="spellStart"/>
      <w:r w:rsidRPr="00FE1AD0">
        <w:rPr>
          <w:rFonts w:ascii="Tahoma" w:hAnsi="Tahoma" w:cs="Tahoma"/>
          <w:sz w:val="20"/>
          <w:szCs w:val="20"/>
        </w:rPr>
        <w:t>Columbus</w:t>
      </w:r>
      <w:proofErr w:type="spellEnd"/>
      <w:r w:rsidRPr="00FE1AD0">
        <w:rPr>
          <w:rFonts w:ascii="Tahoma" w:hAnsi="Tahoma" w:cs="Tahoma"/>
          <w:sz w:val="20"/>
          <w:szCs w:val="20"/>
        </w:rPr>
        <w:t xml:space="preserve"> u. 17-23. </w:t>
      </w:r>
    </w:p>
    <w:p w14:paraId="221EB6E4" w14:textId="77777777" w:rsidR="00045378" w:rsidRPr="00FE1AD0" w:rsidRDefault="00045378" w:rsidP="005C457B">
      <w:pPr>
        <w:pStyle w:val="ListParagraph1"/>
        <w:spacing w:after="120" w:line="240" w:lineRule="auto"/>
        <w:ind w:left="567"/>
        <w:rPr>
          <w:rFonts w:ascii="Tahoma" w:hAnsi="Tahoma" w:cs="Tahoma"/>
          <w:sz w:val="20"/>
          <w:szCs w:val="20"/>
        </w:rPr>
      </w:pPr>
      <w:r w:rsidRPr="00FE1AD0">
        <w:rPr>
          <w:rFonts w:ascii="Tahoma" w:hAnsi="Tahoma" w:cs="Tahoma"/>
          <w:sz w:val="20"/>
          <w:szCs w:val="20"/>
        </w:rPr>
        <w:t xml:space="preserve">Telefon: (36-1) 373-1800 Fax: (36-1) 373-1810 </w:t>
      </w:r>
    </w:p>
    <w:p w14:paraId="0F5AFCFB" w14:textId="77777777" w:rsidR="00045378" w:rsidRPr="00FE1AD0" w:rsidRDefault="00045378" w:rsidP="005C457B">
      <w:pPr>
        <w:pStyle w:val="ListParagraph1"/>
        <w:spacing w:after="120" w:line="240" w:lineRule="auto"/>
        <w:ind w:left="567"/>
        <w:rPr>
          <w:rFonts w:ascii="Tahoma" w:hAnsi="Tahoma" w:cs="Tahoma"/>
          <w:sz w:val="20"/>
          <w:szCs w:val="20"/>
        </w:rPr>
      </w:pPr>
      <w:r w:rsidRPr="00FE1AD0">
        <w:rPr>
          <w:rFonts w:ascii="Tahoma" w:hAnsi="Tahoma" w:cs="Tahoma"/>
          <w:sz w:val="20"/>
          <w:szCs w:val="20"/>
        </w:rPr>
        <w:t>Email: bbk@mbfh.hu</w:t>
      </w:r>
    </w:p>
    <w:p w14:paraId="30A7ECD8" w14:textId="77777777" w:rsidR="00045378" w:rsidRPr="00FE1AD0" w:rsidRDefault="00045378" w:rsidP="005C457B">
      <w:pPr>
        <w:pStyle w:val="ListParagraph1"/>
        <w:spacing w:after="120" w:line="240" w:lineRule="auto"/>
        <w:ind w:left="567"/>
        <w:jc w:val="both"/>
        <w:rPr>
          <w:rFonts w:ascii="Tahoma" w:hAnsi="Tahoma" w:cs="Tahoma"/>
          <w:sz w:val="20"/>
          <w:szCs w:val="20"/>
        </w:rPr>
      </w:pPr>
      <w:r w:rsidRPr="00FE1AD0">
        <w:rPr>
          <w:rFonts w:ascii="Tahoma" w:hAnsi="Tahoma" w:cs="Tahoma"/>
          <w:sz w:val="20"/>
          <w:szCs w:val="20"/>
        </w:rPr>
        <w:t xml:space="preserve">A végzett tevékenység leírása: Budapest </w:t>
      </w:r>
      <w:proofErr w:type="gramStart"/>
      <w:r w:rsidRPr="00FE1AD0">
        <w:rPr>
          <w:rFonts w:ascii="Tahoma" w:hAnsi="Tahoma" w:cs="Tahoma"/>
          <w:sz w:val="20"/>
          <w:szCs w:val="20"/>
        </w:rPr>
        <w:t>Főváros</w:t>
      </w:r>
      <w:proofErr w:type="gramEnd"/>
      <w:r w:rsidRPr="00FE1AD0">
        <w:rPr>
          <w:rFonts w:ascii="Tahoma" w:hAnsi="Tahoma" w:cs="Tahoma"/>
          <w:sz w:val="20"/>
          <w:szCs w:val="20"/>
        </w:rPr>
        <w:t xml:space="preserve"> valamint Pest megye közigazgatási területén a bányafelügyelet hatáskörébe tartozó hatósági ügyekben – jogszabályban meghatározott esetek kivételével – első fokon jár el.</w:t>
      </w:r>
    </w:p>
    <w:p w14:paraId="3535F522" w14:textId="77777777" w:rsidR="00045378" w:rsidRPr="00FE1AD0" w:rsidRDefault="00045378" w:rsidP="005C457B">
      <w:pPr>
        <w:pStyle w:val="ListParagraph1"/>
        <w:spacing w:after="120" w:line="240" w:lineRule="auto"/>
        <w:ind w:left="567"/>
        <w:rPr>
          <w:rFonts w:ascii="Tahoma" w:hAnsi="Tahoma" w:cs="Tahoma"/>
          <w:sz w:val="20"/>
          <w:szCs w:val="20"/>
        </w:rPr>
      </w:pPr>
    </w:p>
    <w:p w14:paraId="7209EAF2" w14:textId="77777777" w:rsidR="00516C0E" w:rsidRPr="00FE1AD0" w:rsidRDefault="00516C0E" w:rsidP="005C457B">
      <w:pPr>
        <w:pStyle w:val="ListParagraph1"/>
        <w:spacing w:after="120" w:line="240" w:lineRule="auto"/>
        <w:ind w:left="567"/>
        <w:jc w:val="both"/>
        <w:rPr>
          <w:rFonts w:ascii="Tahoma" w:hAnsi="Tahoma" w:cs="Tahoma"/>
          <w:sz w:val="20"/>
          <w:szCs w:val="20"/>
        </w:rPr>
      </w:pPr>
    </w:p>
    <w:p w14:paraId="01873EB4" w14:textId="77777777" w:rsidR="00516C0E" w:rsidRPr="00FE1AD0" w:rsidRDefault="00435C26" w:rsidP="005C457B">
      <w:pPr>
        <w:spacing w:after="120" w:line="240" w:lineRule="auto"/>
        <w:jc w:val="both"/>
        <w:rPr>
          <w:rFonts w:ascii="Tahoma" w:hAnsi="Tahoma" w:cs="Tahoma"/>
          <w:sz w:val="20"/>
          <w:szCs w:val="20"/>
        </w:rPr>
      </w:pPr>
      <w:r w:rsidRPr="00FE1AD0">
        <w:rPr>
          <w:rFonts w:ascii="Tahoma" w:hAnsi="Tahoma" w:cs="Tahoma"/>
          <w:sz w:val="20"/>
          <w:szCs w:val="20"/>
        </w:rPr>
        <w:pict w14:anchorId="3AB24BC8">
          <v:rect id="_x0000_i1027" style="width:0;height:1.5pt" o:hralign="center" o:hrstd="t" o:hr="t" fillcolor="#a0a0a0" stroked="f"/>
        </w:pict>
      </w:r>
    </w:p>
    <w:p w14:paraId="3C7D2B60" w14:textId="77777777" w:rsidR="00516C0E" w:rsidRPr="00FE1AD0" w:rsidRDefault="00516C0E" w:rsidP="005C457B">
      <w:pPr>
        <w:pStyle w:val="ListParagraph1"/>
        <w:spacing w:after="120" w:line="240" w:lineRule="auto"/>
        <w:ind w:left="567"/>
        <w:jc w:val="both"/>
        <w:rPr>
          <w:rFonts w:ascii="Tahoma" w:hAnsi="Tahoma" w:cs="Tahoma"/>
          <w:sz w:val="20"/>
          <w:szCs w:val="20"/>
        </w:rPr>
      </w:pPr>
    </w:p>
    <w:p w14:paraId="28F5CD41" w14:textId="77777777" w:rsidR="00EF214F" w:rsidRPr="00FE1AD0" w:rsidRDefault="00EF214F" w:rsidP="005C457B">
      <w:pPr>
        <w:suppressAutoHyphens/>
        <w:spacing w:after="120" w:line="240" w:lineRule="auto"/>
        <w:jc w:val="both"/>
        <w:textAlignment w:val="baseline"/>
        <w:rPr>
          <w:rFonts w:ascii="Tahoma" w:hAnsi="Tahoma" w:cs="Tahoma"/>
          <w:sz w:val="20"/>
          <w:szCs w:val="20"/>
        </w:rPr>
      </w:pPr>
    </w:p>
    <w:p w14:paraId="78D01193" w14:textId="77777777" w:rsidR="006F0AC7" w:rsidRPr="00FE1AD0" w:rsidRDefault="006F0AC7" w:rsidP="005C457B">
      <w:pPr>
        <w:pStyle w:val="Alaprtelmezett"/>
        <w:pageBreakBefore/>
        <w:pBdr>
          <w:top w:val="single" w:sz="4" w:space="0" w:color="00000A"/>
          <w:left w:val="single" w:sz="4" w:space="0" w:color="00000A"/>
          <w:bottom w:val="single" w:sz="4" w:space="0" w:color="00000A"/>
          <w:right w:val="single" w:sz="4" w:space="0" w:color="00000A"/>
        </w:pBdr>
        <w:shd w:val="clear" w:color="auto" w:fill="D5DCE4"/>
        <w:spacing w:after="120" w:line="240" w:lineRule="auto"/>
        <w:jc w:val="center"/>
        <w:rPr>
          <w:rFonts w:ascii="Tahoma" w:hAnsi="Tahoma" w:cs="Tahoma"/>
          <w:color w:val="auto"/>
          <w:sz w:val="20"/>
          <w:szCs w:val="20"/>
        </w:rPr>
      </w:pPr>
      <w:bookmarkStart w:id="53" w:name="_Toc270343736"/>
      <w:bookmarkStart w:id="54" w:name="_Toc310346152"/>
      <w:bookmarkEnd w:id="53"/>
      <w:bookmarkEnd w:id="54"/>
      <w:r w:rsidRPr="00FE1AD0">
        <w:rPr>
          <w:rFonts w:ascii="Tahoma" w:hAnsi="Tahoma" w:cs="Tahoma"/>
          <w:b/>
          <w:bCs/>
          <w:caps/>
          <w:color w:val="auto"/>
          <w:sz w:val="20"/>
          <w:szCs w:val="20"/>
        </w:rPr>
        <w:lastRenderedPageBreak/>
        <w:t xml:space="preserve">3. </w:t>
      </w:r>
      <w:r w:rsidRPr="00FE1AD0">
        <w:rPr>
          <w:rFonts w:ascii="Tahoma" w:hAnsi="Tahoma" w:cs="Tahoma"/>
          <w:b/>
          <w:bCs/>
          <w:color w:val="auto"/>
          <w:sz w:val="20"/>
          <w:szCs w:val="20"/>
        </w:rPr>
        <w:t>KÖTET</w:t>
      </w:r>
    </w:p>
    <w:p w14:paraId="613F21DF" w14:textId="77777777" w:rsidR="006F0AC7" w:rsidRPr="00FE1AD0" w:rsidRDefault="006F0AC7" w:rsidP="005C457B">
      <w:pPr>
        <w:pStyle w:val="Alaprtelmezett"/>
        <w:pBdr>
          <w:top w:val="single" w:sz="4" w:space="0" w:color="00000A"/>
          <w:left w:val="single" w:sz="4" w:space="0" w:color="00000A"/>
          <w:bottom w:val="single" w:sz="4" w:space="0" w:color="00000A"/>
          <w:right w:val="single" w:sz="4" w:space="0" w:color="00000A"/>
        </w:pBdr>
        <w:shd w:val="clear" w:color="auto" w:fill="D5DCE4"/>
        <w:spacing w:after="120" w:line="240" w:lineRule="auto"/>
        <w:jc w:val="center"/>
        <w:rPr>
          <w:rFonts w:ascii="Tahoma" w:hAnsi="Tahoma" w:cs="Tahoma"/>
          <w:color w:val="auto"/>
          <w:sz w:val="20"/>
          <w:szCs w:val="20"/>
        </w:rPr>
      </w:pPr>
      <w:r w:rsidRPr="00FE1AD0">
        <w:rPr>
          <w:rFonts w:ascii="Tahoma" w:hAnsi="Tahoma" w:cs="Tahoma"/>
          <w:b/>
          <w:bCs/>
          <w:color w:val="auto"/>
          <w:sz w:val="20"/>
          <w:szCs w:val="20"/>
        </w:rPr>
        <w:t>SZERZŐDÉSTERVEZET</w:t>
      </w:r>
    </w:p>
    <w:p w14:paraId="4E035063" w14:textId="77777777" w:rsidR="005360B7" w:rsidRPr="00FE1AD0" w:rsidRDefault="005360B7" w:rsidP="005360B7">
      <w:pPr>
        <w:pStyle w:val="FCm"/>
        <w:spacing w:before="240" w:after="0"/>
        <w:ind w:right="-284"/>
        <w:rPr>
          <w:rFonts w:ascii="Tahoma" w:hAnsi="Tahoma" w:cs="Tahoma"/>
          <w:sz w:val="20"/>
          <w:lang w:val="hu-HU"/>
        </w:rPr>
      </w:pPr>
      <w:r w:rsidRPr="00FE1AD0">
        <w:rPr>
          <w:rFonts w:ascii="Tahoma" w:hAnsi="Tahoma" w:cs="Tahoma"/>
          <w:sz w:val="20"/>
          <w:lang w:val="hu-HU"/>
        </w:rPr>
        <w:t>MEGBÍZÁSI KERETSZERZŐDÉS</w:t>
      </w:r>
    </w:p>
    <w:p w14:paraId="702FC0C6" w14:textId="77777777" w:rsidR="005360B7" w:rsidRPr="00FE1AD0" w:rsidRDefault="005360B7" w:rsidP="005360B7">
      <w:pPr>
        <w:pStyle w:val="FCm"/>
        <w:spacing w:before="240" w:after="0"/>
        <w:ind w:right="-284"/>
        <w:rPr>
          <w:rFonts w:ascii="Tahoma" w:hAnsi="Tahoma" w:cs="Tahoma"/>
          <w:i/>
          <w:sz w:val="20"/>
          <w:lang w:val="hu-HU"/>
        </w:rPr>
      </w:pPr>
      <w:r w:rsidRPr="00FE1AD0">
        <w:rPr>
          <w:rFonts w:ascii="Tahoma" w:hAnsi="Tahoma" w:cs="Tahoma"/>
          <w:i/>
          <w:sz w:val="20"/>
          <w:lang w:val="hu-HU"/>
        </w:rPr>
        <w:t>F</w:t>
      </w:r>
      <w:r w:rsidRPr="00FE1AD0">
        <w:rPr>
          <w:rFonts w:ascii="Tahoma" w:hAnsi="Tahoma" w:cs="Tahoma"/>
          <w:i/>
          <w:sz w:val="20"/>
        </w:rPr>
        <w:t>oglalkozás-egészségügyi szolgáltatás nyújtása a Miniszterelnökség Agrár-vidékfejlesztésért felelős államtitkárságának alkalmazottai részére, Kecskeméten</w:t>
      </w:r>
    </w:p>
    <w:p w14:paraId="730371D3" w14:textId="77777777" w:rsidR="005360B7" w:rsidRPr="00FE1AD0" w:rsidRDefault="005360B7" w:rsidP="005360B7">
      <w:pPr>
        <w:spacing w:after="0" w:line="240" w:lineRule="auto"/>
        <w:jc w:val="both"/>
        <w:rPr>
          <w:rFonts w:ascii="Tahoma" w:hAnsi="Tahoma" w:cs="Tahoma"/>
          <w:sz w:val="20"/>
          <w:szCs w:val="20"/>
        </w:rPr>
      </w:pPr>
    </w:p>
    <w:p w14:paraId="66329C44" w14:textId="77777777" w:rsidR="005360B7" w:rsidRPr="00FE1AD0" w:rsidRDefault="005360B7" w:rsidP="005360B7">
      <w:pPr>
        <w:spacing w:after="0" w:line="240" w:lineRule="auto"/>
        <w:jc w:val="both"/>
        <w:rPr>
          <w:rFonts w:ascii="Tahoma" w:hAnsi="Tahoma" w:cs="Tahoma"/>
          <w:sz w:val="20"/>
          <w:szCs w:val="20"/>
        </w:rPr>
      </w:pPr>
    </w:p>
    <w:p w14:paraId="3EA1DD35" w14:textId="77777777" w:rsidR="005360B7" w:rsidRPr="00FE1AD0" w:rsidRDefault="005360B7" w:rsidP="005360B7">
      <w:pPr>
        <w:spacing w:after="0" w:line="240" w:lineRule="auto"/>
        <w:jc w:val="both"/>
        <w:rPr>
          <w:rFonts w:ascii="Tahoma" w:hAnsi="Tahoma" w:cs="Tahoma"/>
          <w:sz w:val="20"/>
          <w:szCs w:val="20"/>
        </w:rPr>
      </w:pPr>
      <w:r w:rsidRPr="00FE1AD0">
        <w:rPr>
          <w:rFonts w:ascii="Tahoma" w:hAnsi="Tahoma" w:cs="Tahoma"/>
          <w:sz w:val="20"/>
          <w:szCs w:val="20"/>
        </w:rPr>
        <w:t xml:space="preserve">amely létrejött, egyrészről a </w:t>
      </w:r>
      <w:r w:rsidRPr="00FE1AD0">
        <w:rPr>
          <w:rFonts w:ascii="Tahoma" w:hAnsi="Tahoma" w:cs="Tahoma"/>
          <w:b/>
          <w:sz w:val="20"/>
          <w:szCs w:val="20"/>
        </w:rPr>
        <w:t xml:space="preserve">Miniszterelnökség </w:t>
      </w:r>
      <w:r w:rsidRPr="00FE1AD0">
        <w:rPr>
          <w:rFonts w:ascii="Tahoma" w:hAnsi="Tahoma" w:cs="Tahoma"/>
          <w:sz w:val="20"/>
          <w:szCs w:val="20"/>
        </w:rPr>
        <w:t>(1055 Budapest, Kossuth Lajos tér 1-3., képviseli: …)</w:t>
      </w:r>
      <w:r w:rsidRPr="00FE1AD0">
        <w:rPr>
          <w:rFonts w:ascii="Tahoma" w:hAnsi="Tahoma" w:cs="Tahoma"/>
          <w:b/>
          <w:sz w:val="20"/>
          <w:szCs w:val="20"/>
        </w:rPr>
        <w:t xml:space="preserve"> </w:t>
      </w:r>
      <w:r w:rsidRPr="00FE1AD0">
        <w:rPr>
          <w:rFonts w:ascii="Tahoma" w:hAnsi="Tahoma" w:cs="Tahoma"/>
          <w:sz w:val="20"/>
          <w:szCs w:val="20"/>
        </w:rPr>
        <w:t xml:space="preserve">mint megbízó (a továbbiakban: </w:t>
      </w:r>
      <w:r w:rsidRPr="00FE1AD0">
        <w:rPr>
          <w:rFonts w:ascii="Tahoma" w:hAnsi="Tahoma" w:cs="Tahoma"/>
          <w:b/>
          <w:sz w:val="20"/>
          <w:szCs w:val="20"/>
        </w:rPr>
        <w:t>Megbízó</w:t>
      </w:r>
      <w:r w:rsidRPr="00FE1AD0">
        <w:rPr>
          <w:rFonts w:ascii="Tahoma" w:hAnsi="Tahoma" w:cs="Tahoma"/>
          <w:sz w:val="20"/>
          <w:szCs w:val="20"/>
        </w:rPr>
        <w:t>),</w:t>
      </w:r>
      <w:r w:rsidRPr="00FE1AD0">
        <w:rPr>
          <w:rFonts w:ascii="Tahoma" w:hAnsi="Tahoma" w:cs="Tahoma"/>
          <w:b/>
          <w:sz w:val="20"/>
          <w:szCs w:val="20"/>
        </w:rPr>
        <w:t xml:space="preserve"> </w:t>
      </w:r>
      <w:r w:rsidRPr="00FE1AD0">
        <w:rPr>
          <w:rFonts w:ascii="Tahoma" w:hAnsi="Tahoma" w:cs="Tahoma"/>
          <w:sz w:val="20"/>
          <w:szCs w:val="20"/>
        </w:rPr>
        <w:t>másrészről</w:t>
      </w:r>
    </w:p>
    <w:p w14:paraId="62B0016F" w14:textId="77777777" w:rsidR="005360B7" w:rsidRPr="00FE1AD0" w:rsidRDefault="005360B7" w:rsidP="005360B7">
      <w:pPr>
        <w:spacing w:after="0" w:line="240" w:lineRule="auto"/>
        <w:jc w:val="both"/>
        <w:rPr>
          <w:rFonts w:ascii="Tahoma" w:hAnsi="Tahoma" w:cs="Tahoma"/>
          <w:sz w:val="20"/>
          <w:szCs w:val="20"/>
        </w:rPr>
      </w:pPr>
    </w:p>
    <w:p w14:paraId="1533EE98" w14:textId="77777777" w:rsidR="005360B7" w:rsidRPr="00FE1AD0" w:rsidRDefault="005360B7" w:rsidP="005360B7">
      <w:pPr>
        <w:spacing w:after="0" w:line="240" w:lineRule="auto"/>
        <w:jc w:val="both"/>
        <w:rPr>
          <w:rFonts w:ascii="Tahoma" w:hAnsi="Tahoma" w:cs="Tahoma"/>
          <w:sz w:val="20"/>
          <w:szCs w:val="20"/>
        </w:rPr>
      </w:pPr>
      <w:r w:rsidRPr="00FE1AD0">
        <w:rPr>
          <w:rFonts w:ascii="Tahoma" w:hAnsi="Tahoma" w:cs="Tahoma"/>
          <w:b/>
          <w:sz w:val="20"/>
          <w:szCs w:val="20"/>
        </w:rPr>
        <w:t>……………………………………………………</w:t>
      </w:r>
      <w:proofErr w:type="gramStart"/>
      <w:r w:rsidRPr="00FE1AD0">
        <w:rPr>
          <w:rFonts w:ascii="Tahoma" w:hAnsi="Tahoma" w:cs="Tahoma"/>
          <w:b/>
          <w:sz w:val="20"/>
          <w:szCs w:val="20"/>
        </w:rPr>
        <w:t>…….</w:t>
      </w:r>
      <w:proofErr w:type="gramEnd"/>
      <w:r w:rsidRPr="00FE1AD0">
        <w:rPr>
          <w:rFonts w:ascii="Tahoma" w:hAnsi="Tahoma" w:cs="Tahoma"/>
          <w:sz w:val="20"/>
          <w:szCs w:val="20"/>
        </w:rPr>
        <w:t xml:space="preserve">, mint megbízott (a továbbiakban: </w:t>
      </w:r>
      <w:r w:rsidRPr="00FE1AD0">
        <w:rPr>
          <w:rFonts w:ascii="Tahoma" w:hAnsi="Tahoma" w:cs="Tahoma"/>
          <w:b/>
          <w:sz w:val="20"/>
          <w:szCs w:val="20"/>
        </w:rPr>
        <w:t>Megbízott</w:t>
      </w:r>
      <w:r w:rsidRPr="00FE1AD0">
        <w:rPr>
          <w:rFonts w:ascii="Tahoma" w:hAnsi="Tahoma" w:cs="Tahoma"/>
          <w:sz w:val="20"/>
          <w:szCs w:val="20"/>
        </w:rPr>
        <w:t>)</w:t>
      </w:r>
    </w:p>
    <w:p w14:paraId="04550CF2" w14:textId="77777777" w:rsidR="005360B7" w:rsidRPr="00FE1AD0" w:rsidRDefault="005360B7" w:rsidP="005360B7">
      <w:pPr>
        <w:tabs>
          <w:tab w:val="left" w:pos="4962"/>
        </w:tabs>
        <w:spacing w:after="0" w:line="240" w:lineRule="auto"/>
        <w:rPr>
          <w:rFonts w:ascii="Tahoma" w:hAnsi="Tahoma" w:cs="Tahoma"/>
          <w:sz w:val="20"/>
          <w:szCs w:val="20"/>
        </w:rPr>
      </w:pPr>
      <w:r w:rsidRPr="00FE1AD0">
        <w:rPr>
          <w:rFonts w:ascii="Tahoma" w:hAnsi="Tahoma" w:cs="Tahoma"/>
          <w:sz w:val="20"/>
          <w:szCs w:val="20"/>
        </w:rPr>
        <w:t>székhelye: </w:t>
      </w:r>
      <w:r w:rsidRPr="00FE1AD0">
        <w:rPr>
          <w:rFonts w:ascii="Tahoma" w:hAnsi="Tahoma" w:cs="Tahoma"/>
          <w:sz w:val="20"/>
          <w:szCs w:val="20"/>
        </w:rPr>
        <w:tab/>
        <w:t>…</w:t>
      </w:r>
    </w:p>
    <w:p w14:paraId="4DDE5D94" w14:textId="77777777" w:rsidR="005360B7" w:rsidRPr="00FE1AD0" w:rsidRDefault="005360B7" w:rsidP="005360B7">
      <w:pPr>
        <w:tabs>
          <w:tab w:val="left" w:pos="4962"/>
        </w:tabs>
        <w:spacing w:after="0" w:line="240" w:lineRule="auto"/>
        <w:rPr>
          <w:rFonts w:ascii="Tahoma" w:hAnsi="Tahoma" w:cs="Tahoma"/>
          <w:sz w:val="20"/>
          <w:szCs w:val="20"/>
        </w:rPr>
      </w:pPr>
      <w:r w:rsidRPr="00FE1AD0">
        <w:rPr>
          <w:rFonts w:ascii="Tahoma" w:hAnsi="Tahoma" w:cs="Tahoma"/>
          <w:sz w:val="20"/>
          <w:szCs w:val="20"/>
        </w:rPr>
        <w:t xml:space="preserve">adószáma: </w:t>
      </w:r>
      <w:r w:rsidRPr="00FE1AD0">
        <w:rPr>
          <w:rFonts w:ascii="Tahoma" w:hAnsi="Tahoma" w:cs="Tahoma"/>
          <w:sz w:val="20"/>
          <w:szCs w:val="20"/>
        </w:rPr>
        <w:tab/>
        <w:t>…</w:t>
      </w:r>
    </w:p>
    <w:p w14:paraId="66B8E369" w14:textId="77777777" w:rsidR="005360B7" w:rsidRPr="00FE1AD0" w:rsidRDefault="005360B7" w:rsidP="005360B7">
      <w:pPr>
        <w:tabs>
          <w:tab w:val="left" w:pos="4962"/>
        </w:tabs>
        <w:spacing w:after="0" w:line="240" w:lineRule="auto"/>
        <w:rPr>
          <w:rFonts w:ascii="Tahoma" w:hAnsi="Tahoma" w:cs="Tahoma"/>
          <w:sz w:val="20"/>
          <w:szCs w:val="20"/>
        </w:rPr>
      </w:pPr>
      <w:r w:rsidRPr="00FE1AD0">
        <w:rPr>
          <w:rFonts w:ascii="Tahoma" w:hAnsi="Tahoma" w:cs="Tahoma"/>
          <w:sz w:val="20"/>
          <w:szCs w:val="20"/>
        </w:rPr>
        <w:t>képviselő:</w:t>
      </w:r>
      <w:r w:rsidRPr="00FE1AD0">
        <w:rPr>
          <w:rFonts w:ascii="Tahoma" w:hAnsi="Tahoma" w:cs="Tahoma"/>
          <w:sz w:val="20"/>
          <w:szCs w:val="20"/>
        </w:rPr>
        <w:tab/>
        <w:t>…</w:t>
      </w:r>
    </w:p>
    <w:p w14:paraId="5DF91B85" w14:textId="77777777" w:rsidR="005360B7" w:rsidRPr="00FE1AD0" w:rsidRDefault="005360B7" w:rsidP="005360B7">
      <w:pPr>
        <w:tabs>
          <w:tab w:val="left" w:pos="4962"/>
        </w:tabs>
        <w:spacing w:after="0" w:line="240" w:lineRule="auto"/>
        <w:rPr>
          <w:rFonts w:ascii="Tahoma" w:hAnsi="Tahoma" w:cs="Tahoma"/>
          <w:bCs/>
          <w:sz w:val="20"/>
          <w:szCs w:val="20"/>
        </w:rPr>
      </w:pPr>
      <w:r w:rsidRPr="00FE1AD0">
        <w:rPr>
          <w:rFonts w:ascii="Tahoma" w:hAnsi="Tahoma" w:cs="Tahoma"/>
          <w:sz w:val="20"/>
          <w:szCs w:val="20"/>
        </w:rPr>
        <w:t>bankszámlát vezető pénzintézet:</w:t>
      </w:r>
      <w:r w:rsidRPr="00FE1AD0">
        <w:rPr>
          <w:rFonts w:ascii="Tahoma" w:hAnsi="Tahoma" w:cs="Tahoma"/>
          <w:sz w:val="20"/>
          <w:szCs w:val="20"/>
        </w:rPr>
        <w:tab/>
        <w:t>…</w:t>
      </w:r>
    </w:p>
    <w:p w14:paraId="38A19821" w14:textId="77777777" w:rsidR="005360B7" w:rsidRPr="00FE1AD0" w:rsidRDefault="005360B7" w:rsidP="005360B7">
      <w:pPr>
        <w:tabs>
          <w:tab w:val="left" w:pos="4962"/>
        </w:tabs>
        <w:spacing w:after="0" w:line="240" w:lineRule="auto"/>
        <w:rPr>
          <w:rFonts w:ascii="Tahoma" w:hAnsi="Tahoma" w:cs="Tahoma"/>
          <w:sz w:val="20"/>
          <w:szCs w:val="20"/>
        </w:rPr>
      </w:pPr>
      <w:r w:rsidRPr="00FE1AD0">
        <w:rPr>
          <w:rFonts w:ascii="Tahoma" w:hAnsi="Tahoma" w:cs="Tahoma"/>
          <w:sz w:val="20"/>
          <w:szCs w:val="20"/>
        </w:rPr>
        <w:t>bankszámla száma:</w:t>
      </w:r>
      <w:r w:rsidRPr="00FE1AD0">
        <w:rPr>
          <w:rFonts w:ascii="Tahoma" w:hAnsi="Tahoma" w:cs="Tahoma"/>
          <w:sz w:val="20"/>
          <w:szCs w:val="20"/>
        </w:rPr>
        <w:tab/>
        <w:t>…</w:t>
      </w:r>
    </w:p>
    <w:p w14:paraId="2A560986" w14:textId="77777777" w:rsidR="005360B7" w:rsidRPr="00FE1AD0" w:rsidRDefault="005360B7" w:rsidP="005360B7">
      <w:pPr>
        <w:spacing w:after="0" w:line="240" w:lineRule="auto"/>
        <w:rPr>
          <w:rFonts w:ascii="Tahoma" w:hAnsi="Tahoma" w:cs="Tahoma"/>
          <w:bCs/>
          <w:sz w:val="20"/>
          <w:szCs w:val="20"/>
        </w:rPr>
      </w:pPr>
      <w:r w:rsidRPr="00FE1AD0">
        <w:rPr>
          <w:rFonts w:ascii="Tahoma" w:hAnsi="Tahoma" w:cs="Tahoma"/>
          <w:sz w:val="20"/>
          <w:szCs w:val="20"/>
        </w:rPr>
        <w:t>törzskönyvi azonosító szám (PIR):</w:t>
      </w:r>
      <w:r w:rsidRPr="00FE1AD0">
        <w:rPr>
          <w:rFonts w:ascii="Tahoma" w:hAnsi="Tahoma" w:cs="Tahoma"/>
          <w:sz w:val="20"/>
          <w:szCs w:val="20"/>
        </w:rPr>
        <w:tab/>
        <w:t>…</w:t>
      </w:r>
    </w:p>
    <w:p w14:paraId="41B823DC" w14:textId="77777777" w:rsidR="005360B7" w:rsidRPr="00FE1AD0" w:rsidRDefault="005360B7" w:rsidP="005360B7">
      <w:pPr>
        <w:tabs>
          <w:tab w:val="left" w:pos="851"/>
        </w:tabs>
        <w:spacing w:after="0" w:line="240" w:lineRule="auto"/>
        <w:jc w:val="both"/>
        <w:rPr>
          <w:rFonts w:ascii="Tahoma" w:hAnsi="Tahoma" w:cs="Tahoma"/>
          <w:sz w:val="20"/>
          <w:szCs w:val="20"/>
        </w:rPr>
      </w:pPr>
    </w:p>
    <w:p w14:paraId="50448204" w14:textId="77777777" w:rsidR="005360B7" w:rsidRPr="00FE1AD0" w:rsidRDefault="005360B7" w:rsidP="005360B7">
      <w:pPr>
        <w:tabs>
          <w:tab w:val="left" w:pos="1701"/>
        </w:tabs>
        <w:spacing w:after="0" w:line="240" w:lineRule="auto"/>
        <w:jc w:val="both"/>
        <w:rPr>
          <w:rFonts w:ascii="Tahoma" w:hAnsi="Tahoma" w:cs="Tahoma"/>
          <w:sz w:val="20"/>
          <w:szCs w:val="20"/>
        </w:rPr>
      </w:pPr>
      <w:r w:rsidRPr="00FE1AD0">
        <w:rPr>
          <w:rFonts w:ascii="Tahoma" w:hAnsi="Tahoma" w:cs="Tahoma"/>
          <w:sz w:val="20"/>
          <w:szCs w:val="20"/>
        </w:rPr>
        <w:t xml:space="preserve">(a továbbiakban együtt: </w:t>
      </w:r>
      <w:r w:rsidRPr="00FE1AD0">
        <w:rPr>
          <w:rFonts w:ascii="Tahoma" w:hAnsi="Tahoma" w:cs="Tahoma"/>
          <w:b/>
          <w:sz w:val="20"/>
          <w:szCs w:val="20"/>
        </w:rPr>
        <w:t>Felek</w:t>
      </w:r>
      <w:r w:rsidRPr="00FE1AD0">
        <w:rPr>
          <w:rFonts w:ascii="Tahoma" w:hAnsi="Tahoma" w:cs="Tahoma"/>
          <w:sz w:val="20"/>
          <w:szCs w:val="20"/>
        </w:rPr>
        <w:t>) között az alábbi feltételekkel.</w:t>
      </w:r>
    </w:p>
    <w:p w14:paraId="6F3CBE26" w14:textId="77777777" w:rsidR="005360B7" w:rsidRPr="00FE1AD0" w:rsidRDefault="005360B7" w:rsidP="005360B7">
      <w:pPr>
        <w:spacing w:after="0" w:line="240" w:lineRule="auto"/>
        <w:jc w:val="both"/>
        <w:rPr>
          <w:rFonts w:ascii="Tahoma" w:hAnsi="Tahoma" w:cs="Tahoma"/>
          <w:b/>
          <w:sz w:val="20"/>
          <w:szCs w:val="20"/>
        </w:rPr>
      </w:pPr>
    </w:p>
    <w:p w14:paraId="0857AAD3" w14:textId="77777777" w:rsidR="005360B7" w:rsidRPr="00FE1AD0" w:rsidRDefault="005360B7" w:rsidP="005360B7">
      <w:pPr>
        <w:pStyle w:val="Listaszerbekezds"/>
        <w:ind w:left="0"/>
        <w:jc w:val="center"/>
        <w:rPr>
          <w:rFonts w:ascii="Tahoma" w:hAnsi="Tahoma" w:cs="Tahoma"/>
          <w:b/>
          <w:sz w:val="20"/>
          <w:szCs w:val="20"/>
        </w:rPr>
      </w:pPr>
      <w:r w:rsidRPr="00FE1AD0">
        <w:rPr>
          <w:rFonts w:ascii="Tahoma" w:hAnsi="Tahoma" w:cs="Tahoma"/>
          <w:b/>
          <w:sz w:val="20"/>
          <w:szCs w:val="20"/>
        </w:rPr>
        <w:t>I. Preambulum</w:t>
      </w:r>
    </w:p>
    <w:p w14:paraId="26410D3D" w14:textId="77777777" w:rsidR="005360B7" w:rsidRPr="00FE1AD0" w:rsidRDefault="005360B7" w:rsidP="005360B7">
      <w:pPr>
        <w:spacing w:after="0" w:line="240" w:lineRule="auto"/>
        <w:jc w:val="both"/>
        <w:rPr>
          <w:rFonts w:ascii="Tahoma" w:hAnsi="Tahoma" w:cs="Tahoma"/>
          <w:sz w:val="20"/>
          <w:szCs w:val="20"/>
        </w:rPr>
      </w:pPr>
    </w:p>
    <w:p w14:paraId="28A5938F" w14:textId="77777777" w:rsidR="005360B7" w:rsidRPr="00FE1AD0" w:rsidRDefault="005360B7" w:rsidP="005360B7">
      <w:pPr>
        <w:spacing w:after="0" w:line="240" w:lineRule="auto"/>
        <w:jc w:val="both"/>
        <w:rPr>
          <w:rFonts w:ascii="Tahoma" w:hAnsi="Tahoma" w:cs="Tahoma"/>
          <w:sz w:val="20"/>
          <w:szCs w:val="20"/>
        </w:rPr>
      </w:pPr>
      <w:r w:rsidRPr="00FE1AD0">
        <w:rPr>
          <w:rFonts w:ascii="Tahoma" w:hAnsi="Tahoma" w:cs="Tahoma"/>
          <w:sz w:val="20"/>
          <w:szCs w:val="20"/>
        </w:rPr>
        <w:t>Jelen szerződést a Felek a</w:t>
      </w:r>
      <w:r w:rsidRPr="00FE1AD0">
        <w:rPr>
          <w:rFonts w:ascii="Tahoma" w:hAnsi="Tahoma" w:cs="Tahoma"/>
          <w:b/>
          <w:i/>
          <w:sz w:val="20"/>
          <w:szCs w:val="20"/>
        </w:rPr>
        <w:t xml:space="preserve"> „</w:t>
      </w:r>
      <w:r w:rsidR="002E5BD2" w:rsidRPr="00FE1AD0">
        <w:rPr>
          <w:rFonts w:ascii="Tahoma" w:hAnsi="Tahoma" w:cs="Tahoma"/>
          <w:b/>
          <w:i/>
          <w:sz w:val="20"/>
          <w:szCs w:val="20"/>
        </w:rPr>
        <w:t xml:space="preserve">Foglalkozás-egészségügyi szolgáltatás nyújtása a Miniszterelnökség Agrár-vidékfejlesztésért felelős államtitkárságának alkalmazottai részére, Kecskeméten” </w:t>
      </w:r>
      <w:r w:rsidRPr="00FE1AD0">
        <w:rPr>
          <w:rFonts w:ascii="Tahoma" w:hAnsi="Tahoma" w:cs="Tahoma"/>
          <w:sz w:val="20"/>
          <w:szCs w:val="20"/>
        </w:rPr>
        <w:t>tárgyú, a közbeszerzésekről szóló 2015. évi CXLIII. törvény (a továbbiakban: Kbt.) Harmadik Rész, 113. § (1) bekezdése szerinti nyílt közbeszerzési eljárást folytatott le. Megbízott nyertes ajánlatot nyújtott be, melyre tekintettel Megbízó jelen szerződést Megbízottal köti meg.</w:t>
      </w:r>
    </w:p>
    <w:p w14:paraId="731AA9D7" w14:textId="77777777" w:rsidR="005360B7" w:rsidRPr="00FE1AD0" w:rsidRDefault="005360B7" w:rsidP="005360B7">
      <w:pPr>
        <w:spacing w:after="0" w:line="240" w:lineRule="auto"/>
        <w:jc w:val="both"/>
        <w:rPr>
          <w:rFonts w:ascii="Tahoma" w:hAnsi="Tahoma" w:cs="Tahoma"/>
          <w:sz w:val="20"/>
          <w:szCs w:val="20"/>
        </w:rPr>
      </w:pPr>
    </w:p>
    <w:p w14:paraId="60F29597" w14:textId="77777777" w:rsidR="005360B7" w:rsidRPr="00FE1AD0" w:rsidRDefault="005360B7" w:rsidP="005360B7">
      <w:pPr>
        <w:spacing w:after="0" w:line="240" w:lineRule="auto"/>
        <w:jc w:val="both"/>
        <w:rPr>
          <w:rFonts w:ascii="Tahoma" w:hAnsi="Tahoma" w:cs="Tahoma"/>
          <w:sz w:val="20"/>
          <w:szCs w:val="20"/>
        </w:rPr>
      </w:pPr>
      <w:r w:rsidRPr="00FE1AD0">
        <w:rPr>
          <w:rFonts w:ascii="Tahoma" w:hAnsi="Tahoma" w:cs="Tahoma"/>
          <w:sz w:val="20"/>
          <w:szCs w:val="20"/>
        </w:rPr>
        <w:t>Megbízó rögzíti, hogy a Polgári Törvénykönyvről szóló 2013. évi V. törvény (a továbbiakban: Ptk.) 8:1. § (1) bekezdés 7. pontja alapján szerződő hatóságnak minősül.</w:t>
      </w:r>
    </w:p>
    <w:p w14:paraId="55619EB1" w14:textId="77777777" w:rsidR="005360B7" w:rsidRPr="00FE1AD0" w:rsidRDefault="005360B7" w:rsidP="005360B7">
      <w:pPr>
        <w:spacing w:after="0" w:line="240" w:lineRule="auto"/>
        <w:jc w:val="both"/>
        <w:rPr>
          <w:rFonts w:ascii="Tahoma" w:hAnsi="Tahoma" w:cs="Tahoma"/>
          <w:sz w:val="20"/>
          <w:szCs w:val="20"/>
        </w:rPr>
      </w:pPr>
    </w:p>
    <w:p w14:paraId="1D11C82A" w14:textId="77777777" w:rsidR="005360B7" w:rsidRPr="00FE1AD0" w:rsidRDefault="005360B7" w:rsidP="005360B7">
      <w:pPr>
        <w:spacing w:after="0" w:line="240" w:lineRule="auto"/>
        <w:jc w:val="both"/>
        <w:rPr>
          <w:rFonts w:ascii="Tahoma" w:hAnsi="Tahoma" w:cs="Tahoma"/>
          <w:sz w:val="20"/>
          <w:szCs w:val="20"/>
        </w:rPr>
      </w:pPr>
      <w:r w:rsidRPr="00FE1AD0">
        <w:rPr>
          <w:rFonts w:ascii="Tahoma" w:hAnsi="Tahoma" w:cs="Tahoma"/>
          <w:sz w:val="20"/>
          <w:szCs w:val="20"/>
        </w:rPr>
        <w:t xml:space="preserve">Jelen szerződés elválaszthatatlan mellékletét képezi – fizikai csatolás nélkül is – a közbeszerzési eljárás teljes </w:t>
      </w:r>
      <w:proofErr w:type="spellStart"/>
      <w:r w:rsidRPr="00FE1AD0">
        <w:rPr>
          <w:rFonts w:ascii="Tahoma" w:hAnsi="Tahoma" w:cs="Tahoma"/>
          <w:sz w:val="20"/>
          <w:szCs w:val="20"/>
        </w:rPr>
        <w:t>iratanyaga</w:t>
      </w:r>
      <w:proofErr w:type="spellEnd"/>
      <w:r w:rsidRPr="00FE1AD0">
        <w:rPr>
          <w:rFonts w:ascii="Tahoma" w:hAnsi="Tahoma" w:cs="Tahoma"/>
          <w:sz w:val="20"/>
          <w:szCs w:val="20"/>
        </w:rPr>
        <w:t>, így különösen az ajánlattételi felhívása, az ajánlattételi dokumentáció, és Megbízott nyertes ajánlata.</w:t>
      </w:r>
    </w:p>
    <w:p w14:paraId="4E38C142" w14:textId="77777777" w:rsidR="005360B7" w:rsidRPr="00FE1AD0" w:rsidRDefault="005360B7" w:rsidP="005360B7">
      <w:pPr>
        <w:spacing w:after="0" w:line="240" w:lineRule="auto"/>
        <w:jc w:val="both"/>
        <w:rPr>
          <w:rFonts w:ascii="Tahoma" w:hAnsi="Tahoma" w:cs="Tahoma"/>
          <w:sz w:val="20"/>
          <w:szCs w:val="20"/>
        </w:rPr>
      </w:pPr>
    </w:p>
    <w:p w14:paraId="725ADE2F" w14:textId="77777777" w:rsidR="005360B7" w:rsidRPr="00FE1AD0" w:rsidRDefault="005360B7" w:rsidP="005360B7">
      <w:pPr>
        <w:spacing w:after="0" w:line="240" w:lineRule="auto"/>
        <w:jc w:val="center"/>
        <w:rPr>
          <w:rFonts w:ascii="Tahoma" w:hAnsi="Tahoma" w:cs="Tahoma"/>
          <w:b/>
          <w:sz w:val="20"/>
          <w:szCs w:val="20"/>
        </w:rPr>
      </w:pPr>
      <w:r w:rsidRPr="00FE1AD0">
        <w:rPr>
          <w:rFonts w:ascii="Tahoma" w:hAnsi="Tahoma" w:cs="Tahoma"/>
          <w:b/>
          <w:sz w:val="20"/>
          <w:szCs w:val="20"/>
        </w:rPr>
        <w:t>II. A szerződés tárgya, időtartama</w:t>
      </w:r>
    </w:p>
    <w:p w14:paraId="230AAFC8" w14:textId="77777777" w:rsidR="005360B7" w:rsidRPr="00FE1AD0" w:rsidRDefault="005360B7" w:rsidP="005360B7">
      <w:pPr>
        <w:spacing w:after="0" w:line="240" w:lineRule="auto"/>
        <w:jc w:val="both"/>
        <w:rPr>
          <w:rFonts w:ascii="Tahoma" w:hAnsi="Tahoma" w:cs="Tahoma"/>
          <w:sz w:val="20"/>
          <w:szCs w:val="20"/>
        </w:rPr>
      </w:pPr>
    </w:p>
    <w:p w14:paraId="6C064520" w14:textId="77777777" w:rsidR="005360B7" w:rsidRPr="00FE1AD0" w:rsidRDefault="005360B7" w:rsidP="005360B7">
      <w:pPr>
        <w:pStyle w:val="Listaszerbekezds"/>
        <w:numPr>
          <w:ilvl w:val="3"/>
          <w:numId w:val="31"/>
        </w:numPr>
        <w:ind w:left="0" w:firstLine="0"/>
        <w:rPr>
          <w:rFonts w:ascii="Tahoma" w:hAnsi="Tahoma" w:cs="Tahoma"/>
          <w:sz w:val="20"/>
          <w:szCs w:val="20"/>
          <w:u w:val="single"/>
        </w:rPr>
      </w:pPr>
      <w:r w:rsidRPr="00FE1AD0">
        <w:rPr>
          <w:rFonts w:ascii="Tahoma" w:hAnsi="Tahoma" w:cs="Tahoma"/>
          <w:sz w:val="20"/>
          <w:szCs w:val="20"/>
        </w:rPr>
        <w:t xml:space="preserve">Megbízó megbízza Megbízottat </w:t>
      </w:r>
      <w:r w:rsidRPr="00FE1AD0">
        <w:rPr>
          <w:rFonts w:ascii="Tahoma" w:hAnsi="Tahoma" w:cs="Tahoma"/>
          <w:b/>
          <w:sz w:val="20"/>
          <w:szCs w:val="20"/>
        </w:rPr>
        <w:t xml:space="preserve">foglalkozás-egészségügyi feladatok ellátásával jelen szerződés aláírásától számított 12 hónapig – vagy a szerződéses keretösszeg kimerüléséig, amennyiben ez az időpont korábbi, – tartó időtartamra, </w:t>
      </w:r>
      <w:r w:rsidRPr="00FE1AD0">
        <w:rPr>
          <w:rFonts w:ascii="Tahoma" w:hAnsi="Tahoma" w:cs="Tahoma"/>
          <w:sz w:val="20"/>
          <w:szCs w:val="20"/>
        </w:rPr>
        <w:t xml:space="preserve">a vonatkozó jogszabályok rendelkezései és a közbeszerzési eljárás </w:t>
      </w:r>
      <w:proofErr w:type="spellStart"/>
      <w:r w:rsidRPr="00FE1AD0">
        <w:rPr>
          <w:rFonts w:ascii="Tahoma" w:hAnsi="Tahoma" w:cs="Tahoma"/>
          <w:sz w:val="20"/>
          <w:szCs w:val="20"/>
        </w:rPr>
        <w:t>iratanyaga</w:t>
      </w:r>
      <w:proofErr w:type="spellEnd"/>
      <w:r w:rsidRPr="00FE1AD0">
        <w:rPr>
          <w:rFonts w:ascii="Tahoma" w:hAnsi="Tahoma" w:cs="Tahoma"/>
          <w:sz w:val="20"/>
          <w:szCs w:val="20"/>
        </w:rPr>
        <w:t xml:space="preserve"> alapján. A feladatok részletes leírását a közbeszerzési eljárás </w:t>
      </w:r>
      <w:proofErr w:type="spellStart"/>
      <w:r w:rsidRPr="00FE1AD0">
        <w:rPr>
          <w:rFonts w:ascii="Tahoma" w:hAnsi="Tahoma" w:cs="Tahoma"/>
          <w:sz w:val="20"/>
          <w:szCs w:val="20"/>
        </w:rPr>
        <w:t>iratanyaga</w:t>
      </w:r>
      <w:proofErr w:type="spellEnd"/>
      <w:r w:rsidRPr="00FE1AD0">
        <w:rPr>
          <w:rFonts w:ascii="Tahoma" w:hAnsi="Tahoma" w:cs="Tahoma"/>
          <w:sz w:val="20"/>
          <w:szCs w:val="20"/>
        </w:rPr>
        <w:t>, valamint a jelen szerződés 1. mellékletét képező műszaki leírás tartalmazza részletesen</w:t>
      </w:r>
      <w:r w:rsidRPr="00FE1AD0">
        <w:rPr>
          <w:rFonts w:ascii="Tahoma" w:hAnsi="Tahoma" w:cs="Tahoma"/>
          <w:sz w:val="20"/>
          <w:szCs w:val="20"/>
          <w:u w:val="single"/>
        </w:rPr>
        <w:t>.</w:t>
      </w:r>
    </w:p>
    <w:p w14:paraId="4796C2AD" w14:textId="77777777" w:rsidR="005360B7" w:rsidRPr="00FE1AD0" w:rsidRDefault="005360B7" w:rsidP="005360B7">
      <w:pPr>
        <w:pStyle w:val="Listaszerbekezds"/>
        <w:ind w:left="0"/>
        <w:rPr>
          <w:rFonts w:ascii="Tahoma" w:hAnsi="Tahoma" w:cs="Tahoma"/>
          <w:sz w:val="20"/>
          <w:szCs w:val="20"/>
          <w:u w:val="single"/>
        </w:rPr>
      </w:pPr>
    </w:p>
    <w:p w14:paraId="7DB74FF8" w14:textId="77777777" w:rsidR="005360B7" w:rsidRPr="00FE1AD0" w:rsidRDefault="005360B7" w:rsidP="005360B7">
      <w:pPr>
        <w:pStyle w:val="Listaszerbekezds"/>
        <w:numPr>
          <w:ilvl w:val="3"/>
          <w:numId w:val="31"/>
        </w:numPr>
        <w:spacing w:after="0"/>
        <w:ind w:left="0" w:firstLine="0"/>
        <w:rPr>
          <w:rFonts w:ascii="Tahoma" w:hAnsi="Tahoma" w:cs="Tahoma"/>
          <w:sz w:val="20"/>
          <w:szCs w:val="20"/>
          <w:u w:val="single"/>
        </w:rPr>
      </w:pPr>
      <w:r w:rsidRPr="00FE1AD0">
        <w:rPr>
          <w:rFonts w:ascii="Tahoma" w:hAnsi="Tahoma" w:cs="Tahoma"/>
          <w:sz w:val="20"/>
          <w:szCs w:val="20"/>
          <w:u w:val="single"/>
        </w:rPr>
        <w:t>A Megbízott különösen az alábbi feladatok elvégzését vállalja:</w:t>
      </w:r>
    </w:p>
    <w:p w14:paraId="7C83D739" w14:textId="77777777" w:rsidR="005360B7" w:rsidRPr="00FE1AD0" w:rsidRDefault="005360B7" w:rsidP="005360B7">
      <w:pPr>
        <w:pStyle w:val="Listaszerbekezds"/>
        <w:ind w:left="0"/>
        <w:rPr>
          <w:rFonts w:ascii="Tahoma" w:hAnsi="Tahoma" w:cs="Tahoma"/>
          <w:sz w:val="20"/>
          <w:szCs w:val="20"/>
        </w:rPr>
      </w:pPr>
    </w:p>
    <w:p w14:paraId="68E4A8E8" w14:textId="77777777" w:rsidR="005360B7" w:rsidRPr="00FE1AD0" w:rsidRDefault="005360B7" w:rsidP="005360B7">
      <w:pPr>
        <w:pStyle w:val="Listaszerbekezds"/>
        <w:ind w:left="0"/>
        <w:rPr>
          <w:rFonts w:ascii="Tahoma" w:hAnsi="Tahoma" w:cs="Tahoma"/>
          <w:sz w:val="20"/>
          <w:szCs w:val="20"/>
        </w:rPr>
      </w:pPr>
      <w:r w:rsidRPr="00FE1AD0">
        <w:rPr>
          <w:rFonts w:ascii="Tahoma" w:hAnsi="Tahoma" w:cs="Tahoma"/>
          <w:sz w:val="20"/>
          <w:szCs w:val="20"/>
        </w:rPr>
        <w:t xml:space="preserve">2.1. Megbízott kötelezettséget vállal a </w:t>
      </w:r>
      <w:r w:rsidRPr="00FE1AD0">
        <w:rPr>
          <w:rFonts w:ascii="Tahoma" w:hAnsi="Tahoma" w:cs="Tahoma"/>
          <w:i/>
          <w:sz w:val="20"/>
          <w:szCs w:val="20"/>
        </w:rPr>
        <w:t>munkavédelemről szóló</w:t>
      </w:r>
      <w:r w:rsidRPr="00FE1AD0">
        <w:rPr>
          <w:rFonts w:ascii="Tahoma" w:hAnsi="Tahoma" w:cs="Tahoma"/>
          <w:sz w:val="20"/>
          <w:szCs w:val="20"/>
        </w:rPr>
        <w:t xml:space="preserve"> 1993. évi XCIII. törvény (a továbbiakban: Mvt.) 58. §-</w:t>
      </w:r>
      <w:proofErr w:type="spellStart"/>
      <w:r w:rsidRPr="00FE1AD0">
        <w:rPr>
          <w:rFonts w:ascii="Tahoma" w:hAnsi="Tahoma" w:cs="Tahoma"/>
          <w:sz w:val="20"/>
          <w:szCs w:val="20"/>
        </w:rPr>
        <w:t>ában</w:t>
      </w:r>
      <w:proofErr w:type="spellEnd"/>
      <w:r w:rsidRPr="00FE1AD0">
        <w:rPr>
          <w:rFonts w:ascii="Tahoma" w:hAnsi="Tahoma" w:cs="Tahoma"/>
          <w:sz w:val="20"/>
          <w:szCs w:val="20"/>
        </w:rPr>
        <w:t xml:space="preserve"> meghatározott foglalkozás-egészségügyi szolgáltatás nyújtására, különös tekintettel a foglalkozás egészségügyi szolgálatról szóló 89/1995. (VII. 14.) Korm. rendelet, a foglalkozás-egészségügyi szolgáltatásról szóló 27/1995. (VII. 25.) NM rendelet, a munkaköri, szakmai, illetve személyi higiénés alkalmasság orvosi vizsgálatáról és véleményezéséről szóló </w:t>
      </w:r>
      <w:r w:rsidRPr="00FE1AD0">
        <w:rPr>
          <w:rFonts w:ascii="Tahoma" w:hAnsi="Tahoma" w:cs="Tahoma"/>
          <w:sz w:val="20"/>
          <w:szCs w:val="20"/>
        </w:rPr>
        <w:lastRenderedPageBreak/>
        <w:t xml:space="preserve">33/1998. (VI. 24.) NM rendelet, a képernyő előtti munkavégzés minimális egészségügyi és biztonsági követelményeiről szóló 50/1999. (XI. 3.) EüM rendelet előírásaira, az egészségügyi szolgáltatás gyakorlásának általános feltételeiről, valamint a működési engedélyezési eljárásról szóló 96/2003. (VII. 15.) Korm. rendelet és az egészségügyi szolgáltatások nyújtásához szükséges szakmai minimumfeltételekről szóló 60/2003. (X. 20.) ESZCSM rendelet foglaltaknak megfelelően - Megbízó alkalmazottai a </w:t>
      </w:r>
      <w:r w:rsidRPr="00FE1AD0">
        <w:rPr>
          <w:rFonts w:ascii="Tahoma" w:hAnsi="Tahoma" w:cs="Tahoma"/>
          <w:i/>
          <w:sz w:val="20"/>
          <w:szCs w:val="20"/>
        </w:rPr>
        <w:t xml:space="preserve">foglalkozás egészségügyi szolgálatról szóló </w:t>
      </w:r>
      <w:r w:rsidRPr="00FE1AD0">
        <w:rPr>
          <w:rFonts w:ascii="Tahoma" w:hAnsi="Tahoma" w:cs="Tahoma"/>
          <w:sz w:val="20"/>
          <w:szCs w:val="20"/>
        </w:rPr>
        <w:t xml:space="preserve">89/1995. (VII. 14.) Korm. rendelet alapján „C” foglalkozás-egészségi osztályba tartoznak. Megbízott </w:t>
      </w:r>
      <w:r w:rsidRPr="00FE1AD0">
        <w:rPr>
          <w:rFonts w:ascii="Tahoma" w:hAnsi="Tahoma" w:cs="Tahoma"/>
          <w:i/>
          <w:sz w:val="20"/>
          <w:szCs w:val="20"/>
        </w:rPr>
        <w:t>a foglalkozás-egészségügyi szolgáltatás keretében a foglalkozás-egészségügyi szolgáltatásról szóló</w:t>
      </w:r>
      <w:r w:rsidRPr="00FE1AD0">
        <w:rPr>
          <w:rFonts w:ascii="Tahoma" w:hAnsi="Tahoma" w:cs="Tahoma"/>
          <w:sz w:val="20"/>
          <w:szCs w:val="20"/>
        </w:rPr>
        <w:t xml:space="preserve"> 27/1995. (VII. 25.) NM rendelet 4. §-</w:t>
      </w:r>
      <w:proofErr w:type="spellStart"/>
      <w:r w:rsidRPr="00FE1AD0">
        <w:rPr>
          <w:rFonts w:ascii="Tahoma" w:hAnsi="Tahoma" w:cs="Tahoma"/>
          <w:sz w:val="20"/>
          <w:szCs w:val="20"/>
        </w:rPr>
        <w:t>ában</w:t>
      </w:r>
      <w:proofErr w:type="spellEnd"/>
      <w:r w:rsidRPr="00FE1AD0">
        <w:rPr>
          <w:rFonts w:ascii="Tahoma" w:hAnsi="Tahoma" w:cs="Tahoma"/>
          <w:sz w:val="20"/>
          <w:szCs w:val="20"/>
        </w:rPr>
        <w:t xml:space="preserve"> meghatározott alapszolgáltatásokat nyújtja. </w:t>
      </w:r>
    </w:p>
    <w:p w14:paraId="2730A838" w14:textId="77777777" w:rsidR="005360B7" w:rsidRPr="00FE1AD0" w:rsidRDefault="005360B7" w:rsidP="005360B7">
      <w:pPr>
        <w:pStyle w:val="Listaszerbekezds"/>
        <w:ind w:left="0"/>
        <w:rPr>
          <w:rFonts w:ascii="Tahoma" w:hAnsi="Tahoma" w:cs="Tahoma"/>
          <w:sz w:val="20"/>
          <w:szCs w:val="20"/>
          <w:u w:val="single"/>
        </w:rPr>
      </w:pPr>
    </w:p>
    <w:p w14:paraId="10B24151" w14:textId="77777777" w:rsidR="005360B7" w:rsidRPr="00FE1AD0" w:rsidRDefault="005360B7" w:rsidP="005360B7">
      <w:pPr>
        <w:pStyle w:val="Listaszerbekezds"/>
        <w:ind w:left="0"/>
        <w:rPr>
          <w:rFonts w:ascii="Tahoma" w:hAnsi="Tahoma" w:cs="Tahoma"/>
          <w:sz w:val="20"/>
          <w:szCs w:val="20"/>
          <w:u w:val="single"/>
        </w:rPr>
      </w:pPr>
      <w:r w:rsidRPr="00FE1AD0">
        <w:rPr>
          <w:rFonts w:ascii="Tahoma" w:hAnsi="Tahoma" w:cs="Tahoma"/>
          <w:sz w:val="20"/>
          <w:szCs w:val="20"/>
          <w:u w:val="single"/>
        </w:rPr>
        <w:t>2.1.1. Megbízott az alapszolgáltatás keretében végzi:</w:t>
      </w:r>
    </w:p>
    <w:p w14:paraId="21807328" w14:textId="77777777" w:rsidR="005360B7" w:rsidRPr="00FE1AD0" w:rsidRDefault="005360B7" w:rsidP="005360B7">
      <w:pPr>
        <w:pStyle w:val="Listaszerbekezds"/>
        <w:numPr>
          <w:ilvl w:val="0"/>
          <w:numId w:val="37"/>
        </w:numPr>
        <w:autoSpaceDE w:val="0"/>
        <w:autoSpaceDN w:val="0"/>
        <w:adjustRightInd w:val="0"/>
        <w:spacing w:after="0"/>
        <w:rPr>
          <w:rFonts w:ascii="Tahoma" w:hAnsi="Tahoma" w:cs="Tahoma"/>
          <w:sz w:val="20"/>
          <w:szCs w:val="20"/>
        </w:rPr>
      </w:pPr>
      <w:r w:rsidRPr="00FE1AD0">
        <w:rPr>
          <w:rFonts w:ascii="Tahoma" w:hAnsi="Tahoma" w:cs="Tahoma"/>
          <w:sz w:val="20"/>
          <w:szCs w:val="20"/>
        </w:rPr>
        <w:t>a külön jogszabályban meghatározott munkaköri alkalmassági vizsgálatokat, és kezdeményezi az ehhez szükséges szakorvosi vizsgálatokat;</w:t>
      </w:r>
    </w:p>
    <w:p w14:paraId="57CE77E2" w14:textId="77777777" w:rsidR="005360B7" w:rsidRPr="00FE1AD0" w:rsidRDefault="005360B7" w:rsidP="005360B7">
      <w:pPr>
        <w:pStyle w:val="Listaszerbekezds"/>
        <w:numPr>
          <w:ilvl w:val="0"/>
          <w:numId w:val="37"/>
        </w:numPr>
        <w:autoSpaceDE w:val="0"/>
        <w:autoSpaceDN w:val="0"/>
        <w:adjustRightInd w:val="0"/>
        <w:spacing w:after="0"/>
        <w:rPr>
          <w:rFonts w:ascii="Tahoma" w:hAnsi="Tahoma" w:cs="Tahoma"/>
          <w:sz w:val="20"/>
          <w:szCs w:val="20"/>
        </w:rPr>
      </w:pPr>
      <w:r w:rsidRPr="00FE1AD0">
        <w:rPr>
          <w:rFonts w:ascii="Tahoma" w:hAnsi="Tahoma" w:cs="Tahoma"/>
          <w:sz w:val="20"/>
          <w:szCs w:val="20"/>
        </w:rPr>
        <w:t xml:space="preserve">külön jogszabályban meghatározottak szerint a foglalkozási megbetegedések, fokozott expozíciós esetek bejelentését, kivizsgálását; </w:t>
      </w:r>
    </w:p>
    <w:p w14:paraId="26D9F557" w14:textId="77777777" w:rsidR="005360B7" w:rsidRPr="00FE1AD0" w:rsidRDefault="005360B7" w:rsidP="005360B7">
      <w:pPr>
        <w:pStyle w:val="Listaszerbekezds"/>
        <w:numPr>
          <w:ilvl w:val="0"/>
          <w:numId w:val="37"/>
        </w:numPr>
        <w:autoSpaceDE w:val="0"/>
        <w:autoSpaceDN w:val="0"/>
        <w:adjustRightInd w:val="0"/>
        <w:spacing w:after="0"/>
        <w:rPr>
          <w:rFonts w:ascii="Tahoma" w:hAnsi="Tahoma" w:cs="Tahoma"/>
          <w:sz w:val="20"/>
          <w:szCs w:val="20"/>
        </w:rPr>
      </w:pPr>
      <w:r w:rsidRPr="00FE1AD0">
        <w:rPr>
          <w:rFonts w:ascii="Tahoma" w:hAnsi="Tahoma" w:cs="Tahoma"/>
          <w:sz w:val="20"/>
          <w:szCs w:val="20"/>
        </w:rPr>
        <w:t xml:space="preserve">a munkakörülmények és a munkavégzés egészségkárosító hatásainak írásban dokumentált vizsgálatát évente egy alkalommal, vagy változás bekövetkezésekor soron kívül; </w:t>
      </w:r>
    </w:p>
    <w:p w14:paraId="12A5D516" w14:textId="77777777" w:rsidR="005360B7" w:rsidRPr="00FE1AD0" w:rsidRDefault="005360B7" w:rsidP="005360B7">
      <w:pPr>
        <w:pStyle w:val="Listaszerbekezds"/>
        <w:numPr>
          <w:ilvl w:val="0"/>
          <w:numId w:val="37"/>
        </w:numPr>
        <w:autoSpaceDE w:val="0"/>
        <w:autoSpaceDN w:val="0"/>
        <w:adjustRightInd w:val="0"/>
        <w:spacing w:after="0"/>
        <w:rPr>
          <w:rFonts w:ascii="Tahoma" w:hAnsi="Tahoma" w:cs="Tahoma"/>
          <w:sz w:val="20"/>
          <w:szCs w:val="20"/>
        </w:rPr>
      </w:pPr>
      <w:r w:rsidRPr="00FE1AD0">
        <w:rPr>
          <w:rFonts w:ascii="Tahoma" w:hAnsi="Tahoma" w:cs="Tahoma"/>
          <w:sz w:val="20"/>
          <w:szCs w:val="20"/>
        </w:rPr>
        <w:t xml:space="preserve">külön jogszabályban meghatározottak szerint az egyéni védőeszközökkel kapcsolatos tanácsadást; </w:t>
      </w:r>
    </w:p>
    <w:p w14:paraId="7EEC7598" w14:textId="77777777" w:rsidR="005360B7" w:rsidRPr="00FE1AD0" w:rsidRDefault="005360B7" w:rsidP="005360B7">
      <w:pPr>
        <w:pStyle w:val="Listaszerbekezds"/>
        <w:numPr>
          <w:ilvl w:val="0"/>
          <w:numId w:val="37"/>
        </w:numPr>
        <w:autoSpaceDE w:val="0"/>
        <w:autoSpaceDN w:val="0"/>
        <w:adjustRightInd w:val="0"/>
        <w:spacing w:after="0"/>
        <w:rPr>
          <w:rFonts w:ascii="Tahoma" w:hAnsi="Tahoma" w:cs="Tahoma"/>
          <w:sz w:val="20"/>
          <w:szCs w:val="20"/>
        </w:rPr>
      </w:pPr>
      <w:r w:rsidRPr="00FE1AD0">
        <w:rPr>
          <w:rFonts w:ascii="Tahoma" w:hAnsi="Tahoma" w:cs="Tahoma"/>
          <w:sz w:val="20"/>
          <w:szCs w:val="20"/>
        </w:rPr>
        <w:t xml:space="preserve">külön jogszabályban előírtak szerint a munkahelyek kémiai biztonságát érintő feladatokat; </w:t>
      </w:r>
    </w:p>
    <w:p w14:paraId="506848CC" w14:textId="77777777" w:rsidR="005360B7" w:rsidRPr="00FE1AD0" w:rsidRDefault="005360B7" w:rsidP="005360B7">
      <w:pPr>
        <w:pStyle w:val="Listaszerbekezds"/>
        <w:numPr>
          <w:ilvl w:val="0"/>
          <w:numId w:val="37"/>
        </w:numPr>
        <w:autoSpaceDE w:val="0"/>
        <w:autoSpaceDN w:val="0"/>
        <w:adjustRightInd w:val="0"/>
        <w:spacing w:after="0"/>
        <w:rPr>
          <w:rFonts w:ascii="Tahoma" w:hAnsi="Tahoma" w:cs="Tahoma"/>
          <w:sz w:val="20"/>
          <w:szCs w:val="20"/>
        </w:rPr>
      </w:pPr>
      <w:r w:rsidRPr="00FE1AD0">
        <w:rPr>
          <w:rFonts w:ascii="Tahoma" w:hAnsi="Tahoma" w:cs="Tahoma"/>
          <w:sz w:val="20"/>
          <w:szCs w:val="20"/>
        </w:rPr>
        <w:t xml:space="preserve">a munkavállalók munkakörülményeivel kapcsolatos, egészséget, biztonságot érintő kérdésekkel összefüggő felvilágosítást; </w:t>
      </w:r>
    </w:p>
    <w:p w14:paraId="4BBD8842" w14:textId="77777777" w:rsidR="005360B7" w:rsidRPr="00FE1AD0" w:rsidRDefault="005360B7" w:rsidP="005360B7">
      <w:pPr>
        <w:pStyle w:val="Listaszerbekezds"/>
        <w:numPr>
          <w:ilvl w:val="0"/>
          <w:numId w:val="37"/>
        </w:numPr>
        <w:autoSpaceDE w:val="0"/>
        <w:autoSpaceDN w:val="0"/>
        <w:adjustRightInd w:val="0"/>
        <w:spacing w:after="0"/>
        <w:rPr>
          <w:rFonts w:ascii="Tahoma" w:hAnsi="Tahoma" w:cs="Tahoma"/>
          <w:sz w:val="20"/>
          <w:szCs w:val="20"/>
        </w:rPr>
      </w:pPr>
      <w:r w:rsidRPr="00FE1AD0">
        <w:rPr>
          <w:rFonts w:ascii="Tahoma" w:hAnsi="Tahoma" w:cs="Tahoma"/>
          <w:sz w:val="20"/>
          <w:szCs w:val="20"/>
        </w:rPr>
        <w:t xml:space="preserve">külön jogszabályban előírtak szerint a munkakörhöz kötött védőoltásokkal kapcsolatos feladatokat; </w:t>
      </w:r>
    </w:p>
    <w:p w14:paraId="41213720" w14:textId="77777777" w:rsidR="005360B7" w:rsidRPr="00FE1AD0" w:rsidRDefault="005360B7" w:rsidP="005360B7">
      <w:pPr>
        <w:pStyle w:val="Listaszerbekezds"/>
        <w:numPr>
          <w:ilvl w:val="0"/>
          <w:numId w:val="37"/>
        </w:numPr>
        <w:autoSpaceDE w:val="0"/>
        <w:autoSpaceDN w:val="0"/>
        <w:adjustRightInd w:val="0"/>
        <w:spacing w:after="0"/>
        <w:rPr>
          <w:rFonts w:ascii="Tahoma" w:hAnsi="Tahoma" w:cs="Tahoma"/>
          <w:sz w:val="20"/>
          <w:szCs w:val="20"/>
        </w:rPr>
      </w:pPr>
      <w:r w:rsidRPr="00FE1AD0">
        <w:rPr>
          <w:rFonts w:ascii="Tahoma" w:hAnsi="Tahoma" w:cs="Tahoma"/>
          <w:sz w:val="20"/>
          <w:szCs w:val="20"/>
        </w:rPr>
        <w:t xml:space="preserve">a krónikus megbetegedésben szenvedő munkavállalók megelőző gondozását; </w:t>
      </w:r>
    </w:p>
    <w:p w14:paraId="324C96B9" w14:textId="77777777" w:rsidR="005360B7" w:rsidRPr="00FE1AD0" w:rsidRDefault="005360B7" w:rsidP="005360B7">
      <w:pPr>
        <w:pStyle w:val="Listaszerbekezds"/>
        <w:numPr>
          <w:ilvl w:val="0"/>
          <w:numId w:val="37"/>
        </w:numPr>
        <w:autoSpaceDE w:val="0"/>
        <w:autoSpaceDN w:val="0"/>
        <w:adjustRightInd w:val="0"/>
        <w:spacing w:after="0"/>
        <w:rPr>
          <w:rFonts w:ascii="Tahoma" w:hAnsi="Tahoma" w:cs="Tahoma"/>
          <w:sz w:val="20"/>
          <w:szCs w:val="20"/>
        </w:rPr>
      </w:pPr>
      <w:r w:rsidRPr="00FE1AD0">
        <w:rPr>
          <w:rFonts w:ascii="Tahoma" w:hAnsi="Tahoma" w:cs="Tahoma"/>
          <w:sz w:val="20"/>
          <w:szCs w:val="20"/>
        </w:rPr>
        <w:t xml:space="preserve">külön jogszabályban meghatározottak szerint az 1. és 2. alkalmassági csoportba tartozó közúti járművezetők egészségi alkalmassági vizsgálatát; </w:t>
      </w:r>
    </w:p>
    <w:p w14:paraId="3F3F17B7" w14:textId="77777777" w:rsidR="005360B7" w:rsidRPr="00FE1AD0" w:rsidRDefault="005360B7" w:rsidP="005360B7">
      <w:pPr>
        <w:pStyle w:val="Listaszerbekezds"/>
        <w:numPr>
          <w:ilvl w:val="0"/>
          <w:numId w:val="37"/>
        </w:numPr>
        <w:autoSpaceDE w:val="0"/>
        <w:autoSpaceDN w:val="0"/>
        <w:adjustRightInd w:val="0"/>
        <w:spacing w:after="0"/>
        <w:rPr>
          <w:rFonts w:ascii="Tahoma" w:hAnsi="Tahoma" w:cs="Tahoma"/>
          <w:sz w:val="20"/>
          <w:szCs w:val="20"/>
        </w:rPr>
      </w:pPr>
      <w:r w:rsidRPr="00FE1AD0">
        <w:rPr>
          <w:rFonts w:ascii="Tahoma" w:hAnsi="Tahoma" w:cs="Tahoma"/>
          <w:sz w:val="20"/>
          <w:szCs w:val="20"/>
        </w:rPr>
        <w:t>a munkaköri, szakmai, illetve személyi higiénés alkalmasság orvosi vizsgálatáról és véleményezéséről szóló jogszabályban meghatározott esetekben a foglalkoztathatóság szakvéleményezését.</w:t>
      </w:r>
    </w:p>
    <w:p w14:paraId="727D9F85" w14:textId="77777777" w:rsidR="005360B7" w:rsidRPr="00FE1AD0" w:rsidRDefault="005360B7" w:rsidP="005360B7">
      <w:pPr>
        <w:pStyle w:val="Listaszerbekezds"/>
        <w:autoSpaceDE w:val="0"/>
        <w:autoSpaceDN w:val="0"/>
        <w:adjustRightInd w:val="0"/>
        <w:ind w:left="567" w:hanging="283"/>
        <w:rPr>
          <w:rFonts w:ascii="Tahoma" w:hAnsi="Tahoma" w:cs="Tahoma"/>
          <w:sz w:val="20"/>
          <w:szCs w:val="20"/>
          <w:u w:val="single"/>
        </w:rPr>
      </w:pPr>
    </w:p>
    <w:p w14:paraId="585D9B90" w14:textId="77777777" w:rsidR="005360B7" w:rsidRPr="00FE1AD0" w:rsidRDefault="005360B7" w:rsidP="005360B7">
      <w:pPr>
        <w:autoSpaceDE w:val="0"/>
        <w:autoSpaceDN w:val="0"/>
        <w:adjustRightInd w:val="0"/>
        <w:rPr>
          <w:rFonts w:ascii="Tahoma" w:hAnsi="Tahoma" w:cs="Tahoma"/>
          <w:sz w:val="20"/>
          <w:szCs w:val="20"/>
          <w:u w:val="single"/>
        </w:rPr>
      </w:pPr>
      <w:r w:rsidRPr="00FE1AD0">
        <w:rPr>
          <w:rFonts w:ascii="Tahoma" w:hAnsi="Tahoma" w:cs="Tahoma"/>
          <w:sz w:val="20"/>
          <w:szCs w:val="20"/>
          <w:u w:val="single"/>
        </w:rPr>
        <w:t xml:space="preserve">2.1.2. A Megbízott közreműködik: </w:t>
      </w:r>
    </w:p>
    <w:p w14:paraId="1A25D309" w14:textId="77777777" w:rsidR="005360B7" w:rsidRPr="00FE1AD0" w:rsidRDefault="005360B7" w:rsidP="005360B7">
      <w:pPr>
        <w:pStyle w:val="Listaszerbekezds"/>
        <w:numPr>
          <w:ilvl w:val="0"/>
          <w:numId w:val="39"/>
        </w:numPr>
        <w:autoSpaceDE w:val="0"/>
        <w:autoSpaceDN w:val="0"/>
        <w:adjustRightInd w:val="0"/>
        <w:spacing w:after="0"/>
        <w:rPr>
          <w:rFonts w:ascii="Tahoma" w:hAnsi="Tahoma" w:cs="Tahoma"/>
          <w:sz w:val="20"/>
          <w:szCs w:val="20"/>
        </w:rPr>
      </w:pPr>
      <w:r w:rsidRPr="00FE1AD0">
        <w:rPr>
          <w:rFonts w:ascii="Tahoma" w:hAnsi="Tahoma" w:cs="Tahoma"/>
          <w:sz w:val="20"/>
          <w:szCs w:val="20"/>
        </w:rPr>
        <w:t>az Mvt. 58. §-</w:t>
      </w:r>
      <w:proofErr w:type="spellStart"/>
      <w:r w:rsidRPr="00FE1AD0">
        <w:rPr>
          <w:rFonts w:ascii="Tahoma" w:hAnsi="Tahoma" w:cs="Tahoma"/>
          <w:sz w:val="20"/>
          <w:szCs w:val="20"/>
        </w:rPr>
        <w:t>ában</w:t>
      </w:r>
      <w:proofErr w:type="spellEnd"/>
      <w:r w:rsidRPr="00FE1AD0">
        <w:rPr>
          <w:rFonts w:ascii="Tahoma" w:hAnsi="Tahoma" w:cs="Tahoma"/>
          <w:sz w:val="20"/>
          <w:szCs w:val="20"/>
        </w:rPr>
        <w:t xml:space="preserve"> felsorolt munkáltatói feladatok ellátásában, különösen a munkahelyi veszélyforrások feltárásában, munka-egészségügyi, -fiziológiai, -ergonómiai, -higiénés feladatok megoldásában, a munkahelyi elsősegélynyújtás tárgyi, személyi és szervezési feltételeinek biztosításában, a sürgős orvosi ellátás megszervezésében, az elsősegélynyújtók szakmai felkészítésében;</w:t>
      </w:r>
    </w:p>
    <w:p w14:paraId="381DAD14" w14:textId="77777777" w:rsidR="005360B7" w:rsidRPr="00FE1AD0" w:rsidRDefault="005360B7" w:rsidP="005360B7">
      <w:pPr>
        <w:pStyle w:val="Listaszerbekezds"/>
        <w:numPr>
          <w:ilvl w:val="0"/>
          <w:numId w:val="39"/>
        </w:numPr>
        <w:autoSpaceDE w:val="0"/>
        <w:autoSpaceDN w:val="0"/>
        <w:adjustRightInd w:val="0"/>
        <w:spacing w:after="0"/>
        <w:rPr>
          <w:rFonts w:ascii="Tahoma" w:hAnsi="Tahoma" w:cs="Tahoma"/>
          <w:sz w:val="20"/>
          <w:szCs w:val="20"/>
        </w:rPr>
      </w:pPr>
      <w:r w:rsidRPr="00FE1AD0">
        <w:rPr>
          <w:rFonts w:ascii="Tahoma" w:hAnsi="Tahoma" w:cs="Tahoma"/>
          <w:sz w:val="20"/>
          <w:szCs w:val="20"/>
        </w:rPr>
        <w:t>a foglalkozási rehabilitációban;</w:t>
      </w:r>
    </w:p>
    <w:p w14:paraId="6585A391" w14:textId="77777777" w:rsidR="005360B7" w:rsidRPr="00FE1AD0" w:rsidRDefault="005360B7" w:rsidP="005360B7">
      <w:pPr>
        <w:pStyle w:val="Listaszerbekezds"/>
        <w:numPr>
          <w:ilvl w:val="0"/>
          <w:numId w:val="39"/>
        </w:numPr>
        <w:autoSpaceDE w:val="0"/>
        <w:autoSpaceDN w:val="0"/>
        <w:adjustRightInd w:val="0"/>
        <w:spacing w:after="0"/>
        <w:rPr>
          <w:rFonts w:ascii="Tahoma" w:hAnsi="Tahoma" w:cs="Tahoma"/>
          <w:sz w:val="20"/>
          <w:szCs w:val="20"/>
        </w:rPr>
      </w:pPr>
      <w:r w:rsidRPr="00FE1AD0">
        <w:rPr>
          <w:rFonts w:ascii="Tahoma" w:hAnsi="Tahoma" w:cs="Tahoma"/>
          <w:sz w:val="20"/>
          <w:szCs w:val="20"/>
        </w:rPr>
        <w:t>a munkáltató katasztrófamegelőző, -elhárító, -felszámoló és az előidézett károsodások rehabilitációs tervének kidolgozásában.</w:t>
      </w:r>
    </w:p>
    <w:p w14:paraId="52E0E092" w14:textId="77777777" w:rsidR="005360B7" w:rsidRPr="00FE1AD0" w:rsidRDefault="005360B7" w:rsidP="005360B7">
      <w:pPr>
        <w:pStyle w:val="Listaszerbekezds"/>
        <w:ind w:left="0"/>
        <w:rPr>
          <w:rFonts w:ascii="Tahoma" w:hAnsi="Tahoma" w:cs="Tahoma"/>
          <w:sz w:val="20"/>
          <w:szCs w:val="20"/>
        </w:rPr>
      </w:pPr>
    </w:p>
    <w:p w14:paraId="1814144A" w14:textId="77777777" w:rsidR="005360B7" w:rsidRPr="00FE1AD0" w:rsidRDefault="005360B7" w:rsidP="005360B7">
      <w:pPr>
        <w:spacing w:after="0" w:line="240" w:lineRule="auto"/>
        <w:jc w:val="both"/>
        <w:rPr>
          <w:rFonts w:ascii="Tahoma" w:hAnsi="Tahoma" w:cs="Tahoma"/>
          <w:sz w:val="20"/>
          <w:szCs w:val="20"/>
          <w:u w:val="single"/>
        </w:rPr>
      </w:pPr>
      <w:r w:rsidRPr="00FE1AD0">
        <w:rPr>
          <w:rFonts w:ascii="Tahoma" w:hAnsi="Tahoma" w:cs="Tahoma"/>
          <w:sz w:val="20"/>
          <w:szCs w:val="20"/>
          <w:u w:val="single"/>
        </w:rPr>
        <w:t>2.1.3. Munkaköri alkalmassági vizsgálat elvégzése:</w:t>
      </w:r>
    </w:p>
    <w:p w14:paraId="555B06CA" w14:textId="77777777" w:rsidR="005360B7" w:rsidRPr="00FE1AD0" w:rsidRDefault="005360B7" w:rsidP="005360B7">
      <w:pPr>
        <w:pStyle w:val="Listaszerbekezds"/>
        <w:autoSpaceDE w:val="0"/>
        <w:autoSpaceDN w:val="0"/>
        <w:adjustRightInd w:val="0"/>
        <w:ind w:left="0"/>
        <w:rPr>
          <w:rFonts w:ascii="Tahoma" w:hAnsi="Tahoma" w:cs="Tahoma"/>
          <w:sz w:val="20"/>
          <w:szCs w:val="20"/>
        </w:rPr>
      </w:pPr>
      <w:r w:rsidRPr="00FE1AD0">
        <w:rPr>
          <w:rFonts w:ascii="Tahoma" w:hAnsi="Tahoma" w:cs="Tahoma"/>
          <w:sz w:val="20"/>
          <w:szCs w:val="20"/>
        </w:rPr>
        <w:t xml:space="preserve">A </w:t>
      </w:r>
      <w:r w:rsidRPr="00FE1AD0">
        <w:rPr>
          <w:rFonts w:ascii="Tahoma" w:hAnsi="Tahoma" w:cs="Tahoma"/>
          <w:i/>
          <w:sz w:val="20"/>
          <w:szCs w:val="20"/>
        </w:rPr>
        <w:t>munkaköri, szakmai, illetve személyi higiénés alkalmasság orvosi vizsgálatáról és véleményezéséről szóló</w:t>
      </w:r>
      <w:r w:rsidRPr="00FE1AD0">
        <w:rPr>
          <w:rFonts w:ascii="Tahoma" w:hAnsi="Tahoma" w:cs="Tahoma"/>
          <w:sz w:val="20"/>
          <w:szCs w:val="20"/>
        </w:rPr>
        <w:t xml:space="preserve"> 33/1998. (VI. 24.) NM rendelet szerinti munkaköri alkalmassági vizsgálatok elvégzése, ennek keretében különösen előzetes munkaköri alkalmasság orvosi vizsgálat, időszakos munkaköri és szakmai alkalmassági vizsgálat, soron kívüli munkaköri, szakmai, illetve személyi higiénés alkalmassági vizsgálat, záróvizsgálat, valamint a képernyős munkahelyeken történő munkavégzés által indokoltan évente esedékes időszakos munkaköri alkalmassági vizsgálat elvégzése, az alábbi minimális tartalommal.</w:t>
      </w:r>
    </w:p>
    <w:p w14:paraId="20205E28" w14:textId="77777777" w:rsidR="005360B7" w:rsidRPr="00FE1AD0" w:rsidRDefault="005360B7" w:rsidP="005360B7">
      <w:pPr>
        <w:pStyle w:val="Listaszerbekezds2"/>
        <w:numPr>
          <w:ilvl w:val="0"/>
          <w:numId w:val="34"/>
        </w:numPr>
        <w:tabs>
          <w:tab w:val="clear" w:pos="708"/>
        </w:tabs>
        <w:suppressAutoHyphens w:val="0"/>
        <w:spacing w:before="0" w:line="240" w:lineRule="auto"/>
        <w:contextualSpacing/>
        <w:rPr>
          <w:rFonts w:ascii="Tahoma" w:eastAsia="Calibri" w:hAnsi="Tahoma" w:cs="Tahoma"/>
          <w:color w:val="auto"/>
          <w:sz w:val="20"/>
          <w:szCs w:val="20"/>
          <w:lang w:eastAsia="en-US"/>
        </w:rPr>
      </w:pPr>
      <w:r w:rsidRPr="00FE1AD0">
        <w:rPr>
          <w:rFonts w:ascii="Tahoma" w:eastAsia="Calibri" w:hAnsi="Tahoma" w:cs="Tahoma"/>
          <w:color w:val="auto"/>
          <w:sz w:val="20"/>
          <w:szCs w:val="20"/>
          <w:lang w:eastAsia="en-US"/>
        </w:rPr>
        <w:t>orvosi nyilvántartásba vétel, személyi adatok felvétele, kórelőzmény felvétele, munkaanamnézis felvétele;</w:t>
      </w:r>
    </w:p>
    <w:p w14:paraId="14C8F827" w14:textId="77777777" w:rsidR="005360B7" w:rsidRPr="00FE1AD0" w:rsidRDefault="005360B7" w:rsidP="005360B7">
      <w:pPr>
        <w:pStyle w:val="Listaszerbekezds2"/>
        <w:numPr>
          <w:ilvl w:val="0"/>
          <w:numId w:val="34"/>
        </w:numPr>
        <w:tabs>
          <w:tab w:val="clear" w:pos="708"/>
        </w:tabs>
        <w:suppressAutoHyphens w:val="0"/>
        <w:spacing w:before="0" w:line="240" w:lineRule="auto"/>
        <w:contextualSpacing/>
        <w:rPr>
          <w:rFonts w:ascii="Tahoma" w:eastAsia="Calibri" w:hAnsi="Tahoma" w:cs="Tahoma"/>
          <w:color w:val="auto"/>
          <w:sz w:val="20"/>
          <w:szCs w:val="20"/>
          <w:lang w:eastAsia="en-US"/>
        </w:rPr>
      </w:pPr>
      <w:r w:rsidRPr="00FE1AD0">
        <w:rPr>
          <w:rFonts w:ascii="Tahoma" w:eastAsia="Calibri" w:hAnsi="Tahoma" w:cs="Tahoma"/>
          <w:color w:val="auto"/>
          <w:sz w:val="20"/>
          <w:szCs w:val="20"/>
          <w:lang w:eastAsia="en-US"/>
        </w:rPr>
        <w:t>belgyógyászati vizsgálat;</w:t>
      </w:r>
    </w:p>
    <w:p w14:paraId="7CE4BEEA" w14:textId="77777777" w:rsidR="005360B7" w:rsidRPr="00FE1AD0" w:rsidRDefault="005360B7" w:rsidP="005360B7">
      <w:pPr>
        <w:pStyle w:val="Listaszerbekezds2"/>
        <w:numPr>
          <w:ilvl w:val="0"/>
          <w:numId w:val="34"/>
        </w:numPr>
        <w:tabs>
          <w:tab w:val="clear" w:pos="708"/>
        </w:tabs>
        <w:suppressAutoHyphens w:val="0"/>
        <w:spacing w:before="0" w:line="240" w:lineRule="auto"/>
        <w:contextualSpacing/>
        <w:rPr>
          <w:rFonts w:ascii="Tahoma" w:eastAsia="Calibri" w:hAnsi="Tahoma" w:cs="Tahoma"/>
          <w:color w:val="auto"/>
          <w:sz w:val="20"/>
          <w:szCs w:val="20"/>
          <w:lang w:eastAsia="en-US"/>
        </w:rPr>
      </w:pPr>
      <w:r w:rsidRPr="00FE1AD0">
        <w:rPr>
          <w:rFonts w:ascii="Tahoma" w:eastAsia="Calibri" w:hAnsi="Tahoma" w:cs="Tahoma"/>
          <w:color w:val="auto"/>
          <w:sz w:val="20"/>
          <w:szCs w:val="20"/>
          <w:lang w:eastAsia="en-US"/>
        </w:rPr>
        <w:t xml:space="preserve">5 part </w:t>
      </w:r>
      <w:proofErr w:type="spellStart"/>
      <w:r w:rsidRPr="00FE1AD0">
        <w:rPr>
          <w:rFonts w:ascii="Tahoma" w:eastAsia="Calibri" w:hAnsi="Tahoma" w:cs="Tahoma"/>
          <w:color w:val="auto"/>
          <w:sz w:val="20"/>
          <w:szCs w:val="20"/>
          <w:lang w:eastAsia="en-US"/>
        </w:rPr>
        <w:t>diffes</w:t>
      </w:r>
      <w:proofErr w:type="spellEnd"/>
      <w:r w:rsidRPr="00FE1AD0">
        <w:rPr>
          <w:rFonts w:ascii="Tahoma" w:eastAsia="Calibri" w:hAnsi="Tahoma" w:cs="Tahoma"/>
          <w:color w:val="auto"/>
          <w:sz w:val="20"/>
          <w:szCs w:val="20"/>
          <w:lang w:eastAsia="en-US"/>
        </w:rPr>
        <w:t xml:space="preserve"> vérkép;</w:t>
      </w:r>
    </w:p>
    <w:p w14:paraId="6E7D1389" w14:textId="77777777" w:rsidR="005360B7" w:rsidRPr="00FE1AD0" w:rsidRDefault="005360B7" w:rsidP="005360B7">
      <w:pPr>
        <w:pStyle w:val="Listaszerbekezds2"/>
        <w:numPr>
          <w:ilvl w:val="0"/>
          <w:numId w:val="34"/>
        </w:numPr>
        <w:tabs>
          <w:tab w:val="clear" w:pos="708"/>
        </w:tabs>
        <w:suppressAutoHyphens w:val="0"/>
        <w:spacing w:before="0" w:line="240" w:lineRule="auto"/>
        <w:contextualSpacing/>
        <w:rPr>
          <w:rFonts w:ascii="Tahoma" w:eastAsia="Calibri" w:hAnsi="Tahoma" w:cs="Tahoma"/>
          <w:color w:val="auto"/>
          <w:sz w:val="20"/>
          <w:szCs w:val="20"/>
          <w:lang w:eastAsia="en-US"/>
        </w:rPr>
      </w:pPr>
      <w:r w:rsidRPr="00FE1AD0">
        <w:rPr>
          <w:rFonts w:ascii="Tahoma" w:eastAsia="Calibri" w:hAnsi="Tahoma" w:cs="Tahoma"/>
          <w:color w:val="auto"/>
          <w:sz w:val="20"/>
          <w:szCs w:val="20"/>
          <w:lang w:eastAsia="en-US"/>
        </w:rPr>
        <w:lastRenderedPageBreak/>
        <w:t>vizeletvizsgálat (</w:t>
      </w:r>
      <w:r w:rsidRPr="00FE1AD0">
        <w:rPr>
          <w:rFonts w:ascii="Tahoma" w:hAnsi="Tahoma" w:cs="Tahoma"/>
          <w:color w:val="auto"/>
          <w:sz w:val="20"/>
          <w:szCs w:val="20"/>
        </w:rPr>
        <w:t>vizelet általános kémiai vizsgálatát jelenti, egy 10 paramétert mérő tesztcsíkkal, valamint a vizeletvizsgálat általában magában foglalja az üledék mikroszkópos vagy automatával végzett vizsgálatát.</w:t>
      </w:r>
      <w:r w:rsidRPr="00FE1AD0">
        <w:rPr>
          <w:rFonts w:ascii="Tahoma" w:eastAsia="Calibri" w:hAnsi="Tahoma" w:cs="Tahoma"/>
          <w:color w:val="auto"/>
          <w:sz w:val="20"/>
          <w:szCs w:val="20"/>
          <w:lang w:eastAsia="en-US"/>
        </w:rPr>
        <w:t>);</w:t>
      </w:r>
    </w:p>
    <w:p w14:paraId="4F636AC6" w14:textId="77777777" w:rsidR="005360B7" w:rsidRPr="00FE1AD0" w:rsidRDefault="005360B7" w:rsidP="005360B7">
      <w:pPr>
        <w:pStyle w:val="Listaszerbekezds2"/>
        <w:numPr>
          <w:ilvl w:val="0"/>
          <w:numId w:val="34"/>
        </w:numPr>
        <w:tabs>
          <w:tab w:val="clear" w:pos="708"/>
        </w:tabs>
        <w:suppressAutoHyphens w:val="0"/>
        <w:spacing w:before="0" w:line="240" w:lineRule="auto"/>
        <w:contextualSpacing/>
        <w:rPr>
          <w:rFonts w:ascii="Tahoma" w:eastAsia="Calibri" w:hAnsi="Tahoma" w:cs="Tahoma"/>
          <w:color w:val="auto"/>
          <w:sz w:val="20"/>
          <w:szCs w:val="20"/>
          <w:lang w:eastAsia="en-US"/>
        </w:rPr>
      </w:pPr>
      <w:r w:rsidRPr="00FE1AD0">
        <w:rPr>
          <w:rFonts w:ascii="Tahoma" w:eastAsia="Calibri" w:hAnsi="Tahoma" w:cs="Tahoma"/>
          <w:color w:val="auto"/>
          <w:sz w:val="20"/>
          <w:szCs w:val="20"/>
          <w:lang w:eastAsia="en-US"/>
        </w:rPr>
        <w:t>fizikális vizsgálat;</w:t>
      </w:r>
    </w:p>
    <w:p w14:paraId="34041F72" w14:textId="77777777" w:rsidR="005360B7" w:rsidRPr="00FE1AD0" w:rsidRDefault="005360B7" w:rsidP="005360B7">
      <w:pPr>
        <w:pStyle w:val="Listaszerbekezds2"/>
        <w:numPr>
          <w:ilvl w:val="0"/>
          <w:numId w:val="34"/>
        </w:numPr>
        <w:tabs>
          <w:tab w:val="clear" w:pos="708"/>
        </w:tabs>
        <w:suppressAutoHyphens w:val="0"/>
        <w:spacing w:before="0" w:line="240" w:lineRule="auto"/>
        <w:contextualSpacing/>
        <w:rPr>
          <w:rFonts w:ascii="Tahoma" w:eastAsia="Calibri" w:hAnsi="Tahoma" w:cs="Tahoma"/>
          <w:color w:val="auto"/>
          <w:sz w:val="20"/>
          <w:szCs w:val="20"/>
          <w:lang w:eastAsia="en-US"/>
        </w:rPr>
      </w:pPr>
      <w:r w:rsidRPr="00FE1AD0">
        <w:rPr>
          <w:rFonts w:ascii="Tahoma" w:eastAsia="Calibri" w:hAnsi="Tahoma" w:cs="Tahoma"/>
          <w:color w:val="auto"/>
          <w:sz w:val="20"/>
          <w:szCs w:val="20"/>
          <w:lang w:eastAsia="en-US"/>
        </w:rPr>
        <w:t>vérnyomásmérés;</w:t>
      </w:r>
    </w:p>
    <w:p w14:paraId="1D373960" w14:textId="77777777" w:rsidR="005360B7" w:rsidRPr="00FE1AD0" w:rsidRDefault="005360B7" w:rsidP="005360B7">
      <w:pPr>
        <w:pStyle w:val="Listaszerbekezds2"/>
        <w:numPr>
          <w:ilvl w:val="0"/>
          <w:numId w:val="34"/>
        </w:numPr>
        <w:tabs>
          <w:tab w:val="clear" w:pos="708"/>
        </w:tabs>
        <w:suppressAutoHyphens w:val="0"/>
        <w:spacing w:before="0" w:line="240" w:lineRule="auto"/>
        <w:contextualSpacing/>
        <w:rPr>
          <w:rFonts w:ascii="Tahoma" w:eastAsia="Calibri" w:hAnsi="Tahoma" w:cs="Tahoma"/>
          <w:color w:val="auto"/>
          <w:sz w:val="20"/>
          <w:szCs w:val="20"/>
          <w:lang w:eastAsia="en-US"/>
        </w:rPr>
      </w:pPr>
      <w:r w:rsidRPr="00FE1AD0">
        <w:rPr>
          <w:rFonts w:ascii="Tahoma" w:eastAsia="Calibri" w:hAnsi="Tahoma" w:cs="Tahoma"/>
          <w:color w:val="auto"/>
          <w:sz w:val="20"/>
          <w:szCs w:val="20"/>
          <w:lang w:eastAsia="en-US"/>
        </w:rPr>
        <w:t>reflex vizsgálat;</w:t>
      </w:r>
    </w:p>
    <w:p w14:paraId="6AA0CCFF" w14:textId="77777777" w:rsidR="005360B7" w:rsidRPr="00FE1AD0" w:rsidRDefault="005360B7" w:rsidP="005360B7">
      <w:pPr>
        <w:pStyle w:val="Listaszerbekezds2"/>
        <w:numPr>
          <w:ilvl w:val="0"/>
          <w:numId w:val="34"/>
        </w:numPr>
        <w:tabs>
          <w:tab w:val="clear" w:pos="708"/>
        </w:tabs>
        <w:suppressAutoHyphens w:val="0"/>
        <w:spacing w:before="0" w:line="240" w:lineRule="auto"/>
        <w:contextualSpacing/>
        <w:rPr>
          <w:rFonts w:ascii="Tahoma" w:eastAsia="Calibri" w:hAnsi="Tahoma" w:cs="Tahoma"/>
          <w:color w:val="auto"/>
          <w:sz w:val="20"/>
          <w:szCs w:val="20"/>
          <w:lang w:eastAsia="en-US"/>
        </w:rPr>
      </w:pPr>
      <w:r w:rsidRPr="00FE1AD0">
        <w:rPr>
          <w:rFonts w:ascii="Tahoma" w:eastAsia="Calibri" w:hAnsi="Tahoma" w:cs="Tahoma"/>
          <w:color w:val="auto"/>
          <w:sz w:val="20"/>
          <w:szCs w:val="20"/>
          <w:lang w:eastAsia="en-US"/>
        </w:rPr>
        <w:t>látás és színlátás vizsgálat (látásvizsgáló tábla segítségével);</w:t>
      </w:r>
    </w:p>
    <w:p w14:paraId="35E54A86" w14:textId="77777777" w:rsidR="005360B7" w:rsidRPr="00FE1AD0" w:rsidRDefault="005360B7" w:rsidP="005360B7">
      <w:pPr>
        <w:pStyle w:val="Listaszerbekezds2"/>
        <w:numPr>
          <w:ilvl w:val="0"/>
          <w:numId w:val="34"/>
        </w:numPr>
        <w:tabs>
          <w:tab w:val="clear" w:pos="708"/>
        </w:tabs>
        <w:suppressAutoHyphens w:val="0"/>
        <w:spacing w:before="0" w:line="240" w:lineRule="auto"/>
        <w:contextualSpacing/>
        <w:rPr>
          <w:rFonts w:ascii="Tahoma" w:eastAsia="Calibri" w:hAnsi="Tahoma" w:cs="Tahoma"/>
          <w:color w:val="auto"/>
          <w:sz w:val="20"/>
          <w:szCs w:val="20"/>
          <w:lang w:eastAsia="en-US"/>
        </w:rPr>
      </w:pPr>
      <w:r w:rsidRPr="00FE1AD0">
        <w:rPr>
          <w:rFonts w:ascii="Tahoma" w:eastAsia="Calibri" w:hAnsi="Tahoma" w:cs="Tahoma"/>
          <w:color w:val="auto"/>
          <w:sz w:val="20"/>
          <w:szCs w:val="20"/>
          <w:lang w:eastAsia="en-US"/>
        </w:rPr>
        <w:t>hallás és idegrendszeri vizsgálat (szűrő audiométer használatával);</w:t>
      </w:r>
    </w:p>
    <w:p w14:paraId="3868C222" w14:textId="77777777" w:rsidR="005360B7" w:rsidRPr="00FE1AD0" w:rsidRDefault="005360B7" w:rsidP="005360B7">
      <w:pPr>
        <w:pStyle w:val="Listaszerbekezds2"/>
        <w:numPr>
          <w:ilvl w:val="0"/>
          <w:numId w:val="34"/>
        </w:numPr>
        <w:tabs>
          <w:tab w:val="clear" w:pos="708"/>
        </w:tabs>
        <w:suppressAutoHyphens w:val="0"/>
        <w:spacing w:before="0" w:line="240" w:lineRule="auto"/>
        <w:contextualSpacing/>
        <w:rPr>
          <w:rFonts w:ascii="Tahoma" w:eastAsia="Calibri" w:hAnsi="Tahoma" w:cs="Tahoma"/>
          <w:color w:val="auto"/>
          <w:sz w:val="20"/>
          <w:szCs w:val="20"/>
          <w:lang w:eastAsia="en-US"/>
        </w:rPr>
      </w:pPr>
      <w:r w:rsidRPr="00FE1AD0">
        <w:rPr>
          <w:rFonts w:ascii="Tahoma" w:eastAsia="Calibri" w:hAnsi="Tahoma" w:cs="Tahoma"/>
          <w:color w:val="auto"/>
          <w:sz w:val="20"/>
          <w:szCs w:val="20"/>
          <w:lang w:eastAsia="en-US"/>
        </w:rPr>
        <w:t>nyugalmi EKG vizsgálat;</w:t>
      </w:r>
    </w:p>
    <w:p w14:paraId="25EC68D2" w14:textId="77777777" w:rsidR="005360B7" w:rsidRPr="00FE1AD0" w:rsidRDefault="005360B7" w:rsidP="005360B7">
      <w:pPr>
        <w:pStyle w:val="Listaszerbekezds2"/>
        <w:numPr>
          <w:ilvl w:val="0"/>
          <w:numId w:val="34"/>
        </w:numPr>
        <w:tabs>
          <w:tab w:val="clear" w:pos="708"/>
        </w:tabs>
        <w:suppressAutoHyphens w:val="0"/>
        <w:spacing w:before="0" w:line="240" w:lineRule="auto"/>
        <w:contextualSpacing/>
        <w:rPr>
          <w:rFonts w:ascii="Tahoma" w:eastAsia="Calibri" w:hAnsi="Tahoma" w:cs="Tahoma"/>
          <w:color w:val="auto"/>
          <w:sz w:val="20"/>
          <w:szCs w:val="20"/>
          <w:lang w:eastAsia="en-US"/>
        </w:rPr>
      </w:pPr>
      <w:proofErr w:type="gramStart"/>
      <w:r w:rsidRPr="00FE1AD0">
        <w:rPr>
          <w:rFonts w:ascii="Tahoma" w:eastAsia="Calibri" w:hAnsi="Tahoma" w:cs="Tahoma"/>
          <w:color w:val="auto"/>
          <w:sz w:val="20"/>
          <w:szCs w:val="20"/>
          <w:lang w:eastAsia="en-US"/>
        </w:rPr>
        <w:t>mellkas röntgen</w:t>
      </w:r>
      <w:proofErr w:type="gramEnd"/>
      <w:r w:rsidRPr="00FE1AD0">
        <w:rPr>
          <w:rFonts w:ascii="Tahoma" w:eastAsia="Calibri" w:hAnsi="Tahoma" w:cs="Tahoma"/>
          <w:color w:val="auto"/>
          <w:sz w:val="20"/>
          <w:szCs w:val="20"/>
          <w:lang w:eastAsia="en-US"/>
        </w:rPr>
        <w:t>;</w:t>
      </w:r>
    </w:p>
    <w:p w14:paraId="797E0B4A" w14:textId="77777777" w:rsidR="005360B7" w:rsidRPr="00FE1AD0" w:rsidRDefault="005360B7" w:rsidP="005360B7">
      <w:pPr>
        <w:pStyle w:val="Listaszerbekezds2"/>
        <w:numPr>
          <w:ilvl w:val="0"/>
          <w:numId w:val="34"/>
        </w:numPr>
        <w:tabs>
          <w:tab w:val="clear" w:pos="708"/>
        </w:tabs>
        <w:suppressAutoHyphens w:val="0"/>
        <w:spacing w:before="0" w:line="240" w:lineRule="auto"/>
        <w:contextualSpacing/>
        <w:rPr>
          <w:rFonts w:ascii="Tahoma" w:eastAsia="Calibri" w:hAnsi="Tahoma" w:cs="Tahoma"/>
          <w:color w:val="auto"/>
          <w:sz w:val="20"/>
          <w:szCs w:val="20"/>
          <w:lang w:eastAsia="en-US"/>
        </w:rPr>
      </w:pPr>
      <w:r w:rsidRPr="00FE1AD0">
        <w:rPr>
          <w:rFonts w:ascii="Tahoma" w:eastAsia="Calibri" w:hAnsi="Tahoma" w:cs="Tahoma"/>
          <w:color w:val="auto"/>
          <w:sz w:val="20"/>
          <w:szCs w:val="20"/>
          <w:lang w:eastAsia="en-US"/>
        </w:rPr>
        <w:t>munkakörrel kapcsolatos kiegészítő vizsgálatok;</w:t>
      </w:r>
    </w:p>
    <w:p w14:paraId="73840F44" w14:textId="77777777" w:rsidR="005360B7" w:rsidRPr="00FE1AD0" w:rsidRDefault="005360B7" w:rsidP="005360B7">
      <w:pPr>
        <w:pStyle w:val="Listaszerbekezds2"/>
        <w:numPr>
          <w:ilvl w:val="0"/>
          <w:numId w:val="34"/>
        </w:numPr>
        <w:tabs>
          <w:tab w:val="clear" w:pos="708"/>
        </w:tabs>
        <w:suppressAutoHyphens w:val="0"/>
        <w:spacing w:before="0" w:line="240" w:lineRule="auto"/>
        <w:contextualSpacing/>
        <w:rPr>
          <w:rFonts w:ascii="Tahoma" w:eastAsia="Calibri" w:hAnsi="Tahoma" w:cs="Tahoma"/>
          <w:color w:val="auto"/>
          <w:sz w:val="20"/>
          <w:szCs w:val="20"/>
          <w:lang w:eastAsia="en-US"/>
        </w:rPr>
      </w:pPr>
      <w:r w:rsidRPr="00FE1AD0">
        <w:rPr>
          <w:rFonts w:ascii="Tahoma" w:eastAsia="Calibri" w:hAnsi="Tahoma" w:cs="Tahoma"/>
          <w:color w:val="auto"/>
          <w:sz w:val="20"/>
          <w:szCs w:val="20"/>
          <w:lang w:eastAsia="en-US"/>
        </w:rPr>
        <w:t>konzultáció;</w:t>
      </w:r>
    </w:p>
    <w:p w14:paraId="2C4A876F" w14:textId="77777777" w:rsidR="005360B7" w:rsidRPr="00FE1AD0" w:rsidRDefault="005360B7" w:rsidP="005360B7">
      <w:pPr>
        <w:pStyle w:val="Listaszerbekezds2"/>
        <w:numPr>
          <w:ilvl w:val="0"/>
          <w:numId w:val="34"/>
        </w:numPr>
        <w:tabs>
          <w:tab w:val="clear" w:pos="708"/>
        </w:tabs>
        <w:suppressAutoHyphens w:val="0"/>
        <w:spacing w:before="0" w:line="240" w:lineRule="auto"/>
        <w:contextualSpacing/>
        <w:rPr>
          <w:rFonts w:ascii="Tahoma" w:eastAsia="Calibri" w:hAnsi="Tahoma" w:cs="Tahoma"/>
          <w:color w:val="auto"/>
          <w:sz w:val="20"/>
          <w:szCs w:val="20"/>
          <w:lang w:eastAsia="en-US"/>
        </w:rPr>
      </w:pPr>
      <w:r w:rsidRPr="00FE1AD0">
        <w:rPr>
          <w:rFonts w:ascii="Tahoma" w:eastAsia="Calibri" w:hAnsi="Tahoma" w:cs="Tahoma"/>
          <w:color w:val="auto"/>
          <w:sz w:val="20"/>
          <w:szCs w:val="20"/>
          <w:lang w:eastAsia="en-US"/>
        </w:rPr>
        <w:t>szükség esetén további szakvizsgálatok igénybevétele;</w:t>
      </w:r>
    </w:p>
    <w:p w14:paraId="423A7E2C" w14:textId="77777777" w:rsidR="005360B7" w:rsidRPr="00FE1AD0" w:rsidRDefault="005360B7" w:rsidP="005360B7">
      <w:pPr>
        <w:pStyle w:val="Listaszerbekezds"/>
        <w:numPr>
          <w:ilvl w:val="0"/>
          <w:numId w:val="34"/>
        </w:numPr>
        <w:autoSpaceDE w:val="0"/>
        <w:autoSpaceDN w:val="0"/>
        <w:adjustRightInd w:val="0"/>
        <w:spacing w:before="0" w:after="0"/>
        <w:rPr>
          <w:rFonts w:ascii="Tahoma" w:hAnsi="Tahoma" w:cs="Tahoma"/>
          <w:sz w:val="20"/>
          <w:szCs w:val="20"/>
        </w:rPr>
      </w:pPr>
      <w:r w:rsidRPr="00FE1AD0">
        <w:rPr>
          <w:rFonts w:ascii="Tahoma" w:hAnsi="Tahoma" w:cs="Tahoma"/>
          <w:sz w:val="20"/>
          <w:szCs w:val="20"/>
        </w:rPr>
        <w:t xml:space="preserve">munka-alkalmassági szakvélemény kiadása; </w:t>
      </w:r>
    </w:p>
    <w:p w14:paraId="59073773" w14:textId="77777777" w:rsidR="005360B7" w:rsidRPr="00FE1AD0" w:rsidRDefault="005360B7" w:rsidP="005360B7">
      <w:pPr>
        <w:pStyle w:val="Listaszerbekezds"/>
        <w:autoSpaceDE w:val="0"/>
        <w:autoSpaceDN w:val="0"/>
        <w:adjustRightInd w:val="0"/>
        <w:spacing w:before="0" w:after="0"/>
        <w:ind w:left="567"/>
        <w:rPr>
          <w:rFonts w:ascii="Tahoma" w:hAnsi="Tahoma" w:cs="Tahoma"/>
          <w:bCs/>
          <w:iCs/>
          <w:sz w:val="20"/>
          <w:szCs w:val="20"/>
        </w:rPr>
      </w:pPr>
    </w:p>
    <w:p w14:paraId="04E70BFA" w14:textId="77777777" w:rsidR="005360B7" w:rsidRPr="00FE1AD0" w:rsidRDefault="005360B7" w:rsidP="005360B7">
      <w:pPr>
        <w:spacing w:after="0" w:line="240" w:lineRule="auto"/>
        <w:jc w:val="both"/>
        <w:rPr>
          <w:rFonts w:ascii="Tahoma" w:hAnsi="Tahoma" w:cs="Tahoma"/>
          <w:sz w:val="20"/>
          <w:szCs w:val="20"/>
        </w:rPr>
      </w:pPr>
      <w:r w:rsidRPr="00FE1AD0">
        <w:rPr>
          <w:rFonts w:ascii="Tahoma" w:hAnsi="Tahoma" w:cs="Tahoma"/>
          <w:sz w:val="20"/>
          <w:szCs w:val="20"/>
        </w:rPr>
        <w:t>Megbízott feladata, hogy segítséget nyújtson Megbízónak a hivatkozott rendelet 15. § (1) bekezdés a) pontjában foglalt feladat teljesítéséhez (munkaköri alkalmassági vizsgálatok rendjének, a vizsgálatokkal kapcsolatos feladatoknak /vizsgálatok iránya, gyakorisága/ meghatározása).</w:t>
      </w:r>
    </w:p>
    <w:p w14:paraId="2EC31717" w14:textId="77777777" w:rsidR="005360B7" w:rsidRPr="00FE1AD0" w:rsidRDefault="005360B7" w:rsidP="005360B7">
      <w:pPr>
        <w:spacing w:before="120" w:after="0" w:line="240" w:lineRule="auto"/>
        <w:jc w:val="both"/>
        <w:rPr>
          <w:rFonts w:ascii="Tahoma" w:hAnsi="Tahoma" w:cs="Tahoma"/>
          <w:sz w:val="20"/>
          <w:szCs w:val="20"/>
        </w:rPr>
      </w:pPr>
      <w:r w:rsidRPr="00FE1AD0">
        <w:rPr>
          <w:rFonts w:ascii="Tahoma" w:hAnsi="Tahoma" w:cs="Tahoma"/>
          <w:sz w:val="20"/>
          <w:szCs w:val="20"/>
        </w:rPr>
        <w:t xml:space="preserve">2.1.4. Képernyő előtti munkavégzéshez éleslátást biztosító szemüveg szükségességének megállapítása érdekében szemészeti vizsgálat elvégzése: A </w:t>
      </w:r>
      <w:r w:rsidRPr="00FE1AD0">
        <w:rPr>
          <w:rFonts w:ascii="Tahoma" w:hAnsi="Tahoma" w:cs="Tahoma"/>
          <w:i/>
          <w:sz w:val="20"/>
          <w:szCs w:val="20"/>
        </w:rPr>
        <w:t>képernyő előtti munkavégzés minimális egészségügyi és biztonsági követelményeiről szóló</w:t>
      </w:r>
      <w:r w:rsidRPr="00FE1AD0">
        <w:rPr>
          <w:rFonts w:ascii="Tahoma" w:hAnsi="Tahoma" w:cs="Tahoma"/>
          <w:sz w:val="20"/>
          <w:szCs w:val="20"/>
        </w:rPr>
        <w:t xml:space="preserve"> 50/1999. (XI. 3.) EüM rendelet 5. §-ban meghatározott szem- és látásvizsgálatok elvégzése.</w:t>
      </w:r>
    </w:p>
    <w:p w14:paraId="0D5999B6" w14:textId="77777777" w:rsidR="005360B7" w:rsidRPr="00FE1AD0" w:rsidRDefault="005360B7" w:rsidP="005360B7">
      <w:pPr>
        <w:spacing w:before="120" w:after="0" w:line="240" w:lineRule="auto"/>
        <w:jc w:val="both"/>
        <w:rPr>
          <w:rFonts w:ascii="Tahoma" w:hAnsi="Tahoma" w:cs="Tahoma"/>
          <w:sz w:val="20"/>
          <w:szCs w:val="20"/>
        </w:rPr>
      </w:pPr>
      <w:r w:rsidRPr="00FE1AD0">
        <w:rPr>
          <w:rFonts w:ascii="Tahoma" w:hAnsi="Tahoma" w:cs="Tahoma"/>
          <w:sz w:val="20"/>
          <w:szCs w:val="20"/>
        </w:rPr>
        <w:t>2.1.5. Egészségügyi nyilvántartás vezetése: Az egészségügyi és a hozzájuk kapcsolódó személyes adatok védelméről szóló 1997. évi XLVII. törvény rendelkezéseinek betartásával Megbízó munkatársai vizsgálatainak nyilvántartása.</w:t>
      </w:r>
    </w:p>
    <w:p w14:paraId="416A921D" w14:textId="77777777" w:rsidR="005360B7" w:rsidRPr="00FE1AD0" w:rsidRDefault="005360B7" w:rsidP="005360B7">
      <w:pPr>
        <w:pStyle w:val="Listaszerbekezds"/>
        <w:ind w:left="0"/>
        <w:rPr>
          <w:rFonts w:ascii="Tahoma" w:hAnsi="Tahoma" w:cs="Tahoma"/>
          <w:sz w:val="20"/>
          <w:szCs w:val="20"/>
        </w:rPr>
      </w:pPr>
    </w:p>
    <w:p w14:paraId="307448D0" w14:textId="77777777" w:rsidR="005360B7" w:rsidRPr="00FE1AD0" w:rsidRDefault="005360B7" w:rsidP="005360B7">
      <w:pPr>
        <w:pStyle w:val="Listaszerbekezds"/>
        <w:numPr>
          <w:ilvl w:val="0"/>
          <w:numId w:val="31"/>
        </w:numPr>
        <w:spacing w:after="0"/>
        <w:ind w:left="0" w:firstLine="0"/>
        <w:rPr>
          <w:rFonts w:ascii="Tahoma" w:hAnsi="Tahoma" w:cs="Tahoma"/>
          <w:sz w:val="20"/>
          <w:szCs w:val="20"/>
        </w:rPr>
      </w:pPr>
      <w:r w:rsidRPr="00FE1AD0">
        <w:rPr>
          <w:rFonts w:ascii="Tahoma" w:hAnsi="Tahoma" w:cs="Tahoma"/>
          <w:sz w:val="20"/>
          <w:szCs w:val="20"/>
        </w:rPr>
        <w:t xml:space="preserve">Megbízott vállalja, hogy az II.1. pontban rögzített időtartamig folyamatosan végzi a Megbízó munkatársainak kötelező egészségügyi vizsgálatát, valamint az új belépő munkatársak munkaköri alkalmassági vizsgálatait. </w:t>
      </w:r>
    </w:p>
    <w:p w14:paraId="781A2B13" w14:textId="77777777" w:rsidR="005360B7" w:rsidRPr="00FE1AD0" w:rsidRDefault="005360B7" w:rsidP="005360B7">
      <w:pPr>
        <w:pStyle w:val="Listaszerbekezds"/>
        <w:spacing w:after="0"/>
        <w:ind w:left="0"/>
        <w:rPr>
          <w:rFonts w:ascii="Tahoma" w:hAnsi="Tahoma" w:cs="Tahoma"/>
          <w:sz w:val="20"/>
          <w:szCs w:val="20"/>
        </w:rPr>
      </w:pPr>
    </w:p>
    <w:p w14:paraId="1EF37E1A" w14:textId="77777777" w:rsidR="005360B7" w:rsidRPr="00FE1AD0" w:rsidRDefault="005360B7" w:rsidP="005360B7">
      <w:pPr>
        <w:pStyle w:val="Listaszerbekezds"/>
        <w:numPr>
          <w:ilvl w:val="0"/>
          <w:numId w:val="31"/>
        </w:numPr>
        <w:spacing w:after="0"/>
        <w:ind w:left="0" w:firstLine="0"/>
        <w:rPr>
          <w:rFonts w:ascii="Tahoma" w:hAnsi="Tahoma" w:cs="Tahoma"/>
          <w:sz w:val="20"/>
          <w:szCs w:val="20"/>
        </w:rPr>
      </w:pPr>
      <w:r w:rsidRPr="00FE1AD0">
        <w:rPr>
          <w:rFonts w:ascii="Tahoma" w:hAnsi="Tahoma" w:cs="Tahoma"/>
          <w:sz w:val="20"/>
          <w:szCs w:val="20"/>
        </w:rPr>
        <w:t xml:space="preserve">Megbízott a vizsgálatokat Megbízóval egyeztetetten úgy köteles megszervezni (megfelelő számú időpont </w:t>
      </w:r>
      <w:proofErr w:type="gramStart"/>
      <w:r w:rsidRPr="00FE1AD0">
        <w:rPr>
          <w:rFonts w:ascii="Tahoma" w:hAnsi="Tahoma" w:cs="Tahoma"/>
          <w:sz w:val="20"/>
          <w:szCs w:val="20"/>
        </w:rPr>
        <w:t>biztosítása,</w:t>
      </w:r>
      <w:proofErr w:type="gramEnd"/>
      <w:r w:rsidRPr="00FE1AD0">
        <w:rPr>
          <w:rFonts w:ascii="Tahoma" w:hAnsi="Tahoma" w:cs="Tahoma"/>
          <w:sz w:val="20"/>
          <w:szCs w:val="20"/>
        </w:rPr>
        <w:t xml:space="preserve"> stb.), hogy az új belépő munkatársak egészségügyi vizsgálatára a bejelentéstől számított 15 munkanapon, az évi rendszeres vizsgálaton részt vevők egészségügyi ellenőrzésére a bejelentéstől számított 45 munkanapon belül sor kerüljön.</w:t>
      </w:r>
    </w:p>
    <w:p w14:paraId="7E396B35" w14:textId="77777777" w:rsidR="005360B7" w:rsidRPr="00FE1AD0" w:rsidRDefault="005360B7" w:rsidP="005360B7">
      <w:pPr>
        <w:pStyle w:val="Listaszerbekezds"/>
        <w:spacing w:before="0" w:after="0"/>
        <w:ind w:left="0"/>
        <w:rPr>
          <w:rFonts w:ascii="Tahoma" w:hAnsi="Tahoma" w:cs="Tahoma"/>
          <w:sz w:val="20"/>
          <w:szCs w:val="20"/>
        </w:rPr>
      </w:pPr>
    </w:p>
    <w:p w14:paraId="7BD2C032"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b/>
          <w:sz w:val="20"/>
          <w:szCs w:val="20"/>
        </w:rPr>
        <w:t>Megbízó kijelenti, hogy a teljesítési időszak alatt a Miniszterelnökség Agrár-vidékfejlesztésért felelős államtitkárságának személyi állománya, akikkel kapcsolatban a tárgyi szolgáltatást el kell látni, maximálisan 120 fő lesz.</w:t>
      </w:r>
    </w:p>
    <w:p w14:paraId="5F242663" w14:textId="77777777" w:rsidR="00963128" w:rsidRPr="00FE1AD0" w:rsidRDefault="00963128" w:rsidP="00963128">
      <w:pPr>
        <w:pStyle w:val="Listaszerbekezds"/>
        <w:rPr>
          <w:rFonts w:ascii="Tahoma" w:hAnsi="Tahoma" w:cs="Tahoma"/>
          <w:sz w:val="20"/>
          <w:szCs w:val="20"/>
        </w:rPr>
      </w:pPr>
    </w:p>
    <w:p w14:paraId="08E19748" w14:textId="77777777" w:rsidR="00963128" w:rsidRPr="00FE1AD0" w:rsidRDefault="00963128" w:rsidP="00963128">
      <w:pPr>
        <w:pStyle w:val="Listaszerbekezds"/>
        <w:spacing w:before="0" w:after="0"/>
        <w:ind w:left="0"/>
        <w:rPr>
          <w:rFonts w:ascii="Tahoma" w:hAnsi="Tahoma" w:cs="Tahoma"/>
          <w:sz w:val="20"/>
          <w:szCs w:val="20"/>
        </w:rPr>
      </w:pPr>
      <w:r w:rsidRPr="00FE1AD0">
        <w:rPr>
          <w:rFonts w:ascii="Tahoma" w:hAnsi="Tahoma" w:cs="Tahoma"/>
          <w:sz w:val="20"/>
          <w:szCs w:val="20"/>
        </w:rPr>
        <w:t>A Megbízott a közbeszerzési eljárás során az ajánlatában a Kbt. 76. §-a szerinti értékelési részszempontok tekintetében a szerződés teljesítésével összefüggésben az alábbiakat vállalata:</w:t>
      </w:r>
    </w:p>
    <w:p w14:paraId="51756D89" w14:textId="77777777" w:rsidR="00963128" w:rsidRPr="00FE1AD0" w:rsidRDefault="00963128" w:rsidP="00963128">
      <w:pPr>
        <w:pStyle w:val="Listaszerbekezds"/>
        <w:spacing w:before="0" w:after="0"/>
        <w:ind w:left="0"/>
        <w:rPr>
          <w:rFonts w:ascii="Tahoma" w:hAnsi="Tahoma" w:cs="Tahoma"/>
          <w:sz w:val="20"/>
          <w:szCs w:val="20"/>
        </w:rPr>
      </w:pPr>
    </w:p>
    <w:tbl>
      <w:tblPr>
        <w:tblStyle w:val="Rcsostblzat"/>
        <w:tblW w:w="8777" w:type="dxa"/>
        <w:jc w:val="center"/>
        <w:tblLook w:val="04A0" w:firstRow="1" w:lastRow="0" w:firstColumn="1" w:lastColumn="0" w:noHBand="0" w:noVBand="1"/>
      </w:tblPr>
      <w:tblGrid>
        <w:gridCol w:w="1621"/>
        <w:gridCol w:w="4809"/>
        <w:gridCol w:w="981"/>
        <w:gridCol w:w="1366"/>
      </w:tblGrid>
      <w:tr w:rsidR="00963128" w:rsidRPr="00FE1AD0" w14:paraId="265590E8" w14:textId="77777777" w:rsidTr="0060059E">
        <w:trPr>
          <w:jc w:val="center"/>
        </w:trPr>
        <w:tc>
          <w:tcPr>
            <w:tcW w:w="1621" w:type="dxa"/>
            <w:shd w:val="clear" w:color="auto" w:fill="ACB9CA" w:themeFill="text2" w:themeFillTint="66"/>
            <w:vAlign w:val="center"/>
          </w:tcPr>
          <w:p w14:paraId="20F80C72" w14:textId="77777777" w:rsidR="00963128" w:rsidRPr="00FE1AD0" w:rsidRDefault="00963128" w:rsidP="0060059E">
            <w:pPr>
              <w:spacing w:before="120" w:after="120"/>
              <w:ind w:left="426" w:hanging="426"/>
              <w:jc w:val="center"/>
              <w:rPr>
                <w:rFonts w:ascii="Tahoma" w:hAnsi="Tahoma" w:cs="Tahoma"/>
                <w:b/>
                <w:sz w:val="20"/>
                <w:szCs w:val="20"/>
              </w:rPr>
            </w:pPr>
            <w:r w:rsidRPr="00FE1AD0">
              <w:rPr>
                <w:rFonts w:ascii="Tahoma" w:hAnsi="Tahoma" w:cs="Tahoma"/>
                <w:b/>
                <w:sz w:val="20"/>
                <w:szCs w:val="20"/>
              </w:rPr>
              <w:t>Szempont száma</w:t>
            </w:r>
          </w:p>
        </w:tc>
        <w:tc>
          <w:tcPr>
            <w:tcW w:w="4809" w:type="dxa"/>
            <w:shd w:val="clear" w:color="auto" w:fill="ACB9CA" w:themeFill="text2" w:themeFillTint="66"/>
            <w:vAlign w:val="center"/>
          </w:tcPr>
          <w:p w14:paraId="67022590" w14:textId="77777777" w:rsidR="00963128" w:rsidRPr="00FE1AD0" w:rsidRDefault="00963128" w:rsidP="0060059E">
            <w:pPr>
              <w:spacing w:before="120" w:after="120"/>
              <w:ind w:left="426" w:hanging="426"/>
              <w:jc w:val="center"/>
              <w:rPr>
                <w:rFonts w:ascii="Tahoma" w:hAnsi="Tahoma" w:cs="Tahoma"/>
                <w:b/>
                <w:sz w:val="20"/>
                <w:szCs w:val="20"/>
              </w:rPr>
            </w:pPr>
            <w:r w:rsidRPr="00FE1AD0">
              <w:rPr>
                <w:rFonts w:ascii="Tahoma" w:hAnsi="Tahoma" w:cs="Tahoma"/>
                <w:b/>
                <w:sz w:val="20"/>
                <w:szCs w:val="20"/>
              </w:rPr>
              <w:t>Értékelési Szempont</w:t>
            </w:r>
          </w:p>
        </w:tc>
        <w:tc>
          <w:tcPr>
            <w:tcW w:w="2347" w:type="dxa"/>
            <w:gridSpan w:val="2"/>
            <w:shd w:val="clear" w:color="auto" w:fill="ACB9CA" w:themeFill="text2" w:themeFillTint="66"/>
            <w:vAlign w:val="center"/>
          </w:tcPr>
          <w:p w14:paraId="5867EF56" w14:textId="77777777" w:rsidR="00963128" w:rsidRPr="00FE1AD0" w:rsidRDefault="00963128" w:rsidP="0060059E">
            <w:pPr>
              <w:spacing w:before="120" w:after="120"/>
              <w:jc w:val="center"/>
              <w:rPr>
                <w:rFonts w:ascii="Tahoma" w:hAnsi="Tahoma" w:cs="Tahoma"/>
                <w:b/>
                <w:sz w:val="20"/>
                <w:szCs w:val="20"/>
              </w:rPr>
            </w:pPr>
            <w:r w:rsidRPr="00FE1AD0">
              <w:rPr>
                <w:rFonts w:ascii="Tahoma" w:hAnsi="Tahoma" w:cs="Tahoma"/>
                <w:b/>
                <w:sz w:val="20"/>
                <w:szCs w:val="20"/>
              </w:rPr>
              <w:t>Ajánlat</w:t>
            </w:r>
          </w:p>
        </w:tc>
      </w:tr>
      <w:tr w:rsidR="00963128" w:rsidRPr="00FE1AD0" w14:paraId="2730A3E7" w14:textId="77777777" w:rsidTr="0060059E">
        <w:trPr>
          <w:jc w:val="center"/>
        </w:trPr>
        <w:tc>
          <w:tcPr>
            <w:tcW w:w="1621" w:type="dxa"/>
            <w:vAlign w:val="center"/>
          </w:tcPr>
          <w:p w14:paraId="3BA4E5E1" w14:textId="77777777" w:rsidR="00963128" w:rsidRPr="00FE1AD0" w:rsidRDefault="00963128" w:rsidP="0060059E">
            <w:pPr>
              <w:spacing w:before="120" w:after="120"/>
              <w:ind w:left="426" w:hanging="426"/>
              <w:jc w:val="center"/>
              <w:rPr>
                <w:rFonts w:ascii="Tahoma" w:hAnsi="Tahoma" w:cs="Tahoma"/>
                <w:sz w:val="20"/>
                <w:szCs w:val="20"/>
              </w:rPr>
            </w:pPr>
            <w:r w:rsidRPr="00FE1AD0">
              <w:rPr>
                <w:rFonts w:ascii="Tahoma" w:hAnsi="Tahoma" w:cs="Tahoma"/>
                <w:sz w:val="20"/>
                <w:szCs w:val="20"/>
              </w:rPr>
              <w:t>1.</w:t>
            </w:r>
          </w:p>
        </w:tc>
        <w:tc>
          <w:tcPr>
            <w:tcW w:w="4809" w:type="dxa"/>
            <w:vAlign w:val="center"/>
          </w:tcPr>
          <w:p w14:paraId="4013BB29" w14:textId="77777777" w:rsidR="00963128" w:rsidRPr="00FE1AD0" w:rsidRDefault="00963128" w:rsidP="0060059E">
            <w:pPr>
              <w:spacing w:before="120" w:after="120"/>
              <w:rPr>
                <w:rFonts w:ascii="Tahoma" w:hAnsi="Tahoma" w:cs="Tahoma"/>
                <w:sz w:val="20"/>
                <w:szCs w:val="20"/>
              </w:rPr>
            </w:pPr>
            <w:r w:rsidRPr="00FE1AD0">
              <w:rPr>
                <w:rFonts w:ascii="Tahoma" w:hAnsi="Tahoma" w:cs="Tahoma"/>
                <w:sz w:val="20"/>
                <w:szCs w:val="20"/>
              </w:rPr>
              <w:t xml:space="preserve"> Ajánlati ár</w:t>
            </w:r>
          </w:p>
        </w:tc>
        <w:tc>
          <w:tcPr>
            <w:tcW w:w="2347" w:type="dxa"/>
            <w:gridSpan w:val="2"/>
            <w:shd w:val="clear" w:color="auto" w:fill="auto"/>
            <w:vAlign w:val="center"/>
          </w:tcPr>
          <w:p w14:paraId="4FFFE63D" w14:textId="77777777" w:rsidR="00963128" w:rsidRPr="00FE1AD0" w:rsidRDefault="00963128" w:rsidP="0060059E">
            <w:pPr>
              <w:spacing w:before="120" w:after="120"/>
              <w:jc w:val="center"/>
              <w:rPr>
                <w:rFonts w:ascii="Tahoma" w:hAnsi="Tahoma" w:cs="Tahoma"/>
                <w:sz w:val="20"/>
                <w:szCs w:val="20"/>
              </w:rPr>
            </w:pPr>
          </w:p>
        </w:tc>
      </w:tr>
      <w:tr w:rsidR="00963128" w:rsidRPr="00FE1AD0" w14:paraId="69B6F968" w14:textId="77777777" w:rsidTr="0060059E">
        <w:trPr>
          <w:jc w:val="center"/>
        </w:trPr>
        <w:tc>
          <w:tcPr>
            <w:tcW w:w="1621" w:type="dxa"/>
            <w:vAlign w:val="center"/>
          </w:tcPr>
          <w:p w14:paraId="100CA46C" w14:textId="77777777" w:rsidR="00963128" w:rsidRPr="00FE1AD0" w:rsidRDefault="00963128" w:rsidP="0060059E">
            <w:pPr>
              <w:spacing w:before="120" w:after="120"/>
              <w:ind w:left="426" w:hanging="426"/>
              <w:jc w:val="center"/>
              <w:rPr>
                <w:rFonts w:ascii="Tahoma" w:hAnsi="Tahoma" w:cs="Tahoma"/>
                <w:sz w:val="20"/>
                <w:szCs w:val="20"/>
              </w:rPr>
            </w:pPr>
            <w:r w:rsidRPr="00FE1AD0">
              <w:rPr>
                <w:rFonts w:ascii="Tahoma" w:hAnsi="Tahoma" w:cs="Tahoma"/>
                <w:sz w:val="20"/>
                <w:szCs w:val="20"/>
              </w:rPr>
              <w:t>1.1.</w:t>
            </w:r>
          </w:p>
        </w:tc>
        <w:tc>
          <w:tcPr>
            <w:tcW w:w="4809" w:type="dxa"/>
            <w:vAlign w:val="center"/>
          </w:tcPr>
          <w:p w14:paraId="500C6BFF" w14:textId="77777777" w:rsidR="00963128" w:rsidRPr="00FE1AD0" w:rsidRDefault="00963128" w:rsidP="0060059E">
            <w:pPr>
              <w:spacing w:before="120" w:after="120"/>
              <w:rPr>
                <w:rFonts w:ascii="Tahoma" w:hAnsi="Tahoma" w:cs="Tahoma"/>
                <w:sz w:val="20"/>
                <w:szCs w:val="20"/>
              </w:rPr>
            </w:pPr>
            <w:r w:rsidRPr="00FE1AD0">
              <w:rPr>
                <w:rFonts w:ascii="Tahoma" w:hAnsi="Tahoma" w:cs="Tahoma"/>
                <w:sz w:val="20"/>
                <w:szCs w:val="20"/>
              </w:rPr>
              <w:t>Ajánlati ár (nettó Ft/fő) - a szerződéstervezet 2.1.3. pontjában meghatározott Munkaköri alkalmassági vizsgálat elvégzése vonatkozásában</w:t>
            </w:r>
          </w:p>
        </w:tc>
        <w:tc>
          <w:tcPr>
            <w:tcW w:w="2347" w:type="dxa"/>
            <w:gridSpan w:val="2"/>
            <w:shd w:val="clear" w:color="auto" w:fill="auto"/>
            <w:vAlign w:val="center"/>
          </w:tcPr>
          <w:p w14:paraId="0797E849" w14:textId="77777777" w:rsidR="00963128" w:rsidRPr="00FE1AD0" w:rsidRDefault="00963128" w:rsidP="0060059E">
            <w:pPr>
              <w:spacing w:before="120" w:after="120"/>
              <w:jc w:val="center"/>
              <w:rPr>
                <w:rFonts w:ascii="Tahoma" w:hAnsi="Tahoma" w:cs="Tahoma"/>
                <w:sz w:val="20"/>
                <w:szCs w:val="20"/>
              </w:rPr>
            </w:pPr>
            <w:r w:rsidRPr="00FE1AD0">
              <w:rPr>
                <w:rFonts w:ascii="Tahoma" w:hAnsi="Tahoma" w:cs="Tahoma"/>
                <w:sz w:val="20"/>
                <w:szCs w:val="20"/>
              </w:rPr>
              <w:t>nettó …</w:t>
            </w:r>
            <w:proofErr w:type="gramStart"/>
            <w:r w:rsidRPr="00FE1AD0">
              <w:rPr>
                <w:rFonts w:ascii="Tahoma" w:hAnsi="Tahoma" w:cs="Tahoma"/>
                <w:sz w:val="20"/>
                <w:szCs w:val="20"/>
              </w:rPr>
              <w:t>…….</w:t>
            </w:r>
            <w:proofErr w:type="gramEnd"/>
            <w:r w:rsidRPr="00FE1AD0">
              <w:rPr>
                <w:rFonts w:ascii="Tahoma" w:hAnsi="Tahoma" w:cs="Tahoma"/>
                <w:sz w:val="20"/>
                <w:szCs w:val="20"/>
              </w:rPr>
              <w:t>. Ft/fő</w:t>
            </w:r>
          </w:p>
        </w:tc>
      </w:tr>
      <w:tr w:rsidR="00963128" w:rsidRPr="00FE1AD0" w14:paraId="117529EF" w14:textId="77777777" w:rsidTr="0060059E">
        <w:trPr>
          <w:jc w:val="center"/>
        </w:trPr>
        <w:tc>
          <w:tcPr>
            <w:tcW w:w="1621" w:type="dxa"/>
            <w:vAlign w:val="center"/>
          </w:tcPr>
          <w:p w14:paraId="2B8AF029" w14:textId="77777777" w:rsidR="00963128" w:rsidRPr="00FE1AD0" w:rsidRDefault="00963128" w:rsidP="0060059E">
            <w:pPr>
              <w:spacing w:before="120" w:after="120"/>
              <w:ind w:left="426" w:hanging="426"/>
              <w:jc w:val="center"/>
              <w:rPr>
                <w:rFonts w:ascii="Tahoma" w:hAnsi="Tahoma" w:cs="Tahoma"/>
                <w:sz w:val="20"/>
                <w:szCs w:val="20"/>
              </w:rPr>
            </w:pPr>
            <w:r w:rsidRPr="00FE1AD0">
              <w:rPr>
                <w:rFonts w:ascii="Tahoma" w:hAnsi="Tahoma" w:cs="Tahoma"/>
                <w:sz w:val="20"/>
                <w:szCs w:val="20"/>
              </w:rPr>
              <w:t>1.2.</w:t>
            </w:r>
          </w:p>
        </w:tc>
        <w:tc>
          <w:tcPr>
            <w:tcW w:w="4809" w:type="dxa"/>
            <w:vAlign w:val="center"/>
          </w:tcPr>
          <w:p w14:paraId="0C2C2585" w14:textId="77777777" w:rsidR="00963128" w:rsidRPr="00FE1AD0" w:rsidRDefault="00963128" w:rsidP="0060059E">
            <w:pPr>
              <w:spacing w:before="120" w:after="120"/>
              <w:rPr>
                <w:rFonts w:ascii="Tahoma" w:hAnsi="Tahoma" w:cs="Tahoma"/>
                <w:sz w:val="20"/>
                <w:szCs w:val="20"/>
              </w:rPr>
            </w:pPr>
            <w:r w:rsidRPr="00FE1AD0">
              <w:rPr>
                <w:rFonts w:ascii="Tahoma" w:hAnsi="Tahoma" w:cs="Tahoma"/>
                <w:sz w:val="20"/>
                <w:szCs w:val="20"/>
              </w:rPr>
              <w:t xml:space="preserve">Ajánlati ár (nettó Ft/fő) - a szerződéstervezet 2.1.4. pontjában meghatározott szemészeti vizsgálat </w:t>
            </w:r>
            <w:r w:rsidRPr="00FE1AD0">
              <w:rPr>
                <w:rFonts w:ascii="Tahoma" w:hAnsi="Tahoma" w:cs="Tahoma"/>
                <w:sz w:val="20"/>
                <w:szCs w:val="20"/>
              </w:rPr>
              <w:lastRenderedPageBreak/>
              <w:t>elvégzése</w:t>
            </w:r>
          </w:p>
        </w:tc>
        <w:tc>
          <w:tcPr>
            <w:tcW w:w="2347" w:type="dxa"/>
            <w:gridSpan w:val="2"/>
            <w:shd w:val="clear" w:color="auto" w:fill="auto"/>
            <w:vAlign w:val="center"/>
          </w:tcPr>
          <w:p w14:paraId="14A823E1" w14:textId="77777777" w:rsidR="00963128" w:rsidRPr="00FE1AD0" w:rsidRDefault="00963128" w:rsidP="0060059E">
            <w:pPr>
              <w:spacing w:before="120" w:after="120"/>
              <w:jc w:val="center"/>
              <w:rPr>
                <w:rFonts w:ascii="Tahoma" w:hAnsi="Tahoma" w:cs="Tahoma"/>
                <w:sz w:val="20"/>
                <w:szCs w:val="20"/>
              </w:rPr>
            </w:pPr>
            <w:r w:rsidRPr="00FE1AD0">
              <w:rPr>
                <w:rFonts w:ascii="Tahoma" w:hAnsi="Tahoma" w:cs="Tahoma"/>
                <w:sz w:val="20"/>
                <w:szCs w:val="20"/>
              </w:rPr>
              <w:lastRenderedPageBreak/>
              <w:t>nettó …</w:t>
            </w:r>
            <w:proofErr w:type="gramStart"/>
            <w:r w:rsidRPr="00FE1AD0">
              <w:rPr>
                <w:rFonts w:ascii="Tahoma" w:hAnsi="Tahoma" w:cs="Tahoma"/>
                <w:sz w:val="20"/>
                <w:szCs w:val="20"/>
              </w:rPr>
              <w:t>…….</w:t>
            </w:r>
            <w:proofErr w:type="gramEnd"/>
            <w:r w:rsidRPr="00FE1AD0">
              <w:rPr>
                <w:rFonts w:ascii="Tahoma" w:hAnsi="Tahoma" w:cs="Tahoma"/>
                <w:sz w:val="20"/>
                <w:szCs w:val="20"/>
              </w:rPr>
              <w:t>. Ft/fő</w:t>
            </w:r>
          </w:p>
        </w:tc>
      </w:tr>
      <w:tr w:rsidR="00963128" w:rsidRPr="00FE1AD0" w14:paraId="6576D128" w14:textId="77777777" w:rsidTr="0060059E">
        <w:trPr>
          <w:jc w:val="center"/>
        </w:trPr>
        <w:tc>
          <w:tcPr>
            <w:tcW w:w="1621" w:type="dxa"/>
            <w:vAlign w:val="center"/>
          </w:tcPr>
          <w:p w14:paraId="56D67C55" w14:textId="77777777" w:rsidR="00963128" w:rsidRPr="00FE1AD0" w:rsidRDefault="00963128" w:rsidP="0060059E">
            <w:pPr>
              <w:spacing w:before="120" w:after="120"/>
              <w:ind w:left="426" w:hanging="426"/>
              <w:jc w:val="center"/>
              <w:rPr>
                <w:rFonts w:ascii="Tahoma" w:hAnsi="Tahoma" w:cs="Tahoma"/>
                <w:sz w:val="20"/>
                <w:szCs w:val="20"/>
              </w:rPr>
            </w:pPr>
            <w:r w:rsidRPr="00FE1AD0">
              <w:rPr>
                <w:rFonts w:ascii="Tahoma" w:hAnsi="Tahoma" w:cs="Tahoma"/>
                <w:sz w:val="20"/>
                <w:szCs w:val="20"/>
              </w:rPr>
              <w:t>2.</w:t>
            </w:r>
          </w:p>
        </w:tc>
        <w:tc>
          <w:tcPr>
            <w:tcW w:w="4809" w:type="dxa"/>
            <w:vAlign w:val="center"/>
          </w:tcPr>
          <w:p w14:paraId="7D6C9FCB" w14:textId="303F8F49" w:rsidR="00963128" w:rsidRPr="00FE1AD0" w:rsidRDefault="00CD1927" w:rsidP="00CD1927">
            <w:pPr>
              <w:spacing w:before="120" w:after="120"/>
              <w:jc w:val="both"/>
              <w:rPr>
                <w:rFonts w:ascii="Tahoma" w:hAnsi="Tahoma" w:cs="Tahoma"/>
                <w:sz w:val="20"/>
                <w:szCs w:val="20"/>
              </w:rPr>
            </w:pPr>
            <w:r w:rsidRPr="00FE1AD0">
              <w:rPr>
                <w:rFonts w:ascii="Tahoma" w:hAnsi="Tahoma" w:cs="Tahoma"/>
                <w:sz w:val="20"/>
                <w:szCs w:val="20"/>
              </w:rPr>
              <w:t xml:space="preserve"> az M2.1. alkalmassági követelménynél bemutatott szakembernek az M2.1.  alkalmassági követelményben meghatározottakon (36 hónapon) felüli </w:t>
            </w:r>
            <w:r w:rsidR="005F51E7" w:rsidRPr="00FE1AD0">
              <w:rPr>
                <w:rFonts w:ascii="Tahoma" w:hAnsi="Tahoma" w:cs="Tahoma"/>
                <w:sz w:val="20"/>
                <w:szCs w:val="20"/>
              </w:rPr>
              <w:t xml:space="preserve">foglalkozás-egészségügyi szolgáltatás keretében végzett </w:t>
            </w:r>
            <w:r w:rsidRPr="00FE1AD0">
              <w:rPr>
                <w:rFonts w:ascii="Tahoma" w:hAnsi="Tahoma" w:cs="Tahoma"/>
                <w:sz w:val="20"/>
                <w:szCs w:val="20"/>
              </w:rPr>
              <w:t>szakorvosi szakmai többlettapasztalata, [maximálisan figyelembe vehető: 24 hónap] (hónap)</w:t>
            </w:r>
          </w:p>
        </w:tc>
        <w:tc>
          <w:tcPr>
            <w:tcW w:w="981" w:type="dxa"/>
            <w:shd w:val="clear" w:color="auto" w:fill="auto"/>
            <w:vAlign w:val="center"/>
          </w:tcPr>
          <w:p w14:paraId="4B3B238F" w14:textId="1168AB4E" w:rsidR="00963128" w:rsidRPr="00FE1AD0" w:rsidRDefault="00963128" w:rsidP="0060059E">
            <w:pPr>
              <w:spacing w:before="120" w:after="120"/>
              <w:jc w:val="center"/>
              <w:rPr>
                <w:rFonts w:ascii="Tahoma" w:hAnsi="Tahoma" w:cs="Tahoma"/>
                <w:sz w:val="20"/>
                <w:szCs w:val="20"/>
              </w:rPr>
            </w:pPr>
            <w:r w:rsidRPr="00FE1AD0">
              <w:rPr>
                <w:rFonts w:ascii="Tahoma" w:hAnsi="Tahoma" w:cs="Tahoma"/>
                <w:sz w:val="20"/>
                <w:szCs w:val="20"/>
              </w:rPr>
              <w:t xml:space="preserve">… </w:t>
            </w:r>
            <w:r w:rsidR="005641D6" w:rsidRPr="00FE1AD0">
              <w:rPr>
                <w:rFonts w:ascii="Tahoma" w:hAnsi="Tahoma" w:cs="Tahoma"/>
                <w:sz w:val="20"/>
                <w:szCs w:val="20"/>
              </w:rPr>
              <w:t>hónap</w:t>
            </w:r>
          </w:p>
        </w:tc>
        <w:tc>
          <w:tcPr>
            <w:tcW w:w="1366" w:type="dxa"/>
            <w:shd w:val="clear" w:color="auto" w:fill="auto"/>
            <w:vAlign w:val="center"/>
          </w:tcPr>
          <w:p w14:paraId="36D005AF" w14:textId="77777777" w:rsidR="00963128" w:rsidRPr="00FE1AD0" w:rsidRDefault="00963128" w:rsidP="0060059E">
            <w:pPr>
              <w:spacing w:before="120" w:after="120"/>
              <w:jc w:val="center"/>
              <w:rPr>
                <w:rFonts w:ascii="Tahoma" w:hAnsi="Tahoma" w:cs="Tahoma"/>
                <w:sz w:val="20"/>
                <w:szCs w:val="20"/>
              </w:rPr>
            </w:pPr>
            <w:r w:rsidRPr="00FE1AD0">
              <w:rPr>
                <w:rFonts w:ascii="Tahoma" w:hAnsi="Tahoma" w:cs="Tahoma"/>
                <w:sz w:val="20"/>
                <w:szCs w:val="20"/>
              </w:rPr>
              <w:t>szakember neve: …</w:t>
            </w:r>
          </w:p>
        </w:tc>
      </w:tr>
      <w:tr w:rsidR="00963128" w:rsidRPr="00FE1AD0" w14:paraId="178E182F" w14:textId="77777777" w:rsidTr="0060059E">
        <w:trPr>
          <w:jc w:val="center"/>
        </w:trPr>
        <w:tc>
          <w:tcPr>
            <w:tcW w:w="1621" w:type="dxa"/>
            <w:vAlign w:val="center"/>
          </w:tcPr>
          <w:p w14:paraId="1A42C96B" w14:textId="77777777" w:rsidR="00963128" w:rsidRPr="00FE1AD0" w:rsidRDefault="00963128" w:rsidP="0060059E">
            <w:pPr>
              <w:spacing w:before="120" w:after="120"/>
              <w:ind w:left="426" w:hanging="426"/>
              <w:jc w:val="center"/>
              <w:rPr>
                <w:rFonts w:ascii="Tahoma" w:hAnsi="Tahoma" w:cs="Tahoma"/>
                <w:sz w:val="20"/>
                <w:szCs w:val="20"/>
              </w:rPr>
            </w:pPr>
            <w:r w:rsidRPr="00FE1AD0">
              <w:rPr>
                <w:rFonts w:ascii="Tahoma" w:hAnsi="Tahoma" w:cs="Tahoma"/>
                <w:sz w:val="20"/>
                <w:szCs w:val="20"/>
              </w:rPr>
              <w:t>3</w:t>
            </w:r>
          </w:p>
        </w:tc>
        <w:tc>
          <w:tcPr>
            <w:tcW w:w="4809" w:type="dxa"/>
            <w:vAlign w:val="center"/>
          </w:tcPr>
          <w:p w14:paraId="0F35D834" w14:textId="40B9EC06" w:rsidR="00963128" w:rsidRPr="00FE1AD0" w:rsidRDefault="005641D6" w:rsidP="005641D6">
            <w:pPr>
              <w:spacing w:before="120" w:after="120"/>
              <w:jc w:val="both"/>
              <w:rPr>
                <w:rFonts w:ascii="Tahoma" w:hAnsi="Tahoma" w:cs="Tahoma"/>
                <w:sz w:val="20"/>
                <w:szCs w:val="20"/>
              </w:rPr>
            </w:pPr>
            <w:r w:rsidRPr="00FE1AD0">
              <w:rPr>
                <w:rFonts w:ascii="Tahoma" w:hAnsi="Tahoma" w:cs="Tahoma"/>
                <w:sz w:val="20"/>
                <w:szCs w:val="20"/>
              </w:rPr>
              <w:t xml:space="preserve"> az M2.2 alkalmassági követelménynél bemutatott szakembernek az M2.2. alkalmassági követelménynél meghatározottakon (24 hónapon) felüli </w:t>
            </w:r>
            <w:r w:rsidR="009A1078" w:rsidRPr="00FE1AD0">
              <w:rPr>
                <w:rFonts w:ascii="Tahoma" w:hAnsi="Tahoma" w:cs="Tahoma"/>
                <w:sz w:val="20"/>
                <w:szCs w:val="20"/>
              </w:rPr>
              <w:t xml:space="preserve">foglalkozás-egészségügyi szolgáltatás keretében végzett ápolói </w:t>
            </w:r>
            <w:r w:rsidRPr="00FE1AD0">
              <w:rPr>
                <w:rFonts w:ascii="Tahoma" w:hAnsi="Tahoma" w:cs="Tahoma"/>
                <w:sz w:val="20"/>
                <w:szCs w:val="20"/>
              </w:rPr>
              <w:t>szakmai többlettapasztalata [maximálisan figyelembe vehető: 24 hónap] (hónap)</w:t>
            </w:r>
          </w:p>
        </w:tc>
        <w:tc>
          <w:tcPr>
            <w:tcW w:w="981" w:type="dxa"/>
            <w:shd w:val="clear" w:color="auto" w:fill="auto"/>
            <w:vAlign w:val="center"/>
          </w:tcPr>
          <w:p w14:paraId="1FB3FD90" w14:textId="37A07F17" w:rsidR="00963128" w:rsidRPr="00FE1AD0" w:rsidRDefault="00963128" w:rsidP="0060059E">
            <w:pPr>
              <w:spacing w:before="120" w:after="120"/>
              <w:jc w:val="center"/>
              <w:rPr>
                <w:rFonts w:ascii="Tahoma" w:hAnsi="Tahoma" w:cs="Tahoma"/>
                <w:sz w:val="20"/>
                <w:szCs w:val="20"/>
              </w:rPr>
            </w:pPr>
            <w:r w:rsidRPr="00FE1AD0">
              <w:rPr>
                <w:rFonts w:ascii="Tahoma" w:hAnsi="Tahoma" w:cs="Tahoma"/>
                <w:sz w:val="20"/>
                <w:szCs w:val="20"/>
              </w:rPr>
              <w:t xml:space="preserve">… </w:t>
            </w:r>
            <w:r w:rsidR="005641D6" w:rsidRPr="00FE1AD0">
              <w:rPr>
                <w:rFonts w:ascii="Tahoma" w:hAnsi="Tahoma" w:cs="Tahoma"/>
                <w:sz w:val="20"/>
                <w:szCs w:val="20"/>
              </w:rPr>
              <w:t>hónap</w:t>
            </w:r>
          </w:p>
        </w:tc>
        <w:tc>
          <w:tcPr>
            <w:tcW w:w="1366" w:type="dxa"/>
            <w:shd w:val="clear" w:color="auto" w:fill="auto"/>
            <w:vAlign w:val="center"/>
          </w:tcPr>
          <w:p w14:paraId="57133967" w14:textId="77777777" w:rsidR="00963128" w:rsidRPr="00FE1AD0" w:rsidRDefault="00963128" w:rsidP="0060059E">
            <w:pPr>
              <w:spacing w:before="120" w:after="120"/>
              <w:jc w:val="center"/>
              <w:rPr>
                <w:rFonts w:ascii="Tahoma" w:hAnsi="Tahoma" w:cs="Tahoma"/>
                <w:sz w:val="20"/>
                <w:szCs w:val="20"/>
              </w:rPr>
            </w:pPr>
            <w:r w:rsidRPr="00FE1AD0">
              <w:rPr>
                <w:rFonts w:ascii="Tahoma" w:hAnsi="Tahoma" w:cs="Tahoma"/>
                <w:sz w:val="20"/>
                <w:szCs w:val="20"/>
              </w:rPr>
              <w:t>szakember neve: …</w:t>
            </w:r>
          </w:p>
        </w:tc>
      </w:tr>
    </w:tbl>
    <w:p w14:paraId="41428EE7" w14:textId="77777777" w:rsidR="00963128" w:rsidRPr="00FE1AD0" w:rsidRDefault="00963128" w:rsidP="00963128">
      <w:pPr>
        <w:pStyle w:val="Listaszerbekezds"/>
        <w:spacing w:before="0" w:after="0"/>
        <w:ind w:left="0"/>
        <w:rPr>
          <w:rFonts w:ascii="Tahoma" w:hAnsi="Tahoma" w:cs="Tahoma"/>
          <w:sz w:val="20"/>
          <w:szCs w:val="20"/>
        </w:rPr>
      </w:pPr>
    </w:p>
    <w:p w14:paraId="317106DD" w14:textId="77777777" w:rsidR="00F00FCF" w:rsidRPr="00FE1AD0" w:rsidRDefault="00F00FCF" w:rsidP="005360B7">
      <w:pPr>
        <w:pStyle w:val="Listaszerbekezds"/>
        <w:rPr>
          <w:rFonts w:ascii="Tahoma" w:hAnsi="Tahoma" w:cs="Tahoma"/>
          <w:sz w:val="20"/>
          <w:szCs w:val="20"/>
        </w:rPr>
      </w:pPr>
    </w:p>
    <w:p w14:paraId="0B308642" w14:textId="7F3A70D4" w:rsidR="00F00FCF" w:rsidRPr="00FE1AD0" w:rsidRDefault="005360B7" w:rsidP="008553DD">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 xml:space="preserve">Megbízott tevékenységéről </w:t>
      </w:r>
      <w:r w:rsidRPr="00FE1AD0">
        <w:rPr>
          <w:rFonts w:ascii="Tahoma" w:hAnsi="Tahoma" w:cs="Tahoma"/>
          <w:b/>
          <w:sz w:val="20"/>
          <w:szCs w:val="20"/>
        </w:rPr>
        <w:t>havonta köteles írásbeli beszámolót készíteni Megbízó részére</w:t>
      </w:r>
      <w:r w:rsidRPr="00FE1AD0">
        <w:rPr>
          <w:rFonts w:ascii="Tahoma" w:hAnsi="Tahoma" w:cs="Tahoma"/>
          <w:sz w:val="20"/>
          <w:szCs w:val="20"/>
        </w:rPr>
        <w:t xml:space="preserve">. A beszámoló tartalmazza a megvizsgált személyek számát, a vizsgálatok számát és fajtáját, továbbá a foglalkozás-egészségügyi tevékenység kapcsán tett megállapításokat, javaslatokat. A havi beszámolót a </w:t>
      </w:r>
      <w:r w:rsidRPr="00FE1AD0">
        <w:rPr>
          <w:rFonts w:ascii="Tahoma" w:hAnsi="Tahoma" w:cs="Tahoma"/>
          <w:b/>
          <w:sz w:val="20"/>
          <w:szCs w:val="20"/>
        </w:rPr>
        <w:t>tárgyhót követő hónap 10. napjáig</w:t>
      </w:r>
      <w:r w:rsidRPr="00FE1AD0">
        <w:rPr>
          <w:rFonts w:ascii="Tahoma" w:hAnsi="Tahoma" w:cs="Tahoma"/>
          <w:sz w:val="20"/>
          <w:szCs w:val="20"/>
        </w:rPr>
        <w:t xml:space="preserve"> kell Megbízóhoz személyesen, postán, faxon vagy e-mailen </w:t>
      </w:r>
      <w:proofErr w:type="spellStart"/>
      <w:r w:rsidRPr="00FE1AD0">
        <w:rPr>
          <w:rFonts w:ascii="Tahoma" w:hAnsi="Tahoma" w:cs="Tahoma"/>
          <w:sz w:val="20"/>
          <w:szCs w:val="20"/>
        </w:rPr>
        <w:t>scannelve</w:t>
      </w:r>
      <w:proofErr w:type="spellEnd"/>
      <w:r w:rsidRPr="00FE1AD0">
        <w:rPr>
          <w:rFonts w:ascii="Tahoma" w:hAnsi="Tahoma" w:cs="Tahoma"/>
          <w:sz w:val="20"/>
          <w:szCs w:val="20"/>
        </w:rPr>
        <w:t xml:space="preserve"> eljuttatni.</w:t>
      </w:r>
      <w:r w:rsidR="00F00FCF" w:rsidRPr="00FE1AD0">
        <w:rPr>
          <w:rFonts w:ascii="Tahoma" w:hAnsi="Tahoma" w:cs="Tahoma"/>
          <w:sz w:val="20"/>
          <w:szCs w:val="20"/>
        </w:rPr>
        <w:t xml:space="preserve"> </w:t>
      </w:r>
    </w:p>
    <w:p w14:paraId="5F9B3DBC" w14:textId="77777777" w:rsidR="005360B7" w:rsidRPr="00FE1AD0" w:rsidRDefault="005360B7" w:rsidP="00F00FCF">
      <w:pPr>
        <w:spacing w:after="0"/>
        <w:rPr>
          <w:rFonts w:ascii="Tahoma" w:hAnsi="Tahoma" w:cs="Tahoma"/>
          <w:sz w:val="20"/>
          <w:szCs w:val="20"/>
        </w:rPr>
      </w:pPr>
    </w:p>
    <w:p w14:paraId="619C3222"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Megbízott kötelezettséget vállal arra, hogy a megbízást legjobb tudása, a vonatkozó jogszabályok és szakmai előírások, valamint a Megbízó igényei szerint és érdekeinek megfelelően a tőle elvárható fokozott gondossággal látja el, kijelenti továbbá, hogy a megbízás elvállalása nem ütközik jogszabályba, és vele szemben a feladat ellátása kapcsán összeférhetetlenségi ok nem áll fenn.</w:t>
      </w:r>
    </w:p>
    <w:p w14:paraId="403C1E37" w14:textId="77777777" w:rsidR="005360B7" w:rsidRPr="00FE1AD0" w:rsidRDefault="005360B7" w:rsidP="005360B7">
      <w:pPr>
        <w:pStyle w:val="Listaszerbekezds"/>
        <w:ind w:left="0"/>
        <w:rPr>
          <w:rFonts w:ascii="Tahoma" w:hAnsi="Tahoma" w:cs="Tahoma"/>
          <w:sz w:val="20"/>
          <w:szCs w:val="20"/>
        </w:rPr>
      </w:pPr>
    </w:p>
    <w:p w14:paraId="5D5FF1FB" w14:textId="77777777" w:rsidR="005360B7" w:rsidRPr="00FE1AD0" w:rsidRDefault="005360B7" w:rsidP="005360B7">
      <w:pPr>
        <w:pStyle w:val="Listaszerbekezds"/>
        <w:ind w:left="0"/>
        <w:jc w:val="center"/>
        <w:rPr>
          <w:rFonts w:ascii="Tahoma" w:hAnsi="Tahoma" w:cs="Tahoma"/>
          <w:b/>
          <w:sz w:val="20"/>
          <w:szCs w:val="20"/>
        </w:rPr>
      </w:pPr>
    </w:p>
    <w:p w14:paraId="44D30765" w14:textId="77777777" w:rsidR="005360B7" w:rsidRPr="00FE1AD0" w:rsidRDefault="005360B7" w:rsidP="005360B7">
      <w:pPr>
        <w:pStyle w:val="Listaszerbekezds"/>
        <w:ind w:left="0"/>
        <w:jc w:val="center"/>
        <w:rPr>
          <w:rFonts w:ascii="Tahoma" w:hAnsi="Tahoma" w:cs="Tahoma"/>
          <w:b/>
          <w:sz w:val="20"/>
          <w:szCs w:val="20"/>
        </w:rPr>
      </w:pPr>
      <w:r w:rsidRPr="00FE1AD0">
        <w:rPr>
          <w:rFonts w:ascii="Tahoma" w:hAnsi="Tahoma" w:cs="Tahoma"/>
          <w:b/>
          <w:sz w:val="20"/>
          <w:szCs w:val="20"/>
        </w:rPr>
        <w:t>III. Megbízási díj, fizetési feltételek, a teljesítés igazolása</w:t>
      </w:r>
    </w:p>
    <w:p w14:paraId="6ECF8608" w14:textId="77777777" w:rsidR="005360B7" w:rsidRPr="00FE1AD0" w:rsidRDefault="005360B7" w:rsidP="005360B7">
      <w:pPr>
        <w:pStyle w:val="Listaszerbekezds"/>
        <w:spacing w:before="0" w:after="0"/>
        <w:ind w:left="0"/>
        <w:rPr>
          <w:rFonts w:ascii="Tahoma" w:hAnsi="Tahoma" w:cs="Tahoma"/>
          <w:sz w:val="20"/>
          <w:szCs w:val="20"/>
        </w:rPr>
      </w:pPr>
    </w:p>
    <w:p w14:paraId="2A55C0AB"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 xml:space="preserve">Megbízottat a jelen szerződés II.2. pontjában, valamint a műszaki leírásban meghatározott feladatok szerződésszerű, hiba -és hiánymentes teljesítése ellenértékeként megbízási díj illeti meg. </w:t>
      </w:r>
    </w:p>
    <w:p w14:paraId="36CD18FE" w14:textId="77777777" w:rsidR="005360B7" w:rsidRPr="00FE1AD0" w:rsidRDefault="005360B7" w:rsidP="005360B7">
      <w:pPr>
        <w:pStyle w:val="Listaszerbekezds"/>
        <w:ind w:left="0"/>
        <w:rPr>
          <w:rFonts w:ascii="Tahoma" w:hAnsi="Tahoma" w:cs="Tahoma"/>
          <w:sz w:val="20"/>
          <w:szCs w:val="20"/>
        </w:rPr>
      </w:pPr>
    </w:p>
    <w:p w14:paraId="75449CF1" w14:textId="77777777" w:rsidR="005360B7" w:rsidRPr="00FE1AD0" w:rsidRDefault="005360B7" w:rsidP="005360B7">
      <w:pPr>
        <w:pStyle w:val="Listaszerbekezds"/>
        <w:numPr>
          <w:ilvl w:val="0"/>
          <w:numId w:val="32"/>
        </w:numPr>
        <w:spacing w:after="0"/>
        <w:rPr>
          <w:rFonts w:ascii="Tahoma" w:hAnsi="Tahoma" w:cs="Tahoma"/>
          <w:sz w:val="20"/>
          <w:szCs w:val="20"/>
        </w:rPr>
      </w:pPr>
      <w:r w:rsidRPr="00FE1AD0">
        <w:rPr>
          <w:rFonts w:ascii="Tahoma" w:hAnsi="Tahoma" w:cs="Tahoma"/>
          <w:sz w:val="20"/>
          <w:szCs w:val="20"/>
        </w:rPr>
        <w:t xml:space="preserve">A szerződés 2.1.3. pontjában meghatározott feladatok elvégzésének díja </w:t>
      </w:r>
      <w:r w:rsidRPr="00FE1AD0">
        <w:rPr>
          <w:rFonts w:ascii="Tahoma" w:hAnsi="Tahoma" w:cs="Tahoma"/>
          <w:b/>
          <w:sz w:val="20"/>
          <w:szCs w:val="20"/>
        </w:rPr>
        <w:t>személyenként ……………</w:t>
      </w:r>
      <w:proofErr w:type="gramStart"/>
      <w:r w:rsidRPr="00FE1AD0">
        <w:rPr>
          <w:rFonts w:ascii="Tahoma" w:hAnsi="Tahoma" w:cs="Tahoma"/>
          <w:b/>
          <w:sz w:val="20"/>
          <w:szCs w:val="20"/>
        </w:rPr>
        <w:t>…,-</w:t>
      </w:r>
      <w:proofErr w:type="gramEnd"/>
      <w:r w:rsidRPr="00FE1AD0">
        <w:rPr>
          <w:rFonts w:ascii="Tahoma" w:hAnsi="Tahoma" w:cs="Tahoma"/>
          <w:b/>
          <w:sz w:val="20"/>
          <w:szCs w:val="20"/>
        </w:rPr>
        <w:t xml:space="preserve"> Ft / fő megbízási díj </w:t>
      </w:r>
      <w:r w:rsidRPr="00FE1AD0">
        <w:rPr>
          <w:rFonts w:ascii="Tahoma" w:hAnsi="Tahoma" w:cs="Tahoma"/>
          <w:sz w:val="20"/>
          <w:szCs w:val="20"/>
        </w:rPr>
        <w:t>(Megbízott ajánlata szerint),</w:t>
      </w:r>
      <w:r w:rsidRPr="00FE1AD0">
        <w:rPr>
          <w:rFonts w:ascii="Tahoma" w:hAnsi="Tahoma" w:cs="Tahoma"/>
          <w:b/>
          <w:sz w:val="20"/>
          <w:szCs w:val="20"/>
        </w:rPr>
        <w:t xml:space="preserve">  azaz ……………. forint/fő megbízási díj.  </w:t>
      </w:r>
    </w:p>
    <w:p w14:paraId="6445AD21" w14:textId="77777777" w:rsidR="005360B7" w:rsidRPr="00FE1AD0" w:rsidRDefault="005360B7" w:rsidP="005360B7">
      <w:pPr>
        <w:pStyle w:val="Listaszerbekezds"/>
        <w:spacing w:after="0"/>
        <w:ind w:left="862"/>
        <w:rPr>
          <w:rFonts w:ascii="Tahoma" w:hAnsi="Tahoma" w:cs="Tahoma"/>
          <w:sz w:val="20"/>
          <w:szCs w:val="20"/>
        </w:rPr>
      </w:pPr>
    </w:p>
    <w:p w14:paraId="600FB443" w14:textId="77777777" w:rsidR="005360B7" w:rsidRPr="00FE1AD0" w:rsidRDefault="005360B7" w:rsidP="005360B7">
      <w:pPr>
        <w:pStyle w:val="Listaszerbekezds"/>
        <w:numPr>
          <w:ilvl w:val="0"/>
          <w:numId w:val="32"/>
        </w:numPr>
        <w:spacing w:after="0"/>
        <w:rPr>
          <w:rFonts w:ascii="Tahoma" w:hAnsi="Tahoma" w:cs="Tahoma"/>
          <w:sz w:val="20"/>
          <w:szCs w:val="20"/>
        </w:rPr>
      </w:pPr>
      <w:r w:rsidRPr="00FE1AD0">
        <w:rPr>
          <w:rFonts w:ascii="Tahoma" w:hAnsi="Tahoma" w:cs="Tahoma"/>
          <w:sz w:val="20"/>
          <w:szCs w:val="20"/>
        </w:rPr>
        <w:t xml:space="preserve">A szerződés 2.1.4. pontjában meghatározott feladatok elvégzésének díja </w:t>
      </w:r>
      <w:r w:rsidRPr="00FE1AD0">
        <w:rPr>
          <w:rFonts w:ascii="Tahoma" w:hAnsi="Tahoma" w:cs="Tahoma"/>
          <w:b/>
          <w:sz w:val="20"/>
          <w:szCs w:val="20"/>
        </w:rPr>
        <w:t>személyenként ……………</w:t>
      </w:r>
      <w:proofErr w:type="gramStart"/>
      <w:r w:rsidRPr="00FE1AD0">
        <w:rPr>
          <w:rFonts w:ascii="Tahoma" w:hAnsi="Tahoma" w:cs="Tahoma"/>
          <w:b/>
          <w:sz w:val="20"/>
          <w:szCs w:val="20"/>
        </w:rPr>
        <w:t>…,-</w:t>
      </w:r>
      <w:proofErr w:type="gramEnd"/>
      <w:r w:rsidRPr="00FE1AD0">
        <w:rPr>
          <w:rFonts w:ascii="Tahoma" w:hAnsi="Tahoma" w:cs="Tahoma"/>
          <w:b/>
          <w:sz w:val="20"/>
          <w:szCs w:val="20"/>
        </w:rPr>
        <w:t xml:space="preserve"> Ft / fő megbízási díj </w:t>
      </w:r>
      <w:r w:rsidRPr="00FE1AD0">
        <w:rPr>
          <w:rFonts w:ascii="Tahoma" w:hAnsi="Tahoma" w:cs="Tahoma"/>
          <w:sz w:val="20"/>
          <w:szCs w:val="20"/>
        </w:rPr>
        <w:t>(Megbízott ajánlata szerint)</w:t>
      </w:r>
      <w:r w:rsidRPr="00FE1AD0">
        <w:rPr>
          <w:rFonts w:ascii="Tahoma" w:hAnsi="Tahoma" w:cs="Tahoma"/>
          <w:b/>
          <w:sz w:val="20"/>
          <w:szCs w:val="20"/>
        </w:rPr>
        <w:t>,  azaz ……………. forint/fő megbízási díj.</w:t>
      </w:r>
    </w:p>
    <w:p w14:paraId="5583500C" w14:textId="77777777" w:rsidR="005360B7" w:rsidRPr="00FE1AD0" w:rsidRDefault="005360B7" w:rsidP="005360B7">
      <w:pPr>
        <w:pStyle w:val="Listaszerbekezds"/>
        <w:ind w:left="0"/>
        <w:rPr>
          <w:rFonts w:ascii="Tahoma" w:hAnsi="Tahoma" w:cs="Tahoma"/>
          <w:sz w:val="20"/>
          <w:szCs w:val="20"/>
        </w:rPr>
      </w:pPr>
    </w:p>
    <w:p w14:paraId="29A2B0CE" w14:textId="77777777" w:rsidR="005360B7" w:rsidRPr="00FE1AD0" w:rsidRDefault="005360B7" w:rsidP="005360B7">
      <w:pPr>
        <w:pStyle w:val="Listaszerbekezds"/>
        <w:ind w:left="0"/>
        <w:rPr>
          <w:rFonts w:ascii="Tahoma" w:hAnsi="Tahoma" w:cs="Tahoma"/>
          <w:sz w:val="20"/>
          <w:szCs w:val="20"/>
        </w:rPr>
      </w:pPr>
      <w:r w:rsidRPr="00FE1AD0">
        <w:rPr>
          <w:rFonts w:ascii="Tahoma" w:hAnsi="Tahoma" w:cs="Tahoma"/>
          <w:b/>
          <w:sz w:val="20"/>
          <w:szCs w:val="20"/>
        </w:rPr>
        <w:t>Felek rögzítik, hogy Megbízott jelen szerződés szerinti tevékenysége mentes az adó alól a tevékenység közérdekű jellegére tekintettel (az általános forgalmi adóról szóló 2007. évi CXXVII. törvény 85. § (1) bekezdése alapján.).</w:t>
      </w:r>
    </w:p>
    <w:p w14:paraId="61659D82" w14:textId="77777777" w:rsidR="005360B7" w:rsidRPr="00FE1AD0" w:rsidRDefault="005360B7" w:rsidP="005360B7">
      <w:pPr>
        <w:pStyle w:val="Listaszerbekezds"/>
        <w:ind w:left="0"/>
        <w:rPr>
          <w:rFonts w:ascii="Tahoma" w:hAnsi="Tahoma" w:cs="Tahoma"/>
          <w:sz w:val="20"/>
          <w:szCs w:val="20"/>
        </w:rPr>
      </w:pPr>
    </w:p>
    <w:p w14:paraId="125879CB"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b/>
          <w:sz w:val="20"/>
          <w:szCs w:val="20"/>
        </w:rPr>
        <w:t>Felek rögzítik, hogy a jelen szerződés szerinti megbízás keretösszege mindösszesen</w:t>
      </w:r>
      <w:r w:rsidR="005F499E" w:rsidRPr="00FE1AD0">
        <w:rPr>
          <w:rFonts w:ascii="Tahoma" w:hAnsi="Tahoma" w:cs="Tahoma"/>
          <w:b/>
          <w:sz w:val="20"/>
          <w:szCs w:val="20"/>
        </w:rPr>
        <w:t xml:space="preserve"> nettó</w:t>
      </w:r>
      <w:r w:rsidRPr="00FE1AD0">
        <w:rPr>
          <w:rFonts w:ascii="Tahoma" w:hAnsi="Tahoma" w:cs="Tahoma"/>
          <w:b/>
          <w:sz w:val="20"/>
          <w:szCs w:val="20"/>
        </w:rPr>
        <w:t xml:space="preserve"> </w:t>
      </w:r>
      <w:r w:rsidR="005F499E" w:rsidRPr="00FE1AD0">
        <w:rPr>
          <w:rFonts w:ascii="Tahoma" w:hAnsi="Tahoma" w:cs="Tahoma"/>
          <w:b/>
          <w:sz w:val="20"/>
          <w:szCs w:val="20"/>
        </w:rPr>
        <w:t>1.</w:t>
      </w:r>
      <w:r w:rsidR="009056CF" w:rsidRPr="00FE1AD0">
        <w:rPr>
          <w:rFonts w:ascii="Tahoma" w:hAnsi="Tahoma" w:cs="Tahoma"/>
          <w:b/>
          <w:sz w:val="20"/>
          <w:szCs w:val="20"/>
        </w:rPr>
        <w:t>70</w:t>
      </w:r>
      <w:r w:rsidR="005F499E" w:rsidRPr="00FE1AD0">
        <w:rPr>
          <w:rFonts w:ascii="Tahoma" w:hAnsi="Tahoma" w:cs="Tahoma"/>
          <w:b/>
          <w:sz w:val="20"/>
          <w:szCs w:val="20"/>
        </w:rPr>
        <w:t>0.000,-</w:t>
      </w:r>
      <w:r w:rsidRPr="00FE1AD0">
        <w:rPr>
          <w:rFonts w:ascii="Tahoma" w:hAnsi="Tahoma" w:cs="Tahoma"/>
          <w:b/>
          <w:sz w:val="20"/>
          <w:szCs w:val="20"/>
        </w:rPr>
        <w:t xml:space="preserve"> Ft.</w:t>
      </w:r>
      <w:r w:rsidRPr="00FE1AD0">
        <w:rPr>
          <w:rFonts w:ascii="Tahoma" w:hAnsi="Tahoma" w:cs="Tahoma"/>
          <w:sz w:val="20"/>
          <w:szCs w:val="20"/>
        </w:rPr>
        <w:t xml:space="preserve"> Felek akként állapodnak meg, hogy Megbízott maximálisan ezen összeg erejéig jogosult Megbízóval szemben megbízási díjat kiszámlázni. Felek rögzítik, hogy a szerződés keretjellegéből adódóan Megbízó jogosult, de nem köteles ezen keretösszeget kimeríteni, </w:t>
      </w:r>
      <w:r w:rsidRPr="00FE1AD0">
        <w:rPr>
          <w:rFonts w:ascii="Tahoma" w:hAnsi="Tahoma" w:cs="Tahoma"/>
          <w:sz w:val="20"/>
          <w:szCs w:val="20"/>
        </w:rPr>
        <w:lastRenderedPageBreak/>
        <w:t>azt Megbízott kifejezetten tudomásul veszi. Megbízott elfogadja, hogy a megbízási díj keretösszeg ki nem merülése miatt követelést nem támaszthat a Megbízóval szemben.</w:t>
      </w:r>
    </w:p>
    <w:p w14:paraId="110ACF0B" w14:textId="77777777" w:rsidR="008553DD" w:rsidRPr="00FE1AD0" w:rsidRDefault="008553DD" w:rsidP="008553DD">
      <w:pPr>
        <w:pStyle w:val="Listaszerbekezds"/>
        <w:spacing w:before="0" w:after="0"/>
        <w:ind w:left="0"/>
        <w:rPr>
          <w:rFonts w:ascii="Tahoma" w:hAnsi="Tahoma" w:cs="Tahoma"/>
          <w:sz w:val="20"/>
          <w:szCs w:val="20"/>
        </w:rPr>
      </w:pPr>
    </w:p>
    <w:p w14:paraId="75BD3F9E" w14:textId="2915C3D5" w:rsidR="008553DD" w:rsidRPr="00FE1AD0" w:rsidRDefault="008553DD" w:rsidP="008553DD">
      <w:pPr>
        <w:pStyle w:val="Listaszerbekezds"/>
        <w:numPr>
          <w:ilvl w:val="0"/>
          <w:numId w:val="31"/>
        </w:numPr>
        <w:spacing w:before="0" w:after="0"/>
        <w:ind w:left="0" w:firstLine="0"/>
        <w:rPr>
          <w:rFonts w:ascii="Times New Roman" w:hAnsi="Times New Roman"/>
          <w:color w:val="000000" w:themeColor="text1"/>
          <w:sz w:val="21"/>
          <w:szCs w:val="21"/>
          <w:lang w:eastAsia="ar-SA"/>
        </w:rPr>
      </w:pPr>
      <w:r w:rsidRPr="00FE1AD0">
        <w:rPr>
          <w:rFonts w:ascii="Tahoma" w:hAnsi="Tahoma" w:cs="Tahoma"/>
          <w:sz w:val="20"/>
          <w:szCs w:val="20"/>
        </w:rPr>
        <w:t>A Megbízó kijelenti, valamint a Megbízott tudomásul veszi, hogy a Megbízónak a jelen szerződés alapján előre vállalt megrendelési kötelezettsége nincs, azzal, hogy a Megbízó a II.1. pontban meghatározott határidőig összesen a keretösszeg 70 %-</w:t>
      </w:r>
      <w:proofErr w:type="spellStart"/>
      <w:r w:rsidRPr="00FE1AD0">
        <w:rPr>
          <w:rFonts w:ascii="Tahoma" w:hAnsi="Tahoma" w:cs="Tahoma"/>
          <w:sz w:val="20"/>
          <w:szCs w:val="20"/>
        </w:rPr>
        <w:t>áig</w:t>
      </w:r>
      <w:proofErr w:type="spellEnd"/>
      <w:r w:rsidRPr="00FE1AD0">
        <w:rPr>
          <w:rFonts w:ascii="Tahoma" w:hAnsi="Tahoma" w:cs="Tahoma"/>
          <w:sz w:val="20"/>
          <w:szCs w:val="20"/>
        </w:rPr>
        <w:t xml:space="preserve"> vállal kimerítési kötelezettséget. Megbízott nem élhet semmilyen kártérítési vagy egyéb igénnyel a szerződés nem maradéktalan teljesüléséből eredő bevételkiesése miatt. Megbízott ajánlatát ezen feltétel ismeretében tette meg.</w:t>
      </w:r>
    </w:p>
    <w:p w14:paraId="674513FF" w14:textId="77777777" w:rsidR="005360B7" w:rsidRPr="00FE1AD0" w:rsidRDefault="005360B7" w:rsidP="005360B7">
      <w:pPr>
        <w:pStyle w:val="Listaszerbekezds"/>
        <w:ind w:left="0"/>
        <w:rPr>
          <w:rFonts w:ascii="Tahoma" w:hAnsi="Tahoma" w:cs="Tahoma"/>
          <w:sz w:val="20"/>
          <w:szCs w:val="20"/>
        </w:rPr>
      </w:pPr>
    </w:p>
    <w:p w14:paraId="601D00C4"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 xml:space="preserve">A megbízási díj </w:t>
      </w:r>
      <w:r w:rsidRPr="00FE1AD0">
        <w:rPr>
          <w:rFonts w:ascii="Tahoma" w:hAnsi="Tahoma" w:cs="Tahoma"/>
          <w:i/>
          <w:sz w:val="20"/>
          <w:szCs w:val="20"/>
        </w:rPr>
        <w:t>költségátalányként,</w:t>
      </w:r>
      <w:r w:rsidRPr="00FE1AD0">
        <w:rPr>
          <w:rFonts w:ascii="Tahoma" w:hAnsi="Tahoma" w:cs="Tahoma"/>
          <w:sz w:val="20"/>
          <w:szCs w:val="20"/>
        </w:rPr>
        <w:t xml:space="preserve"> a Megbízott valamennyi, jelen szerződés szerinti feladata teljesítésével kapcsolatosan felmerülő költségekre és egyéb díjakra tekintettel került megállapításra, a megbízási díj magába foglalja Megbízott feladat-ellátáshoz szükséges valamennyi költségét és kiadását. Megbízott a megbízási díjon felül semmiféle további költségtérítési, illetve egyéb, más jogcímen keletkezett díjigénnyel nem léphet fel Megbízóval szemben. Megbízott tudomásul veszi, hogy díjait a jelen szerződés hatálya alatt nem módosíthatja. A Megbízott a résztvevőktől (ellátottaktól) semmiféle jogcímen fizetési kötelezettséget nem követelhet.</w:t>
      </w:r>
    </w:p>
    <w:p w14:paraId="53B344F4" w14:textId="77777777" w:rsidR="005360B7" w:rsidRPr="00FE1AD0" w:rsidRDefault="005360B7" w:rsidP="005360B7">
      <w:pPr>
        <w:pStyle w:val="Listaszerbekezds"/>
        <w:tabs>
          <w:tab w:val="left" w:pos="7890"/>
        </w:tabs>
        <w:jc w:val="left"/>
        <w:rPr>
          <w:rFonts w:ascii="Tahoma" w:hAnsi="Tahoma" w:cs="Tahoma"/>
          <w:sz w:val="20"/>
          <w:szCs w:val="20"/>
        </w:rPr>
      </w:pPr>
      <w:r w:rsidRPr="00FE1AD0">
        <w:rPr>
          <w:rFonts w:ascii="Tahoma" w:hAnsi="Tahoma" w:cs="Tahoma"/>
          <w:sz w:val="20"/>
          <w:szCs w:val="20"/>
        </w:rPr>
        <w:tab/>
      </w:r>
    </w:p>
    <w:p w14:paraId="1F69381C" w14:textId="6D6748D3"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 xml:space="preserve">Felek rögzítik, hogy a megbízási díj a </w:t>
      </w:r>
      <w:bookmarkStart w:id="55" w:name="_Hlk478544167"/>
      <w:r w:rsidRPr="00FE1AD0">
        <w:rPr>
          <w:rFonts w:ascii="Tahoma" w:hAnsi="Tahoma" w:cs="Tahoma"/>
          <w:sz w:val="20"/>
          <w:szCs w:val="20"/>
        </w:rPr>
        <w:t xml:space="preserve">VP-20.1-16-2016-00001. </w:t>
      </w:r>
      <w:bookmarkEnd w:id="55"/>
      <w:r w:rsidRPr="00FE1AD0">
        <w:rPr>
          <w:rFonts w:ascii="Tahoma" w:hAnsi="Tahoma" w:cs="Tahoma"/>
          <w:sz w:val="20"/>
          <w:szCs w:val="20"/>
        </w:rPr>
        <w:t>azonosítószámú „A Vidékfejlesztési Program megvalósítását szolgáló Technikai Segítségnyújtás Projekt”</w:t>
      </w:r>
      <w:r w:rsidR="00B5387A" w:rsidRPr="00FE1AD0">
        <w:rPr>
          <w:rFonts w:ascii="Tahoma" w:hAnsi="Tahoma" w:cs="Tahoma"/>
          <w:sz w:val="20"/>
          <w:szCs w:val="20"/>
        </w:rPr>
        <w:t xml:space="preserve"> </w:t>
      </w:r>
      <w:r w:rsidRPr="00FE1AD0">
        <w:rPr>
          <w:rFonts w:ascii="Tahoma" w:hAnsi="Tahoma" w:cs="Tahoma"/>
          <w:sz w:val="20"/>
          <w:szCs w:val="20"/>
        </w:rPr>
        <w:t xml:space="preserve">kerete és a </w:t>
      </w:r>
      <w:bookmarkStart w:id="56" w:name="_Hlk478544174"/>
      <w:r w:rsidRPr="00FE1AD0">
        <w:rPr>
          <w:rFonts w:ascii="Tahoma" w:hAnsi="Tahoma" w:cs="Tahoma"/>
          <w:sz w:val="20"/>
          <w:szCs w:val="20"/>
        </w:rPr>
        <w:t xml:space="preserve">MAHOP-7.1-16-2016-00001. </w:t>
      </w:r>
      <w:bookmarkEnd w:id="56"/>
      <w:r w:rsidRPr="00FE1AD0">
        <w:rPr>
          <w:rFonts w:ascii="Tahoma" w:hAnsi="Tahoma" w:cs="Tahoma"/>
          <w:sz w:val="20"/>
          <w:szCs w:val="20"/>
        </w:rPr>
        <w:t xml:space="preserve">azonosítószámú „A Magyar Halgazdálkodási Operatív Program megvalósítását szolgáló Technikai Segítségnyújtás </w:t>
      </w:r>
      <w:proofErr w:type="gramStart"/>
      <w:r w:rsidRPr="00FE1AD0">
        <w:rPr>
          <w:rFonts w:ascii="Tahoma" w:hAnsi="Tahoma" w:cs="Tahoma"/>
          <w:sz w:val="20"/>
          <w:szCs w:val="20"/>
        </w:rPr>
        <w:t>Projekt”  kerete</w:t>
      </w:r>
      <w:proofErr w:type="gramEnd"/>
      <w:r w:rsidRPr="00FE1AD0">
        <w:rPr>
          <w:rFonts w:ascii="Tahoma" w:hAnsi="Tahoma" w:cs="Tahoma"/>
          <w:sz w:val="20"/>
          <w:szCs w:val="20"/>
        </w:rPr>
        <w:t xml:space="preserve"> terhére</w:t>
      </w:r>
      <w:r w:rsidR="00663ECA" w:rsidRPr="00FE1AD0">
        <w:rPr>
          <w:rFonts w:ascii="Tahoma" w:hAnsi="Tahoma" w:cs="Tahoma"/>
          <w:sz w:val="20"/>
          <w:szCs w:val="20"/>
        </w:rPr>
        <w:t>,</w:t>
      </w:r>
      <w:r w:rsidRPr="00FE1AD0">
        <w:rPr>
          <w:rFonts w:ascii="Tahoma" w:hAnsi="Tahoma" w:cs="Tahoma"/>
          <w:sz w:val="20"/>
          <w:szCs w:val="20"/>
        </w:rPr>
        <w:t xml:space="preserve"> </w:t>
      </w:r>
      <w:r w:rsidR="00663ECA" w:rsidRPr="00FE1AD0">
        <w:rPr>
          <w:rFonts w:ascii="Tahoma" w:hAnsi="Tahoma" w:cs="Tahoma"/>
          <w:sz w:val="20"/>
          <w:szCs w:val="20"/>
        </w:rPr>
        <w:t xml:space="preserve">utófinanszírozás keretében </w:t>
      </w:r>
      <w:r w:rsidRPr="00FE1AD0">
        <w:rPr>
          <w:rFonts w:ascii="Tahoma" w:hAnsi="Tahoma" w:cs="Tahoma"/>
          <w:sz w:val="20"/>
          <w:szCs w:val="20"/>
        </w:rPr>
        <w:t>kerül kifizetésre. A jelen szerződés alapján teljesítendő kifizetések pénzneme magyar forint (HUF). Megbízó előleget semmilyen jogcímen nem fizet, azt Megbízott kifejezetten tudomásul veszi.</w:t>
      </w:r>
      <w:r w:rsidR="00E27BB3" w:rsidRPr="00FE1AD0">
        <w:rPr>
          <w:rFonts w:ascii="Tahoma" w:hAnsi="Tahoma" w:cs="Tahoma"/>
          <w:sz w:val="20"/>
          <w:szCs w:val="20"/>
        </w:rPr>
        <w:t xml:space="preserve"> Megbízott a szerződés aláírásával kinyilvánítja, hogy teljes mértékben ismeri, és a teljesítés során figyelembe veszi, elfogadja a szerződés tárgyát, valamint az elszámolások, kifizetések, ellenőrzések eljárási szabályait érintő valamennyi Európai Uniós és magyar jogszabályt.</w:t>
      </w:r>
    </w:p>
    <w:p w14:paraId="11B4C10F" w14:textId="77777777" w:rsidR="005360B7" w:rsidRPr="00FE1AD0" w:rsidRDefault="005360B7" w:rsidP="005360B7">
      <w:pPr>
        <w:pStyle w:val="Listaszerbekezds"/>
        <w:ind w:left="0"/>
        <w:rPr>
          <w:rFonts w:ascii="Tahoma" w:hAnsi="Tahoma" w:cs="Tahoma"/>
          <w:sz w:val="20"/>
          <w:szCs w:val="20"/>
        </w:rPr>
      </w:pPr>
    </w:p>
    <w:p w14:paraId="5E5F1159"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 xml:space="preserve">Megbízó az ellenszolgáltatás összegét az igazolt szerződésszerű teljesítést követően havonta, utólag a Kbt. 135. § (1) (5) (6) bekezdései, továbbá a Ptk. 6:130. § (1) bekezdése szerint, 30 napos fizetési határidővel, a Megbízott fent megjelölt számlaszámára történő átutalással a Magyar Államkincstár útján teljesíti. Megbízott szavatol az általa megadott bankszámlaszám helyességéért, továbbá azért, hogy az Megbízotthoz tartozik. A megbízási díj teljesítésének napja az a nap, amikor Megbízó számláját megterhelték. </w:t>
      </w:r>
    </w:p>
    <w:p w14:paraId="00296651" w14:textId="77777777" w:rsidR="005360B7" w:rsidRPr="00FE1AD0" w:rsidRDefault="005360B7" w:rsidP="005360B7">
      <w:pPr>
        <w:pStyle w:val="Listaszerbekezds"/>
        <w:rPr>
          <w:rFonts w:ascii="Tahoma" w:hAnsi="Tahoma" w:cs="Tahoma"/>
          <w:sz w:val="20"/>
          <w:szCs w:val="20"/>
        </w:rPr>
      </w:pPr>
    </w:p>
    <w:p w14:paraId="4F46E2E1"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 xml:space="preserve">A Ptk. 6:130. § (2) bekezdés </w:t>
      </w:r>
      <w:proofErr w:type="gramStart"/>
      <w:r w:rsidRPr="00FE1AD0">
        <w:rPr>
          <w:rFonts w:ascii="Tahoma" w:hAnsi="Tahoma" w:cs="Tahoma"/>
          <w:sz w:val="20"/>
          <w:szCs w:val="20"/>
        </w:rPr>
        <w:t>a)-</w:t>
      </w:r>
      <w:proofErr w:type="gramEnd"/>
      <w:r w:rsidRPr="00FE1AD0">
        <w:rPr>
          <w:rFonts w:ascii="Tahoma" w:hAnsi="Tahoma" w:cs="Tahoma"/>
          <w:sz w:val="20"/>
          <w:szCs w:val="20"/>
        </w:rPr>
        <w:t xml:space="preserve">b) pontjában foglaltakra tekintettel Felek rögzítik, hogy amennyiben nem állapítható meg egyértelműen a Megbízott számlájának Megbízó általi kézhezvételének időpontja, Megbízó a Megbízott jelen szerződésben meghatározott módon és tartalommal történő </w:t>
      </w:r>
      <w:r w:rsidRPr="00FE1AD0">
        <w:rPr>
          <w:rFonts w:ascii="Tahoma" w:hAnsi="Tahoma" w:cs="Tahoma"/>
          <w:i/>
          <w:sz w:val="20"/>
          <w:szCs w:val="20"/>
        </w:rPr>
        <w:t>– és ennek megfelelően igazolt –</w:t>
      </w:r>
      <w:r w:rsidRPr="00FE1AD0">
        <w:rPr>
          <w:rFonts w:ascii="Tahoma" w:hAnsi="Tahoma" w:cs="Tahoma"/>
          <w:sz w:val="20"/>
          <w:szCs w:val="20"/>
        </w:rPr>
        <w:t xml:space="preserve"> teljesítése napját követő 30 napon belül egyenlíti ki a megbízási díjat.</w:t>
      </w:r>
    </w:p>
    <w:p w14:paraId="6D7AA715" w14:textId="77777777" w:rsidR="005360B7" w:rsidRPr="00FE1AD0" w:rsidRDefault="005360B7" w:rsidP="005360B7">
      <w:pPr>
        <w:pStyle w:val="Listaszerbekezds"/>
        <w:ind w:left="0"/>
        <w:rPr>
          <w:rFonts w:ascii="Tahoma" w:hAnsi="Tahoma" w:cs="Tahoma"/>
          <w:sz w:val="20"/>
          <w:szCs w:val="20"/>
        </w:rPr>
      </w:pPr>
    </w:p>
    <w:p w14:paraId="1568B496" w14:textId="6A376706"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 xml:space="preserve">Megbízó </w:t>
      </w:r>
      <w:r w:rsidRPr="00FE1AD0">
        <w:rPr>
          <w:rFonts w:ascii="Tahoma" w:hAnsi="Tahoma" w:cs="Tahoma"/>
          <w:i/>
          <w:sz w:val="20"/>
          <w:szCs w:val="20"/>
        </w:rPr>
        <w:t xml:space="preserve">- </w:t>
      </w:r>
      <w:r w:rsidRPr="00FE1AD0">
        <w:rPr>
          <w:rFonts w:ascii="Tahoma" w:hAnsi="Tahoma" w:cs="Tahoma"/>
          <w:sz w:val="20"/>
          <w:szCs w:val="20"/>
        </w:rPr>
        <w:t>a Kbt. 135. § (1) bekezdése alapján</w:t>
      </w:r>
      <w:r w:rsidRPr="00FE1AD0">
        <w:rPr>
          <w:rFonts w:ascii="Tahoma" w:hAnsi="Tahoma" w:cs="Tahoma"/>
          <w:i/>
          <w:sz w:val="20"/>
          <w:szCs w:val="20"/>
        </w:rPr>
        <w:t xml:space="preserve"> -</w:t>
      </w:r>
      <w:r w:rsidRPr="00FE1AD0">
        <w:rPr>
          <w:rFonts w:ascii="Tahoma" w:hAnsi="Tahoma" w:cs="Tahoma"/>
          <w:sz w:val="20"/>
          <w:szCs w:val="20"/>
        </w:rPr>
        <w:t xml:space="preserve"> a jelen szerződés II. </w:t>
      </w:r>
      <w:r w:rsidR="008553DD" w:rsidRPr="00FE1AD0">
        <w:rPr>
          <w:rFonts w:ascii="Tahoma" w:hAnsi="Tahoma" w:cs="Tahoma"/>
          <w:sz w:val="20"/>
          <w:szCs w:val="20"/>
        </w:rPr>
        <w:t>6</w:t>
      </w:r>
      <w:r w:rsidRPr="00FE1AD0">
        <w:rPr>
          <w:rFonts w:ascii="Tahoma" w:hAnsi="Tahoma" w:cs="Tahoma"/>
          <w:sz w:val="20"/>
          <w:szCs w:val="20"/>
        </w:rPr>
        <w:t xml:space="preserve">. pontjában hivatkozott beszámoló benyújtását követő </w:t>
      </w:r>
      <w:r w:rsidR="00ED17B4" w:rsidRPr="00FE1AD0">
        <w:rPr>
          <w:rFonts w:ascii="Tahoma" w:hAnsi="Tahoma" w:cs="Tahoma"/>
          <w:sz w:val="20"/>
          <w:szCs w:val="20"/>
        </w:rPr>
        <w:t xml:space="preserve">10 </w:t>
      </w:r>
      <w:r w:rsidRPr="00FE1AD0">
        <w:rPr>
          <w:rFonts w:ascii="Tahoma" w:hAnsi="Tahoma" w:cs="Tahoma"/>
          <w:sz w:val="20"/>
          <w:szCs w:val="20"/>
        </w:rPr>
        <w:t>napon belül írásban köteles nyilatkozni a jelen szerződésben meghatározott feladatok szerződésszerű teljesítésének elismeréséről</w:t>
      </w:r>
      <w:r w:rsidR="00ED17B4" w:rsidRPr="00FE1AD0">
        <w:rPr>
          <w:rFonts w:ascii="Tahoma" w:hAnsi="Tahoma" w:cs="Tahoma"/>
          <w:sz w:val="20"/>
          <w:szCs w:val="20"/>
        </w:rPr>
        <w:t xml:space="preserve"> (teljesítésigazolás)</w:t>
      </w:r>
      <w:r w:rsidRPr="00FE1AD0">
        <w:rPr>
          <w:rFonts w:ascii="Tahoma" w:hAnsi="Tahoma" w:cs="Tahoma"/>
          <w:sz w:val="20"/>
          <w:szCs w:val="20"/>
        </w:rPr>
        <w:t>,</w:t>
      </w:r>
      <w:r w:rsidR="00ED17B4" w:rsidRPr="00FE1AD0">
        <w:rPr>
          <w:rFonts w:ascii="Tahoma" w:hAnsi="Tahoma" w:cs="Tahoma"/>
          <w:sz w:val="20"/>
          <w:szCs w:val="20"/>
        </w:rPr>
        <w:t xml:space="preserve"> </w:t>
      </w:r>
      <w:r w:rsidRPr="00FE1AD0">
        <w:rPr>
          <w:rFonts w:ascii="Tahoma" w:hAnsi="Tahoma" w:cs="Tahoma"/>
          <w:sz w:val="20"/>
          <w:szCs w:val="20"/>
        </w:rPr>
        <w:t>vagy az elismerés megtagadásáról és ennek indoklásáról. Amennyiben a beszámoló hiányos, illetve egyéb okból nem alkalmas a feladat teljesítésének igazolására, úgy Megbízó határidő tűzésével Megbízottat hiánypótlásra hívja fel. Amennyiben Megbízott a beszámoló benyújtására vagy a hiánypótlásra vonatkozó kötelezettségét elmulasztja, az súlyos szerződésszegésnek minősül.</w:t>
      </w:r>
    </w:p>
    <w:p w14:paraId="6CE49DF4" w14:textId="77777777" w:rsidR="005360B7" w:rsidRPr="00FE1AD0" w:rsidRDefault="005360B7" w:rsidP="005360B7">
      <w:pPr>
        <w:pStyle w:val="Listaszerbekezds"/>
        <w:ind w:left="0"/>
        <w:rPr>
          <w:rFonts w:ascii="Tahoma" w:hAnsi="Tahoma" w:cs="Tahoma"/>
          <w:sz w:val="20"/>
          <w:szCs w:val="20"/>
        </w:rPr>
      </w:pPr>
    </w:p>
    <w:p w14:paraId="198C9413"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 xml:space="preserve">Amennyiben a Megbízó a beszámolót elfogadja, teljesítésigazolást állít ki, amely az adott hónap vonatkozásában a feladatok szerződésszerű teljesítését igazolja. A Megbízott tudomásul veszi, hogy a megbízási díj megfizetésének a feltétele, hogy Megbízó a jelen szerződésben foglalt feladatok tárgyhavi teljesítését írásban igazolja. </w:t>
      </w:r>
    </w:p>
    <w:p w14:paraId="41196F40" w14:textId="77777777" w:rsidR="005360B7" w:rsidRPr="00FE1AD0" w:rsidRDefault="005360B7" w:rsidP="005360B7">
      <w:pPr>
        <w:pStyle w:val="Listaszerbekezds"/>
        <w:ind w:left="0"/>
        <w:rPr>
          <w:rFonts w:ascii="Tahoma" w:hAnsi="Tahoma" w:cs="Tahoma"/>
          <w:sz w:val="20"/>
          <w:szCs w:val="20"/>
        </w:rPr>
      </w:pPr>
    </w:p>
    <w:p w14:paraId="07CDB5A2" w14:textId="5DE6AC25"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lastRenderedPageBreak/>
        <w:t xml:space="preserve">A teljesítésigazolás kiállítására az államháztartásról szóló törvény végrehajtásáról szóló 368/2011. (XII.31.) Korm. rendelet (a továbbiakban: </w:t>
      </w:r>
      <w:proofErr w:type="spellStart"/>
      <w:r w:rsidRPr="00FE1AD0">
        <w:rPr>
          <w:rFonts w:ascii="Tahoma" w:hAnsi="Tahoma" w:cs="Tahoma"/>
          <w:sz w:val="20"/>
          <w:szCs w:val="20"/>
        </w:rPr>
        <w:t>Ávr</w:t>
      </w:r>
      <w:proofErr w:type="spellEnd"/>
      <w:r w:rsidRPr="00FE1AD0">
        <w:rPr>
          <w:rFonts w:ascii="Tahoma" w:hAnsi="Tahoma" w:cs="Tahoma"/>
          <w:sz w:val="20"/>
          <w:szCs w:val="20"/>
        </w:rPr>
        <w:t xml:space="preserve">.) 57. § (4) bekezdése alapján a Miniszterelnökséget vezető miniszter vagy az általa írásban kijelölt személy </w:t>
      </w:r>
      <w:r w:rsidR="00597F57" w:rsidRPr="00FE1AD0">
        <w:rPr>
          <w:rFonts w:ascii="Tahoma" w:hAnsi="Tahoma" w:cs="Tahoma"/>
          <w:sz w:val="20"/>
          <w:szCs w:val="20"/>
        </w:rPr>
        <w:t>jogosult.</w:t>
      </w:r>
    </w:p>
    <w:p w14:paraId="79BDB0FC" w14:textId="77777777" w:rsidR="005360B7" w:rsidRPr="00FE1AD0" w:rsidRDefault="005360B7" w:rsidP="005360B7">
      <w:pPr>
        <w:pStyle w:val="Listaszerbekezds"/>
        <w:ind w:left="0"/>
        <w:rPr>
          <w:rFonts w:ascii="Tahoma" w:hAnsi="Tahoma" w:cs="Tahoma"/>
          <w:sz w:val="20"/>
          <w:szCs w:val="20"/>
        </w:rPr>
      </w:pPr>
    </w:p>
    <w:p w14:paraId="7D3BA908" w14:textId="2CA1666E"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Megbízó – a Ptk. 6:130. § (</w:t>
      </w:r>
      <w:proofErr w:type="gramStart"/>
      <w:r w:rsidRPr="00FE1AD0">
        <w:rPr>
          <w:rFonts w:ascii="Tahoma" w:hAnsi="Tahoma" w:cs="Tahoma"/>
          <w:sz w:val="20"/>
          <w:szCs w:val="20"/>
        </w:rPr>
        <w:t>1)-(</w:t>
      </w:r>
      <w:proofErr w:type="gramEnd"/>
      <w:r w:rsidRPr="00FE1AD0">
        <w:rPr>
          <w:rFonts w:ascii="Tahoma" w:hAnsi="Tahoma" w:cs="Tahoma"/>
          <w:sz w:val="20"/>
          <w:szCs w:val="20"/>
        </w:rPr>
        <w:t>2) bekezdése szerint – a teljesítésigazolás alapján Megbízott által kiállított számla kézhezvételétől számított harminc napon belül fizeti ki a megbízási díjat. Megbízott teljesítésétől számított harminc napon belül kell kifizetni a megbízási díjat, ha</w:t>
      </w:r>
    </w:p>
    <w:p w14:paraId="74D090EA" w14:textId="77777777" w:rsidR="005360B7" w:rsidRPr="00FE1AD0" w:rsidRDefault="005360B7" w:rsidP="005360B7">
      <w:pPr>
        <w:pStyle w:val="Listaszerbekezds"/>
        <w:numPr>
          <w:ilvl w:val="0"/>
          <w:numId w:val="25"/>
        </w:numPr>
        <w:spacing w:before="0" w:after="0"/>
        <w:ind w:left="567" w:hanging="283"/>
        <w:rPr>
          <w:rFonts w:ascii="Tahoma" w:hAnsi="Tahoma" w:cs="Tahoma"/>
          <w:sz w:val="20"/>
          <w:szCs w:val="20"/>
        </w:rPr>
      </w:pPr>
      <w:r w:rsidRPr="00FE1AD0">
        <w:rPr>
          <w:rFonts w:ascii="Tahoma" w:hAnsi="Tahoma" w:cs="Tahoma"/>
          <w:sz w:val="20"/>
          <w:szCs w:val="20"/>
        </w:rPr>
        <w:t>a Megbízott fizetési felszólításának vagy számlájának kézhezvétele Megbízott teljesítését megelőzte;</w:t>
      </w:r>
    </w:p>
    <w:p w14:paraId="00544857" w14:textId="77777777" w:rsidR="005360B7" w:rsidRPr="00FE1AD0" w:rsidRDefault="005360B7" w:rsidP="005360B7">
      <w:pPr>
        <w:pStyle w:val="Listaszerbekezds"/>
        <w:numPr>
          <w:ilvl w:val="0"/>
          <w:numId w:val="25"/>
        </w:numPr>
        <w:spacing w:before="0" w:after="0"/>
        <w:ind w:left="567" w:hanging="283"/>
        <w:rPr>
          <w:rFonts w:ascii="Tahoma" w:hAnsi="Tahoma" w:cs="Tahoma"/>
          <w:sz w:val="20"/>
          <w:szCs w:val="20"/>
        </w:rPr>
      </w:pPr>
      <w:r w:rsidRPr="00FE1AD0">
        <w:rPr>
          <w:rFonts w:ascii="Tahoma" w:hAnsi="Tahoma" w:cs="Tahoma"/>
          <w:sz w:val="20"/>
          <w:szCs w:val="20"/>
        </w:rPr>
        <w:t>nem állapítható meg egyértelműen a Megbízott fizetési felszólítása vagy számlája kézhezvételének időpontja.</w:t>
      </w:r>
    </w:p>
    <w:p w14:paraId="3C67D14D" w14:textId="77777777" w:rsidR="005360B7" w:rsidRPr="00FE1AD0" w:rsidRDefault="005360B7" w:rsidP="005360B7">
      <w:pPr>
        <w:pStyle w:val="Listaszerbekezds"/>
        <w:spacing w:before="0" w:after="0"/>
        <w:ind w:left="567"/>
        <w:rPr>
          <w:rFonts w:ascii="Tahoma" w:hAnsi="Tahoma" w:cs="Tahoma"/>
          <w:sz w:val="20"/>
          <w:szCs w:val="20"/>
        </w:rPr>
      </w:pPr>
    </w:p>
    <w:p w14:paraId="75D54A71" w14:textId="4317B63A" w:rsidR="00FB1D5D" w:rsidRPr="00FE1AD0" w:rsidRDefault="005360B7" w:rsidP="006024F8">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 xml:space="preserve">Megbízott tudomásul veszi, hogy Megbízó csak a teljesítés igazolását követően kiállított, a Megbízott által </w:t>
      </w:r>
      <w:r w:rsidRPr="00FE1AD0">
        <w:rPr>
          <w:rFonts w:ascii="Tahoma" w:hAnsi="Tahoma" w:cs="Tahoma"/>
          <w:i/>
          <w:sz w:val="20"/>
          <w:szCs w:val="20"/>
        </w:rPr>
        <w:t xml:space="preserve">– a számvitelről szóló 2000. évi C. törvény és az általános forgalmi adóról szóló 2007. évi CXXVII. törvény </w:t>
      </w:r>
      <w:r w:rsidR="001862AE" w:rsidRPr="00FE1AD0">
        <w:rPr>
          <w:rFonts w:ascii="Tahoma" w:hAnsi="Tahoma" w:cs="Tahoma"/>
          <w:i/>
          <w:sz w:val="20"/>
          <w:szCs w:val="20"/>
        </w:rPr>
        <w:t xml:space="preserve">(a továbbiakban: ÁFA tv.) </w:t>
      </w:r>
      <w:r w:rsidR="00597F57" w:rsidRPr="00FE1AD0">
        <w:rPr>
          <w:rFonts w:ascii="Tahoma" w:hAnsi="Tahoma" w:cs="Tahoma"/>
          <w:i/>
          <w:sz w:val="20"/>
          <w:szCs w:val="20"/>
        </w:rPr>
        <w:t xml:space="preserve">58. § előírásainak megfelelően – </w:t>
      </w:r>
      <w:r w:rsidR="00597F57" w:rsidRPr="00FE1AD0">
        <w:rPr>
          <w:rFonts w:ascii="Tahoma" w:hAnsi="Tahoma" w:cs="Tahoma"/>
          <w:sz w:val="20"/>
          <w:szCs w:val="20"/>
        </w:rPr>
        <w:t>cégszerűen aláírt és a Megbízó által befogadott számla ellenében teljesít kifizetést.</w:t>
      </w:r>
    </w:p>
    <w:p w14:paraId="1295C69E" w14:textId="77777777" w:rsidR="00FB1D5D" w:rsidRPr="00FE1AD0" w:rsidRDefault="00FB1D5D" w:rsidP="00FB1D5D">
      <w:pPr>
        <w:pStyle w:val="Listaszerbekezds"/>
        <w:spacing w:before="0" w:after="0"/>
        <w:ind w:left="0"/>
        <w:rPr>
          <w:rFonts w:ascii="Tahoma" w:hAnsi="Tahoma" w:cs="Tahoma"/>
          <w:sz w:val="20"/>
          <w:szCs w:val="20"/>
        </w:rPr>
      </w:pPr>
    </w:p>
    <w:p w14:paraId="16F14EBA" w14:textId="7DF99D1B" w:rsidR="00FB1D5D" w:rsidRPr="00FE1AD0" w:rsidRDefault="00281375" w:rsidP="00FB1D5D">
      <w:pPr>
        <w:pStyle w:val="Listaszerbekezds"/>
        <w:spacing w:before="0" w:after="0"/>
        <w:ind w:left="0"/>
        <w:rPr>
          <w:rFonts w:ascii="Tahoma" w:hAnsi="Tahoma" w:cs="Tahoma"/>
          <w:sz w:val="20"/>
          <w:szCs w:val="20"/>
        </w:rPr>
      </w:pPr>
      <w:r w:rsidRPr="00FE1AD0">
        <w:rPr>
          <w:rFonts w:ascii="Tahoma" w:hAnsi="Tahoma" w:cs="Tahoma"/>
          <w:sz w:val="20"/>
          <w:szCs w:val="20"/>
        </w:rPr>
        <w:t xml:space="preserve">A számla </w:t>
      </w:r>
      <w:r w:rsidR="00433867" w:rsidRPr="00FE1AD0">
        <w:rPr>
          <w:rFonts w:ascii="Tahoma" w:hAnsi="Tahoma" w:cs="Tahoma"/>
          <w:sz w:val="20"/>
          <w:szCs w:val="20"/>
        </w:rPr>
        <w:t xml:space="preserve">az ÁFA tv. szerinti kötelező elemein túl </w:t>
      </w:r>
      <w:r w:rsidRPr="00FE1AD0">
        <w:rPr>
          <w:rFonts w:ascii="Tahoma" w:hAnsi="Tahoma" w:cs="Tahoma"/>
          <w:sz w:val="20"/>
          <w:szCs w:val="20"/>
        </w:rPr>
        <w:t xml:space="preserve">tartalmazza </w:t>
      </w:r>
      <w:r w:rsidR="00FB1D5D" w:rsidRPr="00FE1AD0">
        <w:rPr>
          <w:rFonts w:ascii="Tahoma" w:hAnsi="Tahoma" w:cs="Tahoma"/>
          <w:sz w:val="20"/>
          <w:szCs w:val="20"/>
        </w:rPr>
        <w:t xml:space="preserve">az alábbiakat: </w:t>
      </w:r>
    </w:p>
    <w:p w14:paraId="4265F94E" w14:textId="77777777" w:rsidR="00FB1D5D" w:rsidRPr="00FE1AD0" w:rsidRDefault="00281375" w:rsidP="00FB1D5D">
      <w:pPr>
        <w:pStyle w:val="Listaszerbekezds"/>
        <w:numPr>
          <w:ilvl w:val="0"/>
          <w:numId w:val="3"/>
        </w:numPr>
        <w:spacing w:before="0" w:after="0"/>
        <w:rPr>
          <w:rFonts w:ascii="Tahoma" w:hAnsi="Tahoma" w:cs="Tahoma"/>
          <w:sz w:val="20"/>
          <w:szCs w:val="20"/>
        </w:rPr>
      </w:pPr>
      <w:r w:rsidRPr="00FE1AD0">
        <w:rPr>
          <w:rFonts w:ascii="Tahoma" w:hAnsi="Tahoma" w:cs="Tahoma"/>
          <w:sz w:val="20"/>
          <w:szCs w:val="20"/>
        </w:rPr>
        <w:t xml:space="preserve">a Megbízott pénzforgalmi számlaszámát és a számlavezető pénzintézet nevét, </w:t>
      </w:r>
    </w:p>
    <w:p w14:paraId="5D1A06F7" w14:textId="77777777" w:rsidR="00FB1D5D" w:rsidRPr="00FE1AD0" w:rsidRDefault="00281375" w:rsidP="00FB1D5D">
      <w:pPr>
        <w:pStyle w:val="Listaszerbekezds"/>
        <w:numPr>
          <w:ilvl w:val="0"/>
          <w:numId w:val="3"/>
        </w:numPr>
        <w:spacing w:before="0" w:after="0"/>
        <w:rPr>
          <w:rFonts w:ascii="Tahoma" w:hAnsi="Tahoma" w:cs="Tahoma"/>
          <w:sz w:val="20"/>
          <w:szCs w:val="20"/>
        </w:rPr>
      </w:pPr>
      <w:r w:rsidRPr="00FE1AD0">
        <w:rPr>
          <w:rFonts w:ascii="Tahoma" w:hAnsi="Tahoma" w:cs="Tahoma"/>
          <w:sz w:val="20"/>
          <w:szCs w:val="20"/>
        </w:rPr>
        <w:t xml:space="preserve">a projektazonosító számot, </w:t>
      </w:r>
    </w:p>
    <w:p w14:paraId="4A8A2592" w14:textId="77777777" w:rsidR="00FB1D5D" w:rsidRPr="00FE1AD0" w:rsidRDefault="00281375" w:rsidP="00FB1D5D">
      <w:pPr>
        <w:pStyle w:val="Listaszerbekezds"/>
        <w:numPr>
          <w:ilvl w:val="0"/>
          <w:numId w:val="3"/>
        </w:numPr>
        <w:spacing w:before="0" w:after="0"/>
        <w:rPr>
          <w:rFonts w:ascii="Tahoma" w:hAnsi="Tahoma" w:cs="Tahoma"/>
          <w:sz w:val="20"/>
          <w:szCs w:val="20"/>
        </w:rPr>
      </w:pPr>
      <w:r w:rsidRPr="00FE1AD0">
        <w:rPr>
          <w:rFonts w:ascii="Tahoma" w:hAnsi="Tahoma" w:cs="Tahoma"/>
          <w:sz w:val="20"/>
          <w:szCs w:val="20"/>
        </w:rPr>
        <w:t xml:space="preserve">a szerződés számát, </w:t>
      </w:r>
    </w:p>
    <w:p w14:paraId="30D024D6" w14:textId="77777777" w:rsidR="00FB1D5D" w:rsidRPr="00FE1AD0" w:rsidRDefault="00281375" w:rsidP="00FB1D5D">
      <w:pPr>
        <w:pStyle w:val="Listaszerbekezds"/>
        <w:numPr>
          <w:ilvl w:val="0"/>
          <w:numId w:val="3"/>
        </w:numPr>
        <w:spacing w:before="0" w:after="0"/>
        <w:rPr>
          <w:rFonts w:ascii="Tahoma" w:hAnsi="Tahoma" w:cs="Tahoma"/>
          <w:sz w:val="20"/>
          <w:szCs w:val="20"/>
        </w:rPr>
      </w:pPr>
      <w:r w:rsidRPr="00FE1AD0">
        <w:rPr>
          <w:rFonts w:ascii="Tahoma" w:hAnsi="Tahoma" w:cs="Tahoma"/>
          <w:sz w:val="20"/>
          <w:szCs w:val="20"/>
        </w:rPr>
        <w:t>azt a hónapot, amelyre a teljesítés vonatkozik, valamint</w:t>
      </w:r>
      <w:r w:rsidR="00FB1D5D" w:rsidRPr="00FE1AD0">
        <w:rPr>
          <w:rFonts w:ascii="Tahoma" w:hAnsi="Tahoma" w:cs="Tahoma"/>
          <w:sz w:val="20"/>
          <w:szCs w:val="20"/>
        </w:rPr>
        <w:t xml:space="preserve"> </w:t>
      </w:r>
    </w:p>
    <w:p w14:paraId="3C21F491" w14:textId="77777777" w:rsidR="00DE038E" w:rsidRPr="00FE1AD0" w:rsidRDefault="00FB1D5D" w:rsidP="00FB1D5D">
      <w:pPr>
        <w:pStyle w:val="Listaszerbekezds"/>
        <w:numPr>
          <w:ilvl w:val="0"/>
          <w:numId w:val="3"/>
        </w:numPr>
        <w:spacing w:before="0" w:after="0"/>
        <w:rPr>
          <w:rFonts w:ascii="Tahoma" w:hAnsi="Tahoma" w:cs="Tahoma"/>
          <w:sz w:val="20"/>
          <w:szCs w:val="20"/>
        </w:rPr>
      </w:pPr>
      <w:r w:rsidRPr="00FE1AD0">
        <w:rPr>
          <w:rFonts w:ascii="Tahoma" w:hAnsi="Tahoma" w:cs="Tahoma"/>
          <w:sz w:val="20"/>
          <w:szCs w:val="20"/>
        </w:rPr>
        <w:t>a teljesítésigazolásban megjelölt projektazonosító alapján</w:t>
      </w:r>
      <w:r w:rsidR="00281375" w:rsidRPr="00FE1AD0">
        <w:rPr>
          <w:rFonts w:ascii="Tahoma" w:hAnsi="Tahoma" w:cs="Tahoma"/>
          <w:sz w:val="20"/>
          <w:szCs w:val="20"/>
        </w:rPr>
        <w:t xml:space="preserve"> „a VP TS</w:t>
      </w:r>
      <w:r w:rsidRPr="00FE1AD0">
        <w:rPr>
          <w:rFonts w:ascii="Tahoma" w:hAnsi="Tahoma" w:cs="Tahoma"/>
          <w:sz w:val="20"/>
          <w:szCs w:val="20"/>
        </w:rPr>
        <w:t xml:space="preserve"> </w:t>
      </w:r>
      <w:r w:rsidR="00281375" w:rsidRPr="00FE1AD0">
        <w:rPr>
          <w:rFonts w:ascii="Tahoma" w:hAnsi="Tahoma" w:cs="Tahoma"/>
          <w:sz w:val="20"/>
          <w:szCs w:val="20"/>
        </w:rPr>
        <w:t>elszámolásra benyújtásra kerül”</w:t>
      </w:r>
      <w:r w:rsidRPr="00FE1AD0">
        <w:rPr>
          <w:rFonts w:ascii="Tahoma" w:hAnsi="Tahoma" w:cs="Tahoma"/>
          <w:sz w:val="20"/>
          <w:szCs w:val="20"/>
        </w:rPr>
        <w:t xml:space="preserve"> vagy</w:t>
      </w:r>
      <w:r w:rsidR="00281375" w:rsidRPr="00FE1AD0">
        <w:rPr>
          <w:rFonts w:ascii="Tahoma" w:hAnsi="Tahoma" w:cs="Tahoma"/>
          <w:sz w:val="20"/>
          <w:szCs w:val="20"/>
        </w:rPr>
        <w:t xml:space="preserve"> </w:t>
      </w:r>
      <w:r w:rsidRPr="00FE1AD0">
        <w:rPr>
          <w:rFonts w:ascii="Tahoma" w:hAnsi="Tahoma" w:cs="Tahoma"/>
          <w:sz w:val="20"/>
          <w:szCs w:val="20"/>
        </w:rPr>
        <w:t xml:space="preserve">„a MAHOP TS elszámolásra benyújtásra kerül” </w:t>
      </w:r>
      <w:r w:rsidR="00281375" w:rsidRPr="00FE1AD0">
        <w:rPr>
          <w:rFonts w:ascii="Tahoma" w:hAnsi="Tahoma" w:cs="Tahoma"/>
          <w:sz w:val="20"/>
          <w:szCs w:val="20"/>
        </w:rPr>
        <w:t>szövegrészt</w:t>
      </w:r>
      <w:r w:rsidR="00DE038E" w:rsidRPr="00FE1AD0">
        <w:rPr>
          <w:rFonts w:ascii="Tahoma" w:hAnsi="Tahoma" w:cs="Tahoma"/>
          <w:sz w:val="20"/>
          <w:szCs w:val="20"/>
        </w:rPr>
        <w:t xml:space="preserve">. </w:t>
      </w:r>
    </w:p>
    <w:p w14:paraId="7DB03BCF" w14:textId="77777777" w:rsidR="006024F8" w:rsidRPr="00FE1AD0" w:rsidRDefault="006024F8" w:rsidP="006024F8">
      <w:pPr>
        <w:pStyle w:val="Listaszerbekezds"/>
        <w:spacing w:before="0" w:after="0"/>
        <w:ind w:left="0"/>
        <w:rPr>
          <w:rFonts w:ascii="Tahoma" w:hAnsi="Tahoma" w:cs="Tahoma"/>
          <w:sz w:val="20"/>
          <w:szCs w:val="20"/>
        </w:rPr>
      </w:pPr>
    </w:p>
    <w:p w14:paraId="6CF36BEF" w14:textId="77777777" w:rsidR="005360B7" w:rsidRPr="00FE1AD0" w:rsidRDefault="00DE038E"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 xml:space="preserve"> </w:t>
      </w:r>
      <w:r w:rsidR="005360B7" w:rsidRPr="00FE1AD0">
        <w:rPr>
          <w:rFonts w:ascii="Tahoma" w:hAnsi="Tahoma" w:cs="Tahoma"/>
          <w:sz w:val="20"/>
          <w:szCs w:val="20"/>
        </w:rPr>
        <w:t>Megbízó a számlát nem köteles befogadni, és a Megbízott egyidejű értesítése mellett a számlát a fizetési határidő szempontjából be nem nyújtottnak tekintheti, ha a számla nem felel meg a vonatkozó jogszabályi előírásoknak, vagy jelen szerződésnek. A számlához a Megbízott köteles mellékelni a Megbízó által aláírt teljesítési igazolást.</w:t>
      </w:r>
      <w:r w:rsidR="003F6CEA" w:rsidRPr="00FE1AD0">
        <w:rPr>
          <w:rFonts w:ascii="Tahoma" w:hAnsi="Tahoma" w:cs="Tahoma"/>
          <w:sz w:val="20"/>
          <w:szCs w:val="20"/>
        </w:rPr>
        <w:t xml:space="preserve"> </w:t>
      </w:r>
    </w:p>
    <w:p w14:paraId="518093DA" w14:textId="77777777" w:rsidR="005360B7" w:rsidRPr="00FE1AD0" w:rsidRDefault="005360B7" w:rsidP="005360B7">
      <w:pPr>
        <w:pStyle w:val="Listaszerbekezds"/>
        <w:ind w:left="0"/>
        <w:rPr>
          <w:rFonts w:ascii="Tahoma" w:hAnsi="Tahoma" w:cs="Tahoma"/>
          <w:sz w:val="20"/>
          <w:szCs w:val="20"/>
        </w:rPr>
      </w:pPr>
    </w:p>
    <w:p w14:paraId="4CB4FEEA"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 xml:space="preserve">A </w:t>
      </w:r>
      <w:r w:rsidRPr="00FE1AD0">
        <w:rPr>
          <w:rFonts w:ascii="Tahoma" w:hAnsi="Tahoma" w:cs="Tahoma"/>
          <w:sz w:val="20"/>
          <w:szCs w:val="20"/>
          <w:u w:val="single"/>
        </w:rPr>
        <w:t>számla átvételére</w:t>
      </w:r>
      <w:r w:rsidRPr="00FE1AD0">
        <w:rPr>
          <w:rFonts w:ascii="Tahoma" w:hAnsi="Tahoma" w:cs="Tahoma"/>
          <w:sz w:val="20"/>
          <w:szCs w:val="20"/>
        </w:rPr>
        <w:t xml:space="preserve"> a gazdasági terület illetékes titkársága jogosult, címe: </w:t>
      </w:r>
    </w:p>
    <w:p w14:paraId="56A4465A" w14:textId="77777777" w:rsidR="005360B7" w:rsidRPr="00FE1AD0" w:rsidRDefault="005360B7" w:rsidP="005360B7">
      <w:pPr>
        <w:pStyle w:val="Listaszerbekezds"/>
        <w:rPr>
          <w:rFonts w:ascii="Tahoma" w:hAnsi="Tahoma" w:cs="Tahoma"/>
          <w:sz w:val="20"/>
          <w:szCs w:val="20"/>
        </w:rPr>
      </w:pPr>
      <w:r w:rsidRPr="00FE1AD0">
        <w:rPr>
          <w:rFonts w:ascii="Tahoma" w:hAnsi="Tahoma" w:cs="Tahoma"/>
          <w:b/>
          <w:sz w:val="20"/>
          <w:szCs w:val="20"/>
        </w:rPr>
        <w:t>1077 Budapest, Wesselényi utca 20-22.</w:t>
      </w:r>
    </w:p>
    <w:p w14:paraId="772BC162" w14:textId="77777777" w:rsidR="005360B7" w:rsidRPr="00FE1AD0" w:rsidRDefault="005360B7" w:rsidP="005360B7">
      <w:pPr>
        <w:spacing w:after="0" w:line="240" w:lineRule="auto"/>
        <w:ind w:firstLine="708"/>
        <w:rPr>
          <w:rFonts w:ascii="Tahoma" w:hAnsi="Tahoma" w:cs="Tahoma"/>
          <w:sz w:val="20"/>
          <w:szCs w:val="20"/>
        </w:rPr>
      </w:pPr>
      <w:r w:rsidRPr="00FE1AD0">
        <w:rPr>
          <w:rFonts w:ascii="Tahoma" w:hAnsi="Tahoma" w:cs="Tahoma"/>
          <w:sz w:val="20"/>
          <w:szCs w:val="20"/>
          <w:u w:val="single"/>
        </w:rPr>
        <w:t>A számlát</w:t>
      </w:r>
      <w:r w:rsidRPr="00FE1AD0">
        <w:rPr>
          <w:rFonts w:ascii="Tahoma" w:hAnsi="Tahoma" w:cs="Tahoma"/>
          <w:sz w:val="20"/>
          <w:szCs w:val="20"/>
        </w:rPr>
        <w:t xml:space="preserve"> a következő szervezet nevére és címére kell </w:t>
      </w:r>
      <w:r w:rsidRPr="00FE1AD0">
        <w:rPr>
          <w:rFonts w:ascii="Tahoma" w:hAnsi="Tahoma" w:cs="Tahoma"/>
          <w:sz w:val="20"/>
          <w:szCs w:val="20"/>
          <w:u w:val="single"/>
        </w:rPr>
        <w:t>kiállítani</w:t>
      </w:r>
      <w:r w:rsidRPr="00FE1AD0">
        <w:rPr>
          <w:rFonts w:ascii="Tahoma" w:hAnsi="Tahoma" w:cs="Tahoma"/>
          <w:sz w:val="20"/>
          <w:szCs w:val="20"/>
        </w:rPr>
        <w:t>:</w:t>
      </w:r>
    </w:p>
    <w:p w14:paraId="64A6D2DF" w14:textId="77777777" w:rsidR="005360B7" w:rsidRPr="00FE1AD0" w:rsidRDefault="005360B7" w:rsidP="005360B7">
      <w:pPr>
        <w:spacing w:after="0" w:line="240" w:lineRule="auto"/>
        <w:ind w:firstLine="708"/>
        <w:rPr>
          <w:rFonts w:ascii="Tahoma" w:hAnsi="Tahoma" w:cs="Tahoma"/>
          <w:b/>
          <w:sz w:val="20"/>
          <w:szCs w:val="20"/>
        </w:rPr>
      </w:pPr>
      <w:r w:rsidRPr="00FE1AD0">
        <w:rPr>
          <w:rFonts w:ascii="Tahoma" w:hAnsi="Tahoma" w:cs="Tahoma"/>
          <w:b/>
          <w:sz w:val="20"/>
          <w:szCs w:val="20"/>
        </w:rPr>
        <w:t>Miniszterelnökség, 1055 Budapest, Kossuth Lajos tér 1-3.</w:t>
      </w:r>
    </w:p>
    <w:p w14:paraId="6EF4A208" w14:textId="77777777" w:rsidR="005360B7" w:rsidRPr="00FE1AD0" w:rsidRDefault="005360B7" w:rsidP="005360B7">
      <w:pPr>
        <w:pStyle w:val="Listaszerbekezds"/>
        <w:rPr>
          <w:rFonts w:ascii="Tahoma" w:hAnsi="Tahoma" w:cs="Tahoma"/>
          <w:sz w:val="20"/>
          <w:szCs w:val="20"/>
        </w:rPr>
      </w:pPr>
    </w:p>
    <w:p w14:paraId="39F8F1C3"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Felek rögzítik, hogy Megbízó késedelmes fizetése esetén a számlát kiállító Megbízott a Ptk. 6:155. § (1) bekezdése szerinti késedelmi kamatra és a Ptk. 6:155. § (2) bekezdése szerinti behajtási költségátalányra jogosult. Megbízott tudomásul veszi, hogy a teljesítésigazolás hiánya a Megbízó késedelmét kizárja. A Megbízó elhalaszthatja a kifizetést, ha a számla kiállításának helyességét vitatja, vagy ha a számlához csatolt igazoló okmány hiányos. Az ebből eredő viták rendezésére a Feleknek 15 (tizenöt) munkanap áll rendelkezésükre. Ilyen esetben a fizetési határidőt attól a naptól kell számítani, mikor a Felek rendezték a vitás kérdéseket és pótolták a mulasztásokat. Ha utólag bebizonyosodik, hogy a számla kiállítása vagy a csatolt igazoló okmány nem volt hiányos, a Megbízó késedelmi kamat fizetésére köteles.</w:t>
      </w:r>
    </w:p>
    <w:p w14:paraId="1E5F8C33" w14:textId="77777777" w:rsidR="005360B7" w:rsidRPr="00FE1AD0" w:rsidRDefault="005360B7" w:rsidP="005360B7">
      <w:pPr>
        <w:pStyle w:val="Listaszerbekezds"/>
        <w:ind w:left="0"/>
        <w:rPr>
          <w:rFonts w:ascii="Tahoma" w:hAnsi="Tahoma" w:cs="Tahoma"/>
          <w:sz w:val="20"/>
          <w:szCs w:val="20"/>
        </w:rPr>
      </w:pPr>
    </w:p>
    <w:p w14:paraId="52924982"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 xml:space="preserve">A Kbt. 136. § (1) bekezdés a) pontja alapján Felek rögzítik, hogy Megbízott nem fizethet, illetve számolhat el a szerződés teljesítésével összefüggésben olyan költségeket, melyek a Kbt. 62. § (1) bekezdés k) pont </w:t>
      </w:r>
      <w:proofErr w:type="spellStart"/>
      <w:proofErr w:type="gramStart"/>
      <w:r w:rsidRPr="00FE1AD0">
        <w:rPr>
          <w:rFonts w:ascii="Tahoma" w:hAnsi="Tahoma" w:cs="Tahoma"/>
          <w:sz w:val="20"/>
          <w:szCs w:val="20"/>
        </w:rPr>
        <w:t>ka</w:t>
      </w:r>
      <w:proofErr w:type="spellEnd"/>
      <w:r w:rsidRPr="00FE1AD0">
        <w:rPr>
          <w:rFonts w:ascii="Tahoma" w:hAnsi="Tahoma" w:cs="Tahoma"/>
          <w:sz w:val="20"/>
          <w:szCs w:val="20"/>
        </w:rPr>
        <w:t>)-</w:t>
      </w:r>
      <w:proofErr w:type="spellStart"/>
      <w:proofErr w:type="gramEnd"/>
      <w:r w:rsidRPr="00FE1AD0">
        <w:rPr>
          <w:rFonts w:ascii="Tahoma" w:hAnsi="Tahoma" w:cs="Tahoma"/>
          <w:sz w:val="20"/>
          <w:szCs w:val="20"/>
        </w:rPr>
        <w:t>kb</w:t>
      </w:r>
      <w:proofErr w:type="spellEnd"/>
      <w:r w:rsidRPr="00FE1AD0">
        <w:rPr>
          <w:rFonts w:ascii="Tahoma" w:hAnsi="Tahoma" w:cs="Tahoma"/>
          <w:sz w:val="20"/>
          <w:szCs w:val="20"/>
        </w:rPr>
        <w:t>) alpont szerinti feltételeknek nem megfelelő társaság tekintetében merülnek fel, és melyek a Megbízott adóköteles jövedelmének csökkentésére alkalmasak. A Kbt. 136. § (1) bekezdés b) pontja alapján Felek rögzítik, hogy Megbízott a szerződés teljesítésének teljes időtartama alatt tulajdonosi szerkezetét Megbízó számára megismerhetővé teszi és a Kbt. 143. § (3) bekezdése szerinti ügyletekről Megbízót haladéktalanul értesíti. Megbízott ezt kifejezetten tudomásul veszi.</w:t>
      </w:r>
    </w:p>
    <w:p w14:paraId="511AD6EB" w14:textId="77777777" w:rsidR="005360B7" w:rsidRPr="00FE1AD0" w:rsidRDefault="005360B7" w:rsidP="005360B7">
      <w:pPr>
        <w:pStyle w:val="Listaszerbekezds"/>
        <w:ind w:left="0"/>
        <w:rPr>
          <w:rFonts w:ascii="Tahoma" w:hAnsi="Tahoma" w:cs="Tahoma"/>
          <w:sz w:val="20"/>
          <w:szCs w:val="20"/>
        </w:rPr>
      </w:pPr>
    </w:p>
    <w:p w14:paraId="0E0D9D6C" w14:textId="77777777" w:rsidR="005360B7" w:rsidRPr="00FE1AD0" w:rsidRDefault="005360B7" w:rsidP="005360B7">
      <w:pPr>
        <w:pStyle w:val="Listaszerbekezds"/>
        <w:numPr>
          <w:ilvl w:val="0"/>
          <w:numId w:val="27"/>
        </w:numPr>
        <w:spacing w:before="0" w:after="0"/>
        <w:ind w:right="141"/>
        <w:jc w:val="center"/>
        <w:rPr>
          <w:rFonts w:ascii="Tahoma" w:hAnsi="Tahoma" w:cs="Tahoma"/>
          <w:b/>
          <w:caps/>
          <w:sz w:val="20"/>
          <w:szCs w:val="20"/>
        </w:rPr>
      </w:pPr>
      <w:r w:rsidRPr="00FE1AD0">
        <w:rPr>
          <w:rFonts w:ascii="Tahoma" w:hAnsi="Tahoma" w:cs="Tahoma"/>
          <w:b/>
          <w:caps/>
          <w:sz w:val="20"/>
          <w:szCs w:val="20"/>
        </w:rPr>
        <w:t>A</w:t>
      </w:r>
      <w:r w:rsidRPr="00FE1AD0">
        <w:rPr>
          <w:rFonts w:ascii="Tahoma" w:hAnsi="Tahoma" w:cs="Tahoma"/>
          <w:b/>
          <w:sz w:val="20"/>
          <w:szCs w:val="20"/>
        </w:rPr>
        <w:t>lvállalkozók</w:t>
      </w:r>
    </w:p>
    <w:p w14:paraId="3B5CF108" w14:textId="77777777" w:rsidR="005360B7" w:rsidRPr="00FE1AD0" w:rsidRDefault="005360B7" w:rsidP="005360B7">
      <w:pPr>
        <w:pStyle w:val="Listaszerbekezds"/>
        <w:ind w:left="1080" w:right="141"/>
        <w:rPr>
          <w:rFonts w:ascii="Tahoma" w:hAnsi="Tahoma" w:cs="Tahoma"/>
          <w:b/>
          <w:caps/>
          <w:sz w:val="20"/>
          <w:szCs w:val="20"/>
        </w:rPr>
      </w:pPr>
    </w:p>
    <w:p w14:paraId="77978D9B"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 xml:space="preserve">Megbízott a szerződés megkötésének időpontjában köteles valamennyi olyan a Kbt. 3. § 2. pontja szerinti alvállalkozót (a továbbiakban: alvállalkozó) bejelenteni, amely részt vesz a szerződés teljesítésében, és – ha a közbeszerzési eljárásban az adott alvállalkozót még nem nevezte meg – a bejelentéssel együtt nyilatkozni arról is, hogy az általa igénybe venni kívánt alvállalkozó nem áll kizáró okok hatálya alatt. Az alvállalkozó teljesítéséért mind a minőségi követelmények mind a határidő tekintetében a Megbízott úgy felel, mintha a munkát teljes egészében maga végezte volna el. </w:t>
      </w:r>
    </w:p>
    <w:p w14:paraId="0C205B03" w14:textId="77777777" w:rsidR="005360B7" w:rsidRPr="00FE1AD0" w:rsidRDefault="005360B7" w:rsidP="005360B7">
      <w:pPr>
        <w:pStyle w:val="Listaszerbekezds"/>
        <w:ind w:left="0"/>
        <w:rPr>
          <w:rFonts w:ascii="Tahoma" w:hAnsi="Tahoma" w:cs="Tahoma"/>
          <w:sz w:val="20"/>
          <w:szCs w:val="20"/>
        </w:rPr>
      </w:pPr>
    </w:p>
    <w:p w14:paraId="5050448D"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Megbízott a benyújtott ajánlatában foglalt alvállalkozó személyében történő változtatást a Kbt. 138. § (3) bekezdésének figyelembevételével köteles előzetesen egyeztetni a Megbízóval, és a szerződés teljesítésének időtartama alatt köteles Megbízónak minden további, a teljesítésbe bevonni kívánt alvállalkozót előzetesen bejelenteni, és a bejelentéssel együtt nyilatkozni arról is, hogy az általa igénybe venni kívánt alvállalkozó nem áll kizáró okok hatálya alatt.</w:t>
      </w:r>
    </w:p>
    <w:p w14:paraId="3262B37C" w14:textId="77777777" w:rsidR="005360B7" w:rsidRPr="00FE1AD0" w:rsidRDefault="005360B7" w:rsidP="005360B7">
      <w:pPr>
        <w:pStyle w:val="Listaszerbekezds"/>
        <w:ind w:left="0"/>
        <w:rPr>
          <w:rFonts w:ascii="Tahoma" w:hAnsi="Tahoma" w:cs="Tahoma"/>
          <w:sz w:val="20"/>
          <w:szCs w:val="20"/>
        </w:rPr>
      </w:pPr>
    </w:p>
    <w:p w14:paraId="0F8C62DB" w14:textId="77777777" w:rsidR="00786048" w:rsidRPr="00FE1AD0" w:rsidRDefault="00786048" w:rsidP="00786048">
      <w:pPr>
        <w:pStyle w:val="Listaszerbekezds"/>
        <w:numPr>
          <w:ilvl w:val="0"/>
          <w:numId w:val="31"/>
        </w:numPr>
        <w:spacing w:before="0" w:after="0"/>
        <w:ind w:left="709" w:hanging="709"/>
        <w:rPr>
          <w:rFonts w:ascii="Tahoma" w:hAnsi="Tahoma" w:cs="Tahoma"/>
          <w:sz w:val="20"/>
          <w:szCs w:val="20"/>
        </w:rPr>
      </w:pPr>
      <w:r w:rsidRPr="00FE1AD0">
        <w:rPr>
          <w:rFonts w:ascii="Tahoma" w:hAnsi="Tahoma" w:cs="Tahoma"/>
          <w:sz w:val="20"/>
          <w:szCs w:val="20"/>
        </w:rPr>
        <w:t>Megbízó a kiköti, hogy:</w:t>
      </w:r>
    </w:p>
    <w:p w14:paraId="17B937FD" w14:textId="77777777" w:rsidR="00786048" w:rsidRPr="00FE1AD0" w:rsidRDefault="00786048" w:rsidP="00786048">
      <w:pPr>
        <w:pStyle w:val="Listaszerbekezds"/>
        <w:rPr>
          <w:rFonts w:ascii="Tahoma" w:hAnsi="Tahoma" w:cs="Tahoma"/>
          <w:sz w:val="20"/>
          <w:szCs w:val="20"/>
        </w:rPr>
      </w:pPr>
    </w:p>
    <w:p w14:paraId="37A5A2E0" w14:textId="77777777" w:rsidR="00786048" w:rsidRPr="00FE1AD0" w:rsidRDefault="00786048" w:rsidP="00786048">
      <w:pPr>
        <w:pStyle w:val="Listaszerbekezds"/>
        <w:numPr>
          <w:ilvl w:val="1"/>
          <w:numId w:val="31"/>
        </w:numPr>
        <w:spacing w:before="0" w:after="0"/>
        <w:rPr>
          <w:rFonts w:ascii="Tahoma" w:hAnsi="Tahoma" w:cs="Tahoma"/>
          <w:sz w:val="20"/>
          <w:szCs w:val="20"/>
        </w:rPr>
      </w:pPr>
      <w:r w:rsidRPr="00FE1AD0">
        <w:rPr>
          <w:rFonts w:ascii="Tahoma" w:hAnsi="Tahoma" w:cs="Tahoma"/>
          <w:sz w:val="20"/>
          <w:szCs w:val="20"/>
        </w:rPr>
        <w:t>a Kbt. 138. § (1) bekezdésében foglaltakra figyelemmel a szerződést a közbeszerzési eljárás alapján nyertes ajánlattevőként szerződő félnek, illetve közösen ajánlatot tevőknek, azaz Megbízottnak kell teljesítenie,</w:t>
      </w:r>
    </w:p>
    <w:p w14:paraId="68664D87" w14:textId="77777777" w:rsidR="00786048" w:rsidRPr="00FE1AD0" w:rsidRDefault="00786048" w:rsidP="00786048">
      <w:pPr>
        <w:pStyle w:val="Listaszerbekezds"/>
        <w:numPr>
          <w:ilvl w:val="1"/>
          <w:numId w:val="31"/>
        </w:numPr>
        <w:spacing w:before="0" w:after="0"/>
        <w:rPr>
          <w:rFonts w:ascii="Tahoma" w:hAnsi="Tahoma" w:cs="Tahoma"/>
          <w:sz w:val="20"/>
          <w:szCs w:val="20"/>
        </w:rPr>
      </w:pPr>
      <w:r w:rsidRPr="00FE1AD0">
        <w:rPr>
          <w:rFonts w:ascii="Tahoma" w:hAnsi="Tahoma" w:cs="Tahoma"/>
          <w:sz w:val="20"/>
          <w:szCs w:val="20"/>
        </w:rPr>
        <w:t xml:space="preserve">a Kbt. 138. § (4) bekezdésében foglaltakra figyelemmel a közbeszerzési eljárás során a Megbízott által bemutatott szervezet vagy </w:t>
      </w:r>
      <w:proofErr w:type="spellStart"/>
      <w:r w:rsidRPr="00FE1AD0">
        <w:rPr>
          <w:rFonts w:ascii="Tahoma" w:hAnsi="Tahoma" w:cs="Tahoma"/>
          <w:sz w:val="20"/>
          <w:szCs w:val="20"/>
        </w:rPr>
        <w:t>szakemeber</w:t>
      </w:r>
      <w:proofErr w:type="spellEnd"/>
      <w:r w:rsidRPr="00FE1AD0">
        <w:rPr>
          <w:rFonts w:ascii="Tahoma" w:hAnsi="Tahoma" w:cs="Tahoma"/>
          <w:sz w:val="20"/>
          <w:szCs w:val="20"/>
        </w:rPr>
        <w:t xml:space="preserve"> bevonásától nem lehet eltekinteni, ha az adott személy vagy szervezet igénybevétele a közbeszerzési eljárásban az ajánlatok értékelésekor meghatározó körülménynek minősült. Az értékeléskor meghatározó szakember személye csak az ajánlatkérő hozzájárulásával és abban az esetben változhat, ha az értékeléskor figyelembe vett minden releváns körülmény tekintetében az </w:t>
      </w:r>
      <w:proofErr w:type="spellStart"/>
      <w:r w:rsidRPr="00FE1AD0">
        <w:rPr>
          <w:rFonts w:ascii="Tahoma" w:hAnsi="Tahoma" w:cs="Tahoma"/>
          <w:sz w:val="20"/>
          <w:szCs w:val="20"/>
        </w:rPr>
        <w:t>értékelttel</w:t>
      </w:r>
      <w:proofErr w:type="spellEnd"/>
      <w:r w:rsidRPr="00FE1AD0">
        <w:rPr>
          <w:rFonts w:ascii="Tahoma" w:hAnsi="Tahoma" w:cs="Tahoma"/>
          <w:sz w:val="20"/>
          <w:szCs w:val="20"/>
        </w:rPr>
        <w:t xml:space="preserve"> egyenértékű szakember kerül bemutatásra. </w:t>
      </w:r>
    </w:p>
    <w:p w14:paraId="37B9324C" w14:textId="77777777" w:rsidR="00786048" w:rsidRPr="00FE1AD0" w:rsidRDefault="00786048" w:rsidP="00786048">
      <w:pPr>
        <w:pStyle w:val="Listaszerbekezds"/>
        <w:spacing w:before="0" w:after="0"/>
        <w:ind w:left="0"/>
        <w:rPr>
          <w:rFonts w:ascii="Tahoma" w:hAnsi="Tahoma" w:cs="Tahoma"/>
          <w:sz w:val="20"/>
          <w:szCs w:val="20"/>
        </w:rPr>
      </w:pPr>
    </w:p>
    <w:p w14:paraId="56CB69EC" w14:textId="77777777" w:rsidR="005360B7" w:rsidRPr="00FE1AD0" w:rsidRDefault="005360B7" w:rsidP="005360B7">
      <w:pPr>
        <w:pStyle w:val="Listaszerbekezds"/>
        <w:ind w:left="0"/>
        <w:rPr>
          <w:rFonts w:ascii="Tahoma" w:hAnsi="Tahoma" w:cs="Tahoma"/>
          <w:sz w:val="20"/>
          <w:szCs w:val="20"/>
        </w:rPr>
      </w:pPr>
    </w:p>
    <w:p w14:paraId="54AB542E" w14:textId="77777777" w:rsidR="005360B7" w:rsidRPr="00FE1AD0" w:rsidRDefault="005360B7" w:rsidP="005360B7">
      <w:pPr>
        <w:pStyle w:val="Listaszerbekezds"/>
        <w:ind w:left="0"/>
        <w:jc w:val="center"/>
        <w:rPr>
          <w:rFonts w:ascii="Tahoma" w:hAnsi="Tahoma" w:cs="Tahoma"/>
          <w:b/>
          <w:sz w:val="20"/>
          <w:szCs w:val="20"/>
        </w:rPr>
      </w:pPr>
      <w:r w:rsidRPr="00FE1AD0">
        <w:rPr>
          <w:rFonts w:ascii="Tahoma" w:hAnsi="Tahoma" w:cs="Tahoma"/>
          <w:b/>
          <w:sz w:val="20"/>
          <w:szCs w:val="20"/>
        </w:rPr>
        <w:t>V. A felek jogai és kötelezettségei, a teljesítés feltételei</w:t>
      </w:r>
    </w:p>
    <w:p w14:paraId="4BC9538F" w14:textId="77777777" w:rsidR="005360B7" w:rsidRPr="00FE1AD0" w:rsidRDefault="005360B7" w:rsidP="005360B7">
      <w:pPr>
        <w:pStyle w:val="Listaszerbekezds"/>
        <w:ind w:left="0"/>
        <w:rPr>
          <w:rFonts w:ascii="Tahoma" w:hAnsi="Tahoma" w:cs="Tahoma"/>
          <w:sz w:val="20"/>
          <w:szCs w:val="20"/>
        </w:rPr>
      </w:pPr>
    </w:p>
    <w:p w14:paraId="05976F8B"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Megbízó a jelen szerződés szerinti szolgáltatást …………………………</w:t>
      </w:r>
      <w:proofErr w:type="gramStart"/>
      <w:r w:rsidRPr="00FE1AD0">
        <w:rPr>
          <w:rFonts w:ascii="Tahoma" w:hAnsi="Tahoma" w:cs="Tahoma"/>
          <w:sz w:val="20"/>
          <w:szCs w:val="20"/>
        </w:rPr>
        <w:t>…….</w:t>
      </w:r>
      <w:proofErr w:type="gramEnd"/>
      <w:r w:rsidRPr="00FE1AD0">
        <w:rPr>
          <w:rFonts w:ascii="Tahoma" w:hAnsi="Tahoma" w:cs="Tahoma"/>
          <w:sz w:val="20"/>
          <w:szCs w:val="20"/>
        </w:rPr>
        <w:t>(cím). alatti egészségügyi intézetében vállalja. Ez alól kivétel képez a laborvizsgálat, amelynél csak a mintavételnek kell a jelen pontban szereplő helyszínen történnie.</w:t>
      </w:r>
    </w:p>
    <w:p w14:paraId="1D9ECBC4" w14:textId="77777777" w:rsidR="005360B7" w:rsidRPr="00FE1AD0" w:rsidRDefault="005360B7" w:rsidP="005360B7">
      <w:pPr>
        <w:pStyle w:val="Listaszerbekezds"/>
        <w:ind w:left="0"/>
        <w:rPr>
          <w:rFonts w:ascii="Tahoma" w:hAnsi="Tahoma" w:cs="Tahoma"/>
          <w:sz w:val="20"/>
          <w:szCs w:val="20"/>
        </w:rPr>
      </w:pPr>
    </w:p>
    <w:p w14:paraId="6FFBCE61"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 xml:space="preserve">Megbízott kijelenti, hogy rendelkezik mindazon infrastrukturális és szakmai háttérrel, amely a jelen szerződés szerinti feladatai hiba-és hiánymentes, szerződésszerű teljesítéséhez szükséges. Felek megállapodnak abban, hogy minden, a megbízás teljesítéséhez szükséges eszközt, felszerelést, berendezést Megbízott biztosít, az azok használatával kapcsolatos költségek a Megbízottat terhelik; ezen felszerelések, eszközök, berendezések használata miatt, azokkal összefüggésben Megbízott semmiféle többletköltséget nem érvényesíthet Megbízóval szemben. </w:t>
      </w:r>
    </w:p>
    <w:p w14:paraId="2A295793" w14:textId="77777777" w:rsidR="005360B7" w:rsidRPr="00FE1AD0" w:rsidRDefault="005360B7" w:rsidP="005360B7">
      <w:pPr>
        <w:pStyle w:val="Listaszerbekezds"/>
        <w:ind w:left="0"/>
        <w:rPr>
          <w:rFonts w:ascii="Tahoma" w:hAnsi="Tahoma" w:cs="Tahoma"/>
          <w:sz w:val="20"/>
          <w:szCs w:val="20"/>
        </w:rPr>
      </w:pPr>
    </w:p>
    <w:p w14:paraId="0F117174" w14:textId="063C6A49"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 xml:space="preserve">Megbízott nem jogosult </w:t>
      </w:r>
      <w:r w:rsidR="00761115" w:rsidRPr="00FE1AD0">
        <w:rPr>
          <w:rFonts w:ascii="Tahoma" w:hAnsi="Tahoma" w:cs="Tahoma"/>
          <w:sz w:val="20"/>
          <w:szCs w:val="20"/>
        </w:rPr>
        <w:t>M</w:t>
      </w:r>
      <w:r w:rsidRPr="00FE1AD0">
        <w:rPr>
          <w:rFonts w:ascii="Tahoma" w:hAnsi="Tahoma" w:cs="Tahoma"/>
          <w:sz w:val="20"/>
          <w:szCs w:val="20"/>
        </w:rPr>
        <w:t xml:space="preserve">egbízóval szemben többletköltséget, díjigényt érvényesíteni Megbízóval szemben akkor sem, ha a jelen szerződés időtartama alatt bekövetkezett esetleges (orvos)technikai, technológiai változások, diagnosztikai eljárások változása miatt Megbízott szerződés szerinti feladatainak ellátásához további eszközök, felszerelések, berendezések beszerzése, pótlása válik szükségessé, avagy esetleges egészségügyi ágazati jogszabályok változása miatt jelen szerződés szerinti feladatainak ellátása további szakember igénybevételével járna. Ezen esetleges jövőbeli változások Megbízott kockázata körében tartoznak. Megbízott nyilatkozik, hogy fentieket tudomásul veszi, ajánlatát kifejezetten fentiek ismeretében tette meg. </w:t>
      </w:r>
    </w:p>
    <w:p w14:paraId="2B3A3AD2" w14:textId="77777777" w:rsidR="005360B7" w:rsidRPr="00FE1AD0" w:rsidRDefault="005360B7" w:rsidP="005360B7">
      <w:pPr>
        <w:pStyle w:val="Listaszerbekezds"/>
        <w:ind w:left="0"/>
        <w:rPr>
          <w:rFonts w:ascii="Tahoma" w:hAnsi="Tahoma" w:cs="Tahoma"/>
          <w:sz w:val="20"/>
          <w:szCs w:val="20"/>
        </w:rPr>
      </w:pPr>
    </w:p>
    <w:p w14:paraId="73EF4F4C"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 xml:space="preserve">Megbízottat az egyes vizsgálatok, kezelések lebonyolítása vonatkozásában eredményfelelősség terheli. Megbízott eredményfelelőssége abban áll, hogy jelen szerződés szerinti feladatait a vonatkozó ágazati jogszabályok maradéktalan betartása mellett, az ilyen tevékenységet folytató személytől elvárható legmagasabb fokú gondossággal köteles teljesíteni. Megbízott </w:t>
      </w:r>
      <w:r w:rsidRPr="00FE1AD0">
        <w:rPr>
          <w:rFonts w:ascii="Tahoma" w:hAnsi="Tahoma" w:cs="Tahoma"/>
          <w:sz w:val="20"/>
          <w:szCs w:val="20"/>
        </w:rPr>
        <w:lastRenderedPageBreak/>
        <w:t>eredményfelelősség kiterjed a műszaki leírás szerint elkészítendő dokumentáció, nyilvántartás megvalósítására is.</w:t>
      </w:r>
    </w:p>
    <w:p w14:paraId="3EC1FB9D" w14:textId="77777777" w:rsidR="005360B7" w:rsidRPr="00FE1AD0" w:rsidRDefault="005360B7" w:rsidP="005360B7">
      <w:pPr>
        <w:pStyle w:val="Listaszerbekezds"/>
        <w:ind w:left="0"/>
        <w:rPr>
          <w:rFonts w:ascii="Tahoma" w:hAnsi="Tahoma" w:cs="Tahoma"/>
          <w:sz w:val="20"/>
          <w:szCs w:val="20"/>
        </w:rPr>
      </w:pPr>
    </w:p>
    <w:p w14:paraId="32DE8A2E"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Jelen szerződés szerinti feladatainak eredményes teljesítése érdekében Megbízott kijelenti, hogy az ellátandó feladatokat és feltételeit teljes körűen megismerte, azok hiba- és hiánymentes, szerződésszerű teljesítésére képes és alkalmas.</w:t>
      </w:r>
    </w:p>
    <w:p w14:paraId="1E67DFE1" w14:textId="77777777" w:rsidR="005360B7" w:rsidRPr="00FE1AD0" w:rsidRDefault="005360B7" w:rsidP="005360B7">
      <w:pPr>
        <w:pStyle w:val="Listaszerbekezds"/>
        <w:ind w:left="0"/>
        <w:rPr>
          <w:rFonts w:ascii="Tahoma" w:hAnsi="Tahoma" w:cs="Tahoma"/>
          <w:sz w:val="20"/>
          <w:szCs w:val="20"/>
        </w:rPr>
      </w:pPr>
    </w:p>
    <w:p w14:paraId="12047410"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Megbízott a Megbízóval történő előzetes egyeztetés alapján köteles a feladatok ellátásához szükséges végzettséggel rendelkező személyeket biztosítani. Megbízott a vonatkozó ágazati jogszabályban előírt engedéllyel rendelkező olyan szakorvost (szakorvosokat) és ápolót (ápolókat) köteles biztosítani, aki(k) kellő szakmai gyakorlattal rendelkeznek az általuk a jelen szerződés vonatkozásában ellátandó feladatok vonatkozásában.</w:t>
      </w:r>
    </w:p>
    <w:p w14:paraId="4FE53B90" w14:textId="77777777" w:rsidR="005360B7" w:rsidRPr="00FE1AD0" w:rsidRDefault="005360B7" w:rsidP="005360B7">
      <w:pPr>
        <w:pStyle w:val="Listaszerbekezds"/>
        <w:ind w:left="0"/>
        <w:rPr>
          <w:rFonts w:ascii="Tahoma" w:hAnsi="Tahoma" w:cs="Tahoma"/>
          <w:sz w:val="20"/>
          <w:szCs w:val="20"/>
        </w:rPr>
      </w:pPr>
    </w:p>
    <w:p w14:paraId="282AF488"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 xml:space="preserve">Megbízó jogosult visszautasítani Megbízott azon személyzete részvételét a teljesítésben, aki nem felel meg a fenti előírásoknak. Ebben az esetben Megbízott köteles azonnal új, megfelelő személyzetről gondoskodni. </w:t>
      </w:r>
    </w:p>
    <w:p w14:paraId="12F3CA7E" w14:textId="77777777" w:rsidR="005360B7" w:rsidRPr="00FE1AD0" w:rsidRDefault="005360B7" w:rsidP="005360B7">
      <w:pPr>
        <w:pStyle w:val="Listaszerbekezds"/>
        <w:ind w:left="0"/>
        <w:rPr>
          <w:rFonts w:ascii="Tahoma" w:hAnsi="Tahoma" w:cs="Tahoma"/>
          <w:sz w:val="20"/>
          <w:szCs w:val="20"/>
        </w:rPr>
      </w:pPr>
    </w:p>
    <w:p w14:paraId="2DAC0962"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 xml:space="preserve">Megbízott jelen szerződés szerinti feladata teljesítése során köteles valamennyi, az általa nyújtott szolgáltatásra vonatkozó </w:t>
      </w:r>
      <w:proofErr w:type="gramStart"/>
      <w:r w:rsidRPr="00FE1AD0">
        <w:rPr>
          <w:rFonts w:ascii="Tahoma" w:hAnsi="Tahoma" w:cs="Tahoma"/>
          <w:sz w:val="20"/>
          <w:szCs w:val="20"/>
        </w:rPr>
        <w:t>magyar</w:t>
      </w:r>
      <w:proofErr w:type="gramEnd"/>
      <w:r w:rsidRPr="00FE1AD0">
        <w:rPr>
          <w:rFonts w:ascii="Tahoma" w:hAnsi="Tahoma" w:cs="Tahoma"/>
          <w:sz w:val="20"/>
          <w:szCs w:val="20"/>
        </w:rPr>
        <w:t xml:space="preserve"> valamint európai uniós egészségügyi jogszabályi rendelkezést, szakmai szabályt, előírást, valamint szakmai etikai irányelvet betartani, és feladatait az ilyen tevékenységet rendszeresen végző személytől elvárható fokozott gondossággal ellátni.</w:t>
      </w:r>
    </w:p>
    <w:p w14:paraId="3BF0C4A0" w14:textId="77777777" w:rsidR="005360B7" w:rsidRPr="00FE1AD0" w:rsidRDefault="005360B7" w:rsidP="005360B7">
      <w:pPr>
        <w:pStyle w:val="Listaszerbekezds"/>
        <w:ind w:left="0"/>
        <w:rPr>
          <w:rFonts w:ascii="Tahoma" w:hAnsi="Tahoma" w:cs="Tahoma"/>
          <w:sz w:val="20"/>
          <w:szCs w:val="20"/>
        </w:rPr>
      </w:pPr>
    </w:p>
    <w:p w14:paraId="1EB407AB"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 xml:space="preserve">Megbízott tevékenységét az előírtakhoz képest hiba-és hiánymentesen kell, hogy megvalósítsa (teljesítse), a jelen szerződésben előírt határidőn belül. Megbízott tevékenysége során nem sértheti a Megbízó, illetve harmadik személyek jóhírnevét a tevékenysége ellátása során. Megbízott tevékenységének ellátása nem járhat harmadik személyek zaklatásával. Megbízott és közreműködője olyan tevékenység ellátását nem vállalhatja, amely sértheti, vagy veszélyeztetheti a Megbízóval szemben jelen szerződésben foglalt kötelezettségei teljesítését. </w:t>
      </w:r>
    </w:p>
    <w:p w14:paraId="7B96E0EB" w14:textId="77777777" w:rsidR="005360B7" w:rsidRPr="00FE1AD0" w:rsidRDefault="005360B7" w:rsidP="005360B7">
      <w:pPr>
        <w:pStyle w:val="Listaszerbekezds"/>
        <w:ind w:left="0"/>
        <w:rPr>
          <w:rFonts w:ascii="Tahoma" w:hAnsi="Tahoma" w:cs="Tahoma"/>
          <w:sz w:val="20"/>
          <w:szCs w:val="20"/>
        </w:rPr>
      </w:pPr>
    </w:p>
    <w:p w14:paraId="663F813E"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 xml:space="preserve">Felek megállapodnak abban, hogy tekintettel a jelen szerződés tárgyára az érintett személyek személyiségi jogait a </w:t>
      </w:r>
      <w:proofErr w:type="spellStart"/>
      <w:r w:rsidRPr="00FE1AD0">
        <w:rPr>
          <w:rFonts w:ascii="Tahoma" w:hAnsi="Tahoma" w:cs="Tahoma"/>
          <w:sz w:val="20"/>
          <w:szCs w:val="20"/>
        </w:rPr>
        <w:t>legmesszebbmenőkig</w:t>
      </w:r>
      <w:proofErr w:type="spellEnd"/>
      <w:r w:rsidRPr="00FE1AD0">
        <w:rPr>
          <w:rFonts w:ascii="Tahoma" w:hAnsi="Tahoma" w:cs="Tahoma"/>
          <w:sz w:val="20"/>
          <w:szCs w:val="20"/>
        </w:rPr>
        <w:t xml:space="preserve"> tiszteletben tartják, és Megbízott köteles megtenni mindent ezen jogok sérelmének, illetve veszélyeztetésének elkerülése érdekében akkor is, ha azt a jelen szerződés vagy a közbeszerzési eljárás dokumentációja külön nem nevesíti.</w:t>
      </w:r>
    </w:p>
    <w:p w14:paraId="2D4E1AB1" w14:textId="77777777" w:rsidR="005360B7" w:rsidRPr="00FE1AD0" w:rsidRDefault="005360B7" w:rsidP="005360B7">
      <w:pPr>
        <w:pStyle w:val="Listaszerbekezds"/>
        <w:ind w:left="0"/>
        <w:rPr>
          <w:rFonts w:ascii="Tahoma" w:hAnsi="Tahoma" w:cs="Tahoma"/>
          <w:sz w:val="20"/>
          <w:szCs w:val="20"/>
        </w:rPr>
      </w:pPr>
    </w:p>
    <w:p w14:paraId="2862B2BF"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Megbízott szavatolja, hogy az általa a szerződéses feladatok teljesítéséhez használt eszközök, felszerelések, berendezések, valamint a Megbízó részére általa beszerzett termékek megfelelnek a rájuk vonatkozó jogszabályoknak, szabványoknak, műszaki előírásoknak foglaltaknak, azok rendeltetésszerű használatra alkalmasak, nem károsítják az egészséget, valamint a környezetet.</w:t>
      </w:r>
    </w:p>
    <w:p w14:paraId="6D7016EF" w14:textId="77777777" w:rsidR="005360B7" w:rsidRPr="00FE1AD0" w:rsidRDefault="005360B7" w:rsidP="005360B7">
      <w:pPr>
        <w:pStyle w:val="Listaszerbekezds"/>
        <w:ind w:left="0"/>
        <w:rPr>
          <w:rFonts w:ascii="Tahoma" w:hAnsi="Tahoma" w:cs="Tahoma"/>
          <w:sz w:val="20"/>
          <w:szCs w:val="20"/>
        </w:rPr>
      </w:pPr>
    </w:p>
    <w:p w14:paraId="002CCEF5"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 xml:space="preserve">Amennyiben Megbízott a jelen szerződés szerinti feladatainak teljesítése során bármikor olyan körülményről szerez tudomást, mely akadályozza vagy korlátozza a szerződésszerű teljesítést, köteles erről haladéktalanul tájékoztatni Megbízót, továbbá tájékoztatni a teljesítés várható elhúzódásáról és annak okairól. </w:t>
      </w:r>
    </w:p>
    <w:p w14:paraId="520C317E" w14:textId="77777777" w:rsidR="005360B7" w:rsidRPr="00FE1AD0" w:rsidRDefault="005360B7" w:rsidP="005360B7">
      <w:pPr>
        <w:pStyle w:val="Listaszerbekezds"/>
        <w:ind w:left="0"/>
        <w:rPr>
          <w:rFonts w:ascii="Tahoma" w:hAnsi="Tahoma" w:cs="Tahoma"/>
          <w:sz w:val="20"/>
          <w:szCs w:val="20"/>
        </w:rPr>
      </w:pPr>
    </w:p>
    <w:p w14:paraId="38D39A39"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Megbízott köteles a szolgáltatásokat a jelen szerződés II. 4. pontjában előírt határidőre teljesíteni.</w:t>
      </w:r>
    </w:p>
    <w:p w14:paraId="28D050B4" w14:textId="77777777" w:rsidR="005360B7" w:rsidRPr="00FE1AD0" w:rsidRDefault="005360B7" w:rsidP="005360B7">
      <w:pPr>
        <w:pStyle w:val="Listaszerbekezds"/>
        <w:ind w:left="0"/>
        <w:rPr>
          <w:rFonts w:ascii="Tahoma" w:hAnsi="Tahoma" w:cs="Tahoma"/>
          <w:sz w:val="20"/>
          <w:szCs w:val="20"/>
        </w:rPr>
      </w:pPr>
    </w:p>
    <w:p w14:paraId="5AB4D49E"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A feladat akkor tekinthető szerződésszerűen teljesítettnek, ha az adott személlyel kapcsolatos valamennyi feladatot (vizsgálatot) a Megbízott elvégezte. Hibás teljesítés esetén a Megbízó ezt a Megbízott felé jelzi, aki köteles a hiányos teljesítést 5 napon belül szerződésszerűen megvalósítani.</w:t>
      </w:r>
    </w:p>
    <w:p w14:paraId="664D9952" w14:textId="77777777" w:rsidR="005360B7" w:rsidRPr="00FE1AD0" w:rsidRDefault="005360B7" w:rsidP="005360B7">
      <w:pPr>
        <w:pStyle w:val="Listaszerbekezds"/>
        <w:ind w:left="0"/>
        <w:rPr>
          <w:rFonts w:ascii="Tahoma" w:hAnsi="Tahoma" w:cs="Tahoma"/>
          <w:sz w:val="20"/>
          <w:szCs w:val="20"/>
        </w:rPr>
      </w:pPr>
    </w:p>
    <w:p w14:paraId="49FFDC85" w14:textId="77777777" w:rsidR="005360B7" w:rsidRPr="00FE1AD0" w:rsidRDefault="005360B7" w:rsidP="005360B7">
      <w:pPr>
        <w:pStyle w:val="Listaszerbekezds"/>
        <w:ind w:left="0"/>
        <w:jc w:val="center"/>
        <w:rPr>
          <w:rFonts w:ascii="Tahoma" w:hAnsi="Tahoma" w:cs="Tahoma"/>
          <w:b/>
          <w:sz w:val="20"/>
          <w:szCs w:val="20"/>
        </w:rPr>
      </w:pPr>
      <w:r w:rsidRPr="00FE1AD0">
        <w:rPr>
          <w:rFonts w:ascii="Tahoma" w:hAnsi="Tahoma" w:cs="Tahoma"/>
          <w:b/>
          <w:sz w:val="20"/>
          <w:szCs w:val="20"/>
        </w:rPr>
        <w:t>VI. Szerződésszegés, a szerződést biztosító mellékkötelezettségek</w:t>
      </w:r>
    </w:p>
    <w:p w14:paraId="77BBAC36" w14:textId="77777777" w:rsidR="005360B7" w:rsidRPr="00FE1AD0" w:rsidRDefault="005360B7" w:rsidP="005360B7">
      <w:pPr>
        <w:pStyle w:val="Listaszerbekezds"/>
        <w:ind w:left="0"/>
        <w:rPr>
          <w:rFonts w:ascii="Tahoma" w:hAnsi="Tahoma" w:cs="Tahoma"/>
          <w:sz w:val="20"/>
          <w:szCs w:val="20"/>
        </w:rPr>
      </w:pPr>
    </w:p>
    <w:p w14:paraId="75CA81E9"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 xml:space="preserve">A megbízás teljesítése akkor szerződésszerű, ha Megbízott a jelen szerződésben meghatározott feladatait, illetve az azok teljesítése körében kapott utasításokat a Megbízó érdekének </w:t>
      </w:r>
      <w:r w:rsidRPr="00FE1AD0">
        <w:rPr>
          <w:rFonts w:ascii="Tahoma" w:hAnsi="Tahoma" w:cs="Tahoma"/>
          <w:sz w:val="20"/>
          <w:szCs w:val="20"/>
        </w:rPr>
        <w:lastRenderedPageBreak/>
        <w:t>szem előtt tartásával, határidőben, maradéktalanul, a Megbízó által megkívánt követelményeknek megfelelően teljesíti.</w:t>
      </w:r>
    </w:p>
    <w:p w14:paraId="74E6AFDE" w14:textId="77777777" w:rsidR="005360B7" w:rsidRPr="00FE1AD0" w:rsidRDefault="005360B7" w:rsidP="005360B7">
      <w:pPr>
        <w:pStyle w:val="Listaszerbekezds"/>
        <w:ind w:left="0"/>
        <w:rPr>
          <w:rFonts w:ascii="Tahoma" w:hAnsi="Tahoma" w:cs="Tahoma"/>
          <w:sz w:val="20"/>
          <w:szCs w:val="20"/>
        </w:rPr>
      </w:pPr>
    </w:p>
    <w:p w14:paraId="50F5CAF6"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Amennyiben a Megbízott nem, vagy nem szerződésszerűen teljesít, különösen az alábbi jogkövetkezmények alkalmazhatóak:</w:t>
      </w:r>
    </w:p>
    <w:p w14:paraId="00782E31" w14:textId="77777777" w:rsidR="005360B7" w:rsidRPr="00FE1AD0" w:rsidRDefault="005360B7" w:rsidP="005360B7">
      <w:pPr>
        <w:pStyle w:val="Listaszerbekezds"/>
        <w:numPr>
          <w:ilvl w:val="0"/>
          <w:numId w:val="22"/>
        </w:numPr>
        <w:spacing w:before="0" w:after="0"/>
        <w:ind w:left="567" w:hanging="283"/>
        <w:rPr>
          <w:rFonts w:ascii="Tahoma" w:hAnsi="Tahoma" w:cs="Tahoma"/>
          <w:sz w:val="20"/>
          <w:szCs w:val="20"/>
        </w:rPr>
      </w:pPr>
      <w:r w:rsidRPr="00FE1AD0">
        <w:rPr>
          <w:rFonts w:ascii="Tahoma" w:hAnsi="Tahoma" w:cs="Tahoma"/>
          <w:sz w:val="20"/>
          <w:szCs w:val="20"/>
        </w:rPr>
        <w:t>késedelmi, hibás teljesítési, meghiúsulási kötbér;</w:t>
      </w:r>
    </w:p>
    <w:p w14:paraId="1D90B3B8" w14:textId="77777777" w:rsidR="005360B7" w:rsidRPr="00FE1AD0" w:rsidRDefault="005360B7" w:rsidP="005360B7">
      <w:pPr>
        <w:pStyle w:val="Listaszerbekezds"/>
        <w:numPr>
          <w:ilvl w:val="0"/>
          <w:numId w:val="22"/>
        </w:numPr>
        <w:spacing w:before="0" w:after="0"/>
        <w:ind w:left="567" w:hanging="283"/>
        <w:rPr>
          <w:rFonts w:ascii="Tahoma" w:hAnsi="Tahoma" w:cs="Tahoma"/>
          <w:sz w:val="20"/>
          <w:szCs w:val="20"/>
        </w:rPr>
      </w:pPr>
      <w:r w:rsidRPr="00FE1AD0">
        <w:rPr>
          <w:rFonts w:ascii="Tahoma" w:hAnsi="Tahoma" w:cs="Tahoma"/>
          <w:sz w:val="20"/>
          <w:szCs w:val="20"/>
        </w:rPr>
        <w:t>kártérítési igény érvényesítése;</w:t>
      </w:r>
    </w:p>
    <w:p w14:paraId="534B49E0" w14:textId="77777777" w:rsidR="005360B7" w:rsidRPr="00FE1AD0" w:rsidRDefault="005360B7" w:rsidP="005360B7">
      <w:pPr>
        <w:pStyle w:val="Listaszerbekezds"/>
        <w:numPr>
          <w:ilvl w:val="0"/>
          <w:numId w:val="22"/>
        </w:numPr>
        <w:spacing w:before="0" w:after="0"/>
        <w:ind w:left="567" w:hanging="283"/>
        <w:rPr>
          <w:rFonts w:ascii="Tahoma" w:hAnsi="Tahoma" w:cs="Tahoma"/>
          <w:sz w:val="20"/>
          <w:szCs w:val="20"/>
        </w:rPr>
      </w:pPr>
      <w:r w:rsidRPr="00FE1AD0">
        <w:rPr>
          <w:rFonts w:ascii="Tahoma" w:hAnsi="Tahoma" w:cs="Tahoma"/>
          <w:sz w:val="20"/>
          <w:szCs w:val="20"/>
        </w:rPr>
        <w:t>más megbízott igénybevétele a Megbízott által nem teljesített szolgáltatási kötelezettség elvégzésére, és a Megbízott díjának – a Kbt. 135. § (6) bekezdésének megfelelő – csökkentése a szolgáltatásért kifizetett összeggel;</w:t>
      </w:r>
    </w:p>
    <w:p w14:paraId="0A5DE5EA" w14:textId="77777777" w:rsidR="005360B7" w:rsidRPr="00FE1AD0" w:rsidRDefault="005360B7" w:rsidP="005360B7">
      <w:pPr>
        <w:pStyle w:val="Listaszerbekezds"/>
        <w:numPr>
          <w:ilvl w:val="0"/>
          <w:numId w:val="22"/>
        </w:numPr>
        <w:spacing w:before="0" w:after="0"/>
        <w:ind w:left="567" w:hanging="283"/>
        <w:rPr>
          <w:rFonts w:ascii="Tahoma" w:hAnsi="Tahoma" w:cs="Tahoma"/>
          <w:sz w:val="20"/>
          <w:szCs w:val="20"/>
        </w:rPr>
      </w:pPr>
      <w:r w:rsidRPr="00FE1AD0">
        <w:rPr>
          <w:rFonts w:ascii="Tahoma" w:hAnsi="Tahoma" w:cs="Tahoma"/>
          <w:sz w:val="20"/>
          <w:szCs w:val="20"/>
        </w:rPr>
        <w:t>azonnali hatályú felmondás.</w:t>
      </w:r>
    </w:p>
    <w:p w14:paraId="4F4A0166" w14:textId="77777777" w:rsidR="005360B7" w:rsidRPr="00FE1AD0" w:rsidRDefault="005360B7" w:rsidP="005360B7">
      <w:pPr>
        <w:spacing w:after="0" w:line="240" w:lineRule="auto"/>
        <w:jc w:val="both"/>
        <w:rPr>
          <w:rFonts w:ascii="Tahoma" w:hAnsi="Tahoma" w:cs="Tahoma"/>
          <w:sz w:val="20"/>
          <w:szCs w:val="20"/>
        </w:rPr>
      </w:pPr>
      <w:r w:rsidRPr="00FE1AD0">
        <w:rPr>
          <w:rFonts w:ascii="Tahoma" w:hAnsi="Tahoma" w:cs="Tahoma"/>
          <w:sz w:val="20"/>
          <w:szCs w:val="20"/>
        </w:rPr>
        <w:t>Megbízó jogosult továbbá érvényesítheti a szerződésszegésből eredő egyéb jogait is.</w:t>
      </w:r>
    </w:p>
    <w:p w14:paraId="65247327" w14:textId="77777777" w:rsidR="005360B7" w:rsidRPr="00FE1AD0" w:rsidRDefault="005360B7" w:rsidP="005360B7">
      <w:pPr>
        <w:pStyle w:val="Listaszerbekezds"/>
        <w:ind w:left="0"/>
        <w:rPr>
          <w:rFonts w:ascii="Tahoma" w:hAnsi="Tahoma" w:cs="Tahoma"/>
          <w:sz w:val="20"/>
          <w:szCs w:val="20"/>
        </w:rPr>
      </w:pPr>
    </w:p>
    <w:p w14:paraId="42629BD9"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 xml:space="preserve">Megbízott a szerződést hibásan teljesíti, amennyiben a szerződésben meghatározott egyes feladatokat, a feladatok összességét vagy az egész szerződést hiányosan vagy nem megfelelő szakmai színvonalon teljesíti, így különösen amennyiben a Megbízótól egy hónapon belül három ízben – indokolással ellátott – írásbeli figyelmeztetést kap azzal, hogy írásbeli figyelmeztetésnek minősül az elektronikus levélben küldött felszólítás is. Ilyen esetben a </w:t>
      </w:r>
      <w:r w:rsidRPr="00FE1AD0">
        <w:rPr>
          <w:rFonts w:ascii="Tahoma" w:hAnsi="Tahoma" w:cs="Tahoma"/>
          <w:sz w:val="20"/>
          <w:szCs w:val="20"/>
          <w:u w:val="single"/>
        </w:rPr>
        <w:t>hibás teljesítés esetére</w:t>
      </w:r>
      <w:r w:rsidRPr="00FE1AD0">
        <w:rPr>
          <w:rFonts w:ascii="Tahoma" w:hAnsi="Tahoma" w:cs="Tahoma"/>
          <w:sz w:val="20"/>
          <w:szCs w:val="20"/>
        </w:rPr>
        <w:t xml:space="preserve"> a Megbízott naptári naponként a szerződésszegéssel érintett szolgáltatásrész nettó ellenértéke (kötbéralap) 1 %-</w:t>
      </w:r>
      <w:proofErr w:type="spellStart"/>
      <w:r w:rsidRPr="00FE1AD0">
        <w:rPr>
          <w:rFonts w:ascii="Tahoma" w:hAnsi="Tahoma" w:cs="Tahoma"/>
          <w:sz w:val="20"/>
          <w:szCs w:val="20"/>
        </w:rPr>
        <w:t>ának</w:t>
      </w:r>
      <w:proofErr w:type="spellEnd"/>
      <w:r w:rsidRPr="00FE1AD0">
        <w:rPr>
          <w:rFonts w:ascii="Tahoma" w:hAnsi="Tahoma" w:cs="Tahoma"/>
          <w:sz w:val="20"/>
          <w:szCs w:val="20"/>
        </w:rPr>
        <w:t xml:space="preserve"> megfelelő összegű, legfeljebb azonban a kötbéralap 20 %-</w:t>
      </w:r>
      <w:proofErr w:type="spellStart"/>
      <w:r w:rsidRPr="00FE1AD0">
        <w:rPr>
          <w:rFonts w:ascii="Tahoma" w:hAnsi="Tahoma" w:cs="Tahoma"/>
          <w:sz w:val="20"/>
          <w:szCs w:val="20"/>
        </w:rPr>
        <w:t>ának</w:t>
      </w:r>
      <w:proofErr w:type="spellEnd"/>
      <w:r w:rsidRPr="00FE1AD0">
        <w:rPr>
          <w:rFonts w:ascii="Tahoma" w:hAnsi="Tahoma" w:cs="Tahoma"/>
          <w:sz w:val="20"/>
          <w:szCs w:val="20"/>
        </w:rPr>
        <w:t xml:space="preserve"> megfelelő összegű kötbért köteles a Megbízó részére megfizetni. Felek megállapodnak abban, hogy a jelen szerződésben rögzített bármely kötbért a Megbízó írásbeli felszólítás útján érvényesíti. amennyiben a Megbízott az írásbeli felszólítás kézhezvételétől számított 3 munkanap alatt magát nem menti ki (érdemi indoklással és azt alátámasztó bizonyítékokkal), akkor a kötbérkövetelést, mint elismert követelést kell nyilvántartani és így az beszámíthatóvá válik, a Kbt. 135. § (6) bekezdés szerinti feltételek teljesülése esetén.</w:t>
      </w:r>
    </w:p>
    <w:p w14:paraId="5C01B743" w14:textId="77777777" w:rsidR="005360B7" w:rsidRPr="00FE1AD0" w:rsidRDefault="005360B7" w:rsidP="005360B7">
      <w:pPr>
        <w:pStyle w:val="Listaszerbekezds"/>
        <w:ind w:left="0"/>
        <w:rPr>
          <w:rFonts w:ascii="Tahoma" w:hAnsi="Tahoma" w:cs="Tahoma"/>
          <w:sz w:val="20"/>
          <w:szCs w:val="20"/>
        </w:rPr>
      </w:pPr>
    </w:p>
    <w:p w14:paraId="48E0609A" w14:textId="0BD48BFE"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 xml:space="preserve">Megbízott köteles a teljesítés tekintetében Megbízó által meghatározott határidők betartására. Megbízott késedelmes teljesítése esetén a Megbízó – a szerződésszegésből adódó egyéb (kár)igényén túl </w:t>
      </w:r>
      <w:r w:rsidRPr="00FE1AD0">
        <w:rPr>
          <w:rFonts w:ascii="Tahoma" w:hAnsi="Tahoma" w:cs="Tahoma"/>
          <w:i/>
          <w:sz w:val="20"/>
          <w:szCs w:val="20"/>
        </w:rPr>
        <w:t xml:space="preserve">– </w:t>
      </w:r>
      <w:r w:rsidRPr="00FE1AD0">
        <w:rPr>
          <w:rFonts w:ascii="Tahoma" w:hAnsi="Tahoma" w:cs="Tahoma"/>
          <w:sz w:val="20"/>
          <w:szCs w:val="20"/>
          <w:u w:val="single"/>
        </w:rPr>
        <w:t>késedelmi kötbérre jogosult</w:t>
      </w:r>
      <w:r w:rsidRPr="00FE1AD0">
        <w:rPr>
          <w:rFonts w:ascii="Tahoma" w:hAnsi="Tahoma" w:cs="Tahoma"/>
          <w:sz w:val="20"/>
          <w:szCs w:val="20"/>
        </w:rPr>
        <w:t xml:space="preserve">, ha olyan okból amiért Megbízott felelős, bármely feladatát, amely vonatkozásában határidő került meghatározásra késedelmesen teljesíti. A késedelmi kötbér összege naptári naponként a szerződésszegéssel érintett szolgáltatásrész nettó ellenértékének (kötbéralap) 1 %-a, legfeljebb azonban a kötbéralap 20 %-a. </w:t>
      </w:r>
      <w:r w:rsidRPr="00FE1AD0">
        <w:rPr>
          <w:rFonts w:ascii="Tahoma" w:hAnsi="Tahoma" w:cs="Tahoma"/>
          <w:b/>
          <w:sz w:val="20"/>
          <w:szCs w:val="20"/>
        </w:rPr>
        <w:t>Fenti adatok vizsgált személyenként veendők figyelembe.</w:t>
      </w:r>
      <w:r w:rsidRPr="00FE1AD0">
        <w:rPr>
          <w:rFonts w:ascii="Tahoma" w:hAnsi="Tahoma" w:cs="Tahoma"/>
          <w:sz w:val="20"/>
          <w:szCs w:val="20"/>
        </w:rPr>
        <w:t xml:space="preserve"> A késedelmi kötbér fizetésére a VI. </w:t>
      </w:r>
      <w:r w:rsidR="00621B43" w:rsidRPr="00FE1AD0">
        <w:rPr>
          <w:rFonts w:ascii="Tahoma" w:hAnsi="Tahoma" w:cs="Tahoma"/>
          <w:sz w:val="20"/>
          <w:szCs w:val="20"/>
        </w:rPr>
        <w:t>4</w:t>
      </w:r>
      <w:r w:rsidR="008553DD" w:rsidRPr="00FE1AD0">
        <w:rPr>
          <w:rFonts w:ascii="Tahoma" w:hAnsi="Tahoma" w:cs="Tahoma"/>
          <w:sz w:val="20"/>
          <w:szCs w:val="20"/>
        </w:rPr>
        <w:t>3</w:t>
      </w:r>
      <w:r w:rsidRPr="00FE1AD0">
        <w:rPr>
          <w:rFonts w:ascii="Tahoma" w:hAnsi="Tahoma" w:cs="Tahoma"/>
          <w:sz w:val="20"/>
          <w:szCs w:val="20"/>
        </w:rPr>
        <w:t xml:space="preserve">. pontban írtakat megfelelően alkalmazni kell. </w:t>
      </w:r>
    </w:p>
    <w:p w14:paraId="62E6D6EC" w14:textId="77777777" w:rsidR="005360B7" w:rsidRPr="00FE1AD0" w:rsidRDefault="005360B7" w:rsidP="005360B7">
      <w:pPr>
        <w:pStyle w:val="Listaszerbekezds"/>
        <w:ind w:left="0"/>
        <w:rPr>
          <w:rFonts w:ascii="Tahoma" w:hAnsi="Tahoma" w:cs="Tahoma"/>
          <w:sz w:val="20"/>
          <w:szCs w:val="20"/>
        </w:rPr>
      </w:pPr>
    </w:p>
    <w:p w14:paraId="4CD019EA" w14:textId="6E9C76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 xml:space="preserve">Amennyiben a teljesítés olyan okból meghiúsul, amiért a Megbízott felelős, </w:t>
      </w:r>
      <w:r w:rsidRPr="00FE1AD0">
        <w:rPr>
          <w:rFonts w:ascii="Tahoma" w:hAnsi="Tahoma" w:cs="Tahoma"/>
          <w:sz w:val="20"/>
          <w:szCs w:val="20"/>
          <w:u w:val="single"/>
        </w:rPr>
        <w:t>meghiúsulási kötbért köteles fizetni Megbízó részére</w:t>
      </w:r>
      <w:r w:rsidRPr="00FE1AD0">
        <w:rPr>
          <w:rFonts w:ascii="Tahoma" w:hAnsi="Tahoma" w:cs="Tahoma"/>
          <w:sz w:val="20"/>
          <w:szCs w:val="20"/>
        </w:rPr>
        <w:t xml:space="preserve">. A meghiúsulási kötbér alapja a nettó keretösszegnek a meghiúsuláskor még ki nem fizetett összege, mértéke a kötbéralap 20%-a. A meghiúsulási kötbér fizetésére a VI. </w:t>
      </w:r>
      <w:r w:rsidR="00621B43" w:rsidRPr="00FE1AD0">
        <w:rPr>
          <w:rFonts w:ascii="Tahoma" w:hAnsi="Tahoma" w:cs="Tahoma"/>
          <w:sz w:val="20"/>
          <w:szCs w:val="20"/>
        </w:rPr>
        <w:t>4</w:t>
      </w:r>
      <w:r w:rsidR="00B43207" w:rsidRPr="00FE1AD0">
        <w:rPr>
          <w:rFonts w:ascii="Tahoma" w:hAnsi="Tahoma" w:cs="Tahoma"/>
          <w:sz w:val="20"/>
          <w:szCs w:val="20"/>
        </w:rPr>
        <w:t>3</w:t>
      </w:r>
      <w:r w:rsidRPr="00FE1AD0">
        <w:rPr>
          <w:rFonts w:ascii="Tahoma" w:hAnsi="Tahoma" w:cs="Tahoma"/>
          <w:sz w:val="20"/>
          <w:szCs w:val="20"/>
        </w:rPr>
        <w:t>. pontban írtakat megfelelően alkalmazni kell.</w:t>
      </w:r>
    </w:p>
    <w:p w14:paraId="667EFB59" w14:textId="77777777" w:rsidR="005360B7" w:rsidRPr="00FE1AD0" w:rsidRDefault="005360B7" w:rsidP="005360B7">
      <w:pPr>
        <w:pStyle w:val="Listaszerbekezds"/>
        <w:ind w:left="0"/>
        <w:rPr>
          <w:rFonts w:ascii="Tahoma" w:hAnsi="Tahoma" w:cs="Tahoma"/>
          <w:sz w:val="20"/>
          <w:szCs w:val="20"/>
        </w:rPr>
      </w:pPr>
    </w:p>
    <w:p w14:paraId="307D8144"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Abban az esetben, ha a teljesítéssel, vagy a hiba kijavításával Megbízott több, mint 10 napot késik, Megbízó jogosult egyoldalú, írásbeli, a Megbízotthoz, írásbeli nyilatkozattal a szerződést azonnali hatállyal felmondani, vagy elvégeztetheti a munkát a Megbízó költségén harmadik személlyel. Azonnali hatályú felmondás esetén Megbízó meghiúsulási kötbérre jogosult.</w:t>
      </w:r>
    </w:p>
    <w:p w14:paraId="59D4D1D0" w14:textId="77777777" w:rsidR="005360B7" w:rsidRPr="00FE1AD0" w:rsidRDefault="005360B7" w:rsidP="005360B7">
      <w:pPr>
        <w:pStyle w:val="Listaszerbekezds"/>
        <w:ind w:left="0"/>
        <w:rPr>
          <w:rFonts w:ascii="Tahoma" w:hAnsi="Tahoma" w:cs="Tahoma"/>
          <w:sz w:val="20"/>
          <w:szCs w:val="20"/>
        </w:rPr>
      </w:pPr>
    </w:p>
    <w:p w14:paraId="5481F6AC" w14:textId="194C4980"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 xml:space="preserve">Megbízó, Megbízottal szemben fennálló, jelen szerződésből eredő követeléseit – különösen a kötbérigényét, valamint a VI. </w:t>
      </w:r>
      <w:r w:rsidR="00621B43" w:rsidRPr="00FE1AD0">
        <w:rPr>
          <w:rFonts w:ascii="Tahoma" w:hAnsi="Tahoma" w:cs="Tahoma"/>
          <w:sz w:val="20"/>
          <w:szCs w:val="20"/>
        </w:rPr>
        <w:t>4</w:t>
      </w:r>
      <w:r w:rsidR="001C238A" w:rsidRPr="00FE1AD0">
        <w:rPr>
          <w:rFonts w:ascii="Tahoma" w:hAnsi="Tahoma" w:cs="Tahoma"/>
          <w:sz w:val="20"/>
          <w:szCs w:val="20"/>
        </w:rPr>
        <w:t>2</w:t>
      </w:r>
      <w:r w:rsidRPr="00FE1AD0">
        <w:rPr>
          <w:rFonts w:ascii="Tahoma" w:hAnsi="Tahoma" w:cs="Tahoma"/>
          <w:sz w:val="20"/>
          <w:szCs w:val="20"/>
        </w:rPr>
        <w:t xml:space="preserve">. pontban hivatkozott egyéb igényeket – a Megbízott vele szemben fennálló követeléseibe – különösen a megbízási díjba – beszámíthatja, a jelen szerződés VI. </w:t>
      </w:r>
      <w:r w:rsidR="00621B43" w:rsidRPr="00FE1AD0">
        <w:rPr>
          <w:rFonts w:ascii="Tahoma" w:hAnsi="Tahoma" w:cs="Tahoma"/>
          <w:sz w:val="20"/>
          <w:szCs w:val="20"/>
        </w:rPr>
        <w:t>4</w:t>
      </w:r>
      <w:r w:rsidR="001C238A" w:rsidRPr="00FE1AD0">
        <w:rPr>
          <w:rFonts w:ascii="Tahoma" w:hAnsi="Tahoma" w:cs="Tahoma"/>
          <w:sz w:val="20"/>
          <w:szCs w:val="20"/>
        </w:rPr>
        <w:t>3</w:t>
      </w:r>
      <w:r w:rsidRPr="00FE1AD0">
        <w:rPr>
          <w:rFonts w:ascii="Tahoma" w:hAnsi="Tahoma" w:cs="Tahoma"/>
          <w:sz w:val="20"/>
          <w:szCs w:val="20"/>
        </w:rPr>
        <w:t>. pontjában meghatározottak szerint, figyelemmel a</w:t>
      </w:r>
      <w:r w:rsidRPr="00FE1AD0">
        <w:rPr>
          <w:rFonts w:ascii="Tahoma" w:hAnsi="Tahoma" w:cs="Tahoma"/>
          <w:bCs/>
          <w:sz w:val="20"/>
          <w:szCs w:val="20"/>
        </w:rPr>
        <w:t xml:space="preserve"> Kbt. 135. § (6) bekezdésében foglaltakra.  </w:t>
      </w:r>
    </w:p>
    <w:p w14:paraId="18E103B9" w14:textId="77777777" w:rsidR="005360B7" w:rsidRPr="00FE1AD0" w:rsidRDefault="005360B7" w:rsidP="005360B7">
      <w:pPr>
        <w:pStyle w:val="Listaszerbekezds"/>
        <w:ind w:left="0"/>
        <w:rPr>
          <w:rFonts w:ascii="Tahoma" w:hAnsi="Tahoma" w:cs="Tahoma"/>
          <w:sz w:val="20"/>
          <w:szCs w:val="20"/>
        </w:rPr>
      </w:pPr>
    </w:p>
    <w:p w14:paraId="0B587E84"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 xml:space="preserve">Bármely nem szerződésszerű teljesítés jogi fenntartás nélküli elfogadása Megbízott részéről nem értelmezhető joglemondásként azon </w:t>
      </w:r>
      <w:proofErr w:type="gramStart"/>
      <w:r w:rsidRPr="00FE1AD0">
        <w:rPr>
          <w:rFonts w:ascii="Tahoma" w:hAnsi="Tahoma" w:cs="Tahoma"/>
          <w:sz w:val="20"/>
          <w:szCs w:val="20"/>
        </w:rPr>
        <w:t xml:space="preserve">igényről, </w:t>
      </w:r>
      <w:proofErr w:type="gramEnd"/>
      <w:r w:rsidRPr="00FE1AD0">
        <w:rPr>
          <w:rFonts w:ascii="Tahoma" w:hAnsi="Tahoma" w:cs="Tahoma"/>
          <w:sz w:val="20"/>
          <w:szCs w:val="20"/>
        </w:rPr>
        <w:t>vagy igényekről, amelyek Megbízót a szerződésszegés következményeként megilletik.</w:t>
      </w:r>
    </w:p>
    <w:p w14:paraId="5CFA4B2B" w14:textId="77777777" w:rsidR="005360B7" w:rsidRPr="00FE1AD0" w:rsidRDefault="005360B7" w:rsidP="005360B7">
      <w:pPr>
        <w:pStyle w:val="Listaszerbekezds"/>
        <w:ind w:left="0"/>
        <w:rPr>
          <w:rFonts w:ascii="Tahoma" w:hAnsi="Tahoma" w:cs="Tahoma"/>
          <w:sz w:val="20"/>
          <w:szCs w:val="20"/>
        </w:rPr>
      </w:pPr>
    </w:p>
    <w:p w14:paraId="092299D3"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lastRenderedPageBreak/>
        <w:t xml:space="preserve">Megbízó kötbérigényének érvényesítése nem jelenti a Megbízó egyéb igényeinek elvesztését. Megbízó a kötbért meghaladó kárt is érvényesítheti Megbízottal szemben. </w:t>
      </w:r>
    </w:p>
    <w:p w14:paraId="0F73E808" w14:textId="77777777" w:rsidR="005360B7" w:rsidRPr="00FE1AD0" w:rsidRDefault="005360B7" w:rsidP="005360B7">
      <w:pPr>
        <w:pStyle w:val="Listaszerbekezds"/>
        <w:ind w:left="0"/>
        <w:rPr>
          <w:rFonts w:ascii="Tahoma" w:hAnsi="Tahoma" w:cs="Tahoma"/>
          <w:sz w:val="20"/>
          <w:szCs w:val="20"/>
        </w:rPr>
      </w:pPr>
    </w:p>
    <w:p w14:paraId="6C992D1B" w14:textId="77777777" w:rsidR="005360B7" w:rsidRPr="00FE1AD0" w:rsidRDefault="005360B7" w:rsidP="005360B7">
      <w:pPr>
        <w:pStyle w:val="Listaszerbekezds"/>
        <w:ind w:left="0"/>
        <w:jc w:val="center"/>
        <w:rPr>
          <w:rFonts w:ascii="Tahoma" w:hAnsi="Tahoma" w:cs="Tahoma"/>
          <w:b/>
          <w:sz w:val="20"/>
          <w:szCs w:val="20"/>
        </w:rPr>
      </w:pPr>
      <w:r w:rsidRPr="00FE1AD0">
        <w:rPr>
          <w:rFonts w:ascii="Tahoma" w:hAnsi="Tahoma" w:cs="Tahoma"/>
          <w:b/>
          <w:sz w:val="20"/>
          <w:szCs w:val="20"/>
        </w:rPr>
        <w:t>VII. Felek képviseletében eljáró személyek</w:t>
      </w:r>
    </w:p>
    <w:p w14:paraId="4B645979" w14:textId="77777777" w:rsidR="005360B7" w:rsidRPr="00FE1AD0" w:rsidRDefault="005360B7" w:rsidP="005360B7">
      <w:pPr>
        <w:pStyle w:val="Listaszerbekezds"/>
        <w:ind w:left="0"/>
        <w:jc w:val="center"/>
        <w:rPr>
          <w:rFonts w:ascii="Tahoma" w:hAnsi="Tahoma" w:cs="Tahoma"/>
          <w:b/>
          <w:sz w:val="20"/>
          <w:szCs w:val="20"/>
        </w:rPr>
      </w:pPr>
    </w:p>
    <w:p w14:paraId="63C949C0"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 xml:space="preserve">Felek a jelen szerződés teljesítése érdekében együttműködési kötelezettséget vállalnak, melynek keretében kötelesek a szerződés teljesítését befolyásoló minden lényeges körülményt egymással haladéktalanul közölni. Megbízott tudomásul veszi, hogy köteles a Megbízó </w:t>
      </w:r>
      <w:proofErr w:type="spellStart"/>
      <w:r w:rsidRPr="00FE1AD0">
        <w:rPr>
          <w:rFonts w:ascii="Tahoma" w:hAnsi="Tahoma" w:cs="Tahoma"/>
          <w:sz w:val="20"/>
          <w:szCs w:val="20"/>
        </w:rPr>
        <w:t>alkalmazottaival</w:t>
      </w:r>
      <w:proofErr w:type="spellEnd"/>
      <w:r w:rsidRPr="00FE1AD0">
        <w:rPr>
          <w:rFonts w:ascii="Tahoma" w:hAnsi="Tahoma" w:cs="Tahoma"/>
          <w:sz w:val="20"/>
          <w:szCs w:val="20"/>
        </w:rPr>
        <w:t xml:space="preserve"> és munkatársaival, vagy az általa kijelölt más személyekkel a megbízás teljesítése során együttműködni. </w:t>
      </w:r>
    </w:p>
    <w:p w14:paraId="3C1F3FF0" w14:textId="77777777" w:rsidR="005360B7" w:rsidRPr="00FE1AD0" w:rsidRDefault="005360B7" w:rsidP="005360B7">
      <w:pPr>
        <w:pStyle w:val="Listaszerbekezds"/>
        <w:ind w:left="0"/>
        <w:rPr>
          <w:rFonts w:ascii="Tahoma" w:hAnsi="Tahoma" w:cs="Tahoma"/>
          <w:sz w:val="20"/>
          <w:szCs w:val="20"/>
        </w:rPr>
      </w:pPr>
    </w:p>
    <w:p w14:paraId="15E4B754"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Megbízott köteles a Megbízó kapcsolattartóját kívánságára, illetve szükség esetén e nélkül is folyamatosan tájékoztatni tevékenységéről.</w:t>
      </w:r>
    </w:p>
    <w:p w14:paraId="0259BC87" w14:textId="77777777" w:rsidR="005360B7" w:rsidRPr="00FE1AD0" w:rsidRDefault="005360B7" w:rsidP="005360B7">
      <w:pPr>
        <w:pStyle w:val="Listaszerbekezds"/>
        <w:ind w:left="0"/>
        <w:rPr>
          <w:rFonts w:ascii="Tahoma" w:hAnsi="Tahoma" w:cs="Tahoma"/>
          <w:sz w:val="20"/>
          <w:szCs w:val="20"/>
        </w:rPr>
      </w:pPr>
    </w:p>
    <w:p w14:paraId="47A2448F"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Felek rögzítik, hogy mindennemű értesítést írásban is meg kell erősíteni, és azokat megküldeni az érdekelt Felek címére. A Felek megállapodnak abban, hogy az értesítéseket elektronikus levél formájában elfogadják egymástól azzal, hogy az elektronikus levél csak akkor minősül kézbesítettnek, ha annak kézbesítését a címzett vagy a levelezési rendszer az elküldést követően visszaigazolja. Bármely fél által észlelt, a szerződésszerű teljesítést lehetetlenné tévő akadály felmerülése, illetve szerződésmódosítás kezdeményezése esetén azonban az értesítést aláírt ajánlott vagy tértivevényes levélben is meg kell erősíteni azzal, hogy Felek a levelet ajánlott küldemény esetében a feladást követő 10. munkanapon kézbesítettnek tekintik.</w:t>
      </w:r>
    </w:p>
    <w:p w14:paraId="372D00A9" w14:textId="77777777" w:rsidR="005360B7" w:rsidRPr="00FE1AD0" w:rsidRDefault="005360B7" w:rsidP="005360B7">
      <w:pPr>
        <w:pStyle w:val="Listaszerbekezds"/>
        <w:ind w:left="0"/>
        <w:rPr>
          <w:rFonts w:ascii="Tahoma" w:hAnsi="Tahoma" w:cs="Tahoma"/>
          <w:sz w:val="20"/>
          <w:szCs w:val="20"/>
        </w:rPr>
      </w:pPr>
    </w:p>
    <w:p w14:paraId="547F34A7"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Felek az alábbi kapcsolattartó személyeket jelölik meg:</w:t>
      </w:r>
    </w:p>
    <w:p w14:paraId="2F13BBAB" w14:textId="77777777" w:rsidR="005360B7" w:rsidRPr="00FE1AD0" w:rsidRDefault="005360B7" w:rsidP="005360B7">
      <w:pPr>
        <w:spacing w:after="0" w:line="240" w:lineRule="auto"/>
        <w:jc w:val="both"/>
        <w:rPr>
          <w:rFonts w:ascii="Tahoma" w:hAnsi="Tahoma" w:cs="Tahoma"/>
          <w:sz w:val="20"/>
          <w:szCs w:val="20"/>
        </w:rPr>
      </w:pPr>
      <w:r w:rsidRPr="00FE1AD0">
        <w:rPr>
          <w:rFonts w:ascii="Tahoma" w:hAnsi="Tahoma" w:cs="Tahoma"/>
          <w:sz w:val="20"/>
          <w:szCs w:val="20"/>
        </w:rPr>
        <w:t xml:space="preserve">Megbízó részéről: </w:t>
      </w:r>
      <w:r w:rsidRPr="00FE1AD0">
        <w:rPr>
          <w:rFonts w:ascii="Tahoma" w:hAnsi="Tahoma" w:cs="Tahoma"/>
          <w:sz w:val="20"/>
          <w:szCs w:val="20"/>
        </w:rPr>
        <w:tab/>
      </w:r>
    </w:p>
    <w:p w14:paraId="23135029" w14:textId="77777777" w:rsidR="005360B7" w:rsidRPr="00FE1AD0" w:rsidRDefault="005360B7" w:rsidP="005360B7">
      <w:pPr>
        <w:spacing w:after="0" w:line="240" w:lineRule="auto"/>
        <w:jc w:val="both"/>
        <w:rPr>
          <w:rFonts w:ascii="Tahoma" w:hAnsi="Tahoma" w:cs="Tahoma"/>
          <w:sz w:val="20"/>
          <w:szCs w:val="20"/>
        </w:rPr>
      </w:pPr>
      <w:r w:rsidRPr="00FE1AD0">
        <w:rPr>
          <w:rFonts w:ascii="Tahoma" w:hAnsi="Tahoma" w:cs="Tahoma"/>
          <w:sz w:val="20"/>
          <w:szCs w:val="20"/>
        </w:rPr>
        <w:t xml:space="preserve">- szakmai kérdésekben kapcsolattartó: </w:t>
      </w:r>
      <w:r w:rsidR="0026613D" w:rsidRPr="00FE1AD0">
        <w:rPr>
          <w:rFonts w:ascii="Tahoma" w:hAnsi="Tahoma" w:cs="Tahoma"/>
          <w:sz w:val="20"/>
          <w:szCs w:val="20"/>
        </w:rPr>
        <w:t xml:space="preserve">dr. </w:t>
      </w:r>
      <w:proofErr w:type="spellStart"/>
      <w:r w:rsidR="0026613D" w:rsidRPr="00FE1AD0">
        <w:rPr>
          <w:rFonts w:ascii="Tahoma" w:hAnsi="Tahoma" w:cs="Tahoma"/>
          <w:sz w:val="20"/>
          <w:szCs w:val="20"/>
        </w:rPr>
        <w:t>Minda</w:t>
      </w:r>
      <w:proofErr w:type="spellEnd"/>
      <w:r w:rsidR="0026613D" w:rsidRPr="00FE1AD0">
        <w:rPr>
          <w:rFonts w:ascii="Tahoma" w:hAnsi="Tahoma" w:cs="Tahoma"/>
          <w:sz w:val="20"/>
          <w:szCs w:val="20"/>
        </w:rPr>
        <w:t xml:space="preserve"> Péter, főosztályvezető-helyettes</w:t>
      </w:r>
    </w:p>
    <w:p w14:paraId="36F701D9" w14:textId="77777777" w:rsidR="005360B7" w:rsidRPr="00FE1AD0" w:rsidRDefault="005360B7" w:rsidP="005360B7">
      <w:pPr>
        <w:spacing w:after="0" w:line="240" w:lineRule="auto"/>
        <w:jc w:val="both"/>
        <w:rPr>
          <w:rFonts w:ascii="Tahoma" w:hAnsi="Tahoma" w:cs="Tahoma"/>
          <w:b/>
          <w:sz w:val="20"/>
          <w:szCs w:val="20"/>
        </w:rPr>
      </w:pPr>
      <w:r w:rsidRPr="00FE1AD0">
        <w:rPr>
          <w:rFonts w:ascii="Tahoma" w:hAnsi="Tahoma" w:cs="Tahoma"/>
          <w:sz w:val="20"/>
          <w:szCs w:val="20"/>
        </w:rPr>
        <w:t>tel: +36 (</w:t>
      </w:r>
      <w:r w:rsidR="0026613D" w:rsidRPr="00FE1AD0">
        <w:rPr>
          <w:rFonts w:ascii="Tahoma" w:hAnsi="Tahoma" w:cs="Tahoma"/>
          <w:sz w:val="20"/>
          <w:szCs w:val="20"/>
        </w:rPr>
        <w:t>76) 795 457</w:t>
      </w:r>
    </w:p>
    <w:p w14:paraId="3D0EAA37" w14:textId="77777777" w:rsidR="005360B7" w:rsidRPr="00FE1AD0" w:rsidRDefault="005360B7" w:rsidP="005360B7">
      <w:pPr>
        <w:spacing w:after="0" w:line="240" w:lineRule="auto"/>
        <w:jc w:val="both"/>
        <w:rPr>
          <w:rStyle w:val="Hiperhivatkozs"/>
          <w:rFonts w:ascii="Tahoma" w:hAnsi="Tahoma" w:cs="Tahoma"/>
          <w:color w:val="auto"/>
          <w:sz w:val="20"/>
          <w:szCs w:val="20"/>
        </w:rPr>
      </w:pPr>
      <w:r w:rsidRPr="00FE1AD0">
        <w:rPr>
          <w:rFonts w:ascii="Tahoma" w:hAnsi="Tahoma" w:cs="Tahoma"/>
          <w:sz w:val="20"/>
          <w:szCs w:val="20"/>
        </w:rPr>
        <w:t xml:space="preserve">e-mail: </w:t>
      </w:r>
      <w:r w:rsidR="0026613D" w:rsidRPr="00FE1AD0">
        <w:rPr>
          <w:rFonts w:ascii="Tahoma" w:hAnsi="Tahoma" w:cs="Tahoma"/>
          <w:sz w:val="20"/>
          <w:szCs w:val="20"/>
        </w:rPr>
        <w:t>peter.minda</w:t>
      </w:r>
      <w:r w:rsidRPr="00FE1AD0">
        <w:rPr>
          <w:rFonts w:ascii="Tahoma" w:hAnsi="Tahoma" w:cs="Tahoma"/>
          <w:sz w:val="20"/>
          <w:szCs w:val="20"/>
        </w:rPr>
        <w:t>@me.gov.hu</w:t>
      </w:r>
      <w:r w:rsidRPr="00FE1AD0" w:rsidDel="0026643A">
        <w:rPr>
          <w:rFonts w:ascii="Tahoma" w:hAnsi="Tahoma" w:cs="Tahoma"/>
          <w:sz w:val="20"/>
          <w:szCs w:val="20"/>
        </w:rPr>
        <w:t xml:space="preserve"> </w:t>
      </w:r>
    </w:p>
    <w:p w14:paraId="76A4C549" w14:textId="77777777" w:rsidR="005360B7" w:rsidRPr="00FE1AD0" w:rsidRDefault="005360B7" w:rsidP="005360B7">
      <w:pPr>
        <w:spacing w:after="0" w:line="240" w:lineRule="auto"/>
        <w:jc w:val="both"/>
        <w:rPr>
          <w:rStyle w:val="Hiperhivatkozs"/>
          <w:rFonts w:ascii="Tahoma" w:hAnsi="Tahoma" w:cs="Tahoma"/>
          <w:color w:val="auto"/>
          <w:sz w:val="20"/>
          <w:szCs w:val="20"/>
        </w:rPr>
      </w:pPr>
      <w:r w:rsidRPr="00FE1AD0">
        <w:rPr>
          <w:rFonts w:ascii="Tahoma" w:hAnsi="Tahoma" w:cs="Tahoma"/>
          <w:sz w:val="20"/>
          <w:szCs w:val="20"/>
        </w:rPr>
        <w:t xml:space="preserve">cím: </w:t>
      </w:r>
      <w:r w:rsidR="0026613D" w:rsidRPr="00FE1AD0">
        <w:rPr>
          <w:rFonts w:ascii="Tahoma" w:hAnsi="Tahoma" w:cs="Tahoma"/>
          <w:sz w:val="20"/>
          <w:szCs w:val="20"/>
        </w:rPr>
        <w:t xml:space="preserve">6000 </w:t>
      </w:r>
      <w:r w:rsidRPr="00FE1AD0">
        <w:rPr>
          <w:rFonts w:ascii="Tahoma" w:hAnsi="Tahoma" w:cs="Tahoma"/>
          <w:sz w:val="20"/>
          <w:szCs w:val="20"/>
        </w:rPr>
        <w:t>Kecskemét, Ipoly u.</w:t>
      </w:r>
      <w:r w:rsidR="0026613D" w:rsidRPr="00FE1AD0">
        <w:rPr>
          <w:rFonts w:ascii="Tahoma" w:hAnsi="Tahoma" w:cs="Tahoma"/>
          <w:sz w:val="20"/>
          <w:szCs w:val="20"/>
        </w:rPr>
        <w:t xml:space="preserve"> 1/a.</w:t>
      </w:r>
      <w:r w:rsidRPr="00FE1AD0">
        <w:rPr>
          <w:rFonts w:ascii="Tahoma" w:hAnsi="Tahoma" w:cs="Tahoma"/>
          <w:sz w:val="20"/>
          <w:szCs w:val="20"/>
        </w:rPr>
        <w:t xml:space="preserve"> </w:t>
      </w:r>
    </w:p>
    <w:p w14:paraId="2A318266" w14:textId="77777777" w:rsidR="005360B7" w:rsidRPr="00FE1AD0" w:rsidRDefault="005360B7" w:rsidP="005360B7">
      <w:pPr>
        <w:spacing w:after="0" w:line="240" w:lineRule="auto"/>
        <w:ind w:firstLine="708"/>
        <w:jc w:val="both"/>
        <w:rPr>
          <w:rStyle w:val="Hiperhivatkozs"/>
          <w:rFonts w:ascii="Tahoma" w:hAnsi="Tahoma" w:cs="Tahoma"/>
          <w:color w:val="auto"/>
          <w:sz w:val="20"/>
          <w:szCs w:val="20"/>
        </w:rPr>
      </w:pPr>
    </w:p>
    <w:p w14:paraId="486446B7" w14:textId="24B3AC99" w:rsidR="005360B7" w:rsidRPr="00FE1AD0" w:rsidRDefault="005360B7" w:rsidP="005360B7">
      <w:pPr>
        <w:spacing w:after="0" w:line="240" w:lineRule="auto"/>
        <w:ind w:right="56"/>
        <w:jc w:val="both"/>
        <w:rPr>
          <w:rFonts w:ascii="Tahoma" w:hAnsi="Tahoma" w:cs="Tahoma"/>
          <w:b/>
          <w:i/>
          <w:sz w:val="20"/>
          <w:szCs w:val="20"/>
        </w:rPr>
      </w:pPr>
      <w:r w:rsidRPr="00FE1AD0">
        <w:rPr>
          <w:rFonts w:ascii="Tahoma" w:hAnsi="Tahoma" w:cs="Tahoma"/>
          <w:sz w:val="20"/>
          <w:szCs w:val="20"/>
        </w:rPr>
        <w:t xml:space="preserve">- pénzügyi kérdésekben kapcsolattartó: </w:t>
      </w:r>
      <w:proofErr w:type="spellStart"/>
      <w:r w:rsidR="00663ECA" w:rsidRPr="00FE1AD0">
        <w:rPr>
          <w:rFonts w:ascii="Tahoma" w:hAnsi="Tahoma" w:cs="Tahoma"/>
          <w:b/>
          <w:i/>
          <w:sz w:val="20"/>
          <w:szCs w:val="20"/>
        </w:rPr>
        <w:t>Papiné</w:t>
      </w:r>
      <w:proofErr w:type="spellEnd"/>
      <w:r w:rsidR="00663ECA" w:rsidRPr="00FE1AD0">
        <w:rPr>
          <w:rFonts w:ascii="Tahoma" w:hAnsi="Tahoma" w:cs="Tahoma"/>
          <w:b/>
          <w:i/>
          <w:sz w:val="20"/>
          <w:szCs w:val="20"/>
        </w:rPr>
        <w:t xml:space="preserve"> György Marianna</w:t>
      </w:r>
    </w:p>
    <w:p w14:paraId="49F9B525" w14:textId="1BF120A8" w:rsidR="005360B7" w:rsidRPr="00FE1AD0" w:rsidRDefault="005360B7" w:rsidP="005360B7">
      <w:pPr>
        <w:spacing w:after="0" w:line="240" w:lineRule="auto"/>
        <w:ind w:right="56"/>
        <w:jc w:val="both"/>
        <w:rPr>
          <w:rFonts w:ascii="Tahoma" w:hAnsi="Tahoma" w:cs="Tahoma"/>
          <w:strike/>
          <w:sz w:val="20"/>
          <w:szCs w:val="20"/>
        </w:rPr>
      </w:pPr>
      <w:r w:rsidRPr="00FE1AD0">
        <w:rPr>
          <w:rFonts w:ascii="Tahoma" w:hAnsi="Tahoma" w:cs="Tahoma"/>
          <w:sz w:val="20"/>
          <w:szCs w:val="20"/>
        </w:rPr>
        <w:t xml:space="preserve">tel.: +36 (1) </w:t>
      </w:r>
      <w:r w:rsidR="00663ECA" w:rsidRPr="00FE1AD0">
        <w:rPr>
          <w:rFonts w:ascii="Tahoma" w:hAnsi="Tahoma" w:cs="Tahoma"/>
          <w:sz w:val="20"/>
          <w:szCs w:val="20"/>
        </w:rPr>
        <w:t>795 4207</w:t>
      </w:r>
    </w:p>
    <w:p w14:paraId="0BA71E0B" w14:textId="06428EA1" w:rsidR="005360B7" w:rsidRPr="00FE1AD0" w:rsidRDefault="005360B7" w:rsidP="005360B7">
      <w:pPr>
        <w:spacing w:after="0" w:line="240" w:lineRule="auto"/>
        <w:ind w:right="56"/>
        <w:jc w:val="both"/>
        <w:rPr>
          <w:rFonts w:ascii="Tahoma" w:hAnsi="Tahoma" w:cs="Tahoma"/>
          <w:sz w:val="20"/>
          <w:szCs w:val="20"/>
        </w:rPr>
      </w:pPr>
      <w:r w:rsidRPr="00FE1AD0">
        <w:rPr>
          <w:rFonts w:ascii="Tahoma" w:hAnsi="Tahoma" w:cs="Tahoma"/>
          <w:sz w:val="20"/>
          <w:szCs w:val="20"/>
        </w:rPr>
        <w:t>e-mail:</w:t>
      </w:r>
      <w:r w:rsidR="00B279D3" w:rsidRPr="00FE1AD0">
        <w:rPr>
          <w:rFonts w:ascii="Tahoma" w:hAnsi="Tahoma" w:cs="Tahoma"/>
          <w:sz w:val="20"/>
          <w:szCs w:val="20"/>
        </w:rPr>
        <w:t xml:space="preserve"> </w:t>
      </w:r>
      <w:r w:rsidR="00663ECA" w:rsidRPr="00FE1AD0">
        <w:rPr>
          <w:rFonts w:ascii="Tahoma" w:hAnsi="Tahoma" w:cs="Tahoma"/>
          <w:sz w:val="20"/>
          <w:szCs w:val="20"/>
        </w:rPr>
        <w:t>marianna.gyorgy.papine@me.gov.hu</w:t>
      </w:r>
    </w:p>
    <w:p w14:paraId="2538380E" w14:textId="77777777" w:rsidR="005360B7" w:rsidRPr="00FE1AD0" w:rsidRDefault="005360B7" w:rsidP="005360B7">
      <w:pPr>
        <w:spacing w:after="0" w:line="240" w:lineRule="auto"/>
        <w:ind w:right="56"/>
        <w:jc w:val="both"/>
        <w:rPr>
          <w:rFonts w:ascii="Tahoma" w:hAnsi="Tahoma" w:cs="Tahoma"/>
          <w:sz w:val="20"/>
          <w:szCs w:val="20"/>
        </w:rPr>
      </w:pPr>
      <w:r w:rsidRPr="00FE1AD0">
        <w:rPr>
          <w:rFonts w:ascii="Tahoma" w:hAnsi="Tahoma" w:cs="Tahoma"/>
          <w:sz w:val="20"/>
          <w:szCs w:val="20"/>
        </w:rPr>
        <w:t>cím: 1077 Budapest, Wesselényi utca 20-22./1./1010</w:t>
      </w:r>
    </w:p>
    <w:p w14:paraId="78CB436E" w14:textId="77777777" w:rsidR="005360B7" w:rsidRPr="00FE1AD0" w:rsidRDefault="005360B7" w:rsidP="005360B7">
      <w:pPr>
        <w:spacing w:after="0" w:line="240" w:lineRule="auto"/>
        <w:ind w:firstLine="708"/>
        <w:jc w:val="both"/>
        <w:rPr>
          <w:rFonts w:ascii="Tahoma" w:hAnsi="Tahoma" w:cs="Tahoma"/>
          <w:sz w:val="20"/>
          <w:szCs w:val="20"/>
        </w:rPr>
      </w:pPr>
    </w:p>
    <w:p w14:paraId="28E6C4B4" w14:textId="77777777" w:rsidR="005360B7" w:rsidRPr="00FE1AD0" w:rsidRDefault="005360B7" w:rsidP="005360B7">
      <w:pPr>
        <w:spacing w:after="0" w:line="240" w:lineRule="auto"/>
        <w:jc w:val="both"/>
        <w:rPr>
          <w:rFonts w:ascii="Tahoma" w:hAnsi="Tahoma" w:cs="Tahoma"/>
          <w:sz w:val="20"/>
          <w:szCs w:val="20"/>
        </w:rPr>
      </w:pPr>
    </w:p>
    <w:p w14:paraId="3814FD0A" w14:textId="77777777" w:rsidR="005360B7" w:rsidRPr="00FE1AD0" w:rsidRDefault="005360B7" w:rsidP="005360B7">
      <w:pPr>
        <w:spacing w:after="0" w:line="240" w:lineRule="auto"/>
        <w:jc w:val="both"/>
        <w:rPr>
          <w:rFonts w:ascii="Tahoma" w:hAnsi="Tahoma" w:cs="Tahoma"/>
          <w:sz w:val="20"/>
          <w:szCs w:val="20"/>
        </w:rPr>
      </w:pPr>
      <w:r w:rsidRPr="00FE1AD0">
        <w:rPr>
          <w:rFonts w:ascii="Tahoma" w:hAnsi="Tahoma" w:cs="Tahoma"/>
          <w:sz w:val="20"/>
          <w:szCs w:val="20"/>
        </w:rPr>
        <w:t>Megbízott részéről: …</w:t>
      </w:r>
      <w:r w:rsidRPr="00FE1AD0">
        <w:rPr>
          <w:rFonts w:ascii="Tahoma" w:hAnsi="Tahoma" w:cs="Tahoma"/>
          <w:sz w:val="20"/>
          <w:szCs w:val="20"/>
        </w:rPr>
        <w:tab/>
      </w:r>
    </w:p>
    <w:p w14:paraId="183C45B2" w14:textId="77777777" w:rsidR="005360B7" w:rsidRPr="00FE1AD0" w:rsidRDefault="005360B7" w:rsidP="005360B7">
      <w:pPr>
        <w:spacing w:after="0" w:line="240" w:lineRule="auto"/>
        <w:jc w:val="both"/>
        <w:rPr>
          <w:rFonts w:ascii="Tahoma" w:hAnsi="Tahoma" w:cs="Tahoma"/>
          <w:sz w:val="20"/>
          <w:szCs w:val="20"/>
        </w:rPr>
      </w:pPr>
      <w:r w:rsidRPr="00FE1AD0">
        <w:rPr>
          <w:rFonts w:ascii="Tahoma" w:hAnsi="Tahoma" w:cs="Tahoma"/>
          <w:sz w:val="20"/>
          <w:szCs w:val="20"/>
        </w:rPr>
        <w:t>Név:</w:t>
      </w:r>
    </w:p>
    <w:p w14:paraId="5B4A8811" w14:textId="77777777" w:rsidR="005360B7" w:rsidRPr="00FE1AD0" w:rsidRDefault="005360B7" w:rsidP="005360B7">
      <w:pPr>
        <w:spacing w:after="0" w:line="240" w:lineRule="auto"/>
        <w:jc w:val="both"/>
        <w:rPr>
          <w:rFonts w:ascii="Tahoma" w:hAnsi="Tahoma" w:cs="Tahoma"/>
          <w:sz w:val="20"/>
          <w:szCs w:val="20"/>
        </w:rPr>
      </w:pPr>
      <w:r w:rsidRPr="00FE1AD0">
        <w:rPr>
          <w:rFonts w:ascii="Tahoma" w:hAnsi="Tahoma" w:cs="Tahoma"/>
          <w:sz w:val="20"/>
          <w:szCs w:val="20"/>
        </w:rPr>
        <w:t>Tel: …</w:t>
      </w:r>
    </w:p>
    <w:p w14:paraId="5552DC2D" w14:textId="77777777" w:rsidR="005360B7" w:rsidRPr="00FE1AD0" w:rsidRDefault="005360B7" w:rsidP="005360B7">
      <w:pPr>
        <w:spacing w:after="0" w:line="240" w:lineRule="auto"/>
        <w:jc w:val="both"/>
        <w:rPr>
          <w:rFonts w:ascii="Tahoma" w:hAnsi="Tahoma" w:cs="Tahoma"/>
          <w:sz w:val="20"/>
          <w:szCs w:val="20"/>
        </w:rPr>
      </w:pPr>
      <w:r w:rsidRPr="00FE1AD0">
        <w:rPr>
          <w:rFonts w:ascii="Tahoma" w:hAnsi="Tahoma" w:cs="Tahoma"/>
          <w:sz w:val="20"/>
          <w:szCs w:val="20"/>
        </w:rPr>
        <w:t>e-mail: …</w:t>
      </w:r>
    </w:p>
    <w:p w14:paraId="66D588AE" w14:textId="77777777" w:rsidR="005360B7" w:rsidRPr="00FE1AD0" w:rsidRDefault="005360B7" w:rsidP="005360B7">
      <w:pPr>
        <w:spacing w:after="0" w:line="240" w:lineRule="auto"/>
        <w:jc w:val="both"/>
        <w:rPr>
          <w:rFonts w:ascii="Tahoma" w:hAnsi="Tahoma" w:cs="Tahoma"/>
          <w:sz w:val="20"/>
          <w:szCs w:val="20"/>
        </w:rPr>
      </w:pPr>
    </w:p>
    <w:p w14:paraId="28E96F5A" w14:textId="77777777" w:rsidR="005360B7" w:rsidRPr="00FE1AD0" w:rsidRDefault="005360B7" w:rsidP="005360B7">
      <w:pPr>
        <w:spacing w:after="0" w:line="240" w:lineRule="auto"/>
        <w:jc w:val="both"/>
        <w:rPr>
          <w:rFonts w:ascii="Tahoma" w:hAnsi="Tahoma" w:cs="Tahoma"/>
          <w:sz w:val="20"/>
          <w:szCs w:val="20"/>
        </w:rPr>
      </w:pPr>
      <w:r w:rsidRPr="00FE1AD0">
        <w:rPr>
          <w:rFonts w:ascii="Tahoma" w:hAnsi="Tahoma" w:cs="Tahoma"/>
          <w:sz w:val="20"/>
          <w:szCs w:val="20"/>
        </w:rPr>
        <w:t>Felek kijelentik, hogy amennyiben kapcsolattartójuk személye változik, a változásról a másik felet haladéktalanul, írásban (e-mailen, faxon) értesítik. Felek rögzítik, hogy a kapcsolattartó személyének módosítása nem minősül a szerződés módosításának.</w:t>
      </w:r>
    </w:p>
    <w:p w14:paraId="1E619801" w14:textId="77777777" w:rsidR="005360B7" w:rsidRPr="00FE1AD0" w:rsidRDefault="005360B7" w:rsidP="005360B7">
      <w:pPr>
        <w:spacing w:after="0" w:line="240" w:lineRule="auto"/>
        <w:jc w:val="both"/>
        <w:rPr>
          <w:rFonts w:ascii="Tahoma" w:hAnsi="Tahoma" w:cs="Tahoma"/>
          <w:sz w:val="20"/>
          <w:szCs w:val="20"/>
        </w:rPr>
      </w:pPr>
    </w:p>
    <w:p w14:paraId="21111CB5" w14:textId="77777777" w:rsidR="005360B7" w:rsidRPr="00FE1AD0" w:rsidRDefault="005360B7" w:rsidP="005360B7">
      <w:pPr>
        <w:spacing w:after="0" w:line="240" w:lineRule="auto"/>
        <w:ind w:right="56"/>
        <w:jc w:val="center"/>
        <w:rPr>
          <w:rFonts w:ascii="Tahoma" w:hAnsi="Tahoma" w:cs="Tahoma"/>
          <w:b/>
          <w:sz w:val="20"/>
          <w:szCs w:val="20"/>
        </w:rPr>
      </w:pPr>
      <w:r w:rsidRPr="00FE1AD0">
        <w:rPr>
          <w:rFonts w:ascii="Tahoma" w:hAnsi="Tahoma" w:cs="Tahoma"/>
          <w:b/>
          <w:sz w:val="20"/>
          <w:szCs w:val="20"/>
        </w:rPr>
        <w:t>VIII. A szerződés módosítása, megszűnése, egyéb rendelkezések</w:t>
      </w:r>
    </w:p>
    <w:p w14:paraId="28870407" w14:textId="77777777" w:rsidR="005360B7" w:rsidRPr="00FE1AD0" w:rsidRDefault="005360B7" w:rsidP="002E25E6">
      <w:pPr>
        <w:pStyle w:val="Listaszerbekezds"/>
        <w:spacing w:before="0" w:after="0"/>
        <w:ind w:left="0"/>
        <w:rPr>
          <w:rFonts w:ascii="Tahoma" w:hAnsi="Tahoma" w:cs="Tahoma"/>
          <w:sz w:val="20"/>
          <w:szCs w:val="20"/>
        </w:rPr>
      </w:pPr>
    </w:p>
    <w:p w14:paraId="5EB243D4" w14:textId="6F496B66" w:rsidR="005360B7" w:rsidRPr="00FE1AD0" w:rsidRDefault="002E25E6"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Jelen szerződés határozott időtartamra jön létre, és a jelen szerződés alapján fennálló kötelezettségek teljesítésével minden további jognyilatkozat, illetve értesítés nélkül megszűnik</w:t>
      </w:r>
      <w:r w:rsidR="005360B7" w:rsidRPr="00FE1AD0">
        <w:rPr>
          <w:rFonts w:ascii="Tahoma" w:hAnsi="Tahoma" w:cs="Tahoma"/>
          <w:sz w:val="20"/>
          <w:szCs w:val="20"/>
        </w:rPr>
        <w:t xml:space="preserve">. </w:t>
      </w:r>
    </w:p>
    <w:p w14:paraId="77E0FA33" w14:textId="77777777" w:rsidR="005360B7" w:rsidRPr="00FE1AD0" w:rsidRDefault="005360B7" w:rsidP="005360B7">
      <w:pPr>
        <w:pStyle w:val="Listaszerbekezds"/>
        <w:ind w:left="0"/>
        <w:rPr>
          <w:rFonts w:ascii="Tahoma" w:hAnsi="Tahoma" w:cs="Tahoma"/>
          <w:sz w:val="20"/>
          <w:szCs w:val="20"/>
        </w:rPr>
      </w:pPr>
    </w:p>
    <w:p w14:paraId="3338EEE5" w14:textId="77777777" w:rsidR="005360B7" w:rsidRPr="00FE1AD0" w:rsidRDefault="005360B7" w:rsidP="005360B7">
      <w:pPr>
        <w:pStyle w:val="Listaszerbekezds"/>
        <w:ind w:left="0"/>
        <w:rPr>
          <w:rFonts w:ascii="Tahoma" w:hAnsi="Tahoma" w:cs="Tahoma"/>
          <w:sz w:val="20"/>
          <w:szCs w:val="20"/>
        </w:rPr>
      </w:pPr>
    </w:p>
    <w:p w14:paraId="2A318D53"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 xml:space="preserve">Megbízó a Megbízott súlyos szerződésszegő magatartása vagy mulasztása miatt a szerződést írásban </w:t>
      </w:r>
      <w:r w:rsidRPr="00FE1AD0">
        <w:rPr>
          <w:rFonts w:ascii="Tahoma" w:hAnsi="Tahoma" w:cs="Tahoma"/>
          <w:sz w:val="20"/>
          <w:szCs w:val="20"/>
          <w:u w:val="single"/>
        </w:rPr>
        <w:t>azonnali hatállyal felmondhatja</w:t>
      </w:r>
      <w:r w:rsidRPr="00FE1AD0">
        <w:rPr>
          <w:rFonts w:ascii="Tahoma" w:hAnsi="Tahoma" w:cs="Tahoma"/>
          <w:sz w:val="20"/>
          <w:szCs w:val="20"/>
        </w:rPr>
        <w:t xml:space="preserve">, köteles azonban a Megbízott által már elvégzett munka ellenértékét megtéríteni. </w:t>
      </w:r>
    </w:p>
    <w:p w14:paraId="4A078397" w14:textId="77777777" w:rsidR="005360B7" w:rsidRPr="00FE1AD0" w:rsidRDefault="005360B7" w:rsidP="005360B7">
      <w:pPr>
        <w:pStyle w:val="Listaszerbekezds"/>
        <w:ind w:left="0"/>
        <w:rPr>
          <w:rFonts w:ascii="Tahoma" w:hAnsi="Tahoma" w:cs="Tahoma"/>
          <w:sz w:val="20"/>
          <w:szCs w:val="20"/>
          <w:u w:val="single"/>
        </w:rPr>
      </w:pPr>
    </w:p>
    <w:p w14:paraId="1D501AEA" w14:textId="77777777" w:rsidR="005360B7" w:rsidRPr="00FE1AD0" w:rsidRDefault="005360B7" w:rsidP="005360B7">
      <w:pPr>
        <w:pStyle w:val="Listaszerbekezds"/>
        <w:ind w:left="0"/>
        <w:rPr>
          <w:rFonts w:ascii="Tahoma" w:hAnsi="Tahoma" w:cs="Tahoma"/>
          <w:b/>
          <w:sz w:val="20"/>
          <w:szCs w:val="20"/>
        </w:rPr>
      </w:pPr>
      <w:r w:rsidRPr="00FE1AD0">
        <w:rPr>
          <w:rFonts w:ascii="Tahoma" w:hAnsi="Tahoma" w:cs="Tahoma"/>
          <w:b/>
          <w:sz w:val="20"/>
          <w:szCs w:val="20"/>
          <w:u w:val="single"/>
        </w:rPr>
        <w:t>Ilyen súlyos szerződésszegésnek minősül különösen</w:t>
      </w:r>
      <w:r w:rsidRPr="00FE1AD0">
        <w:rPr>
          <w:rFonts w:ascii="Tahoma" w:hAnsi="Tahoma" w:cs="Tahoma"/>
          <w:b/>
          <w:sz w:val="20"/>
          <w:szCs w:val="20"/>
        </w:rPr>
        <w:t>:</w:t>
      </w:r>
    </w:p>
    <w:p w14:paraId="25253B6E" w14:textId="77777777" w:rsidR="005360B7" w:rsidRPr="00FE1AD0" w:rsidRDefault="005360B7" w:rsidP="005360B7">
      <w:pPr>
        <w:pStyle w:val="Default"/>
        <w:numPr>
          <w:ilvl w:val="1"/>
          <w:numId w:val="31"/>
        </w:numPr>
        <w:ind w:left="567" w:hanging="283"/>
        <w:jc w:val="both"/>
        <w:rPr>
          <w:rFonts w:ascii="Tahoma" w:hAnsi="Tahoma" w:cs="Tahoma"/>
          <w:color w:val="auto"/>
          <w:sz w:val="20"/>
          <w:szCs w:val="20"/>
        </w:rPr>
      </w:pPr>
      <w:r w:rsidRPr="00FE1AD0">
        <w:rPr>
          <w:rFonts w:ascii="Tahoma" w:hAnsi="Tahoma" w:cs="Tahoma"/>
          <w:color w:val="auto"/>
          <w:sz w:val="20"/>
          <w:szCs w:val="20"/>
        </w:rPr>
        <w:lastRenderedPageBreak/>
        <w:t>a szerződésben rögzített feladatok esetében bizonyíthatóan Megbízott hibájából történt mulasztás,</w:t>
      </w:r>
    </w:p>
    <w:p w14:paraId="2065BC2F" w14:textId="77777777" w:rsidR="005360B7" w:rsidRPr="00FE1AD0" w:rsidRDefault="005360B7" w:rsidP="005360B7">
      <w:pPr>
        <w:pStyle w:val="Default"/>
        <w:numPr>
          <w:ilvl w:val="1"/>
          <w:numId w:val="31"/>
        </w:numPr>
        <w:ind w:left="567" w:hanging="283"/>
        <w:jc w:val="both"/>
        <w:rPr>
          <w:rFonts w:ascii="Tahoma" w:hAnsi="Tahoma" w:cs="Tahoma"/>
          <w:color w:val="auto"/>
          <w:sz w:val="20"/>
          <w:szCs w:val="20"/>
        </w:rPr>
      </w:pPr>
      <w:r w:rsidRPr="00FE1AD0">
        <w:rPr>
          <w:rFonts w:ascii="Tahoma" w:hAnsi="Tahoma" w:cs="Tahoma"/>
          <w:color w:val="auto"/>
          <w:sz w:val="20"/>
          <w:szCs w:val="20"/>
        </w:rPr>
        <w:t>ha a szerződésben rögzített esetekben a Megbízó által tett észrevételeket, utasításokat a Megbízott saját hibájából figyelmen kívül hagyja,</w:t>
      </w:r>
    </w:p>
    <w:p w14:paraId="79F12D04" w14:textId="77777777" w:rsidR="005360B7" w:rsidRPr="00FE1AD0" w:rsidRDefault="005360B7" w:rsidP="005360B7">
      <w:pPr>
        <w:pStyle w:val="Default"/>
        <w:numPr>
          <w:ilvl w:val="1"/>
          <w:numId w:val="31"/>
        </w:numPr>
        <w:ind w:left="567" w:hanging="283"/>
        <w:jc w:val="both"/>
        <w:rPr>
          <w:rFonts w:ascii="Tahoma" w:hAnsi="Tahoma" w:cs="Tahoma"/>
          <w:color w:val="auto"/>
          <w:sz w:val="20"/>
          <w:szCs w:val="20"/>
        </w:rPr>
      </w:pPr>
      <w:r w:rsidRPr="00FE1AD0">
        <w:rPr>
          <w:rFonts w:ascii="Tahoma" w:hAnsi="Tahoma" w:cs="Tahoma"/>
          <w:color w:val="auto"/>
          <w:sz w:val="20"/>
          <w:szCs w:val="20"/>
        </w:rPr>
        <w:t xml:space="preserve">Megbízott </w:t>
      </w:r>
      <w:r w:rsidRPr="00FE1AD0">
        <w:rPr>
          <w:rFonts w:ascii="Tahoma" w:hAnsi="Tahoma" w:cs="Tahoma"/>
          <w:color w:val="auto"/>
          <w:sz w:val="20"/>
          <w:szCs w:val="20"/>
          <w:u w:val="single"/>
        </w:rPr>
        <w:t>képtelenné válik a szolgáltatás teljesítésére</w:t>
      </w:r>
      <w:r w:rsidRPr="00FE1AD0">
        <w:rPr>
          <w:rFonts w:ascii="Tahoma" w:hAnsi="Tahoma" w:cs="Tahoma"/>
          <w:color w:val="auto"/>
          <w:sz w:val="20"/>
          <w:szCs w:val="20"/>
        </w:rPr>
        <w:t xml:space="preserve"> (különösen, ha nem tudja biztosítani a szerződés hatálya alatt megfelelő rendelő, szakember meglétét, vagy egyéb jogszabály által előírt feltételt),</w:t>
      </w:r>
    </w:p>
    <w:p w14:paraId="3458D968" w14:textId="77777777" w:rsidR="005360B7" w:rsidRPr="00FE1AD0" w:rsidRDefault="005360B7" w:rsidP="005360B7">
      <w:pPr>
        <w:pStyle w:val="Default"/>
        <w:numPr>
          <w:ilvl w:val="1"/>
          <w:numId w:val="31"/>
        </w:numPr>
        <w:ind w:left="567" w:hanging="283"/>
        <w:jc w:val="both"/>
        <w:rPr>
          <w:rFonts w:ascii="Tahoma" w:hAnsi="Tahoma" w:cs="Tahoma"/>
          <w:color w:val="auto"/>
          <w:sz w:val="20"/>
          <w:szCs w:val="20"/>
        </w:rPr>
      </w:pPr>
      <w:r w:rsidRPr="00FE1AD0">
        <w:rPr>
          <w:rFonts w:ascii="Tahoma" w:hAnsi="Tahoma" w:cs="Tahoma"/>
          <w:color w:val="auto"/>
          <w:sz w:val="20"/>
          <w:szCs w:val="20"/>
        </w:rPr>
        <w:t>tevékenységével igazolhatóan bármely vizsgált alkalmazottnak megbetegedést, vagy egészségromlást, egészségkárosodást okoz,</w:t>
      </w:r>
    </w:p>
    <w:p w14:paraId="4F99346F" w14:textId="77777777" w:rsidR="005360B7" w:rsidRPr="00FE1AD0" w:rsidRDefault="005360B7" w:rsidP="005360B7">
      <w:pPr>
        <w:pStyle w:val="Default"/>
        <w:numPr>
          <w:ilvl w:val="1"/>
          <w:numId w:val="31"/>
        </w:numPr>
        <w:ind w:left="567" w:hanging="283"/>
        <w:jc w:val="both"/>
        <w:rPr>
          <w:rFonts w:ascii="Tahoma" w:hAnsi="Tahoma" w:cs="Tahoma"/>
          <w:color w:val="auto"/>
          <w:sz w:val="20"/>
          <w:szCs w:val="20"/>
        </w:rPr>
      </w:pPr>
      <w:r w:rsidRPr="00FE1AD0">
        <w:rPr>
          <w:rFonts w:ascii="Tahoma" w:hAnsi="Tahoma" w:cs="Tahoma"/>
          <w:color w:val="auto"/>
          <w:sz w:val="20"/>
          <w:szCs w:val="20"/>
        </w:rPr>
        <w:t xml:space="preserve">Megbízott olyan tevékenységet vagy mulasztást tanúsít, mely a Megbízó, ill. Magyarország </w:t>
      </w:r>
      <w:r w:rsidRPr="00FE1AD0">
        <w:rPr>
          <w:rFonts w:ascii="Tahoma" w:hAnsi="Tahoma" w:cs="Tahoma"/>
          <w:color w:val="auto"/>
          <w:sz w:val="20"/>
          <w:szCs w:val="20"/>
          <w:u w:val="single"/>
        </w:rPr>
        <w:t>jóhírnevét sérti vagy veszélyezteti</w:t>
      </w:r>
      <w:r w:rsidRPr="00FE1AD0">
        <w:rPr>
          <w:rFonts w:ascii="Tahoma" w:hAnsi="Tahoma" w:cs="Tahoma"/>
          <w:color w:val="auto"/>
          <w:sz w:val="20"/>
          <w:szCs w:val="20"/>
        </w:rPr>
        <w:t>,</w:t>
      </w:r>
    </w:p>
    <w:p w14:paraId="437D755E" w14:textId="77777777" w:rsidR="005360B7" w:rsidRPr="00FE1AD0" w:rsidRDefault="005360B7" w:rsidP="005360B7">
      <w:pPr>
        <w:pStyle w:val="Default"/>
        <w:numPr>
          <w:ilvl w:val="1"/>
          <w:numId w:val="31"/>
        </w:numPr>
        <w:ind w:left="567" w:hanging="283"/>
        <w:jc w:val="both"/>
        <w:rPr>
          <w:rFonts w:ascii="Tahoma" w:hAnsi="Tahoma" w:cs="Tahoma"/>
          <w:color w:val="auto"/>
          <w:sz w:val="20"/>
          <w:szCs w:val="20"/>
        </w:rPr>
      </w:pPr>
      <w:r w:rsidRPr="00FE1AD0">
        <w:rPr>
          <w:rFonts w:ascii="Tahoma" w:hAnsi="Tahoma" w:cs="Tahoma"/>
          <w:color w:val="auto"/>
          <w:sz w:val="20"/>
          <w:szCs w:val="20"/>
        </w:rPr>
        <w:t xml:space="preserve">Megbízott neki felróhatóan bármely tevékenységét határidőre nem teljesíti, és adott eseten </w:t>
      </w:r>
      <w:r w:rsidRPr="00FE1AD0">
        <w:rPr>
          <w:rFonts w:ascii="Tahoma" w:hAnsi="Tahoma" w:cs="Tahoma"/>
          <w:color w:val="auto"/>
          <w:sz w:val="20"/>
          <w:szCs w:val="20"/>
          <w:u w:val="single"/>
        </w:rPr>
        <w:t>póthatáridőre sem teljesít,</w:t>
      </w:r>
    </w:p>
    <w:p w14:paraId="3F0C7855" w14:textId="77777777" w:rsidR="005360B7" w:rsidRPr="00FE1AD0" w:rsidRDefault="005360B7" w:rsidP="005360B7">
      <w:pPr>
        <w:pStyle w:val="Default"/>
        <w:numPr>
          <w:ilvl w:val="1"/>
          <w:numId w:val="31"/>
        </w:numPr>
        <w:ind w:left="567" w:hanging="283"/>
        <w:jc w:val="both"/>
        <w:rPr>
          <w:rFonts w:ascii="Tahoma" w:hAnsi="Tahoma" w:cs="Tahoma"/>
          <w:color w:val="auto"/>
          <w:sz w:val="20"/>
          <w:szCs w:val="20"/>
        </w:rPr>
      </w:pPr>
      <w:r w:rsidRPr="00FE1AD0">
        <w:rPr>
          <w:rFonts w:ascii="Tahoma" w:hAnsi="Tahoma" w:cs="Tahoma"/>
          <w:color w:val="auto"/>
          <w:sz w:val="20"/>
          <w:szCs w:val="20"/>
        </w:rPr>
        <w:t>ismételt szerződésszegés, vagy az alkalmazottak nagy számát érintő szerződésszegés esetén,</w:t>
      </w:r>
    </w:p>
    <w:p w14:paraId="5C711EE8" w14:textId="77777777" w:rsidR="005360B7" w:rsidRPr="00FE1AD0" w:rsidRDefault="005360B7" w:rsidP="005360B7">
      <w:pPr>
        <w:pStyle w:val="Default"/>
        <w:numPr>
          <w:ilvl w:val="1"/>
          <w:numId w:val="31"/>
        </w:numPr>
        <w:ind w:left="567" w:hanging="283"/>
        <w:jc w:val="both"/>
        <w:rPr>
          <w:rFonts w:ascii="Tahoma" w:hAnsi="Tahoma" w:cs="Tahoma"/>
          <w:color w:val="auto"/>
          <w:sz w:val="20"/>
          <w:szCs w:val="20"/>
        </w:rPr>
      </w:pPr>
      <w:r w:rsidRPr="00FE1AD0">
        <w:rPr>
          <w:rFonts w:ascii="Tahoma" w:hAnsi="Tahoma" w:cs="Tahoma"/>
          <w:color w:val="auto"/>
          <w:sz w:val="20"/>
          <w:szCs w:val="20"/>
        </w:rPr>
        <w:t>Megbízott titoktartási kötelezettségét nem teljesíti,</w:t>
      </w:r>
    </w:p>
    <w:p w14:paraId="7ABB95CD" w14:textId="77777777" w:rsidR="005360B7" w:rsidRPr="00FE1AD0" w:rsidRDefault="005360B7" w:rsidP="005360B7">
      <w:pPr>
        <w:pStyle w:val="Default"/>
        <w:numPr>
          <w:ilvl w:val="1"/>
          <w:numId w:val="31"/>
        </w:numPr>
        <w:ind w:left="567" w:hanging="283"/>
        <w:jc w:val="both"/>
        <w:rPr>
          <w:rFonts w:ascii="Tahoma" w:hAnsi="Tahoma" w:cs="Tahoma"/>
          <w:color w:val="auto"/>
          <w:sz w:val="20"/>
          <w:szCs w:val="20"/>
        </w:rPr>
      </w:pPr>
      <w:r w:rsidRPr="00FE1AD0">
        <w:rPr>
          <w:rFonts w:ascii="Tahoma" w:hAnsi="Tahoma" w:cs="Tahoma"/>
          <w:color w:val="auto"/>
          <w:sz w:val="20"/>
          <w:szCs w:val="20"/>
        </w:rPr>
        <w:t>Megbízott a nyilvántartás-vezetési kötelezettségét nem, vagy nem megfelelően teljesíti,</w:t>
      </w:r>
    </w:p>
    <w:p w14:paraId="096ECC6B" w14:textId="77777777" w:rsidR="005360B7" w:rsidRPr="00FE1AD0" w:rsidRDefault="005360B7" w:rsidP="005360B7">
      <w:pPr>
        <w:pStyle w:val="Default"/>
        <w:numPr>
          <w:ilvl w:val="1"/>
          <w:numId w:val="31"/>
        </w:numPr>
        <w:ind w:left="567" w:hanging="283"/>
        <w:jc w:val="both"/>
        <w:rPr>
          <w:rFonts w:ascii="Tahoma" w:hAnsi="Tahoma" w:cs="Tahoma"/>
          <w:color w:val="auto"/>
          <w:sz w:val="20"/>
          <w:szCs w:val="20"/>
        </w:rPr>
      </w:pPr>
      <w:r w:rsidRPr="00FE1AD0">
        <w:rPr>
          <w:rFonts w:ascii="Tahoma" w:hAnsi="Tahoma" w:cs="Tahoma"/>
          <w:color w:val="auto"/>
          <w:sz w:val="20"/>
          <w:szCs w:val="20"/>
        </w:rPr>
        <w:t>bármely bíróság vagy hatóság jogerősen megállapítja, hogy Megbízott tevékenységével jogsértést követett el,</w:t>
      </w:r>
    </w:p>
    <w:p w14:paraId="7AA4CA8F" w14:textId="77777777" w:rsidR="005360B7" w:rsidRPr="00FE1AD0" w:rsidRDefault="005360B7" w:rsidP="005360B7">
      <w:pPr>
        <w:pStyle w:val="Default"/>
        <w:numPr>
          <w:ilvl w:val="1"/>
          <w:numId w:val="31"/>
        </w:numPr>
        <w:ind w:left="567" w:hanging="283"/>
        <w:jc w:val="both"/>
        <w:rPr>
          <w:rFonts w:ascii="Tahoma" w:hAnsi="Tahoma" w:cs="Tahoma"/>
          <w:color w:val="auto"/>
          <w:sz w:val="20"/>
          <w:szCs w:val="20"/>
        </w:rPr>
      </w:pPr>
      <w:r w:rsidRPr="00FE1AD0">
        <w:rPr>
          <w:rFonts w:ascii="Tahoma" w:hAnsi="Tahoma" w:cs="Tahoma"/>
          <w:color w:val="auto"/>
          <w:sz w:val="20"/>
          <w:szCs w:val="20"/>
        </w:rPr>
        <w:t xml:space="preserve">jogerős felszámolási, végelszámolási eljárás indul Megbízott ellen, vagy törlik a cégjegyzékből, vagy bármely olyan nyilvántartásból, amely jogképességét és/vagy teljesítőképességét megalapozza. </w:t>
      </w:r>
    </w:p>
    <w:p w14:paraId="1EFBB7CD" w14:textId="77777777" w:rsidR="005360B7" w:rsidRPr="00FE1AD0" w:rsidRDefault="005360B7" w:rsidP="005360B7">
      <w:pPr>
        <w:pStyle w:val="Listaszerbekezds"/>
        <w:ind w:left="0"/>
        <w:rPr>
          <w:rFonts w:ascii="Tahoma" w:hAnsi="Tahoma" w:cs="Tahoma"/>
          <w:sz w:val="20"/>
          <w:szCs w:val="20"/>
        </w:rPr>
      </w:pPr>
    </w:p>
    <w:p w14:paraId="39C70405"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 xml:space="preserve">Megbízott Megbízó súlyos szerződésszegése esetén jogosult a Szerződést írásban, azonnali hatállyal felmondani. </w:t>
      </w:r>
    </w:p>
    <w:p w14:paraId="22F217C6" w14:textId="77777777" w:rsidR="005360B7" w:rsidRPr="00FE1AD0" w:rsidRDefault="005360B7" w:rsidP="005360B7">
      <w:pPr>
        <w:pStyle w:val="Listaszerbekezds"/>
        <w:ind w:left="0"/>
        <w:rPr>
          <w:rFonts w:ascii="Tahoma" w:hAnsi="Tahoma" w:cs="Tahoma"/>
          <w:sz w:val="20"/>
          <w:szCs w:val="20"/>
        </w:rPr>
      </w:pPr>
    </w:p>
    <w:p w14:paraId="3C86C63F" w14:textId="77777777" w:rsidR="005360B7" w:rsidRPr="00FE1AD0" w:rsidRDefault="005360B7" w:rsidP="005360B7">
      <w:pPr>
        <w:spacing w:after="0"/>
        <w:rPr>
          <w:rFonts w:ascii="Tahoma" w:hAnsi="Tahoma" w:cs="Tahoma"/>
          <w:b/>
          <w:sz w:val="20"/>
          <w:szCs w:val="20"/>
        </w:rPr>
      </w:pPr>
      <w:r w:rsidRPr="00FE1AD0">
        <w:rPr>
          <w:rFonts w:ascii="Tahoma" w:hAnsi="Tahoma" w:cs="Tahoma"/>
          <w:b/>
          <w:sz w:val="20"/>
          <w:szCs w:val="20"/>
          <w:u w:val="single"/>
        </w:rPr>
        <w:t>Megbízó súlyos szerződésszegésének minősül különösen</w:t>
      </w:r>
      <w:r w:rsidRPr="00FE1AD0">
        <w:rPr>
          <w:rFonts w:ascii="Tahoma" w:hAnsi="Tahoma" w:cs="Tahoma"/>
          <w:b/>
          <w:sz w:val="20"/>
          <w:szCs w:val="20"/>
        </w:rPr>
        <w:t>:</w:t>
      </w:r>
    </w:p>
    <w:p w14:paraId="19702506" w14:textId="77777777" w:rsidR="005360B7" w:rsidRPr="00FE1AD0" w:rsidRDefault="005360B7" w:rsidP="005360B7">
      <w:pPr>
        <w:pStyle w:val="Default"/>
        <w:numPr>
          <w:ilvl w:val="1"/>
          <w:numId w:val="31"/>
        </w:numPr>
        <w:ind w:left="567" w:hanging="283"/>
        <w:jc w:val="both"/>
        <w:rPr>
          <w:rFonts w:ascii="Tahoma" w:hAnsi="Tahoma" w:cs="Tahoma"/>
          <w:color w:val="auto"/>
          <w:sz w:val="20"/>
          <w:szCs w:val="20"/>
        </w:rPr>
      </w:pPr>
      <w:r w:rsidRPr="00FE1AD0">
        <w:rPr>
          <w:rFonts w:ascii="Tahoma" w:hAnsi="Tahoma" w:cs="Tahoma"/>
          <w:color w:val="auto"/>
          <w:sz w:val="20"/>
          <w:szCs w:val="20"/>
        </w:rPr>
        <w:t xml:space="preserve">ha Megbízó a feladat ellátásához szükséges és rendelkezésére álló adatokat nem, vagy nem teljes körűen biztosítja a Megbízott erre irányuló írásbeli felhívása ellenére sem, olyan okból, amelyért felelős, </w:t>
      </w:r>
    </w:p>
    <w:p w14:paraId="7E490B40" w14:textId="77777777" w:rsidR="005360B7" w:rsidRPr="00FE1AD0" w:rsidRDefault="005360B7" w:rsidP="005360B7">
      <w:pPr>
        <w:pStyle w:val="Default"/>
        <w:numPr>
          <w:ilvl w:val="1"/>
          <w:numId w:val="31"/>
        </w:numPr>
        <w:ind w:left="567" w:hanging="283"/>
        <w:jc w:val="both"/>
        <w:rPr>
          <w:rFonts w:ascii="Tahoma" w:hAnsi="Tahoma" w:cs="Tahoma"/>
          <w:color w:val="auto"/>
          <w:sz w:val="20"/>
          <w:szCs w:val="20"/>
        </w:rPr>
      </w:pPr>
      <w:r w:rsidRPr="00FE1AD0">
        <w:rPr>
          <w:rFonts w:ascii="Tahoma" w:hAnsi="Tahoma" w:cs="Tahoma"/>
          <w:color w:val="auto"/>
          <w:sz w:val="20"/>
          <w:szCs w:val="20"/>
        </w:rPr>
        <w:t>Megbízó az igazolt teljesítésért a Megbízottnak járó ellenszolgáltatást a határidő elteltét követően felhívásra, fizetési határidő biztosítása ellenére sem fizeti meg, olyan okból, amelyért felelős.</w:t>
      </w:r>
    </w:p>
    <w:p w14:paraId="53419FAB" w14:textId="77777777" w:rsidR="005360B7" w:rsidRPr="00FE1AD0" w:rsidRDefault="005360B7" w:rsidP="005360B7">
      <w:pPr>
        <w:pStyle w:val="Listaszerbekezds"/>
        <w:ind w:left="709" w:hanging="425"/>
        <w:rPr>
          <w:rFonts w:ascii="Tahoma" w:hAnsi="Tahoma" w:cs="Tahoma"/>
          <w:sz w:val="20"/>
          <w:szCs w:val="20"/>
        </w:rPr>
      </w:pPr>
    </w:p>
    <w:p w14:paraId="1797420F"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 xml:space="preserve">Szerződésszegés esetén bármely fél köteles jogának gyakorlása előtt a másik, szerződésszegő fél figyelmét írásban </w:t>
      </w:r>
      <w:r w:rsidRPr="00FE1AD0">
        <w:rPr>
          <w:rFonts w:ascii="Tahoma" w:hAnsi="Tahoma" w:cs="Tahoma"/>
          <w:sz w:val="20"/>
          <w:szCs w:val="20"/>
          <w:u w:val="single"/>
        </w:rPr>
        <w:t>felhívni a szerződésszegés megszüntetésére</w:t>
      </w:r>
      <w:r w:rsidRPr="00FE1AD0">
        <w:rPr>
          <w:rFonts w:ascii="Tahoma" w:hAnsi="Tahoma" w:cs="Tahoma"/>
          <w:sz w:val="20"/>
          <w:szCs w:val="20"/>
        </w:rPr>
        <w:t>, megfelelő, legalább 3 munkanapos (fizetés teljesítésénél 15 napos) határidő mellett. Az azonnali hatályú felmondást tartalmazó nyilatkozatban hivatkozni kell a súlyos szerződésszegés tényére, és meg kell jelölni a súlyos szerződésszegés megállapításának alapjául szolgáló tényt, körülményt. Nem kell jelen pontot alkalmazni akkor, ha a szerződésszegés jellege miatt (pl.: elmulasztott szigorú határidő) nem lehetséges.</w:t>
      </w:r>
    </w:p>
    <w:p w14:paraId="20CDF23F" w14:textId="77777777" w:rsidR="005360B7" w:rsidRPr="00FE1AD0" w:rsidRDefault="005360B7" w:rsidP="005360B7">
      <w:pPr>
        <w:pStyle w:val="Listaszerbekezds"/>
        <w:ind w:left="0"/>
        <w:rPr>
          <w:rFonts w:ascii="Tahoma" w:hAnsi="Tahoma" w:cs="Tahoma"/>
          <w:sz w:val="20"/>
          <w:szCs w:val="20"/>
        </w:rPr>
      </w:pPr>
    </w:p>
    <w:p w14:paraId="17D32897"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Megbízó a Kbt.-ben meghatározottak szerint köteles a felmondani a szerződést – legalább 30 napos felmondási idővel, ha:</w:t>
      </w:r>
    </w:p>
    <w:p w14:paraId="1AC8EA32" w14:textId="77777777" w:rsidR="005360B7" w:rsidRPr="00FE1AD0" w:rsidRDefault="005360B7" w:rsidP="005360B7">
      <w:pPr>
        <w:pStyle w:val="Listaszerbekezds"/>
        <w:ind w:left="0"/>
        <w:rPr>
          <w:rFonts w:ascii="Tahoma" w:hAnsi="Tahoma" w:cs="Tahoma"/>
          <w:sz w:val="20"/>
          <w:szCs w:val="20"/>
        </w:rPr>
      </w:pPr>
    </w:p>
    <w:p w14:paraId="28CD42A1" w14:textId="77777777" w:rsidR="005360B7" w:rsidRPr="00FE1AD0" w:rsidRDefault="005360B7" w:rsidP="005360B7">
      <w:pPr>
        <w:pStyle w:val="Listaszerbekezds"/>
        <w:numPr>
          <w:ilvl w:val="1"/>
          <w:numId w:val="31"/>
        </w:numPr>
        <w:spacing w:before="0" w:after="0"/>
        <w:ind w:left="567" w:hanging="283"/>
        <w:rPr>
          <w:rFonts w:ascii="Tahoma" w:hAnsi="Tahoma" w:cs="Tahoma"/>
          <w:sz w:val="20"/>
          <w:szCs w:val="20"/>
        </w:rPr>
      </w:pPr>
      <w:r w:rsidRPr="00FE1AD0">
        <w:rPr>
          <w:rFonts w:ascii="Tahoma" w:hAnsi="Tahoma" w:cs="Tahoma"/>
          <w:sz w:val="20"/>
          <w:szCs w:val="20"/>
        </w:rPr>
        <w:t>Megbízottban közvetetten vagy közvetlenül 25%-ot meghaladó tulajdoni részesedést szerez valamely olyan jogi személy vagy személyes joga szerinti jogképes szervezet, amely vonatkozásában fennáll a Kbt. 62. § (1) bekezdés k) pontjában meghatározott valamely feltétel.</w:t>
      </w:r>
    </w:p>
    <w:p w14:paraId="4070E6C6" w14:textId="224210EA" w:rsidR="005360B7" w:rsidRPr="00FE1AD0" w:rsidRDefault="005360B7" w:rsidP="005360B7">
      <w:pPr>
        <w:pStyle w:val="Listaszerbekezds"/>
        <w:numPr>
          <w:ilvl w:val="1"/>
          <w:numId w:val="31"/>
        </w:numPr>
        <w:spacing w:before="0" w:after="0"/>
        <w:ind w:left="567" w:hanging="283"/>
        <w:rPr>
          <w:rFonts w:ascii="Tahoma" w:hAnsi="Tahoma" w:cs="Tahoma"/>
          <w:sz w:val="20"/>
          <w:szCs w:val="20"/>
        </w:rPr>
      </w:pPr>
      <w:r w:rsidRPr="00FE1AD0">
        <w:rPr>
          <w:rFonts w:ascii="Tahoma" w:hAnsi="Tahoma" w:cs="Tahoma"/>
          <w:sz w:val="20"/>
          <w:szCs w:val="20"/>
        </w:rPr>
        <w:t>Megbízott közvetetten vagy közvetlenül 25%-ot meghaladó tulajdoni részesedést szerez valamely olyan jogi személyben vagy személyes joga szerint jogképes szervezetben, amely vonatkozásában fennáll a Kbt. 62. § (1) bekezdés k) pontjában meghatározott valamely feltétel.</w:t>
      </w:r>
    </w:p>
    <w:p w14:paraId="4652065B" w14:textId="77777777" w:rsidR="005360B7" w:rsidRPr="00FE1AD0" w:rsidRDefault="005360B7" w:rsidP="004D20F7">
      <w:pPr>
        <w:spacing w:after="0"/>
        <w:rPr>
          <w:rFonts w:ascii="Tahoma" w:hAnsi="Tahoma" w:cs="Tahoma"/>
          <w:sz w:val="20"/>
          <w:szCs w:val="20"/>
        </w:rPr>
      </w:pPr>
      <w:r w:rsidRPr="00FE1AD0">
        <w:rPr>
          <w:rFonts w:ascii="Tahoma" w:hAnsi="Tahoma" w:cs="Tahoma"/>
          <w:sz w:val="20"/>
          <w:szCs w:val="20"/>
        </w:rPr>
        <w:t>Fentiek ellenőrzése érdekében a szerződés teljesítésének teljes időtartama alatt Megbízott a Kbt. 143. § (3) bekezdés szerinti ügyletekről a Megbízót haladéktalanul értesíti és tulajdonosi szerkezetét megismerhetővé teszi.</w:t>
      </w:r>
    </w:p>
    <w:p w14:paraId="53CAB563" w14:textId="77777777" w:rsidR="005360B7" w:rsidRPr="00FE1AD0" w:rsidRDefault="005360B7" w:rsidP="004D20F7">
      <w:pPr>
        <w:spacing w:after="0"/>
        <w:rPr>
          <w:rFonts w:ascii="Tahoma" w:hAnsi="Tahoma" w:cs="Tahoma"/>
          <w:sz w:val="20"/>
          <w:szCs w:val="20"/>
        </w:rPr>
      </w:pPr>
      <w:r w:rsidRPr="00FE1AD0">
        <w:rPr>
          <w:rFonts w:ascii="Tahoma" w:hAnsi="Tahoma" w:cs="Tahoma"/>
          <w:sz w:val="20"/>
          <w:szCs w:val="20"/>
        </w:rPr>
        <w:lastRenderedPageBreak/>
        <w:t>Fenti esetben Megbízott a szerződés megszűnésig teljesített szolgáltatások ellenértékére jogosult</w:t>
      </w:r>
    </w:p>
    <w:p w14:paraId="229D791F" w14:textId="77777777" w:rsidR="005360B7" w:rsidRPr="00FE1AD0" w:rsidRDefault="005360B7" w:rsidP="005360B7">
      <w:pPr>
        <w:pStyle w:val="Listaszerbekezds"/>
        <w:ind w:left="0"/>
        <w:rPr>
          <w:rFonts w:ascii="Tahoma" w:hAnsi="Tahoma" w:cs="Tahoma"/>
          <w:sz w:val="20"/>
          <w:szCs w:val="20"/>
        </w:rPr>
      </w:pPr>
    </w:p>
    <w:p w14:paraId="0E3C7228"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 xml:space="preserve">A szerződés bármely okból történő megszűnése esetén Megbízott a szerződés megszűnésétől számított 5 munkanapon belül köteles Megbízó részére visszaadni minden </w:t>
      </w:r>
      <w:r w:rsidRPr="00FE1AD0">
        <w:rPr>
          <w:rFonts w:ascii="Tahoma" w:hAnsi="Tahoma" w:cs="Tahoma"/>
          <w:i/>
          <w:sz w:val="20"/>
          <w:szCs w:val="20"/>
        </w:rPr>
        <w:t xml:space="preserve">– </w:t>
      </w:r>
      <w:r w:rsidRPr="00FE1AD0">
        <w:rPr>
          <w:rFonts w:ascii="Tahoma" w:hAnsi="Tahoma" w:cs="Tahoma"/>
          <w:sz w:val="20"/>
          <w:szCs w:val="20"/>
        </w:rPr>
        <w:t>Megbízó által Megbízott számára átadott</w:t>
      </w:r>
      <w:r w:rsidRPr="00FE1AD0">
        <w:rPr>
          <w:rFonts w:ascii="Tahoma" w:hAnsi="Tahoma" w:cs="Tahoma"/>
          <w:i/>
          <w:sz w:val="20"/>
          <w:szCs w:val="20"/>
        </w:rPr>
        <w:t xml:space="preserve"> – </w:t>
      </w:r>
      <w:r w:rsidRPr="00FE1AD0">
        <w:rPr>
          <w:rFonts w:ascii="Tahoma" w:hAnsi="Tahoma" w:cs="Tahoma"/>
          <w:sz w:val="20"/>
          <w:szCs w:val="20"/>
        </w:rPr>
        <w:t>dokumentációt, adatot és azok másolatait stb., valamint Megbízó számára a jelen szerződés szerinti kötelezettségei teljesítése kapcsán készített anyagot. Az átadás-átvételt Felek képviselőinek írásban dokumentálniuk kell.</w:t>
      </w:r>
    </w:p>
    <w:p w14:paraId="3FF41E7B" w14:textId="77777777" w:rsidR="005360B7" w:rsidRPr="00FE1AD0" w:rsidRDefault="005360B7" w:rsidP="005360B7">
      <w:pPr>
        <w:pStyle w:val="Listaszerbekezds"/>
        <w:ind w:left="0"/>
        <w:rPr>
          <w:rFonts w:ascii="Tahoma" w:hAnsi="Tahoma" w:cs="Tahoma"/>
          <w:sz w:val="20"/>
          <w:szCs w:val="20"/>
        </w:rPr>
      </w:pPr>
    </w:p>
    <w:p w14:paraId="13422622"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lang w:eastAsia="hu-HU"/>
        </w:rPr>
        <w:t>A szerződésszegő Fél teljes körű kártérítési felelősséggel tartozik az általa elkövetett szerződésszegéssel a másik félnek, illetve harmadik személynek okozott kárért.</w:t>
      </w:r>
    </w:p>
    <w:p w14:paraId="6BBDAAD5" w14:textId="77777777" w:rsidR="005360B7" w:rsidRPr="00FE1AD0" w:rsidRDefault="005360B7" w:rsidP="005360B7">
      <w:pPr>
        <w:pStyle w:val="Listaszerbekezds"/>
        <w:ind w:left="0"/>
        <w:rPr>
          <w:rFonts w:ascii="Tahoma" w:hAnsi="Tahoma" w:cs="Tahoma"/>
          <w:sz w:val="20"/>
          <w:szCs w:val="20"/>
          <w:lang w:eastAsia="hu-HU"/>
        </w:rPr>
      </w:pPr>
    </w:p>
    <w:p w14:paraId="664FAE54"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lang w:eastAsia="hu-HU"/>
        </w:rPr>
        <w:t>Felek jelen szerződés bármely okból történő megszűnése esetén kötelesek teljes körűen elszámolni egymással, beleértve az esetleges kártérítési és kötbérigényeket is</w:t>
      </w:r>
      <w:r w:rsidRPr="00FE1AD0">
        <w:rPr>
          <w:rFonts w:ascii="Tahoma" w:hAnsi="Tahoma" w:cs="Tahoma"/>
          <w:sz w:val="20"/>
          <w:szCs w:val="20"/>
        </w:rPr>
        <w:t>.</w:t>
      </w:r>
    </w:p>
    <w:p w14:paraId="19DFBD96" w14:textId="77777777" w:rsidR="005360B7" w:rsidRPr="00FE1AD0" w:rsidRDefault="005360B7" w:rsidP="005360B7">
      <w:pPr>
        <w:pStyle w:val="Listaszerbekezds"/>
        <w:ind w:left="0"/>
        <w:rPr>
          <w:rFonts w:ascii="Tahoma" w:hAnsi="Tahoma" w:cs="Tahoma"/>
          <w:sz w:val="20"/>
          <w:szCs w:val="20"/>
        </w:rPr>
      </w:pPr>
    </w:p>
    <w:p w14:paraId="3778DAA4"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3268936E" w14:textId="77777777" w:rsidR="005360B7" w:rsidRPr="00FE1AD0" w:rsidRDefault="005360B7" w:rsidP="005360B7">
      <w:pPr>
        <w:pStyle w:val="Listaszerbekezds"/>
        <w:ind w:left="0"/>
        <w:rPr>
          <w:rFonts w:ascii="Tahoma" w:hAnsi="Tahoma" w:cs="Tahoma"/>
          <w:sz w:val="20"/>
          <w:szCs w:val="20"/>
        </w:rPr>
      </w:pPr>
    </w:p>
    <w:p w14:paraId="70ECB23B"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Azok a jelen szerződés alapján fennálló jogok és kötelezettségek, amelyeknek természetüknél fogva továbbra is fenn kell maradniuk, különös tekintettel a titoktartási kötelezettségre vonatkozó rendelkezésekre, a jelen szerződés megszűnését követően is hatályban maradnak.</w:t>
      </w:r>
    </w:p>
    <w:p w14:paraId="437E8861" w14:textId="77777777" w:rsidR="005360B7" w:rsidRPr="00FE1AD0" w:rsidRDefault="005360B7" w:rsidP="005360B7">
      <w:pPr>
        <w:pStyle w:val="Listaszerbekezds"/>
        <w:ind w:left="0"/>
        <w:rPr>
          <w:rFonts w:ascii="Tahoma" w:hAnsi="Tahoma" w:cs="Tahoma"/>
          <w:sz w:val="20"/>
          <w:szCs w:val="20"/>
        </w:rPr>
      </w:pPr>
    </w:p>
    <w:p w14:paraId="6842D052" w14:textId="77777777" w:rsidR="005360B7" w:rsidRPr="00FE1AD0" w:rsidRDefault="005360B7" w:rsidP="005360B7">
      <w:pPr>
        <w:pStyle w:val="Listaszerbekezds"/>
        <w:ind w:left="0"/>
        <w:jc w:val="center"/>
        <w:rPr>
          <w:rFonts w:ascii="Tahoma" w:hAnsi="Tahoma" w:cs="Tahoma"/>
          <w:b/>
          <w:sz w:val="20"/>
          <w:szCs w:val="20"/>
        </w:rPr>
      </w:pPr>
      <w:r w:rsidRPr="00FE1AD0">
        <w:rPr>
          <w:rFonts w:ascii="Tahoma" w:hAnsi="Tahoma" w:cs="Tahoma"/>
          <w:b/>
          <w:sz w:val="20"/>
          <w:szCs w:val="20"/>
        </w:rPr>
        <w:t xml:space="preserve">IX. </w:t>
      </w:r>
      <w:proofErr w:type="spellStart"/>
      <w:r w:rsidRPr="00FE1AD0">
        <w:rPr>
          <w:rFonts w:ascii="Tahoma" w:hAnsi="Tahoma" w:cs="Tahoma"/>
          <w:b/>
          <w:sz w:val="20"/>
          <w:szCs w:val="20"/>
        </w:rPr>
        <w:t>Vis</w:t>
      </w:r>
      <w:proofErr w:type="spellEnd"/>
      <w:r w:rsidRPr="00FE1AD0">
        <w:rPr>
          <w:rFonts w:ascii="Tahoma" w:hAnsi="Tahoma" w:cs="Tahoma"/>
          <w:b/>
          <w:sz w:val="20"/>
          <w:szCs w:val="20"/>
        </w:rPr>
        <w:t xml:space="preserve"> maior</w:t>
      </w:r>
    </w:p>
    <w:p w14:paraId="663EC6E2" w14:textId="77777777" w:rsidR="005360B7" w:rsidRPr="00FE1AD0" w:rsidRDefault="005360B7" w:rsidP="005360B7">
      <w:pPr>
        <w:pStyle w:val="Listaszerbekezds"/>
        <w:ind w:left="0"/>
        <w:rPr>
          <w:rFonts w:ascii="Tahoma" w:hAnsi="Tahoma" w:cs="Tahoma"/>
          <w:sz w:val="20"/>
          <w:szCs w:val="20"/>
        </w:rPr>
      </w:pPr>
    </w:p>
    <w:p w14:paraId="1160B7ED"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lang w:eastAsia="hu-HU"/>
        </w:rPr>
        <w:t xml:space="preserve">Megbízott és Megbízó nem felelős, ha a késedelmes teljesítés vagy más szerződéses kötelezettségek teljesítésében fellépő hiányosság </w:t>
      </w:r>
      <w:proofErr w:type="spellStart"/>
      <w:r w:rsidRPr="00FE1AD0">
        <w:rPr>
          <w:rFonts w:ascii="Tahoma" w:hAnsi="Tahoma" w:cs="Tahoma"/>
          <w:sz w:val="20"/>
          <w:szCs w:val="20"/>
          <w:lang w:eastAsia="hu-HU"/>
        </w:rPr>
        <w:t>vis</w:t>
      </w:r>
      <w:proofErr w:type="spellEnd"/>
      <w:r w:rsidRPr="00FE1AD0">
        <w:rPr>
          <w:rFonts w:ascii="Tahoma" w:hAnsi="Tahoma" w:cs="Tahoma"/>
          <w:sz w:val="20"/>
          <w:szCs w:val="20"/>
          <w:lang w:eastAsia="hu-HU"/>
        </w:rPr>
        <w:t xml:space="preserve"> maior következménye.</w:t>
      </w:r>
    </w:p>
    <w:p w14:paraId="467CC12F" w14:textId="77777777" w:rsidR="005360B7" w:rsidRPr="00FE1AD0" w:rsidRDefault="005360B7" w:rsidP="005360B7">
      <w:pPr>
        <w:pStyle w:val="Listaszerbekezds"/>
        <w:ind w:left="0"/>
        <w:rPr>
          <w:rFonts w:ascii="Tahoma" w:hAnsi="Tahoma" w:cs="Tahoma"/>
          <w:sz w:val="20"/>
          <w:szCs w:val="20"/>
        </w:rPr>
      </w:pPr>
    </w:p>
    <w:p w14:paraId="3B0C09DB"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lang w:eastAsia="hu-HU"/>
        </w:rPr>
        <w:t xml:space="preserve">A </w:t>
      </w:r>
      <w:proofErr w:type="spellStart"/>
      <w:r w:rsidRPr="00FE1AD0">
        <w:rPr>
          <w:rFonts w:ascii="Tahoma" w:hAnsi="Tahoma" w:cs="Tahoma"/>
          <w:sz w:val="20"/>
          <w:szCs w:val="20"/>
          <w:lang w:eastAsia="hu-HU"/>
        </w:rPr>
        <w:t>vis</w:t>
      </w:r>
      <w:proofErr w:type="spellEnd"/>
      <w:r w:rsidRPr="00FE1AD0">
        <w:rPr>
          <w:rFonts w:ascii="Tahoma" w:hAnsi="Tahoma" w:cs="Tahoma"/>
          <w:sz w:val="20"/>
          <w:szCs w:val="20"/>
          <w:lang w:eastAsia="hu-HU"/>
        </w:rPr>
        <w:t xml:space="preserve"> maior olyan előre nem látható eseményt jelöl, amely Megbízott érdekkörén kívül esik, Megbízott által el nem hárítható és amely körülmény a szerződés hatályba lépése után áll elő, megakadályozza a szerződésszerű teljesítést. Ilyen esemény többek között, de nem kizárólagosan a természeti csapás, időjárási katasztrófa, tűzvész, árvíz, járvány, biztonsági intézkedések, általános sztrájk.</w:t>
      </w:r>
    </w:p>
    <w:p w14:paraId="57E2F1F8" w14:textId="77777777" w:rsidR="005360B7" w:rsidRPr="00FE1AD0" w:rsidRDefault="005360B7" w:rsidP="005360B7">
      <w:pPr>
        <w:pStyle w:val="Listaszerbekezds"/>
        <w:ind w:left="0"/>
        <w:rPr>
          <w:rFonts w:ascii="Tahoma" w:hAnsi="Tahoma" w:cs="Tahoma"/>
          <w:sz w:val="20"/>
          <w:szCs w:val="20"/>
        </w:rPr>
      </w:pPr>
    </w:p>
    <w:p w14:paraId="3869A803"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 xml:space="preserve">Amennyiben Megbízó egyéb irányú írásbeli utasítás nem ad, Megbízottnak tovább kell teljesítenie szerződéses kötelezettségeit, amennyiben ésszerűen lehetséges, és meg kell keresnie minden ésszerű alternatív módot a teljesítésre, melyet a </w:t>
      </w:r>
      <w:proofErr w:type="spellStart"/>
      <w:r w:rsidRPr="00FE1AD0">
        <w:rPr>
          <w:rFonts w:ascii="Tahoma" w:hAnsi="Tahoma" w:cs="Tahoma"/>
          <w:sz w:val="20"/>
          <w:szCs w:val="20"/>
        </w:rPr>
        <w:t>vis</w:t>
      </w:r>
      <w:proofErr w:type="spellEnd"/>
      <w:r w:rsidRPr="00FE1AD0">
        <w:rPr>
          <w:rFonts w:ascii="Tahoma" w:hAnsi="Tahoma" w:cs="Tahoma"/>
          <w:sz w:val="20"/>
          <w:szCs w:val="20"/>
        </w:rPr>
        <w:t xml:space="preserve"> maior esete nem gátol.</w:t>
      </w:r>
    </w:p>
    <w:p w14:paraId="485F4AAA" w14:textId="77777777" w:rsidR="005360B7" w:rsidRPr="00FE1AD0" w:rsidRDefault="005360B7" w:rsidP="005360B7">
      <w:pPr>
        <w:pStyle w:val="Listaszerbekezds"/>
        <w:ind w:left="0"/>
        <w:rPr>
          <w:rFonts w:ascii="Tahoma" w:hAnsi="Tahoma" w:cs="Tahoma"/>
          <w:sz w:val="20"/>
          <w:szCs w:val="20"/>
        </w:rPr>
      </w:pPr>
    </w:p>
    <w:p w14:paraId="0AC031DB" w14:textId="77777777" w:rsidR="005360B7" w:rsidRPr="00FE1AD0" w:rsidRDefault="005360B7" w:rsidP="005360B7">
      <w:pPr>
        <w:spacing w:after="0" w:line="240" w:lineRule="auto"/>
        <w:jc w:val="center"/>
        <w:rPr>
          <w:rFonts w:ascii="Tahoma" w:hAnsi="Tahoma" w:cs="Tahoma"/>
          <w:b/>
          <w:sz w:val="20"/>
          <w:szCs w:val="20"/>
        </w:rPr>
      </w:pPr>
      <w:r w:rsidRPr="00FE1AD0">
        <w:rPr>
          <w:rFonts w:ascii="Tahoma" w:hAnsi="Tahoma" w:cs="Tahoma"/>
          <w:b/>
          <w:sz w:val="20"/>
          <w:szCs w:val="20"/>
        </w:rPr>
        <w:t>X. Titoktartás</w:t>
      </w:r>
    </w:p>
    <w:p w14:paraId="0A4546B9" w14:textId="77777777" w:rsidR="005360B7" w:rsidRPr="00FE1AD0" w:rsidRDefault="005360B7" w:rsidP="005360B7">
      <w:pPr>
        <w:pStyle w:val="Listaszerbekezds"/>
        <w:ind w:left="0"/>
        <w:rPr>
          <w:rFonts w:ascii="Tahoma" w:hAnsi="Tahoma" w:cs="Tahoma"/>
          <w:sz w:val="20"/>
          <w:szCs w:val="20"/>
        </w:rPr>
      </w:pPr>
    </w:p>
    <w:p w14:paraId="1EB6E879"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 xml:space="preserve">Feleket a szerződés teljesítése keretében a szerződés hatályba lépése előtt és az ezt követően tudomására jutott minősített adatot képező információk titokban tartása tekintetében büntetőjogi felelősség terheli. Egyéb </w:t>
      </w:r>
      <w:r w:rsidRPr="00FE1AD0">
        <w:rPr>
          <w:rFonts w:ascii="Tahoma" w:hAnsi="Tahoma" w:cs="Tahoma"/>
          <w:i/>
          <w:sz w:val="20"/>
          <w:szCs w:val="20"/>
        </w:rPr>
        <w:t xml:space="preserve">– minősített adatnak nem minősülő – </w:t>
      </w:r>
      <w:r w:rsidRPr="00FE1AD0">
        <w:rPr>
          <w:rFonts w:ascii="Tahoma" w:hAnsi="Tahoma" w:cs="Tahoma"/>
          <w:sz w:val="20"/>
          <w:szCs w:val="20"/>
        </w:rPr>
        <w:t>bizalmas információk átadására vagy nyilvánosságra hozatalára egyik fél sem jogosult, kivéve a szerződés lényeges tartalmi elemeire, azaz a Felek személyére, a szerződés tárgyára és az ellenszolgáltatás mértékére vonatkozó információkat, illetve mindazon rendelkezéseket, amelyek nyilvánosságra hozatalát a Megbízó vonatkozásában jogszabály írja elő. Nyilvánosságra hozatalnak minősül a jogosulatlan harmadik személlyel történő közlés is.</w:t>
      </w:r>
    </w:p>
    <w:p w14:paraId="6A012573" w14:textId="77777777" w:rsidR="005360B7" w:rsidRPr="00FE1AD0" w:rsidRDefault="005360B7" w:rsidP="005360B7">
      <w:pPr>
        <w:pStyle w:val="Listaszerbekezds"/>
        <w:ind w:left="0"/>
        <w:rPr>
          <w:rFonts w:ascii="Tahoma" w:hAnsi="Tahoma" w:cs="Tahoma"/>
          <w:sz w:val="20"/>
          <w:szCs w:val="20"/>
        </w:rPr>
      </w:pPr>
    </w:p>
    <w:p w14:paraId="49068F28"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 xml:space="preserve">A jelen szerződéssel és annak teljesítésével kapcsolatos, vagy a Megbízóra, különösen annak működésére, szervezetére vonatkozó információ, illetőleg minden olyan tény, adat, terv, okirat, dokumentum, eljárás bizalmas információnak minősül, amelyek nyilvánosságra hozatala a Felek hivatali érdekeit sértené, és amelynek titokban tartása érdekében a jogosult a szükséges </w:t>
      </w:r>
      <w:r w:rsidRPr="00FE1AD0">
        <w:rPr>
          <w:rFonts w:ascii="Tahoma" w:hAnsi="Tahoma" w:cs="Tahoma"/>
          <w:sz w:val="20"/>
          <w:szCs w:val="20"/>
        </w:rPr>
        <w:lastRenderedPageBreak/>
        <w:t>intézkedéseket megtette, azzal, hogy önmagában a jelen pont szerződésbe foglalása nem minősül a szükséges intézkedések megtételének.</w:t>
      </w:r>
    </w:p>
    <w:p w14:paraId="1BAEDE54" w14:textId="77777777" w:rsidR="005360B7" w:rsidRPr="00FE1AD0" w:rsidRDefault="005360B7" w:rsidP="005360B7">
      <w:pPr>
        <w:pStyle w:val="Listaszerbekezds"/>
        <w:ind w:left="0"/>
        <w:rPr>
          <w:rFonts w:ascii="Tahoma" w:hAnsi="Tahoma" w:cs="Tahoma"/>
          <w:sz w:val="20"/>
          <w:szCs w:val="20"/>
        </w:rPr>
      </w:pPr>
    </w:p>
    <w:p w14:paraId="1E940C77"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A minősített adatokra vonatkozó titoktartási kötelezettség mind a két felet a szerződés lejárta, illetve bármi okból történő megszűnése esetén a minősítés tartamáig kötelezi. Más, a szerződéssel kapcsolatban keletkezett titok és egyéb, a teljesítés során keletkezett bizalmas információk tekintetében a hatályos jogszabályok által előírt rendelkezések alapján kell eljárni.</w:t>
      </w:r>
    </w:p>
    <w:p w14:paraId="30AF03CD" w14:textId="77777777" w:rsidR="005360B7" w:rsidRPr="00FE1AD0" w:rsidRDefault="005360B7" w:rsidP="005360B7">
      <w:pPr>
        <w:pStyle w:val="Listaszerbekezds"/>
        <w:ind w:left="0"/>
        <w:rPr>
          <w:rFonts w:ascii="Tahoma" w:hAnsi="Tahoma" w:cs="Tahoma"/>
          <w:sz w:val="20"/>
          <w:szCs w:val="20"/>
        </w:rPr>
      </w:pPr>
    </w:p>
    <w:p w14:paraId="4531AFC1"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Megbízott kötelezettséget vállal arra, hogy a Megbízó által átadott, a teljesítéshez kapcsolódó iratokról, dokumentumokról másolatot, kivonatot csak a Megbízó előzetes engedélyével készít, és ezen iratokba harmadik személy részére betekintést nem ad, illetve semmilyen más módon nem hozza azok tartalmát harmadik személy tudomására.</w:t>
      </w:r>
    </w:p>
    <w:p w14:paraId="1E30689D" w14:textId="77777777" w:rsidR="005360B7" w:rsidRPr="00FE1AD0" w:rsidRDefault="005360B7" w:rsidP="005360B7">
      <w:pPr>
        <w:pStyle w:val="Listaszerbekezds"/>
        <w:ind w:left="0"/>
        <w:rPr>
          <w:rFonts w:ascii="Tahoma" w:hAnsi="Tahoma" w:cs="Tahoma"/>
          <w:sz w:val="20"/>
          <w:szCs w:val="20"/>
        </w:rPr>
      </w:pPr>
    </w:p>
    <w:p w14:paraId="422A1F49"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 xml:space="preserve">A </w:t>
      </w:r>
      <w:r w:rsidRPr="00FE1AD0">
        <w:rPr>
          <w:rFonts w:ascii="Tahoma" w:hAnsi="Tahoma" w:cs="Tahoma"/>
          <w:sz w:val="20"/>
          <w:szCs w:val="20"/>
          <w:u w:val="single"/>
        </w:rPr>
        <w:t>Megbízott egészségügyi dolgozói</w:t>
      </w:r>
      <w:r w:rsidRPr="00FE1AD0">
        <w:rPr>
          <w:rFonts w:ascii="Tahoma" w:hAnsi="Tahoma" w:cs="Tahoma"/>
          <w:sz w:val="20"/>
          <w:szCs w:val="20"/>
        </w:rPr>
        <w:t>, valamint valamennyi Megbízottal munkavégzésre irányuló jogviszonyban álló más személy köteles eleget tenni a részére az egészségügyről szóló 1997. évi CLIV. törvényben meghatározott titoktartási kötelezettségnek, különös tekintettel a törvény 138. §-</w:t>
      </w:r>
      <w:proofErr w:type="spellStart"/>
      <w:r w:rsidRPr="00FE1AD0">
        <w:rPr>
          <w:rFonts w:ascii="Tahoma" w:hAnsi="Tahoma" w:cs="Tahoma"/>
          <w:sz w:val="20"/>
          <w:szCs w:val="20"/>
        </w:rPr>
        <w:t>ában</w:t>
      </w:r>
      <w:proofErr w:type="spellEnd"/>
      <w:r w:rsidRPr="00FE1AD0">
        <w:rPr>
          <w:rFonts w:ascii="Tahoma" w:hAnsi="Tahoma" w:cs="Tahoma"/>
          <w:sz w:val="20"/>
          <w:szCs w:val="20"/>
        </w:rPr>
        <w:t xml:space="preserve"> foglaltakra. </w:t>
      </w:r>
    </w:p>
    <w:p w14:paraId="64FEFB99" w14:textId="77777777" w:rsidR="005360B7" w:rsidRPr="00FE1AD0" w:rsidRDefault="005360B7" w:rsidP="005360B7">
      <w:pPr>
        <w:pStyle w:val="Listaszerbekezds"/>
        <w:ind w:left="0"/>
        <w:rPr>
          <w:rFonts w:ascii="Tahoma" w:hAnsi="Tahoma" w:cs="Tahoma"/>
          <w:iCs/>
          <w:sz w:val="20"/>
          <w:szCs w:val="20"/>
        </w:rPr>
      </w:pPr>
    </w:p>
    <w:p w14:paraId="250712BF"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iCs/>
          <w:sz w:val="20"/>
          <w:szCs w:val="20"/>
        </w:rPr>
        <w:t xml:space="preserve">A titoktartási kötelezettség Megbízottat a szerződés teljesítésére, illetőleg megszűnésére tekintet nélkül, határidő nélkül terheli. A fentiek szerinti titoktartási kötelezettség megsértéséből, illetve az adatok jogosulatlan nyilvánosságra hozatalából származó hátrányok, valamint az ezek kiküszöböléséhez szükséges költségek, ideértve mind a vagyoni, mind a nem vagyoni kár megtérítését </w:t>
      </w:r>
      <w:r w:rsidRPr="00FE1AD0">
        <w:rPr>
          <w:rFonts w:ascii="Tahoma" w:hAnsi="Tahoma" w:cs="Tahoma"/>
          <w:i/>
          <w:iCs/>
          <w:sz w:val="20"/>
          <w:szCs w:val="20"/>
        </w:rPr>
        <w:t>– az egyéb felelősségén túl –</w:t>
      </w:r>
      <w:r w:rsidRPr="00FE1AD0">
        <w:rPr>
          <w:rFonts w:ascii="Tahoma" w:hAnsi="Tahoma" w:cs="Tahoma"/>
          <w:iCs/>
          <w:sz w:val="20"/>
          <w:szCs w:val="20"/>
        </w:rPr>
        <w:t xml:space="preserve"> azt a felet terhelik, akinek a jogosulatlan nyilvánosságra hozatal tekintetében felelőssége fennáll. </w:t>
      </w:r>
    </w:p>
    <w:p w14:paraId="1B66EE06" w14:textId="77777777" w:rsidR="005360B7" w:rsidRPr="00FE1AD0" w:rsidRDefault="005360B7" w:rsidP="005360B7">
      <w:pPr>
        <w:pStyle w:val="Listaszerbekezds"/>
        <w:ind w:left="0"/>
        <w:rPr>
          <w:rFonts w:ascii="Tahoma" w:hAnsi="Tahoma" w:cs="Tahoma"/>
          <w:sz w:val="20"/>
          <w:szCs w:val="20"/>
        </w:rPr>
      </w:pPr>
    </w:p>
    <w:p w14:paraId="56C61E57" w14:textId="77777777" w:rsidR="005360B7" w:rsidRPr="00FE1AD0" w:rsidRDefault="005360B7" w:rsidP="005360B7">
      <w:pPr>
        <w:pStyle w:val="Listaszerbekezds"/>
        <w:ind w:left="0"/>
        <w:jc w:val="center"/>
        <w:rPr>
          <w:rFonts w:ascii="Tahoma" w:hAnsi="Tahoma" w:cs="Tahoma"/>
          <w:b/>
          <w:sz w:val="20"/>
          <w:szCs w:val="20"/>
        </w:rPr>
      </w:pPr>
      <w:r w:rsidRPr="00FE1AD0">
        <w:rPr>
          <w:rFonts w:ascii="Tahoma" w:hAnsi="Tahoma" w:cs="Tahoma"/>
          <w:b/>
          <w:sz w:val="20"/>
          <w:szCs w:val="20"/>
        </w:rPr>
        <w:t>XI. Átláthatóságra vonatkozó rendelkezések</w:t>
      </w:r>
    </w:p>
    <w:p w14:paraId="0986D85C" w14:textId="77777777" w:rsidR="005360B7" w:rsidRPr="00FE1AD0" w:rsidRDefault="005360B7" w:rsidP="005360B7">
      <w:pPr>
        <w:pStyle w:val="Listaszerbekezds"/>
        <w:ind w:left="0"/>
        <w:jc w:val="center"/>
        <w:rPr>
          <w:rFonts w:ascii="Tahoma" w:hAnsi="Tahoma" w:cs="Tahoma"/>
          <w:b/>
          <w:sz w:val="20"/>
          <w:szCs w:val="20"/>
        </w:rPr>
      </w:pPr>
    </w:p>
    <w:p w14:paraId="1526F25A"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Megbízott jelen szerződés aláírásával nyilatkozik arról, hogy a nemzeti vagyonról szóló 2011. évi CXCVI. törvény 3. § (1) bekezdés 1. b) pontja szerinti átlátható szervezetnek minősül, továbbá arra vonatkozóan, hogy – az államháztartásról szóló 2011. évi CXCV. törvény (a továbbiakban: Áht.) 41. § (6) bekezdésére tekintettel – tudomásul veszi, hogy átláthatóságának ellenőrzése céljából Megbízó a jelen szerződésből eredő követelései elévüléséig az Áht. 55. §-a szerint jogosult Megbízott átláthatóságával összefüggő, az Áht. 55. §-</w:t>
      </w:r>
      <w:proofErr w:type="spellStart"/>
      <w:r w:rsidRPr="00FE1AD0">
        <w:rPr>
          <w:rFonts w:ascii="Tahoma" w:hAnsi="Tahoma" w:cs="Tahoma"/>
          <w:sz w:val="20"/>
          <w:szCs w:val="20"/>
        </w:rPr>
        <w:t>ában</w:t>
      </w:r>
      <w:proofErr w:type="spellEnd"/>
      <w:r w:rsidRPr="00FE1AD0">
        <w:rPr>
          <w:rFonts w:ascii="Tahoma" w:hAnsi="Tahoma" w:cs="Tahoma"/>
          <w:sz w:val="20"/>
          <w:szCs w:val="20"/>
        </w:rPr>
        <w:t xml:space="preserve"> meghatározott adatokat kezelni.</w:t>
      </w:r>
    </w:p>
    <w:p w14:paraId="122C31A0" w14:textId="77777777" w:rsidR="005360B7" w:rsidRPr="00FE1AD0" w:rsidRDefault="005360B7" w:rsidP="005360B7">
      <w:pPr>
        <w:pStyle w:val="Listaszerbekezds"/>
        <w:ind w:left="0"/>
        <w:rPr>
          <w:rFonts w:ascii="Tahoma" w:hAnsi="Tahoma" w:cs="Tahoma"/>
          <w:sz w:val="20"/>
          <w:szCs w:val="20"/>
        </w:rPr>
      </w:pPr>
    </w:p>
    <w:p w14:paraId="4478932D"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 xml:space="preserve">Megbízott tudomásul veszi – az </w:t>
      </w:r>
      <w:proofErr w:type="spellStart"/>
      <w:r w:rsidRPr="00FE1AD0">
        <w:rPr>
          <w:rFonts w:ascii="Tahoma" w:hAnsi="Tahoma" w:cs="Tahoma"/>
          <w:sz w:val="20"/>
          <w:szCs w:val="20"/>
        </w:rPr>
        <w:t>Ávr</w:t>
      </w:r>
      <w:proofErr w:type="spellEnd"/>
      <w:r w:rsidRPr="00FE1AD0">
        <w:rPr>
          <w:rFonts w:ascii="Tahoma" w:hAnsi="Tahoma" w:cs="Tahoma"/>
          <w:sz w:val="20"/>
          <w:szCs w:val="20"/>
        </w:rPr>
        <w:t xml:space="preserve">. 50. § (1a) bekezdésére tekintettel –, hogy a fenti nyilatkozatában foglaltak változása esetén arról haladéktalanul köteles a Megbízót tájékoztatni, továbbá azt, hogy amennyiben a jelen szerződés Megbízott valótlan </w:t>
      </w:r>
      <w:proofErr w:type="spellStart"/>
      <w:r w:rsidRPr="00FE1AD0">
        <w:rPr>
          <w:rFonts w:ascii="Tahoma" w:hAnsi="Tahoma" w:cs="Tahoma"/>
          <w:sz w:val="20"/>
          <w:szCs w:val="20"/>
        </w:rPr>
        <w:t>tartalmú</w:t>
      </w:r>
      <w:proofErr w:type="spellEnd"/>
      <w:r w:rsidRPr="00FE1AD0">
        <w:rPr>
          <w:rFonts w:ascii="Tahoma" w:hAnsi="Tahoma" w:cs="Tahoma"/>
          <w:sz w:val="20"/>
          <w:szCs w:val="20"/>
        </w:rPr>
        <w:t xml:space="preserve"> nyilatkozatán alapul, jelen szerződést Megbízó azonnali hatállyal felmondja vagy – ha a szerződés teljesítésére még nem került sor – a szerződéstől eláll, és kifizetést Megbízott részére nem teljesít.</w:t>
      </w:r>
    </w:p>
    <w:p w14:paraId="60B30D32" w14:textId="77777777" w:rsidR="005360B7" w:rsidRPr="00FE1AD0" w:rsidRDefault="005360B7" w:rsidP="005360B7">
      <w:pPr>
        <w:pStyle w:val="Listaszerbekezds"/>
        <w:ind w:left="0"/>
        <w:rPr>
          <w:rFonts w:ascii="Tahoma" w:hAnsi="Tahoma" w:cs="Tahoma"/>
          <w:sz w:val="20"/>
          <w:szCs w:val="20"/>
        </w:rPr>
      </w:pPr>
    </w:p>
    <w:p w14:paraId="500E2DED"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Felek tudomásul veszik, hogy az Állami Számvevőszék – az Állami Számvevőszékről szóló 2011. évi LXVI. törvény 5. § (3)-(4) bekezdés szerinti ellenőrzési feladataival összefüggésben – ellenőrizheti az államháztartás alrendszereiből finanszírozott beszerzéseket és az államháztartás alrendszereihez tartozó vagyont érintő szerződéseket a Megbízónál, a Megbízó nevében vagy képviseletében eljáró természetes és jogi személynél, valamint azoknál a szerződő feleknél, akik, illetve amelyek a Szerződés teljesítéséért felelősek, továbbá a Szerződés teljesítésében közreműködőknél.</w:t>
      </w:r>
    </w:p>
    <w:p w14:paraId="4B04B31D" w14:textId="77777777" w:rsidR="005360B7" w:rsidRPr="00FE1AD0" w:rsidRDefault="005360B7" w:rsidP="005360B7">
      <w:pPr>
        <w:pStyle w:val="Listaszerbekezds"/>
        <w:ind w:left="0"/>
        <w:rPr>
          <w:rFonts w:ascii="Tahoma" w:hAnsi="Tahoma" w:cs="Tahoma"/>
          <w:sz w:val="20"/>
          <w:szCs w:val="20"/>
        </w:rPr>
      </w:pPr>
    </w:p>
    <w:p w14:paraId="0E584D75"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 xml:space="preserve">Megbízott a jelen szerződéssel kapcsolatosan tudomásul veszi </w:t>
      </w:r>
    </w:p>
    <w:p w14:paraId="6CA046E3" w14:textId="77777777" w:rsidR="005360B7" w:rsidRPr="00FE1AD0" w:rsidRDefault="005360B7" w:rsidP="005360B7">
      <w:pPr>
        <w:pStyle w:val="Szvegtrzs21"/>
        <w:numPr>
          <w:ilvl w:val="0"/>
          <w:numId w:val="23"/>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850"/>
        </w:tabs>
        <w:ind w:left="709" w:right="56" w:hanging="283"/>
        <w:rPr>
          <w:rFonts w:ascii="Tahoma" w:hAnsi="Tahoma" w:cs="Tahoma"/>
          <w:b/>
          <w:iCs/>
          <w:sz w:val="20"/>
          <w:lang w:eastAsia="en-US"/>
        </w:rPr>
      </w:pPr>
      <w:r w:rsidRPr="00FE1AD0">
        <w:rPr>
          <w:rFonts w:ascii="Tahoma" w:hAnsi="Tahoma" w:cs="Tahoma"/>
          <w:iCs/>
          <w:sz w:val="20"/>
          <w:lang w:eastAsia="en-US"/>
        </w:rPr>
        <w:t>az Állami Számvevőszékről szóló 2011. évi LXVI. törvény 5. § (5) bekezdésében foglaltakat, továbbá a költségvetési pénzeszközök felhasználásának ellenőrzéséről szóló 2190/2002. (VI. 21.) Korm. határozat 3. pontjában foglaltakat, azaz a Kormányzati Ellenőrzési Hivatal, illetve az Állami Számvevőszék ellenőrzési jogosultságát, valamint</w:t>
      </w:r>
    </w:p>
    <w:p w14:paraId="5BCC53F2" w14:textId="77777777" w:rsidR="005360B7" w:rsidRPr="00FE1AD0" w:rsidRDefault="005360B7" w:rsidP="005360B7">
      <w:pPr>
        <w:pStyle w:val="Szvegtrzs21"/>
        <w:numPr>
          <w:ilvl w:val="0"/>
          <w:numId w:val="23"/>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850"/>
        </w:tabs>
        <w:ind w:left="709" w:right="56" w:hanging="283"/>
        <w:rPr>
          <w:rFonts w:ascii="Tahoma" w:hAnsi="Tahoma" w:cs="Tahoma"/>
          <w:b/>
          <w:iCs/>
          <w:sz w:val="20"/>
          <w:lang w:eastAsia="en-US"/>
        </w:rPr>
      </w:pPr>
      <w:r w:rsidRPr="00FE1AD0">
        <w:rPr>
          <w:rFonts w:ascii="Tahoma" w:hAnsi="Tahoma" w:cs="Tahoma"/>
          <w:iCs/>
          <w:sz w:val="20"/>
          <w:lang w:eastAsia="en-US"/>
        </w:rPr>
        <w:t>az információs önrendelkezési jogról és az információszabadságról szóló 2011. évi CXII. törvény (továbbiakban: „</w:t>
      </w:r>
      <w:proofErr w:type="spellStart"/>
      <w:r w:rsidRPr="00FE1AD0">
        <w:rPr>
          <w:rFonts w:ascii="Tahoma" w:hAnsi="Tahoma" w:cs="Tahoma"/>
          <w:iCs/>
          <w:sz w:val="20"/>
          <w:lang w:eastAsia="en-US"/>
        </w:rPr>
        <w:t>Infotv</w:t>
      </w:r>
      <w:proofErr w:type="spellEnd"/>
      <w:r w:rsidRPr="00FE1AD0">
        <w:rPr>
          <w:rFonts w:ascii="Tahoma" w:hAnsi="Tahoma" w:cs="Tahoma"/>
          <w:iCs/>
          <w:sz w:val="20"/>
          <w:lang w:eastAsia="en-US"/>
        </w:rPr>
        <w:t>.”) 26. §-</w:t>
      </w:r>
      <w:proofErr w:type="spellStart"/>
      <w:r w:rsidRPr="00FE1AD0">
        <w:rPr>
          <w:rFonts w:ascii="Tahoma" w:hAnsi="Tahoma" w:cs="Tahoma"/>
          <w:iCs/>
          <w:sz w:val="20"/>
          <w:lang w:eastAsia="en-US"/>
        </w:rPr>
        <w:t>ában</w:t>
      </w:r>
      <w:proofErr w:type="spellEnd"/>
      <w:r w:rsidRPr="00FE1AD0">
        <w:rPr>
          <w:rFonts w:ascii="Tahoma" w:hAnsi="Tahoma" w:cs="Tahoma"/>
          <w:iCs/>
          <w:sz w:val="20"/>
          <w:lang w:eastAsia="en-US"/>
        </w:rPr>
        <w:t xml:space="preserve">, és az 1. melléklet, III. 4. pontjában foglaltakat, amelyek alapján a szerződés lényeges tartalmáról szóló tájékoztatást, illetőleg a </w:t>
      </w:r>
      <w:r w:rsidRPr="00FE1AD0">
        <w:rPr>
          <w:rFonts w:ascii="Tahoma" w:hAnsi="Tahoma" w:cs="Tahoma"/>
          <w:iCs/>
          <w:sz w:val="20"/>
          <w:lang w:eastAsia="en-US"/>
        </w:rPr>
        <w:lastRenderedPageBreak/>
        <w:t>nyilvánosságra hozatalt a Megbízó még az üzleti titokra való hivatkozással sem tagadhatja meg.</w:t>
      </w:r>
    </w:p>
    <w:p w14:paraId="48BD50E4" w14:textId="77777777" w:rsidR="005360B7" w:rsidRPr="00FE1AD0" w:rsidRDefault="005360B7" w:rsidP="005360B7">
      <w:pPr>
        <w:pStyle w:val="Listaszerbekezds"/>
        <w:ind w:left="709" w:hanging="283"/>
        <w:rPr>
          <w:rFonts w:ascii="Tahoma" w:hAnsi="Tahoma" w:cs="Tahoma"/>
          <w:sz w:val="20"/>
          <w:szCs w:val="20"/>
        </w:rPr>
      </w:pPr>
    </w:p>
    <w:p w14:paraId="21D51CD6"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rPr>
        <w:t xml:space="preserve">Megbízó tudomásul veszi, illetőleg hozzájárul, hogy a Megbízott jogosult jövőbeni ajánlataiban nyilvánosságra hozni annak tényét, hogy a Megbízó a Megbízott üzleti partnereinek körébe tartozik, illetve </w:t>
      </w:r>
      <w:r w:rsidRPr="00FE1AD0">
        <w:rPr>
          <w:rFonts w:ascii="Tahoma" w:hAnsi="Tahoma" w:cs="Tahoma"/>
          <w:i/>
          <w:sz w:val="20"/>
          <w:szCs w:val="20"/>
        </w:rPr>
        <w:t>– jelen szerződés megszűnését követően –</w:t>
      </w:r>
      <w:r w:rsidRPr="00FE1AD0">
        <w:rPr>
          <w:rFonts w:ascii="Tahoma" w:hAnsi="Tahoma" w:cs="Tahoma"/>
          <w:sz w:val="20"/>
          <w:szCs w:val="20"/>
        </w:rPr>
        <w:t xml:space="preserve"> üzleti partnereinek körébe tartozott.</w:t>
      </w:r>
    </w:p>
    <w:p w14:paraId="07C007B3" w14:textId="77777777" w:rsidR="005360B7" w:rsidRPr="00FE1AD0" w:rsidRDefault="005360B7" w:rsidP="005360B7">
      <w:pPr>
        <w:pStyle w:val="Szvegtrzs21"/>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850"/>
        </w:tabs>
        <w:ind w:right="56"/>
        <w:rPr>
          <w:rFonts w:ascii="Tahoma" w:hAnsi="Tahoma" w:cs="Tahoma"/>
          <w:sz w:val="20"/>
        </w:rPr>
      </w:pPr>
    </w:p>
    <w:p w14:paraId="6CF41C37" w14:textId="77777777" w:rsidR="005360B7" w:rsidRPr="00FE1AD0" w:rsidRDefault="005360B7" w:rsidP="005360B7">
      <w:pPr>
        <w:pStyle w:val="Listaszerbekezds"/>
        <w:ind w:left="0"/>
        <w:jc w:val="center"/>
        <w:rPr>
          <w:rFonts w:ascii="Tahoma" w:hAnsi="Tahoma" w:cs="Tahoma"/>
          <w:sz w:val="20"/>
          <w:szCs w:val="20"/>
        </w:rPr>
      </w:pPr>
      <w:r w:rsidRPr="00FE1AD0">
        <w:rPr>
          <w:rFonts w:ascii="Tahoma" w:hAnsi="Tahoma" w:cs="Tahoma"/>
          <w:b/>
          <w:sz w:val="20"/>
          <w:szCs w:val="20"/>
        </w:rPr>
        <w:t>XII. Záró rendelkezések</w:t>
      </w:r>
    </w:p>
    <w:p w14:paraId="6BEB610A" w14:textId="77777777" w:rsidR="005360B7" w:rsidRPr="00FE1AD0" w:rsidRDefault="005360B7" w:rsidP="005360B7">
      <w:pPr>
        <w:pStyle w:val="Listaszerbekezds"/>
        <w:ind w:left="0"/>
        <w:rPr>
          <w:rFonts w:ascii="Tahoma" w:hAnsi="Tahoma" w:cs="Tahoma"/>
          <w:sz w:val="20"/>
          <w:szCs w:val="20"/>
        </w:rPr>
      </w:pPr>
    </w:p>
    <w:p w14:paraId="3FF6AE99"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eastAsia="ヒラギノ角ゴ Pro W3" w:hAnsi="Tahoma" w:cs="Tahoma"/>
          <w:iCs/>
          <w:sz w:val="20"/>
          <w:szCs w:val="20"/>
        </w:rPr>
        <w:t>Megbízott vállalja, hogy a közbeszerzési eljáráshoz és a szerződés teljesítéséhez kapcsolódó dokumentumokat az utolsó (rész)teljesítés Megbízó általi elfogadását követő 5 évig megőrzi.</w:t>
      </w:r>
    </w:p>
    <w:p w14:paraId="7595080F" w14:textId="77777777" w:rsidR="005360B7" w:rsidRPr="00FE1AD0" w:rsidRDefault="005360B7" w:rsidP="005360B7">
      <w:pPr>
        <w:pStyle w:val="Listaszerbekezds"/>
        <w:ind w:left="0"/>
        <w:rPr>
          <w:rFonts w:ascii="Tahoma" w:hAnsi="Tahoma" w:cs="Tahoma"/>
          <w:sz w:val="20"/>
          <w:szCs w:val="20"/>
        </w:rPr>
      </w:pPr>
    </w:p>
    <w:p w14:paraId="7163178A"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eastAsia="ヒラギノ角ゴ Pro W3" w:hAnsi="Tahoma" w:cs="Tahoma"/>
          <w:iCs/>
          <w:sz w:val="20"/>
          <w:szCs w:val="20"/>
        </w:rPr>
        <w:t>Jelen szerződés módosítása, kiegészítése kizárólag a Kbt. 141. § alapján, a Ptk. és az egyéb vonatkozó, különösen az egészségügyi tárgyú jogszabályok rendelkezéseinek figyelembevételével történhet.</w:t>
      </w:r>
    </w:p>
    <w:p w14:paraId="018AFF26" w14:textId="77777777" w:rsidR="005360B7" w:rsidRPr="00FE1AD0" w:rsidRDefault="005360B7" w:rsidP="005360B7">
      <w:pPr>
        <w:pStyle w:val="Listaszerbekezds"/>
        <w:ind w:left="0"/>
        <w:rPr>
          <w:rFonts w:ascii="Tahoma" w:hAnsi="Tahoma" w:cs="Tahoma"/>
          <w:sz w:val="20"/>
          <w:szCs w:val="20"/>
        </w:rPr>
      </w:pPr>
    </w:p>
    <w:p w14:paraId="4C6B0B94"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lang w:eastAsia="hu-HU"/>
        </w:rPr>
        <w:t>Felek kijelentik, hogy szerződéskötési képességük korlátozás alá nem esik, ezért jelen szerződés megkötésének akadálya nem áll fenn.</w:t>
      </w:r>
    </w:p>
    <w:p w14:paraId="41A7FE24" w14:textId="77777777" w:rsidR="005360B7" w:rsidRPr="00FE1AD0" w:rsidRDefault="005360B7" w:rsidP="005360B7">
      <w:pPr>
        <w:pStyle w:val="Listaszerbekezds"/>
        <w:ind w:left="0"/>
        <w:rPr>
          <w:rFonts w:ascii="Tahoma" w:hAnsi="Tahoma" w:cs="Tahoma"/>
          <w:sz w:val="20"/>
          <w:szCs w:val="20"/>
        </w:rPr>
      </w:pPr>
    </w:p>
    <w:p w14:paraId="64CD740E"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lang w:eastAsia="hu-HU"/>
        </w:rPr>
        <w:t xml:space="preserve">Felek akként állapodnak meg, hogy a vitás kérdést megkísérlik peren kívüli békés úton rendezni, és csak ennek </w:t>
      </w:r>
      <w:proofErr w:type="spellStart"/>
      <w:r w:rsidRPr="00FE1AD0">
        <w:rPr>
          <w:rFonts w:ascii="Tahoma" w:hAnsi="Tahoma" w:cs="Tahoma"/>
          <w:sz w:val="20"/>
          <w:szCs w:val="20"/>
          <w:lang w:eastAsia="hu-HU"/>
        </w:rPr>
        <w:t>eredménytelensége</w:t>
      </w:r>
      <w:proofErr w:type="spellEnd"/>
      <w:r w:rsidRPr="00FE1AD0">
        <w:rPr>
          <w:rFonts w:ascii="Tahoma" w:hAnsi="Tahoma" w:cs="Tahoma"/>
          <w:sz w:val="20"/>
          <w:szCs w:val="20"/>
          <w:lang w:eastAsia="hu-HU"/>
        </w:rPr>
        <w:t xml:space="preserve"> esetén fordulnak bírósághoz. </w:t>
      </w:r>
      <w:r w:rsidRPr="00FE1AD0">
        <w:rPr>
          <w:rFonts w:ascii="Tahoma" w:eastAsia="ヒラギノ角ゴ Pro W3" w:hAnsi="Tahoma" w:cs="Tahoma"/>
          <w:iCs/>
          <w:sz w:val="20"/>
          <w:szCs w:val="20"/>
        </w:rPr>
        <w:t>Amennyiben Felek ezen tárgyalása nem vezetne eredményre, Felek a helyi bíróság hatáskörébe tartozó ügyekben kikötik a Budai Központi Kerületi Bíróság kizárólagos illetékességét.</w:t>
      </w:r>
    </w:p>
    <w:p w14:paraId="38EA3A24" w14:textId="77777777" w:rsidR="005360B7" w:rsidRPr="00FE1AD0" w:rsidRDefault="005360B7" w:rsidP="005360B7">
      <w:pPr>
        <w:pStyle w:val="Listaszerbekezds"/>
        <w:ind w:left="0"/>
        <w:rPr>
          <w:rFonts w:ascii="Tahoma" w:hAnsi="Tahoma" w:cs="Tahoma"/>
          <w:sz w:val="20"/>
          <w:szCs w:val="20"/>
          <w:lang w:eastAsia="hu-HU"/>
        </w:rPr>
      </w:pPr>
    </w:p>
    <w:p w14:paraId="0CC556FD"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lang w:eastAsia="hu-HU"/>
        </w:rPr>
        <w:t xml:space="preserve">Jelen szerződésben nem szabályozott kérdésekben Magyarország hatályos jogszabályai, különösen a Kbt., a Ptk., valamint a vonatkozó egészségügyi tárgyú ágazati jogszabályok rendelkezései az </w:t>
      </w:r>
      <w:proofErr w:type="spellStart"/>
      <w:r w:rsidRPr="00FE1AD0">
        <w:rPr>
          <w:rFonts w:ascii="Tahoma" w:hAnsi="Tahoma" w:cs="Tahoma"/>
          <w:sz w:val="20"/>
          <w:szCs w:val="20"/>
          <w:lang w:eastAsia="hu-HU"/>
        </w:rPr>
        <w:t>irányadóak</w:t>
      </w:r>
      <w:proofErr w:type="spellEnd"/>
      <w:r w:rsidRPr="00FE1AD0">
        <w:rPr>
          <w:rFonts w:ascii="Tahoma" w:hAnsi="Tahoma" w:cs="Tahoma"/>
          <w:sz w:val="20"/>
          <w:szCs w:val="20"/>
          <w:lang w:eastAsia="hu-HU"/>
        </w:rPr>
        <w:t>.</w:t>
      </w:r>
    </w:p>
    <w:p w14:paraId="09A6EE92" w14:textId="77777777" w:rsidR="005360B7" w:rsidRPr="00FE1AD0" w:rsidRDefault="005360B7" w:rsidP="005360B7">
      <w:pPr>
        <w:pStyle w:val="Listaszerbekezds"/>
        <w:ind w:left="0"/>
        <w:rPr>
          <w:rFonts w:ascii="Tahoma" w:hAnsi="Tahoma" w:cs="Tahoma"/>
          <w:sz w:val="20"/>
          <w:szCs w:val="20"/>
          <w:lang w:eastAsia="hu-HU"/>
        </w:rPr>
      </w:pPr>
    </w:p>
    <w:p w14:paraId="641B1587"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lang w:eastAsia="hu-HU"/>
        </w:rPr>
        <w:t xml:space="preserve">Felek megállapodnak abban, hogy amennyiben jelen szerződés bármely pontja kógens jogszabályba ütközne, vagy a közbeszerzési eljárás kötelező érvényű dokumentumának tartalmával ellentétes lenne, akkor a szerződés fentieket sértő rendelkezése helyébe – minden további jogcselekmény, így különösen a szerződés módosítása nélkül – a megsértett kötelező érvényű jogszabályi rendelkezés vagy közbeszerzési dokumentumi rendelkezés kerül. Fentieket kell megfelelően alkalmazni akkor is, ha valamely kógens jogszabály akként rendelkezik, hogy valamely rendelkezése a szerződés része (vagy a szerződésben </w:t>
      </w:r>
      <w:proofErr w:type="spellStart"/>
      <w:r w:rsidRPr="00FE1AD0">
        <w:rPr>
          <w:rFonts w:ascii="Tahoma" w:hAnsi="Tahoma" w:cs="Tahoma"/>
          <w:sz w:val="20"/>
          <w:szCs w:val="20"/>
          <w:lang w:eastAsia="hu-HU"/>
        </w:rPr>
        <w:t>szövegszerűen</w:t>
      </w:r>
      <w:proofErr w:type="spellEnd"/>
      <w:r w:rsidRPr="00FE1AD0">
        <w:rPr>
          <w:rFonts w:ascii="Tahoma" w:hAnsi="Tahoma" w:cs="Tahoma"/>
          <w:sz w:val="20"/>
          <w:szCs w:val="20"/>
          <w:lang w:eastAsia="hu-HU"/>
        </w:rPr>
        <w:t xml:space="preserve"> szerepelnie kell) és azt </w:t>
      </w:r>
      <w:proofErr w:type="spellStart"/>
      <w:r w:rsidRPr="00FE1AD0">
        <w:rPr>
          <w:rFonts w:ascii="Tahoma" w:hAnsi="Tahoma" w:cs="Tahoma"/>
          <w:sz w:val="20"/>
          <w:szCs w:val="20"/>
          <w:lang w:eastAsia="hu-HU"/>
        </w:rPr>
        <w:t>szövegszerűen</w:t>
      </w:r>
      <w:proofErr w:type="spellEnd"/>
      <w:r w:rsidRPr="00FE1AD0">
        <w:rPr>
          <w:rFonts w:ascii="Tahoma" w:hAnsi="Tahoma" w:cs="Tahoma"/>
          <w:sz w:val="20"/>
          <w:szCs w:val="20"/>
          <w:lang w:eastAsia="hu-HU"/>
        </w:rPr>
        <w:t xml:space="preserve"> a szerződés nem tartalmazza (az adott rendelkezés a szerződés részét képezi).</w:t>
      </w:r>
    </w:p>
    <w:p w14:paraId="7E15C89C" w14:textId="77777777" w:rsidR="005360B7" w:rsidRPr="00FE1AD0" w:rsidRDefault="005360B7" w:rsidP="005360B7">
      <w:pPr>
        <w:pStyle w:val="Listaszerbekezds"/>
        <w:ind w:left="0"/>
        <w:rPr>
          <w:rFonts w:ascii="Tahoma" w:hAnsi="Tahoma" w:cs="Tahoma"/>
          <w:sz w:val="20"/>
          <w:szCs w:val="20"/>
          <w:lang w:eastAsia="hu-HU"/>
        </w:rPr>
      </w:pPr>
    </w:p>
    <w:p w14:paraId="24BE1072"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lang w:eastAsia="hu-HU"/>
        </w:rPr>
        <w:t xml:space="preserve">A szerződés és annak dokumentumainak nyelve a magyar. </w:t>
      </w:r>
      <w:r w:rsidRPr="00FE1AD0">
        <w:rPr>
          <w:rFonts w:ascii="Tahoma" w:hAnsi="Tahoma" w:cs="Tahoma"/>
          <w:sz w:val="20"/>
          <w:szCs w:val="20"/>
        </w:rPr>
        <w:t xml:space="preserve">Jelen szerződés mellékletét képezi (a </w:t>
      </w:r>
      <w:proofErr w:type="spellStart"/>
      <w:r w:rsidRPr="00FE1AD0">
        <w:rPr>
          <w:rFonts w:ascii="Tahoma" w:hAnsi="Tahoma" w:cs="Tahoma"/>
          <w:sz w:val="20"/>
          <w:szCs w:val="20"/>
        </w:rPr>
        <w:t>felsoroltakon</w:t>
      </w:r>
      <w:proofErr w:type="spellEnd"/>
      <w:r w:rsidRPr="00FE1AD0">
        <w:rPr>
          <w:rFonts w:ascii="Tahoma" w:hAnsi="Tahoma" w:cs="Tahoma"/>
          <w:sz w:val="20"/>
          <w:szCs w:val="20"/>
        </w:rPr>
        <w:t xml:space="preserve"> kívül) (a Megbízó példányához csatoltan) az eljárás </w:t>
      </w:r>
      <w:proofErr w:type="spellStart"/>
      <w:r w:rsidRPr="00FE1AD0">
        <w:rPr>
          <w:rFonts w:ascii="Tahoma" w:hAnsi="Tahoma" w:cs="Tahoma"/>
          <w:sz w:val="20"/>
          <w:szCs w:val="20"/>
        </w:rPr>
        <w:t>iratanyaga</w:t>
      </w:r>
      <w:proofErr w:type="spellEnd"/>
      <w:r w:rsidRPr="00FE1AD0">
        <w:rPr>
          <w:rFonts w:ascii="Tahoma" w:hAnsi="Tahoma" w:cs="Tahoma"/>
          <w:sz w:val="20"/>
          <w:szCs w:val="20"/>
        </w:rPr>
        <w:t xml:space="preserve">. </w:t>
      </w:r>
    </w:p>
    <w:p w14:paraId="2A899DFD" w14:textId="77777777" w:rsidR="005360B7" w:rsidRPr="00FE1AD0" w:rsidRDefault="005360B7" w:rsidP="005360B7">
      <w:pPr>
        <w:pStyle w:val="Listaszerbekezds"/>
        <w:ind w:left="0"/>
        <w:rPr>
          <w:rFonts w:ascii="Tahoma" w:hAnsi="Tahoma" w:cs="Tahoma"/>
          <w:sz w:val="20"/>
          <w:szCs w:val="20"/>
          <w:lang w:eastAsia="hu-HU"/>
        </w:rPr>
      </w:pPr>
    </w:p>
    <w:p w14:paraId="7C7EABB4"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lang w:eastAsia="hu-HU"/>
        </w:rPr>
        <w:t>Jelen szerződés a mindkét fél aláírásra és kötelezettségvállalásra jogosult vezető tisztségviselőjének (Megbízottnál cégszerű) aláírása esetén érvényes.</w:t>
      </w:r>
    </w:p>
    <w:p w14:paraId="228E0C75" w14:textId="77777777" w:rsidR="005360B7" w:rsidRPr="00FE1AD0" w:rsidRDefault="005360B7" w:rsidP="005360B7">
      <w:pPr>
        <w:pStyle w:val="Listaszerbekezds"/>
        <w:ind w:left="0"/>
        <w:rPr>
          <w:rFonts w:ascii="Tahoma" w:hAnsi="Tahoma" w:cs="Tahoma"/>
          <w:sz w:val="20"/>
          <w:szCs w:val="20"/>
          <w:lang w:eastAsia="hu-HU"/>
        </w:rPr>
      </w:pPr>
    </w:p>
    <w:p w14:paraId="3E80A5EB"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lang w:eastAsia="hu-HU"/>
        </w:rPr>
        <w:t xml:space="preserve">Jelen szerződés, annak mindkét fél által történő aláírása napján lép hatályba. </w:t>
      </w:r>
    </w:p>
    <w:p w14:paraId="6869F1CC" w14:textId="77777777" w:rsidR="005360B7" w:rsidRPr="00FE1AD0" w:rsidRDefault="005360B7" w:rsidP="005360B7">
      <w:pPr>
        <w:pStyle w:val="Listaszerbekezds"/>
        <w:ind w:left="0"/>
        <w:rPr>
          <w:rFonts w:ascii="Tahoma" w:hAnsi="Tahoma" w:cs="Tahoma"/>
          <w:sz w:val="20"/>
          <w:szCs w:val="20"/>
          <w:lang w:eastAsia="hu-HU"/>
        </w:rPr>
      </w:pPr>
    </w:p>
    <w:p w14:paraId="436E1F9D" w14:textId="77777777" w:rsidR="005360B7" w:rsidRPr="00FE1AD0" w:rsidRDefault="005360B7" w:rsidP="005360B7">
      <w:pPr>
        <w:pStyle w:val="Listaszerbekezds"/>
        <w:numPr>
          <w:ilvl w:val="0"/>
          <w:numId w:val="31"/>
        </w:numPr>
        <w:spacing w:before="0" w:after="0"/>
        <w:ind w:left="0" w:firstLine="0"/>
        <w:rPr>
          <w:rFonts w:ascii="Tahoma" w:hAnsi="Tahoma" w:cs="Tahoma"/>
          <w:sz w:val="20"/>
          <w:szCs w:val="20"/>
        </w:rPr>
      </w:pPr>
      <w:r w:rsidRPr="00FE1AD0">
        <w:rPr>
          <w:rFonts w:ascii="Tahoma" w:hAnsi="Tahoma" w:cs="Tahoma"/>
          <w:sz w:val="20"/>
          <w:szCs w:val="20"/>
          <w:lang w:eastAsia="hu-HU"/>
        </w:rPr>
        <w:t xml:space="preserve">Jelen szerződés 4 eredeti példányban készült, melyből 3 példány Megbízót, 1 példány Megbízottat illeti. </w:t>
      </w:r>
    </w:p>
    <w:p w14:paraId="72BF9137" w14:textId="77777777" w:rsidR="005360B7" w:rsidRPr="00FE1AD0" w:rsidRDefault="005360B7" w:rsidP="005360B7">
      <w:pPr>
        <w:spacing w:after="0" w:line="240" w:lineRule="auto"/>
        <w:jc w:val="center"/>
        <w:rPr>
          <w:rFonts w:ascii="Tahoma" w:hAnsi="Tahoma" w:cs="Tahoma"/>
          <w:b/>
          <w:sz w:val="20"/>
          <w:szCs w:val="20"/>
        </w:rPr>
      </w:pPr>
    </w:p>
    <w:tbl>
      <w:tblPr>
        <w:tblW w:w="0" w:type="auto"/>
        <w:tblInd w:w="250" w:type="dxa"/>
        <w:tblLook w:val="04A0" w:firstRow="1" w:lastRow="0" w:firstColumn="1" w:lastColumn="0" w:noHBand="0" w:noVBand="1"/>
      </w:tblPr>
      <w:tblGrid>
        <w:gridCol w:w="4381"/>
        <w:gridCol w:w="4513"/>
      </w:tblGrid>
      <w:tr w:rsidR="00B3634E" w:rsidRPr="00FE1AD0" w14:paraId="03421EFE" w14:textId="77777777" w:rsidTr="00617458">
        <w:trPr>
          <w:trHeight w:val="76"/>
        </w:trPr>
        <w:tc>
          <w:tcPr>
            <w:tcW w:w="4381" w:type="dxa"/>
          </w:tcPr>
          <w:p w14:paraId="3A32DA40" w14:textId="77777777" w:rsidR="005360B7" w:rsidRPr="00FE1AD0" w:rsidRDefault="005360B7" w:rsidP="00CB2386">
            <w:pPr>
              <w:spacing w:after="0" w:line="240" w:lineRule="auto"/>
              <w:ind w:right="56"/>
              <w:jc w:val="both"/>
              <w:outlineLvl w:val="0"/>
              <w:rPr>
                <w:rFonts w:ascii="Tahoma" w:hAnsi="Tahoma" w:cs="Tahoma"/>
                <w:sz w:val="20"/>
                <w:szCs w:val="20"/>
              </w:rPr>
            </w:pPr>
            <w:r w:rsidRPr="00FE1AD0">
              <w:rPr>
                <w:rFonts w:ascii="Tahoma" w:hAnsi="Tahoma" w:cs="Tahoma"/>
                <w:sz w:val="20"/>
                <w:szCs w:val="20"/>
              </w:rPr>
              <w:t>Budapest, 201</w:t>
            </w:r>
            <w:r w:rsidR="00F97F08" w:rsidRPr="00FE1AD0">
              <w:rPr>
                <w:rFonts w:ascii="Tahoma" w:hAnsi="Tahoma" w:cs="Tahoma"/>
                <w:sz w:val="20"/>
                <w:szCs w:val="20"/>
              </w:rPr>
              <w:t>8</w:t>
            </w:r>
            <w:r w:rsidRPr="00FE1AD0">
              <w:rPr>
                <w:rFonts w:ascii="Tahoma" w:hAnsi="Tahoma" w:cs="Tahoma"/>
                <w:sz w:val="20"/>
                <w:szCs w:val="20"/>
              </w:rPr>
              <w:t xml:space="preserve">. ……  …. nap </w:t>
            </w:r>
          </w:p>
          <w:p w14:paraId="4BEB990C" w14:textId="77777777" w:rsidR="005360B7" w:rsidRPr="00FE1AD0" w:rsidRDefault="005360B7" w:rsidP="00CB2386">
            <w:pPr>
              <w:spacing w:after="0" w:line="240" w:lineRule="auto"/>
              <w:ind w:right="56"/>
              <w:jc w:val="both"/>
              <w:outlineLvl w:val="0"/>
              <w:rPr>
                <w:rFonts w:ascii="Tahoma" w:hAnsi="Tahoma" w:cs="Tahoma"/>
                <w:sz w:val="20"/>
                <w:szCs w:val="20"/>
              </w:rPr>
            </w:pPr>
          </w:p>
          <w:p w14:paraId="285B4C5C" w14:textId="77777777" w:rsidR="005360B7" w:rsidRPr="00FE1AD0" w:rsidRDefault="005360B7" w:rsidP="00CB2386">
            <w:pPr>
              <w:spacing w:after="0" w:line="240" w:lineRule="auto"/>
              <w:rPr>
                <w:rFonts w:ascii="Tahoma" w:hAnsi="Tahoma" w:cs="Tahoma"/>
                <w:b/>
                <w:sz w:val="20"/>
                <w:szCs w:val="20"/>
              </w:rPr>
            </w:pPr>
            <w:r w:rsidRPr="00FE1AD0">
              <w:rPr>
                <w:rFonts w:ascii="Tahoma" w:hAnsi="Tahoma" w:cs="Tahoma"/>
                <w:b/>
                <w:sz w:val="20"/>
                <w:szCs w:val="20"/>
              </w:rPr>
              <w:t>Megbízott képviseletében:</w:t>
            </w:r>
          </w:p>
          <w:p w14:paraId="518D2795" w14:textId="77777777" w:rsidR="005360B7" w:rsidRPr="00FE1AD0" w:rsidRDefault="005360B7" w:rsidP="00CB2386">
            <w:pPr>
              <w:spacing w:after="0" w:line="240" w:lineRule="auto"/>
              <w:rPr>
                <w:rFonts w:ascii="Tahoma" w:hAnsi="Tahoma" w:cs="Tahoma"/>
                <w:b/>
                <w:sz w:val="20"/>
                <w:szCs w:val="20"/>
              </w:rPr>
            </w:pPr>
          </w:p>
          <w:p w14:paraId="2F3467E1" w14:textId="77777777" w:rsidR="005360B7" w:rsidRPr="00FE1AD0" w:rsidRDefault="005360B7" w:rsidP="00CB2386">
            <w:pPr>
              <w:spacing w:after="0" w:line="240" w:lineRule="auto"/>
              <w:rPr>
                <w:rFonts w:ascii="Tahoma" w:hAnsi="Tahoma" w:cs="Tahoma"/>
                <w:b/>
                <w:sz w:val="20"/>
                <w:szCs w:val="20"/>
              </w:rPr>
            </w:pPr>
          </w:p>
          <w:p w14:paraId="0881FA09" w14:textId="77777777" w:rsidR="005360B7" w:rsidRPr="00FE1AD0" w:rsidRDefault="005360B7" w:rsidP="00CB2386">
            <w:pPr>
              <w:spacing w:after="0" w:line="240" w:lineRule="auto"/>
              <w:rPr>
                <w:rFonts w:ascii="Tahoma" w:hAnsi="Tahoma" w:cs="Tahoma"/>
                <w:b/>
                <w:sz w:val="20"/>
                <w:szCs w:val="20"/>
              </w:rPr>
            </w:pPr>
          </w:p>
          <w:p w14:paraId="7D61CFD5" w14:textId="77777777" w:rsidR="005360B7" w:rsidRPr="00FE1AD0" w:rsidRDefault="005360B7" w:rsidP="00CB2386">
            <w:pPr>
              <w:spacing w:after="0" w:line="240" w:lineRule="auto"/>
              <w:rPr>
                <w:rFonts w:ascii="Tahoma" w:hAnsi="Tahoma" w:cs="Tahoma"/>
                <w:sz w:val="20"/>
                <w:szCs w:val="20"/>
              </w:rPr>
            </w:pPr>
            <w:r w:rsidRPr="00FE1AD0">
              <w:rPr>
                <w:rFonts w:ascii="Tahoma" w:hAnsi="Tahoma" w:cs="Tahoma"/>
                <w:sz w:val="20"/>
                <w:szCs w:val="20"/>
              </w:rPr>
              <w:lastRenderedPageBreak/>
              <w:t>…………………………………………….</w:t>
            </w:r>
          </w:p>
          <w:p w14:paraId="2C6F10CC" w14:textId="77777777" w:rsidR="005360B7" w:rsidRPr="00FE1AD0" w:rsidRDefault="005360B7" w:rsidP="00CB2386">
            <w:pPr>
              <w:spacing w:after="0" w:line="240" w:lineRule="auto"/>
              <w:rPr>
                <w:rFonts w:ascii="Tahoma" w:hAnsi="Tahoma" w:cs="Tahoma"/>
                <w:sz w:val="20"/>
                <w:szCs w:val="20"/>
              </w:rPr>
            </w:pPr>
            <w:r w:rsidRPr="00FE1AD0">
              <w:rPr>
                <w:rFonts w:ascii="Tahoma" w:hAnsi="Tahoma" w:cs="Tahoma"/>
                <w:sz w:val="20"/>
                <w:szCs w:val="20"/>
              </w:rPr>
              <w:t xml:space="preserve">              </w:t>
            </w:r>
          </w:p>
          <w:p w14:paraId="3BE423AC" w14:textId="77777777" w:rsidR="005360B7" w:rsidRPr="00FE1AD0" w:rsidRDefault="005360B7" w:rsidP="00CB2386">
            <w:pPr>
              <w:spacing w:after="0" w:line="240" w:lineRule="auto"/>
              <w:rPr>
                <w:rFonts w:ascii="Tahoma" w:hAnsi="Tahoma" w:cs="Tahoma"/>
                <w:sz w:val="20"/>
                <w:szCs w:val="20"/>
              </w:rPr>
            </w:pPr>
          </w:p>
          <w:p w14:paraId="3A3954DA" w14:textId="77777777" w:rsidR="005360B7" w:rsidRPr="00FE1AD0" w:rsidRDefault="005360B7" w:rsidP="00CB2386">
            <w:pPr>
              <w:spacing w:after="0" w:line="240" w:lineRule="auto"/>
              <w:rPr>
                <w:rFonts w:ascii="Tahoma" w:hAnsi="Tahoma" w:cs="Tahoma"/>
                <w:sz w:val="20"/>
                <w:szCs w:val="20"/>
              </w:rPr>
            </w:pPr>
          </w:p>
        </w:tc>
        <w:tc>
          <w:tcPr>
            <w:tcW w:w="4513" w:type="dxa"/>
          </w:tcPr>
          <w:p w14:paraId="44790118" w14:textId="77777777" w:rsidR="005360B7" w:rsidRPr="00FE1AD0" w:rsidRDefault="005360B7" w:rsidP="00CB2386">
            <w:pPr>
              <w:spacing w:after="0"/>
              <w:rPr>
                <w:rFonts w:ascii="Tahoma" w:hAnsi="Tahoma" w:cs="Tahoma"/>
                <w:sz w:val="20"/>
                <w:szCs w:val="20"/>
              </w:rPr>
            </w:pPr>
            <w:r w:rsidRPr="00FE1AD0">
              <w:rPr>
                <w:rFonts w:ascii="Tahoma" w:hAnsi="Tahoma" w:cs="Tahoma"/>
                <w:sz w:val="20"/>
                <w:szCs w:val="20"/>
              </w:rPr>
              <w:lastRenderedPageBreak/>
              <w:t>Budapest, 201</w:t>
            </w:r>
            <w:r w:rsidR="00F97F08" w:rsidRPr="00FE1AD0">
              <w:rPr>
                <w:rFonts w:ascii="Tahoma" w:hAnsi="Tahoma" w:cs="Tahoma"/>
                <w:sz w:val="20"/>
                <w:szCs w:val="20"/>
              </w:rPr>
              <w:t>8</w:t>
            </w:r>
            <w:r w:rsidRPr="00FE1AD0">
              <w:rPr>
                <w:rFonts w:ascii="Tahoma" w:hAnsi="Tahoma" w:cs="Tahoma"/>
                <w:sz w:val="20"/>
                <w:szCs w:val="20"/>
              </w:rPr>
              <w:t xml:space="preserve">. ……  …. nap </w:t>
            </w:r>
          </w:p>
          <w:p w14:paraId="712BBDA6" w14:textId="77777777" w:rsidR="005360B7" w:rsidRPr="00FE1AD0" w:rsidRDefault="005360B7" w:rsidP="00CB2386">
            <w:pPr>
              <w:spacing w:after="0"/>
              <w:rPr>
                <w:rFonts w:ascii="Tahoma" w:hAnsi="Tahoma" w:cs="Tahoma"/>
                <w:sz w:val="20"/>
                <w:szCs w:val="20"/>
              </w:rPr>
            </w:pPr>
          </w:p>
          <w:p w14:paraId="36177188" w14:textId="77777777" w:rsidR="005360B7" w:rsidRPr="00FE1AD0" w:rsidRDefault="005360B7" w:rsidP="00CB2386">
            <w:pPr>
              <w:spacing w:after="0"/>
              <w:rPr>
                <w:rFonts w:ascii="Tahoma" w:hAnsi="Tahoma" w:cs="Tahoma"/>
                <w:b/>
                <w:sz w:val="20"/>
                <w:szCs w:val="20"/>
              </w:rPr>
            </w:pPr>
            <w:r w:rsidRPr="00FE1AD0">
              <w:rPr>
                <w:rFonts w:ascii="Tahoma" w:hAnsi="Tahoma" w:cs="Tahoma"/>
                <w:b/>
                <w:sz w:val="20"/>
                <w:szCs w:val="20"/>
              </w:rPr>
              <w:t>Megbízó képviseletében:</w:t>
            </w:r>
          </w:p>
          <w:p w14:paraId="3C6B3B5C" w14:textId="77777777" w:rsidR="005360B7" w:rsidRPr="00FE1AD0" w:rsidRDefault="005360B7" w:rsidP="00CB2386">
            <w:pPr>
              <w:spacing w:after="0"/>
              <w:rPr>
                <w:rFonts w:ascii="Tahoma" w:hAnsi="Tahoma" w:cs="Tahoma"/>
                <w:sz w:val="20"/>
                <w:szCs w:val="20"/>
              </w:rPr>
            </w:pPr>
          </w:p>
          <w:p w14:paraId="78D100CD" w14:textId="77777777" w:rsidR="005360B7" w:rsidRPr="00FE1AD0" w:rsidRDefault="005360B7" w:rsidP="00CB2386">
            <w:pPr>
              <w:spacing w:after="0"/>
              <w:rPr>
                <w:rFonts w:ascii="Tahoma" w:hAnsi="Tahoma" w:cs="Tahoma"/>
                <w:sz w:val="20"/>
                <w:szCs w:val="20"/>
              </w:rPr>
            </w:pPr>
          </w:p>
          <w:p w14:paraId="0518A426" w14:textId="77777777" w:rsidR="005360B7" w:rsidRPr="00FE1AD0" w:rsidRDefault="005360B7" w:rsidP="00CB2386">
            <w:pPr>
              <w:spacing w:after="0"/>
              <w:rPr>
                <w:rFonts w:ascii="Tahoma" w:hAnsi="Tahoma" w:cs="Tahoma"/>
                <w:sz w:val="20"/>
                <w:szCs w:val="20"/>
              </w:rPr>
            </w:pPr>
          </w:p>
          <w:p w14:paraId="1D5DFA08" w14:textId="77777777" w:rsidR="005360B7" w:rsidRPr="00FE1AD0" w:rsidRDefault="005360B7" w:rsidP="00CB2386">
            <w:pPr>
              <w:spacing w:after="0"/>
              <w:rPr>
                <w:rFonts w:ascii="Tahoma" w:hAnsi="Tahoma" w:cs="Tahoma"/>
                <w:sz w:val="20"/>
                <w:szCs w:val="20"/>
              </w:rPr>
            </w:pPr>
            <w:r w:rsidRPr="00FE1AD0">
              <w:rPr>
                <w:rFonts w:ascii="Tahoma" w:hAnsi="Tahoma" w:cs="Tahoma"/>
                <w:sz w:val="20"/>
                <w:szCs w:val="20"/>
              </w:rPr>
              <w:lastRenderedPageBreak/>
              <w:t>…………………………………………….</w:t>
            </w:r>
          </w:p>
          <w:p w14:paraId="394DCF89" w14:textId="77777777" w:rsidR="005360B7" w:rsidRPr="00FE1AD0" w:rsidRDefault="005360B7" w:rsidP="00CB2386">
            <w:pPr>
              <w:spacing w:after="0"/>
              <w:jc w:val="center"/>
              <w:rPr>
                <w:rFonts w:ascii="Tahoma" w:hAnsi="Tahoma" w:cs="Tahoma"/>
                <w:sz w:val="20"/>
                <w:szCs w:val="20"/>
              </w:rPr>
            </w:pPr>
            <w:proofErr w:type="spellStart"/>
            <w:r w:rsidRPr="00FE1AD0">
              <w:rPr>
                <w:rFonts w:ascii="Tahoma" w:hAnsi="Tahoma" w:cs="Tahoma"/>
                <w:sz w:val="20"/>
                <w:szCs w:val="20"/>
              </w:rPr>
              <w:t>Kandra</w:t>
            </w:r>
            <w:proofErr w:type="spellEnd"/>
            <w:r w:rsidRPr="00FE1AD0">
              <w:rPr>
                <w:rFonts w:ascii="Tahoma" w:hAnsi="Tahoma" w:cs="Tahoma"/>
                <w:sz w:val="20"/>
                <w:szCs w:val="20"/>
              </w:rPr>
              <w:t xml:space="preserve"> Ildikó</w:t>
            </w:r>
          </w:p>
          <w:p w14:paraId="791F914F" w14:textId="77777777" w:rsidR="005360B7" w:rsidRPr="00FE1AD0" w:rsidRDefault="005360B7" w:rsidP="00CB2386">
            <w:pPr>
              <w:spacing w:after="0"/>
              <w:jc w:val="center"/>
              <w:rPr>
                <w:rFonts w:ascii="Tahoma" w:hAnsi="Tahoma" w:cs="Tahoma"/>
                <w:sz w:val="20"/>
                <w:szCs w:val="20"/>
              </w:rPr>
            </w:pPr>
            <w:r w:rsidRPr="00FE1AD0">
              <w:rPr>
                <w:rFonts w:ascii="Tahoma" w:hAnsi="Tahoma" w:cs="Tahoma"/>
                <w:sz w:val="20"/>
                <w:szCs w:val="20"/>
              </w:rPr>
              <w:t>gazdálkodásért és személyügyekért felelős helyettes államtitkár</w:t>
            </w:r>
          </w:p>
          <w:p w14:paraId="4B167C09" w14:textId="77777777" w:rsidR="005360B7" w:rsidRPr="00FE1AD0" w:rsidRDefault="005360B7" w:rsidP="00CB2386">
            <w:pPr>
              <w:spacing w:after="0"/>
              <w:rPr>
                <w:rFonts w:ascii="Tahoma" w:hAnsi="Tahoma" w:cs="Tahoma"/>
                <w:sz w:val="20"/>
                <w:szCs w:val="20"/>
              </w:rPr>
            </w:pPr>
          </w:p>
          <w:p w14:paraId="38A13452" w14:textId="77777777" w:rsidR="005360B7" w:rsidRPr="00FE1AD0" w:rsidRDefault="005360B7" w:rsidP="00CB2386">
            <w:pPr>
              <w:spacing w:after="0"/>
              <w:rPr>
                <w:rFonts w:ascii="Tahoma" w:hAnsi="Tahoma" w:cs="Tahoma"/>
                <w:sz w:val="20"/>
                <w:szCs w:val="20"/>
              </w:rPr>
            </w:pPr>
            <w:r w:rsidRPr="00FE1AD0">
              <w:rPr>
                <w:rFonts w:ascii="Tahoma" w:hAnsi="Tahoma" w:cs="Tahoma"/>
                <w:sz w:val="20"/>
                <w:szCs w:val="20"/>
              </w:rPr>
              <w:t xml:space="preserve">Pénzügyileg </w:t>
            </w:r>
            <w:proofErr w:type="spellStart"/>
            <w:r w:rsidRPr="00FE1AD0">
              <w:rPr>
                <w:rFonts w:ascii="Tahoma" w:hAnsi="Tahoma" w:cs="Tahoma"/>
                <w:sz w:val="20"/>
                <w:szCs w:val="20"/>
              </w:rPr>
              <w:t>ellenjegyzem</w:t>
            </w:r>
            <w:proofErr w:type="spellEnd"/>
            <w:r w:rsidRPr="00FE1AD0">
              <w:rPr>
                <w:rFonts w:ascii="Tahoma" w:hAnsi="Tahoma" w:cs="Tahoma"/>
                <w:sz w:val="20"/>
                <w:szCs w:val="20"/>
              </w:rPr>
              <w:t>:</w:t>
            </w:r>
          </w:p>
          <w:p w14:paraId="1B60F978" w14:textId="77777777" w:rsidR="005360B7" w:rsidRPr="00FE1AD0" w:rsidRDefault="005360B7" w:rsidP="00CB2386">
            <w:pPr>
              <w:spacing w:after="0"/>
              <w:rPr>
                <w:rFonts w:ascii="Tahoma" w:hAnsi="Tahoma" w:cs="Tahoma"/>
                <w:sz w:val="20"/>
                <w:szCs w:val="20"/>
              </w:rPr>
            </w:pPr>
            <w:r w:rsidRPr="00FE1AD0">
              <w:rPr>
                <w:rFonts w:ascii="Tahoma" w:hAnsi="Tahoma" w:cs="Tahoma"/>
                <w:sz w:val="20"/>
                <w:szCs w:val="20"/>
              </w:rPr>
              <w:t>Budapest, 201</w:t>
            </w:r>
            <w:r w:rsidR="00F97F08" w:rsidRPr="00FE1AD0">
              <w:rPr>
                <w:rFonts w:ascii="Tahoma" w:hAnsi="Tahoma" w:cs="Tahoma"/>
                <w:sz w:val="20"/>
                <w:szCs w:val="20"/>
              </w:rPr>
              <w:t>8</w:t>
            </w:r>
            <w:r w:rsidRPr="00FE1AD0">
              <w:rPr>
                <w:rFonts w:ascii="Tahoma" w:hAnsi="Tahoma" w:cs="Tahoma"/>
                <w:sz w:val="20"/>
                <w:szCs w:val="20"/>
              </w:rPr>
              <w:t xml:space="preserve">. …….  …. nap </w:t>
            </w:r>
          </w:p>
          <w:p w14:paraId="724F359A" w14:textId="77777777" w:rsidR="005360B7" w:rsidRPr="00FE1AD0" w:rsidRDefault="005360B7" w:rsidP="00CB2386">
            <w:pPr>
              <w:spacing w:after="0"/>
              <w:rPr>
                <w:rFonts w:ascii="Tahoma" w:hAnsi="Tahoma" w:cs="Tahoma"/>
                <w:sz w:val="20"/>
                <w:szCs w:val="20"/>
              </w:rPr>
            </w:pPr>
          </w:p>
          <w:p w14:paraId="63C839F2" w14:textId="77777777" w:rsidR="005360B7" w:rsidRPr="00FE1AD0" w:rsidRDefault="005360B7" w:rsidP="00CB2386">
            <w:pPr>
              <w:spacing w:after="0"/>
              <w:rPr>
                <w:rFonts w:ascii="Tahoma" w:hAnsi="Tahoma" w:cs="Tahoma"/>
                <w:sz w:val="20"/>
                <w:szCs w:val="20"/>
              </w:rPr>
            </w:pPr>
          </w:p>
          <w:p w14:paraId="1363F36D" w14:textId="77777777" w:rsidR="005360B7" w:rsidRPr="00FE1AD0" w:rsidRDefault="005360B7" w:rsidP="00CB2386">
            <w:pPr>
              <w:spacing w:after="0"/>
              <w:rPr>
                <w:rFonts w:ascii="Tahoma" w:hAnsi="Tahoma" w:cs="Tahoma"/>
                <w:sz w:val="20"/>
                <w:szCs w:val="20"/>
              </w:rPr>
            </w:pPr>
          </w:p>
          <w:p w14:paraId="7C7E4F65" w14:textId="77777777" w:rsidR="005360B7" w:rsidRPr="00FE1AD0" w:rsidRDefault="005360B7" w:rsidP="00CB2386">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rPr>
                <w:rFonts w:ascii="Tahoma" w:eastAsia="MS ??" w:hAnsi="Tahoma" w:cs="Tahoma"/>
                <w:color w:val="auto"/>
                <w:sz w:val="20"/>
              </w:rPr>
            </w:pPr>
            <w:r w:rsidRPr="00FE1AD0">
              <w:rPr>
                <w:rFonts w:ascii="Tahoma" w:eastAsia="MS ??" w:hAnsi="Tahoma" w:cs="Tahoma"/>
                <w:color w:val="auto"/>
                <w:sz w:val="20"/>
              </w:rPr>
              <w:t>…………………………………………</w:t>
            </w:r>
          </w:p>
          <w:p w14:paraId="14B8DBBE" w14:textId="77777777" w:rsidR="005360B7" w:rsidRPr="00FE1AD0" w:rsidRDefault="005360B7" w:rsidP="00CB2386">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rPr>
                <w:rFonts w:ascii="Tahoma" w:eastAsia="MS ??" w:hAnsi="Tahoma" w:cs="Tahoma"/>
                <w:color w:val="auto"/>
                <w:sz w:val="20"/>
              </w:rPr>
            </w:pPr>
            <w:r w:rsidRPr="00FE1AD0">
              <w:rPr>
                <w:rFonts w:ascii="Tahoma" w:eastAsia="MS ??" w:hAnsi="Tahoma" w:cs="Tahoma"/>
                <w:color w:val="auto"/>
                <w:sz w:val="20"/>
              </w:rPr>
              <w:t xml:space="preserve">                    </w:t>
            </w:r>
            <w:proofErr w:type="spellStart"/>
            <w:r w:rsidRPr="00FE1AD0">
              <w:rPr>
                <w:rFonts w:ascii="Tahoma" w:eastAsia="MS ??" w:hAnsi="Tahoma" w:cs="Tahoma"/>
                <w:color w:val="auto"/>
                <w:sz w:val="20"/>
              </w:rPr>
              <w:t>Petrény</w:t>
            </w:r>
            <w:proofErr w:type="spellEnd"/>
            <w:r w:rsidRPr="00FE1AD0">
              <w:rPr>
                <w:rFonts w:ascii="Tahoma" w:eastAsia="MS ??" w:hAnsi="Tahoma" w:cs="Tahoma"/>
                <w:color w:val="auto"/>
                <w:sz w:val="20"/>
              </w:rPr>
              <w:t xml:space="preserve"> Gábor</w:t>
            </w:r>
          </w:p>
          <w:p w14:paraId="12D2B9DB" w14:textId="77777777" w:rsidR="005360B7" w:rsidRPr="00FE1AD0" w:rsidRDefault="005360B7" w:rsidP="00CB2386">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rPr>
                <w:rFonts w:ascii="Tahoma" w:eastAsia="MS ??" w:hAnsi="Tahoma" w:cs="Tahoma"/>
                <w:color w:val="auto"/>
                <w:sz w:val="20"/>
              </w:rPr>
            </w:pPr>
            <w:r w:rsidRPr="00FE1AD0">
              <w:rPr>
                <w:rFonts w:ascii="Tahoma" w:eastAsia="MS ??" w:hAnsi="Tahoma" w:cs="Tahoma"/>
                <w:color w:val="auto"/>
                <w:sz w:val="20"/>
              </w:rPr>
              <w:t xml:space="preserve">                   főosztályvezető</w:t>
            </w:r>
          </w:p>
          <w:p w14:paraId="3930B205" w14:textId="77777777" w:rsidR="005360B7" w:rsidRPr="00FE1AD0" w:rsidRDefault="005360B7" w:rsidP="00CB2386">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line="276" w:lineRule="auto"/>
              <w:rPr>
                <w:rFonts w:ascii="Tahoma" w:eastAsia="MS ??" w:hAnsi="Tahoma" w:cs="Tahoma"/>
                <w:color w:val="auto"/>
                <w:sz w:val="20"/>
              </w:rPr>
            </w:pPr>
            <w:r w:rsidRPr="00FE1AD0">
              <w:rPr>
                <w:rFonts w:ascii="Tahoma" w:eastAsia="MS ??" w:hAnsi="Tahoma" w:cs="Tahoma"/>
                <w:color w:val="auto"/>
                <w:sz w:val="20"/>
              </w:rPr>
              <w:t xml:space="preserve">     Pénzügyi és Számviteli Főosztály</w:t>
            </w:r>
          </w:p>
          <w:p w14:paraId="1C2A2AC8" w14:textId="77777777" w:rsidR="005360B7" w:rsidRPr="00FE1AD0" w:rsidRDefault="005360B7" w:rsidP="00CB2386">
            <w:pPr>
              <w:suppressLineNumbers/>
              <w:tabs>
                <w:tab w:val="left" w:pos="2268"/>
                <w:tab w:val="left" w:pos="2835"/>
              </w:tabs>
              <w:spacing w:before="120" w:after="0"/>
              <w:rPr>
                <w:rFonts w:ascii="Tahoma" w:hAnsi="Tahoma" w:cs="Tahoma"/>
                <w:sz w:val="20"/>
                <w:szCs w:val="20"/>
              </w:rPr>
            </w:pPr>
          </w:p>
          <w:p w14:paraId="18B800A4" w14:textId="23785778" w:rsidR="005360B7" w:rsidRPr="00FE1AD0" w:rsidRDefault="005360B7" w:rsidP="00CB2386">
            <w:pPr>
              <w:suppressLineNumbers/>
              <w:tabs>
                <w:tab w:val="left" w:pos="2268"/>
                <w:tab w:val="left" w:pos="2835"/>
              </w:tabs>
              <w:spacing w:before="120" w:after="0"/>
              <w:rPr>
                <w:rFonts w:ascii="Tahoma" w:hAnsi="Tahoma" w:cs="Tahoma"/>
                <w:sz w:val="20"/>
                <w:szCs w:val="20"/>
              </w:rPr>
            </w:pPr>
            <w:r w:rsidRPr="00FE1AD0">
              <w:rPr>
                <w:rFonts w:ascii="Tahoma" w:hAnsi="Tahoma" w:cs="Tahoma"/>
                <w:sz w:val="20"/>
                <w:szCs w:val="20"/>
              </w:rPr>
              <w:t>Jogi ellen</w:t>
            </w:r>
            <w:r w:rsidR="00621B43" w:rsidRPr="00FE1AD0">
              <w:rPr>
                <w:rFonts w:ascii="Tahoma" w:hAnsi="Tahoma" w:cs="Tahoma"/>
                <w:sz w:val="20"/>
                <w:szCs w:val="20"/>
              </w:rPr>
              <w:t>őrzés:</w:t>
            </w:r>
          </w:p>
          <w:p w14:paraId="65FD6014" w14:textId="77777777" w:rsidR="005360B7" w:rsidRPr="00FE1AD0" w:rsidRDefault="005360B7" w:rsidP="00CB2386">
            <w:pPr>
              <w:spacing w:after="0"/>
              <w:rPr>
                <w:rFonts w:ascii="Tahoma" w:hAnsi="Tahoma" w:cs="Tahoma"/>
                <w:sz w:val="20"/>
                <w:szCs w:val="20"/>
              </w:rPr>
            </w:pPr>
            <w:r w:rsidRPr="00FE1AD0">
              <w:rPr>
                <w:rFonts w:ascii="Tahoma" w:hAnsi="Tahoma" w:cs="Tahoma"/>
                <w:sz w:val="20"/>
                <w:szCs w:val="20"/>
              </w:rPr>
              <w:t>Budapest, 201</w:t>
            </w:r>
            <w:r w:rsidR="00F97F08" w:rsidRPr="00FE1AD0">
              <w:rPr>
                <w:rFonts w:ascii="Tahoma" w:hAnsi="Tahoma" w:cs="Tahoma"/>
                <w:sz w:val="20"/>
                <w:szCs w:val="20"/>
              </w:rPr>
              <w:t>8</w:t>
            </w:r>
            <w:r w:rsidRPr="00FE1AD0">
              <w:rPr>
                <w:rFonts w:ascii="Tahoma" w:hAnsi="Tahoma" w:cs="Tahoma"/>
                <w:sz w:val="20"/>
                <w:szCs w:val="20"/>
              </w:rPr>
              <w:t xml:space="preserve">. ……   …. nap </w:t>
            </w:r>
          </w:p>
          <w:p w14:paraId="445BCA90" w14:textId="77777777" w:rsidR="005360B7" w:rsidRPr="00FE1AD0" w:rsidRDefault="005360B7" w:rsidP="00CB2386">
            <w:pPr>
              <w:spacing w:after="0"/>
              <w:rPr>
                <w:rFonts w:ascii="Tahoma" w:hAnsi="Tahoma" w:cs="Tahoma"/>
                <w:sz w:val="20"/>
                <w:szCs w:val="20"/>
              </w:rPr>
            </w:pPr>
            <w:r w:rsidRPr="00FE1AD0">
              <w:rPr>
                <w:rFonts w:ascii="Tahoma" w:hAnsi="Tahoma" w:cs="Tahoma"/>
                <w:sz w:val="20"/>
                <w:szCs w:val="20"/>
              </w:rPr>
              <w:t xml:space="preserve"> </w:t>
            </w:r>
          </w:p>
          <w:p w14:paraId="1076D45A" w14:textId="77777777" w:rsidR="005360B7" w:rsidRPr="00FE1AD0" w:rsidRDefault="005360B7" w:rsidP="00CB2386">
            <w:pPr>
              <w:spacing w:after="0"/>
              <w:rPr>
                <w:rFonts w:ascii="Tahoma" w:hAnsi="Tahoma" w:cs="Tahoma"/>
                <w:sz w:val="20"/>
                <w:szCs w:val="20"/>
              </w:rPr>
            </w:pPr>
          </w:p>
          <w:p w14:paraId="39BD3299" w14:textId="77777777" w:rsidR="005360B7" w:rsidRPr="00FE1AD0" w:rsidRDefault="005360B7" w:rsidP="00CB2386">
            <w:pPr>
              <w:spacing w:after="0"/>
              <w:rPr>
                <w:rFonts w:ascii="Tahoma" w:hAnsi="Tahoma" w:cs="Tahoma"/>
                <w:sz w:val="20"/>
                <w:szCs w:val="20"/>
              </w:rPr>
            </w:pPr>
          </w:p>
          <w:p w14:paraId="2A4AF060" w14:textId="77777777" w:rsidR="005360B7" w:rsidRPr="00FE1AD0" w:rsidRDefault="005360B7" w:rsidP="00CB2386">
            <w:pPr>
              <w:spacing w:after="0"/>
              <w:rPr>
                <w:rFonts w:ascii="Tahoma" w:hAnsi="Tahoma" w:cs="Tahoma"/>
                <w:sz w:val="20"/>
                <w:szCs w:val="20"/>
              </w:rPr>
            </w:pPr>
            <w:r w:rsidRPr="00FE1AD0">
              <w:rPr>
                <w:rFonts w:ascii="Tahoma" w:hAnsi="Tahoma" w:cs="Tahoma"/>
                <w:sz w:val="20"/>
                <w:szCs w:val="20"/>
              </w:rPr>
              <w:t>……………………………………………</w:t>
            </w:r>
          </w:p>
          <w:p w14:paraId="17F44FB8" w14:textId="77777777" w:rsidR="005360B7" w:rsidRPr="00FE1AD0" w:rsidRDefault="005360B7" w:rsidP="00CB2386">
            <w:pPr>
              <w:spacing w:after="0"/>
              <w:rPr>
                <w:rFonts w:ascii="Tahoma" w:hAnsi="Tahoma" w:cs="Tahoma"/>
                <w:sz w:val="20"/>
                <w:szCs w:val="20"/>
              </w:rPr>
            </w:pPr>
            <w:r w:rsidRPr="00FE1AD0">
              <w:rPr>
                <w:rFonts w:ascii="Tahoma" w:hAnsi="Tahoma" w:cs="Tahoma"/>
                <w:sz w:val="20"/>
                <w:szCs w:val="20"/>
              </w:rPr>
              <w:t xml:space="preserve">                   dr. Hegedűs Levente</w:t>
            </w:r>
          </w:p>
          <w:p w14:paraId="12A30C34" w14:textId="77777777" w:rsidR="005360B7" w:rsidRPr="00FE1AD0" w:rsidRDefault="005360B7" w:rsidP="00CB2386">
            <w:pPr>
              <w:spacing w:after="0"/>
              <w:rPr>
                <w:rFonts w:ascii="Tahoma" w:hAnsi="Tahoma" w:cs="Tahoma"/>
                <w:sz w:val="20"/>
                <w:szCs w:val="20"/>
              </w:rPr>
            </w:pPr>
            <w:r w:rsidRPr="00FE1AD0">
              <w:rPr>
                <w:rFonts w:ascii="Tahoma" w:hAnsi="Tahoma" w:cs="Tahoma"/>
                <w:sz w:val="20"/>
                <w:szCs w:val="20"/>
              </w:rPr>
              <w:t xml:space="preserve">                főosztályvezető-helyettes</w:t>
            </w:r>
          </w:p>
          <w:p w14:paraId="1417EFE0" w14:textId="77777777" w:rsidR="005360B7" w:rsidRPr="00FE1AD0" w:rsidRDefault="005360B7" w:rsidP="00CB2386">
            <w:pPr>
              <w:spacing w:after="0"/>
              <w:rPr>
                <w:rFonts w:ascii="Tahoma" w:hAnsi="Tahoma" w:cs="Tahoma"/>
                <w:sz w:val="20"/>
                <w:szCs w:val="20"/>
              </w:rPr>
            </w:pPr>
            <w:r w:rsidRPr="00FE1AD0">
              <w:rPr>
                <w:rFonts w:ascii="Tahoma" w:hAnsi="Tahoma" w:cs="Tahoma"/>
                <w:sz w:val="20"/>
                <w:szCs w:val="20"/>
              </w:rPr>
              <w:t xml:space="preserve">    Szerződéses Kapcsolatok Főosztálya</w:t>
            </w:r>
          </w:p>
          <w:p w14:paraId="755A14B3" w14:textId="77777777" w:rsidR="005360B7" w:rsidRPr="00FE1AD0" w:rsidRDefault="005360B7" w:rsidP="00CB2386">
            <w:pPr>
              <w:spacing w:after="0"/>
              <w:rPr>
                <w:rFonts w:ascii="Tahoma" w:hAnsi="Tahoma" w:cs="Tahoma"/>
                <w:sz w:val="20"/>
                <w:szCs w:val="20"/>
              </w:rPr>
            </w:pPr>
          </w:p>
          <w:p w14:paraId="1BD91D4D" w14:textId="77777777" w:rsidR="005360B7" w:rsidRPr="00FE1AD0" w:rsidRDefault="005360B7" w:rsidP="00CB2386">
            <w:pPr>
              <w:tabs>
                <w:tab w:val="left" w:pos="1701"/>
              </w:tabs>
              <w:spacing w:after="0"/>
              <w:rPr>
                <w:rFonts w:ascii="Tahoma" w:hAnsi="Tahoma" w:cs="Tahoma"/>
                <w:sz w:val="20"/>
                <w:szCs w:val="20"/>
              </w:rPr>
            </w:pPr>
            <w:r w:rsidRPr="00FE1AD0">
              <w:rPr>
                <w:rFonts w:ascii="Tahoma" w:hAnsi="Tahoma" w:cs="Tahoma"/>
                <w:sz w:val="20"/>
                <w:szCs w:val="20"/>
              </w:rPr>
              <w:t>Szakmai záradékolás:</w:t>
            </w:r>
          </w:p>
          <w:p w14:paraId="7345D9A1" w14:textId="77777777" w:rsidR="005360B7" w:rsidRPr="00FE1AD0" w:rsidRDefault="005360B7" w:rsidP="00CB2386">
            <w:pPr>
              <w:tabs>
                <w:tab w:val="left" w:pos="1701"/>
              </w:tabs>
              <w:spacing w:after="0"/>
              <w:rPr>
                <w:rFonts w:ascii="Tahoma" w:hAnsi="Tahoma" w:cs="Tahoma"/>
                <w:sz w:val="20"/>
                <w:szCs w:val="20"/>
              </w:rPr>
            </w:pPr>
            <w:r w:rsidRPr="00FE1AD0">
              <w:rPr>
                <w:rFonts w:ascii="Tahoma" w:hAnsi="Tahoma" w:cs="Tahoma"/>
                <w:sz w:val="20"/>
                <w:szCs w:val="20"/>
              </w:rPr>
              <w:t>A szerződében rögzített feltételekkel egyetértek.</w:t>
            </w:r>
          </w:p>
          <w:p w14:paraId="59BADA57" w14:textId="77777777" w:rsidR="005360B7" w:rsidRPr="00FE1AD0" w:rsidRDefault="005360B7" w:rsidP="00CB2386">
            <w:pPr>
              <w:tabs>
                <w:tab w:val="left" w:pos="1701"/>
              </w:tabs>
              <w:spacing w:after="0"/>
              <w:rPr>
                <w:rFonts w:ascii="Tahoma" w:hAnsi="Tahoma" w:cs="Tahoma"/>
                <w:sz w:val="20"/>
                <w:szCs w:val="20"/>
              </w:rPr>
            </w:pPr>
            <w:r w:rsidRPr="00FE1AD0">
              <w:rPr>
                <w:rFonts w:ascii="Tahoma" w:hAnsi="Tahoma" w:cs="Tahoma"/>
                <w:sz w:val="20"/>
                <w:szCs w:val="20"/>
              </w:rPr>
              <w:t>Budapest, 201</w:t>
            </w:r>
            <w:r w:rsidR="00F97F08" w:rsidRPr="00FE1AD0">
              <w:rPr>
                <w:rFonts w:ascii="Tahoma" w:hAnsi="Tahoma" w:cs="Tahoma"/>
                <w:sz w:val="20"/>
                <w:szCs w:val="20"/>
              </w:rPr>
              <w:t>8</w:t>
            </w:r>
            <w:r w:rsidRPr="00FE1AD0">
              <w:rPr>
                <w:rFonts w:ascii="Tahoma" w:hAnsi="Tahoma" w:cs="Tahoma"/>
                <w:sz w:val="20"/>
                <w:szCs w:val="20"/>
              </w:rPr>
              <w:t>. ……………</w:t>
            </w:r>
            <w:proofErr w:type="gramStart"/>
            <w:r w:rsidRPr="00FE1AD0">
              <w:rPr>
                <w:rFonts w:ascii="Tahoma" w:hAnsi="Tahoma" w:cs="Tahoma"/>
                <w:sz w:val="20"/>
                <w:szCs w:val="20"/>
              </w:rPr>
              <w:t>…….</w:t>
            </w:r>
            <w:proofErr w:type="gramEnd"/>
            <w:r w:rsidRPr="00FE1AD0">
              <w:rPr>
                <w:rFonts w:ascii="Tahoma" w:hAnsi="Tahoma" w:cs="Tahoma"/>
                <w:sz w:val="20"/>
                <w:szCs w:val="20"/>
              </w:rPr>
              <w:t>.</w:t>
            </w:r>
          </w:p>
          <w:p w14:paraId="70572853" w14:textId="77777777" w:rsidR="005360B7" w:rsidRPr="00FE1AD0" w:rsidRDefault="005360B7" w:rsidP="00CB2386">
            <w:pPr>
              <w:tabs>
                <w:tab w:val="left" w:pos="1701"/>
              </w:tabs>
              <w:spacing w:after="0"/>
              <w:rPr>
                <w:rFonts w:ascii="Tahoma" w:hAnsi="Tahoma" w:cs="Tahoma"/>
                <w:sz w:val="20"/>
                <w:szCs w:val="20"/>
              </w:rPr>
            </w:pPr>
          </w:p>
          <w:p w14:paraId="5AB2E77F" w14:textId="77777777" w:rsidR="005360B7" w:rsidRPr="00FE1AD0" w:rsidRDefault="005360B7" w:rsidP="00CB2386">
            <w:pPr>
              <w:tabs>
                <w:tab w:val="left" w:pos="1701"/>
              </w:tabs>
              <w:spacing w:after="0"/>
              <w:rPr>
                <w:rFonts w:ascii="Tahoma" w:hAnsi="Tahoma" w:cs="Tahoma"/>
                <w:sz w:val="20"/>
                <w:szCs w:val="20"/>
              </w:rPr>
            </w:pPr>
          </w:p>
          <w:p w14:paraId="1C67C9FB" w14:textId="77777777" w:rsidR="005360B7" w:rsidRPr="00FE1AD0" w:rsidRDefault="005360B7" w:rsidP="00CB2386">
            <w:pPr>
              <w:tabs>
                <w:tab w:val="left" w:pos="1701"/>
              </w:tabs>
              <w:spacing w:after="0"/>
              <w:rPr>
                <w:rFonts w:ascii="Tahoma" w:hAnsi="Tahoma" w:cs="Tahoma"/>
                <w:sz w:val="20"/>
                <w:szCs w:val="20"/>
              </w:rPr>
            </w:pPr>
          </w:p>
          <w:p w14:paraId="54BC69AA" w14:textId="77777777" w:rsidR="005360B7" w:rsidRPr="00FE1AD0" w:rsidRDefault="005360B7" w:rsidP="005360B7">
            <w:pPr>
              <w:spacing w:after="0"/>
              <w:rPr>
                <w:rFonts w:ascii="Tahoma" w:hAnsi="Tahoma" w:cs="Tahoma"/>
                <w:sz w:val="20"/>
                <w:szCs w:val="20"/>
              </w:rPr>
            </w:pPr>
            <w:r w:rsidRPr="00FE1AD0">
              <w:rPr>
                <w:rFonts w:ascii="Tahoma" w:hAnsi="Tahoma" w:cs="Tahoma"/>
                <w:sz w:val="20"/>
                <w:szCs w:val="20"/>
              </w:rPr>
              <w:t>……………………………………………</w:t>
            </w:r>
          </w:p>
          <w:p w14:paraId="5B2E8389" w14:textId="77777777" w:rsidR="005360B7" w:rsidRPr="00FE1AD0" w:rsidRDefault="00ED0E66" w:rsidP="00ED0E66">
            <w:pPr>
              <w:spacing w:after="0"/>
              <w:jc w:val="center"/>
              <w:rPr>
                <w:rFonts w:ascii="Tahoma" w:hAnsi="Tahoma" w:cs="Tahoma"/>
                <w:sz w:val="20"/>
                <w:szCs w:val="20"/>
              </w:rPr>
            </w:pPr>
            <w:r w:rsidRPr="00FE1AD0">
              <w:rPr>
                <w:rFonts w:ascii="Tahoma" w:hAnsi="Tahoma" w:cs="Tahoma"/>
                <w:sz w:val="20"/>
                <w:szCs w:val="20"/>
              </w:rPr>
              <w:t xml:space="preserve">dr. </w:t>
            </w:r>
            <w:proofErr w:type="spellStart"/>
            <w:r w:rsidRPr="00FE1AD0">
              <w:rPr>
                <w:rFonts w:ascii="Tahoma" w:hAnsi="Tahoma" w:cs="Tahoma"/>
                <w:sz w:val="20"/>
                <w:szCs w:val="20"/>
              </w:rPr>
              <w:t>Minda</w:t>
            </w:r>
            <w:proofErr w:type="spellEnd"/>
            <w:r w:rsidRPr="00FE1AD0">
              <w:rPr>
                <w:rFonts w:ascii="Tahoma" w:hAnsi="Tahoma" w:cs="Tahoma"/>
                <w:sz w:val="20"/>
                <w:szCs w:val="20"/>
              </w:rPr>
              <w:t xml:space="preserve"> Péter</w:t>
            </w:r>
          </w:p>
          <w:p w14:paraId="22790460" w14:textId="77777777" w:rsidR="00ED0E66" w:rsidRPr="00FE1AD0" w:rsidRDefault="00ED0E66" w:rsidP="00ED0E66">
            <w:pPr>
              <w:spacing w:after="0"/>
              <w:jc w:val="center"/>
              <w:rPr>
                <w:rFonts w:ascii="Tahoma" w:hAnsi="Tahoma" w:cs="Tahoma"/>
                <w:sz w:val="20"/>
                <w:szCs w:val="20"/>
              </w:rPr>
            </w:pPr>
            <w:r w:rsidRPr="00FE1AD0">
              <w:rPr>
                <w:rFonts w:ascii="Tahoma" w:hAnsi="Tahoma" w:cs="Tahoma"/>
                <w:sz w:val="20"/>
                <w:szCs w:val="20"/>
              </w:rPr>
              <w:t>főosztályvezető-helyettes</w:t>
            </w:r>
          </w:p>
          <w:p w14:paraId="17A9960B" w14:textId="77777777" w:rsidR="00ED0E66" w:rsidRPr="00FE1AD0" w:rsidRDefault="00ED0E66" w:rsidP="00ED0E66">
            <w:pPr>
              <w:spacing w:after="0"/>
              <w:jc w:val="center"/>
              <w:rPr>
                <w:rFonts w:ascii="Tahoma" w:hAnsi="Tahoma" w:cs="Tahoma"/>
                <w:sz w:val="20"/>
                <w:szCs w:val="20"/>
              </w:rPr>
            </w:pPr>
            <w:r w:rsidRPr="00FE1AD0">
              <w:rPr>
                <w:rFonts w:ascii="Tahoma" w:hAnsi="Tahoma" w:cs="Tahoma"/>
                <w:sz w:val="20"/>
                <w:szCs w:val="20"/>
              </w:rPr>
              <w:t>Irányító Hatósági Főosztály</w:t>
            </w:r>
          </w:p>
          <w:p w14:paraId="5FEDDC31" w14:textId="77777777" w:rsidR="00AA0211" w:rsidRPr="00FE1AD0" w:rsidRDefault="00AA0211" w:rsidP="00AA0211">
            <w:pPr>
              <w:spacing w:after="0"/>
              <w:rPr>
                <w:rFonts w:ascii="Tahoma" w:hAnsi="Tahoma" w:cs="Tahoma"/>
                <w:sz w:val="20"/>
                <w:szCs w:val="20"/>
              </w:rPr>
            </w:pPr>
          </w:p>
          <w:p w14:paraId="4325267B" w14:textId="77777777" w:rsidR="005360B7" w:rsidRPr="00FE1AD0" w:rsidRDefault="00C06DA9" w:rsidP="00C06DA9">
            <w:pPr>
              <w:spacing w:after="0"/>
              <w:jc w:val="center"/>
              <w:rPr>
                <w:rFonts w:ascii="Tahoma" w:hAnsi="Tahoma" w:cs="Tahoma"/>
                <w:sz w:val="20"/>
                <w:szCs w:val="20"/>
              </w:rPr>
            </w:pPr>
            <w:r w:rsidRPr="00FE1AD0">
              <w:rPr>
                <w:rFonts w:ascii="Tahoma" w:hAnsi="Tahoma" w:cs="Tahoma"/>
                <w:sz w:val="20"/>
                <w:szCs w:val="20"/>
              </w:rPr>
              <w:t xml:space="preserve">                    </w:t>
            </w:r>
          </w:p>
        </w:tc>
      </w:tr>
    </w:tbl>
    <w:p w14:paraId="1AABB5BE" w14:textId="77777777" w:rsidR="00F97CEE" w:rsidRPr="00FE1AD0" w:rsidRDefault="00F97CEE">
      <w:pPr>
        <w:spacing w:after="0" w:line="240" w:lineRule="auto"/>
        <w:rPr>
          <w:rFonts w:ascii="Tahoma" w:hAnsi="Tahoma" w:cs="Tahoma"/>
          <w:b/>
          <w:bCs/>
          <w:caps/>
          <w:sz w:val="20"/>
          <w:szCs w:val="20"/>
        </w:rPr>
      </w:pPr>
      <w:r w:rsidRPr="00FE1AD0">
        <w:rPr>
          <w:rFonts w:ascii="Tahoma" w:hAnsi="Tahoma" w:cs="Tahoma"/>
          <w:b/>
          <w:bCs/>
          <w:caps/>
          <w:sz w:val="20"/>
          <w:szCs w:val="20"/>
        </w:rPr>
        <w:lastRenderedPageBreak/>
        <w:br w:type="page"/>
      </w:r>
    </w:p>
    <w:p w14:paraId="4867E7BB" w14:textId="77777777" w:rsidR="006F0AC7" w:rsidRPr="00FE1AD0" w:rsidRDefault="006F0AC7" w:rsidP="005C457B">
      <w:pPr>
        <w:pBdr>
          <w:top w:val="single" w:sz="4" w:space="1" w:color="auto"/>
          <w:left w:val="single" w:sz="4" w:space="4" w:color="auto"/>
          <w:bottom w:val="single" w:sz="4" w:space="1" w:color="auto"/>
          <w:right w:val="single" w:sz="4" w:space="4" w:color="auto"/>
        </w:pBdr>
        <w:shd w:val="clear" w:color="auto" w:fill="D5DCE4"/>
        <w:spacing w:after="120" w:line="240" w:lineRule="auto"/>
        <w:jc w:val="center"/>
        <w:rPr>
          <w:rFonts w:ascii="Tahoma" w:hAnsi="Tahoma" w:cs="Tahoma"/>
          <w:b/>
          <w:bCs/>
          <w:sz w:val="20"/>
          <w:szCs w:val="20"/>
        </w:rPr>
      </w:pPr>
      <w:r w:rsidRPr="00FE1AD0">
        <w:rPr>
          <w:rFonts w:ascii="Tahoma" w:hAnsi="Tahoma" w:cs="Tahoma"/>
          <w:b/>
          <w:bCs/>
          <w:caps/>
          <w:sz w:val="20"/>
          <w:szCs w:val="20"/>
        </w:rPr>
        <w:lastRenderedPageBreak/>
        <w:t xml:space="preserve">4. </w:t>
      </w:r>
      <w:r w:rsidRPr="00FE1AD0">
        <w:rPr>
          <w:rFonts w:ascii="Tahoma" w:hAnsi="Tahoma" w:cs="Tahoma"/>
          <w:b/>
          <w:bCs/>
          <w:sz w:val="20"/>
          <w:szCs w:val="20"/>
        </w:rPr>
        <w:t>KÖTET</w:t>
      </w:r>
    </w:p>
    <w:p w14:paraId="5531DA22" w14:textId="77777777" w:rsidR="006F0AC7" w:rsidRPr="00FE1AD0" w:rsidRDefault="006F0AC7" w:rsidP="005C457B">
      <w:pPr>
        <w:pBdr>
          <w:top w:val="single" w:sz="4" w:space="1" w:color="auto"/>
          <w:left w:val="single" w:sz="4" w:space="4" w:color="auto"/>
          <w:bottom w:val="single" w:sz="4" w:space="1" w:color="auto"/>
          <w:right w:val="single" w:sz="4" w:space="4" w:color="auto"/>
        </w:pBdr>
        <w:shd w:val="clear" w:color="auto" w:fill="D5DCE4"/>
        <w:spacing w:after="120" w:line="240" w:lineRule="auto"/>
        <w:jc w:val="center"/>
        <w:rPr>
          <w:rFonts w:ascii="Tahoma" w:hAnsi="Tahoma" w:cs="Tahoma"/>
          <w:b/>
          <w:bCs/>
          <w:sz w:val="20"/>
          <w:szCs w:val="20"/>
        </w:rPr>
      </w:pPr>
      <w:r w:rsidRPr="00FE1AD0">
        <w:rPr>
          <w:rFonts w:ascii="Tahoma" w:hAnsi="Tahoma" w:cs="Tahoma"/>
          <w:b/>
          <w:bCs/>
          <w:sz w:val="20"/>
          <w:szCs w:val="20"/>
        </w:rPr>
        <w:t>AJÁNLOTT IGAZOLÁS- ÉS NYILATKOZATMINTÁK</w:t>
      </w:r>
    </w:p>
    <w:p w14:paraId="748A2516" w14:textId="77777777" w:rsidR="006F0AC7" w:rsidRPr="00FE1AD0" w:rsidRDefault="006F0AC7" w:rsidP="005C457B">
      <w:pPr>
        <w:spacing w:after="120" w:line="240" w:lineRule="auto"/>
        <w:jc w:val="right"/>
        <w:rPr>
          <w:rFonts w:ascii="Tahoma" w:hAnsi="Tahoma" w:cs="Tahoma"/>
          <w:b/>
          <w:bCs/>
          <w:sz w:val="20"/>
          <w:szCs w:val="20"/>
        </w:rPr>
      </w:pPr>
      <w:r w:rsidRPr="00FE1AD0">
        <w:rPr>
          <w:rFonts w:ascii="Tahoma" w:hAnsi="Tahoma" w:cs="Tahoma"/>
          <w:b/>
          <w:bCs/>
          <w:sz w:val="20"/>
          <w:szCs w:val="20"/>
        </w:rPr>
        <w:t>1. sz</w:t>
      </w:r>
      <w:r w:rsidR="00D015EA" w:rsidRPr="00FE1AD0">
        <w:rPr>
          <w:rFonts w:ascii="Tahoma" w:hAnsi="Tahoma" w:cs="Tahoma"/>
          <w:b/>
          <w:bCs/>
          <w:sz w:val="20"/>
          <w:szCs w:val="20"/>
        </w:rPr>
        <w:t>.</w:t>
      </w:r>
      <w:r w:rsidRPr="00FE1AD0">
        <w:rPr>
          <w:rFonts w:ascii="Tahoma" w:hAnsi="Tahoma" w:cs="Tahoma"/>
          <w:b/>
          <w:bCs/>
          <w:sz w:val="20"/>
          <w:szCs w:val="20"/>
        </w:rPr>
        <w:t xml:space="preserve"> melléklet</w:t>
      </w:r>
    </w:p>
    <w:p w14:paraId="72BDBBEB" w14:textId="77777777" w:rsidR="006F0AC7" w:rsidRPr="00FE1AD0" w:rsidRDefault="00B8292C" w:rsidP="005C457B">
      <w:pPr>
        <w:spacing w:after="120" w:line="240" w:lineRule="auto"/>
        <w:jc w:val="center"/>
        <w:rPr>
          <w:rFonts w:ascii="Tahoma" w:hAnsi="Tahoma" w:cs="Tahoma"/>
          <w:b/>
          <w:bCs/>
          <w:sz w:val="20"/>
          <w:szCs w:val="20"/>
        </w:rPr>
      </w:pPr>
      <w:r w:rsidRPr="00FE1AD0">
        <w:rPr>
          <w:rFonts w:ascii="Tahoma" w:hAnsi="Tahoma" w:cs="Tahoma"/>
          <w:b/>
          <w:bCs/>
          <w:sz w:val="20"/>
          <w:szCs w:val="20"/>
        </w:rPr>
        <w:t>TARTALOM- ÉS IRATJEGYZÉK</w:t>
      </w:r>
    </w:p>
    <w:p w14:paraId="73DF1B2E" w14:textId="77777777" w:rsidR="00D015EA" w:rsidRPr="00FE1AD0" w:rsidRDefault="00D015EA" w:rsidP="005C457B">
      <w:pPr>
        <w:spacing w:after="120" w:line="240" w:lineRule="auto"/>
        <w:jc w:val="center"/>
        <w:rPr>
          <w:rFonts w:ascii="Tahoma" w:hAnsi="Tahoma" w:cs="Tahoma"/>
          <w:b/>
          <w:sz w:val="20"/>
          <w:szCs w:val="20"/>
        </w:rPr>
      </w:pPr>
      <w:r w:rsidRPr="00FE1AD0">
        <w:rPr>
          <w:rFonts w:ascii="Tahoma" w:hAnsi="Tahoma" w:cs="Tahoma"/>
          <w:b/>
          <w:sz w:val="20"/>
          <w:szCs w:val="20"/>
        </w:rPr>
        <w:t>AZ AJÁNLATHOZ CSATOLANDÓ DOKUMENTUMOKRÓL</w:t>
      </w:r>
    </w:p>
    <w:tbl>
      <w:tblPr>
        <w:tblW w:w="9277" w:type="dxa"/>
        <w:tblInd w:w="-68" w:type="dxa"/>
        <w:tblLayout w:type="fixed"/>
        <w:tblCellMar>
          <w:left w:w="70" w:type="dxa"/>
          <w:right w:w="70" w:type="dxa"/>
        </w:tblCellMar>
        <w:tblLook w:val="0000" w:firstRow="0" w:lastRow="0" w:firstColumn="0" w:lastColumn="0" w:noHBand="0" w:noVBand="0"/>
      </w:tblPr>
      <w:tblGrid>
        <w:gridCol w:w="7718"/>
        <w:gridCol w:w="1559"/>
      </w:tblGrid>
      <w:tr w:rsidR="003F2B1F" w:rsidRPr="00FE1AD0" w14:paraId="17CE7F6A" w14:textId="77777777" w:rsidTr="00C06DA9">
        <w:tc>
          <w:tcPr>
            <w:tcW w:w="7718" w:type="dxa"/>
            <w:tcBorders>
              <w:top w:val="single" w:sz="4" w:space="0" w:color="auto"/>
              <w:left w:val="single" w:sz="4" w:space="0" w:color="auto"/>
              <w:bottom w:val="single" w:sz="4" w:space="0" w:color="auto"/>
              <w:right w:val="single" w:sz="4" w:space="0" w:color="auto"/>
            </w:tcBorders>
          </w:tcPr>
          <w:p w14:paraId="5122BACE" w14:textId="77777777" w:rsidR="003F2B1F" w:rsidRPr="00FE1AD0" w:rsidRDefault="003F2B1F" w:rsidP="00C06DA9">
            <w:pPr>
              <w:pStyle w:val="llb"/>
              <w:tabs>
                <w:tab w:val="clear" w:pos="4513"/>
              </w:tabs>
              <w:spacing w:after="120"/>
              <w:jc w:val="both"/>
              <w:rPr>
                <w:rFonts w:ascii="Tahoma" w:hAnsi="Tahoma" w:cs="Tahoma"/>
                <w:color w:val="auto"/>
                <w:sz w:val="20"/>
                <w:szCs w:val="20"/>
              </w:rPr>
            </w:pPr>
          </w:p>
        </w:tc>
        <w:tc>
          <w:tcPr>
            <w:tcW w:w="1559" w:type="dxa"/>
            <w:tcBorders>
              <w:top w:val="single" w:sz="4" w:space="0" w:color="auto"/>
              <w:left w:val="single" w:sz="4" w:space="0" w:color="auto"/>
              <w:bottom w:val="single" w:sz="4" w:space="0" w:color="auto"/>
              <w:right w:val="single" w:sz="4" w:space="0" w:color="auto"/>
            </w:tcBorders>
          </w:tcPr>
          <w:p w14:paraId="3C655DDB" w14:textId="77777777" w:rsidR="003F2B1F" w:rsidRPr="00FE1AD0" w:rsidRDefault="003F2B1F" w:rsidP="00C06DA9">
            <w:pPr>
              <w:spacing w:after="120"/>
              <w:ind w:right="74"/>
              <w:jc w:val="center"/>
              <w:rPr>
                <w:rFonts w:ascii="Tahoma" w:hAnsi="Tahoma" w:cs="Tahoma"/>
                <w:sz w:val="20"/>
                <w:szCs w:val="20"/>
              </w:rPr>
            </w:pPr>
            <w:r w:rsidRPr="00FE1AD0">
              <w:rPr>
                <w:rFonts w:ascii="Tahoma" w:hAnsi="Tahoma" w:cs="Tahoma"/>
                <w:sz w:val="20"/>
                <w:szCs w:val="20"/>
              </w:rPr>
              <w:t>Oldalszám</w:t>
            </w:r>
          </w:p>
        </w:tc>
      </w:tr>
      <w:tr w:rsidR="003F2B1F" w:rsidRPr="00FE1AD0" w14:paraId="35093F66" w14:textId="77777777" w:rsidTr="00C06DA9">
        <w:trPr>
          <w:trHeight w:val="312"/>
        </w:trPr>
        <w:tc>
          <w:tcPr>
            <w:tcW w:w="7718" w:type="dxa"/>
            <w:tcBorders>
              <w:top w:val="single" w:sz="4" w:space="0" w:color="auto"/>
              <w:left w:val="single" w:sz="4" w:space="0" w:color="auto"/>
              <w:bottom w:val="single" w:sz="4" w:space="0" w:color="auto"/>
              <w:right w:val="single" w:sz="4" w:space="0" w:color="auto"/>
            </w:tcBorders>
            <w:vAlign w:val="center"/>
          </w:tcPr>
          <w:p w14:paraId="67FACBB7" w14:textId="77777777" w:rsidR="003F2B1F" w:rsidRPr="00FE1AD0" w:rsidRDefault="003F2B1F" w:rsidP="00C06DA9">
            <w:pPr>
              <w:spacing w:after="120"/>
              <w:rPr>
                <w:rFonts w:ascii="Tahoma" w:hAnsi="Tahoma" w:cs="Tahoma"/>
                <w:sz w:val="20"/>
                <w:szCs w:val="20"/>
              </w:rPr>
            </w:pPr>
            <w:r w:rsidRPr="00FE1AD0">
              <w:rPr>
                <w:rFonts w:ascii="Tahoma" w:eastAsia="Calibri" w:hAnsi="Tahoma" w:cs="Tahoma"/>
                <w:kern w:val="1"/>
                <w:sz w:val="20"/>
                <w:szCs w:val="20"/>
                <w:lang w:eastAsia="zh-CN"/>
              </w:rPr>
              <w:t>Tartalomjegyzék (fedőlapot vagy felolvasólapot követően) (1. számú melléklet)</w:t>
            </w:r>
          </w:p>
        </w:tc>
        <w:tc>
          <w:tcPr>
            <w:tcW w:w="1559" w:type="dxa"/>
            <w:tcBorders>
              <w:top w:val="single" w:sz="4" w:space="0" w:color="auto"/>
              <w:left w:val="single" w:sz="4" w:space="0" w:color="auto"/>
              <w:bottom w:val="single" w:sz="4" w:space="0" w:color="auto"/>
              <w:right w:val="single" w:sz="4" w:space="0" w:color="auto"/>
            </w:tcBorders>
            <w:vAlign w:val="center"/>
          </w:tcPr>
          <w:p w14:paraId="1B660CE4" w14:textId="77777777" w:rsidR="003F2B1F" w:rsidRPr="00FE1AD0" w:rsidRDefault="003F2B1F" w:rsidP="00C06DA9">
            <w:pPr>
              <w:spacing w:after="120"/>
              <w:ind w:right="74"/>
              <w:jc w:val="both"/>
              <w:rPr>
                <w:rFonts w:ascii="Tahoma" w:hAnsi="Tahoma" w:cs="Tahoma"/>
                <w:sz w:val="20"/>
                <w:szCs w:val="20"/>
              </w:rPr>
            </w:pPr>
          </w:p>
        </w:tc>
      </w:tr>
      <w:tr w:rsidR="003F2B1F" w:rsidRPr="00FE1AD0" w14:paraId="2B779CEA" w14:textId="77777777" w:rsidTr="00C06DA9">
        <w:trPr>
          <w:trHeight w:val="274"/>
        </w:trPr>
        <w:tc>
          <w:tcPr>
            <w:tcW w:w="7718" w:type="dxa"/>
            <w:tcBorders>
              <w:top w:val="single" w:sz="4" w:space="0" w:color="auto"/>
              <w:left w:val="single" w:sz="4" w:space="0" w:color="auto"/>
              <w:bottom w:val="single" w:sz="4" w:space="0" w:color="auto"/>
              <w:right w:val="single" w:sz="4" w:space="0" w:color="auto"/>
            </w:tcBorders>
            <w:vAlign w:val="center"/>
          </w:tcPr>
          <w:p w14:paraId="3ED20B37" w14:textId="77777777" w:rsidR="003F2B1F" w:rsidRPr="00FE1AD0" w:rsidRDefault="003F2B1F" w:rsidP="00C06DA9">
            <w:pPr>
              <w:spacing w:after="120"/>
              <w:rPr>
                <w:rFonts w:ascii="Tahoma" w:hAnsi="Tahoma" w:cs="Tahoma"/>
                <w:sz w:val="20"/>
                <w:szCs w:val="20"/>
              </w:rPr>
            </w:pPr>
            <w:r w:rsidRPr="00FE1AD0">
              <w:rPr>
                <w:rFonts w:ascii="Tahoma" w:eastAsia="Calibri" w:hAnsi="Tahoma" w:cs="Tahoma"/>
                <w:kern w:val="1"/>
                <w:sz w:val="20"/>
                <w:szCs w:val="20"/>
                <w:lang w:eastAsia="zh-CN"/>
              </w:rPr>
              <w:t>Felolvasólap a Kbt. 66. § (5) bekezdés alapján (2.1. / 2.2. számú melléklet)</w:t>
            </w:r>
          </w:p>
        </w:tc>
        <w:tc>
          <w:tcPr>
            <w:tcW w:w="1559" w:type="dxa"/>
            <w:tcBorders>
              <w:top w:val="single" w:sz="4" w:space="0" w:color="auto"/>
              <w:left w:val="single" w:sz="4" w:space="0" w:color="auto"/>
              <w:bottom w:val="single" w:sz="4" w:space="0" w:color="auto"/>
              <w:right w:val="single" w:sz="4" w:space="0" w:color="auto"/>
            </w:tcBorders>
            <w:vAlign w:val="center"/>
          </w:tcPr>
          <w:p w14:paraId="1B050AAF" w14:textId="77777777" w:rsidR="003F2B1F" w:rsidRPr="00FE1AD0" w:rsidRDefault="003F2B1F" w:rsidP="00C06DA9">
            <w:pPr>
              <w:spacing w:after="120"/>
              <w:ind w:right="74"/>
              <w:jc w:val="both"/>
              <w:rPr>
                <w:rFonts w:ascii="Tahoma" w:hAnsi="Tahoma" w:cs="Tahoma"/>
                <w:sz w:val="20"/>
                <w:szCs w:val="20"/>
              </w:rPr>
            </w:pPr>
          </w:p>
        </w:tc>
      </w:tr>
      <w:tr w:rsidR="003F2B1F" w:rsidRPr="00FE1AD0" w14:paraId="7D22245D" w14:textId="77777777" w:rsidTr="00C06DA9">
        <w:trPr>
          <w:trHeight w:val="296"/>
        </w:trPr>
        <w:tc>
          <w:tcPr>
            <w:tcW w:w="7718" w:type="dxa"/>
            <w:tcBorders>
              <w:top w:val="single" w:sz="4" w:space="0" w:color="auto"/>
              <w:left w:val="single" w:sz="4" w:space="0" w:color="auto"/>
              <w:bottom w:val="single" w:sz="4" w:space="0" w:color="auto"/>
              <w:right w:val="single" w:sz="4" w:space="0" w:color="auto"/>
            </w:tcBorders>
            <w:vAlign w:val="center"/>
          </w:tcPr>
          <w:p w14:paraId="26CB7F79" w14:textId="77777777" w:rsidR="003F2B1F" w:rsidRPr="00FE1AD0" w:rsidRDefault="003F2B1F" w:rsidP="00C06DA9">
            <w:pPr>
              <w:spacing w:after="120"/>
              <w:rPr>
                <w:rFonts w:ascii="Tahoma" w:hAnsi="Tahoma" w:cs="Tahoma"/>
                <w:sz w:val="20"/>
                <w:szCs w:val="20"/>
              </w:rPr>
            </w:pPr>
            <w:r w:rsidRPr="00FE1AD0">
              <w:rPr>
                <w:rFonts w:ascii="Tahoma" w:eastAsia="BatangChe" w:hAnsi="Tahoma" w:cs="Tahoma"/>
                <w:kern w:val="1"/>
                <w:sz w:val="20"/>
                <w:szCs w:val="20"/>
                <w:lang w:eastAsia="zh-CN"/>
              </w:rPr>
              <w:t>Ajánlati nyilatkozat a Kbt. 66. § (2) bekezdése alapján (3. számú melléklet)</w:t>
            </w:r>
          </w:p>
        </w:tc>
        <w:tc>
          <w:tcPr>
            <w:tcW w:w="1559" w:type="dxa"/>
            <w:tcBorders>
              <w:top w:val="single" w:sz="4" w:space="0" w:color="auto"/>
              <w:left w:val="single" w:sz="4" w:space="0" w:color="auto"/>
              <w:bottom w:val="single" w:sz="4" w:space="0" w:color="auto"/>
              <w:right w:val="single" w:sz="4" w:space="0" w:color="auto"/>
            </w:tcBorders>
            <w:vAlign w:val="center"/>
          </w:tcPr>
          <w:p w14:paraId="67E5FCDA" w14:textId="77777777" w:rsidR="003F2B1F" w:rsidRPr="00FE1AD0" w:rsidRDefault="003F2B1F" w:rsidP="00C06DA9">
            <w:pPr>
              <w:spacing w:after="120"/>
              <w:ind w:right="74"/>
              <w:jc w:val="both"/>
              <w:rPr>
                <w:rFonts w:ascii="Tahoma" w:hAnsi="Tahoma" w:cs="Tahoma"/>
                <w:sz w:val="20"/>
                <w:szCs w:val="20"/>
              </w:rPr>
            </w:pPr>
          </w:p>
        </w:tc>
      </w:tr>
      <w:tr w:rsidR="003F2B1F" w:rsidRPr="00FE1AD0" w14:paraId="2E7A6D17" w14:textId="77777777" w:rsidTr="00C06DA9">
        <w:trPr>
          <w:trHeight w:val="296"/>
        </w:trPr>
        <w:tc>
          <w:tcPr>
            <w:tcW w:w="7718" w:type="dxa"/>
            <w:tcBorders>
              <w:top w:val="single" w:sz="4" w:space="0" w:color="auto"/>
              <w:left w:val="single" w:sz="4" w:space="0" w:color="auto"/>
              <w:bottom w:val="single" w:sz="4" w:space="0" w:color="auto"/>
              <w:right w:val="single" w:sz="4" w:space="0" w:color="auto"/>
            </w:tcBorders>
            <w:vAlign w:val="center"/>
          </w:tcPr>
          <w:p w14:paraId="21D9F694" w14:textId="77777777" w:rsidR="003F2B1F" w:rsidRPr="00FE1AD0" w:rsidRDefault="003F2B1F" w:rsidP="00C06DA9">
            <w:pPr>
              <w:spacing w:after="120"/>
              <w:rPr>
                <w:rFonts w:ascii="Tahoma" w:eastAsia="BatangChe" w:hAnsi="Tahoma" w:cs="Tahoma"/>
                <w:kern w:val="1"/>
                <w:sz w:val="20"/>
                <w:szCs w:val="20"/>
                <w:lang w:eastAsia="zh-CN"/>
              </w:rPr>
            </w:pPr>
            <w:r w:rsidRPr="00FE1AD0">
              <w:rPr>
                <w:rFonts w:ascii="Tahoma" w:eastAsia="BatangChe" w:hAnsi="Tahoma" w:cs="Tahoma"/>
                <w:kern w:val="1"/>
                <w:sz w:val="20"/>
                <w:szCs w:val="20"/>
                <w:lang w:eastAsia="zh-CN"/>
              </w:rPr>
              <w:t>Nyilatkozat a Kbt. 66. § (4) bekezdése és a Kbt. 65. § (7) bekezdése alapján (4. számú melléklet)</w:t>
            </w:r>
          </w:p>
        </w:tc>
        <w:tc>
          <w:tcPr>
            <w:tcW w:w="1559" w:type="dxa"/>
            <w:tcBorders>
              <w:top w:val="single" w:sz="4" w:space="0" w:color="auto"/>
              <w:left w:val="single" w:sz="4" w:space="0" w:color="auto"/>
              <w:bottom w:val="single" w:sz="4" w:space="0" w:color="auto"/>
              <w:right w:val="single" w:sz="4" w:space="0" w:color="auto"/>
            </w:tcBorders>
            <w:vAlign w:val="center"/>
          </w:tcPr>
          <w:p w14:paraId="41D549BB" w14:textId="77777777" w:rsidR="003F2B1F" w:rsidRPr="00FE1AD0" w:rsidRDefault="003F2B1F" w:rsidP="00C06DA9">
            <w:pPr>
              <w:spacing w:after="120"/>
              <w:ind w:right="74"/>
              <w:jc w:val="both"/>
              <w:rPr>
                <w:rFonts w:ascii="Tahoma" w:hAnsi="Tahoma" w:cs="Tahoma"/>
                <w:sz w:val="20"/>
                <w:szCs w:val="20"/>
              </w:rPr>
            </w:pPr>
          </w:p>
        </w:tc>
      </w:tr>
      <w:tr w:rsidR="003F2B1F" w:rsidRPr="00FE1AD0" w14:paraId="2294A9FA" w14:textId="77777777" w:rsidTr="00C06DA9">
        <w:tc>
          <w:tcPr>
            <w:tcW w:w="7718" w:type="dxa"/>
            <w:tcBorders>
              <w:top w:val="single" w:sz="4" w:space="0" w:color="auto"/>
              <w:left w:val="single" w:sz="4" w:space="0" w:color="auto"/>
              <w:bottom w:val="single" w:sz="4" w:space="0" w:color="auto"/>
              <w:right w:val="single" w:sz="4" w:space="0" w:color="auto"/>
            </w:tcBorders>
          </w:tcPr>
          <w:p w14:paraId="29B7E33F" w14:textId="77777777" w:rsidR="003F2B1F" w:rsidRPr="00FE1AD0" w:rsidRDefault="003F2B1F" w:rsidP="00C06DA9">
            <w:pPr>
              <w:pStyle w:val="Cmsor1"/>
              <w:spacing w:before="0" w:after="120"/>
              <w:ind w:left="0" w:firstLine="0"/>
              <w:jc w:val="both"/>
              <w:rPr>
                <w:rFonts w:ascii="Tahoma" w:hAnsi="Tahoma" w:cs="Tahoma"/>
                <w:color w:val="auto"/>
                <w:sz w:val="20"/>
                <w:szCs w:val="20"/>
              </w:rPr>
            </w:pPr>
            <w:r w:rsidRPr="00FE1AD0">
              <w:rPr>
                <w:rFonts w:ascii="Tahoma" w:hAnsi="Tahoma" w:cs="Tahoma"/>
                <w:caps/>
                <w:color w:val="auto"/>
                <w:sz w:val="20"/>
                <w:szCs w:val="20"/>
              </w:rPr>
              <w:t>Kizáró okokkal és AZ ALKALMASSÁGGAL kapcsolatban előírt nyilatkozatok, igazolások</w:t>
            </w:r>
          </w:p>
        </w:tc>
        <w:tc>
          <w:tcPr>
            <w:tcW w:w="1559" w:type="dxa"/>
            <w:tcBorders>
              <w:top w:val="single" w:sz="4" w:space="0" w:color="auto"/>
              <w:left w:val="single" w:sz="4" w:space="0" w:color="auto"/>
              <w:bottom w:val="single" w:sz="4" w:space="0" w:color="auto"/>
              <w:right w:val="single" w:sz="4" w:space="0" w:color="auto"/>
            </w:tcBorders>
            <w:vAlign w:val="center"/>
          </w:tcPr>
          <w:p w14:paraId="0E95C434" w14:textId="77777777" w:rsidR="003F2B1F" w:rsidRPr="00FE1AD0" w:rsidRDefault="003F2B1F" w:rsidP="00C06DA9">
            <w:pPr>
              <w:spacing w:after="120"/>
              <w:ind w:right="74"/>
              <w:jc w:val="both"/>
              <w:rPr>
                <w:rFonts w:ascii="Tahoma" w:hAnsi="Tahoma" w:cs="Tahoma"/>
                <w:b/>
                <w:bCs/>
                <w:sz w:val="20"/>
                <w:szCs w:val="20"/>
              </w:rPr>
            </w:pPr>
          </w:p>
        </w:tc>
      </w:tr>
      <w:tr w:rsidR="003F2B1F" w:rsidRPr="00FE1AD0" w14:paraId="288510BA" w14:textId="77777777" w:rsidTr="00C06DA9">
        <w:trPr>
          <w:trHeight w:val="428"/>
        </w:trPr>
        <w:tc>
          <w:tcPr>
            <w:tcW w:w="7718" w:type="dxa"/>
            <w:tcBorders>
              <w:top w:val="single" w:sz="4" w:space="0" w:color="auto"/>
              <w:left w:val="single" w:sz="4" w:space="0" w:color="auto"/>
              <w:bottom w:val="single" w:sz="4" w:space="0" w:color="auto"/>
              <w:right w:val="single" w:sz="4" w:space="0" w:color="auto"/>
            </w:tcBorders>
            <w:vAlign w:val="center"/>
          </w:tcPr>
          <w:p w14:paraId="3C49A04E" w14:textId="77777777" w:rsidR="003F2B1F" w:rsidRPr="00FE1AD0" w:rsidRDefault="003F2B1F" w:rsidP="00C06DA9">
            <w:pPr>
              <w:pStyle w:val="OkeanBehuzas"/>
              <w:spacing w:after="120" w:line="276" w:lineRule="auto"/>
              <w:ind w:left="0"/>
              <w:rPr>
                <w:rFonts w:ascii="Tahoma" w:hAnsi="Tahoma" w:cs="Tahoma"/>
                <w:color w:val="auto"/>
                <w:sz w:val="20"/>
                <w:szCs w:val="20"/>
              </w:rPr>
            </w:pPr>
            <w:r w:rsidRPr="00FE1AD0">
              <w:rPr>
                <w:rFonts w:ascii="Tahoma" w:hAnsi="Tahoma" w:cs="Tahoma"/>
                <w:color w:val="auto"/>
                <w:sz w:val="20"/>
                <w:szCs w:val="20"/>
              </w:rPr>
              <w:t>Ajánlattevő nyilatkozata a Kbt. 114. § (2) bekezdése szerint alkalmassági követelmények teljesüléséről (5.1. számú melléklet)</w:t>
            </w:r>
          </w:p>
        </w:tc>
        <w:tc>
          <w:tcPr>
            <w:tcW w:w="1559" w:type="dxa"/>
            <w:tcBorders>
              <w:top w:val="single" w:sz="4" w:space="0" w:color="auto"/>
              <w:left w:val="single" w:sz="4" w:space="0" w:color="auto"/>
              <w:bottom w:val="single" w:sz="4" w:space="0" w:color="auto"/>
              <w:right w:val="single" w:sz="4" w:space="0" w:color="auto"/>
            </w:tcBorders>
            <w:vAlign w:val="center"/>
          </w:tcPr>
          <w:p w14:paraId="6F97AAEC" w14:textId="77777777" w:rsidR="003F2B1F" w:rsidRPr="00FE1AD0" w:rsidRDefault="003F2B1F" w:rsidP="00C06DA9">
            <w:pPr>
              <w:spacing w:after="120"/>
              <w:jc w:val="both"/>
              <w:rPr>
                <w:rFonts w:ascii="Tahoma" w:hAnsi="Tahoma" w:cs="Tahoma"/>
                <w:sz w:val="20"/>
                <w:szCs w:val="20"/>
              </w:rPr>
            </w:pPr>
          </w:p>
        </w:tc>
      </w:tr>
      <w:tr w:rsidR="003F2B1F" w:rsidRPr="00FE1AD0" w14:paraId="1706C221" w14:textId="77777777" w:rsidTr="00C06DA9">
        <w:trPr>
          <w:trHeight w:val="428"/>
        </w:trPr>
        <w:tc>
          <w:tcPr>
            <w:tcW w:w="7718" w:type="dxa"/>
            <w:tcBorders>
              <w:top w:val="single" w:sz="4" w:space="0" w:color="auto"/>
              <w:left w:val="single" w:sz="4" w:space="0" w:color="auto"/>
              <w:bottom w:val="single" w:sz="4" w:space="0" w:color="auto"/>
              <w:right w:val="single" w:sz="4" w:space="0" w:color="auto"/>
            </w:tcBorders>
            <w:vAlign w:val="center"/>
          </w:tcPr>
          <w:p w14:paraId="13DF861E" w14:textId="77777777" w:rsidR="003F2B1F" w:rsidRPr="00FE1AD0" w:rsidRDefault="003F2B1F" w:rsidP="00C06DA9">
            <w:pPr>
              <w:pStyle w:val="OkeanBehuzas"/>
              <w:spacing w:after="120" w:line="276" w:lineRule="auto"/>
              <w:ind w:left="0"/>
              <w:rPr>
                <w:rFonts w:ascii="Tahoma" w:hAnsi="Tahoma" w:cs="Tahoma"/>
                <w:color w:val="auto"/>
                <w:sz w:val="20"/>
                <w:szCs w:val="20"/>
              </w:rPr>
            </w:pPr>
            <w:r w:rsidRPr="00FE1AD0">
              <w:rPr>
                <w:rFonts w:ascii="Tahoma" w:hAnsi="Tahoma" w:cs="Tahoma"/>
                <w:color w:val="auto"/>
                <w:sz w:val="20"/>
                <w:szCs w:val="20"/>
              </w:rPr>
              <w:t>Ajánlattevő nyilatkozata a Kbt. 114. § (2) bekezdése szerint a kizáró okok hiányára vonatkozóan (5.2. számú melléklet)</w:t>
            </w:r>
          </w:p>
        </w:tc>
        <w:tc>
          <w:tcPr>
            <w:tcW w:w="1559" w:type="dxa"/>
            <w:tcBorders>
              <w:top w:val="single" w:sz="4" w:space="0" w:color="auto"/>
              <w:left w:val="single" w:sz="4" w:space="0" w:color="auto"/>
              <w:bottom w:val="single" w:sz="4" w:space="0" w:color="auto"/>
              <w:right w:val="single" w:sz="4" w:space="0" w:color="auto"/>
            </w:tcBorders>
            <w:vAlign w:val="center"/>
          </w:tcPr>
          <w:p w14:paraId="0128D883" w14:textId="77777777" w:rsidR="003F2B1F" w:rsidRPr="00FE1AD0" w:rsidRDefault="003F2B1F" w:rsidP="00C06DA9">
            <w:pPr>
              <w:spacing w:after="120"/>
              <w:jc w:val="both"/>
              <w:rPr>
                <w:rFonts w:ascii="Tahoma" w:hAnsi="Tahoma" w:cs="Tahoma"/>
                <w:sz w:val="20"/>
                <w:szCs w:val="20"/>
              </w:rPr>
            </w:pPr>
          </w:p>
        </w:tc>
      </w:tr>
      <w:tr w:rsidR="003F2B1F" w:rsidRPr="00FE1AD0" w14:paraId="0ABB0398" w14:textId="77777777" w:rsidTr="00C06DA9">
        <w:trPr>
          <w:trHeight w:val="428"/>
        </w:trPr>
        <w:tc>
          <w:tcPr>
            <w:tcW w:w="7718" w:type="dxa"/>
            <w:tcBorders>
              <w:top w:val="single" w:sz="4" w:space="0" w:color="auto"/>
              <w:left w:val="single" w:sz="4" w:space="0" w:color="auto"/>
              <w:bottom w:val="single" w:sz="4" w:space="0" w:color="auto"/>
              <w:right w:val="single" w:sz="4" w:space="0" w:color="auto"/>
            </w:tcBorders>
            <w:vAlign w:val="center"/>
          </w:tcPr>
          <w:p w14:paraId="795229BA" w14:textId="77777777" w:rsidR="003F2B1F" w:rsidRPr="00FE1AD0" w:rsidRDefault="003F2B1F" w:rsidP="00C06DA9">
            <w:pPr>
              <w:pStyle w:val="OkeanBehuzas"/>
              <w:spacing w:after="120" w:line="276" w:lineRule="auto"/>
              <w:ind w:left="0"/>
              <w:rPr>
                <w:rFonts w:ascii="Tahoma" w:hAnsi="Tahoma" w:cs="Tahoma"/>
                <w:color w:val="auto"/>
                <w:sz w:val="20"/>
                <w:szCs w:val="20"/>
              </w:rPr>
            </w:pPr>
            <w:r w:rsidRPr="00FE1AD0">
              <w:rPr>
                <w:rFonts w:ascii="Tahoma" w:hAnsi="Tahoma" w:cs="Tahoma"/>
                <w:color w:val="auto"/>
                <w:sz w:val="20"/>
                <w:szCs w:val="20"/>
              </w:rPr>
              <w:t>Az alkalmasság igazolásában részt vevő, kapacitást nyújtó gazdasági szereplő nyilatkozata a Kbt. 114. § (2) bekezdése szerint az alkalmassági követelmények teljesüléséről (5.3. számú melléklet) (adott esetben)</w:t>
            </w:r>
          </w:p>
        </w:tc>
        <w:tc>
          <w:tcPr>
            <w:tcW w:w="1559" w:type="dxa"/>
            <w:tcBorders>
              <w:top w:val="single" w:sz="4" w:space="0" w:color="auto"/>
              <w:left w:val="single" w:sz="4" w:space="0" w:color="auto"/>
              <w:bottom w:val="single" w:sz="4" w:space="0" w:color="auto"/>
              <w:right w:val="single" w:sz="4" w:space="0" w:color="auto"/>
            </w:tcBorders>
            <w:vAlign w:val="center"/>
          </w:tcPr>
          <w:p w14:paraId="6017C3AF" w14:textId="77777777" w:rsidR="003F2B1F" w:rsidRPr="00FE1AD0" w:rsidRDefault="003F2B1F" w:rsidP="00C06DA9">
            <w:pPr>
              <w:spacing w:after="120"/>
              <w:jc w:val="both"/>
              <w:rPr>
                <w:rFonts w:ascii="Tahoma" w:hAnsi="Tahoma" w:cs="Tahoma"/>
                <w:sz w:val="20"/>
                <w:szCs w:val="20"/>
              </w:rPr>
            </w:pPr>
          </w:p>
        </w:tc>
      </w:tr>
      <w:tr w:rsidR="003F2B1F" w:rsidRPr="00FE1AD0" w14:paraId="147DE3CE" w14:textId="77777777" w:rsidTr="00C06DA9">
        <w:trPr>
          <w:trHeight w:val="428"/>
        </w:trPr>
        <w:tc>
          <w:tcPr>
            <w:tcW w:w="7718" w:type="dxa"/>
            <w:tcBorders>
              <w:top w:val="single" w:sz="4" w:space="0" w:color="auto"/>
              <w:left w:val="single" w:sz="4" w:space="0" w:color="auto"/>
              <w:bottom w:val="single" w:sz="4" w:space="0" w:color="auto"/>
              <w:right w:val="single" w:sz="4" w:space="0" w:color="auto"/>
            </w:tcBorders>
            <w:vAlign w:val="center"/>
          </w:tcPr>
          <w:p w14:paraId="43858ABA" w14:textId="77777777" w:rsidR="003F2B1F" w:rsidRPr="00FE1AD0" w:rsidRDefault="003F2B1F" w:rsidP="00C06DA9">
            <w:pPr>
              <w:pStyle w:val="OkeanBehuzas"/>
              <w:spacing w:after="120" w:line="276" w:lineRule="auto"/>
              <w:ind w:left="0"/>
              <w:rPr>
                <w:rFonts w:ascii="Tahoma" w:hAnsi="Tahoma" w:cs="Tahoma"/>
                <w:color w:val="auto"/>
                <w:sz w:val="20"/>
                <w:szCs w:val="20"/>
              </w:rPr>
            </w:pPr>
            <w:r w:rsidRPr="00FE1AD0">
              <w:rPr>
                <w:rFonts w:ascii="Tahoma" w:hAnsi="Tahoma" w:cs="Tahoma"/>
                <w:color w:val="auto"/>
                <w:sz w:val="20"/>
                <w:szCs w:val="20"/>
              </w:rPr>
              <w:t>Nyilatkozat</w:t>
            </w:r>
            <w:r w:rsidRPr="00FE1AD0">
              <w:rPr>
                <w:rFonts w:ascii="Tahoma" w:eastAsia="Times New Roman" w:hAnsi="Tahoma" w:cs="Tahoma"/>
                <w:smallCaps/>
                <w:kern w:val="1"/>
                <w:sz w:val="20"/>
                <w:szCs w:val="20"/>
                <w:lang w:eastAsia="zh-CN"/>
              </w:rPr>
              <w:t xml:space="preserve"> </w:t>
            </w:r>
            <w:r w:rsidRPr="00FE1AD0">
              <w:rPr>
                <w:rFonts w:ascii="Tahoma" w:eastAsia="Times New Roman" w:hAnsi="Tahoma" w:cs="Tahoma"/>
                <w:kern w:val="1"/>
                <w:sz w:val="20"/>
                <w:szCs w:val="20"/>
                <w:lang w:eastAsia="zh-CN"/>
              </w:rPr>
              <w:t xml:space="preserve">az alvállalkozók és </w:t>
            </w:r>
            <w:proofErr w:type="spellStart"/>
            <w:r w:rsidRPr="00FE1AD0">
              <w:rPr>
                <w:rFonts w:ascii="Tahoma" w:eastAsia="Times New Roman" w:hAnsi="Tahoma" w:cs="Tahoma"/>
                <w:kern w:val="1"/>
                <w:sz w:val="20"/>
                <w:szCs w:val="20"/>
                <w:lang w:eastAsia="zh-CN"/>
              </w:rPr>
              <w:t>alkalmasságot</w:t>
            </w:r>
            <w:proofErr w:type="spellEnd"/>
            <w:r w:rsidRPr="00FE1AD0">
              <w:rPr>
                <w:rFonts w:ascii="Tahoma" w:eastAsia="Times New Roman" w:hAnsi="Tahoma" w:cs="Tahoma"/>
                <w:kern w:val="1"/>
                <w:sz w:val="20"/>
                <w:szCs w:val="20"/>
                <w:lang w:eastAsia="zh-CN"/>
              </w:rPr>
              <w:t xml:space="preserve"> igazoló szervezetek kizáró okok hatálya alatt nem állásáról (6. számú melléklet)</w:t>
            </w:r>
          </w:p>
        </w:tc>
        <w:tc>
          <w:tcPr>
            <w:tcW w:w="1559" w:type="dxa"/>
            <w:tcBorders>
              <w:top w:val="single" w:sz="4" w:space="0" w:color="auto"/>
              <w:left w:val="single" w:sz="4" w:space="0" w:color="auto"/>
              <w:bottom w:val="single" w:sz="4" w:space="0" w:color="auto"/>
              <w:right w:val="single" w:sz="4" w:space="0" w:color="auto"/>
            </w:tcBorders>
            <w:vAlign w:val="center"/>
          </w:tcPr>
          <w:p w14:paraId="7527D75C" w14:textId="77777777" w:rsidR="003F2B1F" w:rsidRPr="00FE1AD0" w:rsidRDefault="003F2B1F" w:rsidP="00C06DA9">
            <w:pPr>
              <w:spacing w:after="120"/>
              <w:jc w:val="both"/>
              <w:rPr>
                <w:rFonts w:ascii="Tahoma" w:hAnsi="Tahoma" w:cs="Tahoma"/>
                <w:sz w:val="20"/>
                <w:szCs w:val="20"/>
              </w:rPr>
            </w:pPr>
          </w:p>
        </w:tc>
      </w:tr>
      <w:tr w:rsidR="003F2B1F" w:rsidRPr="00FE1AD0" w14:paraId="62D8407E" w14:textId="77777777" w:rsidTr="00C06DA9">
        <w:trPr>
          <w:trHeight w:val="428"/>
        </w:trPr>
        <w:tc>
          <w:tcPr>
            <w:tcW w:w="7718" w:type="dxa"/>
            <w:tcBorders>
              <w:top w:val="single" w:sz="4" w:space="0" w:color="auto"/>
              <w:left w:val="single" w:sz="4" w:space="0" w:color="auto"/>
              <w:bottom w:val="single" w:sz="4" w:space="0" w:color="auto"/>
              <w:right w:val="single" w:sz="4" w:space="0" w:color="auto"/>
            </w:tcBorders>
            <w:vAlign w:val="center"/>
          </w:tcPr>
          <w:p w14:paraId="3C990138" w14:textId="77777777" w:rsidR="003F2B1F" w:rsidRPr="00FE1AD0" w:rsidRDefault="003F2B1F" w:rsidP="00C06DA9">
            <w:pPr>
              <w:pStyle w:val="OkeanBehuzas"/>
              <w:spacing w:after="120" w:line="276" w:lineRule="auto"/>
              <w:ind w:left="0"/>
              <w:rPr>
                <w:rFonts w:ascii="Tahoma" w:hAnsi="Tahoma" w:cs="Tahoma"/>
                <w:color w:val="auto"/>
                <w:sz w:val="20"/>
                <w:szCs w:val="20"/>
              </w:rPr>
            </w:pPr>
            <w:r w:rsidRPr="00FE1AD0">
              <w:rPr>
                <w:rFonts w:ascii="Tahoma" w:hAnsi="Tahoma" w:cs="Tahoma"/>
                <w:color w:val="auto"/>
                <w:sz w:val="20"/>
                <w:szCs w:val="20"/>
              </w:rPr>
              <w:t xml:space="preserve">Ajánlattevő vonatkozásában folyamatban lévő változásbejegyzési eljárás esetén az ajánlathoz csatolandó a cégbírósághoz benyújtott változásbejegyzési kérelem és az annak érkezéséről a cégbíróság által megküldött igazolás is. Amennyiben ajánlattevő vonatkozásában nincs folyamatban változásbejegyzési eljárás, úgy kérjük, nemleges </w:t>
            </w:r>
            <w:proofErr w:type="spellStart"/>
            <w:r w:rsidRPr="00FE1AD0">
              <w:rPr>
                <w:rFonts w:ascii="Tahoma" w:hAnsi="Tahoma" w:cs="Tahoma"/>
                <w:color w:val="auto"/>
                <w:sz w:val="20"/>
                <w:szCs w:val="20"/>
              </w:rPr>
              <w:t>tartalmú</w:t>
            </w:r>
            <w:proofErr w:type="spellEnd"/>
            <w:r w:rsidRPr="00FE1AD0">
              <w:rPr>
                <w:rFonts w:ascii="Tahoma" w:hAnsi="Tahoma" w:cs="Tahoma"/>
                <w:color w:val="auto"/>
                <w:sz w:val="20"/>
                <w:szCs w:val="20"/>
              </w:rPr>
              <w:t xml:space="preserve"> változásbejegyzési nyilatkozatot szíveskedjenek az ajánlat részeként benyújtani [321/2015. (X. 30.) Korm. rendelet 13. §]</w:t>
            </w:r>
            <w:r w:rsidRPr="00FE1AD0">
              <w:rPr>
                <w:rFonts w:ascii="Tahoma" w:hAnsi="Tahoma" w:cs="Tahoma"/>
                <w:sz w:val="20"/>
                <w:szCs w:val="20"/>
                <w:lang w:eastAsia="hu-HU"/>
              </w:rPr>
              <w:t>. (8. számú melléklet)</w:t>
            </w:r>
          </w:p>
        </w:tc>
        <w:tc>
          <w:tcPr>
            <w:tcW w:w="1559" w:type="dxa"/>
            <w:tcBorders>
              <w:top w:val="single" w:sz="4" w:space="0" w:color="auto"/>
              <w:left w:val="single" w:sz="4" w:space="0" w:color="auto"/>
              <w:bottom w:val="single" w:sz="4" w:space="0" w:color="auto"/>
              <w:right w:val="single" w:sz="4" w:space="0" w:color="auto"/>
            </w:tcBorders>
            <w:vAlign w:val="center"/>
          </w:tcPr>
          <w:p w14:paraId="54D0A1B3" w14:textId="77777777" w:rsidR="003F2B1F" w:rsidRPr="00FE1AD0" w:rsidRDefault="003F2B1F" w:rsidP="00C06DA9">
            <w:pPr>
              <w:spacing w:after="120"/>
              <w:jc w:val="both"/>
              <w:rPr>
                <w:rFonts w:ascii="Tahoma" w:hAnsi="Tahoma" w:cs="Tahoma"/>
                <w:sz w:val="20"/>
                <w:szCs w:val="20"/>
              </w:rPr>
            </w:pPr>
          </w:p>
        </w:tc>
      </w:tr>
      <w:tr w:rsidR="003F2B1F" w:rsidRPr="00FE1AD0" w14:paraId="731C1A2B" w14:textId="77777777" w:rsidTr="00C06DA9">
        <w:tc>
          <w:tcPr>
            <w:tcW w:w="7718" w:type="dxa"/>
            <w:tcBorders>
              <w:top w:val="single" w:sz="4" w:space="0" w:color="auto"/>
              <w:left w:val="single" w:sz="4" w:space="0" w:color="auto"/>
              <w:bottom w:val="single" w:sz="4" w:space="0" w:color="auto"/>
              <w:right w:val="single" w:sz="4" w:space="0" w:color="auto"/>
            </w:tcBorders>
          </w:tcPr>
          <w:p w14:paraId="1D2F1444" w14:textId="77777777" w:rsidR="003F2B1F" w:rsidRPr="00FE1AD0" w:rsidRDefault="003F2B1F" w:rsidP="00C06DA9">
            <w:pPr>
              <w:numPr>
                <w:ilvl w:val="1"/>
                <w:numId w:val="0"/>
              </w:numPr>
              <w:tabs>
                <w:tab w:val="num" w:pos="1322"/>
              </w:tabs>
              <w:spacing w:after="120"/>
              <w:jc w:val="both"/>
              <w:rPr>
                <w:rFonts w:ascii="Tahoma" w:hAnsi="Tahoma" w:cs="Tahoma"/>
                <w:b/>
                <w:bCs/>
                <w:sz w:val="20"/>
                <w:szCs w:val="20"/>
              </w:rPr>
            </w:pPr>
            <w:r w:rsidRPr="00FE1AD0">
              <w:rPr>
                <w:rFonts w:ascii="Tahoma" w:hAnsi="Tahoma" w:cs="Tahoma"/>
                <w:b/>
                <w:bCs/>
                <w:sz w:val="20"/>
                <w:szCs w:val="20"/>
              </w:rPr>
              <w:t xml:space="preserve">AZ </w:t>
            </w:r>
            <w:r w:rsidRPr="00FE1AD0">
              <w:rPr>
                <w:rFonts w:ascii="Tahoma" w:hAnsi="Tahoma" w:cs="Tahoma"/>
                <w:b/>
                <w:caps/>
                <w:sz w:val="20"/>
                <w:szCs w:val="20"/>
              </w:rPr>
              <w:t>eljárást megindító</w:t>
            </w:r>
            <w:r w:rsidRPr="00FE1AD0">
              <w:rPr>
                <w:rFonts w:ascii="Tahoma" w:hAnsi="Tahoma" w:cs="Tahoma"/>
                <w:sz w:val="20"/>
                <w:szCs w:val="20"/>
              </w:rPr>
              <w:t xml:space="preserve"> </w:t>
            </w:r>
            <w:r w:rsidRPr="00FE1AD0">
              <w:rPr>
                <w:rFonts w:ascii="Tahoma" w:hAnsi="Tahoma" w:cs="Tahoma"/>
                <w:b/>
                <w:bCs/>
                <w:sz w:val="20"/>
                <w:szCs w:val="20"/>
              </w:rPr>
              <w:t>FELHÍVÁSBAN ELŐÍRT EGYÉB NYILATKOZATOK, IGAZOLÁSOK</w:t>
            </w:r>
          </w:p>
        </w:tc>
        <w:tc>
          <w:tcPr>
            <w:tcW w:w="1559" w:type="dxa"/>
            <w:tcBorders>
              <w:top w:val="single" w:sz="4" w:space="0" w:color="auto"/>
              <w:left w:val="single" w:sz="4" w:space="0" w:color="auto"/>
              <w:bottom w:val="single" w:sz="4" w:space="0" w:color="auto"/>
              <w:right w:val="single" w:sz="4" w:space="0" w:color="auto"/>
            </w:tcBorders>
            <w:vAlign w:val="center"/>
          </w:tcPr>
          <w:p w14:paraId="32293D29" w14:textId="77777777" w:rsidR="003F2B1F" w:rsidRPr="00FE1AD0" w:rsidRDefault="003F2B1F" w:rsidP="00C06DA9">
            <w:pPr>
              <w:numPr>
                <w:ilvl w:val="1"/>
                <w:numId w:val="0"/>
              </w:numPr>
              <w:tabs>
                <w:tab w:val="left" w:pos="851"/>
                <w:tab w:val="num" w:pos="1322"/>
              </w:tabs>
              <w:spacing w:after="120"/>
              <w:jc w:val="both"/>
              <w:rPr>
                <w:rFonts w:ascii="Tahoma" w:hAnsi="Tahoma" w:cs="Tahoma"/>
                <w:b/>
                <w:bCs/>
                <w:sz w:val="20"/>
                <w:szCs w:val="20"/>
              </w:rPr>
            </w:pPr>
          </w:p>
        </w:tc>
      </w:tr>
      <w:tr w:rsidR="003F2B1F" w:rsidRPr="00FE1AD0" w14:paraId="4FC70D71" w14:textId="77777777" w:rsidTr="00C06DA9">
        <w:trPr>
          <w:trHeight w:val="296"/>
        </w:trPr>
        <w:tc>
          <w:tcPr>
            <w:tcW w:w="7718" w:type="dxa"/>
            <w:tcBorders>
              <w:top w:val="single" w:sz="4" w:space="0" w:color="auto"/>
              <w:left w:val="single" w:sz="4" w:space="0" w:color="auto"/>
              <w:bottom w:val="single" w:sz="4" w:space="0" w:color="auto"/>
              <w:right w:val="single" w:sz="4" w:space="0" w:color="auto"/>
            </w:tcBorders>
            <w:vAlign w:val="center"/>
          </w:tcPr>
          <w:p w14:paraId="1824E061" w14:textId="77777777" w:rsidR="003F2B1F" w:rsidRPr="00FE1AD0" w:rsidRDefault="003F2B1F" w:rsidP="00C06DA9">
            <w:pPr>
              <w:spacing w:after="120"/>
              <w:jc w:val="both"/>
              <w:rPr>
                <w:rFonts w:ascii="Tahoma" w:eastAsia="BatangChe" w:hAnsi="Tahoma" w:cs="Tahoma"/>
                <w:kern w:val="1"/>
                <w:sz w:val="20"/>
                <w:szCs w:val="20"/>
                <w:lang w:eastAsia="zh-CN"/>
              </w:rPr>
            </w:pPr>
            <w:r w:rsidRPr="00FE1AD0">
              <w:rPr>
                <w:rFonts w:ascii="Tahoma" w:hAnsi="Tahoma" w:cs="Tahoma"/>
                <w:sz w:val="20"/>
                <w:szCs w:val="20"/>
                <w:shd w:val="clear" w:color="auto" w:fill="FFFFFF"/>
              </w:rPr>
              <w:t>A kapacitásait rendelkezésre bocsátó szervezet olyan szerződéses vagy előszerződésben vállalt kötelezettségvállalását tartalmazó okirat, amely alátámasztja, hogy a szerződés teljesítéséhez szükséges erőforrások rendelkezésre állnak majd a szerződés teljesítésének időtartama alatt (adott esetben)</w:t>
            </w:r>
          </w:p>
        </w:tc>
        <w:tc>
          <w:tcPr>
            <w:tcW w:w="1559" w:type="dxa"/>
            <w:tcBorders>
              <w:top w:val="single" w:sz="4" w:space="0" w:color="auto"/>
              <w:left w:val="single" w:sz="4" w:space="0" w:color="auto"/>
              <w:bottom w:val="single" w:sz="4" w:space="0" w:color="auto"/>
              <w:right w:val="single" w:sz="4" w:space="0" w:color="auto"/>
            </w:tcBorders>
            <w:vAlign w:val="center"/>
          </w:tcPr>
          <w:p w14:paraId="59C0AD59" w14:textId="77777777" w:rsidR="003F2B1F" w:rsidRPr="00FE1AD0" w:rsidRDefault="003F2B1F" w:rsidP="00C06DA9">
            <w:pPr>
              <w:spacing w:after="120"/>
              <w:ind w:right="74"/>
              <w:jc w:val="both"/>
              <w:rPr>
                <w:rFonts w:ascii="Tahoma" w:hAnsi="Tahoma" w:cs="Tahoma"/>
                <w:sz w:val="20"/>
                <w:szCs w:val="20"/>
              </w:rPr>
            </w:pPr>
          </w:p>
        </w:tc>
      </w:tr>
      <w:tr w:rsidR="003F2B1F" w:rsidRPr="00FE1AD0" w14:paraId="2BD373A7" w14:textId="77777777" w:rsidTr="00C06DA9">
        <w:trPr>
          <w:trHeight w:val="850"/>
        </w:trPr>
        <w:tc>
          <w:tcPr>
            <w:tcW w:w="7718" w:type="dxa"/>
            <w:tcBorders>
              <w:top w:val="single" w:sz="4" w:space="0" w:color="auto"/>
              <w:left w:val="single" w:sz="4" w:space="0" w:color="auto"/>
              <w:bottom w:val="single" w:sz="4" w:space="0" w:color="auto"/>
              <w:right w:val="single" w:sz="4" w:space="0" w:color="auto"/>
            </w:tcBorders>
          </w:tcPr>
          <w:p w14:paraId="283ABC5F" w14:textId="518F871E" w:rsidR="004574E9" w:rsidRPr="00FE1AD0" w:rsidRDefault="004574E9" w:rsidP="0054773E">
            <w:pPr>
              <w:pStyle w:val="Szneslista1jellszn1"/>
              <w:tabs>
                <w:tab w:val="clear" w:pos="708"/>
              </w:tabs>
              <w:autoSpaceDE w:val="0"/>
              <w:spacing w:line="240" w:lineRule="auto"/>
              <w:ind w:left="75" w:right="-1"/>
              <w:rPr>
                <w:rFonts w:ascii="Tahoma" w:hAnsi="Tahoma" w:cs="Tahoma"/>
                <w:color w:val="auto"/>
                <w:sz w:val="20"/>
                <w:szCs w:val="20"/>
                <w:lang w:val="hu-HU"/>
              </w:rPr>
            </w:pPr>
            <w:r w:rsidRPr="00FE1AD0">
              <w:rPr>
                <w:rFonts w:ascii="Tahoma" w:hAnsi="Tahoma" w:cs="Tahoma"/>
                <w:color w:val="auto"/>
                <w:sz w:val="20"/>
                <w:szCs w:val="20"/>
                <w:u w:val="single"/>
                <w:lang w:val="hu-HU"/>
              </w:rPr>
              <w:t>Amennyiben az ajánlattevő vagy az alkalmasság igazolásába bevont (kapacitást nyújtó) gazdasági szereplő a 2006. évi V. törvény hatálya alá tartozó gazdálkodó szervezet:</w:t>
            </w:r>
            <w:r w:rsidRPr="00FE1AD0">
              <w:rPr>
                <w:rFonts w:ascii="Tahoma" w:hAnsi="Tahoma" w:cs="Tahoma"/>
                <w:color w:val="auto"/>
                <w:sz w:val="20"/>
                <w:szCs w:val="20"/>
                <w:lang w:val="hu-HU"/>
              </w:rPr>
              <w:t xml:space="preserve"> </w:t>
            </w:r>
          </w:p>
          <w:p w14:paraId="70595C94" w14:textId="77777777" w:rsidR="004574E9" w:rsidRPr="00FE1AD0" w:rsidRDefault="004574E9" w:rsidP="0054773E">
            <w:pPr>
              <w:pStyle w:val="Szneslista1jellszn1"/>
              <w:tabs>
                <w:tab w:val="clear" w:pos="708"/>
              </w:tabs>
              <w:autoSpaceDE w:val="0"/>
              <w:spacing w:line="240" w:lineRule="auto"/>
              <w:ind w:left="75" w:right="-1"/>
              <w:rPr>
                <w:rFonts w:ascii="Tahoma" w:hAnsi="Tahoma" w:cs="Tahoma"/>
                <w:color w:val="auto"/>
                <w:sz w:val="20"/>
                <w:szCs w:val="20"/>
                <w:lang w:val="hu-HU"/>
              </w:rPr>
            </w:pPr>
            <w:r w:rsidRPr="00FE1AD0">
              <w:rPr>
                <w:rFonts w:ascii="Tahoma" w:hAnsi="Tahoma" w:cs="Tahoma"/>
                <w:color w:val="auto"/>
                <w:sz w:val="20"/>
                <w:szCs w:val="20"/>
                <w:lang w:val="hu-HU"/>
              </w:rPr>
              <w:t xml:space="preserve">Az ajánlathoz csatolni kell a 2006. évi V. törvény 9. § szerinti aláírási címpéldányt vagy a 2006. évi V. törvény 9. § szerinti aláírás-mintát az ajánlattevő vagy az alkalmasság igazolásába bevont (kapacitást nyújtó) gazdasági szereplő azon cégjegyzésre jogosult képviselője tekintetében, amely képviselő az ajánlattevő vagy </w:t>
            </w:r>
            <w:r w:rsidRPr="00FE1AD0">
              <w:rPr>
                <w:rFonts w:ascii="Tahoma" w:hAnsi="Tahoma" w:cs="Tahoma"/>
                <w:color w:val="auto"/>
                <w:sz w:val="20"/>
                <w:szCs w:val="20"/>
                <w:lang w:val="hu-HU"/>
              </w:rPr>
              <w:lastRenderedPageBreak/>
              <w:t xml:space="preserve">az alkalmasság igazolásába bevont (kapacitást nyújtó) gazdasági szereplő nevében ajánlathoz csatolt dokumentumot vagy nyilatkozatot írt alá. </w:t>
            </w:r>
          </w:p>
          <w:p w14:paraId="2F419254" w14:textId="6C8E5D89" w:rsidR="004574E9" w:rsidRPr="00FE1AD0" w:rsidRDefault="004574E9" w:rsidP="0054773E">
            <w:pPr>
              <w:pStyle w:val="Szneslista1jellszn1"/>
              <w:tabs>
                <w:tab w:val="clear" w:pos="708"/>
              </w:tabs>
              <w:autoSpaceDE w:val="0"/>
              <w:spacing w:line="240" w:lineRule="auto"/>
              <w:ind w:left="75" w:right="-1"/>
              <w:rPr>
                <w:rFonts w:ascii="Tahoma" w:hAnsi="Tahoma" w:cs="Tahoma"/>
                <w:color w:val="auto"/>
                <w:sz w:val="20"/>
                <w:szCs w:val="20"/>
                <w:lang w:val="hu-HU"/>
              </w:rPr>
            </w:pPr>
            <w:r w:rsidRPr="00FE1AD0">
              <w:rPr>
                <w:rFonts w:ascii="Tahoma" w:hAnsi="Tahoma" w:cs="Tahoma"/>
                <w:color w:val="auto"/>
                <w:sz w:val="20"/>
                <w:szCs w:val="20"/>
                <w:lang w:val="hu-HU"/>
              </w:rPr>
              <w:t xml:space="preserve">Az ajánlat dokumentumait, nyilatkozatait az ajánlattevő vagy az alkalmasság igazolásába bevont (kapacitást nyújtó) gazdasági szereplő nevében aláíró cégjegyzésre nem jogosult képviselő tekintetében csatolni kell a teljes bizonyító </w:t>
            </w:r>
            <w:proofErr w:type="spellStart"/>
            <w:r w:rsidRPr="00FE1AD0">
              <w:rPr>
                <w:rFonts w:ascii="Tahoma" w:hAnsi="Tahoma" w:cs="Tahoma"/>
                <w:color w:val="auto"/>
                <w:sz w:val="20"/>
                <w:szCs w:val="20"/>
                <w:lang w:val="hu-HU"/>
              </w:rPr>
              <w:t>erejű</w:t>
            </w:r>
            <w:proofErr w:type="spellEnd"/>
            <w:r w:rsidRPr="00FE1AD0">
              <w:rPr>
                <w:rFonts w:ascii="Tahoma" w:hAnsi="Tahoma" w:cs="Tahoma"/>
                <w:color w:val="auto"/>
                <w:sz w:val="20"/>
                <w:szCs w:val="20"/>
                <w:lang w:val="hu-HU"/>
              </w:rPr>
              <w:t xml:space="preserve"> magánokiratba foglalt, az ajánlat aláírásra és/vagy nyilatkozattételre kiterjedő meghatalmazást, amely tartalmazza a meghatalmazó és a meghatalmazott aláírását.</w:t>
            </w:r>
            <w:r w:rsidR="00D11BBD" w:rsidRPr="00FE1AD0">
              <w:rPr>
                <w:rFonts w:ascii="Tahoma" w:hAnsi="Tahoma" w:cs="Tahoma"/>
                <w:color w:val="auto"/>
                <w:sz w:val="20"/>
                <w:szCs w:val="20"/>
                <w:lang w:val="hu-HU"/>
              </w:rPr>
              <w:t xml:space="preserve"> (7. számú melléklet).</w:t>
            </w:r>
            <w:r w:rsidRPr="00FE1AD0">
              <w:rPr>
                <w:rFonts w:ascii="Tahoma" w:hAnsi="Tahoma" w:cs="Tahoma"/>
                <w:color w:val="auto"/>
                <w:sz w:val="20"/>
                <w:szCs w:val="20"/>
                <w:lang w:val="hu-HU"/>
              </w:rPr>
              <w:t xml:space="preserve"> Amennyiben a meghatalmazást meghatalmazóként aláíró személy szintén meghatalmazott és cégjegyzésre nem jogosult, úgy kérjük mindazon meghatalmazások csatolását, melyeket együttesen szemlélve egyértelműen levezethető az ajánlat dokumentumait, nyilatkozatait az ajánlattevő vagy az alkalmasság igazolásába bevont (kapacitást nyújtó) gazdasági szereplő nevében aláíró meghatalmazott aláírási jogosultsága. A meghatalmazás mellé csatolni kell a cégjegyzésre jogosult meghatalmazónak vagy meghatalmazóknak a 2006. évi V. törvény 9. § szerinti aláírási címpéldányát vagy a 2006. évi V. törvény 9. § szerinti aláírás-mintáját.</w:t>
            </w:r>
          </w:p>
          <w:p w14:paraId="01975E09" w14:textId="77777777" w:rsidR="004574E9" w:rsidRPr="00FE1AD0" w:rsidRDefault="004574E9" w:rsidP="0054773E">
            <w:pPr>
              <w:pStyle w:val="Szneslista1jellszn1"/>
              <w:tabs>
                <w:tab w:val="clear" w:pos="708"/>
              </w:tabs>
              <w:autoSpaceDE w:val="0"/>
              <w:spacing w:line="240" w:lineRule="auto"/>
              <w:ind w:left="75" w:right="-1"/>
              <w:rPr>
                <w:rFonts w:ascii="Tahoma" w:hAnsi="Tahoma" w:cs="Tahoma"/>
                <w:color w:val="auto"/>
                <w:sz w:val="20"/>
                <w:szCs w:val="20"/>
                <w:u w:val="single"/>
                <w:lang w:val="hu-HU"/>
              </w:rPr>
            </w:pPr>
            <w:r w:rsidRPr="00FE1AD0">
              <w:rPr>
                <w:rFonts w:ascii="Tahoma" w:hAnsi="Tahoma" w:cs="Tahoma"/>
                <w:color w:val="auto"/>
                <w:sz w:val="20"/>
                <w:szCs w:val="20"/>
                <w:u w:val="single"/>
                <w:lang w:val="hu-HU"/>
              </w:rPr>
              <w:t>Amennyiben az ajánlattevő vagy az alkalmasság igazolásába bevont (kapacitást nyújtó) gazdasági szereplő nem tartozik a 2006. évi V. törvény hatálya alá (pl.: egyéni vállalkozó, természetes személy):</w:t>
            </w:r>
          </w:p>
          <w:p w14:paraId="26FF379E" w14:textId="77777777" w:rsidR="004574E9" w:rsidRPr="00FE1AD0" w:rsidRDefault="004574E9" w:rsidP="0054773E">
            <w:pPr>
              <w:pStyle w:val="Szneslista1jellszn1"/>
              <w:tabs>
                <w:tab w:val="clear" w:pos="708"/>
              </w:tabs>
              <w:autoSpaceDE w:val="0"/>
              <w:spacing w:line="240" w:lineRule="auto"/>
              <w:ind w:left="75" w:right="-1"/>
              <w:rPr>
                <w:rFonts w:ascii="Tahoma" w:hAnsi="Tahoma" w:cs="Tahoma"/>
                <w:color w:val="auto"/>
                <w:sz w:val="20"/>
                <w:szCs w:val="20"/>
                <w:lang w:val="hu-HU"/>
              </w:rPr>
            </w:pPr>
            <w:r w:rsidRPr="00FE1AD0">
              <w:rPr>
                <w:rFonts w:ascii="Tahoma" w:hAnsi="Tahoma" w:cs="Tahoma"/>
                <w:color w:val="auto"/>
                <w:sz w:val="20"/>
                <w:szCs w:val="20"/>
                <w:lang w:val="hu-HU"/>
              </w:rPr>
              <w:t xml:space="preserve">Az ajánlathoz csatolni kell az ajánlat dokumentumait, nyilatkozatait az ajánlattevő vagy az alkalmasság igazolásába bevont (kapacitást nyújtó) gazdasági szereplő nevében meghatalmazás nélkül aláíró képviselő tekintetében a képviselő aláírás-mintáját tartalmazó, azaz az aláírás valódiságát, valamint az aláíró képviseleti jogosultságot alátámasztó bármely dokumentumot. </w:t>
            </w:r>
          </w:p>
          <w:p w14:paraId="280572A8" w14:textId="40A64C05" w:rsidR="004574E9" w:rsidRPr="00FE1AD0" w:rsidRDefault="004574E9" w:rsidP="0054773E">
            <w:pPr>
              <w:pStyle w:val="Szneslista1jellszn1"/>
              <w:tabs>
                <w:tab w:val="clear" w:pos="708"/>
              </w:tabs>
              <w:autoSpaceDE w:val="0"/>
              <w:spacing w:line="240" w:lineRule="auto"/>
              <w:ind w:left="75" w:right="-1"/>
              <w:rPr>
                <w:rFonts w:ascii="Tahoma" w:hAnsi="Tahoma" w:cs="Tahoma"/>
                <w:color w:val="auto"/>
                <w:sz w:val="20"/>
                <w:szCs w:val="20"/>
                <w:lang w:val="hu-HU"/>
              </w:rPr>
            </w:pPr>
            <w:r w:rsidRPr="00FE1AD0">
              <w:rPr>
                <w:rFonts w:ascii="Tahoma" w:hAnsi="Tahoma" w:cs="Tahoma"/>
                <w:color w:val="auto"/>
                <w:sz w:val="20"/>
                <w:szCs w:val="20"/>
                <w:lang w:val="hu-HU"/>
              </w:rPr>
              <w:t xml:space="preserve">Amennyiben az ajánlat dokumentumait, nyilatkozatait az ajánlattevő vagy az alkalmasság igazolásába bevont (kapacitást nyújtó) gazdasági szereplő nevében aláíró személy meghatalmazás nélkül nem jogosult az ajánlattevő vagy az alkalmasság igazolásába bevont (kapacitást nyújtó) gazdasági szereplő képviseletére, az aláíró képviselő tekintetében csatolni kell a teljes bizonyító </w:t>
            </w:r>
            <w:proofErr w:type="spellStart"/>
            <w:r w:rsidRPr="00FE1AD0">
              <w:rPr>
                <w:rFonts w:ascii="Tahoma" w:hAnsi="Tahoma" w:cs="Tahoma"/>
                <w:color w:val="auto"/>
                <w:sz w:val="20"/>
                <w:szCs w:val="20"/>
                <w:lang w:val="hu-HU"/>
              </w:rPr>
              <w:t>erejű</w:t>
            </w:r>
            <w:proofErr w:type="spellEnd"/>
            <w:r w:rsidRPr="00FE1AD0">
              <w:rPr>
                <w:rFonts w:ascii="Tahoma" w:hAnsi="Tahoma" w:cs="Tahoma"/>
                <w:color w:val="auto"/>
                <w:sz w:val="20"/>
                <w:szCs w:val="20"/>
                <w:lang w:val="hu-HU"/>
              </w:rPr>
              <w:t xml:space="preserve"> magánokiratba foglalt, az ajánlat aláírásra és/vagy nyilatkozattételre kiterjedő meghatalmazást, amely tartalmazza a meghatalmazó és a meghatalmazott aláírását.</w:t>
            </w:r>
            <w:r w:rsidR="00D11BBD" w:rsidRPr="00FE1AD0">
              <w:rPr>
                <w:rFonts w:ascii="Tahoma" w:hAnsi="Tahoma" w:cs="Tahoma"/>
                <w:color w:val="auto"/>
                <w:sz w:val="20"/>
                <w:szCs w:val="20"/>
                <w:lang w:val="hu-HU"/>
              </w:rPr>
              <w:t xml:space="preserve"> (7. számú melléklet).</w:t>
            </w:r>
            <w:r w:rsidRPr="00FE1AD0">
              <w:rPr>
                <w:rFonts w:ascii="Tahoma" w:hAnsi="Tahoma" w:cs="Tahoma"/>
                <w:color w:val="auto"/>
                <w:sz w:val="20"/>
                <w:szCs w:val="20"/>
                <w:lang w:val="hu-HU"/>
              </w:rPr>
              <w:t xml:space="preserve"> Amennyiben a meghatalmazást meghatalmazóként aláíró személy szintén meghatalmazott, úgy kérjük mindazon meghatalmazások csatolását, melyeket együttesen szemlélve egyértelműen levezethető az ajánlat dokumentumait, nyilatkozatait az ajánlattevő vagy az alkalmasság igazolásába bevont (kapacitást nyújtó) gazdasági szereplő nevében aláíró meghatalmazott aláírási jogosultsága.</w:t>
            </w:r>
          </w:p>
          <w:p w14:paraId="2C61D031" w14:textId="1E8145DC" w:rsidR="003F2B1F" w:rsidRPr="00FE1AD0" w:rsidRDefault="004574E9" w:rsidP="0054773E">
            <w:pPr>
              <w:pStyle w:val="Szneslista1jellszn1"/>
              <w:tabs>
                <w:tab w:val="clear" w:pos="708"/>
              </w:tabs>
              <w:autoSpaceDE w:val="0"/>
              <w:spacing w:line="240" w:lineRule="auto"/>
              <w:ind w:left="75" w:right="-1"/>
              <w:rPr>
                <w:rFonts w:ascii="Tahoma" w:hAnsi="Tahoma" w:cs="Tahoma"/>
                <w:color w:val="auto"/>
                <w:sz w:val="20"/>
                <w:szCs w:val="20"/>
                <w:lang w:val="hu-HU"/>
              </w:rPr>
            </w:pPr>
            <w:r w:rsidRPr="00FE1AD0">
              <w:rPr>
                <w:rFonts w:ascii="Tahoma" w:hAnsi="Tahoma" w:cs="Tahoma"/>
                <w:color w:val="auto"/>
                <w:sz w:val="20"/>
                <w:szCs w:val="20"/>
                <w:lang w:val="hu-HU"/>
              </w:rPr>
              <w:t>Az ajánlathoz csatolni kell a meghatalmazó/meghatalmazók aláírás-mintáját tartalmazó, azaz az aláírás valódiságát alátámasztó bármely dokumentumot. A meghatalmazás nélkül aláíró meghatalmazó/meghatalmazók esetében csatolni kell a képviseleti jogosultságot alátámasztó bármely dokumentumot</w:t>
            </w:r>
            <w:r w:rsidR="0054773E" w:rsidRPr="00FE1AD0">
              <w:rPr>
                <w:rFonts w:ascii="Tahoma" w:hAnsi="Tahoma" w:cs="Tahoma"/>
                <w:color w:val="auto"/>
                <w:sz w:val="20"/>
                <w:szCs w:val="20"/>
                <w:lang w:val="hu-HU"/>
              </w:rPr>
              <w:t xml:space="preserve"> is</w:t>
            </w:r>
            <w:r w:rsidRPr="00FE1AD0">
              <w:rPr>
                <w:rFonts w:ascii="Tahoma" w:hAnsi="Tahoma" w:cs="Tahoma"/>
                <w:color w:val="auto"/>
                <w:sz w:val="20"/>
                <w:szCs w:val="20"/>
                <w:lang w:val="hu-HU"/>
              </w:rPr>
              <w:t>.</w:t>
            </w:r>
          </w:p>
        </w:tc>
        <w:tc>
          <w:tcPr>
            <w:tcW w:w="1559" w:type="dxa"/>
            <w:tcBorders>
              <w:top w:val="single" w:sz="4" w:space="0" w:color="auto"/>
              <w:left w:val="single" w:sz="4" w:space="0" w:color="auto"/>
              <w:bottom w:val="single" w:sz="4" w:space="0" w:color="auto"/>
              <w:right w:val="single" w:sz="4" w:space="0" w:color="auto"/>
            </w:tcBorders>
            <w:vAlign w:val="center"/>
          </w:tcPr>
          <w:p w14:paraId="3F7CA504" w14:textId="77777777" w:rsidR="003F2B1F" w:rsidRPr="00FE1AD0" w:rsidRDefault="003F2B1F" w:rsidP="00C06DA9">
            <w:pPr>
              <w:spacing w:after="120"/>
              <w:ind w:right="74"/>
              <w:jc w:val="both"/>
              <w:rPr>
                <w:rFonts w:ascii="Tahoma" w:hAnsi="Tahoma" w:cs="Tahoma"/>
                <w:sz w:val="20"/>
                <w:szCs w:val="20"/>
              </w:rPr>
            </w:pPr>
          </w:p>
        </w:tc>
      </w:tr>
      <w:tr w:rsidR="003F2B1F" w:rsidRPr="00FE1AD0" w14:paraId="299602A2" w14:textId="77777777" w:rsidTr="00C06DA9">
        <w:trPr>
          <w:trHeight w:val="1115"/>
        </w:trPr>
        <w:tc>
          <w:tcPr>
            <w:tcW w:w="7718" w:type="dxa"/>
            <w:tcBorders>
              <w:top w:val="single" w:sz="4" w:space="0" w:color="auto"/>
              <w:left w:val="single" w:sz="4" w:space="0" w:color="auto"/>
              <w:bottom w:val="single" w:sz="4" w:space="0" w:color="auto"/>
              <w:right w:val="single" w:sz="4" w:space="0" w:color="auto"/>
            </w:tcBorders>
          </w:tcPr>
          <w:p w14:paraId="6A08A867" w14:textId="347E11FA" w:rsidR="003F2B1F" w:rsidRPr="00FE1AD0" w:rsidRDefault="00B32B72" w:rsidP="00C06DA9">
            <w:pPr>
              <w:tabs>
                <w:tab w:val="left" w:pos="0"/>
              </w:tabs>
              <w:spacing w:after="120"/>
              <w:jc w:val="both"/>
              <w:rPr>
                <w:rFonts w:ascii="Tahoma" w:hAnsi="Tahoma" w:cs="Tahoma"/>
                <w:sz w:val="20"/>
                <w:szCs w:val="20"/>
              </w:rPr>
            </w:pPr>
            <w:r w:rsidRPr="00FE1AD0">
              <w:rPr>
                <w:rFonts w:ascii="Tahoma" w:hAnsi="Tahoma" w:cs="Tahoma"/>
                <w:sz w:val="20"/>
                <w:szCs w:val="20"/>
              </w:rPr>
              <w:t>Egyéni vállalkozó ajánlattevő csatolja a képviseletre jogosult személy által aláírt nyilatkozatot, amelyben egyéni vállalkozó megjelöli a nyilvántartási számát, vagy az adószámát.</w:t>
            </w:r>
          </w:p>
        </w:tc>
        <w:tc>
          <w:tcPr>
            <w:tcW w:w="1559" w:type="dxa"/>
            <w:tcBorders>
              <w:top w:val="single" w:sz="4" w:space="0" w:color="auto"/>
              <w:left w:val="single" w:sz="4" w:space="0" w:color="auto"/>
              <w:bottom w:val="single" w:sz="4" w:space="0" w:color="auto"/>
              <w:right w:val="single" w:sz="4" w:space="0" w:color="auto"/>
            </w:tcBorders>
            <w:vAlign w:val="center"/>
          </w:tcPr>
          <w:p w14:paraId="69317658" w14:textId="77777777" w:rsidR="003F2B1F" w:rsidRPr="00FE1AD0" w:rsidRDefault="003F2B1F" w:rsidP="00C06DA9">
            <w:pPr>
              <w:spacing w:after="120"/>
              <w:ind w:right="74"/>
              <w:jc w:val="both"/>
              <w:rPr>
                <w:rFonts w:ascii="Tahoma" w:hAnsi="Tahoma" w:cs="Tahoma"/>
                <w:sz w:val="20"/>
                <w:szCs w:val="20"/>
              </w:rPr>
            </w:pPr>
          </w:p>
        </w:tc>
      </w:tr>
      <w:tr w:rsidR="003F2B1F" w:rsidRPr="00FE1AD0" w14:paraId="2389A34F" w14:textId="77777777" w:rsidTr="00C06DA9">
        <w:trPr>
          <w:trHeight w:val="561"/>
        </w:trPr>
        <w:tc>
          <w:tcPr>
            <w:tcW w:w="7718" w:type="dxa"/>
            <w:tcBorders>
              <w:top w:val="single" w:sz="4" w:space="0" w:color="auto"/>
              <w:left w:val="single" w:sz="4" w:space="0" w:color="auto"/>
              <w:bottom w:val="single" w:sz="4" w:space="0" w:color="auto"/>
              <w:right w:val="single" w:sz="4" w:space="0" w:color="auto"/>
            </w:tcBorders>
          </w:tcPr>
          <w:p w14:paraId="7AEFD392" w14:textId="77777777" w:rsidR="003F2B1F" w:rsidRPr="00FE1AD0" w:rsidRDefault="003F2B1F" w:rsidP="00C06DA9">
            <w:pPr>
              <w:pStyle w:val="Alaprtelmezett"/>
              <w:tabs>
                <w:tab w:val="clear" w:pos="708"/>
                <w:tab w:val="left" w:pos="567"/>
                <w:tab w:val="left" w:pos="709"/>
              </w:tabs>
              <w:spacing w:after="120"/>
              <w:jc w:val="both"/>
              <w:rPr>
                <w:rFonts w:ascii="Tahoma" w:hAnsi="Tahoma" w:cs="Tahoma"/>
                <w:color w:val="auto"/>
                <w:sz w:val="20"/>
                <w:szCs w:val="20"/>
              </w:rPr>
            </w:pPr>
            <w:r w:rsidRPr="00FE1AD0">
              <w:rPr>
                <w:rFonts w:ascii="Tahoma" w:hAnsi="Tahoma" w:cs="Tahoma"/>
                <w:color w:val="auto"/>
                <w:sz w:val="20"/>
                <w:szCs w:val="20"/>
              </w:rPr>
              <w:t>Közös ajánlattevői megállapodás (adott esetben)</w:t>
            </w:r>
          </w:p>
        </w:tc>
        <w:tc>
          <w:tcPr>
            <w:tcW w:w="1559" w:type="dxa"/>
            <w:tcBorders>
              <w:top w:val="single" w:sz="4" w:space="0" w:color="auto"/>
              <w:left w:val="single" w:sz="4" w:space="0" w:color="auto"/>
              <w:bottom w:val="single" w:sz="4" w:space="0" w:color="auto"/>
              <w:right w:val="single" w:sz="4" w:space="0" w:color="auto"/>
            </w:tcBorders>
            <w:vAlign w:val="center"/>
          </w:tcPr>
          <w:p w14:paraId="5D947642" w14:textId="77777777" w:rsidR="003F2B1F" w:rsidRPr="00FE1AD0" w:rsidRDefault="003F2B1F" w:rsidP="00C06DA9">
            <w:pPr>
              <w:spacing w:after="120"/>
              <w:ind w:right="74"/>
              <w:jc w:val="both"/>
              <w:rPr>
                <w:rFonts w:ascii="Tahoma" w:hAnsi="Tahoma" w:cs="Tahoma"/>
                <w:sz w:val="20"/>
                <w:szCs w:val="20"/>
              </w:rPr>
            </w:pPr>
          </w:p>
        </w:tc>
      </w:tr>
      <w:tr w:rsidR="003F2B1F" w:rsidRPr="00FE1AD0" w14:paraId="0CAAE30A" w14:textId="77777777" w:rsidTr="00C06DA9">
        <w:trPr>
          <w:trHeight w:val="561"/>
        </w:trPr>
        <w:tc>
          <w:tcPr>
            <w:tcW w:w="7718" w:type="dxa"/>
            <w:tcBorders>
              <w:top w:val="single" w:sz="4" w:space="0" w:color="auto"/>
              <w:left w:val="single" w:sz="4" w:space="0" w:color="auto"/>
              <w:bottom w:val="single" w:sz="4" w:space="0" w:color="auto"/>
              <w:right w:val="single" w:sz="4" w:space="0" w:color="auto"/>
            </w:tcBorders>
          </w:tcPr>
          <w:p w14:paraId="724AE5AA" w14:textId="77777777" w:rsidR="003F2B1F" w:rsidRPr="00FE1AD0" w:rsidRDefault="003F2B1F" w:rsidP="00C06DA9">
            <w:pPr>
              <w:pStyle w:val="Alaprtelmezett"/>
              <w:tabs>
                <w:tab w:val="left" w:pos="567"/>
              </w:tabs>
              <w:spacing w:after="120"/>
              <w:jc w:val="both"/>
              <w:rPr>
                <w:rFonts w:ascii="Tahoma" w:hAnsi="Tahoma" w:cs="Tahoma"/>
                <w:color w:val="auto"/>
                <w:sz w:val="20"/>
                <w:szCs w:val="20"/>
              </w:rPr>
            </w:pPr>
            <w:r w:rsidRPr="00FE1AD0">
              <w:rPr>
                <w:rFonts w:ascii="Tahoma" w:hAnsi="Tahoma" w:cs="Tahoma"/>
                <w:color w:val="auto"/>
                <w:sz w:val="20"/>
                <w:szCs w:val="20"/>
              </w:rPr>
              <w:t xml:space="preserve">Értékelési szempontokhoz kapcsolódó dokumentumok benyújtása </w:t>
            </w:r>
            <w:r w:rsidRPr="00FE1AD0">
              <w:rPr>
                <w:rFonts w:ascii="Tahoma" w:hAnsi="Tahoma" w:cs="Tahoma"/>
                <w:color w:val="0D0D0D"/>
                <w:sz w:val="20"/>
                <w:szCs w:val="20"/>
              </w:rPr>
              <w:t>(11</w:t>
            </w:r>
            <w:r w:rsidR="009871B5" w:rsidRPr="00FE1AD0">
              <w:rPr>
                <w:rFonts w:ascii="Tahoma" w:hAnsi="Tahoma" w:cs="Tahoma"/>
                <w:color w:val="0D0D0D"/>
                <w:sz w:val="20"/>
                <w:szCs w:val="20"/>
              </w:rPr>
              <w:t>/B</w:t>
            </w:r>
            <w:r w:rsidRPr="00FE1AD0">
              <w:rPr>
                <w:rFonts w:ascii="Tahoma" w:hAnsi="Tahoma" w:cs="Tahoma"/>
                <w:color w:val="0D0D0D"/>
                <w:sz w:val="20"/>
                <w:szCs w:val="20"/>
              </w:rPr>
              <w:t>. számú melléklet)</w:t>
            </w:r>
          </w:p>
        </w:tc>
        <w:tc>
          <w:tcPr>
            <w:tcW w:w="1559" w:type="dxa"/>
            <w:tcBorders>
              <w:top w:val="single" w:sz="4" w:space="0" w:color="auto"/>
              <w:left w:val="single" w:sz="4" w:space="0" w:color="auto"/>
              <w:bottom w:val="single" w:sz="4" w:space="0" w:color="auto"/>
              <w:right w:val="single" w:sz="4" w:space="0" w:color="auto"/>
            </w:tcBorders>
            <w:vAlign w:val="center"/>
          </w:tcPr>
          <w:p w14:paraId="3E598E0A" w14:textId="77777777" w:rsidR="003F2B1F" w:rsidRPr="00FE1AD0" w:rsidRDefault="003F2B1F" w:rsidP="00C06DA9">
            <w:pPr>
              <w:spacing w:after="120"/>
              <w:ind w:right="74"/>
              <w:jc w:val="both"/>
              <w:rPr>
                <w:rFonts w:ascii="Tahoma" w:hAnsi="Tahoma" w:cs="Tahoma"/>
                <w:sz w:val="20"/>
                <w:szCs w:val="20"/>
              </w:rPr>
            </w:pPr>
          </w:p>
        </w:tc>
      </w:tr>
      <w:tr w:rsidR="003F2B1F" w:rsidRPr="00FE1AD0" w14:paraId="758FD83A" w14:textId="77777777" w:rsidTr="00C06DA9">
        <w:trPr>
          <w:trHeight w:val="398"/>
        </w:trPr>
        <w:tc>
          <w:tcPr>
            <w:tcW w:w="7718" w:type="dxa"/>
            <w:tcBorders>
              <w:top w:val="single" w:sz="4" w:space="0" w:color="auto"/>
              <w:left w:val="single" w:sz="4" w:space="0" w:color="auto"/>
              <w:bottom w:val="single" w:sz="4" w:space="0" w:color="auto"/>
              <w:right w:val="single" w:sz="4" w:space="0" w:color="auto"/>
            </w:tcBorders>
          </w:tcPr>
          <w:p w14:paraId="12D49C1A" w14:textId="77777777" w:rsidR="003F2B1F" w:rsidRPr="00FE1AD0" w:rsidRDefault="003F2B1F" w:rsidP="00C06DA9">
            <w:pPr>
              <w:tabs>
                <w:tab w:val="left" w:pos="709"/>
              </w:tabs>
              <w:spacing w:after="120"/>
              <w:jc w:val="both"/>
              <w:rPr>
                <w:rFonts w:ascii="Tahoma" w:hAnsi="Tahoma" w:cs="Tahoma"/>
                <w:b/>
                <w:bCs/>
                <w:sz w:val="20"/>
                <w:szCs w:val="20"/>
              </w:rPr>
            </w:pPr>
            <w:r w:rsidRPr="00FE1AD0">
              <w:rPr>
                <w:rFonts w:ascii="Tahoma" w:hAnsi="Tahoma" w:cs="Tahoma"/>
                <w:b/>
                <w:bCs/>
                <w:sz w:val="20"/>
                <w:szCs w:val="20"/>
              </w:rPr>
              <w:t>ÜZLETI TITKOT TARTALMAZÓ IRATOK (ADOTT ESETBEN)</w:t>
            </w:r>
          </w:p>
          <w:p w14:paraId="01753E08" w14:textId="77777777" w:rsidR="003F2B1F" w:rsidRPr="00FE1AD0" w:rsidRDefault="003F2B1F" w:rsidP="00C06DA9">
            <w:pPr>
              <w:tabs>
                <w:tab w:val="left" w:pos="709"/>
              </w:tabs>
              <w:spacing w:after="120"/>
              <w:jc w:val="both"/>
              <w:rPr>
                <w:rFonts w:ascii="Tahoma" w:hAnsi="Tahoma" w:cs="Tahoma"/>
                <w:sz w:val="20"/>
                <w:szCs w:val="20"/>
              </w:rPr>
            </w:pPr>
            <w:r w:rsidRPr="00FE1AD0">
              <w:rPr>
                <w:rFonts w:ascii="Tahoma" w:hAnsi="Tahoma" w:cs="Tahoma"/>
                <w:sz w:val="20"/>
                <w:szCs w:val="20"/>
              </w:rPr>
              <w:t xml:space="preserve">A gazdasági szereplő az üzleti titkot tartalmazó, elkülönített irathoz indokolást köteles csatolni, amelyben részletesen alátámasztja, hogy az adott információ vagy adat </w:t>
            </w:r>
            <w:r w:rsidRPr="00FE1AD0">
              <w:rPr>
                <w:rFonts w:ascii="Tahoma" w:hAnsi="Tahoma" w:cs="Tahoma"/>
                <w:sz w:val="20"/>
                <w:szCs w:val="20"/>
              </w:rPr>
              <w:lastRenderedPageBreak/>
              <w:t>nyilvánosságra hozatala miért és milyen módon okozna számára aránytalan sérelmet.</w:t>
            </w:r>
          </w:p>
        </w:tc>
        <w:tc>
          <w:tcPr>
            <w:tcW w:w="1559" w:type="dxa"/>
            <w:tcBorders>
              <w:top w:val="single" w:sz="4" w:space="0" w:color="auto"/>
              <w:left w:val="single" w:sz="4" w:space="0" w:color="auto"/>
              <w:bottom w:val="single" w:sz="4" w:space="0" w:color="auto"/>
              <w:right w:val="single" w:sz="4" w:space="0" w:color="auto"/>
            </w:tcBorders>
            <w:vAlign w:val="center"/>
          </w:tcPr>
          <w:p w14:paraId="09D96F4F" w14:textId="77777777" w:rsidR="003F2B1F" w:rsidRPr="00FE1AD0" w:rsidRDefault="003F2B1F" w:rsidP="00C06DA9">
            <w:pPr>
              <w:spacing w:after="120"/>
              <w:ind w:right="74"/>
              <w:jc w:val="center"/>
              <w:rPr>
                <w:rFonts w:ascii="Tahoma" w:hAnsi="Tahoma" w:cs="Tahoma"/>
                <w:sz w:val="20"/>
                <w:szCs w:val="20"/>
              </w:rPr>
            </w:pPr>
            <w:r w:rsidRPr="00FE1AD0">
              <w:rPr>
                <w:rFonts w:ascii="Tahoma" w:hAnsi="Tahoma" w:cs="Tahoma"/>
                <w:sz w:val="20"/>
                <w:szCs w:val="20"/>
              </w:rPr>
              <w:lastRenderedPageBreak/>
              <w:t>önálló mellékletben</w:t>
            </w:r>
          </w:p>
        </w:tc>
      </w:tr>
      <w:tr w:rsidR="003F2B1F" w:rsidRPr="00FE1AD0" w14:paraId="346BF640" w14:textId="77777777" w:rsidTr="00C06DA9">
        <w:tc>
          <w:tcPr>
            <w:tcW w:w="7718" w:type="dxa"/>
            <w:tcBorders>
              <w:top w:val="single" w:sz="4" w:space="0" w:color="auto"/>
              <w:left w:val="single" w:sz="4" w:space="0" w:color="auto"/>
              <w:bottom w:val="single" w:sz="4" w:space="0" w:color="auto"/>
              <w:right w:val="single" w:sz="4" w:space="0" w:color="auto"/>
            </w:tcBorders>
          </w:tcPr>
          <w:p w14:paraId="2A672D0F" w14:textId="77777777" w:rsidR="003F2B1F" w:rsidRPr="00FE1AD0" w:rsidRDefault="003F2B1F" w:rsidP="00C06DA9">
            <w:pPr>
              <w:tabs>
                <w:tab w:val="left" w:pos="709"/>
              </w:tabs>
              <w:spacing w:after="120"/>
              <w:jc w:val="both"/>
              <w:rPr>
                <w:rFonts w:ascii="Tahoma" w:hAnsi="Tahoma" w:cs="Tahoma"/>
                <w:b/>
                <w:bCs/>
                <w:sz w:val="20"/>
                <w:szCs w:val="20"/>
              </w:rPr>
            </w:pPr>
            <w:r w:rsidRPr="00FE1AD0">
              <w:rPr>
                <w:rFonts w:ascii="Tahoma" w:hAnsi="Tahoma" w:cs="Tahoma"/>
                <w:b/>
                <w:bCs/>
                <w:sz w:val="20"/>
                <w:szCs w:val="20"/>
              </w:rPr>
              <w:t>AZ AJÁNLATTEVŐ ÁLTAL BECSATOLNI KÍVÁNT DOKUMENTUMOK (ADOTT ESETBEN)</w:t>
            </w:r>
          </w:p>
        </w:tc>
        <w:tc>
          <w:tcPr>
            <w:tcW w:w="1559" w:type="dxa"/>
            <w:tcBorders>
              <w:top w:val="single" w:sz="4" w:space="0" w:color="auto"/>
              <w:left w:val="single" w:sz="4" w:space="0" w:color="auto"/>
              <w:bottom w:val="single" w:sz="4" w:space="0" w:color="auto"/>
              <w:right w:val="single" w:sz="4" w:space="0" w:color="auto"/>
            </w:tcBorders>
            <w:vAlign w:val="center"/>
          </w:tcPr>
          <w:p w14:paraId="53385D9B" w14:textId="77777777" w:rsidR="003F2B1F" w:rsidRPr="00FE1AD0" w:rsidRDefault="003F2B1F" w:rsidP="00C06DA9">
            <w:pPr>
              <w:spacing w:after="120"/>
              <w:ind w:right="74"/>
              <w:jc w:val="both"/>
              <w:rPr>
                <w:rFonts w:ascii="Tahoma" w:hAnsi="Tahoma" w:cs="Tahoma"/>
                <w:sz w:val="20"/>
                <w:szCs w:val="20"/>
              </w:rPr>
            </w:pPr>
          </w:p>
        </w:tc>
      </w:tr>
      <w:tr w:rsidR="003F2B1F" w:rsidRPr="00FE1AD0" w14:paraId="003D3146" w14:textId="77777777" w:rsidTr="00C06DA9">
        <w:tc>
          <w:tcPr>
            <w:tcW w:w="7718" w:type="dxa"/>
            <w:tcBorders>
              <w:top w:val="single" w:sz="4" w:space="0" w:color="auto"/>
              <w:left w:val="single" w:sz="4" w:space="0" w:color="auto"/>
              <w:bottom w:val="single" w:sz="4" w:space="0" w:color="auto"/>
              <w:right w:val="single" w:sz="4" w:space="0" w:color="auto"/>
            </w:tcBorders>
          </w:tcPr>
          <w:p w14:paraId="2CD2C127" w14:textId="77777777" w:rsidR="003F2B1F" w:rsidRPr="00FE1AD0" w:rsidRDefault="003F2B1F" w:rsidP="00C06DA9">
            <w:pPr>
              <w:tabs>
                <w:tab w:val="left" w:pos="709"/>
              </w:tabs>
              <w:spacing w:after="120"/>
              <w:jc w:val="both"/>
              <w:rPr>
                <w:rFonts w:ascii="Tahoma" w:hAnsi="Tahoma" w:cs="Tahoma"/>
                <w:b/>
                <w:bCs/>
                <w:sz w:val="20"/>
                <w:szCs w:val="20"/>
              </w:rPr>
            </w:pPr>
            <w:r w:rsidRPr="00FE1AD0">
              <w:rPr>
                <w:rFonts w:ascii="Tahoma" w:hAnsi="Tahoma" w:cs="Tahoma"/>
                <w:sz w:val="20"/>
                <w:szCs w:val="20"/>
              </w:rPr>
              <w:t>+ a papír alapú ajánlati példány képolvasó készülékkel készített 3 db elektronikus példánya</w:t>
            </w:r>
            <w:r w:rsidRPr="00FE1AD0">
              <w:rPr>
                <w:rFonts w:ascii="Tahoma" w:hAnsi="Tahoma" w:cs="Tahoma"/>
                <w:bCs/>
                <w:sz w:val="20"/>
                <w:szCs w:val="20"/>
              </w:rPr>
              <w:t xml:space="preserve"> (cd/</w:t>
            </w:r>
            <w:proofErr w:type="spellStart"/>
            <w:r w:rsidRPr="00FE1AD0">
              <w:rPr>
                <w:rFonts w:ascii="Tahoma" w:hAnsi="Tahoma" w:cs="Tahoma"/>
                <w:bCs/>
                <w:sz w:val="20"/>
                <w:szCs w:val="20"/>
              </w:rPr>
              <w:t>dvd</w:t>
            </w:r>
            <w:proofErr w:type="spellEnd"/>
            <w:r w:rsidRPr="00FE1AD0">
              <w:rPr>
                <w:rFonts w:ascii="Tahoma" w:hAnsi="Tahoma" w:cs="Tahoma"/>
                <w:bCs/>
                <w:sz w:val="20"/>
                <w:szCs w:val="20"/>
              </w:rPr>
              <w:t xml:space="preserve"> lemezen vagy </w:t>
            </w:r>
            <w:proofErr w:type="spellStart"/>
            <w:r w:rsidRPr="00FE1AD0">
              <w:rPr>
                <w:rFonts w:ascii="Tahoma" w:hAnsi="Tahoma" w:cs="Tahoma"/>
                <w:bCs/>
                <w:sz w:val="20"/>
                <w:szCs w:val="20"/>
              </w:rPr>
              <w:t>pendriveon</w:t>
            </w:r>
            <w:proofErr w:type="spellEnd"/>
            <w:r w:rsidRPr="00FE1AD0">
              <w:rPr>
                <w:rFonts w:ascii="Tahoma" w:hAnsi="Tahoma" w:cs="Tahoma"/>
                <w:bCs/>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2C48CF15" w14:textId="77777777" w:rsidR="003F2B1F" w:rsidRPr="00FE1AD0" w:rsidRDefault="003F2B1F" w:rsidP="00C06DA9">
            <w:pPr>
              <w:spacing w:after="120"/>
              <w:ind w:right="74"/>
              <w:jc w:val="both"/>
              <w:rPr>
                <w:rFonts w:ascii="Tahoma" w:hAnsi="Tahoma" w:cs="Tahoma"/>
                <w:sz w:val="20"/>
                <w:szCs w:val="20"/>
              </w:rPr>
            </w:pPr>
          </w:p>
        </w:tc>
      </w:tr>
    </w:tbl>
    <w:p w14:paraId="4697F956" w14:textId="77777777" w:rsidR="003F2B1F" w:rsidRPr="00FE1AD0" w:rsidRDefault="003F2B1F" w:rsidP="005C457B">
      <w:pPr>
        <w:spacing w:after="120" w:line="240" w:lineRule="auto"/>
        <w:jc w:val="center"/>
        <w:rPr>
          <w:rFonts w:ascii="Tahoma" w:hAnsi="Tahoma" w:cs="Tahoma"/>
          <w:b/>
          <w:bCs/>
          <w:sz w:val="20"/>
          <w:szCs w:val="20"/>
        </w:rPr>
      </w:pPr>
    </w:p>
    <w:p w14:paraId="4F4526D8" w14:textId="77777777" w:rsidR="00D015EA" w:rsidRPr="00FE1AD0" w:rsidRDefault="006F0AC7" w:rsidP="005C457B">
      <w:pPr>
        <w:spacing w:after="120" w:line="240" w:lineRule="auto"/>
        <w:jc w:val="both"/>
        <w:rPr>
          <w:rFonts w:ascii="Tahoma" w:hAnsi="Tahoma" w:cs="Tahoma"/>
          <w:sz w:val="20"/>
          <w:szCs w:val="20"/>
        </w:rPr>
      </w:pPr>
      <w:r w:rsidRPr="00FE1AD0">
        <w:rPr>
          <w:rFonts w:ascii="Tahoma" w:hAnsi="Tahoma" w:cs="Tahoma"/>
          <w:sz w:val="20"/>
          <w:szCs w:val="20"/>
        </w:rPr>
        <w:t>Az ajánlat minden olyan oldalát, amelyen - az ajánlat beadása előtt - módosítást hajtottak végre, az adott dokumentumot aláíró személy(</w:t>
      </w:r>
      <w:proofErr w:type="spellStart"/>
      <w:r w:rsidRPr="00FE1AD0">
        <w:rPr>
          <w:rFonts w:ascii="Tahoma" w:hAnsi="Tahoma" w:cs="Tahoma"/>
          <w:sz w:val="20"/>
          <w:szCs w:val="20"/>
        </w:rPr>
        <w:t>ek</w:t>
      </w:r>
      <w:proofErr w:type="spellEnd"/>
      <w:r w:rsidRPr="00FE1AD0">
        <w:rPr>
          <w:rFonts w:ascii="Tahoma" w:hAnsi="Tahoma" w:cs="Tahoma"/>
          <w:sz w:val="20"/>
          <w:szCs w:val="20"/>
        </w:rPr>
        <w:t>)</w:t>
      </w:r>
      <w:proofErr w:type="spellStart"/>
      <w:r w:rsidRPr="00FE1AD0">
        <w:rPr>
          <w:rFonts w:ascii="Tahoma" w:hAnsi="Tahoma" w:cs="Tahoma"/>
          <w:sz w:val="20"/>
          <w:szCs w:val="20"/>
        </w:rPr>
        <w:t>nek</w:t>
      </w:r>
      <w:proofErr w:type="spellEnd"/>
      <w:r w:rsidRPr="00FE1AD0">
        <w:rPr>
          <w:rFonts w:ascii="Tahoma" w:hAnsi="Tahoma" w:cs="Tahoma"/>
          <w:sz w:val="20"/>
          <w:szCs w:val="20"/>
        </w:rPr>
        <w:t xml:space="preserve"> a módosításnál is kézjeggyel kell ellátni.</w:t>
      </w:r>
    </w:p>
    <w:p w14:paraId="2AF00316" w14:textId="77777777" w:rsidR="00D015EA" w:rsidRPr="00FE1AD0" w:rsidRDefault="00D015EA" w:rsidP="005C457B">
      <w:pPr>
        <w:spacing w:after="120" w:line="240" w:lineRule="auto"/>
        <w:jc w:val="both"/>
        <w:rPr>
          <w:rFonts w:ascii="Tahoma" w:hAnsi="Tahoma" w:cs="Tahoma"/>
          <w:sz w:val="20"/>
          <w:szCs w:val="20"/>
        </w:rPr>
      </w:pPr>
      <w:r w:rsidRPr="00FE1AD0">
        <w:rPr>
          <w:rFonts w:ascii="Tahoma" w:hAnsi="Tahoma" w:cs="Tahoma"/>
          <w:sz w:val="20"/>
          <w:szCs w:val="20"/>
        </w:rPr>
        <w:br w:type="page"/>
      </w:r>
    </w:p>
    <w:p w14:paraId="54B33BEE" w14:textId="77777777" w:rsidR="00BF184E" w:rsidRPr="00FE1AD0" w:rsidRDefault="00BF184E" w:rsidP="005C457B">
      <w:pPr>
        <w:spacing w:after="120" w:line="240" w:lineRule="auto"/>
        <w:jc w:val="both"/>
        <w:rPr>
          <w:rFonts w:ascii="Tahoma" w:hAnsi="Tahoma" w:cs="Tahoma"/>
          <w:sz w:val="20"/>
          <w:szCs w:val="20"/>
        </w:rPr>
      </w:pPr>
    </w:p>
    <w:p w14:paraId="7B0F0A99" w14:textId="77777777" w:rsidR="00BF184E" w:rsidRPr="00FE1AD0" w:rsidRDefault="00BF184E" w:rsidP="005C457B">
      <w:pPr>
        <w:spacing w:after="120" w:line="240" w:lineRule="auto"/>
        <w:jc w:val="center"/>
        <w:rPr>
          <w:rFonts w:ascii="Tahoma" w:hAnsi="Tahoma" w:cs="Tahoma"/>
          <w:b/>
          <w:sz w:val="20"/>
          <w:szCs w:val="20"/>
        </w:rPr>
      </w:pPr>
      <w:r w:rsidRPr="00FE1AD0">
        <w:rPr>
          <w:rFonts w:ascii="Tahoma" w:hAnsi="Tahoma" w:cs="Tahoma"/>
          <w:b/>
          <w:sz w:val="20"/>
          <w:szCs w:val="20"/>
        </w:rPr>
        <w:t>TARTALOM- ÉS IRATJEGYZÉK</w:t>
      </w:r>
    </w:p>
    <w:p w14:paraId="0B169A6D" w14:textId="77777777" w:rsidR="00BF184E" w:rsidRPr="00FE1AD0" w:rsidRDefault="00BF184E" w:rsidP="005C457B">
      <w:pPr>
        <w:spacing w:after="120" w:line="240" w:lineRule="auto"/>
        <w:jc w:val="center"/>
        <w:rPr>
          <w:rFonts w:ascii="Tahoma" w:hAnsi="Tahoma" w:cs="Tahoma"/>
          <w:sz w:val="20"/>
          <w:szCs w:val="20"/>
        </w:rPr>
      </w:pPr>
      <w:r w:rsidRPr="00FE1AD0">
        <w:rPr>
          <w:rFonts w:ascii="Tahoma" w:hAnsi="Tahoma" w:cs="Tahoma"/>
          <w:b/>
          <w:sz w:val="20"/>
          <w:szCs w:val="20"/>
        </w:rPr>
        <w:t>A KBT. 69. § (4) BEKEZDÉSE</w:t>
      </w:r>
      <w:r w:rsidR="00874A7E" w:rsidRPr="00FE1AD0">
        <w:rPr>
          <w:rStyle w:val="Lbjegyzet-hivatkozs"/>
          <w:rFonts w:ascii="Tahoma" w:hAnsi="Tahoma" w:cs="Tahoma"/>
          <w:b/>
          <w:sz w:val="20"/>
          <w:szCs w:val="20"/>
        </w:rPr>
        <w:footnoteReference w:id="2"/>
      </w:r>
      <w:r w:rsidRPr="00FE1AD0">
        <w:rPr>
          <w:rFonts w:ascii="Tahoma" w:hAnsi="Tahoma" w:cs="Tahoma"/>
          <w:b/>
          <w:sz w:val="20"/>
          <w:szCs w:val="20"/>
        </w:rPr>
        <w:t xml:space="preserve"> SZERINT</w:t>
      </w:r>
      <w:r w:rsidR="00710048" w:rsidRPr="00FE1AD0">
        <w:rPr>
          <w:rFonts w:ascii="Tahoma" w:hAnsi="Tahoma" w:cs="Tahoma"/>
          <w:b/>
          <w:sz w:val="20"/>
          <w:szCs w:val="20"/>
        </w:rPr>
        <w:t>, KIZÁRÓLAG AZ ARRA FELKÉRT AJÁNLATTEVŐ(K) ÁLTAL</w:t>
      </w:r>
      <w:r w:rsidRPr="00FE1AD0">
        <w:rPr>
          <w:rFonts w:ascii="Tahoma" w:hAnsi="Tahoma" w:cs="Tahoma"/>
          <w:b/>
          <w:sz w:val="20"/>
          <w:szCs w:val="20"/>
        </w:rPr>
        <w:t xml:space="preserve"> CSATOLANDÓ DOKUMENTUMOKÓL</w:t>
      </w:r>
    </w:p>
    <w:tbl>
      <w:tblPr>
        <w:tblW w:w="9101" w:type="dxa"/>
        <w:tblInd w:w="108" w:type="dxa"/>
        <w:tblLayout w:type="fixed"/>
        <w:tblLook w:val="0000" w:firstRow="0" w:lastRow="0" w:firstColumn="0" w:lastColumn="0" w:noHBand="0" w:noVBand="0"/>
      </w:tblPr>
      <w:tblGrid>
        <w:gridCol w:w="7542"/>
        <w:gridCol w:w="1559"/>
      </w:tblGrid>
      <w:tr w:rsidR="00B3634E" w:rsidRPr="00FE1AD0" w14:paraId="5F38F935" w14:textId="77777777" w:rsidTr="008F7E19">
        <w:tc>
          <w:tcPr>
            <w:tcW w:w="7542" w:type="dxa"/>
            <w:tcBorders>
              <w:top w:val="single" w:sz="4" w:space="0" w:color="000000"/>
              <w:left w:val="single" w:sz="4" w:space="0" w:color="000000"/>
              <w:bottom w:val="single" w:sz="4" w:space="0" w:color="000000"/>
            </w:tcBorders>
            <w:shd w:val="clear" w:color="auto" w:fill="FFFFFF"/>
          </w:tcPr>
          <w:p w14:paraId="7D2F1166" w14:textId="77777777" w:rsidR="00BF184E" w:rsidRPr="00FE1AD0" w:rsidRDefault="00BF184E" w:rsidP="005C457B">
            <w:pPr>
              <w:pStyle w:val="llb"/>
              <w:snapToGrid w:val="0"/>
              <w:spacing w:after="120" w:line="240" w:lineRule="auto"/>
              <w:jc w:val="both"/>
              <w:rPr>
                <w:rFonts w:ascii="Tahoma" w:hAnsi="Tahoma" w:cs="Tahoma"/>
                <w:color w:val="auto"/>
                <w:sz w:val="20"/>
                <w:szCs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11BB730A" w14:textId="77777777" w:rsidR="00BF184E" w:rsidRPr="00FE1AD0" w:rsidRDefault="00BF184E" w:rsidP="005C457B">
            <w:pPr>
              <w:spacing w:after="120" w:line="240" w:lineRule="auto"/>
              <w:ind w:left="-33" w:right="74"/>
              <w:jc w:val="center"/>
              <w:rPr>
                <w:rFonts w:ascii="Tahoma" w:hAnsi="Tahoma" w:cs="Tahoma"/>
                <w:sz w:val="20"/>
                <w:szCs w:val="20"/>
              </w:rPr>
            </w:pPr>
            <w:r w:rsidRPr="00FE1AD0">
              <w:rPr>
                <w:rFonts w:ascii="Tahoma" w:hAnsi="Tahoma" w:cs="Tahoma"/>
                <w:sz w:val="20"/>
                <w:szCs w:val="20"/>
              </w:rPr>
              <w:t>Oldalszám</w:t>
            </w:r>
          </w:p>
        </w:tc>
      </w:tr>
      <w:tr w:rsidR="00B3634E" w:rsidRPr="00FE1AD0" w14:paraId="03303BB8" w14:textId="77777777" w:rsidTr="008F7E19">
        <w:tc>
          <w:tcPr>
            <w:tcW w:w="7542" w:type="dxa"/>
            <w:tcBorders>
              <w:top w:val="single" w:sz="4" w:space="0" w:color="000000"/>
              <w:left w:val="single" w:sz="4" w:space="0" w:color="000000"/>
              <w:bottom w:val="single" w:sz="4" w:space="0" w:color="000000"/>
            </w:tcBorders>
            <w:shd w:val="clear" w:color="auto" w:fill="FFFFFF"/>
          </w:tcPr>
          <w:p w14:paraId="27BD5766" w14:textId="77777777" w:rsidR="00BF184E" w:rsidRPr="00FE1AD0" w:rsidRDefault="00BF184E" w:rsidP="005C457B">
            <w:pPr>
              <w:spacing w:after="120" w:line="240" w:lineRule="auto"/>
              <w:rPr>
                <w:rFonts w:ascii="Tahoma" w:hAnsi="Tahoma" w:cs="Tahoma"/>
                <w:sz w:val="20"/>
                <w:szCs w:val="20"/>
              </w:rPr>
            </w:pPr>
            <w:r w:rsidRPr="00FE1AD0">
              <w:rPr>
                <w:rFonts w:ascii="Tahoma" w:hAnsi="Tahoma" w:cs="Tahoma"/>
                <w:sz w:val="20"/>
                <w:szCs w:val="20"/>
              </w:rPr>
              <w:t>Tartalomjegyzék (1. sz. melléklet);</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CEA22C" w14:textId="77777777" w:rsidR="00BF184E" w:rsidRPr="00FE1AD0" w:rsidRDefault="00BF184E" w:rsidP="005C457B">
            <w:pPr>
              <w:snapToGrid w:val="0"/>
              <w:spacing w:after="120" w:line="240" w:lineRule="auto"/>
              <w:ind w:left="110" w:right="74"/>
              <w:jc w:val="center"/>
              <w:rPr>
                <w:rFonts w:ascii="Tahoma" w:hAnsi="Tahoma" w:cs="Tahoma"/>
                <w:sz w:val="20"/>
                <w:szCs w:val="20"/>
              </w:rPr>
            </w:pPr>
          </w:p>
        </w:tc>
      </w:tr>
      <w:tr w:rsidR="00B3634E" w:rsidRPr="00FE1AD0" w14:paraId="3F2D4A34" w14:textId="77777777" w:rsidTr="008F7E19">
        <w:tc>
          <w:tcPr>
            <w:tcW w:w="7542" w:type="dxa"/>
            <w:tcBorders>
              <w:top w:val="single" w:sz="4" w:space="0" w:color="000000"/>
              <w:left w:val="single" w:sz="4" w:space="0" w:color="000000"/>
              <w:bottom w:val="single" w:sz="4" w:space="0" w:color="000000"/>
            </w:tcBorders>
            <w:shd w:val="clear" w:color="auto" w:fill="FFFFFF"/>
          </w:tcPr>
          <w:p w14:paraId="6C6FAB20" w14:textId="77777777" w:rsidR="00BF184E" w:rsidRPr="00FE1AD0" w:rsidRDefault="00BF184E" w:rsidP="005C457B">
            <w:pPr>
              <w:spacing w:after="120" w:line="240" w:lineRule="auto"/>
              <w:jc w:val="both"/>
              <w:rPr>
                <w:rFonts w:ascii="Tahoma" w:hAnsi="Tahoma" w:cs="Tahoma"/>
                <w:sz w:val="20"/>
                <w:szCs w:val="20"/>
              </w:rPr>
            </w:pPr>
            <w:r w:rsidRPr="00FE1AD0">
              <w:rPr>
                <w:rFonts w:ascii="Tahoma" w:hAnsi="Tahoma" w:cs="Tahoma"/>
                <w:b/>
                <w:sz w:val="20"/>
                <w:szCs w:val="20"/>
              </w:rPr>
              <w:t>MŰSZAKI, ILLETVE SZAKMAI ALKALMASSÁGGAL KAPCSOLATBAN ELŐÍRT NYILATKOZATOK, IGAZOLÁSOK</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04EE0E" w14:textId="77777777" w:rsidR="00BF184E" w:rsidRPr="00FE1AD0" w:rsidRDefault="00BF184E" w:rsidP="005C457B">
            <w:pPr>
              <w:snapToGrid w:val="0"/>
              <w:spacing w:after="120" w:line="240" w:lineRule="auto"/>
              <w:ind w:left="110" w:right="74"/>
              <w:jc w:val="center"/>
              <w:rPr>
                <w:rFonts w:ascii="Tahoma" w:hAnsi="Tahoma" w:cs="Tahoma"/>
                <w:sz w:val="20"/>
                <w:szCs w:val="20"/>
              </w:rPr>
            </w:pPr>
          </w:p>
        </w:tc>
      </w:tr>
      <w:tr w:rsidR="00B3634E" w:rsidRPr="00FE1AD0" w14:paraId="2CE4924F" w14:textId="77777777" w:rsidTr="008F7E19">
        <w:tc>
          <w:tcPr>
            <w:tcW w:w="7542" w:type="dxa"/>
            <w:tcBorders>
              <w:top w:val="single" w:sz="4" w:space="0" w:color="000000"/>
              <w:left w:val="single" w:sz="4" w:space="0" w:color="000000"/>
              <w:bottom w:val="single" w:sz="4" w:space="0" w:color="000000"/>
            </w:tcBorders>
            <w:shd w:val="clear" w:color="auto" w:fill="FFFFFF"/>
          </w:tcPr>
          <w:p w14:paraId="478492CB" w14:textId="77777777" w:rsidR="00710048" w:rsidRPr="00FE1AD0" w:rsidRDefault="00710048" w:rsidP="005C457B">
            <w:pPr>
              <w:autoSpaceDE w:val="0"/>
              <w:spacing w:after="120" w:line="240" w:lineRule="auto"/>
              <w:ind w:right="-2"/>
              <w:jc w:val="both"/>
              <w:rPr>
                <w:rFonts w:ascii="Tahoma" w:hAnsi="Tahoma" w:cs="Tahoma"/>
                <w:bCs/>
                <w:sz w:val="20"/>
                <w:szCs w:val="20"/>
                <w:lang w:eastAsia="ar-SA"/>
              </w:rPr>
            </w:pPr>
            <w:r w:rsidRPr="00FE1AD0">
              <w:rPr>
                <w:rFonts w:ascii="Tahoma" w:hAnsi="Tahoma" w:cs="Tahoma"/>
                <w:b/>
                <w:sz w:val="20"/>
                <w:szCs w:val="20"/>
                <w:lang w:eastAsia="ar-SA"/>
              </w:rPr>
              <w:t>M1.</w:t>
            </w:r>
            <w:r w:rsidRPr="00FE1AD0">
              <w:rPr>
                <w:rFonts w:ascii="Tahoma" w:hAnsi="Tahoma" w:cs="Tahoma"/>
                <w:sz w:val="20"/>
                <w:szCs w:val="20"/>
                <w:lang w:eastAsia="ar-SA"/>
              </w:rPr>
              <w:t xml:space="preserve"> Ajánlattevő csatolja a </w:t>
            </w:r>
            <w:r w:rsidRPr="00FE1AD0">
              <w:rPr>
                <w:rFonts w:ascii="Tahoma" w:hAnsi="Tahoma" w:cs="Tahoma"/>
                <w:bCs/>
                <w:sz w:val="20"/>
                <w:szCs w:val="20"/>
                <w:lang w:eastAsia="ar-SA"/>
              </w:rPr>
              <w:t>321/2015. (X. 30.) Korm. rendelet 21</w:t>
            </w:r>
            <w:r w:rsidRPr="00FE1AD0">
              <w:rPr>
                <w:rFonts w:ascii="Tahoma" w:hAnsi="Tahoma" w:cs="Tahoma"/>
                <w:sz w:val="20"/>
                <w:szCs w:val="20"/>
                <w:lang w:eastAsia="ar-SA"/>
              </w:rPr>
              <w:t xml:space="preserve">. § (3) bekezdés a) pontja alapján a felhívás megküldését megelőző </w:t>
            </w:r>
            <w:r w:rsidR="003B3551" w:rsidRPr="00FE1AD0">
              <w:rPr>
                <w:rFonts w:ascii="Tahoma" w:hAnsi="Tahoma" w:cs="Tahoma"/>
                <w:sz w:val="20"/>
                <w:szCs w:val="20"/>
                <w:lang w:eastAsia="ar-SA"/>
              </w:rPr>
              <w:t xml:space="preserve">3 </w:t>
            </w:r>
            <w:r w:rsidRPr="00FE1AD0">
              <w:rPr>
                <w:rFonts w:ascii="Tahoma" w:hAnsi="Tahoma" w:cs="Tahoma"/>
                <w:sz w:val="20"/>
                <w:szCs w:val="20"/>
                <w:lang w:eastAsia="ar-SA"/>
              </w:rPr>
              <w:t>év (</w:t>
            </w:r>
            <w:r w:rsidR="003B3551" w:rsidRPr="00FE1AD0">
              <w:rPr>
                <w:rFonts w:ascii="Tahoma" w:hAnsi="Tahoma" w:cs="Tahoma"/>
                <w:sz w:val="20"/>
                <w:szCs w:val="20"/>
                <w:lang w:eastAsia="ar-SA"/>
              </w:rPr>
              <w:t xml:space="preserve">36 </w:t>
            </w:r>
            <w:r w:rsidRPr="00FE1AD0">
              <w:rPr>
                <w:rFonts w:ascii="Tahoma" w:hAnsi="Tahoma" w:cs="Tahoma"/>
                <w:sz w:val="20"/>
                <w:szCs w:val="20"/>
                <w:lang w:eastAsia="ar-SA"/>
              </w:rPr>
              <w:t xml:space="preserve">hónap) közbeszerzés tárgya szerinti szolgáltatásainak ismertetését a </w:t>
            </w:r>
            <w:r w:rsidRPr="00FE1AD0">
              <w:rPr>
                <w:rFonts w:ascii="Tahoma" w:hAnsi="Tahoma" w:cs="Tahoma"/>
                <w:bCs/>
                <w:sz w:val="20"/>
                <w:szCs w:val="20"/>
                <w:lang w:eastAsia="ar-SA"/>
              </w:rPr>
              <w:t xml:space="preserve">321/2015. (X. 30.) Korm. rendelet 23. §- </w:t>
            </w:r>
            <w:proofErr w:type="spellStart"/>
            <w:r w:rsidRPr="00FE1AD0">
              <w:rPr>
                <w:rFonts w:ascii="Tahoma" w:hAnsi="Tahoma" w:cs="Tahoma"/>
                <w:bCs/>
                <w:sz w:val="20"/>
                <w:szCs w:val="20"/>
                <w:lang w:eastAsia="ar-SA"/>
              </w:rPr>
              <w:t>ban</w:t>
            </w:r>
            <w:proofErr w:type="spellEnd"/>
            <w:r w:rsidRPr="00FE1AD0">
              <w:rPr>
                <w:rFonts w:ascii="Tahoma" w:hAnsi="Tahoma" w:cs="Tahoma"/>
                <w:bCs/>
                <w:sz w:val="20"/>
                <w:szCs w:val="20"/>
                <w:lang w:eastAsia="ar-SA"/>
              </w:rPr>
              <w:t xml:space="preserve"> meghatározott formában igazolva, azaz az ajánlattevő, (adott esetben az alkalmasság igazolásában részt vevő más szervezet) nyilatkozatával, vagy a szerződést kötő másik fél által adott refere</w:t>
            </w:r>
            <w:r w:rsidR="003B3551" w:rsidRPr="00FE1AD0">
              <w:rPr>
                <w:rFonts w:ascii="Tahoma" w:hAnsi="Tahoma" w:cs="Tahoma"/>
                <w:bCs/>
                <w:sz w:val="20"/>
                <w:szCs w:val="20"/>
                <w:lang w:eastAsia="ar-SA"/>
              </w:rPr>
              <w:t>n</w:t>
            </w:r>
            <w:r w:rsidRPr="00FE1AD0">
              <w:rPr>
                <w:rFonts w:ascii="Tahoma" w:hAnsi="Tahoma" w:cs="Tahoma"/>
                <w:bCs/>
                <w:sz w:val="20"/>
                <w:szCs w:val="20"/>
                <w:lang w:eastAsia="ar-SA"/>
              </w:rPr>
              <w:t xml:space="preserve">ciaigazolással. </w:t>
            </w:r>
          </w:p>
          <w:p w14:paraId="440050C9" w14:textId="77777777" w:rsidR="00710048" w:rsidRPr="00FE1AD0" w:rsidRDefault="00710048" w:rsidP="005C457B">
            <w:pPr>
              <w:autoSpaceDE w:val="0"/>
              <w:spacing w:after="120" w:line="240" w:lineRule="auto"/>
              <w:ind w:right="-2"/>
              <w:jc w:val="both"/>
              <w:rPr>
                <w:rFonts w:ascii="Tahoma" w:hAnsi="Tahoma" w:cs="Tahoma"/>
                <w:sz w:val="20"/>
                <w:szCs w:val="20"/>
                <w:lang w:eastAsia="ar-SA"/>
              </w:rPr>
            </w:pPr>
            <w:r w:rsidRPr="00FE1AD0">
              <w:rPr>
                <w:rFonts w:ascii="Tahoma" w:hAnsi="Tahoma" w:cs="Tahoma"/>
                <w:bCs/>
                <w:sz w:val="20"/>
                <w:szCs w:val="20"/>
                <w:lang w:eastAsia="ar-SA"/>
              </w:rPr>
              <w:t>A referencianyilatkozat vagy referenciaigazolás tartalmazza legalább a következő adatokat:</w:t>
            </w:r>
          </w:p>
          <w:p w14:paraId="5B27FD18" w14:textId="77777777" w:rsidR="00710048" w:rsidRPr="00FE1AD0" w:rsidRDefault="00710048" w:rsidP="005C457B">
            <w:pPr>
              <w:numPr>
                <w:ilvl w:val="0"/>
                <w:numId w:val="11"/>
              </w:numPr>
              <w:autoSpaceDE w:val="0"/>
              <w:autoSpaceDN w:val="0"/>
              <w:adjustRightInd w:val="0"/>
              <w:spacing w:after="120" w:line="240" w:lineRule="auto"/>
              <w:ind w:left="422" w:right="-2" w:hanging="284"/>
              <w:jc w:val="both"/>
              <w:rPr>
                <w:rFonts w:ascii="Tahoma" w:hAnsi="Tahoma" w:cs="Tahoma"/>
                <w:sz w:val="20"/>
                <w:szCs w:val="20"/>
              </w:rPr>
            </w:pPr>
            <w:r w:rsidRPr="00FE1AD0">
              <w:rPr>
                <w:rFonts w:ascii="Tahoma" w:hAnsi="Tahoma" w:cs="Tahoma"/>
                <w:sz w:val="20"/>
                <w:szCs w:val="20"/>
              </w:rPr>
              <w:t>a szerződést kötő másik fél megnevezését és címét;</w:t>
            </w:r>
          </w:p>
          <w:p w14:paraId="282565E6" w14:textId="77777777" w:rsidR="00710048" w:rsidRPr="00FE1AD0" w:rsidRDefault="00710048" w:rsidP="005C457B">
            <w:pPr>
              <w:numPr>
                <w:ilvl w:val="0"/>
                <w:numId w:val="11"/>
              </w:numPr>
              <w:autoSpaceDE w:val="0"/>
              <w:autoSpaceDN w:val="0"/>
              <w:adjustRightInd w:val="0"/>
              <w:spacing w:after="120" w:line="240" w:lineRule="auto"/>
              <w:ind w:left="422" w:right="-2" w:hanging="284"/>
              <w:jc w:val="both"/>
              <w:rPr>
                <w:rFonts w:ascii="Tahoma" w:hAnsi="Tahoma" w:cs="Tahoma"/>
                <w:sz w:val="20"/>
                <w:szCs w:val="20"/>
              </w:rPr>
            </w:pPr>
            <w:r w:rsidRPr="00FE1AD0">
              <w:rPr>
                <w:rFonts w:ascii="Tahoma" w:hAnsi="Tahoma" w:cs="Tahoma"/>
                <w:sz w:val="20"/>
                <w:szCs w:val="20"/>
              </w:rPr>
              <w:t>a teljesítés idejét, (év-hónap-nap pontossággal feltüntetett kezdési és befejezési dátum megadásával);</w:t>
            </w:r>
          </w:p>
          <w:p w14:paraId="3DC2FCC6" w14:textId="77777777" w:rsidR="00710048" w:rsidRPr="00FE1AD0" w:rsidRDefault="00071BCF" w:rsidP="005C457B">
            <w:pPr>
              <w:numPr>
                <w:ilvl w:val="0"/>
                <w:numId w:val="11"/>
              </w:numPr>
              <w:autoSpaceDE w:val="0"/>
              <w:autoSpaceDN w:val="0"/>
              <w:adjustRightInd w:val="0"/>
              <w:spacing w:after="120" w:line="240" w:lineRule="auto"/>
              <w:ind w:left="422" w:right="-2" w:hanging="284"/>
              <w:jc w:val="both"/>
              <w:rPr>
                <w:rFonts w:ascii="Tahoma" w:hAnsi="Tahoma" w:cs="Tahoma"/>
                <w:sz w:val="20"/>
                <w:szCs w:val="20"/>
              </w:rPr>
            </w:pPr>
            <w:r w:rsidRPr="00FE1AD0">
              <w:rPr>
                <w:rFonts w:ascii="Tahoma" w:hAnsi="Tahoma" w:cs="Tahoma"/>
                <w:sz w:val="20"/>
                <w:szCs w:val="20"/>
              </w:rPr>
              <w:t xml:space="preserve">a teljesített szolgáltatás leírását, mennyiségi adatokat </w:t>
            </w:r>
            <w:r w:rsidR="00710048" w:rsidRPr="00FE1AD0">
              <w:rPr>
                <w:rFonts w:ascii="Tahoma" w:hAnsi="Tahoma" w:cs="Tahoma"/>
                <w:sz w:val="20"/>
                <w:szCs w:val="20"/>
              </w:rPr>
              <w:t xml:space="preserve">olyan részletességgel, hogy az alkalmassági követelménynek való megfelelés megállapítható legyen; </w:t>
            </w:r>
          </w:p>
          <w:p w14:paraId="7C68180F" w14:textId="77777777" w:rsidR="00710048" w:rsidRPr="00FE1AD0" w:rsidRDefault="00710048" w:rsidP="005C457B">
            <w:pPr>
              <w:numPr>
                <w:ilvl w:val="0"/>
                <w:numId w:val="11"/>
              </w:numPr>
              <w:autoSpaceDE w:val="0"/>
              <w:autoSpaceDN w:val="0"/>
              <w:adjustRightInd w:val="0"/>
              <w:spacing w:after="120" w:line="240" w:lineRule="auto"/>
              <w:ind w:left="422" w:right="-2" w:hanging="284"/>
              <w:jc w:val="both"/>
              <w:rPr>
                <w:rFonts w:ascii="Tahoma" w:hAnsi="Tahoma" w:cs="Tahoma"/>
                <w:sz w:val="20"/>
                <w:szCs w:val="20"/>
              </w:rPr>
            </w:pPr>
            <w:r w:rsidRPr="00FE1AD0">
              <w:rPr>
                <w:rFonts w:ascii="Tahoma" w:hAnsi="Tahoma" w:cs="Tahoma"/>
                <w:sz w:val="20"/>
                <w:szCs w:val="20"/>
              </w:rPr>
              <w:t>nyilatkozatot arról, hogy a teljesítés az előírásoknak és a szerződésnek megfelelően történt-e;</w:t>
            </w:r>
          </w:p>
          <w:p w14:paraId="406FF960" w14:textId="77777777" w:rsidR="00710048" w:rsidRPr="00FE1AD0" w:rsidRDefault="00071BCF" w:rsidP="005C457B">
            <w:pPr>
              <w:numPr>
                <w:ilvl w:val="0"/>
                <w:numId w:val="11"/>
              </w:numPr>
              <w:autoSpaceDE w:val="0"/>
              <w:autoSpaceDN w:val="0"/>
              <w:adjustRightInd w:val="0"/>
              <w:spacing w:after="120" w:line="240" w:lineRule="auto"/>
              <w:ind w:left="422" w:right="-2" w:hanging="284"/>
              <w:jc w:val="both"/>
              <w:rPr>
                <w:rFonts w:ascii="Tahoma" w:hAnsi="Tahoma" w:cs="Tahoma"/>
                <w:sz w:val="20"/>
                <w:szCs w:val="20"/>
              </w:rPr>
            </w:pPr>
            <w:r w:rsidRPr="00FE1AD0">
              <w:rPr>
                <w:rFonts w:ascii="Tahoma" w:hAnsi="Tahoma" w:cs="Tahoma"/>
                <w:sz w:val="20"/>
                <w:szCs w:val="20"/>
              </w:rPr>
              <w:t>a saját teljesítés arányát</w:t>
            </w:r>
            <w:r w:rsidR="00710048" w:rsidRPr="00FE1AD0">
              <w:rPr>
                <w:rFonts w:ascii="Tahoma" w:hAnsi="Tahoma" w:cs="Tahoma"/>
                <w:sz w:val="20"/>
                <w:szCs w:val="20"/>
              </w:rPr>
              <w:t>.</w:t>
            </w:r>
          </w:p>
          <w:p w14:paraId="22BEB084" w14:textId="77777777" w:rsidR="004431A6" w:rsidRPr="00FE1AD0" w:rsidRDefault="008B243B" w:rsidP="005C457B">
            <w:pPr>
              <w:autoSpaceDE w:val="0"/>
              <w:autoSpaceDN w:val="0"/>
              <w:adjustRightInd w:val="0"/>
              <w:spacing w:after="120" w:line="240" w:lineRule="auto"/>
              <w:ind w:right="-2"/>
              <w:jc w:val="both"/>
              <w:rPr>
                <w:rFonts w:ascii="Tahoma" w:hAnsi="Tahoma" w:cs="Tahoma"/>
                <w:sz w:val="20"/>
                <w:szCs w:val="20"/>
              </w:rPr>
            </w:pPr>
            <w:r w:rsidRPr="00FE1AD0">
              <w:rPr>
                <w:rFonts w:ascii="Tahoma" w:hAnsi="Tahoma" w:cs="Tahoma"/>
                <w:sz w:val="20"/>
                <w:szCs w:val="20"/>
              </w:rPr>
              <w:t>(</w:t>
            </w:r>
            <w:r w:rsidR="00C10B6E" w:rsidRPr="00FE1AD0">
              <w:rPr>
                <w:rFonts w:ascii="Tahoma" w:hAnsi="Tahoma" w:cs="Tahoma"/>
                <w:sz w:val="20"/>
                <w:szCs w:val="20"/>
              </w:rPr>
              <w:t>9</w:t>
            </w:r>
            <w:r w:rsidR="00FC099C" w:rsidRPr="00FE1AD0">
              <w:rPr>
                <w:rFonts w:ascii="Tahoma" w:hAnsi="Tahoma" w:cs="Tahoma"/>
                <w:sz w:val="20"/>
                <w:szCs w:val="20"/>
              </w:rPr>
              <w:t>. sz. melléklet)</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868D3A" w14:textId="77777777" w:rsidR="00BF184E" w:rsidRPr="00FE1AD0" w:rsidRDefault="00BF184E" w:rsidP="005C457B">
            <w:pPr>
              <w:snapToGrid w:val="0"/>
              <w:spacing w:after="120" w:line="240" w:lineRule="auto"/>
              <w:ind w:left="110" w:right="74"/>
              <w:jc w:val="center"/>
              <w:rPr>
                <w:rFonts w:ascii="Tahoma" w:hAnsi="Tahoma" w:cs="Tahoma"/>
                <w:sz w:val="20"/>
                <w:szCs w:val="20"/>
              </w:rPr>
            </w:pPr>
          </w:p>
        </w:tc>
      </w:tr>
      <w:tr w:rsidR="00B3634E" w:rsidRPr="00FE1AD0" w14:paraId="01FD53CD" w14:textId="77777777" w:rsidTr="008F7E19">
        <w:tc>
          <w:tcPr>
            <w:tcW w:w="7542" w:type="dxa"/>
            <w:tcBorders>
              <w:top w:val="single" w:sz="4" w:space="0" w:color="000000"/>
              <w:left w:val="single" w:sz="4" w:space="0" w:color="000000"/>
              <w:bottom w:val="single" w:sz="4" w:space="0" w:color="000000"/>
            </w:tcBorders>
            <w:shd w:val="clear" w:color="auto" w:fill="FFFFFF"/>
          </w:tcPr>
          <w:p w14:paraId="57CDA8EE" w14:textId="77777777" w:rsidR="00145A2B" w:rsidRPr="00FE1AD0" w:rsidRDefault="00145A2B" w:rsidP="005C457B">
            <w:pPr>
              <w:pStyle w:val="NormlWeb"/>
              <w:spacing w:before="0" w:after="120" w:line="240" w:lineRule="auto"/>
              <w:jc w:val="both"/>
              <w:rPr>
                <w:rFonts w:ascii="Tahoma" w:hAnsi="Tahoma" w:cs="Tahoma"/>
                <w:color w:val="auto"/>
                <w:sz w:val="20"/>
                <w:szCs w:val="20"/>
                <w:shd w:val="clear" w:color="auto" w:fill="FFFFFF"/>
              </w:rPr>
            </w:pPr>
            <w:r w:rsidRPr="00FE1AD0">
              <w:rPr>
                <w:rFonts w:ascii="Tahoma" w:hAnsi="Tahoma" w:cs="Tahoma"/>
                <w:color w:val="auto"/>
                <w:sz w:val="20"/>
                <w:szCs w:val="20"/>
                <w:shd w:val="clear" w:color="auto" w:fill="FFFFFF"/>
              </w:rPr>
              <w:t>Ajánlattevő a 321/2015. (XI. 30.) Korm. rendelet 21. § (3) bekezdés b) pontja alapján mutassa be azokat a szakembereket, akiket be kíván vonni a teljesítésbe.</w:t>
            </w:r>
            <w:r w:rsidR="00CA5A8D" w:rsidRPr="00FE1AD0">
              <w:rPr>
                <w:rFonts w:ascii="Tahoma" w:hAnsi="Tahoma" w:cs="Tahoma"/>
                <w:sz w:val="20"/>
                <w:szCs w:val="20"/>
              </w:rPr>
              <w:t xml:space="preserve"> (</w:t>
            </w:r>
            <w:r w:rsidR="00CA5A8D" w:rsidRPr="00FE1AD0">
              <w:rPr>
                <w:rFonts w:ascii="Tahoma" w:hAnsi="Tahoma" w:cs="Tahoma"/>
                <w:b/>
                <w:sz w:val="20"/>
                <w:szCs w:val="20"/>
              </w:rPr>
              <w:t>10. számú melléklet)</w:t>
            </w:r>
          </w:p>
          <w:p w14:paraId="07D69033" w14:textId="77777777" w:rsidR="00145A2B" w:rsidRPr="00FE1AD0" w:rsidRDefault="00145A2B" w:rsidP="005C457B">
            <w:pPr>
              <w:pStyle w:val="NormlWeb"/>
              <w:spacing w:before="0" w:after="120" w:line="240" w:lineRule="auto"/>
              <w:jc w:val="both"/>
              <w:rPr>
                <w:rFonts w:ascii="Tahoma" w:hAnsi="Tahoma" w:cs="Tahoma"/>
                <w:color w:val="auto"/>
                <w:sz w:val="20"/>
                <w:szCs w:val="20"/>
                <w:shd w:val="clear" w:color="auto" w:fill="FFFFFF"/>
              </w:rPr>
            </w:pPr>
            <w:r w:rsidRPr="00FE1AD0">
              <w:rPr>
                <w:rFonts w:ascii="Tahoma" w:hAnsi="Tahoma" w:cs="Tahoma"/>
                <w:color w:val="auto"/>
                <w:sz w:val="20"/>
                <w:szCs w:val="20"/>
                <w:shd w:val="clear" w:color="auto" w:fill="FFFFFF"/>
              </w:rPr>
              <w:t>Csatolandó dokumentumok:</w:t>
            </w:r>
          </w:p>
          <w:p w14:paraId="4D66B0EB" w14:textId="77777777" w:rsidR="00145A2B" w:rsidRPr="00FE1AD0" w:rsidRDefault="00145A2B" w:rsidP="005C457B">
            <w:pPr>
              <w:numPr>
                <w:ilvl w:val="0"/>
                <w:numId w:val="11"/>
              </w:numPr>
              <w:autoSpaceDE w:val="0"/>
              <w:autoSpaceDN w:val="0"/>
              <w:adjustRightInd w:val="0"/>
              <w:spacing w:after="120" w:line="240" w:lineRule="auto"/>
              <w:ind w:left="422" w:right="-2" w:hanging="284"/>
              <w:jc w:val="both"/>
              <w:rPr>
                <w:rFonts w:ascii="Tahoma" w:hAnsi="Tahoma" w:cs="Tahoma"/>
                <w:sz w:val="20"/>
                <w:szCs w:val="20"/>
              </w:rPr>
            </w:pPr>
            <w:r w:rsidRPr="00FE1AD0">
              <w:rPr>
                <w:rFonts w:ascii="Tahoma" w:hAnsi="Tahoma" w:cs="Tahoma"/>
                <w:bCs/>
                <w:sz w:val="20"/>
                <w:szCs w:val="20"/>
                <w:lang w:eastAsia="ar-SA"/>
              </w:rPr>
              <w:t>az ajánlattevő, (adott esetben az alkalmasság igazolásában részt vevő más szervezet) nyilatkozata az alkalmasság körében bemutatott, teljesítésbe bevonni kívánt szakemberekről</w:t>
            </w:r>
            <w:r w:rsidRPr="00FE1AD0">
              <w:rPr>
                <w:rFonts w:ascii="Tahoma" w:hAnsi="Tahoma" w:cs="Tahoma"/>
                <w:sz w:val="20"/>
                <w:szCs w:val="20"/>
              </w:rPr>
              <w:t>;</w:t>
            </w:r>
            <w:r w:rsidR="00CA5A8D" w:rsidRPr="00FE1AD0">
              <w:rPr>
                <w:rFonts w:ascii="Tahoma" w:hAnsi="Tahoma" w:cs="Tahoma"/>
                <w:sz w:val="20"/>
                <w:szCs w:val="20"/>
              </w:rPr>
              <w:t xml:space="preserve"> (</w:t>
            </w:r>
            <w:r w:rsidR="00CA5A8D" w:rsidRPr="00FE1AD0">
              <w:rPr>
                <w:rFonts w:ascii="Tahoma" w:hAnsi="Tahoma" w:cs="Tahoma"/>
                <w:b/>
                <w:sz w:val="20"/>
                <w:szCs w:val="20"/>
              </w:rPr>
              <w:t>11/A. számú melléklet)</w:t>
            </w:r>
          </w:p>
          <w:p w14:paraId="779E10A4" w14:textId="77777777" w:rsidR="00145A2B" w:rsidRPr="00FE1AD0" w:rsidRDefault="00145A2B" w:rsidP="005C457B">
            <w:pPr>
              <w:numPr>
                <w:ilvl w:val="0"/>
                <w:numId w:val="11"/>
              </w:numPr>
              <w:autoSpaceDE w:val="0"/>
              <w:autoSpaceDN w:val="0"/>
              <w:adjustRightInd w:val="0"/>
              <w:spacing w:after="120" w:line="240" w:lineRule="auto"/>
              <w:ind w:left="422" w:right="-2" w:hanging="284"/>
              <w:jc w:val="both"/>
              <w:rPr>
                <w:rFonts w:ascii="Tahoma" w:hAnsi="Tahoma" w:cs="Tahoma"/>
                <w:sz w:val="20"/>
                <w:szCs w:val="20"/>
              </w:rPr>
            </w:pPr>
            <w:r w:rsidRPr="00FE1AD0">
              <w:rPr>
                <w:rFonts w:ascii="Tahoma" w:hAnsi="Tahoma" w:cs="Tahoma"/>
                <w:sz w:val="20"/>
                <w:szCs w:val="20"/>
              </w:rPr>
              <w:t>a szakemberek szakmai tapasztalatát és végzettségét ismertető saját kezűleg aláírt szakmai önéletrajz;</w:t>
            </w:r>
          </w:p>
          <w:p w14:paraId="05F16BA7" w14:textId="74BF7A59" w:rsidR="00145A2B" w:rsidRPr="00FE1AD0" w:rsidRDefault="00145A2B" w:rsidP="005C457B">
            <w:pPr>
              <w:numPr>
                <w:ilvl w:val="0"/>
                <w:numId w:val="11"/>
              </w:numPr>
              <w:autoSpaceDE w:val="0"/>
              <w:autoSpaceDN w:val="0"/>
              <w:adjustRightInd w:val="0"/>
              <w:spacing w:after="120" w:line="240" w:lineRule="auto"/>
              <w:ind w:left="422" w:right="-2" w:hanging="284"/>
              <w:jc w:val="both"/>
              <w:rPr>
                <w:rFonts w:ascii="Tahoma" w:hAnsi="Tahoma" w:cs="Tahoma"/>
                <w:sz w:val="20"/>
                <w:szCs w:val="20"/>
              </w:rPr>
            </w:pPr>
            <w:r w:rsidRPr="00FE1AD0">
              <w:rPr>
                <w:rFonts w:ascii="Tahoma" w:hAnsi="Tahoma" w:cs="Tahoma"/>
                <w:sz w:val="20"/>
                <w:szCs w:val="20"/>
              </w:rPr>
              <w:t>végzettséget (képzettséget) igazoló dokumentumok;</w:t>
            </w:r>
          </w:p>
          <w:p w14:paraId="16E1689E" w14:textId="3D21B642" w:rsidR="00F747D1" w:rsidRPr="00FE1AD0" w:rsidRDefault="009E32B4" w:rsidP="009E32B4">
            <w:pPr>
              <w:numPr>
                <w:ilvl w:val="0"/>
                <w:numId w:val="11"/>
              </w:numPr>
              <w:autoSpaceDE w:val="0"/>
              <w:autoSpaceDN w:val="0"/>
              <w:adjustRightInd w:val="0"/>
              <w:spacing w:after="120" w:line="240" w:lineRule="auto"/>
              <w:ind w:left="422" w:right="-2" w:hanging="284"/>
              <w:jc w:val="both"/>
              <w:rPr>
                <w:rFonts w:ascii="Tahoma" w:hAnsi="Tahoma" w:cs="Tahoma"/>
                <w:sz w:val="20"/>
                <w:szCs w:val="20"/>
              </w:rPr>
            </w:pPr>
            <w:r w:rsidRPr="00FE1AD0">
              <w:rPr>
                <w:rFonts w:ascii="Tahoma" w:hAnsi="Tahoma" w:cs="Tahoma"/>
                <w:sz w:val="20"/>
                <w:szCs w:val="20"/>
              </w:rPr>
              <w:t>az M</w:t>
            </w:r>
            <w:r w:rsidR="005913C8" w:rsidRPr="00FE1AD0">
              <w:rPr>
                <w:rFonts w:ascii="Tahoma" w:hAnsi="Tahoma" w:cs="Tahoma"/>
                <w:sz w:val="20"/>
                <w:szCs w:val="20"/>
              </w:rPr>
              <w:t>.</w:t>
            </w:r>
            <w:r w:rsidRPr="00FE1AD0">
              <w:rPr>
                <w:rFonts w:ascii="Tahoma" w:hAnsi="Tahoma" w:cs="Tahoma"/>
                <w:sz w:val="20"/>
                <w:szCs w:val="20"/>
              </w:rPr>
              <w:t>2.2 vonatkozásában megajánlott azon szakemberek, akik</w:t>
            </w:r>
            <w:r w:rsidR="008F7984" w:rsidRPr="00FE1AD0">
              <w:rPr>
                <w:rFonts w:ascii="Tahoma" w:hAnsi="Tahoma" w:cs="Tahoma"/>
                <w:sz w:val="20"/>
                <w:szCs w:val="20"/>
              </w:rPr>
              <w:t xml:space="preserve"> </w:t>
            </w:r>
            <w:r w:rsidRPr="00FE1AD0">
              <w:rPr>
                <w:rFonts w:ascii="Tahoma" w:hAnsi="Tahoma" w:cs="Tahoma"/>
                <w:sz w:val="20"/>
                <w:szCs w:val="20"/>
              </w:rPr>
              <w:t xml:space="preserve">a 27/1995. (VII. 25.) NM rendelet 3. § (4) bekezdés szerinti szakképesítés helyett a 27/1995. (VII. 25.) NM rendelet 3. § (5) bekezdése </w:t>
            </w:r>
            <w:proofErr w:type="gramStart"/>
            <w:r w:rsidRPr="00FE1AD0">
              <w:rPr>
                <w:rFonts w:ascii="Tahoma" w:hAnsi="Tahoma" w:cs="Tahoma"/>
                <w:sz w:val="20"/>
                <w:szCs w:val="20"/>
              </w:rPr>
              <w:t>szerinti  általános</w:t>
            </w:r>
            <w:proofErr w:type="gramEnd"/>
            <w:r w:rsidRPr="00FE1AD0">
              <w:rPr>
                <w:rFonts w:ascii="Tahoma" w:hAnsi="Tahoma" w:cs="Tahoma"/>
                <w:sz w:val="20"/>
                <w:szCs w:val="20"/>
              </w:rPr>
              <w:t xml:space="preserve"> ápolói, illetve általános asszisztensi végzettséggel rendelkeznek, kötelesek az önéletrajzukban nyilatkozni arról, hogy  teljes munkaidőben foglalkozás-egészségügyi rendelésen dolgoznak, és a munkavégzésre irányuló </w:t>
            </w:r>
            <w:r w:rsidRPr="00FE1AD0">
              <w:rPr>
                <w:rFonts w:ascii="Tahoma" w:hAnsi="Tahoma" w:cs="Tahoma"/>
                <w:sz w:val="20"/>
                <w:szCs w:val="20"/>
              </w:rPr>
              <w:lastRenderedPageBreak/>
              <w:t xml:space="preserve">szerződésben kötelezettséget vállaltak arra, hogy </w:t>
            </w:r>
          </w:p>
          <w:p w14:paraId="3C32A94B" w14:textId="77777777" w:rsidR="00F747D1" w:rsidRPr="00FE1AD0" w:rsidRDefault="009E32B4" w:rsidP="00F747D1">
            <w:pPr>
              <w:pStyle w:val="Listaszerbekezds"/>
              <w:numPr>
                <w:ilvl w:val="0"/>
                <w:numId w:val="46"/>
              </w:numPr>
              <w:autoSpaceDE w:val="0"/>
              <w:autoSpaceDN w:val="0"/>
              <w:adjustRightInd w:val="0"/>
              <w:ind w:right="-2"/>
              <w:rPr>
                <w:rFonts w:ascii="Tahoma" w:hAnsi="Tahoma" w:cs="Tahoma"/>
                <w:sz w:val="20"/>
                <w:szCs w:val="20"/>
              </w:rPr>
            </w:pPr>
            <w:r w:rsidRPr="00FE1AD0">
              <w:rPr>
                <w:rFonts w:ascii="Tahoma" w:hAnsi="Tahoma" w:cs="Tahoma"/>
                <w:sz w:val="20"/>
                <w:szCs w:val="20"/>
              </w:rPr>
              <w:t>a foglalkozás-egészségügyi szakápolói szakképesítést az alkalmazás időpontjától számított két éven belül</w:t>
            </w:r>
            <w:r w:rsidR="00873EEE" w:rsidRPr="00FE1AD0">
              <w:rPr>
                <w:rFonts w:ascii="Tahoma" w:hAnsi="Tahoma" w:cs="Tahoma"/>
                <w:sz w:val="20"/>
                <w:szCs w:val="20"/>
              </w:rPr>
              <w:t xml:space="preserve"> ÉS/VAGY</w:t>
            </w:r>
            <w:r w:rsidRPr="00FE1AD0">
              <w:rPr>
                <w:rFonts w:ascii="Tahoma" w:hAnsi="Tahoma" w:cs="Tahoma"/>
                <w:sz w:val="20"/>
                <w:szCs w:val="20"/>
              </w:rPr>
              <w:t xml:space="preserve"> </w:t>
            </w:r>
          </w:p>
          <w:p w14:paraId="110EA561" w14:textId="77777777" w:rsidR="00F747D1" w:rsidRPr="00FE1AD0" w:rsidRDefault="009E32B4" w:rsidP="00F747D1">
            <w:pPr>
              <w:pStyle w:val="Listaszerbekezds"/>
              <w:numPr>
                <w:ilvl w:val="0"/>
                <w:numId w:val="46"/>
              </w:numPr>
              <w:autoSpaceDE w:val="0"/>
              <w:autoSpaceDN w:val="0"/>
              <w:adjustRightInd w:val="0"/>
              <w:ind w:right="-2"/>
              <w:rPr>
                <w:rFonts w:ascii="Tahoma" w:hAnsi="Tahoma" w:cs="Tahoma"/>
                <w:sz w:val="20"/>
                <w:szCs w:val="20"/>
              </w:rPr>
            </w:pPr>
            <w:r w:rsidRPr="00FE1AD0">
              <w:rPr>
                <w:rFonts w:ascii="Tahoma" w:hAnsi="Tahoma" w:cs="Tahoma"/>
                <w:sz w:val="20"/>
                <w:szCs w:val="20"/>
              </w:rPr>
              <w:t xml:space="preserve">a diplomásápolói szakképesítést az alkalmazás időpontjától számított hat éven belül </w:t>
            </w:r>
          </w:p>
          <w:p w14:paraId="70C58E75" w14:textId="0B608658" w:rsidR="009E32B4" w:rsidRPr="00FE1AD0" w:rsidRDefault="009E32B4" w:rsidP="00F747D1">
            <w:pPr>
              <w:autoSpaceDE w:val="0"/>
              <w:autoSpaceDN w:val="0"/>
              <w:adjustRightInd w:val="0"/>
              <w:ind w:left="422" w:right="-2"/>
              <w:rPr>
                <w:rFonts w:ascii="Tahoma" w:hAnsi="Tahoma" w:cs="Tahoma"/>
                <w:sz w:val="20"/>
                <w:szCs w:val="20"/>
              </w:rPr>
            </w:pPr>
            <w:r w:rsidRPr="00FE1AD0">
              <w:rPr>
                <w:rFonts w:ascii="Tahoma" w:hAnsi="Tahoma" w:cs="Tahoma"/>
                <w:sz w:val="20"/>
                <w:szCs w:val="20"/>
              </w:rPr>
              <w:t>megszerzik.</w:t>
            </w:r>
          </w:p>
          <w:p w14:paraId="19BB93C0" w14:textId="77777777" w:rsidR="00145A2B" w:rsidRPr="00FE1AD0" w:rsidRDefault="00145A2B" w:rsidP="00CA5A8D">
            <w:pPr>
              <w:pStyle w:val="Listaszerbekezds"/>
              <w:numPr>
                <w:ilvl w:val="0"/>
                <w:numId w:val="11"/>
              </w:numPr>
              <w:autoSpaceDE w:val="0"/>
              <w:ind w:left="321" w:right="-2" w:hanging="142"/>
              <w:rPr>
                <w:rFonts w:ascii="Tahoma" w:hAnsi="Tahoma" w:cs="Tahoma"/>
                <w:b/>
                <w:sz w:val="20"/>
                <w:szCs w:val="20"/>
                <w:lang w:eastAsia="ar-SA"/>
              </w:rPr>
            </w:pPr>
            <w:r w:rsidRPr="00FE1AD0">
              <w:rPr>
                <w:rFonts w:ascii="Tahoma" w:hAnsi="Tahoma" w:cs="Tahoma"/>
                <w:sz w:val="20"/>
                <w:szCs w:val="20"/>
              </w:rPr>
              <w:t>a szakemberek rendelkezésre állási nyilatkozata, mely tartalmazza, hogy eljárásba történő bevonásáról tudomással bírnak.</w:t>
            </w:r>
            <w:r w:rsidR="00CA5A8D" w:rsidRPr="00FE1AD0">
              <w:rPr>
                <w:rFonts w:ascii="Tahoma" w:hAnsi="Tahoma" w:cs="Tahoma"/>
                <w:sz w:val="20"/>
                <w:szCs w:val="20"/>
              </w:rPr>
              <w:t xml:space="preserve"> (</w:t>
            </w:r>
            <w:r w:rsidR="00CA5A8D" w:rsidRPr="00FE1AD0">
              <w:rPr>
                <w:rFonts w:ascii="Tahoma" w:hAnsi="Tahoma" w:cs="Tahoma"/>
                <w:b/>
                <w:sz w:val="20"/>
                <w:szCs w:val="20"/>
              </w:rPr>
              <w:t>12. számú melléklet)</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1FFB6D" w14:textId="77777777" w:rsidR="00145A2B" w:rsidRPr="00FE1AD0" w:rsidRDefault="00145A2B" w:rsidP="005C457B">
            <w:pPr>
              <w:snapToGrid w:val="0"/>
              <w:spacing w:after="120" w:line="240" w:lineRule="auto"/>
              <w:ind w:left="110" w:right="74"/>
              <w:jc w:val="center"/>
              <w:rPr>
                <w:rFonts w:ascii="Tahoma" w:hAnsi="Tahoma" w:cs="Tahoma"/>
                <w:sz w:val="20"/>
                <w:szCs w:val="20"/>
              </w:rPr>
            </w:pPr>
          </w:p>
        </w:tc>
      </w:tr>
      <w:tr w:rsidR="00B3634E" w:rsidRPr="00FE1AD0" w14:paraId="0D687A1D" w14:textId="77777777" w:rsidTr="008F7E19">
        <w:tc>
          <w:tcPr>
            <w:tcW w:w="7542" w:type="dxa"/>
            <w:tcBorders>
              <w:top w:val="single" w:sz="4" w:space="0" w:color="000000"/>
              <w:left w:val="single" w:sz="4" w:space="0" w:color="000000"/>
              <w:bottom w:val="single" w:sz="4" w:space="0" w:color="000000"/>
            </w:tcBorders>
            <w:shd w:val="clear" w:color="auto" w:fill="FFFFFF"/>
            <w:vAlign w:val="center"/>
          </w:tcPr>
          <w:p w14:paraId="6E8492B9" w14:textId="77777777" w:rsidR="00BF184E" w:rsidRPr="00FE1AD0" w:rsidRDefault="00BF184E" w:rsidP="005C457B">
            <w:pPr>
              <w:pStyle w:val="Nincstrkz1"/>
              <w:spacing w:after="120"/>
              <w:jc w:val="both"/>
              <w:rPr>
                <w:rFonts w:ascii="Tahoma" w:hAnsi="Tahoma" w:cs="Tahoma"/>
                <w:b/>
                <w:color w:val="auto"/>
                <w:sz w:val="20"/>
                <w:szCs w:val="20"/>
              </w:rPr>
            </w:pPr>
            <w:r w:rsidRPr="00FE1AD0">
              <w:rPr>
                <w:rFonts w:ascii="Tahoma" w:hAnsi="Tahoma" w:cs="Tahoma"/>
                <w:b/>
                <w:color w:val="auto"/>
                <w:sz w:val="20"/>
                <w:szCs w:val="20"/>
              </w:rPr>
              <w:t>ÜZLETI TITKOT TARTALMAZÓ IRATOK (ADOTT ESETBEN)</w:t>
            </w:r>
          </w:p>
          <w:p w14:paraId="6EFDA656" w14:textId="77777777" w:rsidR="008B243B" w:rsidRPr="00FE1AD0" w:rsidRDefault="008B243B" w:rsidP="005C457B">
            <w:pPr>
              <w:pStyle w:val="Nincstrkz1"/>
              <w:spacing w:after="120"/>
              <w:jc w:val="both"/>
              <w:rPr>
                <w:rFonts w:ascii="Tahoma" w:hAnsi="Tahoma" w:cs="Tahoma"/>
                <w:color w:val="auto"/>
                <w:sz w:val="20"/>
                <w:szCs w:val="20"/>
              </w:rPr>
            </w:pPr>
            <w:r w:rsidRPr="00FE1AD0">
              <w:rPr>
                <w:rFonts w:ascii="Tahoma" w:hAnsi="Tahoma" w:cs="Tahoma"/>
                <w:color w:val="auto"/>
                <w:sz w:val="20"/>
                <w:szCs w:val="20"/>
              </w:rPr>
              <w:t>A gazdasági szereplő az üzleti titkot tartalmazó, elkülönített irathoz indokolást köteles csatolni, amelyben részletesen alátámasztja, hogy az adott információ vagy adat nyilvánosságra hozatala miért és milyen módon okozna számára aránytalan sérelmet.</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E32E00" w14:textId="77777777" w:rsidR="00BF184E" w:rsidRPr="00FE1AD0" w:rsidRDefault="008B243B" w:rsidP="005C457B">
            <w:pPr>
              <w:snapToGrid w:val="0"/>
              <w:spacing w:after="120" w:line="240" w:lineRule="auto"/>
              <w:ind w:left="110" w:right="74"/>
              <w:jc w:val="center"/>
              <w:rPr>
                <w:rFonts w:ascii="Tahoma" w:hAnsi="Tahoma" w:cs="Tahoma"/>
                <w:sz w:val="20"/>
                <w:szCs w:val="20"/>
              </w:rPr>
            </w:pPr>
            <w:r w:rsidRPr="00FE1AD0">
              <w:rPr>
                <w:rFonts w:ascii="Tahoma" w:hAnsi="Tahoma" w:cs="Tahoma"/>
                <w:sz w:val="20"/>
                <w:szCs w:val="20"/>
              </w:rPr>
              <w:t>önálló mellékletbe</w:t>
            </w:r>
            <w:r w:rsidR="003B3551" w:rsidRPr="00FE1AD0">
              <w:rPr>
                <w:rFonts w:ascii="Tahoma" w:hAnsi="Tahoma" w:cs="Tahoma"/>
                <w:sz w:val="20"/>
                <w:szCs w:val="20"/>
              </w:rPr>
              <w:t>n</w:t>
            </w:r>
          </w:p>
        </w:tc>
      </w:tr>
      <w:tr w:rsidR="00B3634E" w:rsidRPr="00FE1AD0" w14:paraId="2F5A2813" w14:textId="77777777" w:rsidTr="008F7E19">
        <w:tc>
          <w:tcPr>
            <w:tcW w:w="7542" w:type="dxa"/>
            <w:tcBorders>
              <w:top w:val="single" w:sz="4" w:space="0" w:color="000000"/>
              <w:left w:val="single" w:sz="4" w:space="0" w:color="000000"/>
              <w:bottom w:val="single" w:sz="4" w:space="0" w:color="000000"/>
            </w:tcBorders>
            <w:shd w:val="clear" w:color="auto" w:fill="FFFFFF"/>
          </w:tcPr>
          <w:p w14:paraId="7C216247" w14:textId="77777777" w:rsidR="00BF184E" w:rsidRPr="00FE1AD0" w:rsidRDefault="00BF184E" w:rsidP="005C457B">
            <w:pPr>
              <w:spacing w:after="120" w:line="240" w:lineRule="auto"/>
              <w:jc w:val="both"/>
              <w:rPr>
                <w:rFonts w:ascii="Tahoma" w:hAnsi="Tahoma" w:cs="Tahoma"/>
                <w:sz w:val="20"/>
                <w:szCs w:val="20"/>
              </w:rPr>
            </w:pPr>
            <w:r w:rsidRPr="00FE1AD0">
              <w:rPr>
                <w:rFonts w:ascii="Tahoma" w:hAnsi="Tahoma" w:cs="Tahoma"/>
                <w:b/>
                <w:sz w:val="20"/>
                <w:szCs w:val="20"/>
              </w:rPr>
              <w:t>AZ AJÁNLATTEVŐ ÁLTAL BECSATOLNI KÍVÁNT DOKUMENTUMOK (ADOTT ESETBEN)</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C44364" w14:textId="77777777" w:rsidR="00BF184E" w:rsidRPr="00FE1AD0" w:rsidRDefault="00BF184E" w:rsidP="005C457B">
            <w:pPr>
              <w:snapToGrid w:val="0"/>
              <w:spacing w:after="120" w:line="240" w:lineRule="auto"/>
              <w:ind w:left="110" w:right="74"/>
              <w:jc w:val="center"/>
              <w:rPr>
                <w:rFonts w:ascii="Tahoma" w:hAnsi="Tahoma" w:cs="Tahoma"/>
                <w:sz w:val="20"/>
                <w:szCs w:val="20"/>
              </w:rPr>
            </w:pPr>
          </w:p>
        </w:tc>
      </w:tr>
      <w:tr w:rsidR="00B3634E" w:rsidRPr="00FE1AD0" w14:paraId="146567A8" w14:textId="77777777" w:rsidTr="008F7E19">
        <w:tc>
          <w:tcPr>
            <w:tcW w:w="7542" w:type="dxa"/>
            <w:tcBorders>
              <w:top w:val="single" w:sz="4" w:space="0" w:color="000000"/>
              <w:left w:val="single" w:sz="4" w:space="0" w:color="000000"/>
              <w:bottom w:val="single" w:sz="4" w:space="0" w:color="000000"/>
            </w:tcBorders>
            <w:shd w:val="clear" w:color="auto" w:fill="FFFFFF"/>
          </w:tcPr>
          <w:p w14:paraId="30C02517" w14:textId="77777777" w:rsidR="00BF184E" w:rsidRPr="00FE1AD0" w:rsidRDefault="008B243B" w:rsidP="005C457B">
            <w:pPr>
              <w:spacing w:after="120" w:line="240" w:lineRule="auto"/>
              <w:jc w:val="both"/>
              <w:rPr>
                <w:rFonts w:ascii="Tahoma" w:hAnsi="Tahoma" w:cs="Tahoma"/>
                <w:sz w:val="20"/>
                <w:szCs w:val="20"/>
              </w:rPr>
            </w:pPr>
            <w:r w:rsidRPr="00FE1AD0">
              <w:rPr>
                <w:rFonts w:ascii="Tahoma" w:hAnsi="Tahoma" w:cs="Tahoma"/>
                <w:sz w:val="20"/>
                <w:szCs w:val="20"/>
              </w:rPr>
              <w:t>+ a papír alapú példány képolvasó készülékkel készített 3 db elektronikus példánya</w:t>
            </w:r>
            <w:r w:rsidRPr="00FE1AD0">
              <w:rPr>
                <w:rFonts w:ascii="Tahoma" w:hAnsi="Tahoma" w:cs="Tahoma"/>
                <w:bCs/>
                <w:sz w:val="20"/>
                <w:szCs w:val="20"/>
              </w:rPr>
              <w:t xml:space="preserve"> (cd/</w:t>
            </w:r>
            <w:proofErr w:type="spellStart"/>
            <w:r w:rsidRPr="00FE1AD0">
              <w:rPr>
                <w:rFonts w:ascii="Tahoma" w:hAnsi="Tahoma" w:cs="Tahoma"/>
                <w:bCs/>
                <w:sz w:val="20"/>
                <w:szCs w:val="20"/>
              </w:rPr>
              <w:t>dvd</w:t>
            </w:r>
            <w:proofErr w:type="spellEnd"/>
            <w:r w:rsidRPr="00FE1AD0">
              <w:rPr>
                <w:rFonts w:ascii="Tahoma" w:hAnsi="Tahoma" w:cs="Tahoma"/>
                <w:bCs/>
                <w:sz w:val="20"/>
                <w:szCs w:val="20"/>
              </w:rPr>
              <w:t xml:space="preserve"> lemezen vagy </w:t>
            </w:r>
            <w:proofErr w:type="spellStart"/>
            <w:r w:rsidRPr="00FE1AD0">
              <w:rPr>
                <w:rFonts w:ascii="Tahoma" w:hAnsi="Tahoma" w:cs="Tahoma"/>
                <w:bCs/>
                <w:sz w:val="20"/>
                <w:szCs w:val="20"/>
              </w:rPr>
              <w:t>pendriveon</w:t>
            </w:r>
            <w:proofErr w:type="spellEnd"/>
            <w:r w:rsidRPr="00FE1AD0">
              <w:rPr>
                <w:rFonts w:ascii="Tahoma" w:hAnsi="Tahoma" w:cs="Tahoma"/>
                <w:bCs/>
                <w:sz w:val="20"/>
                <w:szCs w:val="20"/>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5BA212" w14:textId="77777777" w:rsidR="00BF184E" w:rsidRPr="00FE1AD0" w:rsidRDefault="00BF184E" w:rsidP="005C457B">
            <w:pPr>
              <w:snapToGrid w:val="0"/>
              <w:spacing w:after="120" w:line="240" w:lineRule="auto"/>
              <w:ind w:left="110" w:right="74"/>
              <w:jc w:val="center"/>
              <w:rPr>
                <w:rFonts w:ascii="Tahoma" w:hAnsi="Tahoma" w:cs="Tahoma"/>
                <w:sz w:val="20"/>
                <w:szCs w:val="20"/>
              </w:rPr>
            </w:pPr>
          </w:p>
        </w:tc>
      </w:tr>
    </w:tbl>
    <w:p w14:paraId="114646B7" w14:textId="77777777" w:rsidR="00D015EA" w:rsidRPr="00FE1AD0" w:rsidRDefault="00D015EA" w:rsidP="005C457B">
      <w:pPr>
        <w:tabs>
          <w:tab w:val="left" w:pos="945"/>
        </w:tabs>
        <w:spacing w:after="120" w:line="240" w:lineRule="auto"/>
        <w:jc w:val="both"/>
        <w:rPr>
          <w:rFonts w:ascii="Tahoma" w:hAnsi="Tahoma" w:cs="Tahoma"/>
          <w:sz w:val="20"/>
          <w:szCs w:val="20"/>
        </w:rPr>
      </w:pPr>
    </w:p>
    <w:p w14:paraId="5013942D" w14:textId="77777777" w:rsidR="00BF4F37" w:rsidRPr="00FE1AD0" w:rsidRDefault="00BF4F37" w:rsidP="005C457B">
      <w:pPr>
        <w:tabs>
          <w:tab w:val="left" w:pos="945"/>
        </w:tabs>
        <w:spacing w:after="120" w:line="240" w:lineRule="auto"/>
        <w:jc w:val="both"/>
        <w:rPr>
          <w:rFonts w:ascii="Tahoma" w:hAnsi="Tahoma" w:cs="Tahoma"/>
          <w:sz w:val="20"/>
          <w:szCs w:val="20"/>
        </w:rPr>
      </w:pPr>
      <w:r w:rsidRPr="00FE1AD0">
        <w:rPr>
          <w:rFonts w:ascii="Tahoma" w:hAnsi="Tahoma" w:cs="Tahoma"/>
          <w:sz w:val="20"/>
          <w:szCs w:val="20"/>
        </w:rPr>
        <w:t>Az minden olyan oldalt, amelyen – a beadása előtt - módosítást hajtottak végre, az adott dokumentumot aláíró személy(</w:t>
      </w:r>
      <w:proofErr w:type="spellStart"/>
      <w:r w:rsidRPr="00FE1AD0">
        <w:rPr>
          <w:rFonts w:ascii="Tahoma" w:hAnsi="Tahoma" w:cs="Tahoma"/>
          <w:sz w:val="20"/>
          <w:szCs w:val="20"/>
        </w:rPr>
        <w:t>ek</w:t>
      </w:r>
      <w:proofErr w:type="spellEnd"/>
      <w:r w:rsidRPr="00FE1AD0">
        <w:rPr>
          <w:rFonts w:ascii="Tahoma" w:hAnsi="Tahoma" w:cs="Tahoma"/>
          <w:sz w:val="20"/>
          <w:szCs w:val="20"/>
        </w:rPr>
        <w:t>)</w:t>
      </w:r>
      <w:proofErr w:type="spellStart"/>
      <w:r w:rsidRPr="00FE1AD0">
        <w:rPr>
          <w:rFonts w:ascii="Tahoma" w:hAnsi="Tahoma" w:cs="Tahoma"/>
          <w:sz w:val="20"/>
          <w:szCs w:val="20"/>
        </w:rPr>
        <w:t>nek</w:t>
      </w:r>
      <w:proofErr w:type="spellEnd"/>
      <w:r w:rsidRPr="00FE1AD0">
        <w:rPr>
          <w:rFonts w:ascii="Tahoma" w:hAnsi="Tahoma" w:cs="Tahoma"/>
          <w:sz w:val="20"/>
          <w:szCs w:val="20"/>
        </w:rPr>
        <w:t xml:space="preserve"> a módosításnál is kézjeggyel kell ellátni</w:t>
      </w:r>
    </w:p>
    <w:p w14:paraId="1A2856F2" w14:textId="77777777" w:rsidR="006F0AC7" w:rsidRPr="00FE1AD0" w:rsidRDefault="006F0AC7" w:rsidP="005C457B">
      <w:pPr>
        <w:spacing w:after="120" w:line="240" w:lineRule="auto"/>
        <w:jc w:val="right"/>
        <w:rPr>
          <w:rFonts w:ascii="Tahoma" w:hAnsi="Tahoma" w:cs="Tahoma"/>
          <w:b/>
          <w:bCs/>
          <w:sz w:val="20"/>
          <w:szCs w:val="20"/>
        </w:rPr>
      </w:pPr>
      <w:r w:rsidRPr="00FE1AD0">
        <w:rPr>
          <w:rFonts w:ascii="Tahoma" w:hAnsi="Tahoma" w:cs="Tahoma"/>
          <w:b/>
          <w:bCs/>
          <w:sz w:val="20"/>
          <w:szCs w:val="20"/>
        </w:rPr>
        <w:br w:type="page"/>
      </w:r>
      <w:r w:rsidRPr="00FE1AD0">
        <w:rPr>
          <w:rFonts w:ascii="Tahoma" w:hAnsi="Tahoma" w:cs="Tahoma"/>
          <w:b/>
          <w:bCs/>
          <w:sz w:val="20"/>
          <w:szCs w:val="20"/>
        </w:rPr>
        <w:lastRenderedPageBreak/>
        <w:t>2.1. sz</w:t>
      </w:r>
      <w:r w:rsidR="004730D5" w:rsidRPr="00FE1AD0">
        <w:rPr>
          <w:rFonts w:ascii="Tahoma" w:hAnsi="Tahoma" w:cs="Tahoma"/>
          <w:b/>
          <w:bCs/>
          <w:sz w:val="20"/>
          <w:szCs w:val="20"/>
        </w:rPr>
        <w:t>.</w:t>
      </w:r>
      <w:r w:rsidRPr="00FE1AD0">
        <w:rPr>
          <w:rFonts w:ascii="Tahoma" w:hAnsi="Tahoma" w:cs="Tahoma"/>
          <w:b/>
          <w:bCs/>
          <w:sz w:val="20"/>
          <w:szCs w:val="20"/>
        </w:rPr>
        <w:t xml:space="preserve"> melléklet</w:t>
      </w:r>
    </w:p>
    <w:p w14:paraId="189C382A" w14:textId="77777777" w:rsidR="001F360A" w:rsidRPr="00FE1AD0" w:rsidRDefault="001F360A" w:rsidP="005C457B">
      <w:pPr>
        <w:spacing w:before="120" w:after="120" w:line="240" w:lineRule="auto"/>
        <w:ind w:left="426" w:hanging="426"/>
        <w:jc w:val="center"/>
        <w:rPr>
          <w:rFonts w:ascii="Tahoma" w:hAnsi="Tahoma" w:cs="Tahoma"/>
          <w:b/>
          <w:caps/>
          <w:sz w:val="20"/>
          <w:szCs w:val="20"/>
        </w:rPr>
      </w:pPr>
      <w:r w:rsidRPr="00FE1AD0">
        <w:rPr>
          <w:rFonts w:ascii="Tahoma" w:hAnsi="Tahoma" w:cs="Tahoma"/>
          <w:b/>
          <w:caps/>
          <w:sz w:val="20"/>
          <w:szCs w:val="20"/>
        </w:rPr>
        <w:t>Felolvasólap</w:t>
      </w:r>
    </w:p>
    <w:p w14:paraId="3C236A37" w14:textId="77777777" w:rsidR="001F360A" w:rsidRPr="00FE1AD0" w:rsidRDefault="001F360A" w:rsidP="005C457B">
      <w:pPr>
        <w:spacing w:before="120" w:after="120" w:line="240" w:lineRule="auto"/>
        <w:ind w:left="426" w:hanging="426"/>
        <w:jc w:val="center"/>
        <w:rPr>
          <w:rFonts w:ascii="Tahoma" w:hAnsi="Tahoma" w:cs="Tahoma"/>
          <w:b/>
          <w:sz w:val="20"/>
          <w:szCs w:val="20"/>
        </w:rPr>
      </w:pPr>
      <w:r w:rsidRPr="00FE1AD0">
        <w:rPr>
          <w:rFonts w:ascii="Tahoma" w:hAnsi="Tahoma" w:cs="Tahoma"/>
          <w:b/>
          <w:caps/>
          <w:sz w:val="20"/>
          <w:szCs w:val="20"/>
        </w:rPr>
        <w:t>a Kbt. 66. § (5) bekezdés alapján</w:t>
      </w:r>
    </w:p>
    <w:p w14:paraId="35AE9A58" w14:textId="77777777" w:rsidR="001F360A" w:rsidRPr="00FE1AD0" w:rsidRDefault="001F360A" w:rsidP="005C457B">
      <w:pPr>
        <w:spacing w:before="120" w:after="120" w:line="240" w:lineRule="auto"/>
        <w:ind w:left="426" w:hanging="426"/>
        <w:jc w:val="center"/>
        <w:rPr>
          <w:rFonts w:ascii="Tahoma" w:hAnsi="Tahoma" w:cs="Tahoma"/>
          <w:b/>
          <w:sz w:val="20"/>
          <w:szCs w:val="20"/>
        </w:rPr>
      </w:pPr>
      <w:r w:rsidRPr="00FE1AD0">
        <w:rPr>
          <w:rFonts w:ascii="Tahoma" w:hAnsi="Tahoma" w:cs="Tahoma"/>
          <w:b/>
          <w:sz w:val="20"/>
          <w:szCs w:val="20"/>
        </w:rPr>
        <w:t>(önálló ajánlattétel esetén)</w:t>
      </w:r>
    </w:p>
    <w:p w14:paraId="0663FE0F" w14:textId="77777777" w:rsidR="001F360A" w:rsidRPr="00FE1AD0" w:rsidRDefault="001F360A" w:rsidP="005C457B">
      <w:pPr>
        <w:numPr>
          <w:ilvl w:val="0"/>
          <w:numId w:val="16"/>
        </w:numPr>
        <w:suppressAutoHyphens/>
        <w:spacing w:before="120" w:after="120" w:line="240" w:lineRule="auto"/>
        <w:ind w:left="426" w:hanging="426"/>
        <w:jc w:val="both"/>
        <w:textAlignment w:val="baseline"/>
        <w:rPr>
          <w:rFonts w:ascii="Tahoma" w:hAnsi="Tahoma" w:cs="Tahoma"/>
          <w:sz w:val="20"/>
          <w:szCs w:val="20"/>
        </w:rPr>
      </w:pPr>
      <w:r w:rsidRPr="00FE1AD0">
        <w:rPr>
          <w:rFonts w:ascii="Tahoma" w:hAnsi="Tahoma" w:cs="Tahoma"/>
          <w:b/>
          <w:sz w:val="20"/>
          <w:szCs w:val="20"/>
        </w:rPr>
        <w:t>Ajánlattevő:</w:t>
      </w:r>
    </w:p>
    <w:p w14:paraId="451641FE" w14:textId="77777777" w:rsidR="001F360A" w:rsidRPr="00FE1AD0" w:rsidRDefault="001F360A" w:rsidP="005C457B">
      <w:pPr>
        <w:spacing w:before="120" w:after="120" w:line="240" w:lineRule="auto"/>
        <w:ind w:left="851" w:hanging="426"/>
        <w:jc w:val="both"/>
        <w:rPr>
          <w:rFonts w:ascii="Tahoma" w:hAnsi="Tahoma" w:cs="Tahoma"/>
          <w:sz w:val="20"/>
          <w:szCs w:val="20"/>
        </w:rPr>
      </w:pPr>
      <w:r w:rsidRPr="00FE1AD0">
        <w:rPr>
          <w:rFonts w:ascii="Tahoma" w:hAnsi="Tahoma" w:cs="Tahoma"/>
          <w:sz w:val="20"/>
          <w:szCs w:val="20"/>
        </w:rPr>
        <w:t xml:space="preserve">Név: </w:t>
      </w:r>
      <w:r w:rsidRPr="00FE1AD0">
        <w:rPr>
          <w:rFonts w:ascii="Tahoma" w:hAnsi="Tahoma" w:cs="Tahoma"/>
          <w:sz w:val="20"/>
          <w:szCs w:val="20"/>
        </w:rPr>
        <w:tab/>
      </w:r>
    </w:p>
    <w:p w14:paraId="01EE7E20" w14:textId="77777777" w:rsidR="001F360A" w:rsidRPr="00FE1AD0" w:rsidRDefault="001F360A" w:rsidP="005C457B">
      <w:pPr>
        <w:spacing w:before="120" w:after="120" w:line="240" w:lineRule="auto"/>
        <w:ind w:left="851" w:hanging="426"/>
        <w:jc w:val="both"/>
        <w:rPr>
          <w:rFonts w:ascii="Tahoma" w:hAnsi="Tahoma" w:cs="Tahoma"/>
          <w:sz w:val="20"/>
          <w:szCs w:val="20"/>
        </w:rPr>
      </w:pPr>
      <w:r w:rsidRPr="00FE1AD0">
        <w:rPr>
          <w:rFonts w:ascii="Tahoma" w:hAnsi="Tahoma" w:cs="Tahoma"/>
          <w:sz w:val="20"/>
          <w:szCs w:val="20"/>
        </w:rPr>
        <w:t xml:space="preserve">Székhely: </w:t>
      </w:r>
      <w:r w:rsidRPr="00FE1AD0">
        <w:rPr>
          <w:rFonts w:ascii="Tahoma" w:hAnsi="Tahoma" w:cs="Tahoma"/>
          <w:sz w:val="20"/>
          <w:szCs w:val="20"/>
        </w:rPr>
        <w:tab/>
      </w:r>
    </w:p>
    <w:p w14:paraId="356944BA" w14:textId="77777777" w:rsidR="005F499E" w:rsidRPr="00FE1AD0" w:rsidRDefault="005F499E" w:rsidP="005C457B">
      <w:pPr>
        <w:spacing w:before="120" w:after="120" w:line="240" w:lineRule="auto"/>
        <w:ind w:left="851" w:hanging="426"/>
        <w:jc w:val="both"/>
        <w:rPr>
          <w:rFonts w:ascii="Tahoma" w:hAnsi="Tahoma" w:cs="Tahoma"/>
          <w:sz w:val="20"/>
          <w:szCs w:val="20"/>
        </w:rPr>
      </w:pPr>
      <w:r w:rsidRPr="00FE1AD0">
        <w:rPr>
          <w:rFonts w:ascii="Tahoma" w:hAnsi="Tahoma" w:cs="Tahoma"/>
          <w:sz w:val="20"/>
          <w:szCs w:val="20"/>
        </w:rPr>
        <w:t>Adószám:</w:t>
      </w:r>
    </w:p>
    <w:p w14:paraId="227E68C5" w14:textId="77777777" w:rsidR="001F360A" w:rsidRPr="00FE1AD0" w:rsidRDefault="001F360A" w:rsidP="005C457B">
      <w:pPr>
        <w:spacing w:before="120" w:after="120" w:line="240" w:lineRule="auto"/>
        <w:ind w:left="851" w:hanging="426"/>
        <w:jc w:val="both"/>
        <w:rPr>
          <w:rFonts w:ascii="Tahoma" w:hAnsi="Tahoma" w:cs="Tahoma"/>
          <w:sz w:val="20"/>
          <w:szCs w:val="20"/>
        </w:rPr>
      </w:pPr>
      <w:r w:rsidRPr="00FE1AD0">
        <w:rPr>
          <w:rFonts w:ascii="Tahoma" w:hAnsi="Tahoma" w:cs="Tahoma"/>
          <w:sz w:val="20"/>
          <w:szCs w:val="20"/>
        </w:rPr>
        <w:t xml:space="preserve">Telefon: </w:t>
      </w:r>
      <w:r w:rsidRPr="00FE1AD0">
        <w:rPr>
          <w:rFonts w:ascii="Tahoma" w:hAnsi="Tahoma" w:cs="Tahoma"/>
          <w:sz w:val="20"/>
          <w:szCs w:val="20"/>
        </w:rPr>
        <w:tab/>
        <w:t xml:space="preserve"> </w:t>
      </w:r>
    </w:p>
    <w:p w14:paraId="668605D6" w14:textId="77777777" w:rsidR="001F360A" w:rsidRPr="00FE1AD0" w:rsidRDefault="001F360A" w:rsidP="005C457B">
      <w:pPr>
        <w:spacing w:before="120" w:after="120" w:line="240" w:lineRule="auto"/>
        <w:ind w:left="851" w:hanging="426"/>
        <w:jc w:val="both"/>
        <w:rPr>
          <w:rFonts w:ascii="Tahoma" w:hAnsi="Tahoma" w:cs="Tahoma"/>
          <w:sz w:val="20"/>
          <w:szCs w:val="20"/>
        </w:rPr>
      </w:pPr>
      <w:r w:rsidRPr="00FE1AD0">
        <w:rPr>
          <w:rFonts w:ascii="Tahoma" w:hAnsi="Tahoma" w:cs="Tahoma"/>
          <w:sz w:val="20"/>
          <w:szCs w:val="20"/>
        </w:rPr>
        <w:t xml:space="preserve">Fax: </w:t>
      </w:r>
      <w:r w:rsidRPr="00FE1AD0">
        <w:rPr>
          <w:rFonts w:ascii="Tahoma" w:hAnsi="Tahoma" w:cs="Tahoma"/>
          <w:sz w:val="20"/>
          <w:szCs w:val="20"/>
        </w:rPr>
        <w:tab/>
      </w:r>
    </w:p>
    <w:p w14:paraId="3E9ACC64" w14:textId="77777777" w:rsidR="001F360A" w:rsidRPr="00FE1AD0" w:rsidRDefault="001F360A" w:rsidP="005C457B">
      <w:pPr>
        <w:spacing w:before="120" w:after="120" w:line="240" w:lineRule="auto"/>
        <w:ind w:left="851" w:hanging="426"/>
        <w:jc w:val="both"/>
        <w:rPr>
          <w:rFonts w:ascii="Tahoma" w:hAnsi="Tahoma" w:cs="Tahoma"/>
          <w:b/>
          <w:sz w:val="20"/>
          <w:szCs w:val="20"/>
        </w:rPr>
      </w:pPr>
      <w:r w:rsidRPr="00FE1AD0">
        <w:rPr>
          <w:rFonts w:ascii="Tahoma" w:hAnsi="Tahoma" w:cs="Tahoma"/>
          <w:sz w:val="20"/>
          <w:szCs w:val="20"/>
        </w:rPr>
        <w:t xml:space="preserve">E-mail: </w:t>
      </w:r>
      <w:r w:rsidRPr="00FE1AD0">
        <w:rPr>
          <w:rFonts w:ascii="Tahoma" w:hAnsi="Tahoma" w:cs="Tahoma"/>
          <w:sz w:val="20"/>
          <w:szCs w:val="20"/>
        </w:rPr>
        <w:tab/>
      </w:r>
    </w:p>
    <w:p w14:paraId="539FF683" w14:textId="77777777" w:rsidR="001F360A" w:rsidRPr="00FE1AD0" w:rsidRDefault="001F360A" w:rsidP="005C457B">
      <w:pPr>
        <w:pStyle w:val="Listaszerbekezds"/>
        <w:tabs>
          <w:tab w:val="right" w:leader="underscore" w:pos="4678"/>
        </w:tabs>
        <w:ind w:left="426"/>
        <w:rPr>
          <w:rFonts w:ascii="Tahoma" w:hAnsi="Tahoma" w:cs="Tahoma"/>
          <w:b/>
          <w:sz w:val="20"/>
          <w:szCs w:val="20"/>
        </w:rPr>
      </w:pPr>
    </w:p>
    <w:p w14:paraId="3AC0E5CB" w14:textId="77777777" w:rsidR="001F360A" w:rsidRPr="00FE1AD0" w:rsidRDefault="001F360A" w:rsidP="005C457B">
      <w:pPr>
        <w:pStyle w:val="Listaszerbekezds"/>
        <w:numPr>
          <w:ilvl w:val="0"/>
          <w:numId w:val="16"/>
        </w:numPr>
        <w:tabs>
          <w:tab w:val="num" w:pos="426"/>
          <w:tab w:val="right" w:leader="underscore" w:pos="4678"/>
        </w:tabs>
        <w:ind w:left="426" w:hanging="426"/>
        <w:rPr>
          <w:rFonts w:ascii="Tahoma" w:hAnsi="Tahoma" w:cs="Tahoma"/>
          <w:b/>
          <w:sz w:val="20"/>
          <w:szCs w:val="20"/>
        </w:rPr>
      </w:pPr>
      <w:r w:rsidRPr="00FE1AD0">
        <w:rPr>
          <w:rFonts w:ascii="Tahoma" w:hAnsi="Tahoma" w:cs="Tahoma"/>
          <w:b/>
          <w:sz w:val="20"/>
          <w:szCs w:val="20"/>
        </w:rPr>
        <w:t xml:space="preserve">Ajánlattétel tárgya: </w:t>
      </w:r>
    </w:p>
    <w:p w14:paraId="153C6D4C" w14:textId="77777777" w:rsidR="00162DE9" w:rsidRPr="00FE1AD0" w:rsidRDefault="00162DE9" w:rsidP="00162DE9">
      <w:pPr>
        <w:pStyle w:val="Listaszerbekezds"/>
        <w:tabs>
          <w:tab w:val="num" w:pos="426"/>
          <w:tab w:val="right" w:leader="underscore" w:pos="4678"/>
        </w:tabs>
        <w:ind w:left="360"/>
        <w:rPr>
          <w:rFonts w:ascii="Tahoma" w:hAnsi="Tahoma" w:cs="Tahoma"/>
          <w:b/>
          <w:i/>
          <w:sz w:val="20"/>
          <w:szCs w:val="20"/>
        </w:rPr>
      </w:pPr>
      <w:r w:rsidRPr="00FE1AD0">
        <w:rPr>
          <w:rFonts w:ascii="Tahoma" w:hAnsi="Tahoma" w:cs="Tahoma"/>
          <w:b/>
          <w:i/>
          <w:sz w:val="20"/>
          <w:szCs w:val="20"/>
        </w:rPr>
        <w:t>„Foglalkozás-egészségügyi szolgáltatás nyújtása a Miniszterelnökség Agrár-vidékfejlesztésért felelős államtitkárságának alkalmazottai részére, Kecskeméten”</w:t>
      </w:r>
    </w:p>
    <w:p w14:paraId="4A39BA33" w14:textId="77777777" w:rsidR="008809AF" w:rsidRPr="00FE1AD0" w:rsidRDefault="008809AF" w:rsidP="00162DE9">
      <w:pPr>
        <w:pStyle w:val="Listaszerbekezds"/>
        <w:numPr>
          <w:ilvl w:val="0"/>
          <w:numId w:val="16"/>
        </w:numPr>
        <w:tabs>
          <w:tab w:val="num" w:pos="426"/>
          <w:tab w:val="right" w:leader="underscore" w:pos="4678"/>
        </w:tabs>
        <w:rPr>
          <w:rFonts w:ascii="Tahoma" w:hAnsi="Tahoma" w:cs="Tahoma"/>
          <w:b/>
          <w:i/>
          <w:sz w:val="20"/>
          <w:szCs w:val="20"/>
        </w:rPr>
      </w:pPr>
      <w:r w:rsidRPr="00FE1AD0">
        <w:rPr>
          <w:rFonts w:ascii="Tahoma" w:hAnsi="Tahoma" w:cs="Tahoma"/>
          <w:b/>
          <w:i/>
          <w:sz w:val="20"/>
          <w:szCs w:val="20"/>
        </w:rPr>
        <w:t>Ajánlat:</w:t>
      </w:r>
    </w:p>
    <w:tbl>
      <w:tblPr>
        <w:tblStyle w:val="Rcsostblzat"/>
        <w:tblW w:w="8311" w:type="dxa"/>
        <w:jc w:val="center"/>
        <w:tblLook w:val="04A0" w:firstRow="1" w:lastRow="0" w:firstColumn="1" w:lastColumn="0" w:noHBand="0" w:noVBand="1"/>
      </w:tblPr>
      <w:tblGrid>
        <w:gridCol w:w="1313"/>
        <w:gridCol w:w="4809"/>
        <w:gridCol w:w="981"/>
        <w:gridCol w:w="1208"/>
      </w:tblGrid>
      <w:tr w:rsidR="009E1394" w:rsidRPr="00FE1AD0" w14:paraId="0BD77D7A" w14:textId="77777777" w:rsidTr="001354A6">
        <w:trPr>
          <w:jc w:val="center"/>
        </w:trPr>
        <w:tc>
          <w:tcPr>
            <w:tcW w:w="1313" w:type="dxa"/>
            <w:shd w:val="clear" w:color="auto" w:fill="ACB9CA" w:themeFill="text2" w:themeFillTint="66"/>
            <w:vAlign w:val="center"/>
          </w:tcPr>
          <w:p w14:paraId="23A91C35" w14:textId="77777777" w:rsidR="009E1394" w:rsidRPr="00FE1AD0" w:rsidRDefault="009E1394" w:rsidP="009E1394">
            <w:pPr>
              <w:spacing w:before="120" w:after="120"/>
              <w:ind w:left="426" w:hanging="426"/>
              <w:jc w:val="center"/>
              <w:rPr>
                <w:rFonts w:ascii="Tahoma" w:hAnsi="Tahoma" w:cs="Tahoma"/>
                <w:b/>
                <w:sz w:val="20"/>
                <w:szCs w:val="20"/>
              </w:rPr>
            </w:pPr>
            <w:r w:rsidRPr="00FE1AD0">
              <w:rPr>
                <w:rFonts w:ascii="Tahoma" w:hAnsi="Tahoma" w:cs="Tahoma"/>
                <w:b/>
                <w:sz w:val="20"/>
                <w:szCs w:val="20"/>
              </w:rPr>
              <w:t>Szempont száma</w:t>
            </w:r>
          </w:p>
        </w:tc>
        <w:tc>
          <w:tcPr>
            <w:tcW w:w="4809" w:type="dxa"/>
            <w:shd w:val="clear" w:color="auto" w:fill="ACB9CA" w:themeFill="text2" w:themeFillTint="66"/>
            <w:vAlign w:val="center"/>
          </w:tcPr>
          <w:p w14:paraId="29ABE363" w14:textId="77777777" w:rsidR="009E1394" w:rsidRPr="00FE1AD0" w:rsidRDefault="009E1394" w:rsidP="009E1394">
            <w:pPr>
              <w:spacing w:before="120" w:after="120"/>
              <w:ind w:left="426" w:hanging="426"/>
              <w:jc w:val="center"/>
              <w:rPr>
                <w:rFonts w:ascii="Tahoma" w:hAnsi="Tahoma" w:cs="Tahoma"/>
                <w:b/>
                <w:sz w:val="20"/>
                <w:szCs w:val="20"/>
              </w:rPr>
            </w:pPr>
            <w:r w:rsidRPr="00FE1AD0">
              <w:rPr>
                <w:rFonts w:ascii="Tahoma" w:hAnsi="Tahoma" w:cs="Tahoma"/>
                <w:b/>
                <w:sz w:val="20"/>
                <w:szCs w:val="20"/>
              </w:rPr>
              <w:t>Értékelési Szempont</w:t>
            </w:r>
          </w:p>
        </w:tc>
        <w:tc>
          <w:tcPr>
            <w:tcW w:w="2189" w:type="dxa"/>
            <w:gridSpan w:val="2"/>
            <w:shd w:val="clear" w:color="auto" w:fill="ACB9CA" w:themeFill="text2" w:themeFillTint="66"/>
            <w:vAlign w:val="center"/>
          </w:tcPr>
          <w:p w14:paraId="423F2767" w14:textId="77777777" w:rsidR="009E1394" w:rsidRPr="00FE1AD0" w:rsidRDefault="009E1394" w:rsidP="009E1394">
            <w:pPr>
              <w:spacing w:before="120" w:after="120"/>
              <w:jc w:val="center"/>
              <w:rPr>
                <w:rFonts w:ascii="Tahoma" w:hAnsi="Tahoma" w:cs="Tahoma"/>
                <w:b/>
                <w:sz w:val="20"/>
                <w:szCs w:val="20"/>
              </w:rPr>
            </w:pPr>
            <w:r w:rsidRPr="00FE1AD0">
              <w:rPr>
                <w:rFonts w:ascii="Tahoma" w:hAnsi="Tahoma" w:cs="Tahoma"/>
                <w:b/>
                <w:sz w:val="20"/>
                <w:szCs w:val="20"/>
              </w:rPr>
              <w:t>Ajánlat</w:t>
            </w:r>
          </w:p>
        </w:tc>
      </w:tr>
      <w:tr w:rsidR="009E1394" w:rsidRPr="00FE1AD0" w14:paraId="038840F9" w14:textId="77777777" w:rsidTr="001354A6">
        <w:trPr>
          <w:jc w:val="center"/>
        </w:trPr>
        <w:tc>
          <w:tcPr>
            <w:tcW w:w="1313" w:type="dxa"/>
            <w:vAlign w:val="center"/>
          </w:tcPr>
          <w:p w14:paraId="64F569BD" w14:textId="77777777" w:rsidR="009E1394" w:rsidRPr="00FE1AD0" w:rsidRDefault="009E1394" w:rsidP="009E1394">
            <w:pPr>
              <w:spacing w:before="120" w:after="120"/>
              <w:ind w:left="426" w:hanging="426"/>
              <w:jc w:val="center"/>
              <w:rPr>
                <w:rFonts w:ascii="Tahoma" w:hAnsi="Tahoma" w:cs="Tahoma"/>
                <w:sz w:val="20"/>
                <w:szCs w:val="20"/>
              </w:rPr>
            </w:pPr>
            <w:r w:rsidRPr="00FE1AD0">
              <w:rPr>
                <w:rFonts w:ascii="Tahoma" w:hAnsi="Tahoma" w:cs="Tahoma"/>
                <w:sz w:val="20"/>
                <w:szCs w:val="20"/>
              </w:rPr>
              <w:t>1.</w:t>
            </w:r>
          </w:p>
        </w:tc>
        <w:tc>
          <w:tcPr>
            <w:tcW w:w="4809" w:type="dxa"/>
            <w:vAlign w:val="center"/>
          </w:tcPr>
          <w:p w14:paraId="35E66F3F" w14:textId="77777777" w:rsidR="009E1394" w:rsidRPr="00FE1AD0" w:rsidRDefault="009E1394" w:rsidP="009E1394">
            <w:pPr>
              <w:spacing w:before="120" w:after="120"/>
              <w:rPr>
                <w:rFonts w:ascii="Tahoma" w:hAnsi="Tahoma" w:cs="Tahoma"/>
                <w:sz w:val="20"/>
                <w:szCs w:val="20"/>
              </w:rPr>
            </w:pPr>
            <w:r w:rsidRPr="00FE1AD0">
              <w:rPr>
                <w:rFonts w:ascii="Tahoma" w:hAnsi="Tahoma" w:cs="Tahoma"/>
                <w:sz w:val="20"/>
                <w:szCs w:val="20"/>
              </w:rPr>
              <w:t xml:space="preserve"> Ajánlati ár</w:t>
            </w:r>
          </w:p>
        </w:tc>
        <w:tc>
          <w:tcPr>
            <w:tcW w:w="2189" w:type="dxa"/>
            <w:gridSpan w:val="2"/>
            <w:shd w:val="clear" w:color="auto" w:fill="FFFF00"/>
            <w:vAlign w:val="center"/>
          </w:tcPr>
          <w:p w14:paraId="644699D4" w14:textId="77777777" w:rsidR="009E1394" w:rsidRPr="00FE1AD0" w:rsidRDefault="009E1394" w:rsidP="009E1394">
            <w:pPr>
              <w:spacing w:before="120" w:after="120"/>
              <w:jc w:val="center"/>
              <w:rPr>
                <w:rFonts w:ascii="Tahoma" w:hAnsi="Tahoma" w:cs="Tahoma"/>
                <w:sz w:val="20"/>
                <w:szCs w:val="20"/>
              </w:rPr>
            </w:pPr>
          </w:p>
        </w:tc>
      </w:tr>
      <w:tr w:rsidR="009E1394" w:rsidRPr="00FE1AD0" w14:paraId="4836FB11" w14:textId="77777777" w:rsidTr="001354A6">
        <w:trPr>
          <w:jc w:val="center"/>
        </w:trPr>
        <w:tc>
          <w:tcPr>
            <w:tcW w:w="1313" w:type="dxa"/>
            <w:vAlign w:val="center"/>
          </w:tcPr>
          <w:p w14:paraId="1D31339A" w14:textId="77777777" w:rsidR="009E1394" w:rsidRPr="00FE1AD0" w:rsidRDefault="009E1394" w:rsidP="009E1394">
            <w:pPr>
              <w:spacing w:before="120" w:after="120"/>
              <w:ind w:left="426" w:hanging="426"/>
              <w:jc w:val="center"/>
              <w:rPr>
                <w:rFonts w:ascii="Tahoma" w:hAnsi="Tahoma" w:cs="Tahoma"/>
                <w:sz w:val="20"/>
                <w:szCs w:val="20"/>
              </w:rPr>
            </w:pPr>
            <w:r w:rsidRPr="00FE1AD0">
              <w:rPr>
                <w:rFonts w:ascii="Tahoma" w:hAnsi="Tahoma" w:cs="Tahoma"/>
                <w:sz w:val="20"/>
                <w:szCs w:val="20"/>
              </w:rPr>
              <w:t>1.1.</w:t>
            </w:r>
          </w:p>
        </w:tc>
        <w:tc>
          <w:tcPr>
            <w:tcW w:w="4809" w:type="dxa"/>
            <w:vAlign w:val="center"/>
          </w:tcPr>
          <w:p w14:paraId="039555B1" w14:textId="77777777" w:rsidR="009E1394" w:rsidRPr="00FE1AD0" w:rsidRDefault="009E1394" w:rsidP="009E1394">
            <w:pPr>
              <w:spacing w:before="120" w:after="120"/>
              <w:rPr>
                <w:rFonts w:ascii="Tahoma" w:hAnsi="Tahoma" w:cs="Tahoma"/>
                <w:sz w:val="20"/>
                <w:szCs w:val="20"/>
              </w:rPr>
            </w:pPr>
            <w:r w:rsidRPr="00FE1AD0">
              <w:rPr>
                <w:rFonts w:ascii="Tahoma" w:hAnsi="Tahoma" w:cs="Tahoma"/>
                <w:sz w:val="20"/>
                <w:szCs w:val="20"/>
              </w:rPr>
              <w:t>Ajánlati ár (nettó Ft/fő) - a szerződéstervezet 2.1.3. pontjában meghatározott Munkaköri alkalmassági vizsgálat elvégzése vonatkozásában</w:t>
            </w:r>
          </w:p>
        </w:tc>
        <w:tc>
          <w:tcPr>
            <w:tcW w:w="2189" w:type="dxa"/>
            <w:gridSpan w:val="2"/>
            <w:shd w:val="clear" w:color="auto" w:fill="FFFF00"/>
            <w:vAlign w:val="center"/>
          </w:tcPr>
          <w:p w14:paraId="13052A5D" w14:textId="77777777" w:rsidR="009E1394" w:rsidRPr="00FE1AD0" w:rsidRDefault="009E1394" w:rsidP="009E1394">
            <w:pPr>
              <w:spacing w:before="120" w:after="120"/>
              <w:jc w:val="center"/>
              <w:rPr>
                <w:rFonts w:ascii="Tahoma" w:hAnsi="Tahoma" w:cs="Tahoma"/>
                <w:sz w:val="20"/>
                <w:szCs w:val="20"/>
              </w:rPr>
            </w:pPr>
            <w:r w:rsidRPr="00FE1AD0">
              <w:rPr>
                <w:rFonts w:ascii="Tahoma" w:hAnsi="Tahoma" w:cs="Tahoma"/>
                <w:sz w:val="20"/>
                <w:szCs w:val="20"/>
              </w:rPr>
              <w:t>nettó …</w:t>
            </w:r>
            <w:proofErr w:type="gramStart"/>
            <w:r w:rsidRPr="00FE1AD0">
              <w:rPr>
                <w:rFonts w:ascii="Tahoma" w:hAnsi="Tahoma" w:cs="Tahoma"/>
                <w:sz w:val="20"/>
                <w:szCs w:val="20"/>
              </w:rPr>
              <w:t>…….</w:t>
            </w:r>
            <w:proofErr w:type="gramEnd"/>
            <w:r w:rsidRPr="00FE1AD0">
              <w:rPr>
                <w:rFonts w:ascii="Tahoma" w:hAnsi="Tahoma" w:cs="Tahoma"/>
                <w:sz w:val="20"/>
                <w:szCs w:val="20"/>
              </w:rPr>
              <w:t>. Ft/fő</w:t>
            </w:r>
          </w:p>
        </w:tc>
      </w:tr>
      <w:tr w:rsidR="009E1394" w:rsidRPr="00FE1AD0" w14:paraId="46184E29" w14:textId="77777777" w:rsidTr="001354A6">
        <w:trPr>
          <w:jc w:val="center"/>
        </w:trPr>
        <w:tc>
          <w:tcPr>
            <w:tcW w:w="1313" w:type="dxa"/>
            <w:vAlign w:val="center"/>
          </w:tcPr>
          <w:p w14:paraId="004A8762" w14:textId="77777777" w:rsidR="009E1394" w:rsidRPr="00FE1AD0" w:rsidRDefault="009E1394" w:rsidP="009E1394">
            <w:pPr>
              <w:spacing w:before="120" w:after="120"/>
              <w:ind w:left="426" w:hanging="426"/>
              <w:jc w:val="center"/>
              <w:rPr>
                <w:rFonts w:ascii="Tahoma" w:hAnsi="Tahoma" w:cs="Tahoma"/>
                <w:sz w:val="20"/>
                <w:szCs w:val="20"/>
              </w:rPr>
            </w:pPr>
            <w:r w:rsidRPr="00FE1AD0">
              <w:rPr>
                <w:rFonts w:ascii="Tahoma" w:hAnsi="Tahoma" w:cs="Tahoma"/>
                <w:sz w:val="20"/>
                <w:szCs w:val="20"/>
              </w:rPr>
              <w:t>1.2.</w:t>
            </w:r>
          </w:p>
        </w:tc>
        <w:tc>
          <w:tcPr>
            <w:tcW w:w="4809" w:type="dxa"/>
            <w:vAlign w:val="center"/>
          </w:tcPr>
          <w:p w14:paraId="463863AA" w14:textId="77777777" w:rsidR="009E1394" w:rsidRPr="00FE1AD0" w:rsidRDefault="009E1394" w:rsidP="009E1394">
            <w:pPr>
              <w:spacing w:before="120" w:after="120"/>
              <w:rPr>
                <w:rFonts w:ascii="Tahoma" w:hAnsi="Tahoma" w:cs="Tahoma"/>
                <w:sz w:val="20"/>
                <w:szCs w:val="20"/>
              </w:rPr>
            </w:pPr>
            <w:r w:rsidRPr="00FE1AD0">
              <w:rPr>
                <w:rFonts w:ascii="Tahoma" w:hAnsi="Tahoma" w:cs="Tahoma"/>
                <w:sz w:val="20"/>
                <w:szCs w:val="20"/>
              </w:rPr>
              <w:t>Ajánlati ár (nettó Ft/fő) - a szerződéstervezet 2.1.4. pontjában meghatározott szemészeti vizsgálat elvégzése</w:t>
            </w:r>
          </w:p>
        </w:tc>
        <w:tc>
          <w:tcPr>
            <w:tcW w:w="2189" w:type="dxa"/>
            <w:gridSpan w:val="2"/>
            <w:shd w:val="clear" w:color="auto" w:fill="FFFF00"/>
            <w:vAlign w:val="center"/>
          </w:tcPr>
          <w:p w14:paraId="7C5438E9" w14:textId="77777777" w:rsidR="009E1394" w:rsidRPr="00FE1AD0" w:rsidRDefault="009E1394" w:rsidP="009E1394">
            <w:pPr>
              <w:spacing w:before="120" w:after="120"/>
              <w:jc w:val="center"/>
              <w:rPr>
                <w:rFonts w:ascii="Tahoma" w:hAnsi="Tahoma" w:cs="Tahoma"/>
                <w:sz w:val="20"/>
                <w:szCs w:val="20"/>
              </w:rPr>
            </w:pPr>
            <w:r w:rsidRPr="00FE1AD0">
              <w:rPr>
                <w:rFonts w:ascii="Tahoma" w:hAnsi="Tahoma" w:cs="Tahoma"/>
                <w:sz w:val="20"/>
                <w:szCs w:val="20"/>
              </w:rPr>
              <w:t>nettó …</w:t>
            </w:r>
            <w:proofErr w:type="gramStart"/>
            <w:r w:rsidRPr="00FE1AD0">
              <w:rPr>
                <w:rFonts w:ascii="Tahoma" w:hAnsi="Tahoma" w:cs="Tahoma"/>
                <w:sz w:val="20"/>
                <w:szCs w:val="20"/>
              </w:rPr>
              <w:t>…….</w:t>
            </w:r>
            <w:proofErr w:type="gramEnd"/>
            <w:r w:rsidRPr="00FE1AD0">
              <w:rPr>
                <w:rFonts w:ascii="Tahoma" w:hAnsi="Tahoma" w:cs="Tahoma"/>
                <w:sz w:val="20"/>
                <w:szCs w:val="20"/>
              </w:rPr>
              <w:t>. Ft/fő</w:t>
            </w:r>
          </w:p>
        </w:tc>
      </w:tr>
      <w:tr w:rsidR="009E1394" w:rsidRPr="00FE1AD0" w14:paraId="5CFD3961" w14:textId="77777777" w:rsidTr="001354A6">
        <w:trPr>
          <w:jc w:val="center"/>
        </w:trPr>
        <w:tc>
          <w:tcPr>
            <w:tcW w:w="1313" w:type="dxa"/>
            <w:vAlign w:val="center"/>
          </w:tcPr>
          <w:p w14:paraId="2D7B5D21" w14:textId="77777777" w:rsidR="009E1394" w:rsidRPr="00FE1AD0" w:rsidRDefault="009E1394" w:rsidP="009E1394">
            <w:pPr>
              <w:spacing w:before="120" w:after="120"/>
              <w:ind w:left="426" w:hanging="426"/>
              <w:jc w:val="center"/>
              <w:rPr>
                <w:rFonts w:ascii="Tahoma" w:hAnsi="Tahoma" w:cs="Tahoma"/>
                <w:sz w:val="20"/>
                <w:szCs w:val="20"/>
              </w:rPr>
            </w:pPr>
            <w:r w:rsidRPr="00FE1AD0">
              <w:rPr>
                <w:rFonts w:ascii="Tahoma" w:hAnsi="Tahoma" w:cs="Tahoma"/>
                <w:sz w:val="20"/>
                <w:szCs w:val="20"/>
              </w:rPr>
              <w:t>2.</w:t>
            </w:r>
          </w:p>
        </w:tc>
        <w:tc>
          <w:tcPr>
            <w:tcW w:w="4809" w:type="dxa"/>
            <w:vAlign w:val="center"/>
          </w:tcPr>
          <w:p w14:paraId="70B0737B" w14:textId="2D856E8A" w:rsidR="009E1394" w:rsidRPr="00FE1AD0" w:rsidRDefault="009D5D39" w:rsidP="009D5D39">
            <w:pPr>
              <w:spacing w:before="120" w:after="120"/>
              <w:jc w:val="both"/>
              <w:rPr>
                <w:rFonts w:ascii="Tahoma" w:hAnsi="Tahoma" w:cs="Tahoma"/>
                <w:sz w:val="20"/>
                <w:szCs w:val="20"/>
              </w:rPr>
            </w:pPr>
            <w:r w:rsidRPr="00FE1AD0">
              <w:rPr>
                <w:rFonts w:ascii="Tahoma" w:hAnsi="Tahoma" w:cs="Tahoma"/>
                <w:sz w:val="20"/>
                <w:szCs w:val="20"/>
              </w:rPr>
              <w:t xml:space="preserve">az M2.1. alkalmassági követelménynél bemutatott szakembernek az M2.1.  alkalmassági követelményben meghatározottakon (36 hónapon) felüli </w:t>
            </w:r>
            <w:r w:rsidR="0073268B" w:rsidRPr="00FE1AD0">
              <w:rPr>
                <w:rFonts w:ascii="Tahoma" w:hAnsi="Tahoma" w:cs="Tahoma"/>
                <w:sz w:val="20"/>
                <w:szCs w:val="20"/>
              </w:rPr>
              <w:t xml:space="preserve">foglalkozás-egészségügyi szolgáltatás keretében végzett </w:t>
            </w:r>
            <w:r w:rsidRPr="00FE1AD0">
              <w:rPr>
                <w:rFonts w:ascii="Tahoma" w:hAnsi="Tahoma" w:cs="Tahoma"/>
                <w:sz w:val="20"/>
                <w:szCs w:val="20"/>
              </w:rPr>
              <w:t>szakorvosi szakmai többlettapasztalata, [maximálisan figyelembe vehető: 24 hónap] (hónap)</w:t>
            </w:r>
          </w:p>
        </w:tc>
        <w:tc>
          <w:tcPr>
            <w:tcW w:w="981" w:type="dxa"/>
            <w:shd w:val="clear" w:color="auto" w:fill="FFFF00"/>
            <w:vAlign w:val="center"/>
          </w:tcPr>
          <w:p w14:paraId="3C4B343D" w14:textId="72EE65C4" w:rsidR="009E1394" w:rsidRPr="00FE1AD0" w:rsidRDefault="009E1394" w:rsidP="009E1394">
            <w:pPr>
              <w:spacing w:before="120" w:after="120"/>
              <w:jc w:val="center"/>
              <w:rPr>
                <w:rFonts w:ascii="Tahoma" w:hAnsi="Tahoma" w:cs="Tahoma"/>
                <w:sz w:val="20"/>
                <w:szCs w:val="20"/>
              </w:rPr>
            </w:pPr>
            <w:r w:rsidRPr="00FE1AD0">
              <w:rPr>
                <w:rFonts w:ascii="Tahoma" w:hAnsi="Tahoma" w:cs="Tahoma"/>
                <w:sz w:val="20"/>
                <w:szCs w:val="20"/>
              </w:rPr>
              <w:t xml:space="preserve">… </w:t>
            </w:r>
            <w:r w:rsidR="00B279D3" w:rsidRPr="00FE1AD0">
              <w:rPr>
                <w:rFonts w:ascii="Tahoma" w:hAnsi="Tahoma" w:cs="Tahoma"/>
                <w:sz w:val="20"/>
                <w:szCs w:val="20"/>
              </w:rPr>
              <w:t>hónap</w:t>
            </w:r>
          </w:p>
        </w:tc>
        <w:tc>
          <w:tcPr>
            <w:tcW w:w="1208" w:type="dxa"/>
            <w:shd w:val="clear" w:color="auto" w:fill="FFFF00"/>
            <w:vAlign w:val="center"/>
          </w:tcPr>
          <w:p w14:paraId="2C1FDA0F" w14:textId="77777777" w:rsidR="009E1394" w:rsidRPr="00FE1AD0" w:rsidRDefault="009E1394" w:rsidP="009E1394">
            <w:pPr>
              <w:spacing w:before="120" w:after="120"/>
              <w:jc w:val="center"/>
              <w:rPr>
                <w:rFonts w:ascii="Tahoma" w:hAnsi="Tahoma" w:cs="Tahoma"/>
                <w:sz w:val="20"/>
                <w:szCs w:val="20"/>
              </w:rPr>
            </w:pPr>
            <w:r w:rsidRPr="00FE1AD0">
              <w:rPr>
                <w:rFonts w:ascii="Tahoma" w:hAnsi="Tahoma" w:cs="Tahoma"/>
                <w:sz w:val="20"/>
                <w:szCs w:val="20"/>
              </w:rPr>
              <w:t>szakember neve: …</w:t>
            </w:r>
          </w:p>
        </w:tc>
      </w:tr>
      <w:tr w:rsidR="009E1394" w:rsidRPr="00FE1AD0" w14:paraId="32855DCE" w14:textId="77777777" w:rsidTr="001354A6">
        <w:trPr>
          <w:jc w:val="center"/>
        </w:trPr>
        <w:tc>
          <w:tcPr>
            <w:tcW w:w="1313" w:type="dxa"/>
            <w:vAlign w:val="center"/>
          </w:tcPr>
          <w:p w14:paraId="798F2676" w14:textId="77777777" w:rsidR="009E1394" w:rsidRPr="00FE1AD0" w:rsidRDefault="009E1394" w:rsidP="009E1394">
            <w:pPr>
              <w:spacing w:before="120" w:after="120"/>
              <w:ind w:left="426" w:hanging="426"/>
              <w:jc w:val="center"/>
              <w:rPr>
                <w:rFonts w:ascii="Tahoma" w:hAnsi="Tahoma" w:cs="Tahoma"/>
                <w:sz w:val="20"/>
                <w:szCs w:val="20"/>
              </w:rPr>
            </w:pPr>
            <w:r w:rsidRPr="00FE1AD0">
              <w:rPr>
                <w:rFonts w:ascii="Tahoma" w:hAnsi="Tahoma" w:cs="Tahoma"/>
                <w:sz w:val="20"/>
                <w:szCs w:val="20"/>
              </w:rPr>
              <w:t>3</w:t>
            </w:r>
          </w:p>
        </w:tc>
        <w:tc>
          <w:tcPr>
            <w:tcW w:w="4809" w:type="dxa"/>
            <w:vAlign w:val="center"/>
          </w:tcPr>
          <w:p w14:paraId="03C3701C" w14:textId="20C4C55A" w:rsidR="009E1394" w:rsidRPr="00FE1AD0" w:rsidRDefault="007B43F8" w:rsidP="007B43F8">
            <w:pPr>
              <w:spacing w:before="120" w:after="120"/>
              <w:jc w:val="both"/>
              <w:rPr>
                <w:rFonts w:ascii="Tahoma" w:hAnsi="Tahoma" w:cs="Tahoma"/>
                <w:sz w:val="20"/>
                <w:szCs w:val="20"/>
              </w:rPr>
            </w:pPr>
            <w:r w:rsidRPr="00FE1AD0">
              <w:rPr>
                <w:rFonts w:ascii="Tahoma" w:hAnsi="Tahoma" w:cs="Tahoma"/>
                <w:sz w:val="20"/>
                <w:szCs w:val="20"/>
              </w:rPr>
              <w:t xml:space="preserve">az M2.2 alkalmassági követelménynél bemutatott szakembernek az M2.2. alkalmassági követelménynél meghatározottakon (24 hónapon) felüli </w:t>
            </w:r>
            <w:r w:rsidR="00E71F64" w:rsidRPr="00FE1AD0">
              <w:rPr>
                <w:rFonts w:ascii="Tahoma" w:hAnsi="Tahoma" w:cs="Tahoma"/>
                <w:sz w:val="20"/>
                <w:szCs w:val="20"/>
              </w:rPr>
              <w:t xml:space="preserve">foglalkozás-egészségügyi szolgáltatás keretében végzett ápolói </w:t>
            </w:r>
            <w:r w:rsidRPr="00FE1AD0">
              <w:rPr>
                <w:rFonts w:ascii="Tahoma" w:hAnsi="Tahoma" w:cs="Tahoma"/>
                <w:sz w:val="20"/>
                <w:szCs w:val="20"/>
              </w:rPr>
              <w:t>szakmai többlettapasztalata [maximálisan figyelembe vehető: 24 hónap] (hónap)</w:t>
            </w:r>
          </w:p>
        </w:tc>
        <w:tc>
          <w:tcPr>
            <w:tcW w:w="981" w:type="dxa"/>
            <w:shd w:val="clear" w:color="auto" w:fill="FFFF00"/>
            <w:vAlign w:val="center"/>
          </w:tcPr>
          <w:p w14:paraId="7BB0A3BB" w14:textId="37D3C884" w:rsidR="009E1394" w:rsidRPr="00FE1AD0" w:rsidRDefault="009E1394" w:rsidP="009E1394">
            <w:pPr>
              <w:spacing w:before="120" w:after="120"/>
              <w:jc w:val="center"/>
              <w:rPr>
                <w:rFonts w:ascii="Tahoma" w:hAnsi="Tahoma" w:cs="Tahoma"/>
                <w:sz w:val="20"/>
                <w:szCs w:val="20"/>
              </w:rPr>
            </w:pPr>
            <w:r w:rsidRPr="00FE1AD0">
              <w:rPr>
                <w:rFonts w:ascii="Tahoma" w:hAnsi="Tahoma" w:cs="Tahoma"/>
                <w:sz w:val="20"/>
                <w:szCs w:val="20"/>
              </w:rPr>
              <w:t xml:space="preserve">… </w:t>
            </w:r>
            <w:r w:rsidR="00B279D3" w:rsidRPr="00FE1AD0">
              <w:rPr>
                <w:rFonts w:ascii="Tahoma" w:hAnsi="Tahoma" w:cs="Tahoma"/>
                <w:sz w:val="20"/>
                <w:szCs w:val="20"/>
              </w:rPr>
              <w:t>hónap</w:t>
            </w:r>
          </w:p>
        </w:tc>
        <w:tc>
          <w:tcPr>
            <w:tcW w:w="1208" w:type="dxa"/>
            <w:shd w:val="clear" w:color="auto" w:fill="FFFF00"/>
            <w:vAlign w:val="center"/>
          </w:tcPr>
          <w:p w14:paraId="42863AAA" w14:textId="77777777" w:rsidR="009E1394" w:rsidRPr="00FE1AD0" w:rsidRDefault="009E1394" w:rsidP="009E1394">
            <w:pPr>
              <w:spacing w:before="120" w:after="120"/>
              <w:jc w:val="center"/>
              <w:rPr>
                <w:rFonts w:ascii="Tahoma" w:hAnsi="Tahoma" w:cs="Tahoma"/>
                <w:sz w:val="20"/>
                <w:szCs w:val="20"/>
              </w:rPr>
            </w:pPr>
            <w:r w:rsidRPr="00FE1AD0">
              <w:rPr>
                <w:rFonts w:ascii="Tahoma" w:hAnsi="Tahoma" w:cs="Tahoma"/>
                <w:sz w:val="20"/>
                <w:szCs w:val="20"/>
              </w:rPr>
              <w:t>szakember neve: …</w:t>
            </w:r>
          </w:p>
        </w:tc>
      </w:tr>
    </w:tbl>
    <w:p w14:paraId="416C7DB4" w14:textId="77777777" w:rsidR="008809AF" w:rsidRPr="00FE1AD0" w:rsidRDefault="008809AF" w:rsidP="008809AF">
      <w:pPr>
        <w:suppressAutoHyphens/>
        <w:spacing w:before="120" w:after="120" w:line="240" w:lineRule="auto"/>
        <w:ind w:left="360"/>
        <w:jc w:val="both"/>
        <w:textAlignment w:val="baseline"/>
        <w:rPr>
          <w:rFonts w:ascii="Tahoma" w:hAnsi="Tahoma" w:cs="Tahoma"/>
          <w:b/>
          <w:sz w:val="20"/>
          <w:szCs w:val="20"/>
        </w:rPr>
      </w:pPr>
    </w:p>
    <w:p w14:paraId="7A1F425F" w14:textId="77777777" w:rsidR="00183CEB" w:rsidRPr="00FE1AD0" w:rsidRDefault="00183CEB" w:rsidP="005C457B">
      <w:pPr>
        <w:spacing w:after="0" w:line="240" w:lineRule="auto"/>
        <w:rPr>
          <w:rFonts w:ascii="Tahoma" w:hAnsi="Tahoma" w:cs="Tahoma"/>
          <w:vanish/>
          <w:sz w:val="20"/>
          <w:szCs w:val="20"/>
        </w:rPr>
      </w:pPr>
    </w:p>
    <w:tbl>
      <w:tblPr>
        <w:tblW w:w="0" w:type="auto"/>
        <w:tblLook w:val="04A0" w:firstRow="1" w:lastRow="0" w:firstColumn="1" w:lastColumn="0" w:noHBand="0" w:noVBand="1"/>
      </w:tblPr>
      <w:tblGrid>
        <w:gridCol w:w="1418"/>
        <w:gridCol w:w="3399"/>
        <w:gridCol w:w="4253"/>
      </w:tblGrid>
      <w:tr w:rsidR="00B3634E" w:rsidRPr="00FE1AD0" w14:paraId="16EA3162" w14:textId="77777777" w:rsidTr="00183CEB">
        <w:tc>
          <w:tcPr>
            <w:tcW w:w="9070" w:type="dxa"/>
            <w:gridSpan w:val="3"/>
            <w:shd w:val="clear" w:color="auto" w:fill="auto"/>
          </w:tcPr>
          <w:p w14:paraId="1C422A81" w14:textId="77777777" w:rsidR="00DC0243" w:rsidRPr="00FE1AD0" w:rsidRDefault="00DC0243" w:rsidP="005C457B">
            <w:pPr>
              <w:spacing w:before="120" w:after="120" w:line="240" w:lineRule="auto"/>
              <w:ind w:left="426" w:hanging="426"/>
              <w:jc w:val="both"/>
              <w:rPr>
                <w:rFonts w:ascii="Tahoma" w:hAnsi="Tahoma" w:cs="Tahoma"/>
                <w:sz w:val="20"/>
                <w:szCs w:val="20"/>
              </w:rPr>
            </w:pPr>
          </w:p>
          <w:p w14:paraId="3165513C" w14:textId="77777777" w:rsidR="001F360A" w:rsidRPr="00FE1AD0" w:rsidRDefault="001F360A" w:rsidP="005C457B">
            <w:pPr>
              <w:spacing w:before="120" w:after="120" w:line="240" w:lineRule="auto"/>
              <w:ind w:left="426" w:hanging="426"/>
              <w:jc w:val="both"/>
              <w:rPr>
                <w:rFonts w:ascii="Tahoma" w:hAnsi="Tahoma" w:cs="Tahoma"/>
                <w:sz w:val="20"/>
                <w:szCs w:val="20"/>
              </w:rPr>
            </w:pPr>
            <w:r w:rsidRPr="00FE1AD0">
              <w:rPr>
                <w:rFonts w:ascii="Tahoma" w:hAnsi="Tahoma" w:cs="Tahoma"/>
                <w:sz w:val="20"/>
                <w:szCs w:val="20"/>
              </w:rPr>
              <w:t>Keltezés (helység, év, hónap, nap)</w:t>
            </w:r>
          </w:p>
        </w:tc>
      </w:tr>
      <w:tr w:rsidR="00B3634E" w:rsidRPr="00FE1AD0" w14:paraId="1D9BB704" w14:textId="77777777" w:rsidTr="00183CEB">
        <w:tc>
          <w:tcPr>
            <w:tcW w:w="1418" w:type="dxa"/>
            <w:shd w:val="clear" w:color="auto" w:fill="auto"/>
          </w:tcPr>
          <w:p w14:paraId="31753420" w14:textId="77777777" w:rsidR="001F360A" w:rsidRPr="00FE1AD0" w:rsidRDefault="001F360A" w:rsidP="005C457B">
            <w:pPr>
              <w:spacing w:before="120" w:after="120" w:line="240" w:lineRule="auto"/>
              <w:ind w:left="426" w:hanging="426"/>
              <w:jc w:val="both"/>
              <w:rPr>
                <w:rFonts w:ascii="Tahoma" w:hAnsi="Tahoma" w:cs="Tahoma"/>
                <w:sz w:val="20"/>
                <w:szCs w:val="20"/>
              </w:rPr>
            </w:pPr>
          </w:p>
        </w:tc>
        <w:tc>
          <w:tcPr>
            <w:tcW w:w="3399" w:type="dxa"/>
            <w:shd w:val="clear" w:color="auto" w:fill="auto"/>
          </w:tcPr>
          <w:p w14:paraId="785D79F3" w14:textId="77777777" w:rsidR="001F360A" w:rsidRPr="00FE1AD0" w:rsidRDefault="001F360A" w:rsidP="005C457B">
            <w:pPr>
              <w:spacing w:before="120" w:after="120" w:line="240" w:lineRule="auto"/>
              <w:ind w:left="426" w:hanging="426"/>
              <w:jc w:val="both"/>
              <w:rPr>
                <w:rFonts w:ascii="Tahoma" w:hAnsi="Tahoma" w:cs="Tahoma"/>
                <w:sz w:val="20"/>
                <w:szCs w:val="20"/>
              </w:rPr>
            </w:pPr>
          </w:p>
        </w:tc>
        <w:tc>
          <w:tcPr>
            <w:tcW w:w="4253" w:type="dxa"/>
            <w:tcBorders>
              <w:bottom w:val="single" w:sz="4" w:space="0" w:color="auto"/>
            </w:tcBorders>
            <w:shd w:val="clear" w:color="auto" w:fill="auto"/>
          </w:tcPr>
          <w:p w14:paraId="351C66AC" w14:textId="77777777" w:rsidR="001F360A" w:rsidRPr="00FE1AD0" w:rsidRDefault="001F360A" w:rsidP="005C457B">
            <w:pPr>
              <w:spacing w:before="120" w:after="120" w:line="240" w:lineRule="auto"/>
              <w:ind w:left="426" w:hanging="426"/>
              <w:jc w:val="both"/>
              <w:rPr>
                <w:rFonts w:ascii="Tahoma" w:hAnsi="Tahoma" w:cs="Tahoma"/>
                <w:sz w:val="20"/>
                <w:szCs w:val="20"/>
              </w:rPr>
            </w:pPr>
          </w:p>
        </w:tc>
      </w:tr>
      <w:tr w:rsidR="00B3634E" w:rsidRPr="00FE1AD0" w14:paraId="2C557C23" w14:textId="77777777" w:rsidTr="00183CEB">
        <w:tc>
          <w:tcPr>
            <w:tcW w:w="1418" w:type="dxa"/>
            <w:shd w:val="clear" w:color="auto" w:fill="auto"/>
          </w:tcPr>
          <w:p w14:paraId="79C8E8D2" w14:textId="77777777" w:rsidR="001F360A" w:rsidRPr="00FE1AD0" w:rsidRDefault="001F360A" w:rsidP="005C457B">
            <w:pPr>
              <w:spacing w:before="120" w:after="120" w:line="240" w:lineRule="auto"/>
              <w:ind w:left="426" w:hanging="426"/>
              <w:jc w:val="both"/>
              <w:rPr>
                <w:rFonts w:ascii="Tahoma" w:hAnsi="Tahoma" w:cs="Tahoma"/>
                <w:sz w:val="20"/>
                <w:szCs w:val="20"/>
              </w:rPr>
            </w:pPr>
          </w:p>
        </w:tc>
        <w:tc>
          <w:tcPr>
            <w:tcW w:w="3399" w:type="dxa"/>
            <w:shd w:val="clear" w:color="auto" w:fill="auto"/>
          </w:tcPr>
          <w:p w14:paraId="2B98AE5C" w14:textId="77777777" w:rsidR="001F360A" w:rsidRPr="00FE1AD0" w:rsidRDefault="001F360A" w:rsidP="005C457B">
            <w:pPr>
              <w:spacing w:before="120" w:after="120" w:line="240" w:lineRule="auto"/>
              <w:ind w:left="426" w:hanging="426"/>
              <w:jc w:val="both"/>
              <w:rPr>
                <w:rFonts w:ascii="Tahoma" w:hAnsi="Tahoma" w:cs="Tahoma"/>
                <w:sz w:val="20"/>
                <w:szCs w:val="20"/>
              </w:rPr>
            </w:pPr>
          </w:p>
        </w:tc>
        <w:tc>
          <w:tcPr>
            <w:tcW w:w="4253" w:type="dxa"/>
            <w:tcBorders>
              <w:top w:val="single" w:sz="4" w:space="0" w:color="auto"/>
            </w:tcBorders>
            <w:shd w:val="clear" w:color="auto" w:fill="auto"/>
            <w:vAlign w:val="center"/>
          </w:tcPr>
          <w:p w14:paraId="1B65D2D2" w14:textId="77777777" w:rsidR="001F360A" w:rsidRPr="00FE1AD0" w:rsidRDefault="001F360A" w:rsidP="005C457B">
            <w:pPr>
              <w:tabs>
                <w:tab w:val="center" w:pos="6521"/>
              </w:tabs>
              <w:spacing w:before="120" w:after="120" w:line="240" w:lineRule="auto"/>
              <w:ind w:left="426" w:hanging="426"/>
              <w:jc w:val="center"/>
              <w:rPr>
                <w:rFonts w:ascii="Tahoma" w:hAnsi="Tahoma" w:cs="Tahoma"/>
                <w:sz w:val="20"/>
                <w:szCs w:val="20"/>
              </w:rPr>
            </w:pPr>
            <w:r w:rsidRPr="00FE1AD0">
              <w:rPr>
                <w:rFonts w:ascii="Tahoma" w:hAnsi="Tahoma" w:cs="Tahoma"/>
                <w:sz w:val="20"/>
                <w:szCs w:val="20"/>
              </w:rPr>
              <w:t>(cégjegyzésre jogosult vagy szabályszerűen meghatalmazott képviselő aláírása)</w:t>
            </w:r>
          </w:p>
        </w:tc>
      </w:tr>
    </w:tbl>
    <w:p w14:paraId="668806E1" w14:textId="77777777" w:rsidR="002379C4" w:rsidRPr="00FE1AD0" w:rsidRDefault="002379C4" w:rsidP="005C457B">
      <w:pPr>
        <w:pageBreakBefore/>
        <w:spacing w:before="120" w:after="120" w:line="240" w:lineRule="auto"/>
        <w:ind w:left="426" w:hanging="426"/>
        <w:jc w:val="right"/>
        <w:rPr>
          <w:rFonts w:ascii="Tahoma" w:hAnsi="Tahoma" w:cs="Tahoma"/>
          <w:b/>
          <w:caps/>
          <w:sz w:val="20"/>
          <w:szCs w:val="20"/>
        </w:rPr>
      </w:pPr>
      <w:r w:rsidRPr="00FE1AD0">
        <w:rPr>
          <w:rFonts w:ascii="Tahoma" w:hAnsi="Tahoma" w:cs="Tahoma"/>
          <w:b/>
          <w:sz w:val="20"/>
          <w:szCs w:val="20"/>
        </w:rPr>
        <w:lastRenderedPageBreak/>
        <w:t>2.2. sz. melléklet</w:t>
      </w:r>
    </w:p>
    <w:p w14:paraId="0B7CE079" w14:textId="77777777" w:rsidR="002379C4" w:rsidRPr="00FE1AD0" w:rsidRDefault="002379C4" w:rsidP="005C457B">
      <w:pPr>
        <w:spacing w:before="120" w:after="120" w:line="240" w:lineRule="auto"/>
        <w:ind w:left="426" w:hanging="426"/>
        <w:jc w:val="center"/>
        <w:rPr>
          <w:rFonts w:ascii="Tahoma" w:hAnsi="Tahoma" w:cs="Tahoma"/>
          <w:b/>
          <w:caps/>
          <w:sz w:val="20"/>
          <w:szCs w:val="20"/>
        </w:rPr>
      </w:pPr>
      <w:r w:rsidRPr="00FE1AD0">
        <w:rPr>
          <w:rFonts w:ascii="Tahoma" w:hAnsi="Tahoma" w:cs="Tahoma"/>
          <w:b/>
          <w:caps/>
          <w:sz w:val="20"/>
          <w:szCs w:val="20"/>
        </w:rPr>
        <w:t>Felolvasólap</w:t>
      </w:r>
    </w:p>
    <w:p w14:paraId="50BC49AA" w14:textId="77777777" w:rsidR="002379C4" w:rsidRPr="00FE1AD0" w:rsidRDefault="002379C4" w:rsidP="005C457B">
      <w:pPr>
        <w:spacing w:before="120" w:after="120" w:line="240" w:lineRule="auto"/>
        <w:ind w:left="426" w:hanging="426"/>
        <w:jc w:val="center"/>
        <w:rPr>
          <w:rFonts w:ascii="Tahoma" w:hAnsi="Tahoma" w:cs="Tahoma"/>
          <w:b/>
          <w:sz w:val="20"/>
          <w:szCs w:val="20"/>
        </w:rPr>
      </w:pPr>
      <w:r w:rsidRPr="00FE1AD0">
        <w:rPr>
          <w:rFonts w:ascii="Tahoma" w:hAnsi="Tahoma" w:cs="Tahoma"/>
          <w:b/>
          <w:caps/>
          <w:sz w:val="20"/>
          <w:szCs w:val="20"/>
        </w:rPr>
        <w:t>a Kbt. 66. § (5) bekezdés alapján</w:t>
      </w:r>
    </w:p>
    <w:p w14:paraId="6262D214" w14:textId="77777777" w:rsidR="002379C4" w:rsidRPr="00FE1AD0" w:rsidRDefault="002379C4" w:rsidP="005C457B">
      <w:pPr>
        <w:spacing w:before="120" w:after="120" w:line="240" w:lineRule="auto"/>
        <w:ind w:left="426" w:hanging="426"/>
        <w:jc w:val="center"/>
        <w:rPr>
          <w:rFonts w:ascii="Tahoma" w:hAnsi="Tahoma" w:cs="Tahoma"/>
          <w:b/>
          <w:sz w:val="20"/>
          <w:szCs w:val="20"/>
        </w:rPr>
      </w:pPr>
      <w:r w:rsidRPr="00FE1AD0">
        <w:rPr>
          <w:rFonts w:ascii="Tahoma" w:hAnsi="Tahoma" w:cs="Tahoma"/>
          <w:b/>
          <w:sz w:val="20"/>
          <w:szCs w:val="20"/>
        </w:rPr>
        <w:t>(közös ajánlattétel esetén)</w:t>
      </w:r>
    </w:p>
    <w:p w14:paraId="04222282" w14:textId="77777777" w:rsidR="002379C4" w:rsidRPr="00FE1AD0" w:rsidRDefault="002379C4" w:rsidP="005C457B">
      <w:pPr>
        <w:numPr>
          <w:ilvl w:val="0"/>
          <w:numId w:val="17"/>
        </w:numPr>
        <w:suppressAutoHyphens/>
        <w:spacing w:before="120" w:after="120" w:line="240" w:lineRule="auto"/>
        <w:ind w:left="426"/>
        <w:jc w:val="both"/>
        <w:textAlignment w:val="baseline"/>
        <w:rPr>
          <w:rFonts w:ascii="Tahoma" w:hAnsi="Tahoma" w:cs="Tahoma"/>
          <w:b/>
          <w:sz w:val="20"/>
          <w:szCs w:val="20"/>
        </w:rPr>
      </w:pPr>
      <w:r w:rsidRPr="00FE1AD0">
        <w:rPr>
          <w:rFonts w:ascii="Tahoma" w:hAnsi="Tahoma" w:cs="Tahoma"/>
          <w:b/>
          <w:sz w:val="20"/>
          <w:szCs w:val="20"/>
        </w:rPr>
        <w:t>Közös ajánlattevők</w:t>
      </w:r>
    </w:p>
    <w:p w14:paraId="2C929584" w14:textId="77777777" w:rsidR="002379C4" w:rsidRPr="00FE1AD0" w:rsidRDefault="002379C4" w:rsidP="005C457B">
      <w:pPr>
        <w:spacing w:before="120" w:after="120" w:line="240" w:lineRule="auto"/>
        <w:ind w:left="851" w:hanging="426"/>
        <w:jc w:val="both"/>
        <w:rPr>
          <w:rFonts w:ascii="Tahoma" w:hAnsi="Tahoma" w:cs="Tahoma"/>
          <w:sz w:val="20"/>
          <w:szCs w:val="20"/>
        </w:rPr>
      </w:pPr>
      <w:r w:rsidRPr="00FE1AD0">
        <w:rPr>
          <w:rFonts w:ascii="Tahoma" w:hAnsi="Tahoma" w:cs="Tahoma"/>
          <w:sz w:val="20"/>
          <w:szCs w:val="20"/>
        </w:rPr>
        <w:t xml:space="preserve">Név: </w:t>
      </w:r>
      <w:r w:rsidRPr="00FE1AD0">
        <w:rPr>
          <w:rFonts w:ascii="Tahoma" w:hAnsi="Tahoma" w:cs="Tahoma"/>
          <w:sz w:val="20"/>
          <w:szCs w:val="20"/>
        </w:rPr>
        <w:tab/>
      </w:r>
    </w:p>
    <w:p w14:paraId="0E7EBCF3" w14:textId="77777777" w:rsidR="005F499E" w:rsidRPr="00FE1AD0" w:rsidRDefault="002379C4" w:rsidP="005C457B">
      <w:pPr>
        <w:spacing w:before="120" w:after="120" w:line="240" w:lineRule="auto"/>
        <w:ind w:left="851" w:hanging="426"/>
        <w:jc w:val="both"/>
        <w:rPr>
          <w:rFonts w:ascii="Tahoma" w:hAnsi="Tahoma" w:cs="Tahoma"/>
          <w:sz w:val="20"/>
          <w:szCs w:val="20"/>
        </w:rPr>
      </w:pPr>
      <w:r w:rsidRPr="00FE1AD0">
        <w:rPr>
          <w:rFonts w:ascii="Tahoma" w:hAnsi="Tahoma" w:cs="Tahoma"/>
          <w:sz w:val="20"/>
          <w:szCs w:val="20"/>
        </w:rPr>
        <w:t>Székhely:</w:t>
      </w:r>
    </w:p>
    <w:p w14:paraId="2F238182" w14:textId="77777777" w:rsidR="002379C4" w:rsidRPr="00FE1AD0" w:rsidRDefault="005F499E" w:rsidP="005C457B">
      <w:pPr>
        <w:spacing w:before="120" w:after="120" w:line="240" w:lineRule="auto"/>
        <w:ind w:left="851" w:hanging="426"/>
        <w:jc w:val="both"/>
        <w:rPr>
          <w:rFonts w:ascii="Tahoma" w:hAnsi="Tahoma" w:cs="Tahoma"/>
          <w:sz w:val="20"/>
          <w:szCs w:val="20"/>
        </w:rPr>
      </w:pPr>
      <w:r w:rsidRPr="00FE1AD0">
        <w:rPr>
          <w:rFonts w:ascii="Tahoma" w:hAnsi="Tahoma" w:cs="Tahoma"/>
          <w:sz w:val="20"/>
          <w:szCs w:val="20"/>
        </w:rPr>
        <w:t>Adószám:</w:t>
      </w:r>
      <w:r w:rsidR="002379C4" w:rsidRPr="00FE1AD0">
        <w:rPr>
          <w:rFonts w:ascii="Tahoma" w:hAnsi="Tahoma" w:cs="Tahoma"/>
          <w:sz w:val="20"/>
          <w:szCs w:val="20"/>
        </w:rPr>
        <w:t xml:space="preserve"> </w:t>
      </w:r>
      <w:r w:rsidR="002379C4" w:rsidRPr="00FE1AD0">
        <w:rPr>
          <w:rFonts w:ascii="Tahoma" w:hAnsi="Tahoma" w:cs="Tahoma"/>
          <w:sz w:val="20"/>
          <w:szCs w:val="20"/>
        </w:rPr>
        <w:tab/>
      </w:r>
    </w:p>
    <w:p w14:paraId="002C19CB" w14:textId="77777777" w:rsidR="002379C4" w:rsidRPr="00FE1AD0" w:rsidRDefault="002379C4" w:rsidP="005C457B">
      <w:pPr>
        <w:spacing w:before="120" w:after="120" w:line="240" w:lineRule="auto"/>
        <w:ind w:left="851" w:hanging="426"/>
        <w:jc w:val="both"/>
        <w:rPr>
          <w:rFonts w:ascii="Tahoma" w:hAnsi="Tahoma" w:cs="Tahoma"/>
          <w:sz w:val="20"/>
          <w:szCs w:val="20"/>
        </w:rPr>
      </w:pPr>
      <w:r w:rsidRPr="00FE1AD0">
        <w:rPr>
          <w:rFonts w:ascii="Tahoma" w:hAnsi="Tahoma" w:cs="Tahoma"/>
          <w:sz w:val="20"/>
          <w:szCs w:val="20"/>
        </w:rPr>
        <w:t xml:space="preserve">Telefon: </w:t>
      </w:r>
      <w:r w:rsidRPr="00FE1AD0">
        <w:rPr>
          <w:rFonts w:ascii="Tahoma" w:hAnsi="Tahoma" w:cs="Tahoma"/>
          <w:sz w:val="20"/>
          <w:szCs w:val="20"/>
        </w:rPr>
        <w:tab/>
        <w:t xml:space="preserve"> </w:t>
      </w:r>
    </w:p>
    <w:p w14:paraId="36E631C0" w14:textId="77777777" w:rsidR="002379C4" w:rsidRPr="00FE1AD0" w:rsidRDefault="002379C4" w:rsidP="005C457B">
      <w:pPr>
        <w:spacing w:before="120" w:after="120" w:line="240" w:lineRule="auto"/>
        <w:ind w:left="851" w:hanging="426"/>
        <w:jc w:val="both"/>
        <w:rPr>
          <w:rFonts w:ascii="Tahoma" w:hAnsi="Tahoma" w:cs="Tahoma"/>
          <w:sz w:val="20"/>
          <w:szCs w:val="20"/>
        </w:rPr>
      </w:pPr>
      <w:r w:rsidRPr="00FE1AD0">
        <w:rPr>
          <w:rFonts w:ascii="Tahoma" w:hAnsi="Tahoma" w:cs="Tahoma"/>
          <w:sz w:val="20"/>
          <w:szCs w:val="20"/>
        </w:rPr>
        <w:t xml:space="preserve">Fax: </w:t>
      </w:r>
      <w:r w:rsidRPr="00FE1AD0">
        <w:rPr>
          <w:rFonts w:ascii="Tahoma" w:hAnsi="Tahoma" w:cs="Tahoma"/>
          <w:sz w:val="20"/>
          <w:szCs w:val="20"/>
        </w:rPr>
        <w:tab/>
      </w:r>
    </w:p>
    <w:p w14:paraId="380F64A6" w14:textId="77777777" w:rsidR="002379C4" w:rsidRPr="00FE1AD0" w:rsidRDefault="002379C4" w:rsidP="005C457B">
      <w:pPr>
        <w:spacing w:before="120" w:after="120" w:line="240" w:lineRule="auto"/>
        <w:ind w:left="851" w:hanging="426"/>
        <w:jc w:val="both"/>
        <w:rPr>
          <w:rFonts w:ascii="Tahoma" w:hAnsi="Tahoma" w:cs="Tahoma"/>
          <w:sz w:val="20"/>
          <w:szCs w:val="20"/>
        </w:rPr>
      </w:pPr>
      <w:r w:rsidRPr="00FE1AD0">
        <w:rPr>
          <w:rFonts w:ascii="Tahoma" w:hAnsi="Tahoma" w:cs="Tahoma"/>
          <w:sz w:val="20"/>
          <w:szCs w:val="20"/>
        </w:rPr>
        <w:t xml:space="preserve">E-mail: </w:t>
      </w:r>
      <w:r w:rsidRPr="00FE1AD0">
        <w:rPr>
          <w:rFonts w:ascii="Tahoma" w:hAnsi="Tahoma" w:cs="Tahoma"/>
          <w:sz w:val="20"/>
          <w:szCs w:val="20"/>
        </w:rPr>
        <w:tab/>
      </w:r>
    </w:p>
    <w:p w14:paraId="41950A9F" w14:textId="77777777" w:rsidR="002379C4" w:rsidRPr="00FE1AD0" w:rsidRDefault="002379C4" w:rsidP="005C457B">
      <w:pPr>
        <w:spacing w:before="120" w:after="120" w:line="240" w:lineRule="auto"/>
        <w:ind w:left="851" w:hanging="426"/>
        <w:jc w:val="both"/>
        <w:rPr>
          <w:rFonts w:ascii="Tahoma" w:hAnsi="Tahoma" w:cs="Tahoma"/>
          <w:sz w:val="20"/>
          <w:szCs w:val="20"/>
        </w:rPr>
      </w:pPr>
      <w:r w:rsidRPr="00FE1AD0">
        <w:rPr>
          <w:rFonts w:ascii="Tahoma" w:hAnsi="Tahoma" w:cs="Tahoma"/>
          <w:sz w:val="20"/>
          <w:szCs w:val="20"/>
        </w:rPr>
        <w:t xml:space="preserve">Vezető tag adatai (név, székhely): </w:t>
      </w:r>
      <w:r w:rsidRPr="00FE1AD0">
        <w:rPr>
          <w:rFonts w:ascii="Tahoma" w:hAnsi="Tahoma" w:cs="Tahoma"/>
          <w:sz w:val="20"/>
          <w:szCs w:val="20"/>
        </w:rPr>
        <w:tab/>
      </w:r>
    </w:p>
    <w:p w14:paraId="0DC55932" w14:textId="77777777" w:rsidR="002379C4" w:rsidRPr="00FE1AD0" w:rsidRDefault="002379C4" w:rsidP="005C457B">
      <w:pPr>
        <w:spacing w:before="120" w:after="120" w:line="240" w:lineRule="auto"/>
        <w:ind w:left="851" w:hanging="426"/>
        <w:jc w:val="both"/>
        <w:rPr>
          <w:rFonts w:ascii="Tahoma" w:hAnsi="Tahoma" w:cs="Tahoma"/>
          <w:sz w:val="20"/>
          <w:szCs w:val="20"/>
        </w:rPr>
      </w:pPr>
      <w:r w:rsidRPr="00FE1AD0">
        <w:rPr>
          <w:rFonts w:ascii="Tahoma" w:hAnsi="Tahoma" w:cs="Tahoma"/>
          <w:sz w:val="20"/>
          <w:szCs w:val="20"/>
        </w:rPr>
        <w:t>Tag adatai</w:t>
      </w:r>
      <w:r w:rsidRPr="00FE1AD0">
        <w:rPr>
          <w:rStyle w:val="Lbjegyzet-hivatkozs"/>
          <w:rFonts w:ascii="Tahoma" w:hAnsi="Tahoma" w:cs="Tahoma"/>
          <w:sz w:val="20"/>
          <w:szCs w:val="20"/>
        </w:rPr>
        <w:footnoteReference w:id="3"/>
      </w:r>
      <w:r w:rsidRPr="00FE1AD0">
        <w:rPr>
          <w:rFonts w:ascii="Tahoma" w:hAnsi="Tahoma" w:cs="Tahoma"/>
          <w:sz w:val="20"/>
          <w:szCs w:val="20"/>
        </w:rPr>
        <w:t xml:space="preserve"> (név, székhely): </w:t>
      </w:r>
      <w:r w:rsidRPr="00FE1AD0">
        <w:rPr>
          <w:rFonts w:ascii="Tahoma" w:hAnsi="Tahoma" w:cs="Tahoma"/>
          <w:sz w:val="20"/>
          <w:szCs w:val="20"/>
        </w:rPr>
        <w:tab/>
      </w:r>
    </w:p>
    <w:p w14:paraId="66FB8810" w14:textId="77777777" w:rsidR="00183CEB" w:rsidRPr="00FE1AD0" w:rsidRDefault="00183CEB" w:rsidP="005C457B">
      <w:pPr>
        <w:spacing w:after="0" w:line="240" w:lineRule="auto"/>
        <w:rPr>
          <w:rFonts w:ascii="Tahoma" w:hAnsi="Tahoma" w:cs="Tahoma"/>
          <w:vanish/>
          <w:sz w:val="20"/>
          <w:szCs w:val="20"/>
        </w:rPr>
      </w:pPr>
    </w:p>
    <w:p w14:paraId="5A9FB0CB" w14:textId="77777777" w:rsidR="00E47331" w:rsidRPr="00FE1AD0" w:rsidRDefault="00E47331" w:rsidP="005C457B">
      <w:pPr>
        <w:spacing w:after="0" w:line="240" w:lineRule="auto"/>
        <w:rPr>
          <w:rFonts w:ascii="Tahoma" w:hAnsi="Tahoma" w:cs="Tahoma"/>
          <w:b/>
          <w:sz w:val="20"/>
          <w:szCs w:val="20"/>
        </w:rPr>
      </w:pPr>
    </w:p>
    <w:p w14:paraId="3B4E3390" w14:textId="77777777" w:rsidR="00B777A8" w:rsidRPr="00FE1AD0" w:rsidRDefault="00B777A8" w:rsidP="00B777A8">
      <w:pPr>
        <w:pStyle w:val="Listaszerbekezds"/>
        <w:numPr>
          <w:ilvl w:val="0"/>
          <w:numId w:val="17"/>
        </w:numPr>
        <w:tabs>
          <w:tab w:val="num" w:pos="426"/>
          <w:tab w:val="right" w:leader="underscore" w:pos="4678"/>
        </w:tabs>
        <w:rPr>
          <w:rFonts w:ascii="Tahoma" w:hAnsi="Tahoma" w:cs="Tahoma"/>
          <w:b/>
          <w:sz w:val="20"/>
          <w:szCs w:val="20"/>
        </w:rPr>
      </w:pPr>
      <w:r w:rsidRPr="00FE1AD0">
        <w:rPr>
          <w:rFonts w:ascii="Tahoma" w:hAnsi="Tahoma" w:cs="Tahoma"/>
          <w:b/>
          <w:sz w:val="20"/>
          <w:szCs w:val="20"/>
        </w:rPr>
        <w:t xml:space="preserve">Ajánlattétel tárgya: </w:t>
      </w:r>
    </w:p>
    <w:p w14:paraId="421CF0A8" w14:textId="77777777" w:rsidR="00162DE9" w:rsidRPr="00FE1AD0" w:rsidRDefault="00162DE9" w:rsidP="00162DE9">
      <w:pPr>
        <w:pStyle w:val="Listaszerbekezds"/>
        <w:tabs>
          <w:tab w:val="num" w:pos="426"/>
          <w:tab w:val="right" w:leader="underscore" w:pos="4678"/>
        </w:tabs>
        <w:ind w:left="360"/>
        <w:rPr>
          <w:rFonts w:ascii="Tahoma" w:hAnsi="Tahoma" w:cs="Tahoma"/>
          <w:b/>
          <w:i/>
          <w:sz w:val="20"/>
          <w:szCs w:val="20"/>
        </w:rPr>
      </w:pPr>
      <w:r w:rsidRPr="00FE1AD0">
        <w:rPr>
          <w:rFonts w:ascii="Tahoma" w:hAnsi="Tahoma" w:cs="Tahoma"/>
          <w:b/>
          <w:i/>
          <w:sz w:val="20"/>
          <w:szCs w:val="20"/>
        </w:rPr>
        <w:t>„Foglalkozás-egészségügyi szolgáltatás nyújtása a Miniszterelnökség Agrár-vidékfejlesztésért felelős államtitkárságának alkalmazottai részére, Kecskeméten”</w:t>
      </w:r>
    </w:p>
    <w:p w14:paraId="6B493299" w14:textId="77777777" w:rsidR="00162DE9" w:rsidRPr="00FE1AD0" w:rsidRDefault="00162DE9" w:rsidP="00162DE9">
      <w:pPr>
        <w:pStyle w:val="Listaszerbekezds"/>
        <w:tabs>
          <w:tab w:val="num" w:pos="426"/>
          <w:tab w:val="right" w:leader="underscore" w:pos="4678"/>
        </w:tabs>
        <w:ind w:left="360"/>
        <w:rPr>
          <w:rFonts w:ascii="Tahoma" w:hAnsi="Tahoma" w:cs="Tahoma"/>
          <w:b/>
          <w:i/>
          <w:sz w:val="20"/>
          <w:szCs w:val="20"/>
        </w:rPr>
      </w:pPr>
    </w:p>
    <w:p w14:paraId="7227020D" w14:textId="77777777" w:rsidR="00B777A8" w:rsidRPr="00FE1AD0" w:rsidRDefault="00B777A8" w:rsidP="00162DE9">
      <w:pPr>
        <w:pStyle w:val="Listaszerbekezds"/>
        <w:numPr>
          <w:ilvl w:val="0"/>
          <w:numId w:val="17"/>
        </w:numPr>
        <w:tabs>
          <w:tab w:val="num" w:pos="426"/>
          <w:tab w:val="right" w:leader="underscore" w:pos="4678"/>
        </w:tabs>
        <w:rPr>
          <w:rFonts w:ascii="Tahoma" w:hAnsi="Tahoma" w:cs="Tahoma"/>
          <w:b/>
          <w:sz w:val="20"/>
          <w:szCs w:val="20"/>
        </w:rPr>
      </w:pPr>
      <w:r w:rsidRPr="00FE1AD0">
        <w:rPr>
          <w:rFonts w:ascii="Tahoma" w:hAnsi="Tahoma" w:cs="Tahoma"/>
          <w:b/>
          <w:sz w:val="20"/>
          <w:szCs w:val="20"/>
        </w:rPr>
        <w:t>Ajánlat:</w:t>
      </w:r>
    </w:p>
    <w:tbl>
      <w:tblPr>
        <w:tblStyle w:val="Rcsostblzat"/>
        <w:tblW w:w="8311" w:type="dxa"/>
        <w:jc w:val="center"/>
        <w:tblLook w:val="04A0" w:firstRow="1" w:lastRow="0" w:firstColumn="1" w:lastColumn="0" w:noHBand="0" w:noVBand="1"/>
      </w:tblPr>
      <w:tblGrid>
        <w:gridCol w:w="1313"/>
        <w:gridCol w:w="4809"/>
        <w:gridCol w:w="981"/>
        <w:gridCol w:w="1208"/>
      </w:tblGrid>
      <w:tr w:rsidR="009E1394" w:rsidRPr="00FE1AD0" w14:paraId="31CF59E2" w14:textId="77777777" w:rsidTr="001354A6">
        <w:trPr>
          <w:jc w:val="center"/>
        </w:trPr>
        <w:tc>
          <w:tcPr>
            <w:tcW w:w="1313" w:type="dxa"/>
            <w:shd w:val="clear" w:color="auto" w:fill="ACB9CA" w:themeFill="text2" w:themeFillTint="66"/>
            <w:vAlign w:val="center"/>
          </w:tcPr>
          <w:p w14:paraId="5D86B145" w14:textId="77777777" w:rsidR="009E1394" w:rsidRPr="00FE1AD0" w:rsidRDefault="009E1394" w:rsidP="001354A6">
            <w:pPr>
              <w:spacing w:before="120" w:after="120"/>
              <w:ind w:left="426" w:hanging="426"/>
              <w:jc w:val="center"/>
              <w:rPr>
                <w:rFonts w:ascii="Tahoma" w:hAnsi="Tahoma" w:cs="Tahoma"/>
                <w:b/>
                <w:sz w:val="20"/>
                <w:szCs w:val="20"/>
              </w:rPr>
            </w:pPr>
            <w:r w:rsidRPr="00FE1AD0">
              <w:rPr>
                <w:rFonts w:ascii="Tahoma" w:hAnsi="Tahoma" w:cs="Tahoma"/>
                <w:b/>
                <w:sz w:val="20"/>
                <w:szCs w:val="20"/>
              </w:rPr>
              <w:t>Szempont száma</w:t>
            </w:r>
          </w:p>
        </w:tc>
        <w:tc>
          <w:tcPr>
            <w:tcW w:w="4809" w:type="dxa"/>
            <w:shd w:val="clear" w:color="auto" w:fill="ACB9CA" w:themeFill="text2" w:themeFillTint="66"/>
            <w:vAlign w:val="center"/>
          </w:tcPr>
          <w:p w14:paraId="134B8A59" w14:textId="77777777" w:rsidR="009E1394" w:rsidRPr="00FE1AD0" w:rsidRDefault="009E1394" w:rsidP="001354A6">
            <w:pPr>
              <w:spacing w:before="120" w:after="120"/>
              <w:ind w:left="426" w:hanging="426"/>
              <w:jc w:val="center"/>
              <w:rPr>
                <w:rFonts w:ascii="Tahoma" w:hAnsi="Tahoma" w:cs="Tahoma"/>
                <w:b/>
                <w:sz w:val="20"/>
                <w:szCs w:val="20"/>
              </w:rPr>
            </w:pPr>
            <w:r w:rsidRPr="00FE1AD0">
              <w:rPr>
                <w:rFonts w:ascii="Tahoma" w:hAnsi="Tahoma" w:cs="Tahoma"/>
                <w:b/>
                <w:sz w:val="20"/>
                <w:szCs w:val="20"/>
              </w:rPr>
              <w:t>Értékelési Szempont</w:t>
            </w:r>
          </w:p>
        </w:tc>
        <w:tc>
          <w:tcPr>
            <w:tcW w:w="2189" w:type="dxa"/>
            <w:gridSpan w:val="2"/>
            <w:shd w:val="clear" w:color="auto" w:fill="ACB9CA" w:themeFill="text2" w:themeFillTint="66"/>
            <w:vAlign w:val="center"/>
          </w:tcPr>
          <w:p w14:paraId="5407297C" w14:textId="77777777" w:rsidR="009E1394" w:rsidRPr="00FE1AD0" w:rsidRDefault="009E1394" w:rsidP="001354A6">
            <w:pPr>
              <w:spacing w:before="120" w:after="120"/>
              <w:jc w:val="center"/>
              <w:rPr>
                <w:rFonts w:ascii="Tahoma" w:hAnsi="Tahoma" w:cs="Tahoma"/>
                <w:b/>
                <w:sz w:val="20"/>
                <w:szCs w:val="20"/>
              </w:rPr>
            </w:pPr>
            <w:r w:rsidRPr="00FE1AD0">
              <w:rPr>
                <w:rFonts w:ascii="Tahoma" w:hAnsi="Tahoma" w:cs="Tahoma"/>
                <w:b/>
                <w:sz w:val="20"/>
                <w:szCs w:val="20"/>
              </w:rPr>
              <w:t>Ajánlat</w:t>
            </w:r>
          </w:p>
        </w:tc>
      </w:tr>
      <w:tr w:rsidR="009E1394" w:rsidRPr="00FE1AD0" w14:paraId="7D7E4D7C" w14:textId="77777777" w:rsidTr="001354A6">
        <w:trPr>
          <w:jc w:val="center"/>
        </w:trPr>
        <w:tc>
          <w:tcPr>
            <w:tcW w:w="1313" w:type="dxa"/>
            <w:vAlign w:val="center"/>
          </w:tcPr>
          <w:p w14:paraId="7AB7F2CA" w14:textId="77777777" w:rsidR="009E1394" w:rsidRPr="00FE1AD0" w:rsidRDefault="009E1394" w:rsidP="001354A6">
            <w:pPr>
              <w:spacing w:before="120" w:after="120"/>
              <w:ind w:left="426" w:hanging="426"/>
              <w:jc w:val="center"/>
              <w:rPr>
                <w:rFonts w:ascii="Tahoma" w:hAnsi="Tahoma" w:cs="Tahoma"/>
                <w:sz w:val="20"/>
                <w:szCs w:val="20"/>
              </w:rPr>
            </w:pPr>
            <w:r w:rsidRPr="00FE1AD0">
              <w:rPr>
                <w:rFonts w:ascii="Tahoma" w:hAnsi="Tahoma" w:cs="Tahoma"/>
                <w:sz w:val="20"/>
                <w:szCs w:val="20"/>
              </w:rPr>
              <w:t>1.</w:t>
            </w:r>
          </w:p>
        </w:tc>
        <w:tc>
          <w:tcPr>
            <w:tcW w:w="4809" w:type="dxa"/>
            <w:vAlign w:val="center"/>
          </w:tcPr>
          <w:p w14:paraId="7DEA185B" w14:textId="77777777" w:rsidR="009E1394" w:rsidRPr="00FE1AD0" w:rsidRDefault="009E1394" w:rsidP="001354A6">
            <w:pPr>
              <w:spacing w:before="120" w:after="120"/>
              <w:rPr>
                <w:rFonts w:ascii="Tahoma" w:hAnsi="Tahoma" w:cs="Tahoma"/>
                <w:sz w:val="20"/>
                <w:szCs w:val="20"/>
              </w:rPr>
            </w:pPr>
            <w:r w:rsidRPr="00FE1AD0">
              <w:rPr>
                <w:rFonts w:ascii="Tahoma" w:hAnsi="Tahoma" w:cs="Tahoma"/>
                <w:sz w:val="20"/>
                <w:szCs w:val="20"/>
              </w:rPr>
              <w:t xml:space="preserve"> Ajánlati ár</w:t>
            </w:r>
          </w:p>
        </w:tc>
        <w:tc>
          <w:tcPr>
            <w:tcW w:w="2189" w:type="dxa"/>
            <w:gridSpan w:val="2"/>
            <w:shd w:val="clear" w:color="auto" w:fill="FFFF00"/>
            <w:vAlign w:val="center"/>
          </w:tcPr>
          <w:p w14:paraId="18B54755" w14:textId="77777777" w:rsidR="009E1394" w:rsidRPr="00FE1AD0" w:rsidRDefault="009E1394" w:rsidP="001354A6">
            <w:pPr>
              <w:spacing w:before="120" w:after="120"/>
              <w:jc w:val="center"/>
              <w:rPr>
                <w:rFonts w:ascii="Tahoma" w:hAnsi="Tahoma" w:cs="Tahoma"/>
                <w:sz w:val="20"/>
                <w:szCs w:val="20"/>
              </w:rPr>
            </w:pPr>
          </w:p>
        </w:tc>
      </w:tr>
      <w:tr w:rsidR="009E1394" w:rsidRPr="00FE1AD0" w14:paraId="4332D829" w14:textId="77777777" w:rsidTr="001354A6">
        <w:trPr>
          <w:jc w:val="center"/>
        </w:trPr>
        <w:tc>
          <w:tcPr>
            <w:tcW w:w="1313" w:type="dxa"/>
            <w:vAlign w:val="center"/>
          </w:tcPr>
          <w:p w14:paraId="716F846E" w14:textId="77777777" w:rsidR="009E1394" w:rsidRPr="00FE1AD0" w:rsidRDefault="009E1394" w:rsidP="001354A6">
            <w:pPr>
              <w:spacing w:before="120" w:after="120"/>
              <w:ind w:left="426" w:hanging="426"/>
              <w:jc w:val="center"/>
              <w:rPr>
                <w:rFonts w:ascii="Tahoma" w:hAnsi="Tahoma" w:cs="Tahoma"/>
                <w:sz w:val="20"/>
                <w:szCs w:val="20"/>
              </w:rPr>
            </w:pPr>
            <w:r w:rsidRPr="00FE1AD0">
              <w:rPr>
                <w:rFonts w:ascii="Tahoma" w:hAnsi="Tahoma" w:cs="Tahoma"/>
                <w:sz w:val="20"/>
                <w:szCs w:val="20"/>
              </w:rPr>
              <w:t>1.1.</w:t>
            </w:r>
          </w:p>
        </w:tc>
        <w:tc>
          <w:tcPr>
            <w:tcW w:w="4809" w:type="dxa"/>
            <w:vAlign w:val="center"/>
          </w:tcPr>
          <w:p w14:paraId="5E386FDD" w14:textId="77777777" w:rsidR="009E1394" w:rsidRPr="00FE1AD0" w:rsidRDefault="009E1394" w:rsidP="001354A6">
            <w:pPr>
              <w:spacing w:before="120" w:after="120"/>
              <w:rPr>
                <w:rFonts w:ascii="Tahoma" w:hAnsi="Tahoma" w:cs="Tahoma"/>
                <w:sz w:val="20"/>
                <w:szCs w:val="20"/>
              </w:rPr>
            </w:pPr>
            <w:r w:rsidRPr="00FE1AD0">
              <w:rPr>
                <w:rFonts w:ascii="Tahoma" w:hAnsi="Tahoma" w:cs="Tahoma"/>
                <w:sz w:val="20"/>
                <w:szCs w:val="20"/>
              </w:rPr>
              <w:t>Ajánlati ár (nettó Ft/fő) - a szerződéstervezet 2.1.3. pontjában meghatározott Munkaköri alkalmassági vizsgálat elvégzése vonatkozásában</w:t>
            </w:r>
          </w:p>
        </w:tc>
        <w:tc>
          <w:tcPr>
            <w:tcW w:w="2189" w:type="dxa"/>
            <w:gridSpan w:val="2"/>
            <w:shd w:val="clear" w:color="auto" w:fill="FFFF00"/>
            <w:vAlign w:val="center"/>
          </w:tcPr>
          <w:p w14:paraId="36284D86" w14:textId="77777777" w:rsidR="009E1394" w:rsidRPr="00FE1AD0" w:rsidRDefault="009E1394" w:rsidP="001354A6">
            <w:pPr>
              <w:spacing w:before="120" w:after="120"/>
              <w:jc w:val="center"/>
              <w:rPr>
                <w:rFonts w:ascii="Tahoma" w:hAnsi="Tahoma" w:cs="Tahoma"/>
                <w:sz w:val="20"/>
                <w:szCs w:val="20"/>
              </w:rPr>
            </w:pPr>
            <w:r w:rsidRPr="00FE1AD0">
              <w:rPr>
                <w:rFonts w:ascii="Tahoma" w:hAnsi="Tahoma" w:cs="Tahoma"/>
                <w:sz w:val="20"/>
                <w:szCs w:val="20"/>
              </w:rPr>
              <w:t>nettó …</w:t>
            </w:r>
            <w:proofErr w:type="gramStart"/>
            <w:r w:rsidRPr="00FE1AD0">
              <w:rPr>
                <w:rFonts w:ascii="Tahoma" w:hAnsi="Tahoma" w:cs="Tahoma"/>
                <w:sz w:val="20"/>
                <w:szCs w:val="20"/>
              </w:rPr>
              <w:t>…….</w:t>
            </w:r>
            <w:proofErr w:type="gramEnd"/>
            <w:r w:rsidRPr="00FE1AD0">
              <w:rPr>
                <w:rFonts w:ascii="Tahoma" w:hAnsi="Tahoma" w:cs="Tahoma"/>
                <w:sz w:val="20"/>
                <w:szCs w:val="20"/>
              </w:rPr>
              <w:t>. Ft/fő</w:t>
            </w:r>
          </w:p>
        </w:tc>
      </w:tr>
      <w:tr w:rsidR="009E1394" w:rsidRPr="00FE1AD0" w14:paraId="545D5EA3" w14:textId="77777777" w:rsidTr="001354A6">
        <w:trPr>
          <w:jc w:val="center"/>
        </w:trPr>
        <w:tc>
          <w:tcPr>
            <w:tcW w:w="1313" w:type="dxa"/>
            <w:vAlign w:val="center"/>
          </w:tcPr>
          <w:p w14:paraId="109B6581" w14:textId="77777777" w:rsidR="009E1394" w:rsidRPr="00FE1AD0" w:rsidRDefault="009E1394" w:rsidP="001354A6">
            <w:pPr>
              <w:spacing w:before="120" w:after="120"/>
              <w:ind w:left="426" w:hanging="426"/>
              <w:jc w:val="center"/>
              <w:rPr>
                <w:rFonts w:ascii="Tahoma" w:hAnsi="Tahoma" w:cs="Tahoma"/>
                <w:sz w:val="20"/>
                <w:szCs w:val="20"/>
              </w:rPr>
            </w:pPr>
            <w:r w:rsidRPr="00FE1AD0">
              <w:rPr>
                <w:rFonts w:ascii="Tahoma" w:hAnsi="Tahoma" w:cs="Tahoma"/>
                <w:sz w:val="20"/>
                <w:szCs w:val="20"/>
              </w:rPr>
              <w:t>1.2.</w:t>
            </w:r>
          </w:p>
        </w:tc>
        <w:tc>
          <w:tcPr>
            <w:tcW w:w="4809" w:type="dxa"/>
            <w:vAlign w:val="center"/>
          </w:tcPr>
          <w:p w14:paraId="3491B9B7" w14:textId="77777777" w:rsidR="009E1394" w:rsidRPr="00FE1AD0" w:rsidRDefault="009E1394" w:rsidP="001354A6">
            <w:pPr>
              <w:spacing w:before="120" w:after="120"/>
              <w:rPr>
                <w:rFonts w:ascii="Tahoma" w:hAnsi="Tahoma" w:cs="Tahoma"/>
                <w:sz w:val="20"/>
                <w:szCs w:val="20"/>
              </w:rPr>
            </w:pPr>
            <w:r w:rsidRPr="00FE1AD0">
              <w:rPr>
                <w:rFonts w:ascii="Tahoma" w:hAnsi="Tahoma" w:cs="Tahoma"/>
                <w:sz w:val="20"/>
                <w:szCs w:val="20"/>
              </w:rPr>
              <w:t>Ajánlati ár (nettó Ft/fő) - a szerződéstervezet 2.1.4. pontjában meghatározott szemészeti vizsgálat elvégzése</w:t>
            </w:r>
          </w:p>
        </w:tc>
        <w:tc>
          <w:tcPr>
            <w:tcW w:w="2189" w:type="dxa"/>
            <w:gridSpan w:val="2"/>
            <w:shd w:val="clear" w:color="auto" w:fill="FFFF00"/>
            <w:vAlign w:val="center"/>
          </w:tcPr>
          <w:p w14:paraId="558E6FA1" w14:textId="77777777" w:rsidR="009E1394" w:rsidRPr="00FE1AD0" w:rsidRDefault="009E1394" w:rsidP="001354A6">
            <w:pPr>
              <w:spacing w:before="120" w:after="120"/>
              <w:jc w:val="center"/>
              <w:rPr>
                <w:rFonts w:ascii="Tahoma" w:hAnsi="Tahoma" w:cs="Tahoma"/>
                <w:sz w:val="20"/>
                <w:szCs w:val="20"/>
              </w:rPr>
            </w:pPr>
            <w:r w:rsidRPr="00FE1AD0">
              <w:rPr>
                <w:rFonts w:ascii="Tahoma" w:hAnsi="Tahoma" w:cs="Tahoma"/>
                <w:sz w:val="20"/>
                <w:szCs w:val="20"/>
              </w:rPr>
              <w:t>nettó …</w:t>
            </w:r>
            <w:proofErr w:type="gramStart"/>
            <w:r w:rsidRPr="00FE1AD0">
              <w:rPr>
                <w:rFonts w:ascii="Tahoma" w:hAnsi="Tahoma" w:cs="Tahoma"/>
                <w:sz w:val="20"/>
                <w:szCs w:val="20"/>
              </w:rPr>
              <w:t>…….</w:t>
            </w:r>
            <w:proofErr w:type="gramEnd"/>
            <w:r w:rsidRPr="00FE1AD0">
              <w:rPr>
                <w:rFonts w:ascii="Tahoma" w:hAnsi="Tahoma" w:cs="Tahoma"/>
                <w:sz w:val="20"/>
                <w:szCs w:val="20"/>
              </w:rPr>
              <w:t>. Ft/fő</w:t>
            </w:r>
          </w:p>
        </w:tc>
      </w:tr>
      <w:tr w:rsidR="009E1394" w:rsidRPr="00FE1AD0" w14:paraId="33E49B29" w14:textId="77777777" w:rsidTr="001354A6">
        <w:trPr>
          <w:jc w:val="center"/>
        </w:trPr>
        <w:tc>
          <w:tcPr>
            <w:tcW w:w="1313" w:type="dxa"/>
            <w:vAlign w:val="center"/>
          </w:tcPr>
          <w:p w14:paraId="1D046351" w14:textId="77777777" w:rsidR="009E1394" w:rsidRPr="00FE1AD0" w:rsidRDefault="009E1394" w:rsidP="001354A6">
            <w:pPr>
              <w:spacing w:before="120" w:after="120"/>
              <w:ind w:left="426" w:hanging="426"/>
              <w:jc w:val="center"/>
              <w:rPr>
                <w:rFonts w:ascii="Tahoma" w:hAnsi="Tahoma" w:cs="Tahoma"/>
                <w:sz w:val="20"/>
                <w:szCs w:val="20"/>
              </w:rPr>
            </w:pPr>
            <w:r w:rsidRPr="00FE1AD0">
              <w:rPr>
                <w:rFonts w:ascii="Tahoma" w:hAnsi="Tahoma" w:cs="Tahoma"/>
                <w:sz w:val="20"/>
                <w:szCs w:val="20"/>
              </w:rPr>
              <w:t>2.</w:t>
            </w:r>
          </w:p>
        </w:tc>
        <w:tc>
          <w:tcPr>
            <w:tcW w:w="4809" w:type="dxa"/>
            <w:vAlign w:val="center"/>
          </w:tcPr>
          <w:p w14:paraId="4C62D492" w14:textId="269748A3" w:rsidR="009E1394" w:rsidRPr="00FE1AD0" w:rsidRDefault="00384246" w:rsidP="00384246">
            <w:pPr>
              <w:spacing w:before="120" w:after="120"/>
              <w:jc w:val="both"/>
              <w:rPr>
                <w:rFonts w:ascii="Tahoma" w:hAnsi="Tahoma" w:cs="Tahoma"/>
                <w:sz w:val="20"/>
                <w:szCs w:val="20"/>
              </w:rPr>
            </w:pPr>
            <w:r w:rsidRPr="00FE1AD0">
              <w:rPr>
                <w:rFonts w:ascii="Tahoma" w:hAnsi="Tahoma" w:cs="Tahoma"/>
                <w:sz w:val="20"/>
                <w:szCs w:val="20"/>
              </w:rPr>
              <w:t xml:space="preserve">az M2.1. alkalmassági követelménynél bemutatott szakembernek az M2.1.  alkalmassági követelményben meghatározottakon (36 hónapon) felüli </w:t>
            </w:r>
            <w:r w:rsidR="0073268B" w:rsidRPr="00FE1AD0">
              <w:rPr>
                <w:rFonts w:ascii="Tahoma" w:hAnsi="Tahoma" w:cs="Tahoma"/>
                <w:sz w:val="20"/>
                <w:szCs w:val="20"/>
              </w:rPr>
              <w:t xml:space="preserve">foglalkozás-egészségügyi szolgáltatás keretében végzett </w:t>
            </w:r>
            <w:r w:rsidRPr="00FE1AD0">
              <w:rPr>
                <w:rFonts w:ascii="Tahoma" w:hAnsi="Tahoma" w:cs="Tahoma"/>
                <w:sz w:val="20"/>
                <w:szCs w:val="20"/>
              </w:rPr>
              <w:t>szakorvosi szakmai többlettapasztalata, [maximálisan figyelembe vehető: 24 hónap] (hónap)</w:t>
            </w:r>
          </w:p>
        </w:tc>
        <w:tc>
          <w:tcPr>
            <w:tcW w:w="981" w:type="dxa"/>
            <w:shd w:val="clear" w:color="auto" w:fill="FFFF00"/>
            <w:vAlign w:val="center"/>
          </w:tcPr>
          <w:p w14:paraId="0681BD15" w14:textId="14CA6EFB" w:rsidR="009E1394" w:rsidRPr="00FE1AD0" w:rsidRDefault="009E1394" w:rsidP="001354A6">
            <w:pPr>
              <w:spacing w:before="120" w:after="120"/>
              <w:jc w:val="center"/>
              <w:rPr>
                <w:rFonts w:ascii="Tahoma" w:hAnsi="Tahoma" w:cs="Tahoma"/>
                <w:sz w:val="20"/>
                <w:szCs w:val="20"/>
              </w:rPr>
            </w:pPr>
            <w:r w:rsidRPr="00FE1AD0">
              <w:rPr>
                <w:rFonts w:ascii="Tahoma" w:hAnsi="Tahoma" w:cs="Tahoma"/>
                <w:sz w:val="20"/>
                <w:szCs w:val="20"/>
              </w:rPr>
              <w:t xml:space="preserve">… </w:t>
            </w:r>
            <w:r w:rsidR="007B43F8" w:rsidRPr="00FE1AD0">
              <w:rPr>
                <w:rFonts w:ascii="Tahoma" w:hAnsi="Tahoma" w:cs="Tahoma"/>
                <w:sz w:val="20"/>
                <w:szCs w:val="20"/>
              </w:rPr>
              <w:t>hónap</w:t>
            </w:r>
          </w:p>
        </w:tc>
        <w:tc>
          <w:tcPr>
            <w:tcW w:w="1208" w:type="dxa"/>
            <w:shd w:val="clear" w:color="auto" w:fill="FFFF00"/>
            <w:vAlign w:val="center"/>
          </w:tcPr>
          <w:p w14:paraId="3A3F9284" w14:textId="77777777" w:rsidR="009E1394" w:rsidRPr="00FE1AD0" w:rsidRDefault="009E1394" w:rsidP="001354A6">
            <w:pPr>
              <w:spacing w:before="120" w:after="120"/>
              <w:jc w:val="center"/>
              <w:rPr>
                <w:rFonts w:ascii="Tahoma" w:hAnsi="Tahoma" w:cs="Tahoma"/>
                <w:sz w:val="20"/>
                <w:szCs w:val="20"/>
              </w:rPr>
            </w:pPr>
            <w:r w:rsidRPr="00FE1AD0">
              <w:rPr>
                <w:rFonts w:ascii="Tahoma" w:hAnsi="Tahoma" w:cs="Tahoma"/>
                <w:sz w:val="20"/>
                <w:szCs w:val="20"/>
              </w:rPr>
              <w:t>szakember neve: …</w:t>
            </w:r>
          </w:p>
        </w:tc>
      </w:tr>
      <w:tr w:rsidR="009E1394" w:rsidRPr="00FE1AD0" w14:paraId="5C840EB5" w14:textId="77777777" w:rsidTr="001354A6">
        <w:trPr>
          <w:jc w:val="center"/>
        </w:trPr>
        <w:tc>
          <w:tcPr>
            <w:tcW w:w="1313" w:type="dxa"/>
            <w:vAlign w:val="center"/>
          </w:tcPr>
          <w:p w14:paraId="64213920" w14:textId="77777777" w:rsidR="009E1394" w:rsidRPr="00FE1AD0" w:rsidRDefault="009E1394" w:rsidP="001354A6">
            <w:pPr>
              <w:spacing w:before="120" w:after="120"/>
              <w:ind w:left="426" w:hanging="426"/>
              <w:jc w:val="center"/>
              <w:rPr>
                <w:rFonts w:ascii="Tahoma" w:hAnsi="Tahoma" w:cs="Tahoma"/>
                <w:sz w:val="20"/>
                <w:szCs w:val="20"/>
              </w:rPr>
            </w:pPr>
            <w:r w:rsidRPr="00FE1AD0">
              <w:rPr>
                <w:rFonts w:ascii="Tahoma" w:hAnsi="Tahoma" w:cs="Tahoma"/>
                <w:sz w:val="20"/>
                <w:szCs w:val="20"/>
              </w:rPr>
              <w:t>3</w:t>
            </w:r>
          </w:p>
        </w:tc>
        <w:tc>
          <w:tcPr>
            <w:tcW w:w="4809" w:type="dxa"/>
            <w:vAlign w:val="center"/>
          </w:tcPr>
          <w:p w14:paraId="69997A88" w14:textId="048F866F" w:rsidR="009E1394" w:rsidRPr="00FE1AD0" w:rsidRDefault="003F0E0E" w:rsidP="003F0E0E">
            <w:pPr>
              <w:spacing w:before="120" w:after="120"/>
              <w:jc w:val="both"/>
              <w:rPr>
                <w:rFonts w:ascii="Tahoma" w:hAnsi="Tahoma" w:cs="Tahoma"/>
                <w:sz w:val="20"/>
                <w:szCs w:val="20"/>
              </w:rPr>
            </w:pPr>
            <w:r w:rsidRPr="00FE1AD0">
              <w:rPr>
                <w:rFonts w:ascii="Tahoma" w:hAnsi="Tahoma" w:cs="Tahoma"/>
                <w:sz w:val="20"/>
                <w:szCs w:val="20"/>
              </w:rPr>
              <w:t xml:space="preserve">az M2.2 alkalmassági követelménynél bemutatott </w:t>
            </w:r>
            <w:r w:rsidRPr="00FE1AD0">
              <w:rPr>
                <w:rFonts w:ascii="Tahoma" w:hAnsi="Tahoma" w:cs="Tahoma"/>
                <w:sz w:val="20"/>
                <w:szCs w:val="20"/>
              </w:rPr>
              <w:lastRenderedPageBreak/>
              <w:t xml:space="preserve">szakembernek az M2.2. alkalmassági követelménynél meghatározottakon (24 hónapon) felüli </w:t>
            </w:r>
            <w:r w:rsidR="00E71F64" w:rsidRPr="00FE1AD0">
              <w:rPr>
                <w:rFonts w:ascii="Tahoma" w:hAnsi="Tahoma" w:cs="Tahoma"/>
                <w:sz w:val="20"/>
                <w:szCs w:val="20"/>
              </w:rPr>
              <w:t xml:space="preserve">foglalkozás-egészségügyi szolgáltatás keretében végzett ápolói </w:t>
            </w:r>
            <w:r w:rsidRPr="00FE1AD0">
              <w:rPr>
                <w:rFonts w:ascii="Tahoma" w:hAnsi="Tahoma" w:cs="Tahoma"/>
                <w:sz w:val="20"/>
                <w:szCs w:val="20"/>
              </w:rPr>
              <w:t>szakmai többlettapasztalata [maximálisan figyelembe vehető: 24 hónap] (hónap)</w:t>
            </w:r>
          </w:p>
        </w:tc>
        <w:tc>
          <w:tcPr>
            <w:tcW w:w="981" w:type="dxa"/>
            <w:shd w:val="clear" w:color="auto" w:fill="FFFF00"/>
            <w:vAlign w:val="center"/>
          </w:tcPr>
          <w:p w14:paraId="3FFEA18D" w14:textId="1125120A" w:rsidR="009E1394" w:rsidRPr="00FE1AD0" w:rsidRDefault="009E1394" w:rsidP="001354A6">
            <w:pPr>
              <w:spacing w:before="120" w:after="120"/>
              <w:jc w:val="center"/>
              <w:rPr>
                <w:rFonts w:ascii="Tahoma" w:hAnsi="Tahoma" w:cs="Tahoma"/>
                <w:sz w:val="20"/>
                <w:szCs w:val="20"/>
              </w:rPr>
            </w:pPr>
            <w:r w:rsidRPr="00FE1AD0">
              <w:rPr>
                <w:rFonts w:ascii="Tahoma" w:hAnsi="Tahoma" w:cs="Tahoma"/>
                <w:sz w:val="20"/>
                <w:szCs w:val="20"/>
              </w:rPr>
              <w:lastRenderedPageBreak/>
              <w:t xml:space="preserve">… </w:t>
            </w:r>
            <w:r w:rsidR="007B43F8" w:rsidRPr="00FE1AD0">
              <w:rPr>
                <w:rFonts w:ascii="Tahoma" w:hAnsi="Tahoma" w:cs="Tahoma"/>
                <w:sz w:val="20"/>
                <w:szCs w:val="20"/>
              </w:rPr>
              <w:lastRenderedPageBreak/>
              <w:t>hónap</w:t>
            </w:r>
          </w:p>
        </w:tc>
        <w:tc>
          <w:tcPr>
            <w:tcW w:w="1208" w:type="dxa"/>
            <w:shd w:val="clear" w:color="auto" w:fill="FFFF00"/>
            <w:vAlign w:val="center"/>
          </w:tcPr>
          <w:p w14:paraId="26887883" w14:textId="77777777" w:rsidR="009E1394" w:rsidRPr="00FE1AD0" w:rsidRDefault="009E1394" w:rsidP="001354A6">
            <w:pPr>
              <w:spacing w:before="120" w:after="120"/>
              <w:jc w:val="center"/>
              <w:rPr>
                <w:rFonts w:ascii="Tahoma" w:hAnsi="Tahoma" w:cs="Tahoma"/>
                <w:sz w:val="20"/>
                <w:szCs w:val="20"/>
              </w:rPr>
            </w:pPr>
            <w:r w:rsidRPr="00FE1AD0">
              <w:rPr>
                <w:rFonts w:ascii="Tahoma" w:hAnsi="Tahoma" w:cs="Tahoma"/>
                <w:sz w:val="20"/>
                <w:szCs w:val="20"/>
              </w:rPr>
              <w:lastRenderedPageBreak/>
              <w:t xml:space="preserve">szakember </w:t>
            </w:r>
            <w:r w:rsidRPr="00FE1AD0">
              <w:rPr>
                <w:rFonts w:ascii="Tahoma" w:hAnsi="Tahoma" w:cs="Tahoma"/>
                <w:sz w:val="20"/>
                <w:szCs w:val="20"/>
              </w:rPr>
              <w:lastRenderedPageBreak/>
              <w:t>neve: …</w:t>
            </w:r>
          </w:p>
        </w:tc>
      </w:tr>
    </w:tbl>
    <w:p w14:paraId="51351CC8" w14:textId="77777777" w:rsidR="00B777A8" w:rsidRPr="00FE1AD0" w:rsidRDefault="00B777A8" w:rsidP="00B777A8">
      <w:pPr>
        <w:suppressAutoHyphens/>
        <w:spacing w:before="120" w:after="120" w:line="240" w:lineRule="auto"/>
        <w:ind w:left="360"/>
        <w:jc w:val="both"/>
        <w:textAlignment w:val="baseline"/>
        <w:rPr>
          <w:rFonts w:ascii="Tahoma" w:hAnsi="Tahoma" w:cs="Tahoma"/>
          <w:b/>
          <w:sz w:val="20"/>
          <w:szCs w:val="20"/>
        </w:rPr>
      </w:pPr>
    </w:p>
    <w:p w14:paraId="7D9DF520" w14:textId="77777777" w:rsidR="00B777A8" w:rsidRPr="00FE1AD0" w:rsidRDefault="00B777A8" w:rsidP="00B777A8">
      <w:pPr>
        <w:suppressAutoHyphens/>
        <w:spacing w:before="120" w:after="120" w:line="240" w:lineRule="auto"/>
        <w:ind w:left="360"/>
        <w:jc w:val="both"/>
        <w:textAlignment w:val="baseline"/>
        <w:rPr>
          <w:rFonts w:ascii="Tahoma" w:hAnsi="Tahoma" w:cs="Tahoma"/>
          <w:b/>
          <w:sz w:val="20"/>
          <w:szCs w:val="20"/>
        </w:rPr>
      </w:pPr>
    </w:p>
    <w:p w14:paraId="2FD1CFFA" w14:textId="77777777" w:rsidR="00B777A8" w:rsidRPr="00FE1AD0" w:rsidRDefault="00B777A8" w:rsidP="00B777A8">
      <w:pPr>
        <w:spacing w:after="0" w:line="240" w:lineRule="auto"/>
        <w:rPr>
          <w:rFonts w:ascii="Tahoma" w:hAnsi="Tahoma" w:cs="Tahoma"/>
          <w:vanish/>
          <w:sz w:val="20"/>
          <w:szCs w:val="20"/>
        </w:rPr>
      </w:pPr>
    </w:p>
    <w:tbl>
      <w:tblPr>
        <w:tblW w:w="0" w:type="auto"/>
        <w:tblLook w:val="04A0" w:firstRow="1" w:lastRow="0" w:firstColumn="1" w:lastColumn="0" w:noHBand="0" w:noVBand="1"/>
      </w:tblPr>
      <w:tblGrid>
        <w:gridCol w:w="1418"/>
        <w:gridCol w:w="3399"/>
        <w:gridCol w:w="4253"/>
      </w:tblGrid>
      <w:tr w:rsidR="00B3634E" w:rsidRPr="00FE1AD0" w14:paraId="68D36E25" w14:textId="77777777" w:rsidTr="00B777A8">
        <w:tc>
          <w:tcPr>
            <w:tcW w:w="9070" w:type="dxa"/>
            <w:gridSpan w:val="3"/>
            <w:shd w:val="clear" w:color="auto" w:fill="auto"/>
          </w:tcPr>
          <w:p w14:paraId="1F246D55" w14:textId="77777777" w:rsidR="00B777A8" w:rsidRPr="00FE1AD0" w:rsidRDefault="00B777A8" w:rsidP="00B777A8">
            <w:pPr>
              <w:spacing w:before="120" w:after="120" w:line="240" w:lineRule="auto"/>
              <w:ind w:left="426" w:hanging="426"/>
              <w:jc w:val="both"/>
              <w:rPr>
                <w:rFonts w:ascii="Tahoma" w:hAnsi="Tahoma" w:cs="Tahoma"/>
                <w:sz w:val="20"/>
                <w:szCs w:val="20"/>
              </w:rPr>
            </w:pPr>
          </w:p>
          <w:p w14:paraId="5383229B" w14:textId="77777777" w:rsidR="00B777A8" w:rsidRPr="00FE1AD0" w:rsidRDefault="00B777A8" w:rsidP="00B777A8">
            <w:pPr>
              <w:spacing w:before="120" w:after="120" w:line="240" w:lineRule="auto"/>
              <w:ind w:left="426" w:hanging="426"/>
              <w:jc w:val="both"/>
              <w:rPr>
                <w:rFonts w:ascii="Tahoma" w:hAnsi="Tahoma" w:cs="Tahoma"/>
                <w:sz w:val="20"/>
                <w:szCs w:val="20"/>
              </w:rPr>
            </w:pPr>
            <w:r w:rsidRPr="00FE1AD0">
              <w:rPr>
                <w:rFonts w:ascii="Tahoma" w:hAnsi="Tahoma" w:cs="Tahoma"/>
                <w:sz w:val="20"/>
                <w:szCs w:val="20"/>
              </w:rPr>
              <w:t>Keltezés (helység, év, hónap, nap)</w:t>
            </w:r>
          </w:p>
        </w:tc>
      </w:tr>
      <w:tr w:rsidR="00B3634E" w:rsidRPr="00FE1AD0" w14:paraId="2E0285B9" w14:textId="77777777" w:rsidTr="00B777A8">
        <w:tc>
          <w:tcPr>
            <w:tcW w:w="1418" w:type="dxa"/>
            <w:shd w:val="clear" w:color="auto" w:fill="auto"/>
          </w:tcPr>
          <w:p w14:paraId="1235797B" w14:textId="77777777" w:rsidR="00B777A8" w:rsidRPr="00FE1AD0" w:rsidRDefault="00B777A8" w:rsidP="00B777A8">
            <w:pPr>
              <w:spacing w:before="120" w:after="120" w:line="240" w:lineRule="auto"/>
              <w:ind w:left="426" w:hanging="426"/>
              <w:jc w:val="both"/>
              <w:rPr>
                <w:rFonts w:ascii="Tahoma" w:hAnsi="Tahoma" w:cs="Tahoma"/>
                <w:sz w:val="20"/>
                <w:szCs w:val="20"/>
              </w:rPr>
            </w:pPr>
          </w:p>
        </w:tc>
        <w:tc>
          <w:tcPr>
            <w:tcW w:w="3399" w:type="dxa"/>
            <w:shd w:val="clear" w:color="auto" w:fill="auto"/>
          </w:tcPr>
          <w:p w14:paraId="288216B6" w14:textId="77777777" w:rsidR="00B777A8" w:rsidRPr="00FE1AD0" w:rsidRDefault="00B777A8" w:rsidP="00B777A8">
            <w:pPr>
              <w:spacing w:before="120" w:after="120" w:line="240" w:lineRule="auto"/>
              <w:ind w:left="426" w:hanging="426"/>
              <w:jc w:val="both"/>
              <w:rPr>
                <w:rFonts w:ascii="Tahoma" w:hAnsi="Tahoma" w:cs="Tahoma"/>
                <w:sz w:val="20"/>
                <w:szCs w:val="20"/>
              </w:rPr>
            </w:pPr>
          </w:p>
        </w:tc>
        <w:tc>
          <w:tcPr>
            <w:tcW w:w="4253" w:type="dxa"/>
            <w:tcBorders>
              <w:bottom w:val="single" w:sz="4" w:space="0" w:color="auto"/>
            </w:tcBorders>
            <w:shd w:val="clear" w:color="auto" w:fill="auto"/>
          </w:tcPr>
          <w:p w14:paraId="21AE1258" w14:textId="77777777" w:rsidR="00B777A8" w:rsidRPr="00FE1AD0" w:rsidRDefault="00B777A8" w:rsidP="00B777A8">
            <w:pPr>
              <w:spacing w:before="120" w:after="120" w:line="240" w:lineRule="auto"/>
              <w:ind w:left="426" w:hanging="426"/>
              <w:jc w:val="both"/>
              <w:rPr>
                <w:rFonts w:ascii="Tahoma" w:hAnsi="Tahoma" w:cs="Tahoma"/>
                <w:sz w:val="20"/>
                <w:szCs w:val="20"/>
              </w:rPr>
            </w:pPr>
          </w:p>
        </w:tc>
      </w:tr>
      <w:tr w:rsidR="00B3634E" w:rsidRPr="00FE1AD0" w14:paraId="25291A53" w14:textId="77777777" w:rsidTr="00B777A8">
        <w:tc>
          <w:tcPr>
            <w:tcW w:w="1418" w:type="dxa"/>
            <w:shd w:val="clear" w:color="auto" w:fill="auto"/>
          </w:tcPr>
          <w:p w14:paraId="31D0D62F" w14:textId="77777777" w:rsidR="00B777A8" w:rsidRPr="00FE1AD0" w:rsidRDefault="00B777A8" w:rsidP="00B777A8">
            <w:pPr>
              <w:spacing w:before="120" w:after="120" w:line="240" w:lineRule="auto"/>
              <w:ind w:left="426" w:hanging="426"/>
              <w:jc w:val="both"/>
              <w:rPr>
                <w:rFonts w:ascii="Tahoma" w:hAnsi="Tahoma" w:cs="Tahoma"/>
                <w:sz w:val="20"/>
                <w:szCs w:val="20"/>
              </w:rPr>
            </w:pPr>
          </w:p>
        </w:tc>
        <w:tc>
          <w:tcPr>
            <w:tcW w:w="3399" w:type="dxa"/>
            <w:shd w:val="clear" w:color="auto" w:fill="auto"/>
          </w:tcPr>
          <w:p w14:paraId="33B5A9F5" w14:textId="77777777" w:rsidR="00B777A8" w:rsidRPr="00FE1AD0" w:rsidRDefault="00B777A8" w:rsidP="00B777A8">
            <w:pPr>
              <w:spacing w:before="120" w:after="120" w:line="240" w:lineRule="auto"/>
              <w:ind w:left="426" w:hanging="426"/>
              <w:jc w:val="both"/>
              <w:rPr>
                <w:rFonts w:ascii="Tahoma" w:hAnsi="Tahoma" w:cs="Tahoma"/>
                <w:sz w:val="20"/>
                <w:szCs w:val="20"/>
              </w:rPr>
            </w:pPr>
          </w:p>
        </w:tc>
        <w:tc>
          <w:tcPr>
            <w:tcW w:w="4253" w:type="dxa"/>
            <w:tcBorders>
              <w:top w:val="single" w:sz="4" w:space="0" w:color="auto"/>
            </w:tcBorders>
            <w:shd w:val="clear" w:color="auto" w:fill="auto"/>
            <w:vAlign w:val="center"/>
          </w:tcPr>
          <w:p w14:paraId="5B45F086" w14:textId="77777777" w:rsidR="00B777A8" w:rsidRPr="00FE1AD0" w:rsidRDefault="00B777A8" w:rsidP="00B777A8">
            <w:pPr>
              <w:tabs>
                <w:tab w:val="center" w:pos="6521"/>
              </w:tabs>
              <w:spacing w:before="120" w:after="120" w:line="240" w:lineRule="auto"/>
              <w:ind w:left="426" w:hanging="426"/>
              <w:jc w:val="center"/>
              <w:rPr>
                <w:rFonts w:ascii="Tahoma" w:hAnsi="Tahoma" w:cs="Tahoma"/>
                <w:sz w:val="20"/>
                <w:szCs w:val="20"/>
              </w:rPr>
            </w:pPr>
            <w:r w:rsidRPr="00FE1AD0">
              <w:rPr>
                <w:rFonts w:ascii="Tahoma" w:hAnsi="Tahoma" w:cs="Tahoma"/>
                <w:sz w:val="20"/>
                <w:szCs w:val="20"/>
              </w:rPr>
              <w:t>(cégjegyzésre jogosult vagy szabályszerűen meghatalmazott képviselő aláírása)</w:t>
            </w:r>
          </w:p>
        </w:tc>
      </w:tr>
    </w:tbl>
    <w:p w14:paraId="34E3AD3B" w14:textId="77777777" w:rsidR="006F0AC7" w:rsidRPr="00FE1AD0" w:rsidRDefault="00370C0B" w:rsidP="00AE591A">
      <w:pPr>
        <w:spacing w:after="0" w:line="240" w:lineRule="auto"/>
        <w:jc w:val="right"/>
        <w:rPr>
          <w:rFonts w:ascii="Tahoma" w:hAnsi="Tahoma" w:cs="Tahoma"/>
          <w:sz w:val="20"/>
          <w:szCs w:val="20"/>
        </w:rPr>
      </w:pPr>
      <w:r w:rsidRPr="00FE1AD0">
        <w:rPr>
          <w:rFonts w:ascii="Tahoma" w:hAnsi="Tahoma" w:cs="Tahoma"/>
          <w:b/>
          <w:sz w:val="20"/>
          <w:szCs w:val="20"/>
        </w:rPr>
        <w:br w:type="page"/>
      </w:r>
      <w:r w:rsidR="004730D5" w:rsidRPr="00FE1AD0">
        <w:rPr>
          <w:rFonts w:ascii="Tahoma" w:hAnsi="Tahoma" w:cs="Tahoma"/>
          <w:b/>
          <w:sz w:val="20"/>
          <w:szCs w:val="20"/>
        </w:rPr>
        <w:lastRenderedPageBreak/>
        <w:t>3. sz.</w:t>
      </w:r>
      <w:r w:rsidR="006F0AC7" w:rsidRPr="00FE1AD0">
        <w:rPr>
          <w:rFonts w:ascii="Tahoma" w:hAnsi="Tahoma" w:cs="Tahoma"/>
          <w:b/>
          <w:sz w:val="20"/>
          <w:szCs w:val="20"/>
        </w:rPr>
        <w:t xml:space="preserve"> melléklet</w:t>
      </w:r>
    </w:p>
    <w:p w14:paraId="1D798A6D" w14:textId="77777777" w:rsidR="00E43D07" w:rsidRPr="00FE1AD0" w:rsidRDefault="00E43D07" w:rsidP="005C457B">
      <w:pPr>
        <w:spacing w:before="120" w:after="120" w:line="240" w:lineRule="auto"/>
        <w:ind w:left="426" w:hanging="426"/>
        <w:jc w:val="center"/>
        <w:rPr>
          <w:rFonts w:ascii="Tahoma" w:hAnsi="Tahoma" w:cs="Tahoma"/>
          <w:b/>
          <w:caps/>
          <w:sz w:val="20"/>
          <w:szCs w:val="20"/>
        </w:rPr>
      </w:pPr>
      <w:r w:rsidRPr="00FE1AD0">
        <w:rPr>
          <w:rFonts w:ascii="Tahoma" w:hAnsi="Tahoma" w:cs="Tahoma"/>
          <w:b/>
          <w:caps/>
          <w:sz w:val="20"/>
          <w:szCs w:val="20"/>
        </w:rPr>
        <w:t>Ajánlati nyilatkozat</w:t>
      </w:r>
    </w:p>
    <w:p w14:paraId="5AC030D7" w14:textId="77777777" w:rsidR="00E43D07" w:rsidRPr="00FE1AD0" w:rsidRDefault="00E43D07" w:rsidP="005C457B">
      <w:pPr>
        <w:spacing w:before="120" w:after="120" w:line="240" w:lineRule="auto"/>
        <w:ind w:left="426" w:hanging="426"/>
        <w:jc w:val="center"/>
        <w:rPr>
          <w:rFonts w:ascii="Tahoma" w:hAnsi="Tahoma" w:cs="Tahoma"/>
          <w:b/>
          <w:caps/>
          <w:sz w:val="20"/>
          <w:szCs w:val="20"/>
        </w:rPr>
      </w:pPr>
      <w:r w:rsidRPr="00FE1AD0">
        <w:rPr>
          <w:rFonts w:ascii="Tahoma" w:hAnsi="Tahoma" w:cs="Tahoma"/>
          <w:b/>
          <w:caps/>
          <w:sz w:val="20"/>
          <w:szCs w:val="20"/>
        </w:rPr>
        <w:t xml:space="preserve">a Kbt. 66. § (2) </w:t>
      </w:r>
      <w:r w:rsidR="008C6F21" w:rsidRPr="00FE1AD0">
        <w:rPr>
          <w:rFonts w:ascii="Tahoma" w:hAnsi="Tahoma" w:cs="Tahoma"/>
          <w:b/>
          <w:caps/>
          <w:sz w:val="20"/>
          <w:szCs w:val="20"/>
        </w:rPr>
        <w:t>bekezdése</w:t>
      </w:r>
      <w:r w:rsidRPr="00FE1AD0">
        <w:rPr>
          <w:rFonts w:ascii="Tahoma" w:hAnsi="Tahoma" w:cs="Tahoma"/>
          <w:b/>
          <w:caps/>
          <w:sz w:val="20"/>
          <w:szCs w:val="20"/>
        </w:rPr>
        <w:t xml:space="preserve"> alapján</w:t>
      </w:r>
    </w:p>
    <w:p w14:paraId="1A1E9F9E" w14:textId="77777777" w:rsidR="00E43D07" w:rsidRPr="00FE1AD0" w:rsidRDefault="00E43D07" w:rsidP="00A90830">
      <w:pPr>
        <w:spacing w:before="120" w:after="120" w:line="240" w:lineRule="auto"/>
        <w:jc w:val="both"/>
        <w:outlineLvl w:val="0"/>
        <w:rPr>
          <w:rFonts w:ascii="Tahoma" w:hAnsi="Tahoma" w:cs="Tahoma"/>
          <w:sz w:val="20"/>
          <w:szCs w:val="20"/>
        </w:rPr>
      </w:pPr>
      <w:r w:rsidRPr="00FE1AD0">
        <w:rPr>
          <w:rFonts w:ascii="Tahoma" w:hAnsi="Tahoma" w:cs="Tahoma"/>
          <w:sz w:val="20"/>
          <w:szCs w:val="20"/>
        </w:rPr>
        <w:t>Alulírott ___________________________________________ mint a(z) ________________________________ (</w:t>
      </w:r>
      <w:proofErr w:type="gramStart"/>
      <w:r w:rsidRPr="00FE1AD0">
        <w:rPr>
          <w:rFonts w:ascii="Tahoma" w:hAnsi="Tahoma" w:cs="Tahoma"/>
          <w:sz w:val="20"/>
          <w:szCs w:val="20"/>
        </w:rPr>
        <w:t>székhely:_</w:t>
      </w:r>
      <w:proofErr w:type="gramEnd"/>
      <w:r w:rsidRPr="00FE1AD0">
        <w:rPr>
          <w:rFonts w:ascii="Tahoma" w:hAnsi="Tahoma" w:cs="Tahoma"/>
          <w:sz w:val="20"/>
          <w:szCs w:val="20"/>
        </w:rPr>
        <w:t>_________________________________) ajánlattevő cégjegyzésre jogosult / meghatalmazott</w:t>
      </w:r>
      <w:r w:rsidRPr="00FE1AD0">
        <w:rPr>
          <w:rStyle w:val="Lbjegyzet-hivatkozs"/>
          <w:rFonts w:ascii="Tahoma" w:hAnsi="Tahoma" w:cs="Tahoma"/>
          <w:sz w:val="20"/>
          <w:szCs w:val="20"/>
        </w:rPr>
        <w:footnoteReference w:id="4"/>
      </w:r>
      <w:r w:rsidRPr="00FE1AD0">
        <w:rPr>
          <w:rFonts w:ascii="Tahoma" w:hAnsi="Tahoma" w:cs="Tahoma"/>
          <w:sz w:val="20"/>
          <w:szCs w:val="20"/>
        </w:rPr>
        <w:t xml:space="preserve"> képviselője </w:t>
      </w:r>
      <w:r w:rsidR="00B777A8" w:rsidRPr="00FE1AD0">
        <w:rPr>
          <w:rFonts w:ascii="Tahoma" w:hAnsi="Tahoma" w:cs="Tahoma"/>
          <w:sz w:val="20"/>
          <w:szCs w:val="20"/>
        </w:rPr>
        <w:t xml:space="preserve"> a </w:t>
      </w:r>
      <w:r w:rsidR="00B777A8" w:rsidRPr="00FE1AD0">
        <w:rPr>
          <w:rFonts w:ascii="Tahoma" w:hAnsi="Tahoma" w:cs="Tahoma"/>
          <w:b/>
          <w:sz w:val="20"/>
          <w:szCs w:val="20"/>
        </w:rPr>
        <w:t xml:space="preserve">„Foglalkozás-egészségügyi szolgáltatás nyújtása a Miniszterelnökség Agrár-vidékfejlesztésért felelős államtitkárságának alkalmazottai részére, Kecskeméten” </w:t>
      </w:r>
      <w:r w:rsidRPr="00FE1AD0">
        <w:rPr>
          <w:rFonts w:ascii="Tahoma" w:hAnsi="Tahoma" w:cs="Tahoma"/>
          <w:sz w:val="20"/>
          <w:szCs w:val="20"/>
        </w:rPr>
        <w:t>tárgyban indított közbeszerzési eljárás kapcsán az alábbiakról nyilatkozom.</w:t>
      </w:r>
    </w:p>
    <w:p w14:paraId="23DE3F60" w14:textId="77777777" w:rsidR="00E43D07" w:rsidRPr="00FE1AD0" w:rsidRDefault="00E43D07" w:rsidP="005C457B">
      <w:pPr>
        <w:spacing w:after="0" w:line="240" w:lineRule="auto"/>
        <w:jc w:val="center"/>
        <w:rPr>
          <w:rFonts w:ascii="Tahoma" w:hAnsi="Tahoma" w:cs="Tahoma"/>
          <w:sz w:val="20"/>
          <w:szCs w:val="20"/>
        </w:rPr>
      </w:pPr>
    </w:p>
    <w:p w14:paraId="20320A96" w14:textId="77777777" w:rsidR="00E43D07" w:rsidRPr="00FE1AD0" w:rsidRDefault="00E43D07" w:rsidP="005C457B">
      <w:pPr>
        <w:spacing w:after="0" w:line="240" w:lineRule="auto"/>
        <w:jc w:val="both"/>
        <w:rPr>
          <w:rFonts w:ascii="Tahoma" w:hAnsi="Tahoma" w:cs="Tahoma"/>
          <w:sz w:val="20"/>
          <w:szCs w:val="20"/>
        </w:rPr>
      </w:pPr>
      <w:r w:rsidRPr="00FE1AD0">
        <w:rPr>
          <w:rFonts w:ascii="Tahoma" w:hAnsi="Tahoma" w:cs="Tahoma"/>
          <w:sz w:val="20"/>
          <w:szCs w:val="20"/>
        </w:rPr>
        <w:t>A Kbt. 66. § (2) bekezdése alapján nyilatkozom, hogy ajánlatunk az előzőekben meghatározott - általunk teljes körűen megismert - dokumentumokon alapszik.</w:t>
      </w:r>
    </w:p>
    <w:p w14:paraId="3ACCE59F" w14:textId="77777777" w:rsidR="00E43D07" w:rsidRPr="00FE1AD0" w:rsidRDefault="00E43D07" w:rsidP="005C457B">
      <w:pPr>
        <w:spacing w:after="0" w:line="240" w:lineRule="auto"/>
        <w:jc w:val="both"/>
        <w:rPr>
          <w:rFonts w:ascii="Tahoma" w:hAnsi="Tahoma" w:cs="Tahoma"/>
          <w:sz w:val="20"/>
          <w:szCs w:val="20"/>
        </w:rPr>
      </w:pPr>
      <w:r w:rsidRPr="00FE1AD0">
        <w:rPr>
          <w:rFonts w:ascii="Tahoma" w:hAnsi="Tahoma" w:cs="Tahoma"/>
          <w:sz w:val="20"/>
          <w:szCs w:val="20"/>
        </w:rPr>
        <w:t>A szerződéstervezetben rögzített, a tárgyi feladat ellátásához szükséges kötelezettségeinket maradéktalanul teljesítjük a Felolvasólapon rögzített ár alkalmazásával. Nyilatkozunk, hogy ajánlatunkat az ajánlati kötöttség beálltát követően a felhívásban megjelölt időpontig fenntartjuk.</w:t>
      </w:r>
    </w:p>
    <w:p w14:paraId="6191E964" w14:textId="77777777" w:rsidR="00E43D07" w:rsidRPr="00FE1AD0" w:rsidRDefault="00E43D07" w:rsidP="005C457B">
      <w:pPr>
        <w:spacing w:after="0" w:line="240" w:lineRule="auto"/>
        <w:jc w:val="both"/>
        <w:rPr>
          <w:rFonts w:ascii="Tahoma" w:hAnsi="Tahoma" w:cs="Tahoma"/>
          <w:sz w:val="20"/>
          <w:szCs w:val="20"/>
        </w:rPr>
      </w:pPr>
      <w:r w:rsidRPr="00FE1AD0">
        <w:rPr>
          <w:rFonts w:ascii="Tahoma" w:hAnsi="Tahoma" w:cs="Tahoma"/>
          <w:sz w:val="20"/>
          <w:szCs w:val="20"/>
        </w:rPr>
        <w:t>Nyilatkozom, hogy nyertességünk esetén a közbeszerzési dokumentumok mellékletét képező szerződéstervezet megkötését vállaljuk és azt a szerződésben foglalt feltételekkel teljesítjük.</w:t>
      </w:r>
    </w:p>
    <w:tbl>
      <w:tblPr>
        <w:tblW w:w="0" w:type="auto"/>
        <w:tblLook w:val="04A0" w:firstRow="1" w:lastRow="0" w:firstColumn="1" w:lastColumn="0" w:noHBand="0" w:noVBand="1"/>
      </w:tblPr>
      <w:tblGrid>
        <w:gridCol w:w="1418"/>
        <w:gridCol w:w="3399"/>
        <w:gridCol w:w="4253"/>
      </w:tblGrid>
      <w:tr w:rsidR="00B3634E" w:rsidRPr="00FE1AD0" w14:paraId="4135960B" w14:textId="77777777" w:rsidTr="00183CEB">
        <w:tc>
          <w:tcPr>
            <w:tcW w:w="9070" w:type="dxa"/>
            <w:gridSpan w:val="3"/>
            <w:shd w:val="clear" w:color="auto" w:fill="auto"/>
          </w:tcPr>
          <w:p w14:paraId="35B378FF" w14:textId="77777777" w:rsidR="00E43D07" w:rsidRPr="00FE1AD0" w:rsidRDefault="00E43D07" w:rsidP="005C457B">
            <w:pPr>
              <w:spacing w:before="120" w:after="120" w:line="240" w:lineRule="auto"/>
              <w:ind w:left="426" w:hanging="426"/>
              <w:jc w:val="both"/>
              <w:rPr>
                <w:rFonts w:ascii="Tahoma" w:hAnsi="Tahoma" w:cs="Tahoma"/>
                <w:sz w:val="20"/>
                <w:szCs w:val="20"/>
              </w:rPr>
            </w:pPr>
            <w:r w:rsidRPr="00FE1AD0">
              <w:rPr>
                <w:rFonts w:ascii="Tahoma" w:hAnsi="Tahoma" w:cs="Tahoma"/>
                <w:sz w:val="20"/>
                <w:szCs w:val="20"/>
              </w:rPr>
              <w:t>Keltezés (helység, év, hónap, nap)</w:t>
            </w:r>
          </w:p>
        </w:tc>
      </w:tr>
      <w:tr w:rsidR="00B3634E" w:rsidRPr="00FE1AD0" w14:paraId="519CFB87" w14:textId="77777777" w:rsidTr="00183CEB">
        <w:tc>
          <w:tcPr>
            <w:tcW w:w="1418" w:type="dxa"/>
            <w:shd w:val="clear" w:color="auto" w:fill="auto"/>
          </w:tcPr>
          <w:p w14:paraId="3FCA01CF" w14:textId="77777777" w:rsidR="00E43D07" w:rsidRPr="00FE1AD0" w:rsidRDefault="00E43D07" w:rsidP="005C457B">
            <w:pPr>
              <w:spacing w:before="120" w:after="120" w:line="240" w:lineRule="auto"/>
              <w:ind w:left="426" w:hanging="426"/>
              <w:jc w:val="both"/>
              <w:rPr>
                <w:rFonts w:ascii="Tahoma" w:hAnsi="Tahoma" w:cs="Tahoma"/>
                <w:sz w:val="20"/>
                <w:szCs w:val="20"/>
              </w:rPr>
            </w:pPr>
          </w:p>
        </w:tc>
        <w:tc>
          <w:tcPr>
            <w:tcW w:w="3399" w:type="dxa"/>
            <w:shd w:val="clear" w:color="auto" w:fill="auto"/>
          </w:tcPr>
          <w:p w14:paraId="43B4258F" w14:textId="77777777" w:rsidR="00E43D07" w:rsidRPr="00FE1AD0" w:rsidRDefault="00E43D07" w:rsidP="005C457B">
            <w:pPr>
              <w:spacing w:before="120" w:after="120" w:line="240" w:lineRule="auto"/>
              <w:ind w:left="426" w:hanging="426"/>
              <w:jc w:val="both"/>
              <w:rPr>
                <w:rFonts w:ascii="Tahoma" w:hAnsi="Tahoma" w:cs="Tahoma"/>
                <w:sz w:val="20"/>
                <w:szCs w:val="20"/>
              </w:rPr>
            </w:pPr>
          </w:p>
        </w:tc>
        <w:tc>
          <w:tcPr>
            <w:tcW w:w="4253" w:type="dxa"/>
            <w:tcBorders>
              <w:bottom w:val="single" w:sz="4" w:space="0" w:color="auto"/>
            </w:tcBorders>
            <w:shd w:val="clear" w:color="auto" w:fill="auto"/>
          </w:tcPr>
          <w:p w14:paraId="7111C41A" w14:textId="77777777" w:rsidR="00E43D07" w:rsidRPr="00FE1AD0" w:rsidRDefault="00E43D07" w:rsidP="005C457B">
            <w:pPr>
              <w:spacing w:before="120" w:after="120" w:line="240" w:lineRule="auto"/>
              <w:ind w:left="426" w:hanging="426"/>
              <w:jc w:val="both"/>
              <w:rPr>
                <w:rFonts w:ascii="Tahoma" w:hAnsi="Tahoma" w:cs="Tahoma"/>
                <w:sz w:val="20"/>
                <w:szCs w:val="20"/>
              </w:rPr>
            </w:pPr>
          </w:p>
        </w:tc>
      </w:tr>
      <w:tr w:rsidR="00E43D07" w:rsidRPr="00FE1AD0" w14:paraId="29622717" w14:textId="77777777" w:rsidTr="00183CEB">
        <w:tc>
          <w:tcPr>
            <w:tcW w:w="1418" w:type="dxa"/>
            <w:shd w:val="clear" w:color="auto" w:fill="auto"/>
          </w:tcPr>
          <w:p w14:paraId="0E6A3B0B" w14:textId="77777777" w:rsidR="00E43D07" w:rsidRPr="00FE1AD0" w:rsidRDefault="00E43D07" w:rsidP="005C457B">
            <w:pPr>
              <w:spacing w:before="120" w:after="120" w:line="240" w:lineRule="auto"/>
              <w:ind w:left="426" w:hanging="426"/>
              <w:jc w:val="both"/>
              <w:rPr>
                <w:rFonts w:ascii="Tahoma" w:hAnsi="Tahoma" w:cs="Tahoma"/>
                <w:sz w:val="20"/>
                <w:szCs w:val="20"/>
              </w:rPr>
            </w:pPr>
          </w:p>
        </w:tc>
        <w:tc>
          <w:tcPr>
            <w:tcW w:w="3399" w:type="dxa"/>
            <w:shd w:val="clear" w:color="auto" w:fill="auto"/>
          </w:tcPr>
          <w:p w14:paraId="1C67D609" w14:textId="77777777" w:rsidR="00E43D07" w:rsidRPr="00FE1AD0" w:rsidRDefault="00E43D07" w:rsidP="005C457B">
            <w:pPr>
              <w:spacing w:before="120" w:after="120" w:line="240" w:lineRule="auto"/>
              <w:ind w:left="426" w:hanging="426"/>
              <w:jc w:val="both"/>
              <w:rPr>
                <w:rFonts w:ascii="Tahoma" w:hAnsi="Tahoma" w:cs="Tahoma"/>
                <w:sz w:val="20"/>
                <w:szCs w:val="20"/>
              </w:rPr>
            </w:pPr>
          </w:p>
        </w:tc>
        <w:tc>
          <w:tcPr>
            <w:tcW w:w="4253" w:type="dxa"/>
            <w:tcBorders>
              <w:top w:val="single" w:sz="4" w:space="0" w:color="auto"/>
            </w:tcBorders>
            <w:shd w:val="clear" w:color="auto" w:fill="auto"/>
            <w:vAlign w:val="center"/>
          </w:tcPr>
          <w:p w14:paraId="568AE438" w14:textId="77777777" w:rsidR="00E43D07" w:rsidRPr="00FE1AD0" w:rsidRDefault="00E43D07" w:rsidP="005C457B">
            <w:pPr>
              <w:tabs>
                <w:tab w:val="center" w:pos="6521"/>
              </w:tabs>
              <w:spacing w:before="120" w:after="120" w:line="240" w:lineRule="auto"/>
              <w:ind w:left="426" w:hanging="426"/>
              <w:jc w:val="center"/>
              <w:rPr>
                <w:rFonts w:ascii="Tahoma" w:hAnsi="Tahoma" w:cs="Tahoma"/>
                <w:sz w:val="20"/>
                <w:szCs w:val="20"/>
              </w:rPr>
            </w:pPr>
            <w:r w:rsidRPr="00FE1AD0">
              <w:rPr>
                <w:rFonts w:ascii="Tahoma" w:hAnsi="Tahoma" w:cs="Tahoma"/>
                <w:sz w:val="20"/>
                <w:szCs w:val="20"/>
              </w:rPr>
              <w:t>(cégjegyzésre jogosult vagy szabályszerűen meghatalmazott képviselő aláírása)</w:t>
            </w:r>
          </w:p>
        </w:tc>
      </w:tr>
    </w:tbl>
    <w:p w14:paraId="358262AA" w14:textId="77777777" w:rsidR="006F0AC7" w:rsidRPr="00FE1AD0" w:rsidRDefault="006F0AC7" w:rsidP="005C457B">
      <w:pPr>
        <w:spacing w:after="120" w:line="240" w:lineRule="auto"/>
        <w:rPr>
          <w:rFonts w:ascii="Tahoma" w:hAnsi="Tahoma" w:cs="Tahoma"/>
          <w:sz w:val="20"/>
          <w:szCs w:val="20"/>
        </w:rPr>
      </w:pPr>
    </w:p>
    <w:p w14:paraId="660FEE45" w14:textId="77777777" w:rsidR="006F0AC7" w:rsidRPr="00FE1AD0" w:rsidRDefault="006F0AC7" w:rsidP="005C457B">
      <w:pPr>
        <w:spacing w:after="120" w:line="240" w:lineRule="auto"/>
        <w:rPr>
          <w:rFonts w:ascii="Tahoma" w:hAnsi="Tahoma" w:cs="Tahoma"/>
          <w:b/>
          <w:sz w:val="20"/>
          <w:szCs w:val="20"/>
        </w:rPr>
      </w:pPr>
      <w:r w:rsidRPr="00FE1AD0">
        <w:rPr>
          <w:rFonts w:ascii="Tahoma" w:hAnsi="Tahoma" w:cs="Tahoma"/>
          <w:b/>
          <w:sz w:val="20"/>
          <w:szCs w:val="20"/>
        </w:rPr>
        <w:br w:type="page"/>
      </w:r>
    </w:p>
    <w:p w14:paraId="0C34B718" w14:textId="77777777" w:rsidR="00B84178" w:rsidRPr="00FE1AD0" w:rsidRDefault="00B84178" w:rsidP="005C457B">
      <w:pPr>
        <w:spacing w:after="120" w:line="240" w:lineRule="auto"/>
        <w:ind w:right="-2"/>
        <w:jc w:val="right"/>
        <w:rPr>
          <w:rFonts w:ascii="Tahoma" w:hAnsi="Tahoma" w:cs="Tahoma"/>
          <w:b/>
          <w:sz w:val="20"/>
          <w:szCs w:val="20"/>
        </w:rPr>
      </w:pPr>
      <w:r w:rsidRPr="00FE1AD0">
        <w:rPr>
          <w:rFonts w:ascii="Tahoma" w:hAnsi="Tahoma" w:cs="Tahoma"/>
          <w:b/>
          <w:sz w:val="20"/>
          <w:szCs w:val="20"/>
        </w:rPr>
        <w:lastRenderedPageBreak/>
        <w:t>4</w:t>
      </w:r>
      <w:r w:rsidR="00486749" w:rsidRPr="00FE1AD0">
        <w:rPr>
          <w:rFonts w:ascii="Tahoma" w:hAnsi="Tahoma" w:cs="Tahoma"/>
          <w:b/>
          <w:sz w:val="20"/>
          <w:szCs w:val="20"/>
        </w:rPr>
        <w:t>.</w:t>
      </w:r>
      <w:r w:rsidRPr="00FE1AD0">
        <w:rPr>
          <w:rFonts w:ascii="Tahoma" w:hAnsi="Tahoma" w:cs="Tahoma"/>
          <w:b/>
          <w:sz w:val="20"/>
          <w:szCs w:val="20"/>
        </w:rPr>
        <w:t xml:space="preserve"> </w:t>
      </w:r>
      <w:r w:rsidR="00486749" w:rsidRPr="00FE1AD0">
        <w:rPr>
          <w:rFonts w:ascii="Tahoma" w:hAnsi="Tahoma" w:cs="Tahoma"/>
          <w:b/>
          <w:sz w:val="20"/>
          <w:szCs w:val="20"/>
        </w:rPr>
        <w:t>sz.</w:t>
      </w:r>
      <w:r w:rsidRPr="00FE1AD0">
        <w:rPr>
          <w:rFonts w:ascii="Tahoma" w:hAnsi="Tahoma" w:cs="Tahoma"/>
          <w:b/>
          <w:sz w:val="20"/>
          <w:szCs w:val="20"/>
        </w:rPr>
        <w:t xml:space="preserve"> melléklet</w:t>
      </w:r>
    </w:p>
    <w:p w14:paraId="5D60C804" w14:textId="77777777" w:rsidR="006D77EE" w:rsidRPr="00FE1AD0" w:rsidRDefault="006D77EE" w:rsidP="006D77EE">
      <w:pPr>
        <w:spacing w:before="120" w:after="120"/>
        <w:ind w:left="426" w:hanging="426"/>
        <w:jc w:val="center"/>
        <w:rPr>
          <w:rFonts w:ascii="Tahoma" w:hAnsi="Tahoma" w:cs="Tahoma"/>
          <w:b/>
          <w:caps/>
          <w:sz w:val="20"/>
          <w:szCs w:val="20"/>
        </w:rPr>
      </w:pPr>
      <w:r w:rsidRPr="00FE1AD0">
        <w:rPr>
          <w:rFonts w:ascii="Tahoma" w:hAnsi="Tahoma" w:cs="Tahoma"/>
          <w:b/>
          <w:caps/>
          <w:sz w:val="20"/>
          <w:szCs w:val="20"/>
        </w:rPr>
        <w:t>nyilatkozat</w:t>
      </w:r>
    </w:p>
    <w:p w14:paraId="64E63969" w14:textId="77777777" w:rsidR="006D77EE" w:rsidRPr="00FE1AD0" w:rsidRDefault="006D77EE" w:rsidP="006D77EE">
      <w:pPr>
        <w:spacing w:before="120" w:after="120"/>
        <w:ind w:left="426" w:hanging="426"/>
        <w:jc w:val="center"/>
        <w:rPr>
          <w:rFonts w:ascii="Tahoma" w:hAnsi="Tahoma" w:cs="Tahoma"/>
          <w:b/>
          <w:caps/>
          <w:sz w:val="20"/>
          <w:szCs w:val="20"/>
        </w:rPr>
      </w:pPr>
      <w:r w:rsidRPr="00FE1AD0">
        <w:rPr>
          <w:rFonts w:ascii="Tahoma" w:hAnsi="Tahoma" w:cs="Tahoma"/>
          <w:b/>
          <w:caps/>
          <w:sz w:val="20"/>
          <w:szCs w:val="20"/>
        </w:rPr>
        <w:t>a Kbt. 66. § (4) bekezdése, valamint a KBT. 65. § (7) bekezdése alapján</w:t>
      </w:r>
    </w:p>
    <w:p w14:paraId="6F3569ED" w14:textId="77777777" w:rsidR="00FB68BC" w:rsidRPr="00FE1AD0" w:rsidRDefault="00FB68BC" w:rsidP="00FB68BC">
      <w:pPr>
        <w:spacing w:before="120" w:after="120" w:line="240" w:lineRule="auto"/>
        <w:jc w:val="both"/>
        <w:outlineLvl w:val="0"/>
        <w:rPr>
          <w:rFonts w:ascii="Tahoma" w:hAnsi="Tahoma" w:cs="Tahoma"/>
          <w:sz w:val="20"/>
          <w:szCs w:val="20"/>
        </w:rPr>
      </w:pPr>
      <w:r w:rsidRPr="00FE1AD0">
        <w:rPr>
          <w:rFonts w:ascii="Tahoma" w:hAnsi="Tahoma" w:cs="Tahoma"/>
          <w:sz w:val="20"/>
          <w:szCs w:val="20"/>
        </w:rPr>
        <w:t>Alulírott ___________________________________________ mint a(z) ________________________________ (</w:t>
      </w:r>
      <w:proofErr w:type="gramStart"/>
      <w:r w:rsidRPr="00FE1AD0">
        <w:rPr>
          <w:rFonts w:ascii="Tahoma" w:hAnsi="Tahoma" w:cs="Tahoma"/>
          <w:sz w:val="20"/>
          <w:szCs w:val="20"/>
        </w:rPr>
        <w:t>székhely:_</w:t>
      </w:r>
      <w:proofErr w:type="gramEnd"/>
      <w:r w:rsidRPr="00FE1AD0">
        <w:rPr>
          <w:rFonts w:ascii="Tahoma" w:hAnsi="Tahoma" w:cs="Tahoma"/>
          <w:sz w:val="20"/>
          <w:szCs w:val="20"/>
        </w:rPr>
        <w:t>_________________________________) ajánlattevő cégjegyzésre jogosult / meghatalmazott</w:t>
      </w:r>
      <w:r w:rsidRPr="00FE1AD0">
        <w:rPr>
          <w:rStyle w:val="Lbjegyzet-hivatkozs"/>
          <w:rFonts w:ascii="Tahoma" w:hAnsi="Tahoma" w:cs="Tahoma"/>
          <w:sz w:val="20"/>
          <w:szCs w:val="20"/>
        </w:rPr>
        <w:footnoteReference w:id="5"/>
      </w:r>
      <w:r w:rsidRPr="00FE1AD0">
        <w:rPr>
          <w:rFonts w:ascii="Tahoma" w:hAnsi="Tahoma" w:cs="Tahoma"/>
          <w:sz w:val="20"/>
          <w:szCs w:val="20"/>
        </w:rPr>
        <w:t xml:space="preserve"> képviselője a </w:t>
      </w:r>
      <w:r w:rsidRPr="00FE1AD0">
        <w:rPr>
          <w:rFonts w:ascii="Tahoma" w:hAnsi="Tahoma" w:cs="Tahoma"/>
          <w:b/>
          <w:sz w:val="20"/>
          <w:szCs w:val="20"/>
        </w:rPr>
        <w:t xml:space="preserve">„Foglalkozás-egészségügyi szolgáltatás nyújtása a Miniszterelnökség Agrár-vidékfejlesztésért felelős államtitkárságának alkalmazottai részére, Kecskeméten” </w:t>
      </w:r>
      <w:r w:rsidRPr="00FE1AD0">
        <w:rPr>
          <w:rFonts w:ascii="Tahoma" w:hAnsi="Tahoma" w:cs="Tahoma"/>
          <w:sz w:val="20"/>
          <w:szCs w:val="20"/>
        </w:rPr>
        <w:t>tárgyban indított közbeszerzési eljárás során az alábbi nyilatkozatot teszem.</w:t>
      </w:r>
    </w:p>
    <w:p w14:paraId="6F2DA1CE" w14:textId="77777777" w:rsidR="00770A07" w:rsidRPr="00FE1AD0" w:rsidRDefault="00770A07" w:rsidP="00770A07">
      <w:pPr>
        <w:pStyle w:val="Szvegtrzsbehzssal"/>
        <w:spacing w:before="120"/>
        <w:ind w:left="0"/>
        <w:jc w:val="center"/>
        <w:rPr>
          <w:rFonts w:ascii="Tahoma" w:hAnsi="Tahoma" w:cs="Tahoma"/>
          <w:sz w:val="20"/>
          <w:szCs w:val="20"/>
        </w:rPr>
      </w:pPr>
      <w:r w:rsidRPr="00FE1AD0">
        <w:rPr>
          <w:rFonts w:ascii="Tahoma" w:hAnsi="Tahoma" w:cs="Tahoma"/>
          <w:sz w:val="20"/>
          <w:szCs w:val="20"/>
        </w:rPr>
        <w:t>I.</w:t>
      </w:r>
    </w:p>
    <w:p w14:paraId="44A54DA7" w14:textId="77777777" w:rsidR="00770A07" w:rsidRPr="00FE1AD0" w:rsidRDefault="00770A07" w:rsidP="00770A07">
      <w:pPr>
        <w:pStyle w:val="Szvegtrzsbehzssal"/>
        <w:spacing w:before="120"/>
        <w:ind w:left="0"/>
        <w:jc w:val="both"/>
        <w:rPr>
          <w:rFonts w:ascii="Tahoma" w:hAnsi="Tahoma" w:cs="Tahoma"/>
          <w:sz w:val="20"/>
          <w:szCs w:val="20"/>
        </w:rPr>
      </w:pPr>
      <w:r w:rsidRPr="00FE1AD0">
        <w:rPr>
          <w:rFonts w:ascii="Tahoma" w:hAnsi="Tahoma" w:cs="Tahoma"/>
          <w:sz w:val="20"/>
          <w:szCs w:val="20"/>
        </w:rPr>
        <w:t xml:space="preserve">A Kbt. 66. § (4) bekezdése alapján nyilatkozom, hogy vállalkozásunk </w:t>
      </w:r>
    </w:p>
    <w:p w14:paraId="14A0D637" w14:textId="77777777" w:rsidR="00770A07" w:rsidRPr="00FE1AD0" w:rsidRDefault="00770A07" w:rsidP="00770A07">
      <w:pPr>
        <w:pStyle w:val="Szvegtrzsbehzssal"/>
        <w:numPr>
          <w:ilvl w:val="0"/>
          <w:numId w:val="6"/>
        </w:numPr>
        <w:tabs>
          <w:tab w:val="clear" w:pos="0"/>
        </w:tabs>
        <w:suppressAutoHyphens/>
        <w:spacing w:before="120"/>
        <w:ind w:left="1276" w:hanging="426"/>
        <w:jc w:val="both"/>
        <w:textAlignment w:val="baseline"/>
        <w:rPr>
          <w:rFonts w:ascii="Tahoma" w:hAnsi="Tahoma" w:cs="Tahoma"/>
          <w:sz w:val="20"/>
          <w:szCs w:val="20"/>
        </w:rPr>
      </w:pPr>
      <w:r w:rsidRPr="00FE1AD0">
        <w:rPr>
          <w:rFonts w:ascii="Tahoma" w:hAnsi="Tahoma" w:cs="Tahoma"/>
          <w:sz w:val="20"/>
          <w:szCs w:val="20"/>
        </w:rPr>
        <w:t>a kis- és középvállalkozásokról, fejlődésük támogatásáról szóló törvény szerint ……………………………………vállalkozásnak</w:t>
      </w:r>
      <w:r w:rsidRPr="00FE1AD0">
        <w:rPr>
          <w:rStyle w:val="Lbjegyzet-karakterek"/>
          <w:rFonts w:ascii="Tahoma" w:hAnsi="Tahoma" w:cs="Tahoma"/>
          <w:sz w:val="20"/>
          <w:szCs w:val="20"/>
          <w:vertAlign w:val="superscript"/>
        </w:rPr>
        <w:footnoteReference w:id="6"/>
      </w:r>
      <w:r w:rsidRPr="00FE1AD0">
        <w:rPr>
          <w:rFonts w:ascii="Tahoma" w:hAnsi="Tahoma" w:cs="Tahoma"/>
          <w:sz w:val="20"/>
          <w:szCs w:val="20"/>
        </w:rPr>
        <w:t xml:space="preserve"> minősül / </w:t>
      </w:r>
    </w:p>
    <w:p w14:paraId="7946A796" w14:textId="77777777" w:rsidR="00770A07" w:rsidRPr="00FE1AD0" w:rsidRDefault="00770A07" w:rsidP="00770A07">
      <w:pPr>
        <w:pStyle w:val="Szvegtrzsbehzssal"/>
        <w:numPr>
          <w:ilvl w:val="0"/>
          <w:numId w:val="6"/>
        </w:numPr>
        <w:tabs>
          <w:tab w:val="clear" w:pos="0"/>
        </w:tabs>
        <w:suppressAutoHyphens/>
        <w:spacing w:before="120"/>
        <w:ind w:left="1276" w:hanging="426"/>
        <w:jc w:val="both"/>
        <w:textAlignment w:val="baseline"/>
        <w:rPr>
          <w:rFonts w:ascii="Tahoma" w:hAnsi="Tahoma" w:cs="Tahoma"/>
          <w:sz w:val="20"/>
          <w:szCs w:val="20"/>
        </w:rPr>
      </w:pPr>
      <w:r w:rsidRPr="00FE1AD0">
        <w:rPr>
          <w:rFonts w:ascii="Tahoma" w:hAnsi="Tahoma" w:cs="Tahoma"/>
          <w:sz w:val="20"/>
          <w:szCs w:val="20"/>
        </w:rPr>
        <w:t>nem tartozik a kis- és középvállalkozásokról, fejlődésük támogatásáról szóló törvény hatálya alá</w:t>
      </w:r>
      <w:r w:rsidRPr="00FE1AD0">
        <w:rPr>
          <w:rStyle w:val="Lbjegyzet-hivatkozs"/>
          <w:rFonts w:ascii="Tahoma" w:hAnsi="Tahoma" w:cs="Tahoma"/>
          <w:sz w:val="20"/>
          <w:szCs w:val="20"/>
        </w:rPr>
        <w:footnoteReference w:id="7"/>
      </w:r>
      <w:r w:rsidRPr="00FE1AD0">
        <w:rPr>
          <w:rFonts w:ascii="Tahoma" w:hAnsi="Tahoma" w:cs="Tahoma"/>
          <w:sz w:val="20"/>
          <w:szCs w:val="20"/>
        </w:rPr>
        <w:t>.</w:t>
      </w:r>
    </w:p>
    <w:p w14:paraId="26981AC2" w14:textId="77777777" w:rsidR="00770A07" w:rsidRPr="00FE1AD0" w:rsidRDefault="00770A07" w:rsidP="00770A07">
      <w:pPr>
        <w:pStyle w:val="Szvegtrzsbehzssal"/>
        <w:spacing w:before="120"/>
        <w:ind w:left="0"/>
        <w:jc w:val="center"/>
        <w:rPr>
          <w:rFonts w:ascii="Tahoma" w:hAnsi="Tahoma" w:cs="Tahoma"/>
          <w:sz w:val="20"/>
          <w:szCs w:val="20"/>
        </w:rPr>
      </w:pPr>
      <w:r w:rsidRPr="00FE1AD0">
        <w:rPr>
          <w:rFonts w:ascii="Tahoma" w:hAnsi="Tahoma" w:cs="Tahoma"/>
          <w:sz w:val="20"/>
          <w:szCs w:val="20"/>
        </w:rPr>
        <w:t>II.</w:t>
      </w:r>
    </w:p>
    <w:p w14:paraId="3447424B" w14:textId="77777777" w:rsidR="00770A07" w:rsidRPr="00FE1AD0" w:rsidRDefault="00770A07" w:rsidP="00770A07">
      <w:pPr>
        <w:pStyle w:val="Szvegtrzsbehzssal"/>
        <w:spacing w:before="120"/>
        <w:ind w:left="0"/>
        <w:jc w:val="both"/>
        <w:rPr>
          <w:rFonts w:ascii="Tahoma" w:hAnsi="Tahoma" w:cs="Tahoma"/>
          <w:sz w:val="20"/>
          <w:szCs w:val="20"/>
        </w:rPr>
      </w:pPr>
      <w:r w:rsidRPr="00FE1AD0">
        <w:rPr>
          <w:rFonts w:ascii="Tahoma" w:hAnsi="Tahoma" w:cs="Tahoma"/>
          <w:sz w:val="20"/>
          <w:szCs w:val="20"/>
        </w:rPr>
        <w:t>Nyilatkozom továbbá, hogy az ajánlattal benyújtott elektronikus másolati példány az ajánlat papír alapú példányával mindenben megegyezik.</w:t>
      </w:r>
    </w:p>
    <w:p w14:paraId="2CC70B78" w14:textId="77777777" w:rsidR="00770A07" w:rsidRPr="00FE1AD0" w:rsidRDefault="00770A07" w:rsidP="00770A07">
      <w:pPr>
        <w:pStyle w:val="Szvegtrzsbehzssal"/>
        <w:spacing w:before="120"/>
        <w:ind w:left="0"/>
        <w:jc w:val="center"/>
        <w:rPr>
          <w:rFonts w:ascii="Tahoma" w:hAnsi="Tahoma" w:cs="Tahoma"/>
          <w:sz w:val="20"/>
          <w:szCs w:val="20"/>
        </w:rPr>
      </w:pPr>
      <w:r w:rsidRPr="00FE1AD0">
        <w:rPr>
          <w:rFonts w:ascii="Tahoma" w:hAnsi="Tahoma" w:cs="Tahoma"/>
          <w:sz w:val="20"/>
          <w:szCs w:val="20"/>
        </w:rPr>
        <w:t>III.</w:t>
      </w:r>
    </w:p>
    <w:p w14:paraId="6B0FB45C" w14:textId="77777777" w:rsidR="00770A07" w:rsidRPr="00FE1AD0" w:rsidRDefault="00770A07" w:rsidP="00770A07">
      <w:pPr>
        <w:spacing w:before="120" w:after="120"/>
        <w:jc w:val="both"/>
        <w:outlineLvl w:val="0"/>
        <w:rPr>
          <w:rFonts w:ascii="Tahoma" w:hAnsi="Tahoma" w:cs="Tahoma"/>
          <w:sz w:val="20"/>
          <w:szCs w:val="20"/>
        </w:rPr>
      </w:pPr>
      <w:r w:rsidRPr="00FE1AD0">
        <w:rPr>
          <w:rFonts w:ascii="Tahoma" w:hAnsi="Tahoma" w:cs="Tahoma"/>
          <w:sz w:val="20"/>
          <w:szCs w:val="20"/>
        </w:rPr>
        <w:t>Tárgyi közbeszerzési eljárás során a Kbt. 65. § (7) bekezdése alapján</w:t>
      </w:r>
      <w:r w:rsidRPr="00FE1AD0">
        <w:rPr>
          <w:rFonts w:ascii="Tahoma" w:hAnsi="Tahoma" w:cs="Tahoma"/>
          <w:sz w:val="20"/>
          <w:szCs w:val="20"/>
          <w:vertAlign w:val="superscript"/>
        </w:rPr>
        <w:footnoteReference w:id="8"/>
      </w:r>
      <w:r w:rsidRPr="00FE1AD0">
        <w:rPr>
          <w:rFonts w:ascii="Tahoma" w:hAnsi="Tahoma" w:cs="Tahoma"/>
          <w:sz w:val="20"/>
          <w:szCs w:val="20"/>
          <w:vertAlign w:val="superscript"/>
        </w:rPr>
        <w:t xml:space="preserve"> </w:t>
      </w:r>
      <w:r w:rsidRPr="00FE1AD0">
        <w:rPr>
          <w:rFonts w:ascii="Tahoma" w:hAnsi="Tahoma" w:cs="Tahoma"/>
          <w:sz w:val="20"/>
          <w:szCs w:val="20"/>
        </w:rPr>
        <w:t>nyilatkozom, hogy az alkalmassági követelményeknek való megfeleléshez az alábbi szervezet(</w:t>
      </w:r>
      <w:proofErr w:type="spellStart"/>
      <w:r w:rsidRPr="00FE1AD0">
        <w:rPr>
          <w:rFonts w:ascii="Tahoma" w:hAnsi="Tahoma" w:cs="Tahoma"/>
          <w:sz w:val="20"/>
          <w:szCs w:val="20"/>
        </w:rPr>
        <w:t>ek</w:t>
      </w:r>
      <w:proofErr w:type="spellEnd"/>
      <w:r w:rsidRPr="00FE1AD0">
        <w:rPr>
          <w:rFonts w:ascii="Tahoma" w:hAnsi="Tahoma" w:cs="Tahoma"/>
          <w:sz w:val="20"/>
          <w:szCs w:val="20"/>
        </w:rPr>
        <w:t>) kapacitására támaszkodva kívánunk megfelelni.</w:t>
      </w:r>
    </w:p>
    <w:p w14:paraId="54872F59" w14:textId="77777777" w:rsidR="00770A07" w:rsidRPr="00FE1AD0" w:rsidRDefault="00770A07" w:rsidP="00770A07">
      <w:pPr>
        <w:spacing w:before="120" w:after="120"/>
        <w:jc w:val="both"/>
        <w:outlineLvl w:val="0"/>
        <w:rPr>
          <w:rFonts w:ascii="Tahoma" w:hAnsi="Tahoma" w:cs="Tahoma"/>
          <w:sz w:val="20"/>
          <w:szCs w:val="20"/>
        </w:rPr>
      </w:pPr>
    </w:p>
    <w:tbl>
      <w:tblPr>
        <w:tblW w:w="0" w:type="auto"/>
        <w:jc w:val="center"/>
        <w:tblLayout w:type="fixed"/>
        <w:tblLook w:val="0000" w:firstRow="0" w:lastRow="0" w:firstColumn="0" w:lastColumn="0" w:noHBand="0" w:noVBand="0"/>
      </w:tblPr>
      <w:tblGrid>
        <w:gridCol w:w="4778"/>
        <w:gridCol w:w="3138"/>
      </w:tblGrid>
      <w:tr w:rsidR="00770A07" w:rsidRPr="00FE1AD0" w14:paraId="153463B8" w14:textId="77777777" w:rsidTr="00C06DA9">
        <w:trPr>
          <w:jc w:val="center"/>
        </w:trPr>
        <w:tc>
          <w:tcPr>
            <w:tcW w:w="4778" w:type="dxa"/>
            <w:tcBorders>
              <w:top w:val="single" w:sz="4" w:space="0" w:color="000000"/>
              <w:left w:val="single" w:sz="4" w:space="0" w:color="000000"/>
              <w:bottom w:val="single" w:sz="4" w:space="0" w:color="000000"/>
            </w:tcBorders>
            <w:shd w:val="clear" w:color="auto" w:fill="ACB9CA"/>
            <w:vAlign w:val="center"/>
          </w:tcPr>
          <w:p w14:paraId="613041F8" w14:textId="77777777" w:rsidR="00770A07" w:rsidRPr="00FE1AD0" w:rsidRDefault="00770A07" w:rsidP="00C06DA9">
            <w:pPr>
              <w:spacing w:before="120" w:after="120"/>
              <w:jc w:val="center"/>
              <w:rPr>
                <w:rFonts w:ascii="Tahoma" w:hAnsi="Tahoma" w:cs="Tahoma"/>
                <w:b/>
                <w:sz w:val="20"/>
                <w:szCs w:val="20"/>
              </w:rPr>
            </w:pPr>
            <w:r w:rsidRPr="00FE1AD0">
              <w:rPr>
                <w:rFonts w:ascii="Tahoma" w:hAnsi="Tahoma" w:cs="Tahoma"/>
                <w:b/>
                <w:sz w:val="20"/>
                <w:szCs w:val="20"/>
              </w:rPr>
              <w:t xml:space="preserve">Kapacitást rendelkezésre bocsátó szervezet </w:t>
            </w:r>
          </w:p>
          <w:p w14:paraId="135FC2BA" w14:textId="77777777" w:rsidR="00770A07" w:rsidRPr="00FE1AD0" w:rsidRDefault="00770A07" w:rsidP="00C06DA9">
            <w:pPr>
              <w:spacing w:before="120" w:after="120"/>
              <w:jc w:val="center"/>
              <w:rPr>
                <w:rFonts w:ascii="Tahoma" w:hAnsi="Tahoma" w:cs="Tahoma"/>
                <w:b/>
                <w:bCs/>
                <w:sz w:val="20"/>
                <w:szCs w:val="20"/>
              </w:rPr>
            </w:pPr>
            <w:r w:rsidRPr="00FE1AD0">
              <w:rPr>
                <w:rFonts w:ascii="Tahoma" w:hAnsi="Tahoma" w:cs="Tahoma"/>
                <w:sz w:val="20"/>
                <w:szCs w:val="20"/>
              </w:rPr>
              <w:lastRenderedPageBreak/>
              <w:t>(név, cím, adószám)</w:t>
            </w:r>
          </w:p>
        </w:tc>
        <w:tc>
          <w:tcPr>
            <w:tcW w:w="3138" w:type="dxa"/>
            <w:tcBorders>
              <w:top w:val="single" w:sz="4" w:space="0" w:color="000000"/>
              <w:left w:val="single" w:sz="4" w:space="0" w:color="000000"/>
              <w:bottom w:val="single" w:sz="4" w:space="0" w:color="000000"/>
              <w:right w:val="single" w:sz="4" w:space="0" w:color="000000"/>
            </w:tcBorders>
            <w:shd w:val="clear" w:color="auto" w:fill="ACB9CA"/>
            <w:vAlign w:val="center"/>
          </w:tcPr>
          <w:p w14:paraId="5BBE282B" w14:textId="77777777" w:rsidR="00770A07" w:rsidRPr="00FE1AD0" w:rsidRDefault="00770A07" w:rsidP="00C06DA9">
            <w:pPr>
              <w:spacing w:before="120" w:after="120"/>
              <w:jc w:val="center"/>
              <w:rPr>
                <w:rFonts w:ascii="Tahoma" w:hAnsi="Tahoma" w:cs="Tahoma"/>
                <w:b/>
                <w:bCs/>
                <w:sz w:val="20"/>
                <w:szCs w:val="20"/>
              </w:rPr>
            </w:pPr>
            <w:r w:rsidRPr="00FE1AD0">
              <w:rPr>
                <w:rFonts w:ascii="Tahoma" w:hAnsi="Tahoma" w:cs="Tahoma"/>
                <w:b/>
                <w:bCs/>
                <w:sz w:val="20"/>
                <w:szCs w:val="20"/>
              </w:rPr>
              <w:lastRenderedPageBreak/>
              <w:t>Az alkalmassági feltétel</w:t>
            </w:r>
            <w:r w:rsidRPr="00FE1AD0">
              <w:rPr>
                <w:rStyle w:val="Lbjegyzet-hivatkozs"/>
                <w:rFonts w:ascii="Tahoma" w:hAnsi="Tahoma" w:cs="Tahoma"/>
                <w:b/>
                <w:bCs/>
                <w:sz w:val="20"/>
                <w:szCs w:val="20"/>
              </w:rPr>
              <w:footnoteReference w:id="9"/>
            </w:r>
            <w:r w:rsidRPr="00FE1AD0">
              <w:rPr>
                <w:rFonts w:ascii="Tahoma" w:hAnsi="Tahoma" w:cs="Tahoma"/>
                <w:b/>
                <w:bCs/>
                <w:sz w:val="20"/>
                <w:szCs w:val="20"/>
              </w:rPr>
              <w:t xml:space="preserve">, amelynek igazolásához a </w:t>
            </w:r>
            <w:r w:rsidRPr="00FE1AD0">
              <w:rPr>
                <w:rFonts w:ascii="Tahoma" w:hAnsi="Tahoma" w:cs="Tahoma"/>
                <w:b/>
                <w:bCs/>
                <w:sz w:val="20"/>
                <w:szCs w:val="20"/>
              </w:rPr>
              <w:lastRenderedPageBreak/>
              <w:t xml:space="preserve">kapacitást nyújtó szervezet erőforrására támaszkodik </w:t>
            </w:r>
          </w:p>
          <w:p w14:paraId="2917E838" w14:textId="77777777" w:rsidR="00770A07" w:rsidRPr="00FE1AD0" w:rsidRDefault="00770A07" w:rsidP="00C06DA9">
            <w:pPr>
              <w:spacing w:before="120" w:after="120"/>
              <w:jc w:val="center"/>
              <w:rPr>
                <w:rFonts w:ascii="Tahoma" w:hAnsi="Tahoma" w:cs="Tahoma"/>
                <w:sz w:val="20"/>
                <w:szCs w:val="20"/>
              </w:rPr>
            </w:pPr>
            <w:r w:rsidRPr="00FE1AD0">
              <w:rPr>
                <w:rFonts w:ascii="Tahoma" w:hAnsi="Tahoma" w:cs="Tahoma"/>
                <w:bCs/>
                <w:sz w:val="20"/>
                <w:szCs w:val="20"/>
              </w:rPr>
              <w:t>(a felhívás vonatkozó pontjának megjelölése)</w:t>
            </w:r>
          </w:p>
        </w:tc>
      </w:tr>
      <w:tr w:rsidR="00770A07" w:rsidRPr="00FE1AD0" w14:paraId="28A5753F" w14:textId="77777777" w:rsidTr="00C06DA9">
        <w:trPr>
          <w:jc w:val="center"/>
        </w:trPr>
        <w:tc>
          <w:tcPr>
            <w:tcW w:w="4778" w:type="dxa"/>
            <w:tcBorders>
              <w:top w:val="single" w:sz="4" w:space="0" w:color="000000"/>
              <w:left w:val="single" w:sz="4" w:space="0" w:color="000000"/>
              <w:bottom w:val="single" w:sz="4" w:space="0" w:color="000000"/>
            </w:tcBorders>
            <w:shd w:val="clear" w:color="auto" w:fill="FFFFFF"/>
          </w:tcPr>
          <w:p w14:paraId="15E2463D" w14:textId="77777777" w:rsidR="00770A07" w:rsidRPr="00FE1AD0" w:rsidRDefault="00770A07" w:rsidP="00C06DA9">
            <w:pPr>
              <w:snapToGrid w:val="0"/>
              <w:spacing w:before="120" w:after="120"/>
              <w:ind w:left="426" w:hanging="426"/>
              <w:jc w:val="center"/>
              <w:rPr>
                <w:rFonts w:ascii="Tahoma" w:hAnsi="Tahoma" w:cs="Tahoma"/>
                <w:sz w:val="20"/>
                <w:szCs w:val="20"/>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24AD5513" w14:textId="77777777" w:rsidR="00770A07" w:rsidRPr="00FE1AD0" w:rsidRDefault="00770A07" w:rsidP="00C06DA9">
            <w:pPr>
              <w:snapToGrid w:val="0"/>
              <w:spacing w:before="120" w:after="120"/>
              <w:ind w:left="426" w:hanging="426"/>
              <w:jc w:val="center"/>
              <w:rPr>
                <w:rFonts w:ascii="Tahoma" w:hAnsi="Tahoma" w:cs="Tahoma"/>
                <w:sz w:val="20"/>
                <w:szCs w:val="20"/>
              </w:rPr>
            </w:pPr>
          </w:p>
        </w:tc>
      </w:tr>
      <w:tr w:rsidR="00770A07" w:rsidRPr="00FE1AD0" w14:paraId="6C1C0BEF" w14:textId="77777777" w:rsidTr="00C06DA9">
        <w:trPr>
          <w:jc w:val="center"/>
        </w:trPr>
        <w:tc>
          <w:tcPr>
            <w:tcW w:w="4778" w:type="dxa"/>
            <w:tcBorders>
              <w:top w:val="single" w:sz="4" w:space="0" w:color="000000"/>
              <w:left w:val="single" w:sz="4" w:space="0" w:color="000000"/>
              <w:bottom w:val="single" w:sz="4" w:space="0" w:color="000000"/>
            </w:tcBorders>
            <w:shd w:val="clear" w:color="auto" w:fill="FFFFFF"/>
          </w:tcPr>
          <w:p w14:paraId="6E8FC654" w14:textId="77777777" w:rsidR="00770A07" w:rsidRPr="00FE1AD0" w:rsidRDefault="00770A07" w:rsidP="00C06DA9">
            <w:pPr>
              <w:snapToGrid w:val="0"/>
              <w:spacing w:before="120" w:after="120"/>
              <w:ind w:left="426" w:hanging="426"/>
              <w:jc w:val="center"/>
              <w:rPr>
                <w:rFonts w:ascii="Tahoma" w:hAnsi="Tahoma" w:cs="Tahoma"/>
                <w:sz w:val="20"/>
                <w:szCs w:val="20"/>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1CB8798E" w14:textId="77777777" w:rsidR="00770A07" w:rsidRPr="00FE1AD0" w:rsidRDefault="00770A07" w:rsidP="00C06DA9">
            <w:pPr>
              <w:snapToGrid w:val="0"/>
              <w:spacing w:before="120" w:after="120"/>
              <w:ind w:left="426" w:hanging="426"/>
              <w:jc w:val="center"/>
              <w:rPr>
                <w:rFonts w:ascii="Tahoma" w:hAnsi="Tahoma" w:cs="Tahoma"/>
                <w:sz w:val="20"/>
                <w:szCs w:val="20"/>
              </w:rPr>
            </w:pPr>
          </w:p>
        </w:tc>
      </w:tr>
    </w:tbl>
    <w:p w14:paraId="0B02B761" w14:textId="77777777" w:rsidR="00770A07" w:rsidRPr="00FE1AD0" w:rsidRDefault="00770A07" w:rsidP="00770A07">
      <w:pPr>
        <w:pStyle w:val="Szvegtrzsbehzssal"/>
        <w:spacing w:before="120"/>
        <w:ind w:left="0"/>
        <w:jc w:val="both"/>
        <w:rPr>
          <w:rFonts w:ascii="Tahoma" w:hAnsi="Tahoma" w:cs="Tahoma"/>
          <w:sz w:val="20"/>
          <w:szCs w:val="20"/>
        </w:rPr>
      </w:pPr>
    </w:p>
    <w:tbl>
      <w:tblPr>
        <w:tblW w:w="0" w:type="auto"/>
        <w:tblLook w:val="04A0" w:firstRow="1" w:lastRow="0" w:firstColumn="1" w:lastColumn="0" w:noHBand="0" w:noVBand="1"/>
      </w:tblPr>
      <w:tblGrid>
        <w:gridCol w:w="1418"/>
        <w:gridCol w:w="3399"/>
        <w:gridCol w:w="4253"/>
      </w:tblGrid>
      <w:tr w:rsidR="00770A07" w:rsidRPr="00FE1AD0" w14:paraId="2E5FB716" w14:textId="77777777" w:rsidTr="00C06DA9">
        <w:tc>
          <w:tcPr>
            <w:tcW w:w="9070" w:type="dxa"/>
            <w:gridSpan w:val="3"/>
            <w:shd w:val="clear" w:color="auto" w:fill="auto"/>
          </w:tcPr>
          <w:p w14:paraId="0241B8EB" w14:textId="77777777" w:rsidR="00770A07" w:rsidRPr="00FE1AD0" w:rsidRDefault="00770A07" w:rsidP="00C06DA9">
            <w:pPr>
              <w:spacing w:before="120" w:after="120"/>
              <w:ind w:left="426" w:hanging="426"/>
              <w:jc w:val="both"/>
              <w:rPr>
                <w:rFonts w:ascii="Tahoma" w:hAnsi="Tahoma" w:cs="Tahoma"/>
                <w:sz w:val="20"/>
                <w:szCs w:val="20"/>
              </w:rPr>
            </w:pPr>
            <w:r w:rsidRPr="00FE1AD0">
              <w:rPr>
                <w:rFonts w:ascii="Tahoma" w:hAnsi="Tahoma" w:cs="Tahoma"/>
                <w:sz w:val="20"/>
                <w:szCs w:val="20"/>
              </w:rPr>
              <w:t>Keltezés (helység, év, hónap, nap)</w:t>
            </w:r>
          </w:p>
        </w:tc>
      </w:tr>
      <w:tr w:rsidR="00770A07" w:rsidRPr="00FE1AD0" w14:paraId="51549882" w14:textId="77777777" w:rsidTr="00C06DA9">
        <w:tc>
          <w:tcPr>
            <w:tcW w:w="1418" w:type="dxa"/>
            <w:shd w:val="clear" w:color="auto" w:fill="auto"/>
          </w:tcPr>
          <w:p w14:paraId="28FF84D0" w14:textId="77777777" w:rsidR="00770A07" w:rsidRPr="00FE1AD0" w:rsidRDefault="00770A07" w:rsidP="00C06DA9">
            <w:pPr>
              <w:spacing w:before="120" w:after="120"/>
              <w:ind w:left="426" w:hanging="426"/>
              <w:jc w:val="both"/>
              <w:rPr>
                <w:rFonts w:ascii="Tahoma" w:hAnsi="Tahoma" w:cs="Tahoma"/>
                <w:sz w:val="20"/>
                <w:szCs w:val="20"/>
              </w:rPr>
            </w:pPr>
          </w:p>
        </w:tc>
        <w:tc>
          <w:tcPr>
            <w:tcW w:w="3399" w:type="dxa"/>
            <w:shd w:val="clear" w:color="auto" w:fill="auto"/>
          </w:tcPr>
          <w:p w14:paraId="6D96E46B" w14:textId="77777777" w:rsidR="00770A07" w:rsidRPr="00FE1AD0" w:rsidRDefault="00770A07" w:rsidP="00C06DA9">
            <w:pPr>
              <w:spacing w:before="120" w:after="120"/>
              <w:ind w:left="426" w:hanging="426"/>
              <w:jc w:val="both"/>
              <w:rPr>
                <w:rFonts w:ascii="Tahoma" w:hAnsi="Tahoma" w:cs="Tahoma"/>
                <w:sz w:val="20"/>
                <w:szCs w:val="20"/>
              </w:rPr>
            </w:pPr>
          </w:p>
        </w:tc>
        <w:tc>
          <w:tcPr>
            <w:tcW w:w="4253" w:type="dxa"/>
            <w:tcBorders>
              <w:bottom w:val="single" w:sz="4" w:space="0" w:color="auto"/>
            </w:tcBorders>
            <w:shd w:val="clear" w:color="auto" w:fill="auto"/>
          </w:tcPr>
          <w:p w14:paraId="50C5DA4D" w14:textId="77777777" w:rsidR="00770A07" w:rsidRPr="00FE1AD0" w:rsidRDefault="00770A07" w:rsidP="00C06DA9">
            <w:pPr>
              <w:spacing w:before="120" w:after="120"/>
              <w:ind w:left="426" w:hanging="426"/>
              <w:jc w:val="both"/>
              <w:rPr>
                <w:rFonts w:ascii="Tahoma" w:hAnsi="Tahoma" w:cs="Tahoma"/>
                <w:sz w:val="20"/>
                <w:szCs w:val="20"/>
              </w:rPr>
            </w:pPr>
          </w:p>
        </w:tc>
      </w:tr>
      <w:tr w:rsidR="00770A07" w:rsidRPr="00FE1AD0" w14:paraId="1F4796CC" w14:textId="77777777" w:rsidTr="00C06DA9">
        <w:tc>
          <w:tcPr>
            <w:tcW w:w="1418" w:type="dxa"/>
            <w:shd w:val="clear" w:color="auto" w:fill="auto"/>
          </w:tcPr>
          <w:p w14:paraId="356B9994" w14:textId="77777777" w:rsidR="00770A07" w:rsidRPr="00FE1AD0" w:rsidRDefault="00770A07" w:rsidP="00C06DA9">
            <w:pPr>
              <w:spacing w:before="120" w:after="120"/>
              <w:ind w:left="426" w:hanging="426"/>
              <w:jc w:val="both"/>
              <w:rPr>
                <w:rFonts w:ascii="Tahoma" w:hAnsi="Tahoma" w:cs="Tahoma"/>
                <w:sz w:val="20"/>
                <w:szCs w:val="20"/>
              </w:rPr>
            </w:pPr>
          </w:p>
        </w:tc>
        <w:tc>
          <w:tcPr>
            <w:tcW w:w="3399" w:type="dxa"/>
            <w:shd w:val="clear" w:color="auto" w:fill="auto"/>
          </w:tcPr>
          <w:p w14:paraId="7BEFA13F" w14:textId="77777777" w:rsidR="00770A07" w:rsidRPr="00FE1AD0" w:rsidRDefault="00770A07" w:rsidP="00C06DA9">
            <w:pPr>
              <w:spacing w:before="120" w:after="120"/>
              <w:ind w:left="426" w:hanging="426"/>
              <w:jc w:val="both"/>
              <w:rPr>
                <w:rFonts w:ascii="Tahoma" w:hAnsi="Tahoma" w:cs="Tahoma"/>
                <w:sz w:val="20"/>
                <w:szCs w:val="20"/>
              </w:rPr>
            </w:pPr>
          </w:p>
        </w:tc>
        <w:tc>
          <w:tcPr>
            <w:tcW w:w="4253" w:type="dxa"/>
            <w:tcBorders>
              <w:top w:val="single" w:sz="4" w:space="0" w:color="auto"/>
            </w:tcBorders>
            <w:shd w:val="clear" w:color="auto" w:fill="auto"/>
            <w:vAlign w:val="center"/>
          </w:tcPr>
          <w:p w14:paraId="3309EFF7" w14:textId="77777777" w:rsidR="00770A07" w:rsidRPr="00FE1AD0" w:rsidRDefault="00770A07" w:rsidP="00C06DA9">
            <w:pPr>
              <w:tabs>
                <w:tab w:val="center" w:pos="6521"/>
              </w:tabs>
              <w:spacing w:before="120" w:after="120"/>
              <w:ind w:left="426" w:hanging="426"/>
              <w:jc w:val="center"/>
              <w:rPr>
                <w:rFonts w:ascii="Tahoma" w:hAnsi="Tahoma" w:cs="Tahoma"/>
                <w:sz w:val="20"/>
                <w:szCs w:val="20"/>
              </w:rPr>
            </w:pPr>
            <w:r w:rsidRPr="00FE1AD0">
              <w:rPr>
                <w:rFonts w:ascii="Tahoma" w:hAnsi="Tahoma" w:cs="Tahoma"/>
                <w:sz w:val="20"/>
                <w:szCs w:val="20"/>
              </w:rPr>
              <w:t>(cégjegyzésre jogosult vagy szabályszerűen meghatalmazott képviselő aláírása)</w:t>
            </w:r>
          </w:p>
        </w:tc>
      </w:tr>
    </w:tbl>
    <w:p w14:paraId="1870CF34" w14:textId="77777777" w:rsidR="00770A07" w:rsidRPr="00FE1AD0" w:rsidRDefault="00770A07" w:rsidP="006D77EE">
      <w:pPr>
        <w:spacing w:before="60" w:after="60" w:line="240" w:lineRule="auto"/>
        <w:jc w:val="center"/>
        <w:rPr>
          <w:rFonts w:ascii="Tahoma" w:hAnsi="Tahoma" w:cs="Tahoma"/>
          <w:b/>
          <w:caps/>
          <w:sz w:val="20"/>
          <w:szCs w:val="20"/>
        </w:rPr>
      </w:pPr>
    </w:p>
    <w:p w14:paraId="3AC9AF1F" w14:textId="77777777" w:rsidR="00770A07" w:rsidRPr="00FE1AD0" w:rsidRDefault="00770A07">
      <w:pPr>
        <w:spacing w:after="0" w:line="240" w:lineRule="auto"/>
        <w:rPr>
          <w:rFonts w:ascii="Tahoma" w:hAnsi="Tahoma" w:cs="Tahoma"/>
          <w:b/>
          <w:caps/>
          <w:sz w:val="20"/>
          <w:szCs w:val="20"/>
        </w:rPr>
      </w:pPr>
      <w:r w:rsidRPr="00FE1AD0">
        <w:rPr>
          <w:rFonts w:ascii="Tahoma" w:hAnsi="Tahoma" w:cs="Tahoma"/>
          <w:b/>
          <w:caps/>
          <w:sz w:val="20"/>
          <w:szCs w:val="20"/>
        </w:rPr>
        <w:br w:type="page"/>
      </w:r>
    </w:p>
    <w:p w14:paraId="664FF8B3" w14:textId="77777777" w:rsidR="006D77EE" w:rsidRPr="00FE1AD0" w:rsidRDefault="006D77EE" w:rsidP="006D77EE">
      <w:pPr>
        <w:spacing w:after="120" w:line="240" w:lineRule="auto"/>
        <w:ind w:right="-2"/>
        <w:jc w:val="right"/>
        <w:rPr>
          <w:rFonts w:ascii="Tahoma" w:hAnsi="Tahoma" w:cs="Tahoma"/>
          <w:b/>
          <w:sz w:val="20"/>
          <w:szCs w:val="20"/>
        </w:rPr>
      </w:pPr>
      <w:r w:rsidRPr="00FE1AD0">
        <w:rPr>
          <w:rFonts w:ascii="Tahoma" w:hAnsi="Tahoma" w:cs="Tahoma"/>
          <w:b/>
          <w:sz w:val="20"/>
          <w:szCs w:val="20"/>
        </w:rPr>
        <w:lastRenderedPageBreak/>
        <w:t>5.1. sz. melléklet</w:t>
      </w:r>
    </w:p>
    <w:p w14:paraId="2504CCF6" w14:textId="77777777" w:rsidR="006D77EE" w:rsidRPr="00FE1AD0" w:rsidRDefault="006D77EE" w:rsidP="006D77EE">
      <w:pPr>
        <w:spacing w:before="60" w:after="60" w:line="240" w:lineRule="auto"/>
        <w:jc w:val="center"/>
        <w:rPr>
          <w:rFonts w:ascii="Tahoma" w:hAnsi="Tahoma" w:cs="Tahoma"/>
          <w:b/>
          <w:caps/>
          <w:sz w:val="20"/>
          <w:szCs w:val="20"/>
        </w:rPr>
      </w:pPr>
    </w:p>
    <w:p w14:paraId="4437BC5A" w14:textId="77777777" w:rsidR="006D77EE" w:rsidRPr="00FE1AD0" w:rsidRDefault="006D77EE" w:rsidP="006D77EE">
      <w:pPr>
        <w:spacing w:before="60" w:after="60" w:line="240" w:lineRule="auto"/>
        <w:jc w:val="center"/>
        <w:rPr>
          <w:rFonts w:ascii="Tahoma" w:hAnsi="Tahoma" w:cs="Tahoma"/>
          <w:b/>
          <w:caps/>
          <w:sz w:val="20"/>
          <w:szCs w:val="20"/>
        </w:rPr>
      </w:pPr>
      <w:r w:rsidRPr="00FE1AD0">
        <w:rPr>
          <w:rFonts w:ascii="Tahoma" w:hAnsi="Tahoma" w:cs="Tahoma"/>
          <w:b/>
          <w:caps/>
          <w:sz w:val="20"/>
          <w:szCs w:val="20"/>
        </w:rPr>
        <w:t>Nyilatkozat</w:t>
      </w:r>
    </w:p>
    <w:p w14:paraId="2941B15F" w14:textId="77777777" w:rsidR="00486749" w:rsidRPr="00FE1AD0" w:rsidRDefault="00486749" w:rsidP="005C457B">
      <w:pPr>
        <w:spacing w:before="60" w:after="60" w:line="240" w:lineRule="auto"/>
        <w:jc w:val="center"/>
        <w:rPr>
          <w:rFonts w:ascii="Tahoma" w:hAnsi="Tahoma" w:cs="Tahoma"/>
          <w:b/>
          <w:sz w:val="20"/>
          <w:szCs w:val="20"/>
        </w:rPr>
      </w:pPr>
      <w:r w:rsidRPr="00FE1AD0">
        <w:rPr>
          <w:rFonts w:ascii="Tahoma" w:hAnsi="Tahoma" w:cs="Tahoma"/>
          <w:b/>
          <w:sz w:val="20"/>
          <w:szCs w:val="20"/>
        </w:rPr>
        <w:t>Kbt. 114. § (2) bekezdésében foglaltakra vonatkozóan</w:t>
      </w:r>
      <w:r w:rsidR="00C960F6" w:rsidRPr="00FE1AD0">
        <w:rPr>
          <w:rFonts w:ascii="Tahoma" w:hAnsi="Tahoma" w:cs="Tahoma"/>
          <w:b/>
          <w:sz w:val="20"/>
          <w:szCs w:val="20"/>
        </w:rPr>
        <w:t xml:space="preserve"> – alkalmassági követelmények</w:t>
      </w:r>
    </w:p>
    <w:p w14:paraId="583E59D5" w14:textId="77777777" w:rsidR="00486749" w:rsidRPr="00FE1AD0" w:rsidRDefault="00486749" w:rsidP="005C457B">
      <w:pPr>
        <w:spacing w:before="60" w:after="60" w:line="240" w:lineRule="auto"/>
        <w:jc w:val="center"/>
        <w:rPr>
          <w:rFonts w:ascii="Tahoma" w:hAnsi="Tahoma" w:cs="Tahoma"/>
          <w:b/>
          <w:sz w:val="20"/>
          <w:szCs w:val="20"/>
        </w:rPr>
      </w:pPr>
      <w:r w:rsidRPr="00FE1AD0">
        <w:rPr>
          <w:rFonts w:ascii="Tahoma" w:hAnsi="Tahoma" w:cs="Tahoma"/>
          <w:b/>
          <w:sz w:val="20"/>
          <w:szCs w:val="20"/>
        </w:rPr>
        <w:t>(ajánlattevő)</w:t>
      </w:r>
    </w:p>
    <w:p w14:paraId="6B0935CA" w14:textId="77777777" w:rsidR="00FB68BC" w:rsidRPr="00FE1AD0" w:rsidRDefault="00486749" w:rsidP="005C457B">
      <w:pPr>
        <w:spacing w:before="120" w:after="120" w:line="240" w:lineRule="auto"/>
        <w:jc w:val="both"/>
        <w:outlineLvl w:val="0"/>
        <w:rPr>
          <w:rFonts w:ascii="Tahoma" w:hAnsi="Tahoma" w:cs="Tahoma"/>
          <w:sz w:val="20"/>
          <w:szCs w:val="20"/>
        </w:rPr>
      </w:pPr>
      <w:r w:rsidRPr="00FE1AD0">
        <w:rPr>
          <w:rFonts w:ascii="Tahoma" w:hAnsi="Tahoma" w:cs="Tahoma"/>
          <w:sz w:val="20"/>
          <w:szCs w:val="20"/>
        </w:rPr>
        <w:t>Alulírott ___________________________________________ mint a(z) ________________________________ (</w:t>
      </w:r>
      <w:proofErr w:type="gramStart"/>
      <w:r w:rsidRPr="00FE1AD0">
        <w:rPr>
          <w:rFonts w:ascii="Tahoma" w:hAnsi="Tahoma" w:cs="Tahoma"/>
          <w:sz w:val="20"/>
          <w:szCs w:val="20"/>
        </w:rPr>
        <w:t>székhely:_</w:t>
      </w:r>
      <w:proofErr w:type="gramEnd"/>
      <w:r w:rsidRPr="00FE1AD0">
        <w:rPr>
          <w:rFonts w:ascii="Tahoma" w:hAnsi="Tahoma" w:cs="Tahoma"/>
          <w:sz w:val="20"/>
          <w:szCs w:val="20"/>
        </w:rPr>
        <w:t>_________________________________) ajánlattevő cégjegyzésre jogosult / meghatalmazott</w:t>
      </w:r>
      <w:r w:rsidRPr="00FE1AD0">
        <w:rPr>
          <w:rStyle w:val="Lbjegyzet-hivatkozs"/>
          <w:rFonts w:ascii="Tahoma" w:hAnsi="Tahoma" w:cs="Tahoma"/>
          <w:sz w:val="20"/>
          <w:szCs w:val="20"/>
        </w:rPr>
        <w:footnoteReference w:id="10"/>
      </w:r>
      <w:r w:rsidR="00B777A8" w:rsidRPr="00FE1AD0">
        <w:rPr>
          <w:rFonts w:ascii="Tahoma" w:hAnsi="Tahoma" w:cs="Tahoma"/>
          <w:sz w:val="20"/>
          <w:szCs w:val="20"/>
        </w:rPr>
        <w:t xml:space="preserve"> képviselője a</w:t>
      </w:r>
      <w:r w:rsidRPr="00FE1AD0">
        <w:rPr>
          <w:rFonts w:ascii="Tahoma" w:hAnsi="Tahoma" w:cs="Tahoma"/>
          <w:sz w:val="20"/>
          <w:szCs w:val="20"/>
        </w:rPr>
        <w:t xml:space="preserve"> </w:t>
      </w:r>
      <w:r w:rsidR="00B777A8" w:rsidRPr="00FE1AD0">
        <w:rPr>
          <w:rFonts w:ascii="Tahoma" w:hAnsi="Tahoma" w:cs="Tahoma"/>
          <w:b/>
          <w:sz w:val="20"/>
          <w:szCs w:val="20"/>
        </w:rPr>
        <w:t>„Foglalkozás-egészségügyi szolgáltatás nyújtása a Miniszterelnökség Agrár-vidékfejlesztésért felelős államtitkárságának alkalmazottai részére, Kecskeméten</w:t>
      </w:r>
      <w:r w:rsidR="006D77EE" w:rsidRPr="00FE1AD0">
        <w:rPr>
          <w:rFonts w:ascii="Tahoma" w:hAnsi="Tahoma" w:cs="Tahoma"/>
          <w:b/>
          <w:sz w:val="20"/>
          <w:szCs w:val="20"/>
        </w:rPr>
        <w:t xml:space="preserve">” </w:t>
      </w:r>
      <w:r w:rsidRPr="00FE1AD0">
        <w:rPr>
          <w:rFonts w:ascii="Tahoma" w:hAnsi="Tahoma" w:cs="Tahoma"/>
          <w:sz w:val="20"/>
          <w:szCs w:val="20"/>
        </w:rPr>
        <w:t>tárgyban indított közbeszerzési eljárás során az alábbi nyilatkozatot teszem.</w:t>
      </w:r>
    </w:p>
    <w:p w14:paraId="5B61786C" w14:textId="77777777" w:rsidR="00486749" w:rsidRPr="00FE1AD0" w:rsidRDefault="00486749" w:rsidP="00B777A8">
      <w:pPr>
        <w:pStyle w:val="Listaszerbekezds"/>
        <w:numPr>
          <w:ilvl w:val="0"/>
          <w:numId w:val="18"/>
        </w:numPr>
        <w:suppressAutoHyphens/>
        <w:autoSpaceDN w:val="0"/>
        <w:jc w:val="center"/>
        <w:outlineLvl w:val="0"/>
        <w:rPr>
          <w:rFonts w:ascii="Tahoma" w:hAnsi="Tahoma" w:cs="Tahoma"/>
          <w:sz w:val="20"/>
          <w:szCs w:val="20"/>
        </w:rPr>
      </w:pPr>
    </w:p>
    <w:p w14:paraId="5636C669" w14:textId="77777777" w:rsidR="001D6FA9" w:rsidRPr="00FE1AD0" w:rsidRDefault="00486749" w:rsidP="005C457B">
      <w:pPr>
        <w:spacing w:before="60" w:after="60" w:line="240" w:lineRule="auto"/>
        <w:jc w:val="both"/>
        <w:rPr>
          <w:rFonts w:ascii="Tahoma" w:hAnsi="Tahoma" w:cs="Tahoma"/>
          <w:sz w:val="20"/>
          <w:szCs w:val="20"/>
        </w:rPr>
      </w:pPr>
      <w:r w:rsidRPr="00FE1AD0">
        <w:rPr>
          <w:rFonts w:ascii="Tahoma" w:hAnsi="Tahoma" w:cs="Tahoma"/>
          <w:sz w:val="20"/>
          <w:szCs w:val="20"/>
        </w:rPr>
        <w:t xml:space="preserve">Nyilatkozom, hogy az általam képviselt szervezet </w:t>
      </w:r>
    </w:p>
    <w:p w14:paraId="17C7468E" w14:textId="43030701" w:rsidR="003B384E" w:rsidRPr="00FE1AD0" w:rsidRDefault="003B384E" w:rsidP="001D6FA9">
      <w:pPr>
        <w:spacing w:before="60" w:after="60" w:line="240" w:lineRule="auto"/>
        <w:jc w:val="both"/>
        <w:rPr>
          <w:rFonts w:ascii="Tahoma" w:hAnsi="Tahoma" w:cs="Tahoma"/>
          <w:sz w:val="20"/>
          <w:szCs w:val="20"/>
        </w:rPr>
      </w:pPr>
      <w:r w:rsidRPr="00FE1AD0">
        <w:rPr>
          <w:rFonts w:ascii="Tahoma" w:hAnsi="Tahoma" w:cs="Tahoma"/>
          <w:sz w:val="20"/>
          <w:szCs w:val="20"/>
        </w:rPr>
        <w:t xml:space="preserve">a </w:t>
      </w:r>
      <w:r w:rsidR="001D6FA9" w:rsidRPr="00FE1AD0">
        <w:rPr>
          <w:rFonts w:ascii="Tahoma" w:hAnsi="Tahoma" w:cs="Tahoma"/>
          <w:sz w:val="20"/>
          <w:szCs w:val="20"/>
        </w:rPr>
        <w:t xml:space="preserve">műszaki és szakmai alkalmasság        </w:t>
      </w:r>
    </w:p>
    <w:p w14:paraId="707D194E" w14:textId="3345CC9C" w:rsidR="001D6FA9" w:rsidRPr="00FE1AD0" w:rsidRDefault="001D6FA9" w:rsidP="003B384E">
      <w:pPr>
        <w:spacing w:before="60" w:after="60" w:line="240" w:lineRule="auto"/>
        <w:ind w:left="3261"/>
        <w:jc w:val="both"/>
        <w:rPr>
          <w:rFonts w:ascii="Tahoma" w:hAnsi="Tahoma" w:cs="Tahoma"/>
          <w:sz w:val="20"/>
          <w:szCs w:val="20"/>
        </w:rPr>
      </w:pPr>
      <w:r w:rsidRPr="00FE1AD0">
        <w:rPr>
          <w:rFonts w:ascii="Tahoma" w:hAnsi="Tahoma" w:cs="Tahoma"/>
          <w:sz w:val="20"/>
          <w:szCs w:val="20"/>
        </w:rPr>
        <w:t>M</w:t>
      </w:r>
      <w:r w:rsidR="000C5C6D" w:rsidRPr="00FE1AD0">
        <w:rPr>
          <w:rFonts w:ascii="Tahoma" w:hAnsi="Tahoma" w:cs="Tahoma"/>
          <w:sz w:val="20"/>
          <w:szCs w:val="20"/>
        </w:rPr>
        <w:t>.</w:t>
      </w:r>
      <w:r w:rsidRPr="00FE1AD0">
        <w:rPr>
          <w:rFonts w:ascii="Tahoma" w:hAnsi="Tahoma" w:cs="Tahoma"/>
          <w:sz w:val="20"/>
          <w:szCs w:val="20"/>
        </w:rPr>
        <w:t>1</w:t>
      </w:r>
      <w:r w:rsidR="000C5C6D" w:rsidRPr="00FE1AD0">
        <w:rPr>
          <w:rFonts w:ascii="Tahoma" w:hAnsi="Tahoma" w:cs="Tahoma"/>
          <w:sz w:val="20"/>
          <w:szCs w:val="20"/>
        </w:rPr>
        <w:t>.</w:t>
      </w:r>
      <w:r w:rsidRPr="00FE1AD0">
        <w:rPr>
          <w:rFonts w:ascii="Tahoma" w:hAnsi="Tahoma" w:cs="Tahoma"/>
          <w:sz w:val="20"/>
          <w:szCs w:val="20"/>
        </w:rPr>
        <w:t xml:space="preserve"> pontjának</w:t>
      </w:r>
    </w:p>
    <w:p w14:paraId="6FC4E973" w14:textId="5D9FC28A" w:rsidR="001D6FA9" w:rsidRPr="00FE1AD0" w:rsidRDefault="001D6FA9" w:rsidP="000C5C6D">
      <w:pPr>
        <w:spacing w:before="60" w:after="120" w:line="240" w:lineRule="auto"/>
        <w:jc w:val="both"/>
        <w:rPr>
          <w:rFonts w:ascii="Tahoma" w:hAnsi="Tahoma" w:cs="Tahoma"/>
          <w:sz w:val="20"/>
          <w:szCs w:val="20"/>
        </w:rPr>
      </w:pPr>
      <w:r w:rsidRPr="00FE1AD0">
        <w:rPr>
          <w:rFonts w:ascii="Tahoma" w:hAnsi="Tahoma" w:cs="Tahoma"/>
          <w:b/>
          <w:sz w:val="20"/>
          <w:szCs w:val="20"/>
        </w:rPr>
        <w:t xml:space="preserve">önállóan / alkalmasság igazolására igénybe vett más szervezet kapacitásait igénybe véve </w:t>
      </w:r>
      <w:r w:rsidRPr="00FE1AD0">
        <w:rPr>
          <w:rStyle w:val="Lbjegyzet-hivatkozs"/>
          <w:rFonts w:ascii="Tahoma" w:hAnsi="Tahoma" w:cs="Tahoma"/>
          <w:sz w:val="20"/>
          <w:szCs w:val="20"/>
        </w:rPr>
        <w:footnoteReference w:id="11"/>
      </w:r>
    </w:p>
    <w:p w14:paraId="55F4B0B1" w14:textId="67D9414D" w:rsidR="001D6FA9" w:rsidRPr="00FE1AD0" w:rsidRDefault="001D6FA9" w:rsidP="001D6FA9">
      <w:pPr>
        <w:spacing w:before="60" w:after="60" w:line="240" w:lineRule="auto"/>
        <w:ind w:firstLine="3261"/>
        <w:jc w:val="both"/>
        <w:rPr>
          <w:rFonts w:ascii="Tahoma" w:hAnsi="Tahoma" w:cs="Tahoma"/>
          <w:sz w:val="20"/>
          <w:szCs w:val="20"/>
        </w:rPr>
      </w:pPr>
      <w:r w:rsidRPr="00FE1AD0">
        <w:rPr>
          <w:rFonts w:ascii="Tahoma" w:hAnsi="Tahoma" w:cs="Tahoma"/>
          <w:sz w:val="20"/>
          <w:szCs w:val="20"/>
        </w:rPr>
        <w:t>M</w:t>
      </w:r>
      <w:r w:rsidR="000C5C6D" w:rsidRPr="00FE1AD0">
        <w:rPr>
          <w:rFonts w:ascii="Tahoma" w:hAnsi="Tahoma" w:cs="Tahoma"/>
          <w:sz w:val="20"/>
          <w:szCs w:val="20"/>
        </w:rPr>
        <w:t xml:space="preserve">.2.1. </w:t>
      </w:r>
      <w:r w:rsidRPr="00FE1AD0">
        <w:rPr>
          <w:rFonts w:ascii="Tahoma" w:hAnsi="Tahoma" w:cs="Tahoma"/>
          <w:sz w:val="20"/>
          <w:szCs w:val="20"/>
        </w:rPr>
        <w:t>pontjának</w:t>
      </w:r>
    </w:p>
    <w:p w14:paraId="272B66EB" w14:textId="77777777" w:rsidR="001D6FA9" w:rsidRPr="00FE1AD0" w:rsidRDefault="001D6FA9" w:rsidP="001D6FA9">
      <w:pPr>
        <w:spacing w:before="60" w:after="120" w:line="240" w:lineRule="auto"/>
        <w:jc w:val="both"/>
        <w:rPr>
          <w:rFonts w:ascii="Tahoma" w:hAnsi="Tahoma" w:cs="Tahoma"/>
          <w:b/>
          <w:sz w:val="20"/>
          <w:szCs w:val="20"/>
        </w:rPr>
      </w:pPr>
      <w:r w:rsidRPr="00FE1AD0">
        <w:rPr>
          <w:rFonts w:ascii="Tahoma" w:hAnsi="Tahoma" w:cs="Tahoma"/>
          <w:b/>
          <w:sz w:val="20"/>
          <w:szCs w:val="20"/>
        </w:rPr>
        <w:t xml:space="preserve">önállóan / alkalmasság igazolására igénybe vett más szervezet kapacitásait igénybe véve </w:t>
      </w:r>
      <w:r w:rsidRPr="00FE1AD0">
        <w:rPr>
          <w:rStyle w:val="Lbjegyzet-hivatkozs"/>
          <w:rFonts w:ascii="Tahoma" w:hAnsi="Tahoma" w:cs="Tahoma"/>
          <w:sz w:val="20"/>
          <w:szCs w:val="20"/>
        </w:rPr>
        <w:footnoteReference w:id="12"/>
      </w:r>
    </w:p>
    <w:p w14:paraId="47181F6F" w14:textId="5D784B44" w:rsidR="001D6FA9" w:rsidRPr="00FE1AD0" w:rsidRDefault="001D6FA9" w:rsidP="001D6FA9">
      <w:pPr>
        <w:spacing w:before="60" w:after="60" w:line="240" w:lineRule="auto"/>
        <w:ind w:firstLine="3261"/>
        <w:jc w:val="both"/>
        <w:rPr>
          <w:rFonts w:ascii="Tahoma" w:hAnsi="Tahoma" w:cs="Tahoma"/>
          <w:sz w:val="20"/>
          <w:szCs w:val="20"/>
        </w:rPr>
      </w:pPr>
      <w:r w:rsidRPr="00FE1AD0">
        <w:rPr>
          <w:rFonts w:ascii="Tahoma" w:hAnsi="Tahoma" w:cs="Tahoma"/>
          <w:sz w:val="20"/>
          <w:szCs w:val="20"/>
        </w:rPr>
        <w:t>M</w:t>
      </w:r>
      <w:r w:rsidR="000C5C6D" w:rsidRPr="00FE1AD0">
        <w:rPr>
          <w:rFonts w:ascii="Tahoma" w:hAnsi="Tahoma" w:cs="Tahoma"/>
          <w:sz w:val="20"/>
          <w:szCs w:val="20"/>
        </w:rPr>
        <w:t>.2.</w:t>
      </w:r>
      <w:r w:rsidR="00EE7DE8" w:rsidRPr="00FE1AD0">
        <w:rPr>
          <w:rFonts w:ascii="Tahoma" w:hAnsi="Tahoma" w:cs="Tahoma"/>
          <w:sz w:val="20"/>
          <w:szCs w:val="20"/>
        </w:rPr>
        <w:t xml:space="preserve">2. </w:t>
      </w:r>
      <w:r w:rsidRPr="00FE1AD0">
        <w:rPr>
          <w:rFonts w:ascii="Tahoma" w:hAnsi="Tahoma" w:cs="Tahoma"/>
          <w:sz w:val="20"/>
          <w:szCs w:val="20"/>
        </w:rPr>
        <w:t>pontjának</w:t>
      </w:r>
    </w:p>
    <w:p w14:paraId="037ACBE8" w14:textId="77777777" w:rsidR="001D6FA9" w:rsidRPr="00FE1AD0" w:rsidRDefault="001D6FA9" w:rsidP="001D6FA9">
      <w:pPr>
        <w:spacing w:before="60" w:after="120" w:line="240" w:lineRule="auto"/>
        <w:jc w:val="both"/>
        <w:rPr>
          <w:rFonts w:ascii="Tahoma" w:hAnsi="Tahoma" w:cs="Tahoma"/>
          <w:b/>
          <w:sz w:val="20"/>
          <w:szCs w:val="20"/>
        </w:rPr>
      </w:pPr>
      <w:r w:rsidRPr="00FE1AD0">
        <w:rPr>
          <w:rFonts w:ascii="Tahoma" w:hAnsi="Tahoma" w:cs="Tahoma"/>
          <w:b/>
          <w:sz w:val="20"/>
          <w:szCs w:val="20"/>
        </w:rPr>
        <w:t xml:space="preserve">önállóan / alkalmasság igazolására igénybe vett más szervezet kapacitásait igénybe véve </w:t>
      </w:r>
      <w:r w:rsidRPr="00FE1AD0">
        <w:rPr>
          <w:rStyle w:val="Lbjegyzet-hivatkozs"/>
          <w:rFonts w:ascii="Tahoma" w:hAnsi="Tahoma" w:cs="Tahoma"/>
          <w:sz w:val="20"/>
          <w:szCs w:val="20"/>
        </w:rPr>
        <w:footnoteReference w:id="13"/>
      </w:r>
    </w:p>
    <w:p w14:paraId="4555B2C2" w14:textId="6179F66E" w:rsidR="00486749" w:rsidRPr="00FE1AD0" w:rsidRDefault="00486749" w:rsidP="005C457B">
      <w:pPr>
        <w:spacing w:before="60" w:after="60" w:line="240" w:lineRule="auto"/>
        <w:jc w:val="both"/>
        <w:rPr>
          <w:rFonts w:ascii="Tahoma" w:hAnsi="Tahoma" w:cs="Tahoma"/>
          <w:sz w:val="20"/>
          <w:szCs w:val="20"/>
        </w:rPr>
      </w:pPr>
      <w:r w:rsidRPr="00FE1AD0">
        <w:rPr>
          <w:rFonts w:ascii="Tahoma" w:hAnsi="Tahoma" w:cs="Tahoma"/>
          <w:sz w:val="20"/>
          <w:szCs w:val="20"/>
        </w:rPr>
        <w:t>megfelel a Kbt. 65. §-a alapján az ajánlatkérő által meghatározott alkalmassági követelményeknek.</w:t>
      </w:r>
    </w:p>
    <w:p w14:paraId="03B7890F" w14:textId="77777777" w:rsidR="00486749" w:rsidRPr="00FE1AD0" w:rsidRDefault="00486749" w:rsidP="005C457B">
      <w:pPr>
        <w:spacing w:before="60" w:after="60" w:line="240" w:lineRule="auto"/>
        <w:jc w:val="both"/>
        <w:rPr>
          <w:rFonts w:ascii="Tahoma" w:hAnsi="Tahoma" w:cs="Tahoma"/>
          <w:sz w:val="20"/>
          <w:szCs w:val="20"/>
        </w:rPr>
      </w:pPr>
      <w:r w:rsidRPr="00FE1AD0">
        <w:rPr>
          <w:rFonts w:ascii="Tahoma" w:hAnsi="Tahoma" w:cs="Tahoma"/>
          <w:sz w:val="20"/>
          <w:szCs w:val="20"/>
        </w:rPr>
        <w:t>Amennyiben ajánlatkérő felhív az alkalmassági követelmények tekintetében a felhívásban előírt igazolások benyújtására, úgy azt a</w:t>
      </w:r>
      <w:r w:rsidR="007505BA" w:rsidRPr="00FE1AD0">
        <w:rPr>
          <w:rFonts w:ascii="Tahoma" w:hAnsi="Tahoma" w:cs="Tahoma"/>
          <w:sz w:val="20"/>
          <w:szCs w:val="20"/>
        </w:rPr>
        <w:t>z ajánlat</w:t>
      </w:r>
      <w:r w:rsidR="00F03D13" w:rsidRPr="00FE1AD0">
        <w:rPr>
          <w:rFonts w:ascii="Tahoma" w:hAnsi="Tahoma" w:cs="Tahoma"/>
          <w:sz w:val="20"/>
          <w:szCs w:val="20"/>
        </w:rPr>
        <w:t>kérő</w:t>
      </w:r>
      <w:r w:rsidR="007505BA" w:rsidRPr="00FE1AD0">
        <w:rPr>
          <w:rFonts w:ascii="Tahoma" w:hAnsi="Tahoma" w:cs="Tahoma"/>
          <w:sz w:val="20"/>
          <w:szCs w:val="20"/>
        </w:rPr>
        <w:t xml:space="preserve"> által meghatározott </w:t>
      </w:r>
      <w:r w:rsidRPr="00FE1AD0">
        <w:rPr>
          <w:rFonts w:ascii="Tahoma" w:hAnsi="Tahoma" w:cs="Tahoma"/>
          <w:sz w:val="20"/>
          <w:szCs w:val="20"/>
        </w:rPr>
        <w:t>határidőn belül teljesítem.</w:t>
      </w:r>
    </w:p>
    <w:p w14:paraId="3311A9FD" w14:textId="77777777" w:rsidR="003670A1" w:rsidRPr="00FE1AD0" w:rsidRDefault="003670A1" w:rsidP="003670A1">
      <w:pPr>
        <w:spacing w:before="60" w:after="60"/>
        <w:jc w:val="both"/>
        <w:rPr>
          <w:rFonts w:ascii="Tahoma" w:hAnsi="Tahoma" w:cs="Tahoma"/>
          <w:sz w:val="20"/>
          <w:szCs w:val="20"/>
        </w:rPr>
      </w:pPr>
      <w:r w:rsidRPr="00FE1AD0">
        <w:rPr>
          <w:rFonts w:ascii="Tahoma" w:hAnsi="Tahoma" w:cs="Tahoma"/>
          <w:sz w:val="20"/>
          <w:szCs w:val="20"/>
        </w:rPr>
        <w:t xml:space="preserve">Jelen nyilatkozat aláírásával tudomásul veszem, hogy amennyiben az eljárásban előírt adatszolgáltatási kötelezettség teljesítése során a valóságnak nem megfelelő adatot szolgáltatok (a továbbiakban: hamis adat), illetve hamis  adatot tartalmazó nyilatkozatot teszek, vagy a közbeszerzési eljárásban előzetes  igazolásként benyújtott nyilatkozatom ellenére nem tudok eleget tenni az </w:t>
      </w:r>
      <w:proofErr w:type="spellStart"/>
      <w:r w:rsidRPr="00FE1AD0">
        <w:rPr>
          <w:rFonts w:ascii="Tahoma" w:hAnsi="Tahoma" w:cs="Tahoma"/>
          <w:sz w:val="20"/>
          <w:szCs w:val="20"/>
        </w:rPr>
        <w:t>alkalmasságot</w:t>
      </w:r>
      <w:proofErr w:type="spellEnd"/>
      <w:r w:rsidRPr="00FE1AD0">
        <w:rPr>
          <w:rFonts w:ascii="Tahoma" w:hAnsi="Tahoma" w:cs="Tahoma"/>
          <w:sz w:val="20"/>
          <w:szCs w:val="20"/>
        </w:rPr>
        <w:t>, a  kizáró okokat érintő igazolási kötelezettségemnek (a továbbiakban együtt: hamis nyilatkozat), akkor ajánlatkérő a Kbt. 62. § (1) bekezdés i) pontja szerinti hamis adatközlésre vonatkozó kizáró ok fennállását fogja megállapítani, amely alapján az ajánlat érvénytelensége is megállapításra kerül a Kbt. 73. § (1) bekezdés b) pontja alapján.</w:t>
      </w:r>
    </w:p>
    <w:p w14:paraId="47B328D3" w14:textId="77777777" w:rsidR="00486749" w:rsidRPr="00FE1AD0" w:rsidRDefault="00486749" w:rsidP="005C457B">
      <w:pPr>
        <w:spacing w:before="60" w:after="60" w:line="240" w:lineRule="auto"/>
        <w:jc w:val="both"/>
        <w:rPr>
          <w:rFonts w:ascii="Tahoma" w:eastAsia="Times New Roman" w:hAnsi="Tahoma" w:cs="Tahoma"/>
          <w:sz w:val="20"/>
          <w:szCs w:val="20"/>
        </w:rPr>
      </w:pPr>
      <w:r w:rsidRPr="00FE1AD0">
        <w:rPr>
          <w:rFonts w:ascii="Tahoma" w:hAnsi="Tahoma" w:cs="Tahoma"/>
          <w:sz w:val="20"/>
          <w:szCs w:val="20"/>
        </w:rPr>
        <w:t>Jelen nyilatkozat aláírásával tudomásul veszem, hogy a Kbt. 165. § (8) bekezdés a) pontja szerint a</w:t>
      </w:r>
      <w:r w:rsidRPr="00FE1AD0">
        <w:rPr>
          <w:rFonts w:ascii="Tahoma" w:eastAsia="Times New Roman" w:hAnsi="Tahoma" w:cs="Tahoma"/>
          <w:sz w:val="20"/>
          <w:szCs w:val="20"/>
        </w:rPr>
        <w:t xml:space="preserve"> Közbeszerzési Döntőbizottság a 165. § (2) bekezdés f) pontja alapján a jogsértés megállapítása mellett köteles az ajánlattevőt, alvállalkozót vagy a közbeszerzési eljárásban részt vett más szervezetet vagy személyt - a Kbt. 165. § (11) bekezdésében foglaltak figyelembevételével - fél évtől három évig terjedő időszakra eltiltani a közbeszerzési eljárásban való részvételtől, ha az a közbeszerzési eljárás során, illetve közbeszerzési eljárással kapcsolatban hamis adatot szolgáltatott vagy hamis nyilatkozatot tett és a kizárásnak a Kbt. 62. § (1) bekezdés i) pontja szerinti feltételei fennállnak.</w:t>
      </w:r>
    </w:p>
    <w:p w14:paraId="3F31FF4B" w14:textId="77777777" w:rsidR="00B777A8" w:rsidRPr="00FE1AD0" w:rsidRDefault="00B777A8" w:rsidP="005C457B">
      <w:pPr>
        <w:spacing w:before="60" w:after="60" w:line="240" w:lineRule="auto"/>
        <w:jc w:val="both"/>
        <w:rPr>
          <w:rFonts w:ascii="Tahoma" w:eastAsia="Times New Roman" w:hAnsi="Tahoma" w:cs="Tahoma"/>
          <w:sz w:val="20"/>
          <w:szCs w:val="20"/>
        </w:rPr>
      </w:pPr>
    </w:p>
    <w:tbl>
      <w:tblPr>
        <w:tblW w:w="0" w:type="auto"/>
        <w:tblLook w:val="04A0" w:firstRow="1" w:lastRow="0" w:firstColumn="1" w:lastColumn="0" w:noHBand="0" w:noVBand="1"/>
      </w:tblPr>
      <w:tblGrid>
        <w:gridCol w:w="1436"/>
        <w:gridCol w:w="3446"/>
        <w:gridCol w:w="4262"/>
      </w:tblGrid>
      <w:tr w:rsidR="00B3634E" w:rsidRPr="00FE1AD0" w14:paraId="4E0F578D" w14:textId="77777777" w:rsidTr="00B777A8">
        <w:tc>
          <w:tcPr>
            <w:tcW w:w="9488" w:type="dxa"/>
            <w:gridSpan w:val="3"/>
            <w:shd w:val="clear" w:color="auto" w:fill="auto"/>
          </w:tcPr>
          <w:p w14:paraId="7C1BB583" w14:textId="77777777" w:rsidR="00B777A8" w:rsidRPr="00FE1AD0" w:rsidRDefault="00B777A8" w:rsidP="00B777A8">
            <w:pPr>
              <w:tabs>
                <w:tab w:val="right" w:pos="0"/>
                <w:tab w:val="right" w:pos="9026"/>
              </w:tabs>
              <w:spacing w:after="0" w:line="240" w:lineRule="auto"/>
              <w:jc w:val="both"/>
              <w:outlineLvl w:val="0"/>
              <w:rPr>
                <w:rFonts w:ascii="Tahoma" w:hAnsi="Tahoma" w:cs="Tahoma"/>
                <w:bCs/>
                <w:sz w:val="20"/>
                <w:szCs w:val="20"/>
              </w:rPr>
            </w:pPr>
            <w:r w:rsidRPr="00FE1AD0">
              <w:rPr>
                <w:rFonts w:ascii="Tahoma" w:hAnsi="Tahoma" w:cs="Tahoma"/>
                <w:bCs/>
                <w:sz w:val="20"/>
                <w:szCs w:val="20"/>
              </w:rPr>
              <w:lastRenderedPageBreak/>
              <w:t>Keltezés (helység, év, hónap, nap)</w:t>
            </w:r>
          </w:p>
        </w:tc>
      </w:tr>
      <w:tr w:rsidR="00B3634E" w:rsidRPr="00FE1AD0" w14:paraId="7391C247" w14:textId="77777777" w:rsidTr="00B777A8">
        <w:tc>
          <w:tcPr>
            <w:tcW w:w="1495" w:type="dxa"/>
            <w:shd w:val="clear" w:color="auto" w:fill="auto"/>
          </w:tcPr>
          <w:p w14:paraId="3D9EAAE4" w14:textId="77777777" w:rsidR="00B777A8" w:rsidRPr="00FE1AD0" w:rsidRDefault="00B777A8" w:rsidP="00B777A8">
            <w:pPr>
              <w:spacing w:after="0" w:line="240" w:lineRule="auto"/>
              <w:jc w:val="both"/>
              <w:rPr>
                <w:rFonts w:ascii="Tahoma" w:hAnsi="Tahoma" w:cs="Tahoma"/>
                <w:sz w:val="20"/>
                <w:szCs w:val="20"/>
              </w:rPr>
            </w:pPr>
          </w:p>
        </w:tc>
        <w:tc>
          <w:tcPr>
            <w:tcW w:w="3603" w:type="dxa"/>
            <w:shd w:val="clear" w:color="auto" w:fill="auto"/>
          </w:tcPr>
          <w:p w14:paraId="0B0ED189" w14:textId="77777777" w:rsidR="00B777A8" w:rsidRPr="00FE1AD0" w:rsidRDefault="00B777A8" w:rsidP="00B777A8">
            <w:pPr>
              <w:spacing w:after="0" w:line="240" w:lineRule="auto"/>
              <w:jc w:val="both"/>
              <w:rPr>
                <w:rFonts w:ascii="Tahoma" w:hAnsi="Tahoma" w:cs="Tahoma"/>
                <w:sz w:val="20"/>
                <w:szCs w:val="20"/>
              </w:rPr>
            </w:pPr>
          </w:p>
        </w:tc>
        <w:tc>
          <w:tcPr>
            <w:tcW w:w="4390" w:type="dxa"/>
            <w:tcBorders>
              <w:bottom w:val="single" w:sz="4" w:space="0" w:color="auto"/>
            </w:tcBorders>
            <w:shd w:val="clear" w:color="auto" w:fill="auto"/>
          </w:tcPr>
          <w:p w14:paraId="52892D0A" w14:textId="77777777" w:rsidR="00B777A8" w:rsidRPr="00FE1AD0" w:rsidRDefault="00B777A8" w:rsidP="00B777A8">
            <w:pPr>
              <w:spacing w:after="0" w:line="240" w:lineRule="auto"/>
              <w:jc w:val="both"/>
              <w:rPr>
                <w:rFonts w:ascii="Tahoma" w:hAnsi="Tahoma" w:cs="Tahoma"/>
                <w:sz w:val="20"/>
                <w:szCs w:val="20"/>
              </w:rPr>
            </w:pPr>
          </w:p>
        </w:tc>
      </w:tr>
      <w:tr w:rsidR="00B777A8" w:rsidRPr="00FE1AD0" w14:paraId="618D9F3B" w14:textId="77777777" w:rsidTr="00B777A8">
        <w:tc>
          <w:tcPr>
            <w:tcW w:w="1495" w:type="dxa"/>
            <w:shd w:val="clear" w:color="auto" w:fill="auto"/>
          </w:tcPr>
          <w:p w14:paraId="39D72258" w14:textId="77777777" w:rsidR="00B777A8" w:rsidRPr="00FE1AD0" w:rsidRDefault="00B777A8" w:rsidP="00B777A8">
            <w:pPr>
              <w:tabs>
                <w:tab w:val="right" w:pos="0"/>
                <w:tab w:val="right" w:pos="9026"/>
              </w:tabs>
              <w:spacing w:after="0" w:line="240" w:lineRule="auto"/>
              <w:jc w:val="both"/>
              <w:outlineLvl w:val="0"/>
              <w:rPr>
                <w:rFonts w:ascii="Tahoma" w:hAnsi="Tahoma" w:cs="Tahoma"/>
                <w:bCs/>
                <w:sz w:val="20"/>
                <w:szCs w:val="20"/>
              </w:rPr>
            </w:pPr>
          </w:p>
        </w:tc>
        <w:tc>
          <w:tcPr>
            <w:tcW w:w="3603" w:type="dxa"/>
            <w:shd w:val="clear" w:color="auto" w:fill="auto"/>
          </w:tcPr>
          <w:p w14:paraId="0D4D49E3" w14:textId="77777777" w:rsidR="00B777A8" w:rsidRPr="00FE1AD0" w:rsidRDefault="00B777A8" w:rsidP="00B777A8">
            <w:pPr>
              <w:tabs>
                <w:tab w:val="right" w:pos="0"/>
                <w:tab w:val="right" w:pos="9026"/>
              </w:tabs>
              <w:spacing w:after="0" w:line="240" w:lineRule="auto"/>
              <w:jc w:val="both"/>
              <w:outlineLvl w:val="0"/>
              <w:rPr>
                <w:rFonts w:ascii="Tahoma" w:hAnsi="Tahoma" w:cs="Tahoma"/>
                <w:bCs/>
                <w:sz w:val="20"/>
                <w:szCs w:val="20"/>
              </w:rPr>
            </w:pPr>
          </w:p>
        </w:tc>
        <w:tc>
          <w:tcPr>
            <w:tcW w:w="4390" w:type="dxa"/>
            <w:tcBorders>
              <w:top w:val="single" w:sz="4" w:space="0" w:color="auto"/>
            </w:tcBorders>
            <w:shd w:val="clear" w:color="auto" w:fill="auto"/>
            <w:vAlign w:val="center"/>
          </w:tcPr>
          <w:p w14:paraId="69183A9E" w14:textId="77777777" w:rsidR="00B777A8" w:rsidRPr="00FE1AD0" w:rsidRDefault="00B777A8" w:rsidP="00B777A8">
            <w:pPr>
              <w:tabs>
                <w:tab w:val="right" w:pos="0"/>
                <w:tab w:val="right" w:pos="9026"/>
              </w:tabs>
              <w:spacing w:after="0" w:line="240" w:lineRule="auto"/>
              <w:jc w:val="center"/>
              <w:outlineLvl w:val="0"/>
              <w:rPr>
                <w:rFonts w:ascii="Tahoma" w:hAnsi="Tahoma" w:cs="Tahoma"/>
                <w:bCs/>
                <w:sz w:val="20"/>
                <w:szCs w:val="20"/>
              </w:rPr>
            </w:pPr>
            <w:r w:rsidRPr="00FE1AD0">
              <w:rPr>
                <w:rFonts w:ascii="Tahoma" w:hAnsi="Tahoma" w:cs="Tahoma"/>
                <w:bCs/>
                <w:sz w:val="20"/>
                <w:szCs w:val="20"/>
              </w:rPr>
              <w:t>(cégjegyzésre jogosult vagy szabályszerűen meghatalmazott képviselő aláírása)</w:t>
            </w:r>
          </w:p>
        </w:tc>
      </w:tr>
    </w:tbl>
    <w:p w14:paraId="1122807D" w14:textId="77777777" w:rsidR="00B777A8" w:rsidRPr="00FE1AD0" w:rsidRDefault="00B777A8" w:rsidP="005C457B">
      <w:pPr>
        <w:spacing w:before="60" w:after="60" w:line="240" w:lineRule="auto"/>
        <w:jc w:val="both"/>
        <w:rPr>
          <w:rFonts w:ascii="Tahoma" w:eastAsia="Times New Roman" w:hAnsi="Tahoma" w:cs="Tahoma"/>
          <w:sz w:val="20"/>
          <w:szCs w:val="20"/>
        </w:rPr>
      </w:pPr>
    </w:p>
    <w:p w14:paraId="73A7FE05" w14:textId="77777777" w:rsidR="00B777A8" w:rsidRPr="00FE1AD0" w:rsidRDefault="00B777A8" w:rsidP="005C457B">
      <w:pPr>
        <w:spacing w:before="60" w:after="60" w:line="240" w:lineRule="auto"/>
        <w:jc w:val="both"/>
        <w:rPr>
          <w:rFonts w:ascii="Tahoma" w:eastAsia="Times New Roman" w:hAnsi="Tahoma" w:cs="Tahoma"/>
          <w:sz w:val="20"/>
          <w:szCs w:val="20"/>
        </w:rPr>
      </w:pPr>
    </w:p>
    <w:p w14:paraId="0EC8F204" w14:textId="77777777" w:rsidR="00B777A8" w:rsidRPr="00FE1AD0" w:rsidRDefault="00B777A8" w:rsidP="005C457B">
      <w:pPr>
        <w:spacing w:before="60" w:after="60" w:line="240" w:lineRule="auto"/>
        <w:jc w:val="both"/>
        <w:rPr>
          <w:rFonts w:ascii="Tahoma" w:eastAsia="Times New Roman" w:hAnsi="Tahoma" w:cs="Tahoma"/>
          <w:sz w:val="20"/>
          <w:szCs w:val="20"/>
        </w:rPr>
      </w:pPr>
    </w:p>
    <w:p w14:paraId="4DF94205" w14:textId="77777777" w:rsidR="00B777A8" w:rsidRPr="00FE1AD0" w:rsidRDefault="00B777A8" w:rsidP="005C457B">
      <w:pPr>
        <w:spacing w:before="60" w:after="60" w:line="240" w:lineRule="auto"/>
        <w:jc w:val="both"/>
        <w:rPr>
          <w:rFonts w:ascii="Tahoma" w:eastAsia="Times New Roman" w:hAnsi="Tahoma" w:cs="Tahoma"/>
          <w:sz w:val="20"/>
          <w:szCs w:val="20"/>
        </w:rPr>
      </w:pPr>
    </w:p>
    <w:p w14:paraId="6E6686FD" w14:textId="77777777" w:rsidR="00B777A8" w:rsidRPr="00FE1AD0" w:rsidRDefault="00B777A8" w:rsidP="005C457B">
      <w:pPr>
        <w:spacing w:before="60" w:after="60" w:line="240" w:lineRule="auto"/>
        <w:jc w:val="both"/>
        <w:rPr>
          <w:rFonts w:ascii="Tahoma" w:eastAsia="Times New Roman" w:hAnsi="Tahoma" w:cs="Tahoma"/>
          <w:sz w:val="20"/>
          <w:szCs w:val="20"/>
        </w:rPr>
      </w:pPr>
    </w:p>
    <w:p w14:paraId="6E559B8F" w14:textId="77777777" w:rsidR="00B777A8" w:rsidRPr="00FE1AD0" w:rsidRDefault="00B777A8" w:rsidP="005C457B">
      <w:pPr>
        <w:spacing w:before="60" w:after="60" w:line="240" w:lineRule="auto"/>
        <w:jc w:val="both"/>
        <w:rPr>
          <w:rFonts w:ascii="Tahoma" w:eastAsia="Times New Roman" w:hAnsi="Tahoma" w:cs="Tahoma"/>
          <w:sz w:val="20"/>
          <w:szCs w:val="20"/>
        </w:rPr>
      </w:pPr>
    </w:p>
    <w:p w14:paraId="653D9C55" w14:textId="77777777" w:rsidR="00C06DA9" w:rsidRPr="00FE1AD0" w:rsidRDefault="00C06DA9" w:rsidP="005C457B">
      <w:pPr>
        <w:spacing w:before="60" w:after="60" w:line="240" w:lineRule="auto"/>
        <w:jc w:val="both"/>
        <w:rPr>
          <w:rFonts w:ascii="Tahoma" w:eastAsia="Times New Roman" w:hAnsi="Tahoma" w:cs="Tahoma"/>
          <w:sz w:val="20"/>
          <w:szCs w:val="20"/>
        </w:rPr>
      </w:pPr>
    </w:p>
    <w:p w14:paraId="07A34B90" w14:textId="77777777" w:rsidR="00B777A8" w:rsidRPr="00FE1AD0" w:rsidRDefault="003670A1" w:rsidP="003B384E">
      <w:pPr>
        <w:pageBreakBefore/>
        <w:spacing w:after="120" w:line="240" w:lineRule="auto"/>
        <w:jc w:val="right"/>
        <w:rPr>
          <w:rFonts w:ascii="Tahoma" w:hAnsi="Tahoma" w:cs="Tahoma"/>
          <w:b/>
          <w:sz w:val="20"/>
          <w:szCs w:val="20"/>
        </w:rPr>
      </w:pPr>
      <w:r w:rsidRPr="00FE1AD0">
        <w:rPr>
          <w:rFonts w:ascii="Tahoma" w:hAnsi="Tahoma" w:cs="Tahoma"/>
          <w:b/>
          <w:sz w:val="20"/>
          <w:szCs w:val="20"/>
        </w:rPr>
        <w:lastRenderedPageBreak/>
        <w:t>5</w:t>
      </w:r>
      <w:r w:rsidR="00B777A8" w:rsidRPr="00FE1AD0">
        <w:rPr>
          <w:rFonts w:ascii="Tahoma" w:hAnsi="Tahoma" w:cs="Tahoma"/>
          <w:b/>
          <w:sz w:val="20"/>
          <w:szCs w:val="20"/>
        </w:rPr>
        <w:t>.2. sz. melléklet</w:t>
      </w:r>
    </w:p>
    <w:p w14:paraId="1E968F42" w14:textId="77777777" w:rsidR="00B777A8" w:rsidRPr="00FE1AD0" w:rsidRDefault="00B777A8" w:rsidP="00B777A8">
      <w:pPr>
        <w:spacing w:before="60" w:after="60" w:line="240" w:lineRule="auto"/>
        <w:jc w:val="center"/>
        <w:rPr>
          <w:rFonts w:ascii="Tahoma" w:hAnsi="Tahoma" w:cs="Tahoma"/>
          <w:b/>
          <w:sz w:val="20"/>
          <w:szCs w:val="20"/>
        </w:rPr>
      </w:pPr>
    </w:p>
    <w:p w14:paraId="11029672" w14:textId="77777777" w:rsidR="00B777A8" w:rsidRPr="00FE1AD0" w:rsidRDefault="00B777A8" w:rsidP="00B777A8">
      <w:pPr>
        <w:spacing w:before="60" w:after="60" w:line="240" w:lineRule="auto"/>
        <w:jc w:val="center"/>
        <w:rPr>
          <w:rFonts w:ascii="Tahoma" w:hAnsi="Tahoma" w:cs="Tahoma"/>
          <w:b/>
          <w:sz w:val="20"/>
          <w:szCs w:val="20"/>
        </w:rPr>
      </w:pPr>
      <w:r w:rsidRPr="00FE1AD0">
        <w:rPr>
          <w:rFonts w:ascii="Tahoma" w:hAnsi="Tahoma" w:cs="Tahoma"/>
          <w:b/>
          <w:sz w:val="20"/>
          <w:szCs w:val="20"/>
        </w:rPr>
        <w:t>NYILATKOZAT</w:t>
      </w:r>
    </w:p>
    <w:p w14:paraId="2B52411F" w14:textId="77777777" w:rsidR="00B777A8" w:rsidRPr="00FE1AD0" w:rsidRDefault="00B777A8" w:rsidP="00B777A8">
      <w:pPr>
        <w:spacing w:before="60" w:after="60" w:line="240" w:lineRule="auto"/>
        <w:jc w:val="center"/>
        <w:rPr>
          <w:rFonts w:ascii="Tahoma" w:hAnsi="Tahoma" w:cs="Tahoma"/>
          <w:b/>
          <w:sz w:val="20"/>
          <w:szCs w:val="20"/>
        </w:rPr>
      </w:pPr>
      <w:r w:rsidRPr="00FE1AD0">
        <w:rPr>
          <w:rFonts w:ascii="Tahoma" w:hAnsi="Tahoma" w:cs="Tahoma"/>
          <w:b/>
          <w:sz w:val="20"/>
          <w:szCs w:val="20"/>
        </w:rPr>
        <w:t>Kbt. 114. § (2) bekezdésében foglaltakra vonatkozóan</w:t>
      </w:r>
      <w:r w:rsidR="00C960F6" w:rsidRPr="00FE1AD0">
        <w:rPr>
          <w:rFonts w:ascii="Tahoma" w:hAnsi="Tahoma" w:cs="Tahoma"/>
          <w:b/>
          <w:sz w:val="20"/>
          <w:szCs w:val="20"/>
        </w:rPr>
        <w:t xml:space="preserve"> – kizáró okok</w:t>
      </w:r>
    </w:p>
    <w:p w14:paraId="0D991476" w14:textId="77777777" w:rsidR="00B777A8" w:rsidRPr="00FE1AD0" w:rsidRDefault="00B777A8" w:rsidP="00B777A8">
      <w:pPr>
        <w:spacing w:before="60" w:after="60" w:line="240" w:lineRule="auto"/>
        <w:jc w:val="center"/>
        <w:rPr>
          <w:rFonts w:ascii="Tahoma" w:hAnsi="Tahoma" w:cs="Tahoma"/>
          <w:b/>
          <w:sz w:val="20"/>
          <w:szCs w:val="20"/>
        </w:rPr>
      </w:pPr>
      <w:r w:rsidRPr="00FE1AD0">
        <w:rPr>
          <w:rFonts w:ascii="Tahoma" w:hAnsi="Tahoma" w:cs="Tahoma"/>
          <w:b/>
          <w:sz w:val="20"/>
          <w:szCs w:val="20"/>
        </w:rPr>
        <w:t>(ajánlattevő)</w:t>
      </w:r>
    </w:p>
    <w:p w14:paraId="44B2B04F" w14:textId="77777777" w:rsidR="00B777A8" w:rsidRPr="00FE1AD0" w:rsidRDefault="00B777A8" w:rsidP="00B777A8">
      <w:pPr>
        <w:spacing w:before="120" w:after="120" w:line="240" w:lineRule="auto"/>
        <w:jc w:val="both"/>
        <w:outlineLvl w:val="0"/>
        <w:rPr>
          <w:rFonts w:ascii="Tahoma" w:hAnsi="Tahoma" w:cs="Tahoma"/>
          <w:sz w:val="20"/>
          <w:szCs w:val="20"/>
        </w:rPr>
      </w:pPr>
      <w:r w:rsidRPr="00FE1AD0">
        <w:rPr>
          <w:rFonts w:ascii="Tahoma" w:hAnsi="Tahoma" w:cs="Tahoma"/>
          <w:sz w:val="20"/>
          <w:szCs w:val="20"/>
        </w:rPr>
        <w:t>Alulírott ___________________________________________ mint a(z) ________________________________ (</w:t>
      </w:r>
      <w:proofErr w:type="gramStart"/>
      <w:r w:rsidRPr="00FE1AD0">
        <w:rPr>
          <w:rFonts w:ascii="Tahoma" w:hAnsi="Tahoma" w:cs="Tahoma"/>
          <w:sz w:val="20"/>
          <w:szCs w:val="20"/>
        </w:rPr>
        <w:t>székhely:_</w:t>
      </w:r>
      <w:proofErr w:type="gramEnd"/>
      <w:r w:rsidRPr="00FE1AD0">
        <w:rPr>
          <w:rFonts w:ascii="Tahoma" w:hAnsi="Tahoma" w:cs="Tahoma"/>
          <w:sz w:val="20"/>
          <w:szCs w:val="20"/>
        </w:rPr>
        <w:t>_________________________________) ajánlattevő cégjegyzésre jogosult / meghatalmazott</w:t>
      </w:r>
      <w:r w:rsidRPr="00FE1AD0">
        <w:rPr>
          <w:rStyle w:val="Lbjegyzet-hivatkozs"/>
          <w:rFonts w:ascii="Tahoma" w:hAnsi="Tahoma" w:cs="Tahoma"/>
          <w:sz w:val="20"/>
          <w:szCs w:val="20"/>
        </w:rPr>
        <w:footnoteReference w:id="14"/>
      </w:r>
      <w:r w:rsidRPr="00FE1AD0">
        <w:rPr>
          <w:rFonts w:ascii="Tahoma" w:hAnsi="Tahoma" w:cs="Tahoma"/>
          <w:sz w:val="20"/>
          <w:szCs w:val="20"/>
        </w:rPr>
        <w:t xml:space="preserve"> képviselője a </w:t>
      </w:r>
      <w:r w:rsidRPr="00FE1AD0">
        <w:rPr>
          <w:rFonts w:ascii="Tahoma" w:hAnsi="Tahoma" w:cs="Tahoma"/>
          <w:b/>
          <w:sz w:val="20"/>
          <w:szCs w:val="20"/>
        </w:rPr>
        <w:t>„Foglalkozás-egészségügyi szolgáltatás nyújtása a Miniszterelnökség Agrár-vidékfejlesztésért felelős államtitkárságának alkalmazottai részére, Kecskeméten)</w:t>
      </w:r>
      <w:r w:rsidR="00C960F6" w:rsidRPr="00FE1AD0">
        <w:rPr>
          <w:rFonts w:ascii="Tahoma" w:hAnsi="Tahoma" w:cs="Tahoma"/>
          <w:b/>
          <w:sz w:val="20"/>
          <w:szCs w:val="20"/>
        </w:rPr>
        <w:t xml:space="preserve">” </w:t>
      </w:r>
      <w:r w:rsidRPr="00FE1AD0">
        <w:rPr>
          <w:rFonts w:ascii="Tahoma" w:hAnsi="Tahoma" w:cs="Tahoma"/>
          <w:sz w:val="20"/>
          <w:szCs w:val="20"/>
        </w:rPr>
        <w:t>tárgyban indított közbeszerzési eljárás során az alábbi nyilatkozatot teszem.</w:t>
      </w:r>
    </w:p>
    <w:p w14:paraId="16229E71" w14:textId="77777777" w:rsidR="00B777A8" w:rsidRPr="00FE1AD0" w:rsidRDefault="00B777A8" w:rsidP="005C457B">
      <w:pPr>
        <w:spacing w:before="60" w:after="60" w:line="240" w:lineRule="auto"/>
        <w:jc w:val="both"/>
        <w:rPr>
          <w:rFonts w:ascii="Tahoma" w:eastAsia="Times New Roman" w:hAnsi="Tahoma" w:cs="Tahoma"/>
          <w:sz w:val="20"/>
          <w:szCs w:val="20"/>
        </w:rPr>
      </w:pPr>
    </w:p>
    <w:p w14:paraId="4925236D" w14:textId="77777777" w:rsidR="00486749" w:rsidRPr="00FE1AD0" w:rsidRDefault="00B777A8" w:rsidP="00B777A8">
      <w:pPr>
        <w:suppressAutoHyphens/>
        <w:autoSpaceDN w:val="0"/>
        <w:spacing w:before="60" w:after="60"/>
        <w:ind w:left="360"/>
        <w:jc w:val="center"/>
        <w:rPr>
          <w:rFonts w:ascii="Tahoma" w:eastAsia="Times New Roman" w:hAnsi="Tahoma" w:cs="Tahoma"/>
          <w:sz w:val="20"/>
          <w:szCs w:val="20"/>
        </w:rPr>
      </w:pPr>
      <w:r w:rsidRPr="00FE1AD0">
        <w:rPr>
          <w:rFonts w:ascii="Tahoma" w:eastAsia="Times New Roman" w:hAnsi="Tahoma" w:cs="Tahoma"/>
          <w:sz w:val="20"/>
          <w:szCs w:val="20"/>
        </w:rPr>
        <w:t>I.</w:t>
      </w:r>
    </w:p>
    <w:p w14:paraId="30CCE64A" w14:textId="77777777" w:rsidR="00486749" w:rsidRPr="00FE1AD0" w:rsidRDefault="00486749" w:rsidP="005C457B">
      <w:pPr>
        <w:spacing w:before="120" w:after="120" w:line="240" w:lineRule="auto"/>
        <w:jc w:val="both"/>
        <w:rPr>
          <w:rFonts w:ascii="Tahoma" w:hAnsi="Tahoma" w:cs="Tahoma"/>
          <w:sz w:val="20"/>
          <w:szCs w:val="20"/>
        </w:rPr>
      </w:pPr>
      <w:r w:rsidRPr="00FE1AD0">
        <w:rPr>
          <w:rFonts w:ascii="Tahoma" w:hAnsi="Tahoma" w:cs="Tahoma"/>
          <w:sz w:val="20"/>
          <w:szCs w:val="20"/>
        </w:rPr>
        <w:t>Alulírott ajánlattevő a Kbt. 62. § (1) bekezdés k) pont </w:t>
      </w:r>
      <w:proofErr w:type="spellStart"/>
      <w:r w:rsidRPr="00FE1AD0">
        <w:rPr>
          <w:rFonts w:ascii="Tahoma" w:hAnsi="Tahoma" w:cs="Tahoma"/>
          <w:sz w:val="20"/>
          <w:szCs w:val="20"/>
        </w:rPr>
        <w:t>kb</w:t>
      </w:r>
      <w:proofErr w:type="spellEnd"/>
      <w:r w:rsidRPr="00FE1AD0">
        <w:rPr>
          <w:rFonts w:ascii="Tahoma" w:hAnsi="Tahoma" w:cs="Tahoma"/>
          <w:sz w:val="20"/>
          <w:szCs w:val="20"/>
        </w:rPr>
        <w:t>) alpontja tekintetében nyilatkozom, hogy cégemet</w:t>
      </w:r>
      <w:r w:rsidRPr="00FE1AD0">
        <w:rPr>
          <w:rFonts w:ascii="Tahoma" w:hAnsi="Tahoma" w:cs="Tahoma"/>
          <w:sz w:val="20"/>
          <w:szCs w:val="20"/>
          <w:vertAlign w:val="superscript"/>
        </w:rPr>
        <w:footnoteReference w:id="15"/>
      </w:r>
    </w:p>
    <w:p w14:paraId="3FAB689E" w14:textId="77777777" w:rsidR="00486749" w:rsidRPr="00FE1AD0" w:rsidRDefault="00486749" w:rsidP="005C457B">
      <w:pPr>
        <w:numPr>
          <w:ilvl w:val="0"/>
          <w:numId w:val="12"/>
        </w:numPr>
        <w:spacing w:before="120" w:after="120" w:line="240" w:lineRule="auto"/>
        <w:jc w:val="both"/>
        <w:rPr>
          <w:rFonts w:ascii="Tahoma" w:hAnsi="Tahoma" w:cs="Tahoma"/>
          <w:sz w:val="20"/>
          <w:szCs w:val="20"/>
        </w:rPr>
      </w:pPr>
      <w:r w:rsidRPr="00FE1AD0">
        <w:rPr>
          <w:rFonts w:ascii="Tahoma" w:hAnsi="Tahoma" w:cs="Tahoma"/>
          <w:sz w:val="20"/>
          <w:szCs w:val="20"/>
        </w:rPr>
        <w:t xml:space="preserve">szabályozott tőzsdén </w:t>
      </w:r>
      <w:r w:rsidRPr="00FE1AD0">
        <w:rPr>
          <w:rFonts w:ascii="Tahoma" w:hAnsi="Tahoma" w:cs="Tahoma"/>
          <w:b/>
          <w:sz w:val="20"/>
          <w:szCs w:val="20"/>
        </w:rPr>
        <w:t>jegyzik</w:t>
      </w:r>
    </w:p>
    <w:p w14:paraId="2DD95708" w14:textId="77777777" w:rsidR="00486749" w:rsidRPr="00FE1AD0" w:rsidRDefault="00486749" w:rsidP="005C457B">
      <w:pPr>
        <w:numPr>
          <w:ilvl w:val="0"/>
          <w:numId w:val="12"/>
        </w:numPr>
        <w:spacing w:before="120" w:after="120" w:line="240" w:lineRule="auto"/>
        <w:jc w:val="both"/>
        <w:rPr>
          <w:rFonts w:ascii="Tahoma" w:hAnsi="Tahoma" w:cs="Tahoma"/>
          <w:sz w:val="20"/>
          <w:szCs w:val="20"/>
        </w:rPr>
      </w:pPr>
      <w:r w:rsidRPr="00FE1AD0">
        <w:rPr>
          <w:rFonts w:ascii="Tahoma" w:hAnsi="Tahoma" w:cs="Tahoma"/>
          <w:sz w:val="20"/>
          <w:szCs w:val="20"/>
        </w:rPr>
        <w:t xml:space="preserve">szabályozott tőzsdén </w:t>
      </w:r>
      <w:r w:rsidRPr="00FE1AD0">
        <w:rPr>
          <w:rFonts w:ascii="Tahoma" w:hAnsi="Tahoma" w:cs="Tahoma"/>
          <w:b/>
          <w:sz w:val="20"/>
          <w:szCs w:val="20"/>
        </w:rPr>
        <w:t>nem jegyzik</w:t>
      </w:r>
      <w:r w:rsidRPr="00FE1AD0">
        <w:rPr>
          <w:rFonts w:ascii="Tahoma" w:hAnsi="Tahoma" w:cs="Tahoma"/>
          <w:sz w:val="20"/>
          <w:szCs w:val="20"/>
        </w:rPr>
        <w:t>.</w:t>
      </w:r>
    </w:p>
    <w:p w14:paraId="05EC9B63" w14:textId="77777777" w:rsidR="00486749" w:rsidRPr="00FE1AD0" w:rsidRDefault="00486749" w:rsidP="005C457B">
      <w:pPr>
        <w:spacing w:before="120" w:after="120" w:line="240" w:lineRule="auto"/>
        <w:ind w:left="426" w:hanging="426"/>
        <w:jc w:val="both"/>
        <w:rPr>
          <w:rFonts w:ascii="Tahoma" w:hAnsi="Tahoma" w:cs="Tahoma"/>
          <w:sz w:val="20"/>
          <w:szCs w:val="20"/>
        </w:rPr>
      </w:pPr>
      <w:r w:rsidRPr="00FE1AD0">
        <w:rPr>
          <w:rFonts w:ascii="Tahoma" w:hAnsi="Tahoma" w:cs="Tahoma"/>
          <w:sz w:val="20"/>
          <w:szCs w:val="20"/>
        </w:rPr>
        <w:t>Amennyiben ajánlattevőt szabályozott tőzsdén nem jegyzik, úgy</w:t>
      </w:r>
      <w:r w:rsidRPr="00FE1AD0">
        <w:rPr>
          <w:rFonts w:ascii="Tahoma" w:hAnsi="Tahoma" w:cs="Tahoma"/>
          <w:sz w:val="20"/>
          <w:szCs w:val="20"/>
          <w:vertAlign w:val="superscript"/>
        </w:rPr>
        <w:footnoteReference w:id="16"/>
      </w:r>
    </w:p>
    <w:p w14:paraId="6111D165" w14:textId="4DFD4ECC" w:rsidR="00486749" w:rsidRPr="00FE1AD0" w:rsidRDefault="00486749" w:rsidP="005C457B">
      <w:pPr>
        <w:numPr>
          <w:ilvl w:val="0"/>
          <w:numId w:val="12"/>
        </w:numPr>
        <w:spacing w:before="120" w:after="120" w:line="240" w:lineRule="auto"/>
        <w:jc w:val="both"/>
        <w:rPr>
          <w:rFonts w:ascii="Tahoma" w:hAnsi="Tahoma" w:cs="Tahoma"/>
          <w:sz w:val="20"/>
          <w:szCs w:val="20"/>
        </w:rPr>
      </w:pPr>
      <w:r w:rsidRPr="00FE1AD0">
        <w:rPr>
          <w:rFonts w:ascii="Tahoma" w:hAnsi="Tahoma" w:cs="Tahoma"/>
          <w:sz w:val="20"/>
          <w:szCs w:val="20"/>
        </w:rPr>
        <w:t xml:space="preserve">az alábbiakat nyilatkozom </w:t>
      </w:r>
      <w:r w:rsidR="00A62882" w:rsidRPr="00FE1AD0">
        <w:rPr>
          <w:rFonts w:ascii="Tahoma" w:hAnsi="Tahoma" w:cs="Tahoma"/>
          <w:color w:val="000000"/>
          <w:sz w:val="20"/>
          <w:szCs w:val="20"/>
        </w:rPr>
        <w:t>a pénzmosás és a terrorizmus finanszírozása megelőzéséről és megakadályozásáról szóló 2017. évi LIII. törvény 3. § 38. pont </w:t>
      </w:r>
      <w:proofErr w:type="gramStart"/>
      <w:r w:rsidR="00A62882" w:rsidRPr="00FE1AD0">
        <w:rPr>
          <w:rFonts w:ascii="Tahoma" w:hAnsi="Tahoma" w:cs="Tahoma"/>
          <w:i/>
          <w:iCs/>
          <w:color w:val="000000"/>
          <w:sz w:val="20"/>
          <w:szCs w:val="20"/>
        </w:rPr>
        <w:t>a)–</w:t>
      </w:r>
      <w:proofErr w:type="gramEnd"/>
      <w:r w:rsidR="00A62882" w:rsidRPr="00FE1AD0">
        <w:rPr>
          <w:rFonts w:ascii="Tahoma" w:hAnsi="Tahoma" w:cs="Tahoma"/>
          <w:i/>
          <w:iCs/>
          <w:color w:val="000000"/>
          <w:sz w:val="20"/>
          <w:szCs w:val="20"/>
        </w:rPr>
        <w:t>b)</w:t>
      </w:r>
      <w:r w:rsidR="00A62882" w:rsidRPr="00FE1AD0">
        <w:rPr>
          <w:rFonts w:ascii="Tahoma" w:hAnsi="Tahoma" w:cs="Tahoma"/>
          <w:color w:val="000000"/>
          <w:sz w:val="20"/>
          <w:szCs w:val="20"/>
        </w:rPr>
        <w:t> vagy </w:t>
      </w:r>
      <w:r w:rsidR="00A62882" w:rsidRPr="00FE1AD0">
        <w:rPr>
          <w:rFonts w:ascii="Tahoma" w:hAnsi="Tahoma" w:cs="Tahoma"/>
          <w:i/>
          <w:iCs/>
          <w:color w:val="000000"/>
          <w:sz w:val="20"/>
          <w:szCs w:val="20"/>
        </w:rPr>
        <w:t>d)</w:t>
      </w:r>
      <w:r w:rsidR="00A62882" w:rsidRPr="00FE1AD0">
        <w:rPr>
          <w:rFonts w:ascii="Tahoma" w:hAnsi="Tahoma" w:cs="Tahoma"/>
          <w:color w:val="000000"/>
          <w:sz w:val="20"/>
          <w:szCs w:val="20"/>
        </w:rPr>
        <w:t> alpontja</w:t>
      </w:r>
      <w:r w:rsidR="00A62882" w:rsidRPr="00FE1AD0">
        <w:rPr>
          <w:rFonts w:ascii="Times" w:hAnsi="Times" w:cs="Times"/>
          <w:color w:val="000000"/>
        </w:rPr>
        <w:t> </w:t>
      </w:r>
      <w:r w:rsidRPr="00FE1AD0">
        <w:rPr>
          <w:rFonts w:ascii="Tahoma" w:hAnsi="Tahoma" w:cs="Tahoma"/>
          <w:sz w:val="20"/>
          <w:szCs w:val="20"/>
        </w:rPr>
        <w:t>szerint definiált valamennyi tényleges tulajdonosról</w:t>
      </w:r>
      <w:r w:rsidRPr="00FE1AD0">
        <w:rPr>
          <w:rFonts w:ascii="Tahoma" w:hAnsi="Tahoma" w:cs="Tahoma"/>
          <w:sz w:val="20"/>
          <w:szCs w:val="20"/>
          <w:vertAlign w:val="superscript"/>
        </w:rPr>
        <w:footnoteReference w:id="17"/>
      </w:r>
      <w:r w:rsidRPr="00FE1AD0">
        <w:rPr>
          <w:rFonts w:ascii="Tahoma" w:hAnsi="Tahoma" w:cs="Tahoma"/>
          <w:sz w:val="20"/>
          <w:szCs w:val="20"/>
        </w:rPr>
        <w:t>:</w:t>
      </w:r>
    </w:p>
    <w:p w14:paraId="039B04E2" w14:textId="77777777" w:rsidR="00486749" w:rsidRPr="00FE1AD0" w:rsidRDefault="00486749" w:rsidP="005C457B">
      <w:pPr>
        <w:spacing w:before="120" w:after="120" w:line="240" w:lineRule="auto"/>
        <w:ind w:left="720"/>
        <w:jc w:val="both"/>
        <w:rPr>
          <w:rFonts w:ascii="Tahoma" w:hAnsi="Tahoma" w:cs="Tahoma"/>
          <w:sz w:val="20"/>
          <w:szCs w:val="20"/>
        </w:rPr>
      </w:pPr>
      <w:r w:rsidRPr="00FE1AD0">
        <w:rPr>
          <w:rFonts w:ascii="Tahoma" w:hAnsi="Tahoma" w:cs="Tahoma"/>
          <w:sz w:val="20"/>
          <w:szCs w:val="20"/>
        </w:rPr>
        <w:t xml:space="preserve">a tényleges tulajdonos </w:t>
      </w:r>
      <w:r w:rsidRPr="00FE1AD0">
        <w:rPr>
          <w:rFonts w:ascii="Tahoma" w:hAnsi="Tahoma" w:cs="Tahoma"/>
          <w:b/>
          <w:sz w:val="20"/>
          <w:szCs w:val="20"/>
        </w:rPr>
        <w:t>neve</w:t>
      </w:r>
      <w:r w:rsidRPr="00FE1AD0">
        <w:rPr>
          <w:rFonts w:ascii="Tahoma" w:hAnsi="Tahoma" w:cs="Tahoma"/>
          <w:sz w:val="20"/>
          <w:szCs w:val="20"/>
        </w:rPr>
        <w:t xml:space="preserve">: ____________________, állandó </w:t>
      </w:r>
      <w:r w:rsidRPr="00FE1AD0">
        <w:rPr>
          <w:rFonts w:ascii="Tahoma" w:hAnsi="Tahoma" w:cs="Tahoma"/>
          <w:b/>
          <w:sz w:val="20"/>
          <w:szCs w:val="20"/>
        </w:rPr>
        <w:t>lakóhelye</w:t>
      </w:r>
      <w:r w:rsidRPr="00FE1AD0">
        <w:rPr>
          <w:rFonts w:ascii="Tahoma" w:hAnsi="Tahoma" w:cs="Tahoma"/>
          <w:sz w:val="20"/>
          <w:szCs w:val="20"/>
        </w:rPr>
        <w:t>: ____________________</w:t>
      </w:r>
      <w:r w:rsidRPr="00FE1AD0">
        <w:rPr>
          <w:rFonts w:ascii="Tahoma" w:hAnsi="Tahoma" w:cs="Tahoma"/>
          <w:sz w:val="20"/>
          <w:szCs w:val="20"/>
          <w:vertAlign w:val="superscript"/>
        </w:rPr>
        <w:footnoteReference w:id="18"/>
      </w:r>
    </w:p>
    <w:p w14:paraId="6D1708DF" w14:textId="09C4D489" w:rsidR="00486749" w:rsidRPr="00FE1AD0" w:rsidRDefault="00486749" w:rsidP="005C457B">
      <w:pPr>
        <w:numPr>
          <w:ilvl w:val="0"/>
          <w:numId w:val="12"/>
        </w:numPr>
        <w:autoSpaceDE w:val="0"/>
        <w:autoSpaceDN w:val="0"/>
        <w:adjustRightInd w:val="0"/>
        <w:spacing w:before="120" w:after="120" w:line="240" w:lineRule="auto"/>
        <w:ind w:left="426" w:hanging="426"/>
        <w:jc w:val="both"/>
        <w:rPr>
          <w:rFonts w:ascii="Tahoma" w:hAnsi="Tahoma" w:cs="Tahoma"/>
          <w:sz w:val="20"/>
          <w:szCs w:val="20"/>
        </w:rPr>
      </w:pPr>
      <w:r w:rsidRPr="00FE1AD0">
        <w:rPr>
          <w:rFonts w:ascii="Tahoma" w:hAnsi="Tahoma" w:cs="Tahoma"/>
          <w:sz w:val="20"/>
          <w:szCs w:val="20"/>
        </w:rPr>
        <w:t xml:space="preserve">nyilatkozom, hogy a </w:t>
      </w:r>
      <w:r w:rsidRPr="00FE1AD0">
        <w:rPr>
          <w:rFonts w:ascii="Tahoma" w:hAnsi="Tahoma" w:cs="Tahoma"/>
          <w:b/>
          <w:sz w:val="20"/>
          <w:szCs w:val="20"/>
        </w:rPr>
        <w:t>nincs</w:t>
      </w:r>
      <w:r w:rsidRPr="00FE1AD0">
        <w:rPr>
          <w:rFonts w:ascii="Tahoma" w:hAnsi="Tahoma" w:cs="Tahoma"/>
          <w:sz w:val="20"/>
          <w:szCs w:val="20"/>
        </w:rPr>
        <w:t xml:space="preserve"> </w:t>
      </w:r>
      <w:r w:rsidR="003A1A90" w:rsidRPr="00FE1AD0">
        <w:rPr>
          <w:rFonts w:ascii="Tahoma" w:hAnsi="Tahoma" w:cs="Tahoma"/>
          <w:color w:val="000000"/>
          <w:sz w:val="20"/>
          <w:szCs w:val="20"/>
        </w:rPr>
        <w:t>a pénzmosás és a terrorizmus finanszírozása megelőzéséről és megakadályozásáról szóló 2017. évi LIII. törvény 3. § 38. pont </w:t>
      </w:r>
      <w:proofErr w:type="gramStart"/>
      <w:r w:rsidR="003A1A90" w:rsidRPr="00FE1AD0">
        <w:rPr>
          <w:rFonts w:ascii="Tahoma" w:hAnsi="Tahoma" w:cs="Tahoma"/>
          <w:i/>
          <w:iCs/>
          <w:color w:val="000000"/>
          <w:sz w:val="20"/>
          <w:szCs w:val="20"/>
        </w:rPr>
        <w:t>a)–</w:t>
      </w:r>
      <w:proofErr w:type="gramEnd"/>
      <w:r w:rsidR="003A1A90" w:rsidRPr="00FE1AD0">
        <w:rPr>
          <w:rFonts w:ascii="Tahoma" w:hAnsi="Tahoma" w:cs="Tahoma"/>
          <w:i/>
          <w:iCs/>
          <w:color w:val="000000"/>
          <w:sz w:val="20"/>
          <w:szCs w:val="20"/>
        </w:rPr>
        <w:t>b)</w:t>
      </w:r>
      <w:r w:rsidR="003A1A90" w:rsidRPr="00FE1AD0">
        <w:rPr>
          <w:rFonts w:ascii="Tahoma" w:hAnsi="Tahoma" w:cs="Tahoma"/>
          <w:color w:val="000000"/>
          <w:sz w:val="20"/>
          <w:szCs w:val="20"/>
        </w:rPr>
        <w:t> vagy </w:t>
      </w:r>
      <w:r w:rsidR="003A1A90" w:rsidRPr="00FE1AD0">
        <w:rPr>
          <w:rFonts w:ascii="Tahoma" w:hAnsi="Tahoma" w:cs="Tahoma"/>
          <w:i/>
          <w:iCs/>
          <w:color w:val="000000"/>
          <w:sz w:val="20"/>
          <w:szCs w:val="20"/>
        </w:rPr>
        <w:t>d)</w:t>
      </w:r>
      <w:r w:rsidR="003A1A90" w:rsidRPr="00FE1AD0">
        <w:rPr>
          <w:rFonts w:ascii="Tahoma" w:hAnsi="Tahoma" w:cs="Tahoma"/>
          <w:color w:val="000000"/>
          <w:sz w:val="20"/>
          <w:szCs w:val="20"/>
        </w:rPr>
        <w:t> alpontja</w:t>
      </w:r>
      <w:r w:rsidR="003A1A90" w:rsidRPr="00FE1AD0">
        <w:rPr>
          <w:rFonts w:ascii="Tahoma" w:hAnsi="Tahoma" w:cs="Tahoma"/>
          <w:sz w:val="20"/>
          <w:szCs w:val="20"/>
        </w:rPr>
        <w:t xml:space="preserve"> </w:t>
      </w:r>
      <w:r w:rsidRPr="00FE1AD0">
        <w:rPr>
          <w:rFonts w:ascii="Tahoma" w:hAnsi="Tahoma" w:cs="Tahoma"/>
          <w:sz w:val="20"/>
          <w:szCs w:val="20"/>
        </w:rPr>
        <w:t>szerinti tényleges tulajdonos.</w:t>
      </w:r>
    </w:p>
    <w:p w14:paraId="27BC4AC0" w14:textId="77777777" w:rsidR="00526E2D" w:rsidRPr="00FE1AD0" w:rsidRDefault="00B777A8" w:rsidP="00B777A8">
      <w:pPr>
        <w:spacing w:line="240" w:lineRule="auto"/>
        <w:jc w:val="center"/>
        <w:rPr>
          <w:rFonts w:ascii="Tahoma" w:hAnsi="Tahoma" w:cs="Tahoma"/>
          <w:sz w:val="20"/>
          <w:szCs w:val="20"/>
        </w:rPr>
      </w:pPr>
      <w:r w:rsidRPr="00FE1AD0">
        <w:rPr>
          <w:rFonts w:ascii="Tahoma" w:hAnsi="Tahoma" w:cs="Tahoma"/>
          <w:sz w:val="20"/>
          <w:szCs w:val="20"/>
        </w:rPr>
        <w:t xml:space="preserve">II. </w:t>
      </w:r>
    </w:p>
    <w:p w14:paraId="7D8C656A" w14:textId="77777777" w:rsidR="008F6A97" w:rsidRPr="00FE1AD0" w:rsidRDefault="008F6A97" w:rsidP="005C457B">
      <w:pPr>
        <w:spacing w:line="240" w:lineRule="auto"/>
        <w:jc w:val="both"/>
        <w:rPr>
          <w:rFonts w:ascii="Tahoma" w:hAnsi="Tahoma" w:cs="Tahoma"/>
          <w:sz w:val="20"/>
          <w:szCs w:val="20"/>
        </w:rPr>
      </w:pPr>
      <w:r w:rsidRPr="00FE1AD0">
        <w:rPr>
          <w:rFonts w:ascii="Tahoma" w:hAnsi="Tahoma" w:cs="Tahoma"/>
          <w:sz w:val="20"/>
          <w:szCs w:val="20"/>
        </w:rPr>
        <w:lastRenderedPageBreak/>
        <w:t xml:space="preserve">Az általam képviselt szervezet nem tartozik a Kbt. 62. § (1) bekezdés </w:t>
      </w:r>
      <w:proofErr w:type="gramStart"/>
      <w:r w:rsidRPr="00FE1AD0">
        <w:rPr>
          <w:rFonts w:ascii="Tahoma" w:hAnsi="Tahoma" w:cs="Tahoma"/>
          <w:sz w:val="20"/>
          <w:szCs w:val="20"/>
        </w:rPr>
        <w:t>g)-</w:t>
      </w:r>
      <w:proofErr w:type="gramEnd"/>
      <w:r w:rsidRPr="00FE1AD0">
        <w:rPr>
          <w:rFonts w:ascii="Tahoma" w:hAnsi="Tahoma" w:cs="Tahoma"/>
          <w:sz w:val="20"/>
          <w:szCs w:val="20"/>
        </w:rPr>
        <w:t>k) m)</w:t>
      </w:r>
      <w:r w:rsidR="007505BA" w:rsidRPr="00FE1AD0">
        <w:rPr>
          <w:rFonts w:ascii="Tahoma" w:hAnsi="Tahoma" w:cs="Tahoma"/>
          <w:sz w:val="20"/>
          <w:szCs w:val="20"/>
        </w:rPr>
        <w:t xml:space="preserve"> és q)</w:t>
      </w:r>
      <w:r w:rsidRPr="00FE1AD0">
        <w:rPr>
          <w:rFonts w:ascii="Tahoma" w:hAnsi="Tahoma" w:cs="Tahoma"/>
          <w:sz w:val="20"/>
          <w:szCs w:val="20"/>
        </w:rPr>
        <w:t xml:space="preserve"> pontjában meghatározott kizáró okok hatálya alá.</w:t>
      </w:r>
    </w:p>
    <w:tbl>
      <w:tblPr>
        <w:tblW w:w="0" w:type="auto"/>
        <w:tblLook w:val="04A0" w:firstRow="1" w:lastRow="0" w:firstColumn="1" w:lastColumn="0" w:noHBand="0" w:noVBand="1"/>
      </w:tblPr>
      <w:tblGrid>
        <w:gridCol w:w="1436"/>
        <w:gridCol w:w="3446"/>
        <w:gridCol w:w="4262"/>
      </w:tblGrid>
      <w:tr w:rsidR="00B3634E" w:rsidRPr="00FE1AD0" w14:paraId="501040B1" w14:textId="77777777" w:rsidTr="00183CEB">
        <w:tc>
          <w:tcPr>
            <w:tcW w:w="9488" w:type="dxa"/>
            <w:gridSpan w:val="3"/>
            <w:shd w:val="clear" w:color="auto" w:fill="auto"/>
          </w:tcPr>
          <w:p w14:paraId="0E1B8028" w14:textId="77777777" w:rsidR="00486749" w:rsidRPr="00FE1AD0" w:rsidRDefault="00486749" w:rsidP="005C457B">
            <w:pPr>
              <w:tabs>
                <w:tab w:val="right" w:pos="0"/>
                <w:tab w:val="right" w:pos="9026"/>
              </w:tabs>
              <w:spacing w:after="0" w:line="240" w:lineRule="auto"/>
              <w:jc w:val="both"/>
              <w:outlineLvl w:val="0"/>
              <w:rPr>
                <w:rFonts w:ascii="Tahoma" w:hAnsi="Tahoma" w:cs="Tahoma"/>
                <w:bCs/>
                <w:sz w:val="20"/>
                <w:szCs w:val="20"/>
              </w:rPr>
            </w:pPr>
            <w:r w:rsidRPr="00FE1AD0">
              <w:rPr>
                <w:rFonts w:ascii="Tahoma" w:hAnsi="Tahoma" w:cs="Tahoma"/>
                <w:bCs/>
                <w:sz w:val="20"/>
                <w:szCs w:val="20"/>
              </w:rPr>
              <w:t>Keltezés (helység, év, hónap, nap)</w:t>
            </w:r>
          </w:p>
        </w:tc>
      </w:tr>
      <w:tr w:rsidR="00B3634E" w:rsidRPr="00FE1AD0" w14:paraId="0610D4A8" w14:textId="77777777" w:rsidTr="00183CEB">
        <w:tc>
          <w:tcPr>
            <w:tcW w:w="1495" w:type="dxa"/>
            <w:shd w:val="clear" w:color="auto" w:fill="auto"/>
          </w:tcPr>
          <w:p w14:paraId="1A8EAF0E" w14:textId="77777777" w:rsidR="00486749" w:rsidRPr="00FE1AD0" w:rsidRDefault="00486749" w:rsidP="005C457B">
            <w:pPr>
              <w:spacing w:after="0" w:line="240" w:lineRule="auto"/>
              <w:jc w:val="both"/>
              <w:rPr>
                <w:rFonts w:ascii="Tahoma" w:hAnsi="Tahoma" w:cs="Tahoma"/>
                <w:sz w:val="20"/>
                <w:szCs w:val="20"/>
              </w:rPr>
            </w:pPr>
          </w:p>
        </w:tc>
        <w:tc>
          <w:tcPr>
            <w:tcW w:w="3603" w:type="dxa"/>
            <w:shd w:val="clear" w:color="auto" w:fill="auto"/>
          </w:tcPr>
          <w:p w14:paraId="6EDE5D03" w14:textId="77777777" w:rsidR="00486749" w:rsidRPr="00FE1AD0" w:rsidRDefault="00486749" w:rsidP="005C457B">
            <w:pPr>
              <w:spacing w:after="0" w:line="240" w:lineRule="auto"/>
              <w:jc w:val="both"/>
              <w:rPr>
                <w:rFonts w:ascii="Tahoma" w:hAnsi="Tahoma" w:cs="Tahoma"/>
                <w:sz w:val="20"/>
                <w:szCs w:val="20"/>
              </w:rPr>
            </w:pPr>
          </w:p>
        </w:tc>
        <w:tc>
          <w:tcPr>
            <w:tcW w:w="4390" w:type="dxa"/>
            <w:tcBorders>
              <w:bottom w:val="single" w:sz="4" w:space="0" w:color="auto"/>
            </w:tcBorders>
            <w:shd w:val="clear" w:color="auto" w:fill="auto"/>
          </w:tcPr>
          <w:p w14:paraId="63A32D61" w14:textId="77777777" w:rsidR="00486749" w:rsidRPr="00FE1AD0" w:rsidRDefault="00486749" w:rsidP="005C457B">
            <w:pPr>
              <w:spacing w:after="0" w:line="240" w:lineRule="auto"/>
              <w:jc w:val="both"/>
              <w:rPr>
                <w:rFonts w:ascii="Tahoma" w:hAnsi="Tahoma" w:cs="Tahoma"/>
                <w:sz w:val="20"/>
                <w:szCs w:val="20"/>
              </w:rPr>
            </w:pPr>
          </w:p>
        </w:tc>
      </w:tr>
      <w:tr w:rsidR="00486749" w:rsidRPr="00FE1AD0" w14:paraId="3A3DD80F" w14:textId="77777777" w:rsidTr="00183CEB">
        <w:tc>
          <w:tcPr>
            <w:tcW w:w="1495" w:type="dxa"/>
            <w:shd w:val="clear" w:color="auto" w:fill="auto"/>
          </w:tcPr>
          <w:p w14:paraId="4EBAF285" w14:textId="77777777" w:rsidR="00486749" w:rsidRPr="00FE1AD0" w:rsidRDefault="00486749" w:rsidP="005C457B">
            <w:pPr>
              <w:tabs>
                <w:tab w:val="right" w:pos="0"/>
                <w:tab w:val="right" w:pos="9026"/>
              </w:tabs>
              <w:spacing w:after="0" w:line="240" w:lineRule="auto"/>
              <w:jc w:val="both"/>
              <w:outlineLvl w:val="0"/>
              <w:rPr>
                <w:rFonts w:ascii="Tahoma" w:hAnsi="Tahoma" w:cs="Tahoma"/>
                <w:bCs/>
                <w:sz w:val="20"/>
                <w:szCs w:val="20"/>
              </w:rPr>
            </w:pPr>
          </w:p>
        </w:tc>
        <w:tc>
          <w:tcPr>
            <w:tcW w:w="3603" w:type="dxa"/>
            <w:shd w:val="clear" w:color="auto" w:fill="auto"/>
          </w:tcPr>
          <w:p w14:paraId="74F6A8B6" w14:textId="77777777" w:rsidR="00486749" w:rsidRPr="00FE1AD0" w:rsidRDefault="00486749" w:rsidP="005C457B">
            <w:pPr>
              <w:tabs>
                <w:tab w:val="right" w:pos="0"/>
                <w:tab w:val="right" w:pos="9026"/>
              </w:tabs>
              <w:spacing w:after="0" w:line="240" w:lineRule="auto"/>
              <w:jc w:val="both"/>
              <w:outlineLvl w:val="0"/>
              <w:rPr>
                <w:rFonts w:ascii="Tahoma" w:hAnsi="Tahoma" w:cs="Tahoma"/>
                <w:bCs/>
                <w:sz w:val="20"/>
                <w:szCs w:val="20"/>
              </w:rPr>
            </w:pPr>
          </w:p>
        </w:tc>
        <w:tc>
          <w:tcPr>
            <w:tcW w:w="4390" w:type="dxa"/>
            <w:tcBorders>
              <w:top w:val="single" w:sz="4" w:space="0" w:color="auto"/>
            </w:tcBorders>
            <w:shd w:val="clear" w:color="auto" w:fill="auto"/>
            <w:vAlign w:val="center"/>
          </w:tcPr>
          <w:p w14:paraId="35B34A80" w14:textId="77777777" w:rsidR="00486749" w:rsidRPr="00FE1AD0" w:rsidRDefault="00486749" w:rsidP="005C457B">
            <w:pPr>
              <w:tabs>
                <w:tab w:val="right" w:pos="0"/>
                <w:tab w:val="right" w:pos="9026"/>
              </w:tabs>
              <w:spacing w:after="0" w:line="240" w:lineRule="auto"/>
              <w:jc w:val="center"/>
              <w:outlineLvl w:val="0"/>
              <w:rPr>
                <w:rFonts w:ascii="Tahoma" w:hAnsi="Tahoma" w:cs="Tahoma"/>
                <w:bCs/>
                <w:sz w:val="20"/>
                <w:szCs w:val="20"/>
              </w:rPr>
            </w:pPr>
            <w:r w:rsidRPr="00FE1AD0">
              <w:rPr>
                <w:rFonts w:ascii="Tahoma" w:hAnsi="Tahoma" w:cs="Tahoma"/>
                <w:bCs/>
                <w:sz w:val="20"/>
                <w:szCs w:val="20"/>
              </w:rPr>
              <w:t>(cégjegyzésre jogosult vagy szabályszerűen meghatalmazott képviselő aláírása)</w:t>
            </w:r>
          </w:p>
        </w:tc>
      </w:tr>
    </w:tbl>
    <w:p w14:paraId="71967CD5" w14:textId="77777777" w:rsidR="00B84178" w:rsidRPr="00FE1AD0" w:rsidRDefault="00B84178" w:rsidP="005C457B">
      <w:pPr>
        <w:tabs>
          <w:tab w:val="center" w:pos="6521"/>
        </w:tabs>
        <w:spacing w:after="120" w:line="240" w:lineRule="auto"/>
        <w:jc w:val="both"/>
        <w:rPr>
          <w:rFonts w:ascii="Tahoma" w:hAnsi="Tahoma" w:cs="Tahoma"/>
          <w:sz w:val="20"/>
          <w:szCs w:val="20"/>
        </w:rPr>
      </w:pPr>
    </w:p>
    <w:p w14:paraId="353FD8DD" w14:textId="77777777" w:rsidR="00B84178" w:rsidRPr="00FE1AD0" w:rsidRDefault="00B84178" w:rsidP="005C457B">
      <w:pPr>
        <w:tabs>
          <w:tab w:val="center" w:pos="6521"/>
        </w:tabs>
        <w:spacing w:after="120" w:line="240" w:lineRule="auto"/>
        <w:jc w:val="both"/>
        <w:rPr>
          <w:rFonts w:ascii="Tahoma" w:hAnsi="Tahoma" w:cs="Tahoma"/>
          <w:sz w:val="20"/>
          <w:szCs w:val="20"/>
        </w:rPr>
      </w:pPr>
    </w:p>
    <w:p w14:paraId="6D6F55E6" w14:textId="77777777" w:rsidR="00B84178" w:rsidRPr="00FE1AD0" w:rsidRDefault="00B84178" w:rsidP="005C457B">
      <w:pPr>
        <w:tabs>
          <w:tab w:val="center" w:pos="6521"/>
        </w:tabs>
        <w:spacing w:after="120" w:line="240" w:lineRule="auto"/>
        <w:jc w:val="both"/>
        <w:rPr>
          <w:rFonts w:ascii="Tahoma" w:hAnsi="Tahoma" w:cs="Tahoma"/>
          <w:sz w:val="20"/>
          <w:szCs w:val="20"/>
        </w:rPr>
      </w:pPr>
    </w:p>
    <w:p w14:paraId="633F3A8F" w14:textId="77777777" w:rsidR="00B84178" w:rsidRPr="00FE1AD0" w:rsidRDefault="00B84178" w:rsidP="005C457B">
      <w:pPr>
        <w:tabs>
          <w:tab w:val="center" w:pos="6521"/>
        </w:tabs>
        <w:spacing w:after="120" w:line="240" w:lineRule="auto"/>
        <w:jc w:val="both"/>
        <w:rPr>
          <w:rFonts w:ascii="Tahoma" w:hAnsi="Tahoma" w:cs="Tahoma"/>
          <w:sz w:val="20"/>
          <w:szCs w:val="20"/>
        </w:rPr>
      </w:pPr>
    </w:p>
    <w:p w14:paraId="0BB67045" w14:textId="77777777" w:rsidR="00B84178" w:rsidRPr="00FE1AD0" w:rsidRDefault="00B84178" w:rsidP="005C457B">
      <w:pPr>
        <w:tabs>
          <w:tab w:val="center" w:pos="6521"/>
        </w:tabs>
        <w:spacing w:after="120" w:line="240" w:lineRule="auto"/>
        <w:jc w:val="both"/>
        <w:rPr>
          <w:rFonts w:ascii="Tahoma" w:hAnsi="Tahoma" w:cs="Tahoma"/>
          <w:sz w:val="20"/>
          <w:szCs w:val="20"/>
        </w:rPr>
      </w:pPr>
    </w:p>
    <w:p w14:paraId="70FDC541" w14:textId="77777777" w:rsidR="00B84178" w:rsidRPr="00FE1AD0" w:rsidRDefault="00B84178" w:rsidP="005C457B">
      <w:pPr>
        <w:tabs>
          <w:tab w:val="center" w:pos="6521"/>
        </w:tabs>
        <w:spacing w:after="120" w:line="240" w:lineRule="auto"/>
        <w:jc w:val="both"/>
        <w:rPr>
          <w:rFonts w:ascii="Tahoma" w:hAnsi="Tahoma" w:cs="Tahoma"/>
          <w:sz w:val="20"/>
          <w:szCs w:val="20"/>
        </w:rPr>
      </w:pPr>
    </w:p>
    <w:p w14:paraId="528545AC" w14:textId="77777777" w:rsidR="00B84178" w:rsidRPr="00FE1AD0" w:rsidRDefault="00B84178" w:rsidP="005C457B">
      <w:pPr>
        <w:tabs>
          <w:tab w:val="center" w:pos="6521"/>
        </w:tabs>
        <w:spacing w:after="120" w:line="240" w:lineRule="auto"/>
        <w:jc w:val="both"/>
        <w:rPr>
          <w:rFonts w:ascii="Tahoma" w:hAnsi="Tahoma" w:cs="Tahoma"/>
          <w:sz w:val="20"/>
          <w:szCs w:val="20"/>
        </w:rPr>
      </w:pPr>
    </w:p>
    <w:p w14:paraId="5DCEC973" w14:textId="77777777" w:rsidR="00B84178" w:rsidRPr="00FE1AD0" w:rsidRDefault="00B84178" w:rsidP="005C457B">
      <w:pPr>
        <w:tabs>
          <w:tab w:val="center" w:pos="6521"/>
        </w:tabs>
        <w:spacing w:after="120" w:line="240" w:lineRule="auto"/>
        <w:jc w:val="both"/>
        <w:rPr>
          <w:rFonts w:ascii="Tahoma" w:hAnsi="Tahoma" w:cs="Tahoma"/>
          <w:sz w:val="20"/>
          <w:szCs w:val="20"/>
        </w:rPr>
      </w:pPr>
    </w:p>
    <w:p w14:paraId="6113252E" w14:textId="77777777" w:rsidR="00B84178" w:rsidRPr="00FE1AD0" w:rsidRDefault="00B84178" w:rsidP="005C457B">
      <w:pPr>
        <w:tabs>
          <w:tab w:val="center" w:pos="6521"/>
        </w:tabs>
        <w:spacing w:after="120" w:line="240" w:lineRule="auto"/>
        <w:jc w:val="both"/>
        <w:rPr>
          <w:rFonts w:ascii="Tahoma" w:hAnsi="Tahoma" w:cs="Tahoma"/>
          <w:sz w:val="20"/>
          <w:szCs w:val="20"/>
        </w:rPr>
      </w:pPr>
    </w:p>
    <w:p w14:paraId="36863ED6" w14:textId="77777777" w:rsidR="00B777A8" w:rsidRPr="00FE1AD0" w:rsidRDefault="00B777A8" w:rsidP="005C457B">
      <w:pPr>
        <w:tabs>
          <w:tab w:val="center" w:pos="6521"/>
        </w:tabs>
        <w:spacing w:after="120" w:line="240" w:lineRule="auto"/>
        <w:jc w:val="both"/>
        <w:rPr>
          <w:rFonts w:ascii="Tahoma" w:hAnsi="Tahoma" w:cs="Tahoma"/>
          <w:sz w:val="20"/>
          <w:szCs w:val="20"/>
        </w:rPr>
      </w:pPr>
    </w:p>
    <w:p w14:paraId="57256B83" w14:textId="77777777" w:rsidR="00B777A8" w:rsidRPr="00FE1AD0" w:rsidRDefault="00B777A8" w:rsidP="005C457B">
      <w:pPr>
        <w:tabs>
          <w:tab w:val="center" w:pos="6521"/>
        </w:tabs>
        <w:spacing w:after="120" w:line="240" w:lineRule="auto"/>
        <w:jc w:val="both"/>
        <w:rPr>
          <w:rFonts w:ascii="Tahoma" w:hAnsi="Tahoma" w:cs="Tahoma"/>
          <w:sz w:val="20"/>
          <w:szCs w:val="20"/>
        </w:rPr>
      </w:pPr>
    </w:p>
    <w:p w14:paraId="519A5D47" w14:textId="77777777" w:rsidR="00B777A8" w:rsidRPr="00FE1AD0" w:rsidRDefault="00B777A8" w:rsidP="005C457B">
      <w:pPr>
        <w:tabs>
          <w:tab w:val="center" w:pos="6521"/>
        </w:tabs>
        <w:spacing w:after="120" w:line="240" w:lineRule="auto"/>
        <w:jc w:val="both"/>
        <w:rPr>
          <w:rFonts w:ascii="Tahoma" w:hAnsi="Tahoma" w:cs="Tahoma"/>
          <w:sz w:val="20"/>
          <w:szCs w:val="20"/>
        </w:rPr>
      </w:pPr>
    </w:p>
    <w:p w14:paraId="29F93AB8" w14:textId="77777777" w:rsidR="00B777A8" w:rsidRPr="00FE1AD0" w:rsidRDefault="00B777A8" w:rsidP="005C457B">
      <w:pPr>
        <w:tabs>
          <w:tab w:val="center" w:pos="6521"/>
        </w:tabs>
        <w:spacing w:after="120" w:line="240" w:lineRule="auto"/>
        <w:jc w:val="both"/>
        <w:rPr>
          <w:rFonts w:ascii="Tahoma" w:hAnsi="Tahoma" w:cs="Tahoma"/>
          <w:sz w:val="20"/>
          <w:szCs w:val="20"/>
        </w:rPr>
      </w:pPr>
    </w:p>
    <w:p w14:paraId="594E7B16" w14:textId="77777777" w:rsidR="00C960F6" w:rsidRPr="00FE1AD0" w:rsidRDefault="00C960F6">
      <w:pPr>
        <w:spacing w:after="0" w:line="240" w:lineRule="auto"/>
        <w:rPr>
          <w:rFonts w:ascii="Tahoma" w:hAnsi="Tahoma" w:cs="Tahoma"/>
          <w:sz w:val="20"/>
          <w:szCs w:val="20"/>
        </w:rPr>
      </w:pPr>
      <w:r w:rsidRPr="00FE1AD0">
        <w:rPr>
          <w:rFonts w:ascii="Tahoma" w:hAnsi="Tahoma" w:cs="Tahoma"/>
          <w:sz w:val="20"/>
          <w:szCs w:val="20"/>
        </w:rPr>
        <w:br w:type="page"/>
      </w:r>
    </w:p>
    <w:p w14:paraId="32D4D774" w14:textId="77777777" w:rsidR="00B777A8" w:rsidRPr="00FE1AD0" w:rsidRDefault="00B777A8" w:rsidP="005C457B">
      <w:pPr>
        <w:tabs>
          <w:tab w:val="center" w:pos="6521"/>
        </w:tabs>
        <w:spacing w:after="120" w:line="240" w:lineRule="auto"/>
        <w:jc w:val="both"/>
        <w:rPr>
          <w:rFonts w:ascii="Tahoma" w:hAnsi="Tahoma" w:cs="Tahoma"/>
          <w:sz w:val="20"/>
          <w:szCs w:val="20"/>
        </w:rPr>
      </w:pPr>
    </w:p>
    <w:p w14:paraId="2A5A5C87" w14:textId="77777777" w:rsidR="00B84178" w:rsidRPr="00FE1AD0" w:rsidRDefault="00D97625" w:rsidP="005C457B">
      <w:pPr>
        <w:tabs>
          <w:tab w:val="center" w:pos="6521"/>
        </w:tabs>
        <w:spacing w:after="120" w:line="240" w:lineRule="auto"/>
        <w:jc w:val="right"/>
        <w:rPr>
          <w:rFonts w:ascii="Tahoma" w:hAnsi="Tahoma" w:cs="Tahoma"/>
          <w:b/>
          <w:sz w:val="20"/>
          <w:szCs w:val="20"/>
        </w:rPr>
      </w:pPr>
      <w:r w:rsidRPr="00FE1AD0">
        <w:rPr>
          <w:rFonts w:ascii="Tahoma" w:hAnsi="Tahoma" w:cs="Tahoma"/>
          <w:b/>
          <w:sz w:val="20"/>
          <w:szCs w:val="20"/>
        </w:rPr>
        <w:t>5</w:t>
      </w:r>
      <w:r w:rsidR="00C960F6" w:rsidRPr="00FE1AD0">
        <w:rPr>
          <w:rFonts w:ascii="Tahoma" w:hAnsi="Tahoma" w:cs="Tahoma"/>
          <w:b/>
          <w:sz w:val="20"/>
          <w:szCs w:val="20"/>
        </w:rPr>
        <w:t>.3</w:t>
      </w:r>
      <w:r w:rsidR="00191941" w:rsidRPr="00FE1AD0">
        <w:rPr>
          <w:rFonts w:ascii="Tahoma" w:hAnsi="Tahoma" w:cs="Tahoma"/>
          <w:b/>
          <w:sz w:val="20"/>
          <w:szCs w:val="20"/>
        </w:rPr>
        <w:t xml:space="preserve">. </w:t>
      </w:r>
      <w:r w:rsidR="000E794A" w:rsidRPr="00FE1AD0">
        <w:rPr>
          <w:rFonts w:ascii="Tahoma" w:hAnsi="Tahoma" w:cs="Tahoma"/>
          <w:b/>
          <w:sz w:val="20"/>
          <w:szCs w:val="20"/>
        </w:rPr>
        <w:t>sz.</w:t>
      </w:r>
      <w:r w:rsidR="00191941" w:rsidRPr="00FE1AD0">
        <w:rPr>
          <w:rFonts w:ascii="Tahoma" w:hAnsi="Tahoma" w:cs="Tahoma"/>
          <w:b/>
          <w:sz w:val="20"/>
          <w:szCs w:val="20"/>
        </w:rPr>
        <w:t xml:space="preserve"> melléklet</w:t>
      </w:r>
    </w:p>
    <w:p w14:paraId="679C6349" w14:textId="77777777" w:rsidR="000E794A" w:rsidRPr="00FE1AD0" w:rsidRDefault="000E794A" w:rsidP="005C457B">
      <w:pPr>
        <w:spacing w:before="60" w:after="60" w:line="240" w:lineRule="auto"/>
        <w:jc w:val="center"/>
        <w:rPr>
          <w:rFonts w:ascii="Tahoma" w:hAnsi="Tahoma" w:cs="Tahoma"/>
          <w:b/>
          <w:caps/>
          <w:sz w:val="20"/>
          <w:szCs w:val="20"/>
        </w:rPr>
      </w:pPr>
      <w:r w:rsidRPr="00FE1AD0">
        <w:rPr>
          <w:rFonts w:ascii="Tahoma" w:hAnsi="Tahoma" w:cs="Tahoma"/>
          <w:b/>
          <w:caps/>
          <w:sz w:val="20"/>
          <w:szCs w:val="20"/>
        </w:rPr>
        <w:t>Nyilatkozat</w:t>
      </w:r>
    </w:p>
    <w:p w14:paraId="7599C2DB" w14:textId="77777777" w:rsidR="000E794A" w:rsidRPr="00FE1AD0" w:rsidRDefault="000E794A" w:rsidP="005C457B">
      <w:pPr>
        <w:spacing w:before="60" w:after="60" w:line="240" w:lineRule="auto"/>
        <w:jc w:val="center"/>
        <w:rPr>
          <w:rFonts w:ascii="Tahoma" w:hAnsi="Tahoma" w:cs="Tahoma"/>
          <w:b/>
          <w:sz w:val="20"/>
          <w:szCs w:val="20"/>
        </w:rPr>
      </w:pPr>
      <w:r w:rsidRPr="00FE1AD0">
        <w:rPr>
          <w:rFonts w:ascii="Tahoma" w:hAnsi="Tahoma" w:cs="Tahoma"/>
          <w:b/>
          <w:sz w:val="20"/>
          <w:szCs w:val="20"/>
        </w:rPr>
        <w:t>Kbt. 114. § (2) bekezdésében foglaltakra vonatkozóan</w:t>
      </w:r>
    </w:p>
    <w:p w14:paraId="26D53582" w14:textId="77777777" w:rsidR="000E794A" w:rsidRPr="00FE1AD0" w:rsidRDefault="000E794A" w:rsidP="005C457B">
      <w:pPr>
        <w:spacing w:before="60" w:after="60" w:line="240" w:lineRule="auto"/>
        <w:jc w:val="center"/>
        <w:rPr>
          <w:rFonts w:ascii="Tahoma" w:hAnsi="Tahoma" w:cs="Tahoma"/>
          <w:b/>
          <w:sz w:val="20"/>
          <w:szCs w:val="20"/>
        </w:rPr>
      </w:pPr>
      <w:r w:rsidRPr="00FE1AD0">
        <w:rPr>
          <w:rFonts w:ascii="Tahoma" w:hAnsi="Tahoma" w:cs="Tahoma"/>
          <w:b/>
          <w:sz w:val="20"/>
          <w:szCs w:val="20"/>
        </w:rPr>
        <w:t>(</w:t>
      </w:r>
      <w:proofErr w:type="spellStart"/>
      <w:r w:rsidRPr="00FE1AD0">
        <w:rPr>
          <w:rFonts w:ascii="Tahoma" w:hAnsi="Tahoma" w:cs="Tahoma"/>
          <w:b/>
          <w:sz w:val="20"/>
          <w:szCs w:val="20"/>
        </w:rPr>
        <w:t>alkalmasságot</w:t>
      </w:r>
      <w:proofErr w:type="spellEnd"/>
      <w:r w:rsidRPr="00FE1AD0">
        <w:rPr>
          <w:rFonts w:ascii="Tahoma" w:hAnsi="Tahoma" w:cs="Tahoma"/>
          <w:b/>
          <w:sz w:val="20"/>
          <w:szCs w:val="20"/>
        </w:rPr>
        <w:t xml:space="preserve"> igazoló szervezet)</w:t>
      </w:r>
    </w:p>
    <w:p w14:paraId="5C729012" w14:textId="77777777" w:rsidR="000E794A" w:rsidRPr="00FE1AD0" w:rsidRDefault="000E794A" w:rsidP="005C457B">
      <w:pPr>
        <w:spacing w:before="60" w:after="60" w:line="240" w:lineRule="auto"/>
        <w:rPr>
          <w:rFonts w:ascii="Tahoma" w:hAnsi="Tahoma" w:cs="Tahoma"/>
          <w:smallCaps/>
          <w:sz w:val="20"/>
          <w:szCs w:val="20"/>
        </w:rPr>
      </w:pPr>
    </w:p>
    <w:p w14:paraId="320DE632" w14:textId="77777777" w:rsidR="000E794A" w:rsidRPr="00FE1AD0" w:rsidRDefault="000E794A" w:rsidP="005C457B">
      <w:pPr>
        <w:spacing w:after="0" w:line="240" w:lineRule="auto"/>
        <w:jc w:val="both"/>
        <w:rPr>
          <w:rFonts w:ascii="Tahoma" w:hAnsi="Tahoma" w:cs="Tahoma"/>
          <w:sz w:val="20"/>
          <w:szCs w:val="20"/>
        </w:rPr>
      </w:pPr>
      <w:r w:rsidRPr="00FE1AD0">
        <w:rPr>
          <w:rFonts w:ascii="Tahoma" w:hAnsi="Tahoma" w:cs="Tahoma"/>
          <w:sz w:val="20"/>
          <w:szCs w:val="20"/>
        </w:rPr>
        <w:t>Alulírott ___________________________________________ mint a(z) ________________________________ (székhely:__________________________________) alkalmasság igazolására igénybe vett más gazdasági szereplő cégjegyzésre jogosult / meghatalmazott</w:t>
      </w:r>
      <w:r w:rsidRPr="00FE1AD0">
        <w:rPr>
          <w:rStyle w:val="Lbjegyzet-hivatkozs"/>
          <w:rFonts w:ascii="Tahoma" w:hAnsi="Tahoma" w:cs="Tahoma"/>
          <w:sz w:val="20"/>
          <w:szCs w:val="20"/>
        </w:rPr>
        <w:footnoteReference w:id="19"/>
      </w:r>
      <w:r w:rsidRPr="00FE1AD0">
        <w:rPr>
          <w:rFonts w:ascii="Tahoma" w:hAnsi="Tahoma" w:cs="Tahoma"/>
          <w:sz w:val="20"/>
          <w:szCs w:val="20"/>
        </w:rPr>
        <w:t xml:space="preserve"> képviselője a</w:t>
      </w:r>
      <w:r w:rsidR="00C960F6" w:rsidRPr="00FE1AD0">
        <w:rPr>
          <w:rFonts w:ascii="Tahoma" w:hAnsi="Tahoma" w:cs="Tahoma"/>
          <w:sz w:val="20"/>
          <w:szCs w:val="20"/>
        </w:rPr>
        <w:t xml:space="preserve"> </w:t>
      </w:r>
      <w:r w:rsidR="00C960F6" w:rsidRPr="00FE1AD0">
        <w:rPr>
          <w:rFonts w:ascii="Tahoma" w:hAnsi="Tahoma" w:cs="Tahoma"/>
          <w:b/>
          <w:i/>
          <w:sz w:val="20"/>
          <w:szCs w:val="20"/>
        </w:rPr>
        <w:t xml:space="preserve">„Foglalkozás-egészségügyi szolgáltatás nyújtása a Miniszterelnökség Agrár-vidékfejlesztésért felelős államtitkárságának alkalmazottai részére, Kecskeméten” </w:t>
      </w:r>
      <w:r w:rsidRPr="00FE1AD0">
        <w:rPr>
          <w:rFonts w:ascii="Tahoma" w:hAnsi="Tahoma" w:cs="Tahoma"/>
          <w:sz w:val="20"/>
          <w:szCs w:val="20"/>
        </w:rPr>
        <w:t>tárgyban indított közbeszerzési eljárás során az alábbi nyilatkozatot teszem az általam igazolni kívánt alkalmassági követelmények tekintetében, az eljárást megindító felhívásban előírt igazolások benyújtására vonatkozóan.</w:t>
      </w:r>
    </w:p>
    <w:p w14:paraId="5A44D5F8" w14:textId="77777777" w:rsidR="000E794A" w:rsidRPr="00FE1AD0" w:rsidRDefault="000E794A" w:rsidP="005C457B">
      <w:pPr>
        <w:spacing w:before="60" w:after="60" w:line="240" w:lineRule="auto"/>
        <w:jc w:val="both"/>
        <w:rPr>
          <w:rFonts w:ascii="Tahoma" w:hAnsi="Tahoma" w:cs="Tahoma"/>
          <w:sz w:val="20"/>
          <w:szCs w:val="20"/>
        </w:rPr>
      </w:pPr>
      <w:r w:rsidRPr="00FE1AD0">
        <w:rPr>
          <w:rFonts w:ascii="Tahoma" w:hAnsi="Tahoma" w:cs="Tahoma"/>
          <w:sz w:val="20"/>
          <w:szCs w:val="20"/>
        </w:rPr>
        <w:t>Nyilatkozom, hogy az általam képviselt szervezet megfelel a Kbt. 65. §-a alapján az ajánlatkérő által meghatározott azon alkalmassági követelményeknek, amelyek vonatkozásában az ajánlattevő részére kapacitást nyújtunk, így amennyiben ajánlatkérő felhívja az az alkalmassági követelmények tekintetében a felhívásban előírt igazolások benyújtására, úgy azt a</w:t>
      </w:r>
      <w:r w:rsidR="007505BA" w:rsidRPr="00FE1AD0">
        <w:rPr>
          <w:rFonts w:ascii="Tahoma" w:hAnsi="Tahoma" w:cs="Tahoma"/>
          <w:sz w:val="20"/>
          <w:szCs w:val="20"/>
        </w:rPr>
        <w:t xml:space="preserve">z ajánlatkérő által meghatározott </w:t>
      </w:r>
      <w:r w:rsidRPr="00FE1AD0">
        <w:rPr>
          <w:rFonts w:ascii="Tahoma" w:hAnsi="Tahoma" w:cs="Tahoma"/>
          <w:sz w:val="20"/>
          <w:szCs w:val="20"/>
        </w:rPr>
        <w:t>határidőn belül ajánlattevő közreműködésével teljesítem.</w:t>
      </w:r>
    </w:p>
    <w:p w14:paraId="1DD161B7" w14:textId="77777777" w:rsidR="00FA41D2" w:rsidRPr="00FE1AD0" w:rsidRDefault="00FA41D2" w:rsidP="005C457B">
      <w:pPr>
        <w:spacing w:before="60" w:after="60" w:line="240" w:lineRule="auto"/>
        <w:jc w:val="both"/>
        <w:rPr>
          <w:rFonts w:ascii="Tahoma" w:hAnsi="Tahoma" w:cs="Tahoma"/>
          <w:sz w:val="20"/>
          <w:szCs w:val="20"/>
        </w:rPr>
      </w:pPr>
      <w:r w:rsidRPr="00FE1AD0">
        <w:rPr>
          <w:rFonts w:ascii="Tahoma" w:hAnsi="Tahoma" w:cs="Tahoma"/>
          <w:sz w:val="20"/>
          <w:szCs w:val="20"/>
        </w:rPr>
        <w:t xml:space="preserve">Jelen nyilatkozat aláírásával tudomásul veszem, hogy amennyiben az eljárásban előírt adatszolgáltatási kötelezettség teljesítése során a valóságnak nem megfelelő adatot szolgáltatok (a továbbiakban: hamis adat), illetve hamis  adatot tartalmazó nyilatkozatot teszek, vagy a közbeszerzési eljárásban előzetes  igazolásként benyújtott nyilatkozatom ellenére nem tudok eleget tenni az </w:t>
      </w:r>
      <w:proofErr w:type="spellStart"/>
      <w:r w:rsidRPr="00FE1AD0">
        <w:rPr>
          <w:rFonts w:ascii="Tahoma" w:hAnsi="Tahoma" w:cs="Tahoma"/>
          <w:sz w:val="20"/>
          <w:szCs w:val="20"/>
        </w:rPr>
        <w:t>alkalmasságot</w:t>
      </w:r>
      <w:proofErr w:type="spellEnd"/>
      <w:r w:rsidRPr="00FE1AD0">
        <w:rPr>
          <w:rFonts w:ascii="Tahoma" w:hAnsi="Tahoma" w:cs="Tahoma"/>
          <w:sz w:val="20"/>
          <w:szCs w:val="20"/>
        </w:rPr>
        <w:t>, a  kizáró okokat érintő igazolási kötelezettségemnek (a továbbiakban együtt: hamis nyilatkozat), akkor ajánlatkérő a Kbt. 62. § (1) bekezdés i) pontja szerinti hamis adatközlésre vonatkozó kizáró ok fennállását fogja megállapítani, amely alapján az ajánlat érvénytelensége is megállapításra kerül a Kbt. 73. § (1) bekezdés c) pontja alapján.</w:t>
      </w:r>
    </w:p>
    <w:p w14:paraId="049E5C10" w14:textId="77777777" w:rsidR="000E794A" w:rsidRPr="00FE1AD0" w:rsidRDefault="000E794A" w:rsidP="005C457B">
      <w:pPr>
        <w:spacing w:before="60" w:after="60" w:line="240" w:lineRule="auto"/>
        <w:jc w:val="both"/>
        <w:rPr>
          <w:rFonts w:ascii="Tahoma" w:hAnsi="Tahoma" w:cs="Tahoma"/>
          <w:sz w:val="20"/>
          <w:szCs w:val="20"/>
        </w:rPr>
      </w:pPr>
      <w:r w:rsidRPr="00FE1AD0">
        <w:rPr>
          <w:rFonts w:ascii="Tahoma" w:hAnsi="Tahoma" w:cs="Tahoma"/>
          <w:sz w:val="20"/>
          <w:szCs w:val="20"/>
        </w:rPr>
        <w:t>Jelen nyilatkozat aláírásával tudomásul veszem, hogy a Kbt. 165. § (8) bekezdés a) pontja szerint a Közbeszerzési Döntőbizottság a 165. § (2) bekezdés f) pontja alapján a jogsértés megállapítása mellett köteles az ajánlattevőt, alvállalkozót vagy a közbeszerzési eljárásban részt vett más szervezetet vagy személyt - a Kbt. 165. § (11) bekezdésében foglaltak figyelembevételével - fél évtől három évig terjedő időszakra eltiltani a közbeszerzési eljárásban való részvételtől, ha az a közbeszerzési eljárás során, illetve közbeszerzési eljárással kapcsolatban hamis adatot szolgáltatott vagy hamis nyilatkozatot tett és a kizárásnak a Kbt. 62. § (1) bekezdés i) pontja szerinti feltételei fennállnak.</w:t>
      </w:r>
    </w:p>
    <w:p w14:paraId="4A3E763A" w14:textId="77777777" w:rsidR="000E794A" w:rsidRPr="00FE1AD0" w:rsidRDefault="000E794A" w:rsidP="005C457B">
      <w:pPr>
        <w:spacing w:line="240" w:lineRule="auto"/>
        <w:rPr>
          <w:rFonts w:ascii="Tahoma" w:hAnsi="Tahoma" w:cs="Tahoma"/>
          <w:sz w:val="20"/>
          <w:szCs w:val="20"/>
        </w:rPr>
      </w:pPr>
    </w:p>
    <w:tbl>
      <w:tblPr>
        <w:tblW w:w="0" w:type="auto"/>
        <w:tblLook w:val="04A0" w:firstRow="1" w:lastRow="0" w:firstColumn="1" w:lastColumn="0" w:noHBand="0" w:noVBand="1"/>
      </w:tblPr>
      <w:tblGrid>
        <w:gridCol w:w="1436"/>
        <w:gridCol w:w="3446"/>
        <w:gridCol w:w="4262"/>
      </w:tblGrid>
      <w:tr w:rsidR="00B3634E" w:rsidRPr="00FE1AD0" w14:paraId="183FB1F4" w14:textId="77777777" w:rsidTr="00183CEB">
        <w:tc>
          <w:tcPr>
            <w:tcW w:w="9488" w:type="dxa"/>
            <w:gridSpan w:val="3"/>
            <w:shd w:val="clear" w:color="auto" w:fill="auto"/>
          </w:tcPr>
          <w:p w14:paraId="594A738C" w14:textId="77777777" w:rsidR="000E794A" w:rsidRPr="00FE1AD0" w:rsidRDefault="000E794A" w:rsidP="005C457B">
            <w:pPr>
              <w:tabs>
                <w:tab w:val="right" w:pos="0"/>
                <w:tab w:val="right" w:pos="9026"/>
              </w:tabs>
              <w:spacing w:after="0" w:line="240" w:lineRule="auto"/>
              <w:jc w:val="both"/>
              <w:outlineLvl w:val="0"/>
              <w:rPr>
                <w:rFonts w:ascii="Tahoma" w:hAnsi="Tahoma" w:cs="Tahoma"/>
                <w:bCs/>
                <w:sz w:val="20"/>
                <w:szCs w:val="20"/>
              </w:rPr>
            </w:pPr>
            <w:r w:rsidRPr="00FE1AD0">
              <w:rPr>
                <w:rFonts w:ascii="Tahoma" w:hAnsi="Tahoma" w:cs="Tahoma"/>
                <w:bCs/>
                <w:sz w:val="20"/>
                <w:szCs w:val="20"/>
              </w:rPr>
              <w:t>Keltezés (helység, év, hónap, nap)</w:t>
            </w:r>
          </w:p>
        </w:tc>
      </w:tr>
      <w:tr w:rsidR="00B3634E" w:rsidRPr="00FE1AD0" w14:paraId="4C614D80" w14:textId="77777777" w:rsidTr="00183CEB">
        <w:tc>
          <w:tcPr>
            <w:tcW w:w="1495" w:type="dxa"/>
            <w:shd w:val="clear" w:color="auto" w:fill="auto"/>
          </w:tcPr>
          <w:p w14:paraId="5E9AAD4A" w14:textId="77777777" w:rsidR="000E794A" w:rsidRPr="00FE1AD0" w:rsidRDefault="000E794A" w:rsidP="005C457B">
            <w:pPr>
              <w:spacing w:after="0" w:line="240" w:lineRule="auto"/>
              <w:jc w:val="both"/>
              <w:rPr>
                <w:rFonts w:ascii="Tahoma" w:hAnsi="Tahoma" w:cs="Tahoma"/>
                <w:sz w:val="20"/>
                <w:szCs w:val="20"/>
              </w:rPr>
            </w:pPr>
          </w:p>
        </w:tc>
        <w:tc>
          <w:tcPr>
            <w:tcW w:w="3603" w:type="dxa"/>
            <w:shd w:val="clear" w:color="auto" w:fill="auto"/>
          </w:tcPr>
          <w:p w14:paraId="6EF6CCF1" w14:textId="77777777" w:rsidR="000E794A" w:rsidRPr="00FE1AD0" w:rsidRDefault="000E794A" w:rsidP="005C457B">
            <w:pPr>
              <w:spacing w:after="0" w:line="240" w:lineRule="auto"/>
              <w:jc w:val="both"/>
              <w:rPr>
                <w:rFonts w:ascii="Tahoma" w:hAnsi="Tahoma" w:cs="Tahoma"/>
                <w:sz w:val="20"/>
                <w:szCs w:val="20"/>
              </w:rPr>
            </w:pPr>
          </w:p>
        </w:tc>
        <w:tc>
          <w:tcPr>
            <w:tcW w:w="4390" w:type="dxa"/>
            <w:tcBorders>
              <w:bottom w:val="single" w:sz="4" w:space="0" w:color="auto"/>
            </w:tcBorders>
            <w:shd w:val="clear" w:color="auto" w:fill="auto"/>
          </w:tcPr>
          <w:p w14:paraId="0D212A52" w14:textId="77777777" w:rsidR="000E794A" w:rsidRPr="00FE1AD0" w:rsidRDefault="000E794A" w:rsidP="005C457B">
            <w:pPr>
              <w:spacing w:after="0" w:line="240" w:lineRule="auto"/>
              <w:jc w:val="both"/>
              <w:rPr>
                <w:rFonts w:ascii="Tahoma" w:hAnsi="Tahoma" w:cs="Tahoma"/>
                <w:sz w:val="20"/>
                <w:szCs w:val="20"/>
              </w:rPr>
            </w:pPr>
          </w:p>
        </w:tc>
      </w:tr>
      <w:tr w:rsidR="00B3634E" w:rsidRPr="00FE1AD0" w14:paraId="720D2978" w14:textId="77777777" w:rsidTr="00183CEB">
        <w:tc>
          <w:tcPr>
            <w:tcW w:w="1495" w:type="dxa"/>
            <w:shd w:val="clear" w:color="auto" w:fill="auto"/>
          </w:tcPr>
          <w:p w14:paraId="4BE70CCD" w14:textId="77777777" w:rsidR="000E794A" w:rsidRPr="00FE1AD0" w:rsidRDefault="000E794A" w:rsidP="005C457B">
            <w:pPr>
              <w:tabs>
                <w:tab w:val="right" w:pos="0"/>
                <w:tab w:val="right" w:pos="9026"/>
              </w:tabs>
              <w:spacing w:after="0" w:line="240" w:lineRule="auto"/>
              <w:jc w:val="both"/>
              <w:outlineLvl w:val="0"/>
              <w:rPr>
                <w:rFonts w:ascii="Tahoma" w:hAnsi="Tahoma" w:cs="Tahoma"/>
                <w:bCs/>
                <w:sz w:val="20"/>
                <w:szCs w:val="20"/>
              </w:rPr>
            </w:pPr>
          </w:p>
        </w:tc>
        <w:tc>
          <w:tcPr>
            <w:tcW w:w="3603" w:type="dxa"/>
            <w:shd w:val="clear" w:color="auto" w:fill="auto"/>
          </w:tcPr>
          <w:p w14:paraId="79E3047D" w14:textId="77777777" w:rsidR="000E794A" w:rsidRPr="00FE1AD0" w:rsidRDefault="000E794A" w:rsidP="005C457B">
            <w:pPr>
              <w:tabs>
                <w:tab w:val="right" w:pos="0"/>
                <w:tab w:val="right" w:pos="9026"/>
              </w:tabs>
              <w:spacing w:after="0" w:line="240" w:lineRule="auto"/>
              <w:jc w:val="both"/>
              <w:outlineLvl w:val="0"/>
              <w:rPr>
                <w:rFonts w:ascii="Tahoma" w:hAnsi="Tahoma" w:cs="Tahoma"/>
                <w:bCs/>
                <w:sz w:val="20"/>
                <w:szCs w:val="20"/>
              </w:rPr>
            </w:pPr>
          </w:p>
        </w:tc>
        <w:tc>
          <w:tcPr>
            <w:tcW w:w="4390" w:type="dxa"/>
            <w:tcBorders>
              <w:top w:val="single" w:sz="4" w:space="0" w:color="auto"/>
            </w:tcBorders>
            <w:shd w:val="clear" w:color="auto" w:fill="auto"/>
            <w:vAlign w:val="center"/>
          </w:tcPr>
          <w:p w14:paraId="15301E75" w14:textId="77777777" w:rsidR="000E794A" w:rsidRPr="00FE1AD0" w:rsidRDefault="000E794A" w:rsidP="005C457B">
            <w:pPr>
              <w:tabs>
                <w:tab w:val="right" w:pos="0"/>
                <w:tab w:val="right" w:pos="9026"/>
              </w:tabs>
              <w:spacing w:after="0" w:line="240" w:lineRule="auto"/>
              <w:jc w:val="center"/>
              <w:outlineLvl w:val="0"/>
              <w:rPr>
                <w:rFonts w:ascii="Tahoma" w:hAnsi="Tahoma" w:cs="Tahoma"/>
                <w:bCs/>
                <w:sz w:val="20"/>
                <w:szCs w:val="20"/>
              </w:rPr>
            </w:pPr>
            <w:r w:rsidRPr="00FE1AD0">
              <w:rPr>
                <w:rFonts w:ascii="Tahoma" w:hAnsi="Tahoma" w:cs="Tahoma"/>
                <w:bCs/>
                <w:sz w:val="20"/>
                <w:szCs w:val="20"/>
              </w:rPr>
              <w:t>(cégjegyzésre jogosult vagy szabályszerűen meghatalmazott képviselő aláírása)</w:t>
            </w:r>
          </w:p>
        </w:tc>
      </w:tr>
    </w:tbl>
    <w:p w14:paraId="7DFCDEEB" w14:textId="77777777" w:rsidR="00FA41D2" w:rsidRPr="00FE1AD0" w:rsidRDefault="00FA41D2" w:rsidP="005C457B">
      <w:pPr>
        <w:suppressAutoHyphens/>
        <w:spacing w:after="120" w:line="240" w:lineRule="auto"/>
        <w:jc w:val="right"/>
        <w:textAlignment w:val="baseline"/>
        <w:rPr>
          <w:rFonts w:ascii="Tahoma" w:eastAsia="Times New Roman" w:hAnsi="Tahoma" w:cs="Tahoma"/>
          <w:b/>
          <w:kern w:val="1"/>
          <w:sz w:val="20"/>
          <w:szCs w:val="20"/>
          <w:lang w:eastAsia="zh-CN"/>
        </w:rPr>
      </w:pPr>
    </w:p>
    <w:p w14:paraId="6900E729" w14:textId="77777777" w:rsidR="00FA41D2" w:rsidRPr="00FE1AD0" w:rsidRDefault="00FA41D2" w:rsidP="005C457B">
      <w:pPr>
        <w:suppressAutoHyphens/>
        <w:spacing w:after="120" w:line="240" w:lineRule="auto"/>
        <w:jc w:val="right"/>
        <w:textAlignment w:val="baseline"/>
        <w:rPr>
          <w:rFonts w:ascii="Tahoma" w:eastAsia="Times New Roman" w:hAnsi="Tahoma" w:cs="Tahoma"/>
          <w:b/>
          <w:kern w:val="1"/>
          <w:sz w:val="20"/>
          <w:szCs w:val="20"/>
          <w:lang w:eastAsia="zh-CN"/>
        </w:rPr>
      </w:pPr>
    </w:p>
    <w:p w14:paraId="62B11198" w14:textId="77777777" w:rsidR="00FA41D2" w:rsidRPr="00FE1AD0" w:rsidRDefault="00FA41D2" w:rsidP="005C457B">
      <w:pPr>
        <w:suppressAutoHyphens/>
        <w:spacing w:after="120" w:line="240" w:lineRule="auto"/>
        <w:jc w:val="right"/>
        <w:textAlignment w:val="baseline"/>
        <w:rPr>
          <w:rFonts w:ascii="Tahoma" w:eastAsia="Times New Roman" w:hAnsi="Tahoma" w:cs="Tahoma"/>
          <w:b/>
          <w:kern w:val="1"/>
          <w:sz w:val="20"/>
          <w:szCs w:val="20"/>
          <w:lang w:eastAsia="zh-CN"/>
        </w:rPr>
      </w:pPr>
    </w:p>
    <w:p w14:paraId="3DFCDE2B" w14:textId="77777777" w:rsidR="00FA41D2" w:rsidRPr="00FE1AD0" w:rsidRDefault="00FA41D2" w:rsidP="005C457B">
      <w:pPr>
        <w:suppressAutoHyphens/>
        <w:spacing w:after="120" w:line="240" w:lineRule="auto"/>
        <w:jc w:val="right"/>
        <w:textAlignment w:val="baseline"/>
        <w:rPr>
          <w:rFonts w:ascii="Tahoma" w:eastAsia="Times New Roman" w:hAnsi="Tahoma" w:cs="Tahoma"/>
          <w:b/>
          <w:kern w:val="1"/>
          <w:sz w:val="20"/>
          <w:szCs w:val="20"/>
          <w:lang w:eastAsia="zh-CN"/>
        </w:rPr>
      </w:pPr>
    </w:p>
    <w:p w14:paraId="28E3EB51" w14:textId="77777777" w:rsidR="00FA41D2" w:rsidRPr="00FE1AD0" w:rsidRDefault="00FA41D2" w:rsidP="005C457B">
      <w:pPr>
        <w:suppressAutoHyphens/>
        <w:spacing w:after="120" w:line="240" w:lineRule="auto"/>
        <w:jc w:val="right"/>
        <w:textAlignment w:val="baseline"/>
        <w:rPr>
          <w:rFonts w:ascii="Tahoma" w:eastAsia="Times New Roman" w:hAnsi="Tahoma" w:cs="Tahoma"/>
          <w:b/>
          <w:kern w:val="1"/>
          <w:sz w:val="20"/>
          <w:szCs w:val="20"/>
          <w:lang w:eastAsia="zh-CN"/>
        </w:rPr>
      </w:pPr>
    </w:p>
    <w:p w14:paraId="4AC75825" w14:textId="77777777" w:rsidR="00FA41D2" w:rsidRPr="00FE1AD0" w:rsidRDefault="00FA41D2" w:rsidP="005C457B">
      <w:pPr>
        <w:suppressAutoHyphens/>
        <w:spacing w:after="120" w:line="240" w:lineRule="auto"/>
        <w:jc w:val="right"/>
        <w:textAlignment w:val="baseline"/>
        <w:rPr>
          <w:rFonts w:ascii="Tahoma" w:eastAsia="Times New Roman" w:hAnsi="Tahoma" w:cs="Tahoma"/>
          <w:b/>
          <w:kern w:val="1"/>
          <w:sz w:val="20"/>
          <w:szCs w:val="20"/>
          <w:lang w:eastAsia="zh-CN"/>
        </w:rPr>
      </w:pPr>
    </w:p>
    <w:p w14:paraId="5C8D557D" w14:textId="77777777" w:rsidR="00FA41D2" w:rsidRPr="00FE1AD0" w:rsidRDefault="00FA41D2" w:rsidP="005C457B">
      <w:pPr>
        <w:suppressAutoHyphens/>
        <w:spacing w:after="120" w:line="240" w:lineRule="auto"/>
        <w:jc w:val="right"/>
        <w:textAlignment w:val="baseline"/>
        <w:rPr>
          <w:rFonts w:ascii="Tahoma" w:eastAsia="Times New Roman" w:hAnsi="Tahoma" w:cs="Tahoma"/>
          <w:b/>
          <w:kern w:val="1"/>
          <w:sz w:val="20"/>
          <w:szCs w:val="20"/>
          <w:lang w:eastAsia="zh-CN"/>
        </w:rPr>
      </w:pPr>
    </w:p>
    <w:p w14:paraId="35157247" w14:textId="77777777" w:rsidR="00191941" w:rsidRPr="00FE1AD0" w:rsidRDefault="00FA41D2" w:rsidP="005C457B">
      <w:pPr>
        <w:suppressAutoHyphens/>
        <w:spacing w:after="120" w:line="240" w:lineRule="auto"/>
        <w:jc w:val="right"/>
        <w:textAlignment w:val="baseline"/>
        <w:rPr>
          <w:rFonts w:ascii="Tahoma" w:eastAsia="Times New Roman" w:hAnsi="Tahoma" w:cs="Tahoma"/>
          <w:b/>
          <w:kern w:val="1"/>
          <w:sz w:val="20"/>
          <w:szCs w:val="20"/>
          <w:lang w:eastAsia="zh-CN"/>
        </w:rPr>
      </w:pPr>
      <w:r w:rsidRPr="00FE1AD0">
        <w:rPr>
          <w:rFonts w:ascii="Tahoma" w:eastAsia="Times New Roman" w:hAnsi="Tahoma" w:cs="Tahoma"/>
          <w:b/>
          <w:kern w:val="1"/>
          <w:sz w:val="20"/>
          <w:szCs w:val="20"/>
          <w:lang w:eastAsia="zh-CN"/>
        </w:rPr>
        <w:lastRenderedPageBreak/>
        <w:t>6</w:t>
      </w:r>
      <w:r w:rsidR="00191941" w:rsidRPr="00FE1AD0">
        <w:rPr>
          <w:rFonts w:ascii="Tahoma" w:eastAsia="Times New Roman" w:hAnsi="Tahoma" w:cs="Tahoma"/>
          <w:b/>
          <w:kern w:val="1"/>
          <w:sz w:val="20"/>
          <w:szCs w:val="20"/>
          <w:lang w:eastAsia="zh-CN"/>
        </w:rPr>
        <w:t>. sz. melléklet</w:t>
      </w:r>
    </w:p>
    <w:p w14:paraId="12CDEDC7" w14:textId="77777777" w:rsidR="00191941" w:rsidRPr="00FE1AD0" w:rsidRDefault="00191941" w:rsidP="005C457B">
      <w:pPr>
        <w:suppressAutoHyphens/>
        <w:spacing w:after="120" w:line="240" w:lineRule="auto"/>
        <w:jc w:val="center"/>
        <w:textAlignment w:val="baseline"/>
        <w:rPr>
          <w:rFonts w:ascii="Tahoma" w:eastAsia="Times New Roman" w:hAnsi="Tahoma" w:cs="Tahoma"/>
          <w:b/>
          <w:smallCaps/>
          <w:kern w:val="1"/>
          <w:sz w:val="20"/>
          <w:szCs w:val="20"/>
          <w:lang w:eastAsia="zh-CN"/>
        </w:rPr>
      </w:pPr>
      <w:r w:rsidRPr="00FE1AD0">
        <w:rPr>
          <w:rFonts w:ascii="Tahoma" w:eastAsia="Times New Roman" w:hAnsi="Tahoma" w:cs="Tahoma"/>
          <w:b/>
          <w:smallCaps/>
          <w:kern w:val="1"/>
          <w:sz w:val="20"/>
          <w:szCs w:val="20"/>
          <w:lang w:eastAsia="zh-CN"/>
        </w:rPr>
        <w:t>NYILATKOZAT</w:t>
      </w:r>
    </w:p>
    <w:p w14:paraId="0127B8EC" w14:textId="77777777" w:rsidR="00191941" w:rsidRPr="00FE1AD0" w:rsidRDefault="0059239C" w:rsidP="005C457B">
      <w:pPr>
        <w:suppressAutoHyphens/>
        <w:spacing w:after="120" w:line="240" w:lineRule="auto"/>
        <w:jc w:val="center"/>
        <w:textAlignment w:val="baseline"/>
        <w:rPr>
          <w:rFonts w:ascii="Tahoma" w:eastAsia="Times New Roman" w:hAnsi="Tahoma" w:cs="Tahoma"/>
          <w:b/>
          <w:kern w:val="1"/>
          <w:sz w:val="20"/>
          <w:szCs w:val="20"/>
          <w:lang w:eastAsia="zh-CN"/>
        </w:rPr>
      </w:pPr>
      <w:r w:rsidRPr="00FE1AD0">
        <w:rPr>
          <w:rFonts w:ascii="Tahoma" w:eastAsia="Times New Roman" w:hAnsi="Tahoma" w:cs="Tahoma"/>
          <w:b/>
          <w:kern w:val="1"/>
          <w:sz w:val="20"/>
          <w:szCs w:val="20"/>
          <w:lang w:eastAsia="zh-CN"/>
        </w:rPr>
        <w:t>az</w:t>
      </w:r>
      <w:r w:rsidR="005F499E" w:rsidRPr="00FE1AD0">
        <w:rPr>
          <w:rFonts w:ascii="Tahoma" w:eastAsia="Times New Roman" w:hAnsi="Tahoma" w:cs="Tahoma"/>
          <w:b/>
          <w:kern w:val="1"/>
          <w:sz w:val="20"/>
          <w:szCs w:val="20"/>
          <w:lang w:eastAsia="zh-CN"/>
        </w:rPr>
        <w:t xml:space="preserve"> </w:t>
      </w:r>
      <w:proofErr w:type="spellStart"/>
      <w:r w:rsidR="005F499E" w:rsidRPr="00FE1AD0">
        <w:rPr>
          <w:rFonts w:ascii="Tahoma" w:eastAsia="Times New Roman" w:hAnsi="Tahoma" w:cs="Tahoma"/>
          <w:b/>
          <w:kern w:val="1"/>
          <w:sz w:val="20"/>
          <w:szCs w:val="20"/>
          <w:lang w:eastAsia="zh-CN"/>
        </w:rPr>
        <w:t>alkalmasságot</w:t>
      </w:r>
      <w:proofErr w:type="spellEnd"/>
      <w:r w:rsidR="005F499E" w:rsidRPr="00FE1AD0">
        <w:rPr>
          <w:rFonts w:ascii="Tahoma" w:eastAsia="Times New Roman" w:hAnsi="Tahoma" w:cs="Tahoma"/>
          <w:b/>
          <w:kern w:val="1"/>
          <w:sz w:val="20"/>
          <w:szCs w:val="20"/>
          <w:lang w:eastAsia="zh-CN"/>
        </w:rPr>
        <w:t xml:space="preserve"> igazoló szervezetek és</w:t>
      </w:r>
      <w:r w:rsidRPr="00FE1AD0">
        <w:rPr>
          <w:rFonts w:ascii="Tahoma" w:eastAsia="Times New Roman" w:hAnsi="Tahoma" w:cs="Tahoma"/>
          <w:b/>
          <w:kern w:val="1"/>
          <w:sz w:val="20"/>
          <w:szCs w:val="20"/>
          <w:lang w:eastAsia="zh-CN"/>
        </w:rPr>
        <w:t xml:space="preserve"> alvállalkozó(k)</w:t>
      </w:r>
      <w:r w:rsidR="00191941" w:rsidRPr="00FE1AD0">
        <w:rPr>
          <w:rFonts w:ascii="Tahoma" w:eastAsia="Times New Roman" w:hAnsi="Tahoma" w:cs="Tahoma"/>
          <w:b/>
          <w:kern w:val="1"/>
          <w:sz w:val="20"/>
          <w:szCs w:val="20"/>
          <w:lang w:eastAsia="zh-CN"/>
        </w:rPr>
        <w:t xml:space="preserve"> kizáró okok hatálya alatt nem állásáról</w:t>
      </w:r>
    </w:p>
    <w:p w14:paraId="6BEDF01A" w14:textId="77777777" w:rsidR="00191941" w:rsidRPr="00FE1AD0" w:rsidRDefault="00191941" w:rsidP="005C457B">
      <w:pPr>
        <w:suppressAutoHyphens/>
        <w:spacing w:after="120" w:line="240" w:lineRule="auto"/>
        <w:jc w:val="both"/>
        <w:textAlignment w:val="baseline"/>
        <w:outlineLvl w:val="0"/>
        <w:rPr>
          <w:rFonts w:ascii="Tahoma" w:eastAsia="Times New Roman" w:hAnsi="Tahoma" w:cs="Tahoma"/>
          <w:kern w:val="1"/>
          <w:sz w:val="20"/>
          <w:szCs w:val="20"/>
          <w:lang w:eastAsia="zh-CN"/>
        </w:rPr>
      </w:pPr>
    </w:p>
    <w:p w14:paraId="22210265" w14:textId="77777777" w:rsidR="00191941" w:rsidRPr="00FE1AD0" w:rsidRDefault="00191941" w:rsidP="005C457B">
      <w:pPr>
        <w:suppressAutoHyphens/>
        <w:spacing w:after="120" w:line="240" w:lineRule="auto"/>
        <w:jc w:val="both"/>
        <w:textAlignment w:val="baseline"/>
        <w:outlineLvl w:val="0"/>
        <w:rPr>
          <w:rFonts w:ascii="Tahoma" w:eastAsia="Times New Roman" w:hAnsi="Tahoma" w:cs="Tahoma"/>
          <w:kern w:val="1"/>
          <w:sz w:val="20"/>
          <w:szCs w:val="20"/>
          <w:lang w:eastAsia="zh-CN"/>
        </w:rPr>
      </w:pPr>
      <w:r w:rsidRPr="00FE1AD0">
        <w:rPr>
          <w:rFonts w:ascii="Tahoma" w:eastAsia="Times New Roman" w:hAnsi="Tahoma" w:cs="Tahoma"/>
          <w:kern w:val="1"/>
          <w:sz w:val="20"/>
          <w:szCs w:val="20"/>
          <w:lang w:eastAsia="zh-CN"/>
        </w:rPr>
        <w:t>Alulírott ___________________________________________ mint a(z) ________________________________ (székhely:__________________________________) ajánlattevő cégjegyzésre jogosult / meghatalmazott</w:t>
      </w:r>
      <w:r w:rsidRPr="00FE1AD0">
        <w:rPr>
          <w:rFonts w:ascii="Tahoma" w:eastAsia="Times New Roman" w:hAnsi="Tahoma" w:cs="Tahoma"/>
          <w:kern w:val="1"/>
          <w:sz w:val="20"/>
          <w:szCs w:val="20"/>
          <w:vertAlign w:val="superscript"/>
          <w:lang w:eastAsia="zh-CN"/>
        </w:rPr>
        <w:footnoteReference w:id="20"/>
      </w:r>
      <w:r w:rsidRPr="00FE1AD0">
        <w:rPr>
          <w:rFonts w:ascii="Tahoma" w:eastAsia="Times New Roman" w:hAnsi="Tahoma" w:cs="Tahoma"/>
          <w:kern w:val="1"/>
          <w:sz w:val="20"/>
          <w:szCs w:val="20"/>
          <w:lang w:eastAsia="zh-CN"/>
        </w:rPr>
        <w:t xml:space="preserve"> képviselője a</w:t>
      </w:r>
      <w:r w:rsidR="00C960F6" w:rsidRPr="00FE1AD0">
        <w:rPr>
          <w:rFonts w:ascii="Tahoma" w:eastAsia="Times New Roman" w:hAnsi="Tahoma" w:cs="Tahoma"/>
          <w:kern w:val="1"/>
          <w:sz w:val="20"/>
          <w:szCs w:val="20"/>
          <w:lang w:eastAsia="zh-CN"/>
        </w:rPr>
        <w:t xml:space="preserve"> </w:t>
      </w:r>
      <w:r w:rsidR="00C960F6" w:rsidRPr="00FE1AD0">
        <w:rPr>
          <w:rFonts w:ascii="Tahoma" w:eastAsia="Times New Roman" w:hAnsi="Tahoma" w:cs="Tahoma"/>
          <w:b/>
          <w:i/>
          <w:kern w:val="1"/>
          <w:sz w:val="20"/>
          <w:szCs w:val="20"/>
          <w:lang w:eastAsia="zh-CN"/>
        </w:rPr>
        <w:t xml:space="preserve">„Foglalkozás-egészségügyi szolgáltatás nyújtása a Miniszterelnökség Agrár-vidékfejlesztésért felelős államtitkárságának alkalmazottai részére, Kecskeméten” </w:t>
      </w:r>
      <w:r w:rsidR="00E47331" w:rsidRPr="00FE1AD0">
        <w:rPr>
          <w:rFonts w:ascii="Tahoma" w:eastAsia="Times New Roman" w:hAnsi="Tahoma" w:cs="Tahoma"/>
          <w:b/>
          <w:i/>
          <w:kern w:val="1"/>
          <w:sz w:val="20"/>
          <w:szCs w:val="20"/>
          <w:lang w:eastAsia="zh-CN"/>
        </w:rPr>
        <w:t xml:space="preserve"> </w:t>
      </w:r>
      <w:r w:rsidRPr="00FE1AD0">
        <w:rPr>
          <w:rFonts w:ascii="Tahoma" w:eastAsia="Times New Roman" w:hAnsi="Tahoma" w:cs="Tahoma"/>
          <w:kern w:val="1"/>
          <w:sz w:val="20"/>
          <w:szCs w:val="20"/>
          <w:lang w:eastAsia="zh-CN"/>
        </w:rPr>
        <w:t>tárgyban indított közbeszerzési eljárás során az alábbiak szerint nyilatkozom az általam igénybe venni kívánt alvállalkoz</w:t>
      </w:r>
      <w:r w:rsidR="0059239C" w:rsidRPr="00FE1AD0">
        <w:rPr>
          <w:rFonts w:ascii="Tahoma" w:eastAsia="Times New Roman" w:hAnsi="Tahoma" w:cs="Tahoma"/>
          <w:kern w:val="1"/>
          <w:sz w:val="20"/>
          <w:szCs w:val="20"/>
          <w:lang w:eastAsia="zh-CN"/>
        </w:rPr>
        <w:t xml:space="preserve">ó(k) </w:t>
      </w:r>
      <w:r w:rsidRPr="00FE1AD0">
        <w:rPr>
          <w:rFonts w:ascii="Tahoma" w:eastAsia="Times New Roman" w:hAnsi="Tahoma" w:cs="Tahoma"/>
          <w:kern w:val="1"/>
          <w:sz w:val="20"/>
          <w:szCs w:val="20"/>
          <w:lang w:eastAsia="zh-CN"/>
        </w:rPr>
        <w:t>kizáró okok hatálya alatt nem állásáról.</w:t>
      </w:r>
    </w:p>
    <w:p w14:paraId="67659FC0" w14:textId="77777777" w:rsidR="00191941" w:rsidRPr="00FE1AD0" w:rsidRDefault="00191941" w:rsidP="005C457B">
      <w:pPr>
        <w:suppressAutoHyphens/>
        <w:spacing w:after="120" w:line="240" w:lineRule="auto"/>
        <w:jc w:val="both"/>
        <w:textAlignment w:val="baseline"/>
        <w:rPr>
          <w:rFonts w:ascii="Tahoma" w:eastAsia="Times New Roman" w:hAnsi="Tahoma" w:cs="Tahoma"/>
          <w:kern w:val="1"/>
          <w:sz w:val="20"/>
          <w:szCs w:val="20"/>
          <w:lang w:eastAsia="zh-CN"/>
        </w:rPr>
      </w:pPr>
      <w:r w:rsidRPr="00FE1AD0">
        <w:rPr>
          <w:rFonts w:ascii="Tahoma" w:eastAsia="Times New Roman" w:hAnsi="Tahoma" w:cs="Tahoma"/>
          <w:kern w:val="1"/>
          <w:sz w:val="20"/>
          <w:szCs w:val="20"/>
          <w:lang w:eastAsia="zh-CN"/>
        </w:rPr>
        <w:t xml:space="preserve">Cégünk, mint ajánlattevő a szerződés teljesítéséhez nem vesz igénybe a Kbt. 62. § (1) bekezdés </w:t>
      </w:r>
      <w:proofErr w:type="gramStart"/>
      <w:r w:rsidRPr="00FE1AD0">
        <w:rPr>
          <w:rFonts w:ascii="Tahoma" w:eastAsia="Times New Roman" w:hAnsi="Tahoma" w:cs="Tahoma"/>
          <w:kern w:val="1"/>
          <w:sz w:val="20"/>
          <w:szCs w:val="20"/>
          <w:lang w:eastAsia="zh-CN"/>
        </w:rPr>
        <w:t>g)-</w:t>
      </w:r>
      <w:proofErr w:type="gramEnd"/>
      <w:r w:rsidRPr="00FE1AD0">
        <w:rPr>
          <w:rFonts w:ascii="Tahoma" w:eastAsia="Times New Roman" w:hAnsi="Tahoma" w:cs="Tahoma"/>
          <w:kern w:val="1"/>
          <w:sz w:val="20"/>
          <w:szCs w:val="20"/>
          <w:lang w:eastAsia="zh-CN"/>
        </w:rPr>
        <w:t>k) m)</w:t>
      </w:r>
      <w:r w:rsidR="007505BA" w:rsidRPr="00FE1AD0">
        <w:rPr>
          <w:rFonts w:ascii="Tahoma" w:eastAsia="Times New Roman" w:hAnsi="Tahoma" w:cs="Tahoma"/>
          <w:kern w:val="1"/>
          <w:sz w:val="20"/>
          <w:szCs w:val="20"/>
          <w:lang w:eastAsia="zh-CN"/>
        </w:rPr>
        <w:t xml:space="preserve"> és q)</w:t>
      </w:r>
      <w:r w:rsidRPr="00FE1AD0">
        <w:rPr>
          <w:rFonts w:ascii="Tahoma" w:eastAsia="Times New Roman" w:hAnsi="Tahoma" w:cs="Tahoma"/>
          <w:kern w:val="1"/>
          <w:sz w:val="20"/>
          <w:szCs w:val="20"/>
          <w:lang w:eastAsia="zh-CN"/>
        </w:rPr>
        <w:t xml:space="preserve"> pontjában foglalt kizáró okok hatálya alá eső alvállalkozót/alvállalkozókat</w:t>
      </w:r>
      <w:r w:rsidR="005F499E" w:rsidRPr="00FE1AD0">
        <w:rPr>
          <w:rFonts w:ascii="Tahoma" w:eastAsia="Times New Roman" w:hAnsi="Tahoma" w:cs="Tahoma"/>
          <w:kern w:val="1"/>
          <w:sz w:val="20"/>
          <w:szCs w:val="20"/>
          <w:lang w:eastAsia="zh-CN"/>
        </w:rPr>
        <w:t xml:space="preserve"> és nem vesz igénybe a Kbt. 62. § (1) bekezdés g)-k) m) és q) pontjában foglalt kizáró okok hatálya alá eső </w:t>
      </w:r>
      <w:proofErr w:type="spellStart"/>
      <w:r w:rsidR="005F499E" w:rsidRPr="00FE1AD0">
        <w:rPr>
          <w:rFonts w:ascii="Tahoma" w:eastAsia="Times New Roman" w:hAnsi="Tahoma" w:cs="Tahoma"/>
          <w:kern w:val="1"/>
          <w:sz w:val="20"/>
          <w:szCs w:val="20"/>
          <w:lang w:eastAsia="zh-CN"/>
        </w:rPr>
        <w:t>alkalmasságot</w:t>
      </w:r>
      <w:proofErr w:type="spellEnd"/>
      <w:r w:rsidR="005F499E" w:rsidRPr="00FE1AD0">
        <w:rPr>
          <w:rFonts w:ascii="Tahoma" w:eastAsia="Times New Roman" w:hAnsi="Tahoma" w:cs="Tahoma"/>
          <w:kern w:val="1"/>
          <w:sz w:val="20"/>
          <w:szCs w:val="20"/>
          <w:lang w:eastAsia="zh-CN"/>
        </w:rPr>
        <w:t xml:space="preserve"> igazoló szervezetet.</w:t>
      </w:r>
    </w:p>
    <w:p w14:paraId="40AE7865" w14:textId="77777777" w:rsidR="0059239C" w:rsidRPr="00FE1AD0" w:rsidRDefault="0059239C" w:rsidP="005C457B">
      <w:pPr>
        <w:suppressAutoHyphens/>
        <w:spacing w:after="120" w:line="240" w:lineRule="auto"/>
        <w:jc w:val="both"/>
        <w:textAlignment w:val="baseline"/>
        <w:rPr>
          <w:rFonts w:ascii="Tahoma" w:eastAsia="Times New Roman" w:hAnsi="Tahoma" w:cs="Tahoma"/>
          <w:kern w:val="1"/>
          <w:sz w:val="20"/>
          <w:szCs w:val="20"/>
          <w:lang w:eastAsia="zh-CN"/>
        </w:rPr>
      </w:pPr>
    </w:p>
    <w:tbl>
      <w:tblPr>
        <w:tblW w:w="0" w:type="auto"/>
        <w:tblLook w:val="04A0" w:firstRow="1" w:lastRow="0" w:firstColumn="1" w:lastColumn="0" w:noHBand="0" w:noVBand="1"/>
      </w:tblPr>
      <w:tblGrid>
        <w:gridCol w:w="1423"/>
        <w:gridCol w:w="3411"/>
        <w:gridCol w:w="4238"/>
      </w:tblGrid>
      <w:tr w:rsidR="00B3634E" w:rsidRPr="00FE1AD0" w14:paraId="393CCE9E" w14:textId="77777777" w:rsidTr="004E604D">
        <w:tc>
          <w:tcPr>
            <w:tcW w:w="9072" w:type="dxa"/>
            <w:gridSpan w:val="3"/>
            <w:shd w:val="clear" w:color="auto" w:fill="auto"/>
          </w:tcPr>
          <w:p w14:paraId="004D86E6" w14:textId="77777777" w:rsidR="00191941" w:rsidRPr="00FE1AD0" w:rsidRDefault="00191941" w:rsidP="005C457B">
            <w:pPr>
              <w:spacing w:after="120" w:line="240" w:lineRule="auto"/>
              <w:jc w:val="both"/>
              <w:textAlignment w:val="baseline"/>
              <w:rPr>
                <w:rFonts w:ascii="Tahoma" w:eastAsia="Times New Roman" w:hAnsi="Tahoma" w:cs="Tahoma"/>
                <w:kern w:val="1"/>
                <w:sz w:val="20"/>
                <w:szCs w:val="20"/>
                <w:lang w:eastAsia="zh-CN"/>
              </w:rPr>
            </w:pPr>
            <w:r w:rsidRPr="00FE1AD0">
              <w:rPr>
                <w:rFonts w:ascii="Tahoma" w:eastAsia="Times New Roman" w:hAnsi="Tahoma" w:cs="Tahoma"/>
                <w:kern w:val="1"/>
                <w:sz w:val="20"/>
                <w:szCs w:val="20"/>
                <w:lang w:eastAsia="zh-CN"/>
              </w:rPr>
              <w:t>Keltezés (helység, év, hónap, nap)</w:t>
            </w:r>
          </w:p>
        </w:tc>
      </w:tr>
      <w:tr w:rsidR="00B3634E" w:rsidRPr="00FE1AD0" w14:paraId="56D3F0B0" w14:textId="77777777" w:rsidTr="004E604D">
        <w:tc>
          <w:tcPr>
            <w:tcW w:w="1423" w:type="dxa"/>
            <w:shd w:val="clear" w:color="auto" w:fill="auto"/>
          </w:tcPr>
          <w:p w14:paraId="6CCF4B8E" w14:textId="77777777" w:rsidR="00191941" w:rsidRPr="00FE1AD0" w:rsidRDefault="00191941" w:rsidP="005C457B">
            <w:pPr>
              <w:spacing w:after="120" w:line="240" w:lineRule="auto"/>
              <w:jc w:val="both"/>
              <w:textAlignment w:val="baseline"/>
              <w:rPr>
                <w:rFonts w:ascii="Tahoma" w:eastAsia="Times New Roman" w:hAnsi="Tahoma" w:cs="Tahoma"/>
                <w:kern w:val="1"/>
                <w:sz w:val="20"/>
                <w:szCs w:val="20"/>
                <w:lang w:eastAsia="zh-CN"/>
              </w:rPr>
            </w:pPr>
          </w:p>
        </w:tc>
        <w:tc>
          <w:tcPr>
            <w:tcW w:w="3411" w:type="dxa"/>
            <w:shd w:val="clear" w:color="auto" w:fill="auto"/>
          </w:tcPr>
          <w:p w14:paraId="67926BBD" w14:textId="77777777" w:rsidR="00191941" w:rsidRPr="00FE1AD0" w:rsidRDefault="00191941" w:rsidP="005C457B">
            <w:pPr>
              <w:spacing w:after="120" w:line="240" w:lineRule="auto"/>
              <w:jc w:val="both"/>
              <w:textAlignment w:val="baseline"/>
              <w:rPr>
                <w:rFonts w:ascii="Tahoma" w:eastAsia="Times New Roman" w:hAnsi="Tahoma" w:cs="Tahoma"/>
                <w:kern w:val="1"/>
                <w:sz w:val="20"/>
                <w:szCs w:val="20"/>
                <w:lang w:eastAsia="zh-CN"/>
              </w:rPr>
            </w:pPr>
          </w:p>
        </w:tc>
        <w:tc>
          <w:tcPr>
            <w:tcW w:w="4238" w:type="dxa"/>
            <w:tcBorders>
              <w:bottom w:val="single" w:sz="4" w:space="0" w:color="auto"/>
            </w:tcBorders>
            <w:shd w:val="clear" w:color="auto" w:fill="auto"/>
          </w:tcPr>
          <w:p w14:paraId="773C13E3" w14:textId="77777777" w:rsidR="00191941" w:rsidRPr="00FE1AD0" w:rsidRDefault="00191941" w:rsidP="005C457B">
            <w:pPr>
              <w:spacing w:after="120" w:line="240" w:lineRule="auto"/>
              <w:jc w:val="both"/>
              <w:textAlignment w:val="baseline"/>
              <w:rPr>
                <w:rFonts w:ascii="Tahoma" w:eastAsia="Times New Roman" w:hAnsi="Tahoma" w:cs="Tahoma"/>
                <w:kern w:val="1"/>
                <w:sz w:val="20"/>
                <w:szCs w:val="20"/>
                <w:lang w:eastAsia="zh-CN"/>
              </w:rPr>
            </w:pPr>
          </w:p>
        </w:tc>
      </w:tr>
      <w:tr w:rsidR="00191941" w:rsidRPr="00FE1AD0" w14:paraId="5CBA8081" w14:textId="77777777" w:rsidTr="004E604D">
        <w:tc>
          <w:tcPr>
            <w:tcW w:w="1423" w:type="dxa"/>
            <w:shd w:val="clear" w:color="auto" w:fill="auto"/>
          </w:tcPr>
          <w:p w14:paraId="1BC56848" w14:textId="77777777" w:rsidR="00191941" w:rsidRPr="00FE1AD0" w:rsidRDefault="00191941" w:rsidP="005C457B">
            <w:pPr>
              <w:spacing w:after="120" w:line="240" w:lineRule="auto"/>
              <w:jc w:val="both"/>
              <w:textAlignment w:val="baseline"/>
              <w:rPr>
                <w:rFonts w:ascii="Tahoma" w:eastAsia="Times New Roman" w:hAnsi="Tahoma" w:cs="Tahoma"/>
                <w:kern w:val="1"/>
                <w:sz w:val="20"/>
                <w:szCs w:val="20"/>
                <w:lang w:eastAsia="zh-CN"/>
              </w:rPr>
            </w:pPr>
          </w:p>
        </w:tc>
        <w:tc>
          <w:tcPr>
            <w:tcW w:w="3411" w:type="dxa"/>
            <w:shd w:val="clear" w:color="auto" w:fill="auto"/>
          </w:tcPr>
          <w:p w14:paraId="7F3E4B8C" w14:textId="77777777" w:rsidR="00191941" w:rsidRPr="00FE1AD0" w:rsidRDefault="00191941" w:rsidP="005C457B">
            <w:pPr>
              <w:spacing w:after="120" w:line="240" w:lineRule="auto"/>
              <w:jc w:val="both"/>
              <w:textAlignment w:val="baseline"/>
              <w:rPr>
                <w:rFonts w:ascii="Tahoma" w:eastAsia="Times New Roman" w:hAnsi="Tahoma" w:cs="Tahoma"/>
                <w:kern w:val="1"/>
                <w:sz w:val="20"/>
                <w:szCs w:val="20"/>
                <w:lang w:eastAsia="zh-CN"/>
              </w:rPr>
            </w:pPr>
          </w:p>
        </w:tc>
        <w:tc>
          <w:tcPr>
            <w:tcW w:w="4238" w:type="dxa"/>
            <w:tcBorders>
              <w:top w:val="single" w:sz="4" w:space="0" w:color="auto"/>
            </w:tcBorders>
            <w:shd w:val="clear" w:color="auto" w:fill="auto"/>
            <w:vAlign w:val="center"/>
          </w:tcPr>
          <w:p w14:paraId="13E53F4F" w14:textId="77777777" w:rsidR="00191941" w:rsidRPr="00FE1AD0" w:rsidRDefault="00191941" w:rsidP="005C457B">
            <w:pPr>
              <w:tabs>
                <w:tab w:val="center" w:pos="6521"/>
              </w:tabs>
              <w:spacing w:after="120" w:line="240" w:lineRule="auto"/>
              <w:jc w:val="center"/>
              <w:textAlignment w:val="baseline"/>
              <w:rPr>
                <w:rFonts w:ascii="Tahoma" w:eastAsia="Times New Roman" w:hAnsi="Tahoma" w:cs="Tahoma"/>
                <w:kern w:val="1"/>
                <w:sz w:val="20"/>
                <w:szCs w:val="20"/>
                <w:lang w:eastAsia="zh-CN"/>
              </w:rPr>
            </w:pPr>
            <w:r w:rsidRPr="00FE1AD0">
              <w:rPr>
                <w:rFonts w:ascii="Tahoma" w:eastAsia="Times New Roman" w:hAnsi="Tahoma" w:cs="Tahoma"/>
                <w:kern w:val="1"/>
                <w:sz w:val="20"/>
                <w:szCs w:val="20"/>
                <w:lang w:eastAsia="zh-CN"/>
              </w:rPr>
              <w:t>(cégjegyzésre jogosult vagy szabályszerűen meghatalmazott képviselő aláírása)</w:t>
            </w:r>
          </w:p>
        </w:tc>
      </w:tr>
    </w:tbl>
    <w:p w14:paraId="79E0C7A6" w14:textId="77777777" w:rsidR="00191941" w:rsidRPr="00FE1AD0" w:rsidRDefault="00191941" w:rsidP="005C457B">
      <w:pPr>
        <w:tabs>
          <w:tab w:val="center" w:pos="6521"/>
        </w:tabs>
        <w:spacing w:after="120" w:line="240" w:lineRule="auto"/>
        <w:jc w:val="both"/>
        <w:rPr>
          <w:rFonts w:ascii="Tahoma" w:hAnsi="Tahoma" w:cs="Tahoma"/>
          <w:sz w:val="20"/>
          <w:szCs w:val="20"/>
        </w:rPr>
      </w:pPr>
    </w:p>
    <w:p w14:paraId="3F5835FF" w14:textId="77777777" w:rsidR="00B84178" w:rsidRPr="00FE1AD0" w:rsidRDefault="00B84178" w:rsidP="005C457B">
      <w:pPr>
        <w:tabs>
          <w:tab w:val="center" w:pos="6521"/>
        </w:tabs>
        <w:spacing w:after="120" w:line="240" w:lineRule="auto"/>
        <w:jc w:val="both"/>
        <w:rPr>
          <w:rFonts w:ascii="Tahoma" w:hAnsi="Tahoma" w:cs="Tahoma"/>
          <w:sz w:val="20"/>
          <w:szCs w:val="20"/>
        </w:rPr>
      </w:pPr>
    </w:p>
    <w:p w14:paraId="361C59DE" w14:textId="77777777" w:rsidR="00B84178" w:rsidRPr="00FE1AD0" w:rsidRDefault="00B84178" w:rsidP="005C457B">
      <w:pPr>
        <w:tabs>
          <w:tab w:val="center" w:pos="6521"/>
        </w:tabs>
        <w:spacing w:after="120" w:line="240" w:lineRule="auto"/>
        <w:jc w:val="both"/>
        <w:rPr>
          <w:rFonts w:ascii="Tahoma" w:hAnsi="Tahoma" w:cs="Tahoma"/>
          <w:sz w:val="20"/>
          <w:szCs w:val="20"/>
        </w:rPr>
      </w:pPr>
    </w:p>
    <w:p w14:paraId="78B07881" w14:textId="77777777" w:rsidR="00B84178" w:rsidRPr="00FE1AD0" w:rsidRDefault="00B84178" w:rsidP="005C457B">
      <w:pPr>
        <w:tabs>
          <w:tab w:val="center" w:pos="6521"/>
        </w:tabs>
        <w:spacing w:after="120" w:line="240" w:lineRule="auto"/>
        <w:jc w:val="both"/>
        <w:rPr>
          <w:rFonts w:ascii="Tahoma" w:hAnsi="Tahoma" w:cs="Tahoma"/>
          <w:sz w:val="20"/>
          <w:szCs w:val="20"/>
        </w:rPr>
      </w:pPr>
    </w:p>
    <w:p w14:paraId="250BEB6B" w14:textId="77777777" w:rsidR="00B84178" w:rsidRPr="00FE1AD0" w:rsidRDefault="00B84178" w:rsidP="005C457B">
      <w:pPr>
        <w:tabs>
          <w:tab w:val="center" w:pos="6521"/>
        </w:tabs>
        <w:spacing w:after="120" w:line="240" w:lineRule="auto"/>
        <w:jc w:val="both"/>
        <w:rPr>
          <w:rFonts w:ascii="Tahoma" w:hAnsi="Tahoma" w:cs="Tahoma"/>
          <w:sz w:val="20"/>
          <w:szCs w:val="20"/>
        </w:rPr>
      </w:pPr>
    </w:p>
    <w:p w14:paraId="555339C4" w14:textId="77777777" w:rsidR="00B84178" w:rsidRPr="00FE1AD0" w:rsidRDefault="00B84178" w:rsidP="005C457B">
      <w:pPr>
        <w:tabs>
          <w:tab w:val="center" w:pos="6521"/>
        </w:tabs>
        <w:spacing w:after="120" w:line="240" w:lineRule="auto"/>
        <w:jc w:val="both"/>
        <w:rPr>
          <w:rFonts w:ascii="Tahoma" w:hAnsi="Tahoma" w:cs="Tahoma"/>
          <w:sz w:val="20"/>
          <w:szCs w:val="20"/>
        </w:rPr>
      </w:pPr>
    </w:p>
    <w:p w14:paraId="74DC027F" w14:textId="77777777" w:rsidR="00DD421C" w:rsidRPr="00FE1AD0" w:rsidRDefault="00191941" w:rsidP="005C457B">
      <w:pPr>
        <w:spacing w:after="120" w:line="240" w:lineRule="auto"/>
        <w:jc w:val="right"/>
        <w:rPr>
          <w:rFonts w:ascii="Tahoma" w:hAnsi="Tahoma" w:cs="Tahoma"/>
          <w:b/>
          <w:bCs/>
          <w:sz w:val="20"/>
          <w:szCs w:val="20"/>
        </w:rPr>
      </w:pPr>
      <w:r w:rsidRPr="00FE1AD0">
        <w:rPr>
          <w:rFonts w:ascii="Tahoma" w:hAnsi="Tahoma" w:cs="Tahoma"/>
          <w:b/>
          <w:sz w:val="20"/>
          <w:szCs w:val="20"/>
        </w:rPr>
        <w:br w:type="page"/>
      </w:r>
      <w:r w:rsidR="005417EF" w:rsidRPr="00FE1AD0">
        <w:rPr>
          <w:rFonts w:ascii="Tahoma" w:hAnsi="Tahoma" w:cs="Tahoma"/>
          <w:b/>
          <w:bCs/>
          <w:sz w:val="20"/>
          <w:szCs w:val="20"/>
        </w:rPr>
        <w:lastRenderedPageBreak/>
        <w:t>7</w:t>
      </w:r>
      <w:r w:rsidR="00DD421C" w:rsidRPr="00FE1AD0">
        <w:rPr>
          <w:rFonts w:ascii="Tahoma" w:hAnsi="Tahoma" w:cs="Tahoma"/>
          <w:b/>
          <w:bCs/>
          <w:sz w:val="20"/>
          <w:szCs w:val="20"/>
        </w:rPr>
        <w:t>. számú melléklet</w:t>
      </w:r>
    </w:p>
    <w:p w14:paraId="3758AA5D" w14:textId="77777777" w:rsidR="00DD421C" w:rsidRPr="00FE1AD0" w:rsidRDefault="00DD421C" w:rsidP="005C457B">
      <w:pPr>
        <w:spacing w:after="120" w:line="240" w:lineRule="auto"/>
        <w:jc w:val="center"/>
        <w:rPr>
          <w:rFonts w:ascii="Tahoma" w:hAnsi="Tahoma" w:cs="Tahoma"/>
          <w:b/>
          <w:bCs/>
          <w:sz w:val="20"/>
          <w:szCs w:val="20"/>
        </w:rPr>
      </w:pPr>
      <w:r w:rsidRPr="00FE1AD0">
        <w:rPr>
          <w:rFonts w:ascii="Tahoma" w:hAnsi="Tahoma" w:cs="Tahoma"/>
          <w:b/>
          <w:bCs/>
          <w:sz w:val="20"/>
          <w:szCs w:val="20"/>
        </w:rPr>
        <w:t>MEGHATALMAZÁS</w:t>
      </w:r>
    </w:p>
    <w:p w14:paraId="5F8C7EBC" w14:textId="77777777" w:rsidR="00DD421C" w:rsidRPr="00FE1AD0" w:rsidRDefault="00DD421C" w:rsidP="005C457B">
      <w:pPr>
        <w:spacing w:after="120" w:line="240" w:lineRule="auto"/>
        <w:jc w:val="both"/>
        <w:rPr>
          <w:rFonts w:ascii="Tahoma" w:hAnsi="Tahoma" w:cs="Tahoma"/>
          <w:sz w:val="20"/>
          <w:szCs w:val="20"/>
        </w:rPr>
      </w:pPr>
    </w:p>
    <w:p w14:paraId="2BE6E10B" w14:textId="1EEFCD34" w:rsidR="00DD421C" w:rsidRPr="00FE1AD0" w:rsidRDefault="00DD421C" w:rsidP="005C457B">
      <w:pPr>
        <w:spacing w:after="120" w:line="240" w:lineRule="auto"/>
        <w:jc w:val="both"/>
        <w:rPr>
          <w:rFonts w:ascii="Tahoma" w:hAnsi="Tahoma" w:cs="Tahoma"/>
          <w:sz w:val="20"/>
          <w:szCs w:val="20"/>
        </w:rPr>
      </w:pPr>
      <w:r w:rsidRPr="00FE1AD0">
        <w:rPr>
          <w:rFonts w:ascii="Tahoma" w:hAnsi="Tahoma" w:cs="Tahoma"/>
          <w:sz w:val="20"/>
          <w:szCs w:val="20"/>
        </w:rPr>
        <w:t>Alulírott _________________________, mint a(z) _________________________ (székhely: _________________________) ajánlattevőaz alkalmasság igazolására igénybe vett más szervezet</w:t>
      </w:r>
      <w:r w:rsidRPr="00FE1AD0">
        <w:rPr>
          <w:rStyle w:val="Lbjegyzet-hivatkozs"/>
          <w:rFonts w:ascii="Tahoma" w:hAnsi="Tahoma" w:cs="Tahoma"/>
          <w:sz w:val="20"/>
          <w:szCs w:val="20"/>
        </w:rPr>
        <w:footnoteReference w:id="21"/>
      </w:r>
      <w:r w:rsidRPr="00FE1AD0">
        <w:rPr>
          <w:rFonts w:ascii="Tahoma" w:hAnsi="Tahoma" w:cs="Tahoma"/>
          <w:sz w:val="20"/>
          <w:szCs w:val="20"/>
        </w:rPr>
        <w:t xml:space="preserve"> cégjegyzésre jogosult</w:t>
      </w:r>
      <w:r w:rsidR="00624B0C" w:rsidRPr="00FE1AD0">
        <w:rPr>
          <w:rFonts w:ascii="Tahoma" w:hAnsi="Tahoma" w:cs="Tahoma"/>
          <w:sz w:val="20"/>
          <w:szCs w:val="20"/>
        </w:rPr>
        <w:t>/meghatalmazott/meghatalmazás nélkül</w:t>
      </w:r>
      <w:r w:rsidR="006C7306" w:rsidRPr="00FE1AD0">
        <w:rPr>
          <w:rFonts w:ascii="Tahoma" w:hAnsi="Tahoma" w:cs="Tahoma"/>
          <w:sz w:val="20"/>
          <w:szCs w:val="20"/>
        </w:rPr>
        <w:t xml:space="preserve"> aláírásra jogosult</w:t>
      </w:r>
      <w:r w:rsidRPr="00FE1AD0">
        <w:rPr>
          <w:rFonts w:ascii="Tahoma" w:hAnsi="Tahoma" w:cs="Tahoma"/>
          <w:sz w:val="20"/>
          <w:szCs w:val="20"/>
        </w:rPr>
        <w:t xml:space="preserve"> képviselője ezennel meghatalmazom _________________________ (személyi igazolvány száma.: _______________), hogy a</w:t>
      </w:r>
      <w:r w:rsidR="00C960F6" w:rsidRPr="00FE1AD0">
        <w:rPr>
          <w:rFonts w:ascii="Tahoma" w:hAnsi="Tahoma" w:cs="Tahoma"/>
          <w:sz w:val="20"/>
          <w:szCs w:val="20"/>
        </w:rPr>
        <w:t xml:space="preserve"> </w:t>
      </w:r>
      <w:r w:rsidRPr="00FE1AD0">
        <w:rPr>
          <w:rFonts w:ascii="Tahoma" w:hAnsi="Tahoma" w:cs="Tahoma"/>
          <w:b/>
          <w:sz w:val="20"/>
          <w:szCs w:val="20"/>
        </w:rPr>
        <w:t xml:space="preserve"> </w:t>
      </w:r>
      <w:r w:rsidR="00C960F6" w:rsidRPr="00FE1AD0">
        <w:rPr>
          <w:rFonts w:ascii="Tahoma" w:hAnsi="Tahoma" w:cs="Tahoma"/>
          <w:b/>
          <w:i/>
          <w:sz w:val="20"/>
          <w:szCs w:val="20"/>
        </w:rPr>
        <w:t xml:space="preserve">„Foglalkozás-egészségügyi szolgáltatás nyújtása a Miniszterelnökség Agrár-vidékfejlesztésért felelős államtitkárságának alkalmazottai részére, Kecskeméten” </w:t>
      </w:r>
      <w:r w:rsidRPr="00FE1AD0">
        <w:rPr>
          <w:rFonts w:ascii="Tahoma" w:hAnsi="Tahoma" w:cs="Tahoma"/>
          <w:sz w:val="20"/>
          <w:szCs w:val="20"/>
        </w:rPr>
        <w:t>tárgyban indított közbeszerzési eljárás során készített ajánlatunkat aláírásával lássa el.</w:t>
      </w:r>
    </w:p>
    <w:p w14:paraId="5354284E" w14:textId="77777777" w:rsidR="00DD421C" w:rsidRPr="00FE1AD0" w:rsidRDefault="00DD421C" w:rsidP="005C457B">
      <w:pPr>
        <w:spacing w:after="120" w:line="240" w:lineRule="auto"/>
        <w:jc w:val="both"/>
        <w:rPr>
          <w:rFonts w:ascii="Tahoma" w:hAnsi="Tahoma" w:cs="Tahoma"/>
          <w:sz w:val="20"/>
          <w:szCs w:val="20"/>
        </w:rPr>
      </w:pPr>
    </w:p>
    <w:p w14:paraId="5E9B12D9" w14:textId="77777777" w:rsidR="00DD421C" w:rsidRPr="00FE1AD0" w:rsidRDefault="00DD421C" w:rsidP="005C457B">
      <w:pPr>
        <w:spacing w:after="120" w:line="240" w:lineRule="auto"/>
        <w:jc w:val="both"/>
        <w:rPr>
          <w:rFonts w:ascii="Tahoma" w:hAnsi="Tahoma" w:cs="Tahoma"/>
          <w:sz w:val="20"/>
          <w:szCs w:val="20"/>
        </w:rPr>
      </w:pPr>
      <w:r w:rsidRPr="00FE1AD0">
        <w:rPr>
          <w:rFonts w:ascii="Tahoma" w:hAnsi="Tahoma" w:cs="Tahoma"/>
          <w:sz w:val="20"/>
          <w:szCs w:val="20"/>
        </w:rPr>
        <w:t>Keltezés (helység, év, hónap, nap)</w:t>
      </w:r>
    </w:p>
    <w:p w14:paraId="7E2EF8DA" w14:textId="77777777" w:rsidR="00DD421C" w:rsidRPr="00FE1AD0" w:rsidRDefault="00DD421C" w:rsidP="005C457B">
      <w:pPr>
        <w:tabs>
          <w:tab w:val="center" w:pos="7088"/>
        </w:tabs>
        <w:spacing w:after="120" w:line="240" w:lineRule="auto"/>
        <w:jc w:val="both"/>
        <w:rPr>
          <w:rFonts w:ascii="Tahoma" w:hAnsi="Tahoma" w:cs="Tahoma"/>
          <w:sz w:val="20"/>
          <w:szCs w:val="20"/>
        </w:rPr>
      </w:pPr>
    </w:p>
    <w:p w14:paraId="6B0DC438" w14:textId="77777777" w:rsidR="00DD421C" w:rsidRPr="00FE1AD0" w:rsidRDefault="00DD421C" w:rsidP="005C457B">
      <w:pPr>
        <w:tabs>
          <w:tab w:val="center" w:pos="7088"/>
        </w:tabs>
        <w:spacing w:after="120" w:line="240" w:lineRule="auto"/>
        <w:jc w:val="both"/>
        <w:rPr>
          <w:rFonts w:ascii="Tahoma" w:hAnsi="Tahoma" w:cs="Tahoma"/>
          <w:sz w:val="20"/>
          <w:szCs w:val="20"/>
        </w:rPr>
      </w:pPr>
    </w:p>
    <w:p w14:paraId="0A2D9075" w14:textId="77777777" w:rsidR="00DD421C" w:rsidRPr="00FE1AD0" w:rsidRDefault="00DD421C" w:rsidP="005C457B">
      <w:pPr>
        <w:tabs>
          <w:tab w:val="center" w:pos="7088"/>
        </w:tabs>
        <w:spacing w:after="120" w:line="240" w:lineRule="auto"/>
        <w:rPr>
          <w:rFonts w:ascii="Tahoma" w:hAnsi="Tahoma" w:cs="Tahoma"/>
          <w:sz w:val="20"/>
          <w:szCs w:val="20"/>
        </w:rPr>
      </w:pPr>
    </w:p>
    <w:p w14:paraId="110B9294" w14:textId="77777777" w:rsidR="00DD421C" w:rsidRPr="00FE1AD0" w:rsidRDefault="00DD421C" w:rsidP="005C457B">
      <w:pPr>
        <w:tabs>
          <w:tab w:val="center" w:pos="1985"/>
          <w:tab w:val="center" w:pos="7088"/>
        </w:tabs>
        <w:spacing w:after="120" w:line="240" w:lineRule="auto"/>
        <w:rPr>
          <w:rFonts w:ascii="Tahoma" w:hAnsi="Tahoma" w:cs="Tahoma"/>
          <w:sz w:val="20"/>
          <w:szCs w:val="20"/>
        </w:rPr>
      </w:pPr>
      <w:r w:rsidRPr="00FE1AD0">
        <w:rPr>
          <w:rFonts w:ascii="Tahoma" w:hAnsi="Tahoma" w:cs="Tahoma"/>
          <w:sz w:val="20"/>
          <w:szCs w:val="20"/>
        </w:rPr>
        <w:tab/>
        <w:t>______________________________</w:t>
      </w:r>
      <w:r w:rsidRPr="00FE1AD0">
        <w:rPr>
          <w:rFonts w:ascii="Tahoma" w:hAnsi="Tahoma" w:cs="Tahoma"/>
          <w:sz w:val="20"/>
          <w:szCs w:val="20"/>
        </w:rPr>
        <w:tab/>
        <w:t>______________________________</w:t>
      </w:r>
    </w:p>
    <w:p w14:paraId="0402E27B" w14:textId="70A0054D" w:rsidR="00DD421C" w:rsidRPr="00FE1AD0" w:rsidRDefault="00DD421C" w:rsidP="005C457B">
      <w:pPr>
        <w:tabs>
          <w:tab w:val="center" w:pos="1985"/>
          <w:tab w:val="center" w:pos="7088"/>
        </w:tabs>
        <w:spacing w:after="120" w:line="240" w:lineRule="auto"/>
        <w:rPr>
          <w:rFonts w:ascii="Tahoma" w:hAnsi="Tahoma" w:cs="Tahoma"/>
          <w:sz w:val="20"/>
          <w:szCs w:val="20"/>
        </w:rPr>
      </w:pPr>
      <w:r w:rsidRPr="00FE1AD0">
        <w:rPr>
          <w:rFonts w:ascii="Tahoma" w:hAnsi="Tahoma" w:cs="Tahoma"/>
          <w:sz w:val="20"/>
          <w:szCs w:val="20"/>
        </w:rPr>
        <w:tab/>
        <w:t>(meghatalmazó</w:t>
      </w:r>
      <w:r w:rsidRPr="00FE1AD0">
        <w:rPr>
          <w:rFonts w:ascii="Tahoma" w:hAnsi="Tahoma" w:cs="Tahoma"/>
          <w:sz w:val="20"/>
          <w:szCs w:val="20"/>
        </w:rPr>
        <w:tab/>
        <w:t>(meghatalmazott aláírása)</w:t>
      </w:r>
    </w:p>
    <w:p w14:paraId="7DB72A53" w14:textId="77777777" w:rsidR="00DD421C" w:rsidRPr="00FE1AD0" w:rsidRDefault="00DD421C" w:rsidP="005C457B">
      <w:pPr>
        <w:tabs>
          <w:tab w:val="center" w:pos="1985"/>
          <w:tab w:val="center" w:pos="7088"/>
        </w:tabs>
        <w:spacing w:after="120" w:line="240" w:lineRule="auto"/>
        <w:rPr>
          <w:rFonts w:ascii="Tahoma" w:hAnsi="Tahoma" w:cs="Tahoma"/>
          <w:sz w:val="20"/>
          <w:szCs w:val="20"/>
        </w:rPr>
      </w:pPr>
      <w:r w:rsidRPr="00FE1AD0">
        <w:rPr>
          <w:rFonts w:ascii="Tahoma" w:hAnsi="Tahoma" w:cs="Tahoma"/>
          <w:sz w:val="20"/>
          <w:szCs w:val="20"/>
        </w:rPr>
        <w:tab/>
        <w:t>képviselőjének aláírása)</w:t>
      </w:r>
    </w:p>
    <w:p w14:paraId="76DFA158" w14:textId="77777777" w:rsidR="00DD421C" w:rsidRPr="00FE1AD0" w:rsidRDefault="00DD421C" w:rsidP="005C457B">
      <w:pPr>
        <w:tabs>
          <w:tab w:val="center" w:pos="7088"/>
        </w:tabs>
        <w:spacing w:after="120" w:line="240" w:lineRule="auto"/>
        <w:rPr>
          <w:rFonts w:ascii="Tahoma" w:hAnsi="Tahoma" w:cs="Tahoma"/>
          <w:sz w:val="20"/>
          <w:szCs w:val="20"/>
        </w:rPr>
      </w:pPr>
    </w:p>
    <w:p w14:paraId="7C3D9C16" w14:textId="77777777" w:rsidR="00DD421C" w:rsidRPr="00FE1AD0" w:rsidRDefault="00DD421C" w:rsidP="005C457B">
      <w:pPr>
        <w:tabs>
          <w:tab w:val="center" w:pos="7088"/>
        </w:tabs>
        <w:spacing w:after="120" w:line="240" w:lineRule="auto"/>
        <w:rPr>
          <w:rFonts w:ascii="Tahoma" w:hAnsi="Tahoma" w:cs="Tahoma"/>
          <w:sz w:val="20"/>
          <w:szCs w:val="20"/>
        </w:rPr>
      </w:pPr>
    </w:p>
    <w:p w14:paraId="6299E037" w14:textId="77777777" w:rsidR="00DD421C" w:rsidRPr="00FE1AD0" w:rsidRDefault="00DD421C" w:rsidP="005C457B">
      <w:pPr>
        <w:tabs>
          <w:tab w:val="center" w:pos="7088"/>
        </w:tabs>
        <w:spacing w:after="120" w:line="240" w:lineRule="auto"/>
        <w:rPr>
          <w:rFonts w:ascii="Tahoma" w:hAnsi="Tahoma" w:cs="Tahoma"/>
          <w:sz w:val="20"/>
          <w:szCs w:val="20"/>
        </w:rPr>
      </w:pPr>
    </w:p>
    <w:p w14:paraId="443B914C" w14:textId="77777777" w:rsidR="00DD421C" w:rsidRPr="00FE1AD0" w:rsidRDefault="00DD421C" w:rsidP="005C457B">
      <w:pPr>
        <w:tabs>
          <w:tab w:val="center" w:pos="7088"/>
        </w:tabs>
        <w:spacing w:after="120" w:line="240" w:lineRule="auto"/>
        <w:rPr>
          <w:rFonts w:ascii="Tahoma" w:hAnsi="Tahoma" w:cs="Tahoma"/>
          <w:sz w:val="20"/>
          <w:szCs w:val="20"/>
        </w:rPr>
      </w:pPr>
      <w:r w:rsidRPr="00FE1AD0">
        <w:rPr>
          <w:rFonts w:ascii="Tahoma" w:hAnsi="Tahoma" w:cs="Tahoma"/>
          <w:sz w:val="20"/>
          <w:szCs w:val="20"/>
        </w:rPr>
        <w:t>Előttünk, mint tanúk előtt:</w:t>
      </w:r>
    </w:p>
    <w:p w14:paraId="3C41D8FE" w14:textId="77777777" w:rsidR="00DD421C" w:rsidRPr="00FE1AD0" w:rsidRDefault="00DD421C" w:rsidP="005C457B">
      <w:pPr>
        <w:tabs>
          <w:tab w:val="left" w:pos="5387"/>
        </w:tabs>
        <w:spacing w:after="120" w:line="240" w:lineRule="auto"/>
        <w:rPr>
          <w:rFonts w:ascii="Tahoma" w:hAnsi="Tahoma" w:cs="Tahoma"/>
          <w:sz w:val="20"/>
          <w:szCs w:val="20"/>
        </w:rPr>
      </w:pPr>
    </w:p>
    <w:p w14:paraId="452E4D95" w14:textId="77777777" w:rsidR="00DD421C" w:rsidRPr="00FE1AD0" w:rsidRDefault="00DD421C" w:rsidP="005C457B">
      <w:pPr>
        <w:tabs>
          <w:tab w:val="left" w:pos="4536"/>
        </w:tabs>
        <w:spacing w:after="120" w:line="240" w:lineRule="auto"/>
        <w:rPr>
          <w:rFonts w:ascii="Tahoma" w:hAnsi="Tahoma" w:cs="Tahoma"/>
          <w:sz w:val="20"/>
          <w:szCs w:val="20"/>
        </w:rPr>
      </w:pPr>
      <w:r w:rsidRPr="00FE1AD0">
        <w:rPr>
          <w:rFonts w:ascii="Tahoma" w:hAnsi="Tahoma" w:cs="Tahoma"/>
          <w:sz w:val="20"/>
          <w:szCs w:val="20"/>
        </w:rPr>
        <w:t>Aláírás:</w:t>
      </w:r>
      <w:r w:rsidRPr="00FE1AD0">
        <w:rPr>
          <w:rFonts w:ascii="Tahoma" w:hAnsi="Tahoma" w:cs="Tahoma"/>
          <w:sz w:val="20"/>
          <w:szCs w:val="20"/>
        </w:rPr>
        <w:tab/>
        <w:t>Aláírás:</w:t>
      </w:r>
    </w:p>
    <w:p w14:paraId="1C6327A5" w14:textId="77777777" w:rsidR="00DD421C" w:rsidRPr="00FE1AD0" w:rsidRDefault="00DD421C" w:rsidP="005C457B">
      <w:pPr>
        <w:tabs>
          <w:tab w:val="left" w:pos="4536"/>
        </w:tabs>
        <w:spacing w:after="120" w:line="240" w:lineRule="auto"/>
        <w:rPr>
          <w:rFonts w:ascii="Tahoma" w:hAnsi="Tahoma" w:cs="Tahoma"/>
          <w:sz w:val="20"/>
          <w:szCs w:val="20"/>
        </w:rPr>
      </w:pPr>
      <w:r w:rsidRPr="00FE1AD0">
        <w:rPr>
          <w:rFonts w:ascii="Tahoma" w:hAnsi="Tahoma" w:cs="Tahoma"/>
          <w:sz w:val="20"/>
          <w:szCs w:val="20"/>
        </w:rPr>
        <w:t>Név:</w:t>
      </w:r>
      <w:r w:rsidRPr="00FE1AD0">
        <w:rPr>
          <w:rFonts w:ascii="Tahoma" w:hAnsi="Tahoma" w:cs="Tahoma"/>
          <w:sz w:val="20"/>
          <w:szCs w:val="20"/>
        </w:rPr>
        <w:tab/>
        <w:t>Név:</w:t>
      </w:r>
    </w:p>
    <w:p w14:paraId="22F4A89B" w14:textId="77777777" w:rsidR="00DD421C" w:rsidRPr="00FE1AD0" w:rsidRDefault="00DD421C" w:rsidP="005C457B">
      <w:pPr>
        <w:tabs>
          <w:tab w:val="left" w:pos="4536"/>
        </w:tabs>
        <w:spacing w:after="120" w:line="240" w:lineRule="auto"/>
        <w:rPr>
          <w:rFonts w:ascii="Tahoma" w:hAnsi="Tahoma" w:cs="Tahoma"/>
          <w:sz w:val="20"/>
          <w:szCs w:val="20"/>
        </w:rPr>
      </w:pPr>
      <w:r w:rsidRPr="00FE1AD0">
        <w:rPr>
          <w:rFonts w:ascii="Tahoma" w:hAnsi="Tahoma" w:cs="Tahoma"/>
          <w:sz w:val="20"/>
          <w:szCs w:val="20"/>
        </w:rPr>
        <w:t>Lakcím:</w:t>
      </w:r>
      <w:r w:rsidRPr="00FE1AD0">
        <w:rPr>
          <w:rFonts w:ascii="Tahoma" w:hAnsi="Tahoma" w:cs="Tahoma"/>
          <w:sz w:val="20"/>
          <w:szCs w:val="20"/>
        </w:rPr>
        <w:tab/>
        <w:t>Lakcím:</w:t>
      </w:r>
    </w:p>
    <w:p w14:paraId="1EF4F69C" w14:textId="77777777" w:rsidR="00DD421C" w:rsidRPr="00FE1AD0" w:rsidRDefault="00DD421C" w:rsidP="005C457B">
      <w:pPr>
        <w:spacing w:line="240" w:lineRule="auto"/>
        <w:rPr>
          <w:rFonts w:ascii="Tahoma" w:hAnsi="Tahoma" w:cs="Tahoma"/>
          <w:sz w:val="20"/>
          <w:szCs w:val="20"/>
        </w:rPr>
      </w:pPr>
      <w:r w:rsidRPr="00FE1AD0">
        <w:rPr>
          <w:rFonts w:ascii="Tahoma" w:hAnsi="Tahoma" w:cs="Tahoma"/>
          <w:sz w:val="20"/>
          <w:szCs w:val="20"/>
        </w:rPr>
        <w:br w:type="page"/>
      </w:r>
    </w:p>
    <w:p w14:paraId="36A59045" w14:textId="77777777" w:rsidR="00010B9F" w:rsidRPr="00FE1AD0" w:rsidRDefault="00010B9F" w:rsidP="005C457B">
      <w:pPr>
        <w:tabs>
          <w:tab w:val="center" w:pos="6521"/>
        </w:tabs>
        <w:spacing w:after="120" w:line="240" w:lineRule="auto"/>
        <w:jc w:val="right"/>
        <w:rPr>
          <w:rFonts w:ascii="Tahoma" w:hAnsi="Tahoma" w:cs="Tahoma"/>
          <w:sz w:val="20"/>
          <w:szCs w:val="20"/>
        </w:rPr>
        <w:sectPr w:rsidR="00010B9F" w:rsidRPr="00FE1AD0" w:rsidSect="00966459">
          <w:headerReference w:type="default" r:id="rId14"/>
          <w:footerReference w:type="default" r:id="rId15"/>
          <w:pgSz w:w="11906" w:h="16838"/>
          <w:pgMar w:top="1418" w:right="1418" w:bottom="1418" w:left="1560" w:header="709" w:footer="1216" w:gutter="0"/>
          <w:pgNumType w:fmt="numberInDash"/>
          <w:cols w:space="708"/>
          <w:titlePg/>
          <w:docGrid w:linePitch="360"/>
        </w:sectPr>
      </w:pPr>
    </w:p>
    <w:p w14:paraId="089C797E" w14:textId="77777777" w:rsidR="00094EFE" w:rsidRPr="00FE1AD0" w:rsidRDefault="005774D7" w:rsidP="005C457B">
      <w:pPr>
        <w:spacing w:before="60" w:after="60" w:line="240" w:lineRule="auto"/>
        <w:jc w:val="right"/>
        <w:rPr>
          <w:rFonts w:ascii="Tahoma" w:hAnsi="Tahoma" w:cs="Tahoma"/>
          <w:b/>
          <w:bCs/>
          <w:caps/>
          <w:sz w:val="20"/>
          <w:szCs w:val="20"/>
        </w:rPr>
      </w:pPr>
      <w:r w:rsidRPr="00FE1AD0">
        <w:rPr>
          <w:rFonts w:ascii="Tahoma" w:hAnsi="Tahoma" w:cs="Tahoma"/>
          <w:b/>
          <w:bCs/>
          <w:caps/>
          <w:sz w:val="20"/>
          <w:szCs w:val="20"/>
        </w:rPr>
        <w:lastRenderedPageBreak/>
        <w:t>8</w:t>
      </w:r>
      <w:r w:rsidR="00094EFE" w:rsidRPr="00FE1AD0">
        <w:rPr>
          <w:rFonts w:ascii="Tahoma" w:hAnsi="Tahoma" w:cs="Tahoma"/>
          <w:b/>
          <w:bCs/>
          <w:sz w:val="20"/>
          <w:szCs w:val="20"/>
        </w:rPr>
        <w:t>. számú melléklet</w:t>
      </w:r>
      <w:r w:rsidR="00094EFE" w:rsidRPr="00FE1AD0">
        <w:rPr>
          <w:rFonts w:ascii="Tahoma" w:hAnsi="Tahoma" w:cs="Tahoma"/>
          <w:b/>
          <w:bCs/>
          <w:caps/>
          <w:sz w:val="20"/>
          <w:szCs w:val="20"/>
        </w:rPr>
        <w:t xml:space="preserve"> </w:t>
      </w:r>
    </w:p>
    <w:p w14:paraId="75ED82C1" w14:textId="77777777" w:rsidR="00094EFE" w:rsidRPr="00FE1AD0" w:rsidRDefault="00094EFE" w:rsidP="005C457B">
      <w:pPr>
        <w:spacing w:before="60" w:after="60" w:line="240" w:lineRule="auto"/>
        <w:jc w:val="center"/>
        <w:rPr>
          <w:rFonts w:ascii="Tahoma" w:hAnsi="Tahoma" w:cs="Tahoma"/>
          <w:b/>
          <w:bCs/>
          <w:caps/>
          <w:sz w:val="20"/>
          <w:szCs w:val="20"/>
        </w:rPr>
      </w:pPr>
      <w:r w:rsidRPr="00FE1AD0">
        <w:rPr>
          <w:rFonts w:ascii="Tahoma" w:hAnsi="Tahoma" w:cs="Tahoma"/>
          <w:b/>
          <w:bCs/>
          <w:caps/>
          <w:sz w:val="20"/>
          <w:szCs w:val="20"/>
        </w:rPr>
        <w:t>Nyilatkozat változásbejegyzésről</w:t>
      </w:r>
    </w:p>
    <w:p w14:paraId="33BE17DB" w14:textId="77777777" w:rsidR="00094EFE" w:rsidRPr="00FE1AD0" w:rsidRDefault="00094EFE" w:rsidP="005C457B">
      <w:pPr>
        <w:spacing w:before="60" w:after="60" w:line="240" w:lineRule="auto"/>
        <w:jc w:val="both"/>
        <w:rPr>
          <w:rFonts w:ascii="Tahoma" w:hAnsi="Tahoma" w:cs="Tahoma"/>
          <w:sz w:val="20"/>
          <w:szCs w:val="20"/>
        </w:rPr>
      </w:pPr>
    </w:p>
    <w:p w14:paraId="1EA5FC36" w14:textId="77777777" w:rsidR="00094EFE" w:rsidRPr="00FE1AD0" w:rsidRDefault="00094EFE" w:rsidP="005C457B">
      <w:pPr>
        <w:pStyle w:val="Listaszerbekezds"/>
        <w:spacing w:before="60" w:after="60"/>
        <w:ind w:left="0"/>
        <w:rPr>
          <w:rFonts w:ascii="Tahoma" w:hAnsi="Tahoma" w:cs="Tahoma"/>
          <w:sz w:val="20"/>
          <w:szCs w:val="20"/>
        </w:rPr>
      </w:pPr>
      <w:r w:rsidRPr="00FE1AD0">
        <w:rPr>
          <w:rFonts w:ascii="Tahoma" w:hAnsi="Tahoma" w:cs="Tahoma"/>
          <w:sz w:val="20"/>
          <w:szCs w:val="20"/>
        </w:rPr>
        <w:t>Alulírott ___________________________________________ mint a(z) ________________________________ (</w:t>
      </w:r>
      <w:proofErr w:type="gramStart"/>
      <w:r w:rsidRPr="00FE1AD0">
        <w:rPr>
          <w:rFonts w:ascii="Tahoma" w:hAnsi="Tahoma" w:cs="Tahoma"/>
          <w:sz w:val="20"/>
          <w:szCs w:val="20"/>
        </w:rPr>
        <w:t>székhely:_</w:t>
      </w:r>
      <w:proofErr w:type="gramEnd"/>
      <w:r w:rsidRPr="00FE1AD0">
        <w:rPr>
          <w:rFonts w:ascii="Tahoma" w:hAnsi="Tahoma" w:cs="Tahoma"/>
          <w:sz w:val="20"/>
          <w:szCs w:val="20"/>
        </w:rPr>
        <w:t>_________________________________) ajánlattevő cégjegyzésre jogosult / meghatalmazott</w:t>
      </w:r>
      <w:r w:rsidRPr="00FE1AD0">
        <w:rPr>
          <w:rStyle w:val="Lbjegyzet-hivatkozs"/>
          <w:rFonts w:ascii="Tahoma" w:hAnsi="Tahoma" w:cs="Tahoma"/>
          <w:sz w:val="20"/>
          <w:szCs w:val="20"/>
        </w:rPr>
        <w:footnoteReference w:customMarkFollows="1" w:id="22"/>
        <w:t>[1]</w:t>
      </w:r>
      <w:r w:rsidRPr="00FE1AD0">
        <w:rPr>
          <w:rFonts w:ascii="Tahoma" w:hAnsi="Tahoma" w:cs="Tahoma"/>
          <w:sz w:val="20"/>
          <w:szCs w:val="20"/>
        </w:rPr>
        <w:t xml:space="preserve"> képviselője a </w:t>
      </w:r>
      <w:r w:rsidR="00C960F6" w:rsidRPr="00FE1AD0">
        <w:rPr>
          <w:rFonts w:ascii="Tahoma" w:hAnsi="Tahoma" w:cs="Tahoma"/>
          <w:b/>
          <w:i/>
          <w:sz w:val="20"/>
          <w:szCs w:val="20"/>
        </w:rPr>
        <w:t xml:space="preserve">„Foglalkozás-egészségügyi szolgáltatás nyújtása a Miniszterelnökség Agrár-vidékfejlesztésért felelős államtitkárságának alkalmazottai részére, Kecskeméten” </w:t>
      </w:r>
      <w:r w:rsidRPr="00FE1AD0">
        <w:rPr>
          <w:rFonts w:ascii="Tahoma" w:hAnsi="Tahoma" w:cs="Tahoma"/>
          <w:sz w:val="20"/>
          <w:szCs w:val="20"/>
        </w:rPr>
        <w:t xml:space="preserve">tárgyban indított közbeszerzési eljárás során az alábbiak szerint nyilatkozom a </w:t>
      </w:r>
      <w:r w:rsidRPr="00FE1AD0">
        <w:rPr>
          <w:rFonts w:ascii="Tahoma" w:hAnsi="Tahoma" w:cs="Tahoma"/>
          <w:b/>
          <w:bCs/>
          <w:sz w:val="20"/>
          <w:szCs w:val="20"/>
        </w:rPr>
        <w:t xml:space="preserve">változásbejegyzés </w:t>
      </w:r>
      <w:r w:rsidRPr="00FE1AD0">
        <w:rPr>
          <w:rFonts w:ascii="Tahoma" w:hAnsi="Tahoma" w:cs="Tahoma"/>
          <w:sz w:val="20"/>
          <w:szCs w:val="20"/>
        </w:rPr>
        <w:t>vonatkozásában:</w:t>
      </w:r>
    </w:p>
    <w:p w14:paraId="60C95A50" w14:textId="77777777" w:rsidR="00094EFE" w:rsidRPr="00FE1AD0" w:rsidRDefault="00094EFE" w:rsidP="005C457B">
      <w:pPr>
        <w:pStyle w:val="Listaszerbekezds"/>
        <w:spacing w:before="60" w:after="60"/>
        <w:ind w:left="0"/>
        <w:rPr>
          <w:rFonts w:ascii="Tahoma" w:hAnsi="Tahoma" w:cs="Tahoma"/>
          <w:sz w:val="20"/>
          <w:szCs w:val="20"/>
        </w:rPr>
      </w:pPr>
    </w:p>
    <w:p w14:paraId="279A9FD5" w14:textId="77777777" w:rsidR="00094EFE" w:rsidRPr="00FE1AD0" w:rsidRDefault="00094EFE" w:rsidP="005C457B">
      <w:pPr>
        <w:pStyle w:val="Listaszerbekezds"/>
        <w:spacing w:before="60" w:after="60"/>
        <w:ind w:left="0"/>
        <w:rPr>
          <w:rFonts w:ascii="Tahoma" w:hAnsi="Tahoma" w:cs="Tahoma"/>
          <w:b/>
          <w:bCs/>
          <w:sz w:val="20"/>
          <w:szCs w:val="20"/>
        </w:rPr>
      </w:pPr>
      <w:r w:rsidRPr="00FE1AD0">
        <w:rPr>
          <w:rFonts w:ascii="Tahoma" w:hAnsi="Tahoma" w:cs="Tahoma"/>
          <w:sz w:val="20"/>
          <w:szCs w:val="20"/>
        </w:rPr>
        <w:t>Nyilatkozom, hogy</w:t>
      </w:r>
      <w:r w:rsidRPr="00FE1AD0">
        <w:rPr>
          <w:rFonts w:ascii="Tahoma" w:hAnsi="Tahoma" w:cs="Tahoma"/>
          <w:b/>
          <w:bCs/>
          <w:sz w:val="20"/>
          <w:szCs w:val="20"/>
        </w:rPr>
        <w:t xml:space="preserve"> nincs folyamatban változásbejegyzési </w:t>
      </w:r>
      <w:proofErr w:type="gramStart"/>
      <w:r w:rsidRPr="00FE1AD0">
        <w:rPr>
          <w:rFonts w:ascii="Tahoma" w:hAnsi="Tahoma" w:cs="Tahoma"/>
          <w:b/>
          <w:bCs/>
          <w:sz w:val="20"/>
          <w:szCs w:val="20"/>
        </w:rPr>
        <w:t>eljárás</w:t>
      </w:r>
      <w:r w:rsidRPr="00FE1AD0">
        <w:rPr>
          <w:rFonts w:ascii="Tahoma" w:hAnsi="Tahoma" w:cs="Tahoma"/>
          <w:sz w:val="20"/>
          <w:szCs w:val="20"/>
          <w:vertAlign w:val="superscript"/>
        </w:rPr>
        <w:footnoteReference w:customMarkFollows="1" w:id="23"/>
        <w:t>[</w:t>
      </w:r>
      <w:proofErr w:type="gramEnd"/>
      <w:r w:rsidRPr="00FE1AD0">
        <w:rPr>
          <w:rFonts w:ascii="Tahoma" w:hAnsi="Tahoma" w:cs="Tahoma"/>
          <w:sz w:val="20"/>
          <w:szCs w:val="20"/>
          <w:vertAlign w:val="superscript"/>
        </w:rPr>
        <w:t>2]</w:t>
      </w:r>
    </w:p>
    <w:p w14:paraId="71F27003" w14:textId="77777777" w:rsidR="00094EFE" w:rsidRPr="00FE1AD0" w:rsidRDefault="00094EFE" w:rsidP="005C457B">
      <w:pPr>
        <w:pStyle w:val="Listaszerbekezds"/>
        <w:spacing w:before="60" w:after="60"/>
        <w:ind w:left="0"/>
        <w:rPr>
          <w:rFonts w:ascii="Tahoma" w:hAnsi="Tahoma" w:cs="Tahoma"/>
          <w:b/>
          <w:bCs/>
          <w:sz w:val="20"/>
          <w:szCs w:val="20"/>
        </w:rPr>
      </w:pPr>
    </w:p>
    <w:p w14:paraId="7CC027C9" w14:textId="77777777" w:rsidR="00094EFE" w:rsidRPr="00FE1AD0" w:rsidRDefault="00094EFE" w:rsidP="005C457B">
      <w:pPr>
        <w:pStyle w:val="Listaszerbekezds"/>
        <w:spacing w:before="60" w:after="60"/>
        <w:ind w:left="0"/>
        <w:rPr>
          <w:rFonts w:ascii="Tahoma" w:hAnsi="Tahoma" w:cs="Tahoma"/>
          <w:b/>
          <w:bCs/>
          <w:sz w:val="20"/>
          <w:szCs w:val="20"/>
        </w:rPr>
      </w:pPr>
      <w:r w:rsidRPr="00FE1AD0">
        <w:rPr>
          <w:rFonts w:ascii="Tahoma" w:hAnsi="Tahoma" w:cs="Tahoma"/>
          <w:b/>
          <w:bCs/>
          <w:sz w:val="20"/>
          <w:szCs w:val="20"/>
        </w:rPr>
        <w:t>Vagy</w:t>
      </w:r>
    </w:p>
    <w:p w14:paraId="72C33E3B" w14:textId="77777777" w:rsidR="00094EFE" w:rsidRPr="00FE1AD0" w:rsidRDefault="00094EFE" w:rsidP="005C457B">
      <w:pPr>
        <w:pStyle w:val="Listaszerbekezds"/>
        <w:spacing w:before="60" w:after="60"/>
        <w:ind w:left="0"/>
        <w:rPr>
          <w:rFonts w:ascii="Tahoma" w:hAnsi="Tahoma" w:cs="Tahoma"/>
          <w:sz w:val="20"/>
          <w:szCs w:val="20"/>
        </w:rPr>
      </w:pPr>
    </w:p>
    <w:p w14:paraId="47375325" w14:textId="77777777" w:rsidR="00094EFE" w:rsidRPr="00FE1AD0" w:rsidRDefault="00094EFE" w:rsidP="005C457B">
      <w:pPr>
        <w:pStyle w:val="Listaszerbekezds"/>
        <w:spacing w:before="60" w:after="60"/>
        <w:ind w:left="0"/>
        <w:rPr>
          <w:rFonts w:ascii="Tahoma" w:hAnsi="Tahoma" w:cs="Tahoma"/>
          <w:b/>
          <w:bCs/>
          <w:sz w:val="20"/>
          <w:szCs w:val="20"/>
        </w:rPr>
      </w:pPr>
      <w:r w:rsidRPr="00FE1AD0">
        <w:rPr>
          <w:rFonts w:ascii="Tahoma" w:hAnsi="Tahoma" w:cs="Tahoma"/>
          <w:sz w:val="20"/>
          <w:szCs w:val="20"/>
        </w:rPr>
        <w:t>Nyilatkozom, hogy</w:t>
      </w:r>
      <w:r w:rsidRPr="00FE1AD0">
        <w:rPr>
          <w:rFonts w:ascii="Tahoma" w:hAnsi="Tahoma" w:cs="Tahoma"/>
          <w:b/>
          <w:bCs/>
          <w:sz w:val="20"/>
          <w:szCs w:val="20"/>
        </w:rPr>
        <w:t xml:space="preserve"> változásbejegyzési eljárás van </w:t>
      </w:r>
      <w:proofErr w:type="gramStart"/>
      <w:r w:rsidRPr="00FE1AD0">
        <w:rPr>
          <w:rFonts w:ascii="Tahoma" w:hAnsi="Tahoma" w:cs="Tahoma"/>
          <w:b/>
          <w:bCs/>
          <w:sz w:val="20"/>
          <w:szCs w:val="20"/>
        </w:rPr>
        <w:t>folyamatban</w:t>
      </w:r>
      <w:r w:rsidRPr="00FE1AD0">
        <w:rPr>
          <w:rFonts w:ascii="Tahoma" w:hAnsi="Tahoma" w:cs="Tahoma"/>
          <w:sz w:val="20"/>
          <w:szCs w:val="20"/>
          <w:vertAlign w:val="superscript"/>
        </w:rPr>
        <w:footnoteReference w:customMarkFollows="1" w:id="24"/>
        <w:t>[</w:t>
      </w:r>
      <w:proofErr w:type="gramEnd"/>
      <w:r w:rsidRPr="00FE1AD0">
        <w:rPr>
          <w:rFonts w:ascii="Tahoma" w:hAnsi="Tahoma" w:cs="Tahoma"/>
          <w:sz w:val="20"/>
          <w:szCs w:val="20"/>
          <w:vertAlign w:val="superscript"/>
        </w:rPr>
        <w:t>3]</w:t>
      </w:r>
    </w:p>
    <w:p w14:paraId="307D9A12" w14:textId="77777777" w:rsidR="00094EFE" w:rsidRPr="00FE1AD0" w:rsidRDefault="00094EFE" w:rsidP="005C457B">
      <w:pPr>
        <w:pStyle w:val="Listaszerbekezds"/>
        <w:spacing w:before="60" w:after="60"/>
        <w:ind w:left="0"/>
        <w:rPr>
          <w:rFonts w:ascii="Tahoma" w:hAnsi="Tahoma" w:cs="Tahoma"/>
          <w:b/>
          <w:bCs/>
          <w:sz w:val="20"/>
          <w:szCs w:val="20"/>
        </w:rPr>
      </w:pPr>
    </w:p>
    <w:p w14:paraId="5D8C6008" w14:textId="77777777" w:rsidR="00094EFE" w:rsidRPr="00FE1AD0" w:rsidRDefault="00094EFE" w:rsidP="005C457B">
      <w:pPr>
        <w:spacing w:line="240" w:lineRule="auto"/>
        <w:jc w:val="both"/>
        <w:rPr>
          <w:rFonts w:ascii="Tahoma" w:hAnsi="Tahoma" w:cs="Tahoma"/>
          <w:sz w:val="20"/>
          <w:szCs w:val="20"/>
        </w:rPr>
      </w:pPr>
      <w:r w:rsidRPr="00FE1AD0">
        <w:rPr>
          <w:rFonts w:ascii="Tahoma" w:hAnsi="Tahoma" w:cs="Tahoma"/>
          <w:sz w:val="20"/>
          <w:szCs w:val="20"/>
        </w:rPr>
        <w:t xml:space="preserve">Folyamatban lévő változásbejegyzési eljárás esetén az ajánlathoz csatolom a cégbírósághoz benyújtott változásbejegyzési kérelmet és az annak érkezéséről a cégbíróság által megküldött igazolás is. </w:t>
      </w:r>
    </w:p>
    <w:p w14:paraId="6D4CF549" w14:textId="77777777" w:rsidR="00094EFE" w:rsidRPr="00FE1AD0" w:rsidRDefault="00094EFE" w:rsidP="005C457B">
      <w:pPr>
        <w:spacing w:line="240" w:lineRule="auto"/>
        <w:rPr>
          <w:rFonts w:ascii="Tahoma" w:hAnsi="Tahoma" w:cs="Tahoma"/>
          <w:b/>
          <w:bCs/>
          <w:sz w:val="20"/>
          <w:szCs w:val="20"/>
        </w:rPr>
      </w:pPr>
    </w:p>
    <w:tbl>
      <w:tblPr>
        <w:tblW w:w="0" w:type="auto"/>
        <w:tblCellMar>
          <w:left w:w="0" w:type="dxa"/>
          <w:right w:w="0" w:type="dxa"/>
        </w:tblCellMar>
        <w:tblLook w:val="04A0" w:firstRow="1" w:lastRow="0" w:firstColumn="1" w:lastColumn="0" w:noHBand="0" w:noVBand="1"/>
      </w:tblPr>
      <w:tblGrid>
        <w:gridCol w:w="1423"/>
        <w:gridCol w:w="3411"/>
        <w:gridCol w:w="4238"/>
      </w:tblGrid>
      <w:tr w:rsidR="00B3634E" w:rsidRPr="00FE1AD0" w14:paraId="6ADF995F" w14:textId="77777777" w:rsidTr="003530D1">
        <w:tc>
          <w:tcPr>
            <w:tcW w:w="9072" w:type="dxa"/>
            <w:gridSpan w:val="3"/>
            <w:tcMar>
              <w:top w:w="0" w:type="dxa"/>
              <w:left w:w="108" w:type="dxa"/>
              <w:bottom w:w="0" w:type="dxa"/>
              <w:right w:w="108" w:type="dxa"/>
            </w:tcMar>
            <w:hideMark/>
          </w:tcPr>
          <w:p w14:paraId="3C6ADE51" w14:textId="77777777" w:rsidR="00094EFE" w:rsidRPr="00FE1AD0" w:rsidRDefault="00094EFE" w:rsidP="005C457B">
            <w:pPr>
              <w:spacing w:after="120" w:line="240" w:lineRule="auto"/>
              <w:jc w:val="both"/>
              <w:textAlignment w:val="baseline"/>
              <w:rPr>
                <w:rFonts w:ascii="Tahoma" w:hAnsi="Tahoma" w:cs="Tahoma"/>
                <w:sz w:val="20"/>
                <w:szCs w:val="20"/>
                <w:lang w:eastAsia="zh-CN"/>
              </w:rPr>
            </w:pPr>
            <w:r w:rsidRPr="00FE1AD0">
              <w:rPr>
                <w:rFonts w:ascii="Tahoma" w:hAnsi="Tahoma" w:cs="Tahoma"/>
                <w:sz w:val="20"/>
                <w:szCs w:val="20"/>
                <w:lang w:eastAsia="zh-CN"/>
              </w:rPr>
              <w:t>Keltezés (helység, év, hónap, nap)</w:t>
            </w:r>
          </w:p>
        </w:tc>
      </w:tr>
      <w:tr w:rsidR="00B3634E" w:rsidRPr="00FE1AD0" w14:paraId="37B6BC4A" w14:textId="77777777" w:rsidTr="003530D1">
        <w:tc>
          <w:tcPr>
            <w:tcW w:w="1423" w:type="dxa"/>
            <w:tcMar>
              <w:top w:w="0" w:type="dxa"/>
              <w:left w:w="108" w:type="dxa"/>
              <w:bottom w:w="0" w:type="dxa"/>
              <w:right w:w="108" w:type="dxa"/>
            </w:tcMar>
          </w:tcPr>
          <w:p w14:paraId="1F0BCA73" w14:textId="77777777" w:rsidR="00094EFE" w:rsidRPr="00FE1AD0" w:rsidRDefault="00094EFE" w:rsidP="005C457B">
            <w:pPr>
              <w:spacing w:after="120" w:line="240" w:lineRule="auto"/>
              <w:jc w:val="both"/>
              <w:textAlignment w:val="baseline"/>
              <w:rPr>
                <w:rFonts w:ascii="Tahoma" w:hAnsi="Tahoma" w:cs="Tahoma"/>
                <w:sz w:val="20"/>
                <w:szCs w:val="20"/>
                <w:lang w:eastAsia="zh-CN"/>
              </w:rPr>
            </w:pPr>
          </w:p>
        </w:tc>
        <w:tc>
          <w:tcPr>
            <w:tcW w:w="3411" w:type="dxa"/>
            <w:tcMar>
              <w:top w:w="0" w:type="dxa"/>
              <w:left w:w="108" w:type="dxa"/>
              <w:bottom w:w="0" w:type="dxa"/>
              <w:right w:w="108" w:type="dxa"/>
            </w:tcMar>
          </w:tcPr>
          <w:p w14:paraId="226257D9" w14:textId="77777777" w:rsidR="00094EFE" w:rsidRPr="00FE1AD0" w:rsidRDefault="00094EFE" w:rsidP="005C457B">
            <w:pPr>
              <w:spacing w:after="120" w:line="240" w:lineRule="auto"/>
              <w:jc w:val="both"/>
              <w:textAlignment w:val="baseline"/>
              <w:rPr>
                <w:rFonts w:ascii="Tahoma" w:hAnsi="Tahoma" w:cs="Tahoma"/>
                <w:sz w:val="20"/>
                <w:szCs w:val="20"/>
                <w:lang w:eastAsia="zh-CN"/>
              </w:rPr>
            </w:pPr>
          </w:p>
        </w:tc>
        <w:tc>
          <w:tcPr>
            <w:tcW w:w="4238" w:type="dxa"/>
            <w:tcBorders>
              <w:top w:val="nil"/>
              <w:left w:val="nil"/>
              <w:bottom w:val="single" w:sz="8" w:space="0" w:color="auto"/>
              <w:right w:val="nil"/>
            </w:tcBorders>
            <w:tcMar>
              <w:top w:w="0" w:type="dxa"/>
              <w:left w:w="108" w:type="dxa"/>
              <w:bottom w:w="0" w:type="dxa"/>
              <w:right w:w="108" w:type="dxa"/>
            </w:tcMar>
          </w:tcPr>
          <w:p w14:paraId="31D0F0E8" w14:textId="77777777" w:rsidR="00094EFE" w:rsidRPr="00FE1AD0" w:rsidRDefault="00094EFE" w:rsidP="005C457B">
            <w:pPr>
              <w:spacing w:after="120" w:line="240" w:lineRule="auto"/>
              <w:jc w:val="both"/>
              <w:textAlignment w:val="baseline"/>
              <w:rPr>
                <w:rFonts w:ascii="Tahoma" w:hAnsi="Tahoma" w:cs="Tahoma"/>
                <w:sz w:val="20"/>
                <w:szCs w:val="20"/>
                <w:lang w:eastAsia="zh-CN"/>
              </w:rPr>
            </w:pPr>
          </w:p>
        </w:tc>
      </w:tr>
      <w:tr w:rsidR="00B3634E" w:rsidRPr="00FE1AD0" w14:paraId="3B5BB50F" w14:textId="77777777" w:rsidTr="003530D1">
        <w:tc>
          <w:tcPr>
            <w:tcW w:w="1423" w:type="dxa"/>
            <w:tcMar>
              <w:top w:w="0" w:type="dxa"/>
              <w:left w:w="108" w:type="dxa"/>
              <w:bottom w:w="0" w:type="dxa"/>
              <w:right w:w="108" w:type="dxa"/>
            </w:tcMar>
          </w:tcPr>
          <w:p w14:paraId="78622BB6" w14:textId="77777777" w:rsidR="00094EFE" w:rsidRPr="00FE1AD0" w:rsidRDefault="00094EFE" w:rsidP="005C457B">
            <w:pPr>
              <w:spacing w:after="120" w:line="240" w:lineRule="auto"/>
              <w:jc w:val="both"/>
              <w:textAlignment w:val="baseline"/>
              <w:rPr>
                <w:rFonts w:ascii="Tahoma" w:hAnsi="Tahoma" w:cs="Tahoma"/>
                <w:sz w:val="20"/>
                <w:szCs w:val="20"/>
                <w:lang w:eastAsia="zh-CN"/>
              </w:rPr>
            </w:pPr>
          </w:p>
        </w:tc>
        <w:tc>
          <w:tcPr>
            <w:tcW w:w="3411" w:type="dxa"/>
            <w:tcMar>
              <w:top w:w="0" w:type="dxa"/>
              <w:left w:w="108" w:type="dxa"/>
              <w:bottom w:w="0" w:type="dxa"/>
              <w:right w:w="108" w:type="dxa"/>
            </w:tcMar>
          </w:tcPr>
          <w:p w14:paraId="6933D43C" w14:textId="77777777" w:rsidR="00094EFE" w:rsidRPr="00FE1AD0" w:rsidRDefault="00094EFE" w:rsidP="005C457B">
            <w:pPr>
              <w:spacing w:after="120" w:line="240" w:lineRule="auto"/>
              <w:jc w:val="both"/>
              <w:textAlignment w:val="baseline"/>
              <w:rPr>
                <w:rFonts w:ascii="Tahoma" w:hAnsi="Tahoma" w:cs="Tahoma"/>
                <w:sz w:val="20"/>
                <w:szCs w:val="20"/>
                <w:lang w:eastAsia="zh-CN"/>
              </w:rPr>
            </w:pPr>
          </w:p>
        </w:tc>
        <w:tc>
          <w:tcPr>
            <w:tcW w:w="4238" w:type="dxa"/>
            <w:tcMar>
              <w:top w:w="0" w:type="dxa"/>
              <w:left w:w="108" w:type="dxa"/>
              <w:bottom w:w="0" w:type="dxa"/>
              <w:right w:w="108" w:type="dxa"/>
            </w:tcMar>
            <w:vAlign w:val="center"/>
            <w:hideMark/>
          </w:tcPr>
          <w:p w14:paraId="0461EA07" w14:textId="77777777" w:rsidR="00094EFE" w:rsidRPr="00FE1AD0" w:rsidRDefault="00094EFE" w:rsidP="005C457B">
            <w:pPr>
              <w:spacing w:after="120" w:line="240" w:lineRule="auto"/>
              <w:jc w:val="center"/>
              <w:textAlignment w:val="baseline"/>
              <w:rPr>
                <w:rFonts w:ascii="Tahoma" w:hAnsi="Tahoma" w:cs="Tahoma"/>
                <w:sz w:val="20"/>
                <w:szCs w:val="20"/>
                <w:lang w:eastAsia="zh-CN"/>
              </w:rPr>
            </w:pPr>
            <w:r w:rsidRPr="00FE1AD0">
              <w:rPr>
                <w:rFonts w:ascii="Tahoma" w:hAnsi="Tahoma" w:cs="Tahoma"/>
                <w:sz w:val="20"/>
                <w:szCs w:val="20"/>
                <w:lang w:eastAsia="zh-CN"/>
              </w:rPr>
              <w:t>(cégjegyzésre jogosult vagy szabályszerűen meghatalmazott képviselő aláírása)</w:t>
            </w:r>
          </w:p>
        </w:tc>
      </w:tr>
    </w:tbl>
    <w:p w14:paraId="483DC1DD" w14:textId="77777777" w:rsidR="00094EFE" w:rsidRPr="00FE1AD0" w:rsidRDefault="00094EFE" w:rsidP="005C457B">
      <w:pPr>
        <w:pStyle w:val="Alcm"/>
        <w:spacing w:line="240" w:lineRule="auto"/>
        <w:jc w:val="left"/>
        <w:rPr>
          <w:rFonts w:ascii="Tahoma" w:hAnsi="Tahoma" w:cs="Tahoma"/>
          <w:color w:val="auto"/>
          <w:sz w:val="20"/>
          <w:szCs w:val="20"/>
        </w:rPr>
      </w:pPr>
      <w:r w:rsidRPr="00FE1AD0">
        <w:rPr>
          <w:rFonts w:ascii="Tahoma" w:hAnsi="Tahoma" w:cs="Tahoma"/>
          <w:color w:val="auto"/>
          <w:sz w:val="20"/>
          <w:szCs w:val="20"/>
        </w:rPr>
        <w:br w:type="page"/>
      </w:r>
    </w:p>
    <w:p w14:paraId="044304B8" w14:textId="77777777" w:rsidR="006F0AC7" w:rsidRPr="00FE1AD0" w:rsidRDefault="005774D7" w:rsidP="005C457B">
      <w:pPr>
        <w:pStyle w:val="Cm"/>
        <w:tabs>
          <w:tab w:val="clear" w:pos="284"/>
          <w:tab w:val="clear" w:pos="567"/>
          <w:tab w:val="clear" w:pos="708"/>
          <w:tab w:val="clear" w:pos="851"/>
          <w:tab w:val="clear" w:pos="1134"/>
          <w:tab w:val="left" w:pos="426"/>
        </w:tabs>
        <w:spacing w:after="120" w:line="240" w:lineRule="auto"/>
        <w:jc w:val="right"/>
        <w:outlineLvl w:val="0"/>
        <w:rPr>
          <w:rFonts w:ascii="Tahoma" w:hAnsi="Tahoma" w:cs="Tahoma"/>
          <w:color w:val="auto"/>
          <w:sz w:val="20"/>
          <w:szCs w:val="20"/>
          <w:lang w:val="hu-HU"/>
        </w:rPr>
      </w:pPr>
      <w:r w:rsidRPr="00FE1AD0">
        <w:rPr>
          <w:rFonts w:ascii="Tahoma" w:hAnsi="Tahoma" w:cs="Tahoma"/>
          <w:color w:val="auto"/>
          <w:sz w:val="20"/>
          <w:szCs w:val="20"/>
          <w:lang w:val="hu-HU"/>
        </w:rPr>
        <w:lastRenderedPageBreak/>
        <w:t>9</w:t>
      </w:r>
      <w:r w:rsidR="00B84178" w:rsidRPr="00FE1AD0">
        <w:rPr>
          <w:rFonts w:ascii="Tahoma" w:hAnsi="Tahoma" w:cs="Tahoma"/>
          <w:color w:val="auto"/>
          <w:sz w:val="20"/>
          <w:szCs w:val="20"/>
          <w:lang w:val="hu-HU"/>
        </w:rPr>
        <w:t xml:space="preserve">. </w:t>
      </w:r>
      <w:r w:rsidR="007F6E3B" w:rsidRPr="00FE1AD0">
        <w:rPr>
          <w:rFonts w:ascii="Tahoma" w:hAnsi="Tahoma" w:cs="Tahoma"/>
          <w:color w:val="auto"/>
          <w:sz w:val="20"/>
          <w:szCs w:val="20"/>
          <w:lang w:val="hu-HU"/>
        </w:rPr>
        <w:t>sz.</w:t>
      </w:r>
      <w:r w:rsidR="006F0AC7" w:rsidRPr="00FE1AD0">
        <w:rPr>
          <w:rFonts w:ascii="Tahoma" w:hAnsi="Tahoma" w:cs="Tahoma"/>
          <w:color w:val="auto"/>
          <w:sz w:val="20"/>
          <w:szCs w:val="20"/>
          <w:lang w:val="hu-HU"/>
        </w:rPr>
        <w:t xml:space="preserve"> melléklet</w:t>
      </w:r>
    </w:p>
    <w:p w14:paraId="1A18BA9F" w14:textId="77777777" w:rsidR="007F6E3B" w:rsidRPr="00FE1AD0" w:rsidRDefault="007F6E3B" w:rsidP="005C457B">
      <w:pPr>
        <w:spacing w:before="120" w:after="120" w:line="240" w:lineRule="auto"/>
        <w:ind w:left="426" w:hanging="426"/>
        <w:jc w:val="center"/>
        <w:rPr>
          <w:rFonts w:ascii="Tahoma" w:hAnsi="Tahoma" w:cs="Tahoma"/>
          <w:b/>
          <w:caps/>
          <w:sz w:val="20"/>
          <w:szCs w:val="20"/>
        </w:rPr>
      </w:pPr>
      <w:r w:rsidRPr="00FE1AD0">
        <w:rPr>
          <w:rFonts w:ascii="Tahoma" w:hAnsi="Tahoma" w:cs="Tahoma"/>
          <w:b/>
          <w:caps/>
          <w:sz w:val="20"/>
          <w:szCs w:val="20"/>
        </w:rPr>
        <w:t>Nyilatkozat</w:t>
      </w:r>
    </w:p>
    <w:p w14:paraId="41BC2CF2" w14:textId="77777777" w:rsidR="007F6E3B" w:rsidRPr="00FE1AD0" w:rsidRDefault="007F6E3B" w:rsidP="005C457B">
      <w:pPr>
        <w:spacing w:before="120" w:after="120" w:line="240" w:lineRule="auto"/>
        <w:ind w:left="426" w:hanging="426"/>
        <w:jc w:val="center"/>
        <w:rPr>
          <w:rFonts w:ascii="Tahoma" w:hAnsi="Tahoma" w:cs="Tahoma"/>
          <w:b/>
          <w:sz w:val="20"/>
          <w:szCs w:val="20"/>
        </w:rPr>
      </w:pPr>
      <w:r w:rsidRPr="00FE1AD0">
        <w:rPr>
          <w:rFonts w:ascii="Tahoma" w:hAnsi="Tahoma" w:cs="Tahoma"/>
          <w:b/>
          <w:sz w:val="20"/>
          <w:szCs w:val="20"/>
        </w:rPr>
        <w:t xml:space="preserve">a 321/2015. (X. 30.) Korm. rendelet 21. § (3) bekezdés a) pontja alapján </w:t>
      </w:r>
    </w:p>
    <w:p w14:paraId="6B1508D1" w14:textId="77777777" w:rsidR="007F6E3B" w:rsidRPr="00FE1AD0" w:rsidRDefault="007F6E3B" w:rsidP="005C457B">
      <w:pPr>
        <w:spacing w:before="120" w:after="120" w:line="240" w:lineRule="auto"/>
        <w:ind w:left="426" w:hanging="426"/>
        <w:jc w:val="center"/>
        <w:rPr>
          <w:rFonts w:ascii="Tahoma" w:hAnsi="Tahoma" w:cs="Tahoma"/>
          <w:b/>
          <w:sz w:val="20"/>
          <w:szCs w:val="20"/>
        </w:rPr>
      </w:pPr>
      <w:r w:rsidRPr="00FE1AD0">
        <w:rPr>
          <w:rFonts w:ascii="Tahoma" w:hAnsi="Tahoma" w:cs="Tahoma"/>
          <w:b/>
          <w:sz w:val="20"/>
          <w:szCs w:val="20"/>
        </w:rPr>
        <w:t xml:space="preserve">az eljárást megindító felhívás megküldésétől visszafelé számított </w:t>
      </w:r>
      <w:r w:rsidR="00F24848" w:rsidRPr="00FE1AD0">
        <w:rPr>
          <w:rFonts w:ascii="Tahoma" w:hAnsi="Tahoma" w:cs="Tahoma"/>
          <w:b/>
          <w:sz w:val="20"/>
          <w:szCs w:val="20"/>
        </w:rPr>
        <w:t>3</w:t>
      </w:r>
      <w:r w:rsidRPr="00FE1AD0">
        <w:rPr>
          <w:rFonts w:ascii="Tahoma" w:hAnsi="Tahoma" w:cs="Tahoma"/>
          <w:b/>
          <w:sz w:val="20"/>
          <w:szCs w:val="20"/>
        </w:rPr>
        <w:t xml:space="preserve"> év legjelentősebb szolgáltatásairól</w:t>
      </w:r>
    </w:p>
    <w:p w14:paraId="21003004" w14:textId="77777777" w:rsidR="007F6E3B" w:rsidRPr="00FE1AD0" w:rsidRDefault="007F6E3B" w:rsidP="005C457B">
      <w:pPr>
        <w:spacing w:before="120" w:after="120" w:line="240" w:lineRule="auto"/>
        <w:jc w:val="both"/>
        <w:outlineLvl w:val="0"/>
        <w:rPr>
          <w:rFonts w:ascii="Tahoma" w:hAnsi="Tahoma" w:cs="Tahoma"/>
          <w:b/>
          <w:i/>
          <w:sz w:val="20"/>
          <w:szCs w:val="20"/>
        </w:rPr>
      </w:pPr>
      <w:r w:rsidRPr="00FE1AD0">
        <w:rPr>
          <w:rFonts w:ascii="Tahoma" w:hAnsi="Tahoma" w:cs="Tahoma"/>
          <w:sz w:val="20"/>
          <w:szCs w:val="20"/>
        </w:rPr>
        <w:t>Alulírott ___________________________________________ mint a(z) ________________________________ (székhely:__________________________________) ajánlattevő / az alkalmasság igazolására igénybe vett más szervezet</w:t>
      </w:r>
      <w:r w:rsidRPr="00FE1AD0">
        <w:rPr>
          <w:rStyle w:val="Lbjegyzet-hivatkozs"/>
          <w:rFonts w:ascii="Tahoma" w:hAnsi="Tahoma" w:cs="Tahoma"/>
          <w:sz w:val="20"/>
          <w:szCs w:val="20"/>
        </w:rPr>
        <w:footnoteReference w:id="25"/>
      </w:r>
      <w:r w:rsidRPr="00FE1AD0">
        <w:rPr>
          <w:rFonts w:ascii="Tahoma" w:hAnsi="Tahoma" w:cs="Tahoma"/>
          <w:sz w:val="20"/>
          <w:szCs w:val="20"/>
        </w:rPr>
        <w:t xml:space="preserve"> cégjegyzésre jogosult / meghatalmazott</w:t>
      </w:r>
      <w:r w:rsidRPr="00FE1AD0">
        <w:rPr>
          <w:rStyle w:val="Lbjegyzet-hivatkozs"/>
          <w:rFonts w:ascii="Tahoma" w:hAnsi="Tahoma" w:cs="Tahoma"/>
          <w:sz w:val="20"/>
          <w:szCs w:val="20"/>
        </w:rPr>
        <w:footnoteReference w:id="26"/>
      </w:r>
      <w:r w:rsidR="00C960F6" w:rsidRPr="00FE1AD0">
        <w:rPr>
          <w:rFonts w:ascii="Tahoma" w:hAnsi="Tahoma" w:cs="Tahoma"/>
          <w:sz w:val="20"/>
          <w:szCs w:val="20"/>
        </w:rPr>
        <w:t xml:space="preserve"> képviselője a </w:t>
      </w:r>
      <w:r w:rsidR="00C960F6" w:rsidRPr="00FE1AD0">
        <w:rPr>
          <w:rFonts w:ascii="Tahoma" w:hAnsi="Tahoma" w:cs="Tahoma"/>
          <w:b/>
          <w:i/>
          <w:sz w:val="20"/>
          <w:szCs w:val="20"/>
        </w:rPr>
        <w:t xml:space="preserve">„Foglalkozás-egészségügyi szolgáltatás nyújtása a Miniszterelnökség Agrár-vidékfejlesztésért felelős államtitkárságának alkalmazottai részére, Kecskeméten” </w:t>
      </w:r>
      <w:r w:rsidRPr="00FE1AD0">
        <w:rPr>
          <w:rFonts w:ascii="Tahoma" w:hAnsi="Tahoma" w:cs="Tahoma"/>
          <w:sz w:val="20"/>
          <w:szCs w:val="20"/>
        </w:rPr>
        <w:t xml:space="preserve">tárgyban indított közbeszerzési eljárás során ezennel kijelentem, hogy az általam képviselt szervezet a felhívás megküldésétől visszafelé számított </w:t>
      </w:r>
      <w:r w:rsidR="00F24848" w:rsidRPr="00FE1AD0">
        <w:rPr>
          <w:rFonts w:ascii="Tahoma" w:hAnsi="Tahoma" w:cs="Tahoma"/>
          <w:sz w:val="20"/>
          <w:szCs w:val="20"/>
        </w:rPr>
        <w:t>3</w:t>
      </w:r>
      <w:r w:rsidRPr="00FE1AD0">
        <w:rPr>
          <w:rFonts w:ascii="Tahoma" w:hAnsi="Tahoma" w:cs="Tahoma"/>
          <w:sz w:val="20"/>
          <w:szCs w:val="20"/>
        </w:rPr>
        <w:t xml:space="preserve"> évben az alábbi közbeszerzés tárgya szerinti referenciákat teljesítette:</w:t>
      </w:r>
    </w:p>
    <w:tbl>
      <w:tblPr>
        <w:tblW w:w="39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35"/>
        <w:gridCol w:w="2077"/>
        <w:gridCol w:w="2222"/>
        <w:gridCol w:w="1848"/>
        <w:gridCol w:w="1993"/>
        <w:gridCol w:w="1460"/>
      </w:tblGrid>
      <w:tr w:rsidR="00B3634E" w:rsidRPr="00FE1AD0" w14:paraId="0B6C858C" w14:textId="77777777" w:rsidTr="00183CEB">
        <w:trPr>
          <w:trHeight w:val="1523"/>
          <w:jc w:val="center"/>
        </w:trPr>
        <w:tc>
          <w:tcPr>
            <w:tcW w:w="765" w:type="pct"/>
            <w:shd w:val="clear" w:color="auto" w:fill="D5DCE4"/>
            <w:vAlign w:val="center"/>
          </w:tcPr>
          <w:p w14:paraId="1F3EC71F" w14:textId="77777777" w:rsidR="00B21380" w:rsidRPr="00FE1AD0" w:rsidRDefault="00B21380" w:rsidP="005C457B">
            <w:pPr>
              <w:spacing w:before="120" w:after="120" w:line="240" w:lineRule="auto"/>
              <w:ind w:right="38"/>
              <w:jc w:val="center"/>
              <w:rPr>
                <w:rFonts w:ascii="Tahoma" w:hAnsi="Tahoma" w:cs="Tahoma"/>
                <w:sz w:val="20"/>
                <w:szCs w:val="20"/>
              </w:rPr>
            </w:pPr>
            <w:r w:rsidRPr="00FE1AD0">
              <w:rPr>
                <w:rFonts w:ascii="Tahoma" w:hAnsi="Tahoma" w:cs="Tahoma"/>
                <w:b/>
                <w:sz w:val="20"/>
                <w:szCs w:val="20"/>
              </w:rPr>
              <w:t>Szerződést kötő másik fél</w:t>
            </w:r>
          </w:p>
          <w:p w14:paraId="4669B68B" w14:textId="77777777" w:rsidR="00B21380" w:rsidRPr="00FE1AD0" w:rsidRDefault="00B21380" w:rsidP="005C457B">
            <w:pPr>
              <w:spacing w:before="120" w:after="120" w:line="240" w:lineRule="auto"/>
              <w:ind w:right="38"/>
              <w:jc w:val="center"/>
              <w:rPr>
                <w:rFonts w:ascii="Tahoma" w:hAnsi="Tahoma" w:cs="Tahoma"/>
                <w:b/>
                <w:sz w:val="20"/>
                <w:szCs w:val="20"/>
              </w:rPr>
            </w:pPr>
            <w:r w:rsidRPr="00FE1AD0">
              <w:rPr>
                <w:rFonts w:ascii="Tahoma" w:hAnsi="Tahoma" w:cs="Tahoma"/>
                <w:sz w:val="20"/>
                <w:szCs w:val="20"/>
              </w:rPr>
              <w:t>(neve, címe)</w:t>
            </w:r>
          </w:p>
        </w:tc>
        <w:tc>
          <w:tcPr>
            <w:tcW w:w="916" w:type="pct"/>
            <w:shd w:val="clear" w:color="auto" w:fill="D5DCE4"/>
            <w:vAlign w:val="center"/>
          </w:tcPr>
          <w:p w14:paraId="608CDADF" w14:textId="77777777" w:rsidR="00B21380" w:rsidRPr="00FE1AD0" w:rsidRDefault="00B21380" w:rsidP="005C457B">
            <w:pPr>
              <w:spacing w:before="120" w:after="120" w:line="240" w:lineRule="auto"/>
              <w:jc w:val="center"/>
              <w:rPr>
                <w:rFonts w:ascii="Tahoma" w:hAnsi="Tahoma" w:cs="Tahoma"/>
                <w:sz w:val="20"/>
                <w:szCs w:val="20"/>
              </w:rPr>
            </w:pPr>
            <w:r w:rsidRPr="00FE1AD0">
              <w:rPr>
                <w:rFonts w:ascii="Tahoma" w:hAnsi="Tahoma" w:cs="Tahoma"/>
                <w:b/>
                <w:sz w:val="20"/>
                <w:szCs w:val="20"/>
              </w:rPr>
              <w:t>A szolgáltatás tárgya, megnevezése, ismertetése</w:t>
            </w:r>
          </w:p>
        </w:tc>
        <w:tc>
          <w:tcPr>
            <w:tcW w:w="980" w:type="pct"/>
            <w:shd w:val="clear" w:color="auto" w:fill="D5DCE4"/>
            <w:vAlign w:val="center"/>
          </w:tcPr>
          <w:p w14:paraId="16B577D4" w14:textId="1481FC75" w:rsidR="00B21380" w:rsidRPr="00FE1AD0" w:rsidRDefault="00B21380" w:rsidP="005C457B">
            <w:pPr>
              <w:spacing w:before="120" w:after="120" w:line="240" w:lineRule="auto"/>
              <w:jc w:val="center"/>
              <w:rPr>
                <w:rFonts w:ascii="Tahoma" w:hAnsi="Tahoma" w:cs="Tahoma"/>
                <w:b/>
                <w:sz w:val="20"/>
                <w:szCs w:val="20"/>
              </w:rPr>
            </w:pPr>
            <w:r w:rsidRPr="00FE1AD0">
              <w:rPr>
                <w:rFonts w:ascii="Tahoma" w:hAnsi="Tahoma" w:cs="Tahoma"/>
                <w:b/>
                <w:sz w:val="20"/>
                <w:szCs w:val="20"/>
              </w:rPr>
              <w:t>Mennyiség meghatározása</w:t>
            </w:r>
            <w:r w:rsidR="00A644E2" w:rsidRPr="00FE1AD0">
              <w:rPr>
                <w:rFonts w:ascii="Tahoma" w:hAnsi="Tahoma" w:cs="Tahoma"/>
                <w:b/>
                <w:sz w:val="20"/>
                <w:szCs w:val="20"/>
              </w:rPr>
              <w:t xml:space="preserve"> (fő)</w:t>
            </w:r>
            <w:r w:rsidR="00CA5A8D" w:rsidRPr="00FE1AD0">
              <w:rPr>
                <w:rFonts w:ascii="Tahoma" w:hAnsi="Tahoma" w:cs="Tahoma"/>
                <w:b/>
                <w:sz w:val="20"/>
                <w:szCs w:val="20"/>
              </w:rPr>
              <w:t xml:space="preserve"> </w:t>
            </w:r>
          </w:p>
        </w:tc>
        <w:tc>
          <w:tcPr>
            <w:tcW w:w="815" w:type="pct"/>
            <w:shd w:val="clear" w:color="auto" w:fill="D5DCE4"/>
            <w:vAlign w:val="center"/>
          </w:tcPr>
          <w:p w14:paraId="4AC2B930" w14:textId="2877E0E5" w:rsidR="00B21380" w:rsidRPr="00FE1AD0" w:rsidRDefault="00B21380" w:rsidP="005C457B">
            <w:pPr>
              <w:spacing w:before="120" w:after="120" w:line="240" w:lineRule="auto"/>
              <w:ind w:left="10" w:hanging="10"/>
              <w:jc w:val="center"/>
              <w:rPr>
                <w:rFonts w:ascii="Tahoma" w:hAnsi="Tahoma" w:cs="Tahoma"/>
                <w:b/>
                <w:sz w:val="20"/>
                <w:szCs w:val="20"/>
              </w:rPr>
            </w:pPr>
            <w:r w:rsidRPr="00FE1AD0">
              <w:rPr>
                <w:rFonts w:ascii="Tahoma" w:hAnsi="Tahoma" w:cs="Tahoma"/>
                <w:b/>
                <w:sz w:val="20"/>
                <w:szCs w:val="20"/>
              </w:rPr>
              <w:t xml:space="preserve">A teljesítés ideje </w:t>
            </w:r>
            <w:r w:rsidRPr="00FE1AD0">
              <w:rPr>
                <w:rFonts w:ascii="Tahoma" w:hAnsi="Tahoma" w:cs="Tahoma"/>
                <w:sz w:val="20"/>
                <w:szCs w:val="20"/>
              </w:rPr>
              <w:t>(</w:t>
            </w:r>
            <w:r w:rsidR="00A665B9" w:rsidRPr="00FE1AD0">
              <w:rPr>
                <w:rFonts w:ascii="Tahoma" w:hAnsi="Tahoma" w:cs="Tahoma"/>
                <w:sz w:val="20"/>
                <w:szCs w:val="20"/>
              </w:rPr>
              <w:t xml:space="preserve">év-hónap-nap pontossággal feltüntetett </w:t>
            </w:r>
            <w:r w:rsidR="00552DE0" w:rsidRPr="00FE1AD0">
              <w:rPr>
                <w:rFonts w:ascii="Tahoma" w:hAnsi="Tahoma" w:cs="Tahoma"/>
                <w:sz w:val="20"/>
                <w:szCs w:val="20"/>
              </w:rPr>
              <w:t xml:space="preserve">kezdési és </w:t>
            </w:r>
            <w:r w:rsidR="00A665B9" w:rsidRPr="00FE1AD0">
              <w:rPr>
                <w:rFonts w:ascii="Tahoma" w:hAnsi="Tahoma" w:cs="Tahoma"/>
                <w:sz w:val="20"/>
                <w:szCs w:val="20"/>
              </w:rPr>
              <w:t>befejezési dátum megadásával</w:t>
            </w:r>
            <w:r w:rsidRPr="00FE1AD0">
              <w:rPr>
                <w:rFonts w:ascii="Tahoma" w:hAnsi="Tahoma" w:cs="Tahoma"/>
                <w:sz w:val="20"/>
                <w:szCs w:val="20"/>
              </w:rPr>
              <w:t>)</w:t>
            </w:r>
          </w:p>
          <w:p w14:paraId="2B47309E" w14:textId="77777777" w:rsidR="00B21380" w:rsidRPr="00FE1AD0" w:rsidRDefault="00B21380" w:rsidP="005C457B">
            <w:pPr>
              <w:spacing w:before="120" w:after="120" w:line="240" w:lineRule="auto"/>
              <w:jc w:val="center"/>
              <w:rPr>
                <w:rFonts w:ascii="Tahoma" w:hAnsi="Tahoma" w:cs="Tahoma"/>
                <w:b/>
                <w:sz w:val="20"/>
                <w:szCs w:val="20"/>
              </w:rPr>
            </w:pPr>
          </w:p>
        </w:tc>
        <w:tc>
          <w:tcPr>
            <w:tcW w:w="879" w:type="pct"/>
            <w:shd w:val="clear" w:color="auto" w:fill="D5DCE4"/>
            <w:vAlign w:val="center"/>
          </w:tcPr>
          <w:p w14:paraId="6520F07E" w14:textId="77777777" w:rsidR="00B21380" w:rsidRPr="00FE1AD0" w:rsidRDefault="00B21380" w:rsidP="005C457B">
            <w:pPr>
              <w:spacing w:before="120" w:after="120" w:line="240" w:lineRule="auto"/>
              <w:jc w:val="center"/>
              <w:rPr>
                <w:rFonts w:ascii="Tahoma" w:hAnsi="Tahoma" w:cs="Tahoma"/>
                <w:b/>
                <w:sz w:val="20"/>
                <w:szCs w:val="20"/>
              </w:rPr>
            </w:pPr>
            <w:r w:rsidRPr="00FE1AD0">
              <w:rPr>
                <w:rFonts w:ascii="Tahoma" w:hAnsi="Tahoma" w:cs="Tahoma"/>
                <w:b/>
                <w:sz w:val="20"/>
                <w:szCs w:val="20"/>
              </w:rPr>
              <w:t>A teljesítés az előírásoknak és a szerződésnek megfelelően történt?</w:t>
            </w:r>
          </w:p>
          <w:p w14:paraId="3BB6FC79" w14:textId="77777777" w:rsidR="00B21380" w:rsidRPr="00FE1AD0" w:rsidRDefault="00B21380" w:rsidP="005C457B">
            <w:pPr>
              <w:spacing w:before="120" w:after="120" w:line="240" w:lineRule="auto"/>
              <w:ind w:left="426" w:hanging="426"/>
              <w:jc w:val="center"/>
              <w:rPr>
                <w:rFonts w:ascii="Tahoma" w:hAnsi="Tahoma" w:cs="Tahoma"/>
                <w:sz w:val="20"/>
                <w:szCs w:val="20"/>
              </w:rPr>
            </w:pPr>
            <w:r w:rsidRPr="00FE1AD0">
              <w:rPr>
                <w:rFonts w:ascii="Tahoma" w:hAnsi="Tahoma" w:cs="Tahoma"/>
                <w:sz w:val="20"/>
                <w:szCs w:val="20"/>
              </w:rPr>
              <w:t>(igen/nem)</w:t>
            </w:r>
          </w:p>
        </w:tc>
        <w:tc>
          <w:tcPr>
            <w:tcW w:w="644" w:type="pct"/>
            <w:shd w:val="clear" w:color="auto" w:fill="D5DCE4"/>
            <w:vAlign w:val="center"/>
          </w:tcPr>
          <w:p w14:paraId="76007A9B" w14:textId="77777777" w:rsidR="00B21380" w:rsidRPr="00FE1AD0" w:rsidRDefault="00B21380" w:rsidP="005C457B">
            <w:pPr>
              <w:spacing w:before="120" w:after="120" w:line="240" w:lineRule="auto"/>
              <w:jc w:val="center"/>
              <w:rPr>
                <w:rFonts w:ascii="Tahoma" w:hAnsi="Tahoma" w:cs="Tahoma"/>
                <w:b/>
                <w:sz w:val="20"/>
                <w:szCs w:val="20"/>
              </w:rPr>
            </w:pPr>
            <w:r w:rsidRPr="00FE1AD0">
              <w:rPr>
                <w:rFonts w:ascii="Tahoma" w:hAnsi="Tahoma" w:cs="Tahoma"/>
                <w:b/>
                <w:sz w:val="20"/>
                <w:szCs w:val="20"/>
              </w:rPr>
              <w:t xml:space="preserve">Saját teljesítés </w:t>
            </w:r>
            <w:r w:rsidR="001002CD" w:rsidRPr="00FE1AD0">
              <w:rPr>
                <w:rFonts w:ascii="Tahoma" w:hAnsi="Tahoma" w:cs="Tahoma"/>
                <w:b/>
                <w:sz w:val="20"/>
                <w:szCs w:val="20"/>
              </w:rPr>
              <w:t>aránya</w:t>
            </w:r>
          </w:p>
        </w:tc>
      </w:tr>
      <w:tr w:rsidR="00B3634E" w:rsidRPr="00FE1AD0" w14:paraId="372BCF9D" w14:textId="77777777" w:rsidTr="00B21380">
        <w:trPr>
          <w:jc w:val="center"/>
        </w:trPr>
        <w:tc>
          <w:tcPr>
            <w:tcW w:w="765" w:type="pct"/>
            <w:shd w:val="clear" w:color="auto" w:fill="FFFFFF"/>
          </w:tcPr>
          <w:p w14:paraId="5D4BFB70" w14:textId="77777777" w:rsidR="00B21380" w:rsidRPr="00FE1AD0" w:rsidRDefault="00B21380" w:rsidP="005C457B">
            <w:pPr>
              <w:snapToGrid w:val="0"/>
              <w:spacing w:before="120" w:after="120" w:line="240" w:lineRule="auto"/>
              <w:ind w:left="426" w:hanging="426"/>
              <w:jc w:val="both"/>
              <w:rPr>
                <w:rFonts w:ascii="Tahoma" w:hAnsi="Tahoma" w:cs="Tahoma"/>
                <w:sz w:val="20"/>
                <w:szCs w:val="20"/>
                <w:shd w:val="clear" w:color="auto" w:fill="FFFF00"/>
              </w:rPr>
            </w:pPr>
          </w:p>
        </w:tc>
        <w:tc>
          <w:tcPr>
            <w:tcW w:w="916" w:type="pct"/>
            <w:shd w:val="clear" w:color="auto" w:fill="FFFFFF"/>
          </w:tcPr>
          <w:p w14:paraId="46F9DEA4" w14:textId="77777777" w:rsidR="00B21380" w:rsidRPr="00FE1AD0" w:rsidRDefault="00B21380" w:rsidP="005C457B">
            <w:pPr>
              <w:snapToGrid w:val="0"/>
              <w:spacing w:before="120" w:after="120" w:line="240" w:lineRule="auto"/>
              <w:ind w:left="426" w:hanging="426"/>
              <w:jc w:val="both"/>
              <w:rPr>
                <w:rFonts w:ascii="Tahoma" w:hAnsi="Tahoma" w:cs="Tahoma"/>
                <w:sz w:val="20"/>
                <w:szCs w:val="20"/>
                <w:shd w:val="clear" w:color="auto" w:fill="FFFF00"/>
              </w:rPr>
            </w:pPr>
          </w:p>
        </w:tc>
        <w:tc>
          <w:tcPr>
            <w:tcW w:w="980" w:type="pct"/>
            <w:shd w:val="clear" w:color="auto" w:fill="FFFFFF"/>
          </w:tcPr>
          <w:p w14:paraId="7ADF0314" w14:textId="77777777" w:rsidR="00B21380" w:rsidRPr="00FE1AD0" w:rsidRDefault="00B21380" w:rsidP="005C457B">
            <w:pPr>
              <w:snapToGrid w:val="0"/>
              <w:spacing w:before="120" w:after="120" w:line="240" w:lineRule="auto"/>
              <w:ind w:left="426" w:hanging="426"/>
              <w:jc w:val="both"/>
              <w:rPr>
                <w:rFonts w:ascii="Tahoma" w:hAnsi="Tahoma" w:cs="Tahoma"/>
                <w:sz w:val="20"/>
                <w:szCs w:val="20"/>
                <w:shd w:val="clear" w:color="auto" w:fill="FFFF00"/>
              </w:rPr>
            </w:pPr>
          </w:p>
        </w:tc>
        <w:tc>
          <w:tcPr>
            <w:tcW w:w="815" w:type="pct"/>
            <w:shd w:val="clear" w:color="auto" w:fill="FFFFFF"/>
          </w:tcPr>
          <w:p w14:paraId="58861DBC" w14:textId="77777777" w:rsidR="00B21380" w:rsidRPr="00FE1AD0" w:rsidRDefault="00B21380" w:rsidP="005C457B">
            <w:pPr>
              <w:snapToGrid w:val="0"/>
              <w:spacing w:before="120" w:after="120" w:line="240" w:lineRule="auto"/>
              <w:ind w:left="426" w:hanging="426"/>
              <w:jc w:val="both"/>
              <w:rPr>
                <w:rFonts w:ascii="Tahoma" w:hAnsi="Tahoma" w:cs="Tahoma"/>
                <w:sz w:val="20"/>
                <w:szCs w:val="20"/>
                <w:shd w:val="clear" w:color="auto" w:fill="FFFF00"/>
              </w:rPr>
            </w:pPr>
          </w:p>
        </w:tc>
        <w:tc>
          <w:tcPr>
            <w:tcW w:w="879" w:type="pct"/>
            <w:shd w:val="clear" w:color="auto" w:fill="FFFFFF"/>
          </w:tcPr>
          <w:p w14:paraId="2C2F9EB9" w14:textId="77777777" w:rsidR="00B21380" w:rsidRPr="00FE1AD0" w:rsidRDefault="00B21380" w:rsidP="005C457B">
            <w:pPr>
              <w:snapToGrid w:val="0"/>
              <w:spacing w:before="120" w:after="120" w:line="240" w:lineRule="auto"/>
              <w:ind w:left="426" w:hanging="426"/>
              <w:jc w:val="both"/>
              <w:rPr>
                <w:rFonts w:ascii="Tahoma" w:hAnsi="Tahoma" w:cs="Tahoma"/>
                <w:sz w:val="20"/>
                <w:szCs w:val="20"/>
                <w:shd w:val="clear" w:color="auto" w:fill="FFFF00"/>
              </w:rPr>
            </w:pPr>
          </w:p>
        </w:tc>
        <w:tc>
          <w:tcPr>
            <w:tcW w:w="644" w:type="pct"/>
            <w:shd w:val="clear" w:color="auto" w:fill="FFFFFF"/>
          </w:tcPr>
          <w:p w14:paraId="39E8E87D" w14:textId="77777777" w:rsidR="00B21380" w:rsidRPr="00FE1AD0" w:rsidRDefault="00B21380" w:rsidP="005C457B">
            <w:pPr>
              <w:snapToGrid w:val="0"/>
              <w:spacing w:before="120" w:after="120" w:line="240" w:lineRule="auto"/>
              <w:ind w:left="426" w:hanging="426"/>
              <w:jc w:val="both"/>
              <w:rPr>
                <w:rFonts w:ascii="Tahoma" w:hAnsi="Tahoma" w:cs="Tahoma"/>
                <w:sz w:val="20"/>
                <w:szCs w:val="20"/>
                <w:shd w:val="clear" w:color="auto" w:fill="FFFF00"/>
              </w:rPr>
            </w:pPr>
          </w:p>
        </w:tc>
      </w:tr>
    </w:tbl>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0A4A29" w:rsidRPr="00FE1AD0" w14:paraId="764E3C05" w14:textId="77777777" w:rsidTr="000A4A29">
        <w:tc>
          <w:tcPr>
            <w:tcW w:w="9286" w:type="dxa"/>
            <w:gridSpan w:val="3"/>
          </w:tcPr>
          <w:p w14:paraId="26C88976" w14:textId="77777777" w:rsidR="000A4A29" w:rsidRPr="00FE1AD0" w:rsidRDefault="000A4A29" w:rsidP="007412EF">
            <w:pPr>
              <w:spacing w:after="0" w:line="240" w:lineRule="auto"/>
              <w:ind w:left="426" w:hanging="426"/>
              <w:jc w:val="both"/>
              <w:rPr>
                <w:rFonts w:ascii="Tahoma" w:hAnsi="Tahoma" w:cs="Tahoma"/>
                <w:sz w:val="20"/>
                <w:szCs w:val="20"/>
              </w:rPr>
            </w:pPr>
            <w:r w:rsidRPr="00FE1AD0">
              <w:rPr>
                <w:rFonts w:ascii="Tahoma" w:hAnsi="Tahoma" w:cs="Tahoma"/>
                <w:sz w:val="20"/>
                <w:szCs w:val="20"/>
              </w:rPr>
              <w:t>Keltezés (helység, év, hónap, nap)</w:t>
            </w:r>
          </w:p>
        </w:tc>
      </w:tr>
      <w:tr w:rsidR="000A4A29" w:rsidRPr="00FE1AD0" w14:paraId="00EBDB2B" w14:textId="77777777" w:rsidTr="000A4A29">
        <w:tc>
          <w:tcPr>
            <w:tcW w:w="1460" w:type="dxa"/>
          </w:tcPr>
          <w:p w14:paraId="326188F3" w14:textId="77777777" w:rsidR="000A4A29" w:rsidRPr="00FE1AD0" w:rsidRDefault="000A4A29" w:rsidP="007412EF">
            <w:pPr>
              <w:spacing w:after="0" w:line="240" w:lineRule="auto"/>
              <w:ind w:left="426" w:hanging="426"/>
              <w:jc w:val="both"/>
              <w:rPr>
                <w:rFonts w:ascii="Tahoma" w:hAnsi="Tahoma" w:cs="Tahoma"/>
                <w:sz w:val="20"/>
                <w:szCs w:val="20"/>
              </w:rPr>
            </w:pPr>
          </w:p>
        </w:tc>
        <w:tc>
          <w:tcPr>
            <w:tcW w:w="3510" w:type="dxa"/>
          </w:tcPr>
          <w:p w14:paraId="62CF92F0" w14:textId="77777777" w:rsidR="000A4A29" w:rsidRPr="00FE1AD0" w:rsidRDefault="000A4A29" w:rsidP="007412EF">
            <w:pPr>
              <w:spacing w:after="0" w:line="240" w:lineRule="auto"/>
              <w:ind w:left="426" w:hanging="426"/>
              <w:jc w:val="both"/>
              <w:rPr>
                <w:rFonts w:ascii="Tahoma" w:hAnsi="Tahoma" w:cs="Tahoma"/>
                <w:sz w:val="20"/>
                <w:szCs w:val="20"/>
              </w:rPr>
            </w:pPr>
          </w:p>
        </w:tc>
        <w:tc>
          <w:tcPr>
            <w:tcW w:w="4316" w:type="dxa"/>
            <w:tcBorders>
              <w:top w:val="single" w:sz="4" w:space="0" w:color="auto"/>
            </w:tcBorders>
            <w:vAlign w:val="center"/>
          </w:tcPr>
          <w:p w14:paraId="5044F806" w14:textId="77777777" w:rsidR="000A4A29" w:rsidRPr="00FE1AD0" w:rsidRDefault="000A4A29" w:rsidP="007412EF">
            <w:pPr>
              <w:tabs>
                <w:tab w:val="center" w:pos="6521"/>
              </w:tabs>
              <w:spacing w:after="0" w:line="240" w:lineRule="auto"/>
              <w:ind w:left="426" w:hanging="426"/>
              <w:jc w:val="center"/>
              <w:rPr>
                <w:rFonts w:ascii="Tahoma" w:hAnsi="Tahoma" w:cs="Tahoma"/>
                <w:sz w:val="20"/>
                <w:szCs w:val="20"/>
              </w:rPr>
            </w:pPr>
            <w:r w:rsidRPr="00FE1AD0">
              <w:rPr>
                <w:rFonts w:ascii="Tahoma" w:hAnsi="Tahoma" w:cs="Tahoma"/>
                <w:sz w:val="20"/>
                <w:szCs w:val="20"/>
              </w:rPr>
              <w:t>(cégjegyzésre jogosult vagy szabályszerűen meghatalmazott képviselő aláírása)</w:t>
            </w:r>
          </w:p>
        </w:tc>
      </w:tr>
    </w:tbl>
    <w:p w14:paraId="7343C40E" w14:textId="77777777" w:rsidR="007F6E3B" w:rsidRPr="00FE1AD0" w:rsidRDefault="007F6E3B" w:rsidP="005C457B">
      <w:pPr>
        <w:spacing w:before="120" w:after="120" w:line="240" w:lineRule="auto"/>
        <w:ind w:left="426" w:hanging="426"/>
        <w:rPr>
          <w:rFonts w:ascii="Tahoma" w:hAnsi="Tahoma" w:cs="Tahoma"/>
          <w:sz w:val="20"/>
          <w:szCs w:val="20"/>
        </w:rPr>
      </w:pPr>
    </w:p>
    <w:p w14:paraId="09C53936" w14:textId="77777777" w:rsidR="00E47331" w:rsidRPr="00FE1AD0" w:rsidRDefault="00E47331" w:rsidP="005C457B">
      <w:pPr>
        <w:spacing w:line="240" w:lineRule="auto"/>
        <w:rPr>
          <w:rFonts w:ascii="Tahoma" w:hAnsi="Tahoma" w:cs="Tahoma"/>
          <w:sz w:val="20"/>
          <w:szCs w:val="20"/>
          <w:shd w:val="clear" w:color="auto" w:fill="FFFFFF"/>
        </w:rPr>
      </w:pPr>
    </w:p>
    <w:p w14:paraId="6E308FD3" w14:textId="77777777" w:rsidR="00145A2B" w:rsidRPr="00FE1AD0" w:rsidRDefault="00145A2B" w:rsidP="00C960F6">
      <w:pPr>
        <w:tabs>
          <w:tab w:val="right" w:pos="0"/>
          <w:tab w:val="right" w:pos="9026"/>
        </w:tabs>
        <w:spacing w:before="120" w:after="120" w:line="240" w:lineRule="auto"/>
        <w:ind w:left="426" w:hanging="426"/>
        <w:jc w:val="right"/>
        <w:outlineLvl w:val="0"/>
        <w:rPr>
          <w:rFonts w:ascii="Tahoma" w:hAnsi="Tahoma" w:cs="Tahoma"/>
          <w:b/>
          <w:bCs/>
          <w:sz w:val="20"/>
          <w:szCs w:val="20"/>
        </w:rPr>
        <w:sectPr w:rsidR="00145A2B" w:rsidRPr="00FE1AD0" w:rsidSect="001E373F">
          <w:pgSz w:w="16838" w:h="11906" w:orient="landscape"/>
          <w:pgMar w:top="1418" w:right="1418" w:bottom="1418" w:left="1418" w:header="720" w:footer="709" w:gutter="0"/>
          <w:cols w:space="708"/>
          <w:docGrid w:linePitch="360"/>
        </w:sectPr>
      </w:pPr>
      <w:r w:rsidRPr="00FE1AD0">
        <w:rPr>
          <w:rFonts w:ascii="Tahoma" w:hAnsi="Tahoma" w:cs="Tahoma"/>
          <w:sz w:val="20"/>
          <w:szCs w:val="20"/>
          <w:shd w:val="clear" w:color="auto" w:fill="FFFFFF"/>
        </w:rPr>
        <w:tab/>
      </w:r>
      <w:r w:rsidRPr="00FE1AD0">
        <w:rPr>
          <w:rFonts w:ascii="Tahoma" w:hAnsi="Tahoma" w:cs="Tahoma"/>
          <w:sz w:val="20"/>
          <w:szCs w:val="20"/>
          <w:shd w:val="clear" w:color="auto" w:fill="FFFFFF"/>
        </w:rPr>
        <w:tab/>
      </w:r>
      <w:r w:rsidRPr="00FE1AD0">
        <w:rPr>
          <w:rFonts w:ascii="Tahoma" w:hAnsi="Tahoma" w:cs="Tahoma"/>
          <w:sz w:val="20"/>
          <w:szCs w:val="20"/>
          <w:shd w:val="clear" w:color="auto" w:fill="FFFFFF"/>
        </w:rPr>
        <w:tab/>
      </w:r>
      <w:r w:rsidRPr="00FE1AD0">
        <w:rPr>
          <w:rFonts w:ascii="Tahoma" w:hAnsi="Tahoma" w:cs="Tahoma"/>
          <w:sz w:val="20"/>
          <w:szCs w:val="20"/>
          <w:shd w:val="clear" w:color="auto" w:fill="FFFFFF"/>
        </w:rPr>
        <w:tab/>
      </w:r>
      <w:r w:rsidRPr="00FE1AD0">
        <w:rPr>
          <w:rFonts w:ascii="Tahoma" w:hAnsi="Tahoma" w:cs="Tahoma"/>
          <w:sz w:val="20"/>
          <w:szCs w:val="20"/>
          <w:shd w:val="clear" w:color="auto" w:fill="FFFFFF"/>
        </w:rPr>
        <w:tab/>
      </w:r>
      <w:r w:rsidRPr="00FE1AD0">
        <w:rPr>
          <w:rFonts w:ascii="Tahoma" w:hAnsi="Tahoma" w:cs="Tahoma"/>
          <w:sz w:val="20"/>
          <w:szCs w:val="20"/>
          <w:shd w:val="clear" w:color="auto" w:fill="FFFFFF"/>
        </w:rPr>
        <w:tab/>
      </w:r>
      <w:r w:rsidRPr="00FE1AD0">
        <w:rPr>
          <w:rFonts w:ascii="Tahoma" w:hAnsi="Tahoma" w:cs="Tahoma"/>
          <w:sz w:val="20"/>
          <w:szCs w:val="20"/>
          <w:shd w:val="clear" w:color="auto" w:fill="FFFFFF"/>
        </w:rPr>
        <w:tab/>
      </w:r>
      <w:r w:rsidRPr="00FE1AD0">
        <w:rPr>
          <w:rFonts w:ascii="Tahoma" w:hAnsi="Tahoma" w:cs="Tahoma"/>
          <w:sz w:val="20"/>
          <w:szCs w:val="20"/>
          <w:shd w:val="clear" w:color="auto" w:fill="FFFFFF"/>
        </w:rPr>
        <w:tab/>
      </w:r>
      <w:r w:rsidRPr="00FE1AD0">
        <w:rPr>
          <w:rFonts w:ascii="Tahoma" w:hAnsi="Tahoma" w:cs="Tahoma"/>
          <w:sz w:val="20"/>
          <w:szCs w:val="20"/>
          <w:shd w:val="clear" w:color="auto" w:fill="FFFFFF"/>
        </w:rPr>
        <w:tab/>
      </w:r>
    </w:p>
    <w:p w14:paraId="580A8F3B" w14:textId="77777777" w:rsidR="00145A2B" w:rsidRPr="00FE1AD0" w:rsidRDefault="00145A2B" w:rsidP="005C457B">
      <w:pPr>
        <w:spacing w:after="0" w:line="240" w:lineRule="auto"/>
        <w:ind w:left="426" w:hanging="426"/>
        <w:rPr>
          <w:rFonts w:ascii="Tahoma" w:hAnsi="Tahoma" w:cs="Tahoma"/>
          <w:b/>
          <w:bCs/>
          <w:sz w:val="20"/>
          <w:szCs w:val="20"/>
        </w:rPr>
      </w:pPr>
    </w:p>
    <w:p w14:paraId="2825B4C2" w14:textId="77777777" w:rsidR="00145A2B" w:rsidRPr="00FE1AD0" w:rsidRDefault="00145A2B" w:rsidP="005C457B">
      <w:pPr>
        <w:tabs>
          <w:tab w:val="right" w:pos="0"/>
          <w:tab w:val="right" w:pos="9026"/>
        </w:tabs>
        <w:spacing w:before="120" w:after="120" w:line="240" w:lineRule="auto"/>
        <w:ind w:left="426" w:hanging="426"/>
        <w:jc w:val="right"/>
        <w:outlineLvl w:val="0"/>
        <w:rPr>
          <w:rFonts w:ascii="Tahoma" w:hAnsi="Tahoma" w:cs="Tahoma"/>
          <w:b/>
          <w:bCs/>
          <w:sz w:val="20"/>
          <w:szCs w:val="20"/>
        </w:rPr>
      </w:pPr>
      <w:r w:rsidRPr="00FE1AD0">
        <w:rPr>
          <w:rFonts w:ascii="Tahoma" w:hAnsi="Tahoma" w:cs="Tahoma"/>
          <w:b/>
          <w:bCs/>
          <w:sz w:val="20"/>
          <w:szCs w:val="20"/>
        </w:rPr>
        <w:t>10. sz. melléklet</w:t>
      </w:r>
    </w:p>
    <w:p w14:paraId="499446A6" w14:textId="77777777" w:rsidR="00145A2B" w:rsidRPr="00FE1AD0" w:rsidRDefault="00145A2B" w:rsidP="005C457B">
      <w:pPr>
        <w:spacing w:after="0" w:line="240" w:lineRule="auto"/>
        <w:ind w:left="426" w:hanging="426"/>
        <w:jc w:val="center"/>
        <w:rPr>
          <w:rFonts w:ascii="Tahoma" w:hAnsi="Tahoma" w:cs="Tahoma"/>
          <w:b/>
          <w:smallCaps/>
          <w:sz w:val="20"/>
          <w:szCs w:val="20"/>
        </w:rPr>
      </w:pPr>
      <w:r w:rsidRPr="00FE1AD0">
        <w:rPr>
          <w:rFonts w:ascii="Tahoma" w:hAnsi="Tahoma" w:cs="Tahoma"/>
          <w:b/>
          <w:smallCaps/>
          <w:sz w:val="20"/>
          <w:szCs w:val="20"/>
        </w:rPr>
        <w:t>NYILATKOZAT A SZAKEMEREKRŐL</w:t>
      </w:r>
    </w:p>
    <w:p w14:paraId="586735C8" w14:textId="77777777" w:rsidR="007505BA" w:rsidRPr="00FE1AD0" w:rsidRDefault="007505BA" w:rsidP="005C457B">
      <w:pPr>
        <w:spacing w:after="0" w:line="240" w:lineRule="auto"/>
        <w:ind w:left="426" w:hanging="426"/>
        <w:jc w:val="center"/>
        <w:rPr>
          <w:rFonts w:ascii="Tahoma" w:hAnsi="Tahoma" w:cs="Tahoma"/>
          <w:b/>
          <w:smallCaps/>
          <w:sz w:val="20"/>
          <w:szCs w:val="20"/>
        </w:rPr>
      </w:pPr>
      <w:proofErr w:type="gramStart"/>
      <w:r w:rsidRPr="00FE1AD0">
        <w:rPr>
          <w:rFonts w:ascii="Tahoma" w:hAnsi="Tahoma" w:cs="Tahoma"/>
          <w:b/>
          <w:smallCaps/>
          <w:sz w:val="20"/>
          <w:szCs w:val="20"/>
        </w:rPr>
        <w:t xml:space="preserve">Az </w:t>
      </w:r>
      <w:r w:rsidR="00C960F6" w:rsidRPr="00FE1AD0">
        <w:rPr>
          <w:rFonts w:ascii="Tahoma" w:hAnsi="Tahoma" w:cs="Tahoma"/>
          <w:b/>
          <w:smallCaps/>
          <w:sz w:val="20"/>
          <w:szCs w:val="20"/>
        </w:rPr>
        <w:t xml:space="preserve"> </w:t>
      </w:r>
      <w:r w:rsidRPr="00FE1AD0">
        <w:rPr>
          <w:rFonts w:ascii="Tahoma" w:hAnsi="Tahoma" w:cs="Tahoma"/>
          <w:b/>
          <w:smallCaps/>
          <w:sz w:val="20"/>
          <w:szCs w:val="20"/>
        </w:rPr>
        <w:t>alkalmassági</w:t>
      </w:r>
      <w:proofErr w:type="gramEnd"/>
      <w:r w:rsidRPr="00FE1AD0">
        <w:rPr>
          <w:rFonts w:ascii="Tahoma" w:hAnsi="Tahoma" w:cs="Tahoma"/>
          <w:b/>
          <w:smallCaps/>
          <w:sz w:val="20"/>
          <w:szCs w:val="20"/>
        </w:rPr>
        <w:t xml:space="preserve"> követelmények vonatkozásában</w:t>
      </w:r>
    </w:p>
    <w:p w14:paraId="0A870D94" w14:textId="77777777" w:rsidR="00145A2B" w:rsidRPr="00FE1AD0" w:rsidRDefault="00145A2B" w:rsidP="005C457B">
      <w:pPr>
        <w:spacing w:after="0" w:line="240" w:lineRule="auto"/>
        <w:ind w:left="426" w:hanging="426"/>
        <w:jc w:val="center"/>
        <w:rPr>
          <w:rFonts w:ascii="Tahoma" w:hAnsi="Tahoma" w:cs="Tahoma"/>
          <w:b/>
          <w:smallCaps/>
          <w:sz w:val="20"/>
          <w:szCs w:val="20"/>
        </w:rPr>
      </w:pPr>
    </w:p>
    <w:p w14:paraId="7A20AB06" w14:textId="77777777" w:rsidR="007505BA" w:rsidRPr="00FE1AD0" w:rsidRDefault="00444584" w:rsidP="005C457B">
      <w:pPr>
        <w:spacing w:after="120" w:line="240" w:lineRule="auto"/>
        <w:jc w:val="center"/>
        <w:rPr>
          <w:rFonts w:ascii="Tahoma" w:hAnsi="Tahoma" w:cs="Tahoma"/>
          <w:b/>
          <w:sz w:val="20"/>
          <w:szCs w:val="20"/>
        </w:rPr>
      </w:pPr>
      <w:r w:rsidRPr="00FE1AD0">
        <w:rPr>
          <w:rFonts w:ascii="Tahoma" w:hAnsi="Tahoma" w:cs="Tahoma"/>
          <w:b/>
          <w:sz w:val="20"/>
          <w:szCs w:val="20"/>
        </w:rPr>
        <w:t>„</w:t>
      </w:r>
      <w:r w:rsidR="00C960F6" w:rsidRPr="00FE1AD0">
        <w:rPr>
          <w:rFonts w:ascii="Tahoma" w:hAnsi="Tahoma" w:cs="Tahoma"/>
          <w:b/>
          <w:sz w:val="20"/>
          <w:szCs w:val="20"/>
        </w:rPr>
        <w:t>Foglalkozás-egészségügyi szolgáltatás nyújtása a Miniszterelnökség Agrár-vidékfejlesztésért felelős államtitkárságának alkalmazottai részére, Kecskeméten)”</w:t>
      </w:r>
    </w:p>
    <w:p w14:paraId="524DF13A" w14:textId="77777777" w:rsidR="00145A2B" w:rsidRPr="00FE1AD0" w:rsidRDefault="00145A2B" w:rsidP="005C457B">
      <w:pPr>
        <w:spacing w:after="120" w:line="240" w:lineRule="auto"/>
        <w:jc w:val="both"/>
        <w:rPr>
          <w:rFonts w:ascii="Tahoma" w:hAnsi="Tahoma" w:cs="Tahoma"/>
          <w:b/>
          <w:sz w:val="20"/>
          <w:szCs w:val="20"/>
        </w:rPr>
      </w:pPr>
      <w:r w:rsidRPr="00FE1AD0">
        <w:rPr>
          <w:rFonts w:ascii="Tahoma" w:hAnsi="Tahoma" w:cs="Tahoma"/>
          <w:sz w:val="20"/>
          <w:szCs w:val="20"/>
        </w:rPr>
        <w:t>Alulírott ____ mint a(z) ____ (székhely: ____ adószám: ____) ajánlattevő / közös ajánlattevő / az alkalmasság igazolására igénybe vett kapacitást nyújtó gazdasági szereplő cégjegyzésre jogosult / meghatalmazott képviselője</w:t>
      </w:r>
      <w:r w:rsidRPr="00FE1AD0">
        <w:rPr>
          <w:rFonts w:ascii="Tahoma" w:hAnsi="Tahoma" w:cs="Tahoma"/>
          <w:sz w:val="20"/>
          <w:szCs w:val="20"/>
          <w:vertAlign w:val="superscript"/>
        </w:rPr>
        <w:footnoteReference w:id="27"/>
      </w:r>
      <w:r w:rsidRPr="00FE1AD0">
        <w:rPr>
          <w:rStyle w:val="Lbjegyzet-karakterek"/>
          <w:rFonts w:ascii="Tahoma" w:hAnsi="Tahoma" w:cs="Tahoma"/>
          <w:sz w:val="20"/>
          <w:szCs w:val="20"/>
        </w:rPr>
        <w:t xml:space="preserve"> </w:t>
      </w:r>
      <w:r w:rsidRPr="00FE1AD0">
        <w:rPr>
          <w:rFonts w:ascii="Tahoma" w:hAnsi="Tahoma" w:cs="Tahoma"/>
          <w:sz w:val="20"/>
          <w:szCs w:val="20"/>
        </w:rPr>
        <w:t>ezennel kijelentem, hogy a(z) ____ mint ajánlattevő/közös ajánlattevő/ az alkalmasság igazolására igénybe vett kapacitást nyújtó gazdasági szereplő rendelkezik a felhívásban meghatározott alábbi szakemberekkel:</w:t>
      </w:r>
    </w:p>
    <w:tbl>
      <w:tblPr>
        <w:tblW w:w="0" w:type="auto"/>
        <w:tblInd w:w="-21" w:type="dxa"/>
        <w:tblLayout w:type="fixed"/>
        <w:tblLook w:val="0000" w:firstRow="0" w:lastRow="0" w:firstColumn="0" w:lastColumn="0" w:noHBand="0" w:noVBand="0"/>
      </w:tblPr>
      <w:tblGrid>
        <w:gridCol w:w="1527"/>
        <w:gridCol w:w="1491"/>
        <w:gridCol w:w="2201"/>
        <w:gridCol w:w="2034"/>
        <w:gridCol w:w="2080"/>
      </w:tblGrid>
      <w:tr w:rsidR="00B3634E" w:rsidRPr="00FE1AD0" w14:paraId="39B9CB15" w14:textId="77777777" w:rsidTr="001E373F">
        <w:trPr>
          <w:trHeight w:val="253"/>
        </w:trPr>
        <w:tc>
          <w:tcPr>
            <w:tcW w:w="1527"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132C1537" w14:textId="77777777" w:rsidR="00145A2B" w:rsidRPr="00FE1AD0" w:rsidRDefault="00145A2B" w:rsidP="005C457B">
            <w:pPr>
              <w:spacing w:after="120" w:line="240" w:lineRule="auto"/>
              <w:jc w:val="center"/>
              <w:rPr>
                <w:rFonts w:ascii="Tahoma" w:hAnsi="Tahoma" w:cs="Tahoma"/>
                <w:b/>
                <w:sz w:val="20"/>
                <w:szCs w:val="20"/>
              </w:rPr>
            </w:pPr>
            <w:r w:rsidRPr="00FE1AD0">
              <w:rPr>
                <w:rFonts w:ascii="Tahoma" w:hAnsi="Tahoma" w:cs="Tahoma"/>
                <w:b/>
                <w:sz w:val="20"/>
                <w:szCs w:val="20"/>
              </w:rPr>
              <w:t>Név</w:t>
            </w:r>
          </w:p>
        </w:tc>
        <w:tc>
          <w:tcPr>
            <w:tcW w:w="1491"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1D369BF9" w14:textId="77777777" w:rsidR="00145A2B" w:rsidRPr="00FE1AD0" w:rsidRDefault="00145A2B" w:rsidP="005C457B">
            <w:pPr>
              <w:spacing w:after="120" w:line="240" w:lineRule="auto"/>
              <w:jc w:val="center"/>
              <w:rPr>
                <w:rFonts w:ascii="Tahoma" w:hAnsi="Tahoma" w:cs="Tahoma"/>
                <w:b/>
                <w:sz w:val="20"/>
                <w:szCs w:val="20"/>
              </w:rPr>
            </w:pPr>
            <w:r w:rsidRPr="00FE1AD0">
              <w:rPr>
                <w:rFonts w:ascii="Tahoma" w:hAnsi="Tahoma" w:cs="Tahoma"/>
                <w:b/>
                <w:sz w:val="20"/>
                <w:szCs w:val="20"/>
              </w:rPr>
              <w:t>Végzettség/ képzettség</w:t>
            </w:r>
          </w:p>
        </w:tc>
        <w:tc>
          <w:tcPr>
            <w:tcW w:w="2201"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530A73C0" w14:textId="77777777" w:rsidR="00145A2B" w:rsidRPr="00FE1AD0" w:rsidRDefault="00145A2B" w:rsidP="005C457B">
            <w:pPr>
              <w:spacing w:after="120" w:line="240" w:lineRule="auto"/>
              <w:jc w:val="center"/>
              <w:rPr>
                <w:rFonts w:ascii="Tahoma" w:hAnsi="Tahoma" w:cs="Tahoma"/>
                <w:b/>
                <w:sz w:val="20"/>
                <w:szCs w:val="20"/>
              </w:rPr>
            </w:pPr>
            <w:r w:rsidRPr="00FE1AD0">
              <w:rPr>
                <w:rFonts w:ascii="Tahoma" w:hAnsi="Tahoma" w:cs="Tahoma"/>
                <w:b/>
                <w:sz w:val="20"/>
                <w:szCs w:val="20"/>
              </w:rPr>
              <w:t>Releváns szakmai tapasztalat</w:t>
            </w:r>
          </w:p>
        </w:tc>
        <w:tc>
          <w:tcPr>
            <w:tcW w:w="2034"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530773DA" w14:textId="77777777" w:rsidR="00145A2B" w:rsidRPr="00FE1AD0" w:rsidRDefault="00145A2B" w:rsidP="005C457B">
            <w:pPr>
              <w:spacing w:after="120" w:line="240" w:lineRule="auto"/>
              <w:jc w:val="center"/>
              <w:rPr>
                <w:rFonts w:ascii="Tahoma" w:hAnsi="Tahoma" w:cs="Tahoma"/>
                <w:sz w:val="20"/>
                <w:szCs w:val="20"/>
              </w:rPr>
            </w:pPr>
            <w:r w:rsidRPr="00FE1AD0">
              <w:rPr>
                <w:rFonts w:ascii="Tahoma" w:hAnsi="Tahoma" w:cs="Tahoma"/>
                <w:b/>
                <w:sz w:val="20"/>
                <w:szCs w:val="20"/>
              </w:rPr>
              <w:t>Betöltendő munkakör</w:t>
            </w: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D5DCE4" w:themeFill="text2" w:themeFillTint="33"/>
          </w:tcPr>
          <w:p w14:paraId="5FF449A3" w14:textId="77777777" w:rsidR="00145A2B" w:rsidRPr="00FE1AD0" w:rsidRDefault="00145A2B" w:rsidP="005C457B">
            <w:pPr>
              <w:spacing w:after="120" w:line="240" w:lineRule="auto"/>
              <w:jc w:val="center"/>
              <w:rPr>
                <w:rFonts w:ascii="Tahoma" w:hAnsi="Tahoma" w:cs="Tahoma"/>
                <w:sz w:val="20"/>
                <w:szCs w:val="20"/>
              </w:rPr>
            </w:pPr>
            <w:r w:rsidRPr="00FE1AD0">
              <w:rPr>
                <w:rFonts w:ascii="Tahoma" w:hAnsi="Tahoma" w:cs="Tahoma"/>
                <w:b/>
                <w:sz w:val="20"/>
                <w:szCs w:val="20"/>
              </w:rPr>
              <w:t>Mely alkalmassági feltételnek való megfeleléshez kerül bemutatásra?</w:t>
            </w:r>
          </w:p>
        </w:tc>
      </w:tr>
      <w:tr w:rsidR="00B3634E" w:rsidRPr="00FE1AD0" w14:paraId="2FFB939B" w14:textId="77777777" w:rsidTr="001E373F">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27B0A871" w14:textId="77777777" w:rsidR="00145A2B" w:rsidRPr="00FE1AD0" w:rsidRDefault="00145A2B" w:rsidP="005C457B">
            <w:pPr>
              <w:snapToGrid w:val="0"/>
              <w:spacing w:after="120" w:line="240" w:lineRule="auto"/>
              <w:jc w:val="center"/>
              <w:rPr>
                <w:rFonts w:ascii="Tahoma" w:hAnsi="Tahoma" w:cs="Tahoma"/>
                <w:sz w:val="20"/>
                <w:szCs w:val="20"/>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3F3AB94A" w14:textId="77777777" w:rsidR="00145A2B" w:rsidRPr="00FE1AD0" w:rsidRDefault="00145A2B" w:rsidP="005C457B">
            <w:pPr>
              <w:snapToGrid w:val="0"/>
              <w:spacing w:after="120" w:line="240" w:lineRule="auto"/>
              <w:jc w:val="center"/>
              <w:rPr>
                <w:rFonts w:ascii="Tahoma" w:hAnsi="Tahoma" w:cs="Tahoma"/>
                <w:sz w:val="20"/>
                <w:szCs w:val="20"/>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4AE3153D" w14:textId="77777777" w:rsidR="00145A2B" w:rsidRPr="00FE1AD0" w:rsidRDefault="00145A2B" w:rsidP="005C457B">
            <w:pPr>
              <w:snapToGrid w:val="0"/>
              <w:spacing w:after="120" w:line="240" w:lineRule="auto"/>
              <w:jc w:val="center"/>
              <w:rPr>
                <w:rFonts w:ascii="Tahoma" w:hAnsi="Tahoma" w:cs="Tahoma"/>
                <w:sz w:val="20"/>
                <w:szCs w:val="20"/>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04B29856" w14:textId="77777777" w:rsidR="00145A2B" w:rsidRPr="00FE1AD0" w:rsidRDefault="00145A2B" w:rsidP="005C457B">
            <w:pPr>
              <w:snapToGrid w:val="0"/>
              <w:spacing w:after="120" w:line="240" w:lineRule="auto"/>
              <w:jc w:val="center"/>
              <w:rPr>
                <w:rFonts w:ascii="Tahoma" w:hAnsi="Tahoma" w:cs="Tahoma"/>
                <w:sz w:val="20"/>
                <w:szCs w:val="20"/>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28AC02E" w14:textId="77777777" w:rsidR="00145A2B" w:rsidRPr="00FE1AD0" w:rsidRDefault="00145A2B" w:rsidP="005C457B">
            <w:pPr>
              <w:snapToGrid w:val="0"/>
              <w:spacing w:after="120" w:line="240" w:lineRule="auto"/>
              <w:jc w:val="center"/>
              <w:rPr>
                <w:rFonts w:ascii="Tahoma" w:hAnsi="Tahoma" w:cs="Tahoma"/>
                <w:sz w:val="20"/>
                <w:szCs w:val="20"/>
              </w:rPr>
            </w:pPr>
          </w:p>
        </w:tc>
      </w:tr>
      <w:tr w:rsidR="00B3634E" w:rsidRPr="00FE1AD0" w14:paraId="673CDF6A" w14:textId="77777777" w:rsidTr="001E373F">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615A748D" w14:textId="77777777" w:rsidR="00145A2B" w:rsidRPr="00FE1AD0" w:rsidRDefault="00145A2B" w:rsidP="005C457B">
            <w:pPr>
              <w:snapToGrid w:val="0"/>
              <w:spacing w:after="120" w:line="240" w:lineRule="auto"/>
              <w:jc w:val="center"/>
              <w:rPr>
                <w:rFonts w:ascii="Tahoma" w:hAnsi="Tahoma" w:cs="Tahoma"/>
                <w:sz w:val="20"/>
                <w:szCs w:val="20"/>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66363DDB" w14:textId="77777777" w:rsidR="00145A2B" w:rsidRPr="00FE1AD0" w:rsidRDefault="00145A2B" w:rsidP="005C457B">
            <w:pPr>
              <w:snapToGrid w:val="0"/>
              <w:spacing w:after="120" w:line="240" w:lineRule="auto"/>
              <w:jc w:val="center"/>
              <w:rPr>
                <w:rFonts w:ascii="Tahoma" w:hAnsi="Tahoma" w:cs="Tahoma"/>
                <w:sz w:val="20"/>
                <w:szCs w:val="20"/>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49EFE555" w14:textId="77777777" w:rsidR="00145A2B" w:rsidRPr="00FE1AD0" w:rsidRDefault="00145A2B" w:rsidP="005C457B">
            <w:pPr>
              <w:snapToGrid w:val="0"/>
              <w:spacing w:after="120" w:line="240" w:lineRule="auto"/>
              <w:jc w:val="center"/>
              <w:rPr>
                <w:rFonts w:ascii="Tahoma" w:hAnsi="Tahoma" w:cs="Tahoma"/>
                <w:sz w:val="20"/>
                <w:szCs w:val="20"/>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133DC180" w14:textId="77777777" w:rsidR="00145A2B" w:rsidRPr="00FE1AD0" w:rsidRDefault="00145A2B" w:rsidP="005C457B">
            <w:pPr>
              <w:snapToGrid w:val="0"/>
              <w:spacing w:after="120" w:line="240" w:lineRule="auto"/>
              <w:jc w:val="center"/>
              <w:rPr>
                <w:rFonts w:ascii="Tahoma" w:hAnsi="Tahoma" w:cs="Tahoma"/>
                <w:sz w:val="20"/>
                <w:szCs w:val="20"/>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3351A40" w14:textId="77777777" w:rsidR="00145A2B" w:rsidRPr="00FE1AD0" w:rsidRDefault="00145A2B" w:rsidP="005C457B">
            <w:pPr>
              <w:snapToGrid w:val="0"/>
              <w:spacing w:after="120" w:line="240" w:lineRule="auto"/>
              <w:jc w:val="center"/>
              <w:rPr>
                <w:rFonts w:ascii="Tahoma" w:hAnsi="Tahoma" w:cs="Tahoma"/>
                <w:sz w:val="20"/>
                <w:szCs w:val="20"/>
              </w:rPr>
            </w:pPr>
          </w:p>
        </w:tc>
      </w:tr>
      <w:tr w:rsidR="00B3634E" w:rsidRPr="00FE1AD0" w14:paraId="79421DEC" w14:textId="77777777" w:rsidTr="001E373F">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2553E15E" w14:textId="77777777" w:rsidR="00145A2B" w:rsidRPr="00FE1AD0" w:rsidRDefault="00145A2B" w:rsidP="005C457B">
            <w:pPr>
              <w:snapToGrid w:val="0"/>
              <w:spacing w:after="120" w:line="240" w:lineRule="auto"/>
              <w:jc w:val="center"/>
              <w:rPr>
                <w:rFonts w:ascii="Tahoma" w:hAnsi="Tahoma" w:cs="Tahoma"/>
                <w:sz w:val="20"/>
                <w:szCs w:val="20"/>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1DF9904B" w14:textId="77777777" w:rsidR="00145A2B" w:rsidRPr="00FE1AD0" w:rsidRDefault="00145A2B" w:rsidP="005C457B">
            <w:pPr>
              <w:snapToGrid w:val="0"/>
              <w:spacing w:after="120" w:line="240" w:lineRule="auto"/>
              <w:jc w:val="center"/>
              <w:rPr>
                <w:rFonts w:ascii="Tahoma" w:hAnsi="Tahoma" w:cs="Tahoma"/>
                <w:sz w:val="20"/>
                <w:szCs w:val="20"/>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0A21491E" w14:textId="77777777" w:rsidR="00145A2B" w:rsidRPr="00FE1AD0" w:rsidRDefault="00145A2B" w:rsidP="005C457B">
            <w:pPr>
              <w:snapToGrid w:val="0"/>
              <w:spacing w:after="120" w:line="240" w:lineRule="auto"/>
              <w:jc w:val="center"/>
              <w:rPr>
                <w:rFonts w:ascii="Tahoma" w:hAnsi="Tahoma" w:cs="Tahoma"/>
                <w:sz w:val="20"/>
                <w:szCs w:val="20"/>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39FEBC65" w14:textId="77777777" w:rsidR="00145A2B" w:rsidRPr="00FE1AD0" w:rsidRDefault="00145A2B" w:rsidP="005C457B">
            <w:pPr>
              <w:snapToGrid w:val="0"/>
              <w:spacing w:after="120" w:line="240" w:lineRule="auto"/>
              <w:jc w:val="center"/>
              <w:rPr>
                <w:rFonts w:ascii="Tahoma" w:hAnsi="Tahoma" w:cs="Tahoma"/>
                <w:sz w:val="20"/>
                <w:szCs w:val="20"/>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C8E46E1" w14:textId="77777777" w:rsidR="00145A2B" w:rsidRPr="00FE1AD0" w:rsidRDefault="00145A2B" w:rsidP="005C457B">
            <w:pPr>
              <w:snapToGrid w:val="0"/>
              <w:spacing w:after="120" w:line="240" w:lineRule="auto"/>
              <w:jc w:val="center"/>
              <w:rPr>
                <w:rFonts w:ascii="Tahoma" w:hAnsi="Tahoma" w:cs="Tahoma"/>
                <w:sz w:val="20"/>
                <w:szCs w:val="20"/>
              </w:rPr>
            </w:pPr>
          </w:p>
        </w:tc>
      </w:tr>
      <w:tr w:rsidR="00B3634E" w:rsidRPr="00FE1AD0" w14:paraId="1C9263D4" w14:textId="77777777" w:rsidTr="001E373F">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7882CE0F" w14:textId="77777777" w:rsidR="00145A2B" w:rsidRPr="00FE1AD0" w:rsidRDefault="00145A2B" w:rsidP="005C457B">
            <w:pPr>
              <w:snapToGrid w:val="0"/>
              <w:spacing w:after="120" w:line="240" w:lineRule="auto"/>
              <w:jc w:val="center"/>
              <w:rPr>
                <w:rFonts w:ascii="Tahoma" w:hAnsi="Tahoma" w:cs="Tahoma"/>
                <w:sz w:val="20"/>
                <w:szCs w:val="20"/>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4D2801DF" w14:textId="77777777" w:rsidR="00145A2B" w:rsidRPr="00FE1AD0" w:rsidRDefault="00145A2B" w:rsidP="005C457B">
            <w:pPr>
              <w:snapToGrid w:val="0"/>
              <w:spacing w:after="120" w:line="240" w:lineRule="auto"/>
              <w:jc w:val="center"/>
              <w:rPr>
                <w:rFonts w:ascii="Tahoma" w:hAnsi="Tahoma" w:cs="Tahoma"/>
                <w:sz w:val="20"/>
                <w:szCs w:val="20"/>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12DC9B8F" w14:textId="77777777" w:rsidR="00145A2B" w:rsidRPr="00FE1AD0" w:rsidRDefault="00145A2B" w:rsidP="005C457B">
            <w:pPr>
              <w:snapToGrid w:val="0"/>
              <w:spacing w:after="120" w:line="240" w:lineRule="auto"/>
              <w:jc w:val="center"/>
              <w:rPr>
                <w:rFonts w:ascii="Tahoma" w:hAnsi="Tahoma" w:cs="Tahoma"/>
                <w:sz w:val="20"/>
                <w:szCs w:val="20"/>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344884BB" w14:textId="77777777" w:rsidR="00145A2B" w:rsidRPr="00FE1AD0" w:rsidRDefault="00145A2B" w:rsidP="005C457B">
            <w:pPr>
              <w:snapToGrid w:val="0"/>
              <w:spacing w:after="120" w:line="240" w:lineRule="auto"/>
              <w:jc w:val="center"/>
              <w:rPr>
                <w:rFonts w:ascii="Tahoma" w:hAnsi="Tahoma" w:cs="Tahoma"/>
                <w:sz w:val="20"/>
                <w:szCs w:val="20"/>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D18D439" w14:textId="77777777" w:rsidR="00145A2B" w:rsidRPr="00FE1AD0" w:rsidRDefault="00145A2B" w:rsidP="005C457B">
            <w:pPr>
              <w:snapToGrid w:val="0"/>
              <w:spacing w:after="120" w:line="240" w:lineRule="auto"/>
              <w:jc w:val="center"/>
              <w:rPr>
                <w:rFonts w:ascii="Tahoma" w:hAnsi="Tahoma" w:cs="Tahoma"/>
                <w:sz w:val="20"/>
                <w:szCs w:val="20"/>
              </w:rPr>
            </w:pPr>
          </w:p>
        </w:tc>
      </w:tr>
      <w:tr w:rsidR="00B3634E" w:rsidRPr="00FE1AD0" w14:paraId="6FF81E13" w14:textId="77777777" w:rsidTr="001E373F">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370C7CAE" w14:textId="77777777" w:rsidR="00145A2B" w:rsidRPr="00FE1AD0" w:rsidRDefault="00145A2B" w:rsidP="005C457B">
            <w:pPr>
              <w:snapToGrid w:val="0"/>
              <w:spacing w:after="120" w:line="240" w:lineRule="auto"/>
              <w:jc w:val="center"/>
              <w:rPr>
                <w:rFonts w:ascii="Tahoma" w:hAnsi="Tahoma" w:cs="Tahoma"/>
                <w:sz w:val="20"/>
                <w:szCs w:val="20"/>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7517EFAE" w14:textId="77777777" w:rsidR="00145A2B" w:rsidRPr="00FE1AD0" w:rsidRDefault="00145A2B" w:rsidP="005C457B">
            <w:pPr>
              <w:snapToGrid w:val="0"/>
              <w:spacing w:after="120" w:line="240" w:lineRule="auto"/>
              <w:jc w:val="center"/>
              <w:rPr>
                <w:rFonts w:ascii="Tahoma" w:hAnsi="Tahoma" w:cs="Tahoma"/>
                <w:sz w:val="20"/>
                <w:szCs w:val="20"/>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3252E990" w14:textId="77777777" w:rsidR="00145A2B" w:rsidRPr="00FE1AD0" w:rsidRDefault="00145A2B" w:rsidP="005C457B">
            <w:pPr>
              <w:snapToGrid w:val="0"/>
              <w:spacing w:after="120" w:line="240" w:lineRule="auto"/>
              <w:jc w:val="center"/>
              <w:rPr>
                <w:rFonts w:ascii="Tahoma" w:hAnsi="Tahoma" w:cs="Tahoma"/>
                <w:sz w:val="20"/>
                <w:szCs w:val="20"/>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31D6FCD3" w14:textId="77777777" w:rsidR="00145A2B" w:rsidRPr="00FE1AD0" w:rsidRDefault="00145A2B" w:rsidP="005C457B">
            <w:pPr>
              <w:snapToGrid w:val="0"/>
              <w:spacing w:after="120" w:line="240" w:lineRule="auto"/>
              <w:jc w:val="center"/>
              <w:rPr>
                <w:rFonts w:ascii="Tahoma" w:hAnsi="Tahoma" w:cs="Tahoma"/>
                <w:sz w:val="20"/>
                <w:szCs w:val="20"/>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FADF762" w14:textId="77777777" w:rsidR="00145A2B" w:rsidRPr="00FE1AD0" w:rsidRDefault="00145A2B" w:rsidP="005C457B">
            <w:pPr>
              <w:snapToGrid w:val="0"/>
              <w:spacing w:after="120" w:line="240" w:lineRule="auto"/>
              <w:jc w:val="center"/>
              <w:rPr>
                <w:rFonts w:ascii="Tahoma" w:hAnsi="Tahoma" w:cs="Tahoma"/>
                <w:sz w:val="20"/>
                <w:szCs w:val="20"/>
              </w:rPr>
            </w:pPr>
          </w:p>
        </w:tc>
      </w:tr>
    </w:tbl>
    <w:p w14:paraId="1CA6B6F1" w14:textId="77777777" w:rsidR="00145A2B" w:rsidRPr="00FE1AD0" w:rsidRDefault="00145A2B" w:rsidP="005C457B">
      <w:pPr>
        <w:spacing w:after="120" w:line="240" w:lineRule="auto"/>
        <w:jc w:val="both"/>
        <w:rPr>
          <w:rFonts w:ascii="Tahoma" w:hAnsi="Tahoma" w:cs="Tahoma"/>
          <w:sz w:val="20"/>
          <w:szCs w:val="20"/>
        </w:rPr>
      </w:pPr>
    </w:p>
    <w:p w14:paraId="42C4EEBA" w14:textId="77777777" w:rsidR="00145A2B" w:rsidRPr="00FE1AD0" w:rsidRDefault="00145A2B" w:rsidP="005C457B">
      <w:pPr>
        <w:spacing w:after="120" w:line="240" w:lineRule="auto"/>
        <w:rPr>
          <w:rFonts w:ascii="Tahoma" w:hAnsi="Tahoma" w:cs="Tahoma"/>
          <w:sz w:val="20"/>
          <w:szCs w:val="20"/>
        </w:rPr>
      </w:pPr>
      <w:r w:rsidRPr="00FE1AD0">
        <w:rPr>
          <w:rFonts w:ascii="Tahoma" w:hAnsi="Tahoma" w:cs="Tahoma"/>
          <w:sz w:val="20"/>
          <w:szCs w:val="20"/>
        </w:rPr>
        <w:t>Ennek igazolásaként a nyilatkozat mellékletét képezi:</w:t>
      </w:r>
    </w:p>
    <w:p w14:paraId="180731BC" w14:textId="77777777" w:rsidR="00145A2B" w:rsidRPr="00FE1AD0" w:rsidRDefault="00145A2B" w:rsidP="005C457B">
      <w:pPr>
        <w:numPr>
          <w:ilvl w:val="0"/>
          <w:numId w:val="19"/>
        </w:numPr>
        <w:suppressAutoHyphens/>
        <w:spacing w:after="120" w:line="240" w:lineRule="auto"/>
        <w:jc w:val="both"/>
        <w:textAlignment w:val="baseline"/>
        <w:rPr>
          <w:rFonts w:ascii="Tahoma" w:hAnsi="Tahoma" w:cs="Tahoma"/>
          <w:sz w:val="20"/>
          <w:szCs w:val="20"/>
        </w:rPr>
      </w:pPr>
      <w:r w:rsidRPr="00FE1AD0">
        <w:rPr>
          <w:rFonts w:ascii="Tahoma" w:hAnsi="Tahoma" w:cs="Tahoma"/>
          <w:sz w:val="20"/>
          <w:szCs w:val="20"/>
        </w:rPr>
        <w:t>a szakember(</w:t>
      </w:r>
      <w:proofErr w:type="spellStart"/>
      <w:r w:rsidRPr="00FE1AD0">
        <w:rPr>
          <w:rFonts w:ascii="Tahoma" w:hAnsi="Tahoma" w:cs="Tahoma"/>
          <w:sz w:val="20"/>
          <w:szCs w:val="20"/>
        </w:rPr>
        <w:t>ek</w:t>
      </w:r>
      <w:proofErr w:type="spellEnd"/>
      <w:r w:rsidRPr="00FE1AD0">
        <w:rPr>
          <w:rFonts w:ascii="Tahoma" w:hAnsi="Tahoma" w:cs="Tahoma"/>
          <w:sz w:val="20"/>
          <w:szCs w:val="20"/>
        </w:rPr>
        <w:t>) saját kezűleg aláírt szakmai önéletrajza, olyan részletezettséggel, hogy azok alapján az alkalmasság minimumkövetelményei között előírt feltételek megléte egyértelműen megállapítható legyen;</w:t>
      </w:r>
    </w:p>
    <w:p w14:paraId="670BBCCE" w14:textId="77777777" w:rsidR="00145A2B" w:rsidRPr="00FE1AD0" w:rsidRDefault="00145A2B" w:rsidP="005C457B">
      <w:pPr>
        <w:numPr>
          <w:ilvl w:val="0"/>
          <w:numId w:val="19"/>
        </w:numPr>
        <w:suppressAutoHyphens/>
        <w:spacing w:after="120" w:line="240" w:lineRule="auto"/>
        <w:jc w:val="both"/>
        <w:textAlignment w:val="baseline"/>
        <w:rPr>
          <w:rFonts w:ascii="Tahoma" w:hAnsi="Tahoma" w:cs="Tahoma"/>
          <w:sz w:val="20"/>
          <w:szCs w:val="20"/>
        </w:rPr>
      </w:pPr>
      <w:r w:rsidRPr="00FE1AD0">
        <w:rPr>
          <w:rFonts w:ascii="Tahoma" w:hAnsi="Tahoma" w:cs="Tahoma"/>
          <w:sz w:val="20"/>
          <w:szCs w:val="20"/>
        </w:rPr>
        <w:t>a szakember(</w:t>
      </w:r>
      <w:proofErr w:type="spellStart"/>
      <w:r w:rsidRPr="00FE1AD0">
        <w:rPr>
          <w:rFonts w:ascii="Tahoma" w:hAnsi="Tahoma" w:cs="Tahoma"/>
          <w:sz w:val="20"/>
          <w:szCs w:val="20"/>
        </w:rPr>
        <w:t>ek</w:t>
      </w:r>
      <w:proofErr w:type="spellEnd"/>
      <w:r w:rsidRPr="00FE1AD0">
        <w:rPr>
          <w:rFonts w:ascii="Tahoma" w:hAnsi="Tahoma" w:cs="Tahoma"/>
          <w:sz w:val="20"/>
          <w:szCs w:val="20"/>
        </w:rPr>
        <w:t>) végzettségét (és képzettségét) igazoló dokumentumok másolata,</w:t>
      </w:r>
    </w:p>
    <w:p w14:paraId="48571DED" w14:textId="77777777" w:rsidR="00145A2B" w:rsidRPr="00FE1AD0" w:rsidRDefault="00145A2B" w:rsidP="005C457B">
      <w:pPr>
        <w:numPr>
          <w:ilvl w:val="0"/>
          <w:numId w:val="19"/>
        </w:numPr>
        <w:suppressAutoHyphens/>
        <w:spacing w:after="120" w:line="240" w:lineRule="auto"/>
        <w:jc w:val="both"/>
        <w:textAlignment w:val="baseline"/>
        <w:rPr>
          <w:rFonts w:ascii="Tahoma" w:hAnsi="Tahoma" w:cs="Tahoma"/>
          <w:sz w:val="20"/>
          <w:szCs w:val="20"/>
        </w:rPr>
      </w:pPr>
      <w:r w:rsidRPr="00FE1AD0">
        <w:rPr>
          <w:rFonts w:ascii="Tahoma" w:hAnsi="Tahoma" w:cs="Tahoma"/>
          <w:sz w:val="20"/>
          <w:szCs w:val="20"/>
        </w:rPr>
        <w:t>a szakember(</w:t>
      </w:r>
      <w:proofErr w:type="spellStart"/>
      <w:r w:rsidRPr="00FE1AD0">
        <w:rPr>
          <w:rFonts w:ascii="Tahoma" w:hAnsi="Tahoma" w:cs="Tahoma"/>
          <w:sz w:val="20"/>
          <w:szCs w:val="20"/>
        </w:rPr>
        <w:t>ek</w:t>
      </w:r>
      <w:proofErr w:type="spellEnd"/>
      <w:r w:rsidRPr="00FE1AD0">
        <w:rPr>
          <w:rFonts w:ascii="Tahoma" w:hAnsi="Tahoma" w:cs="Tahoma"/>
          <w:sz w:val="20"/>
          <w:szCs w:val="20"/>
        </w:rPr>
        <w:t>) saját kezűleg aláírt rendelkezésre állási, valamint arra vonatkozó nyilatkozata, hogy az eljárásba történő bevonásáról tudomással bír(</w:t>
      </w:r>
      <w:proofErr w:type="spellStart"/>
      <w:r w:rsidRPr="00FE1AD0">
        <w:rPr>
          <w:rFonts w:ascii="Tahoma" w:hAnsi="Tahoma" w:cs="Tahoma"/>
          <w:sz w:val="20"/>
          <w:szCs w:val="20"/>
        </w:rPr>
        <w:t>nak</w:t>
      </w:r>
      <w:proofErr w:type="spellEnd"/>
      <w:r w:rsidRPr="00FE1AD0">
        <w:rPr>
          <w:rFonts w:ascii="Tahoma" w:hAnsi="Tahoma" w:cs="Tahoma"/>
          <w:sz w:val="20"/>
          <w:szCs w:val="20"/>
        </w:rPr>
        <w:t>).</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1"/>
        <w:gridCol w:w="4315"/>
      </w:tblGrid>
      <w:tr w:rsidR="00B3634E" w:rsidRPr="00FE1AD0" w14:paraId="695F56DB" w14:textId="77777777" w:rsidTr="001E373F">
        <w:tc>
          <w:tcPr>
            <w:tcW w:w="9488" w:type="dxa"/>
            <w:gridSpan w:val="3"/>
          </w:tcPr>
          <w:p w14:paraId="5123E6F0" w14:textId="77777777" w:rsidR="00145A2B" w:rsidRPr="00FE1AD0" w:rsidRDefault="00145A2B" w:rsidP="005C457B">
            <w:pPr>
              <w:spacing w:after="0" w:line="240" w:lineRule="auto"/>
              <w:ind w:left="426" w:hanging="426"/>
              <w:jc w:val="both"/>
              <w:rPr>
                <w:rFonts w:ascii="Tahoma" w:hAnsi="Tahoma" w:cs="Tahoma"/>
                <w:sz w:val="20"/>
                <w:szCs w:val="20"/>
              </w:rPr>
            </w:pPr>
            <w:bookmarkStart w:id="57" w:name="_Hlk479585953"/>
            <w:r w:rsidRPr="00FE1AD0">
              <w:rPr>
                <w:rFonts w:ascii="Tahoma" w:hAnsi="Tahoma" w:cs="Tahoma"/>
                <w:sz w:val="20"/>
                <w:szCs w:val="20"/>
              </w:rPr>
              <w:t>Keltezés (helység, év, hónap, nap)</w:t>
            </w:r>
          </w:p>
        </w:tc>
      </w:tr>
      <w:tr w:rsidR="00145A2B" w:rsidRPr="00FE1AD0" w14:paraId="40510131" w14:textId="77777777" w:rsidTr="001E373F">
        <w:tc>
          <w:tcPr>
            <w:tcW w:w="1495" w:type="dxa"/>
          </w:tcPr>
          <w:p w14:paraId="09940F51" w14:textId="77777777" w:rsidR="00145A2B" w:rsidRPr="00FE1AD0" w:rsidRDefault="00145A2B" w:rsidP="005C457B">
            <w:pPr>
              <w:spacing w:after="0" w:line="240" w:lineRule="auto"/>
              <w:ind w:left="426" w:hanging="426"/>
              <w:jc w:val="both"/>
              <w:rPr>
                <w:rFonts w:ascii="Tahoma" w:hAnsi="Tahoma" w:cs="Tahoma"/>
                <w:sz w:val="20"/>
                <w:szCs w:val="20"/>
              </w:rPr>
            </w:pPr>
          </w:p>
        </w:tc>
        <w:tc>
          <w:tcPr>
            <w:tcW w:w="3603" w:type="dxa"/>
          </w:tcPr>
          <w:p w14:paraId="101C3E4A" w14:textId="77777777" w:rsidR="00145A2B" w:rsidRPr="00FE1AD0" w:rsidRDefault="00145A2B" w:rsidP="005C457B">
            <w:pPr>
              <w:spacing w:after="0" w:line="240" w:lineRule="auto"/>
              <w:ind w:left="426" w:hanging="426"/>
              <w:jc w:val="both"/>
              <w:rPr>
                <w:rFonts w:ascii="Tahoma" w:hAnsi="Tahoma" w:cs="Tahoma"/>
                <w:sz w:val="20"/>
                <w:szCs w:val="20"/>
              </w:rPr>
            </w:pPr>
          </w:p>
        </w:tc>
        <w:tc>
          <w:tcPr>
            <w:tcW w:w="4390" w:type="dxa"/>
            <w:tcBorders>
              <w:top w:val="single" w:sz="4" w:space="0" w:color="auto"/>
            </w:tcBorders>
            <w:vAlign w:val="center"/>
          </w:tcPr>
          <w:p w14:paraId="268E68A3" w14:textId="77777777" w:rsidR="00145A2B" w:rsidRPr="00FE1AD0" w:rsidRDefault="00145A2B" w:rsidP="005C457B">
            <w:pPr>
              <w:tabs>
                <w:tab w:val="center" w:pos="6521"/>
              </w:tabs>
              <w:spacing w:after="0" w:line="240" w:lineRule="auto"/>
              <w:ind w:left="426" w:hanging="426"/>
              <w:jc w:val="center"/>
              <w:rPr>
                <w:rFonts w:ascii="Tahoma" w:hAnsi="Tahoma" w:cs="Tahoma"/>
                <w:sz w:val="20"/>
                <w:szCs w:val="20"/>
              </w:rPr>
            </w:pPr>
            <w:r w:rsidRPr="00FE1AD0">
              <w:rPr>
                <w:rFonts w:ascii="Tahoma" w:hAnsi="Tahoma" w:cs="Tahoma"/>
                <w:sz w:val="20"/>
                <w:szCs w:val="20"/>
              </w:rPr>
              <w:t>(cégjegyzésre jogosult vagy szabályszerűen meghatalmazott képviselő aláírása)</w:t>
            </w:r>
          </w:p>
        </w:tc>
      </w:tr>
      <w:bookmarkEnd w:id="57"/>
    </w:tbl>
    <w:p w14:paraId="7EA795AE" w14:textId="77777777" w:rsidR="00145A2B" w:rsidRPr="00FE1AD0" w:rsidRDefault="00145A2B" w:rsidP="005C457B">
      <w:pPr>
        <w:spacing w:after="120" w:line="240" w:lineRule="auto"/>
        <w:ind w:left="360"/>
        <w:jc w:val="both"/>
        <w:rPr>
          <w:rFonts w:ascii="Tahoma" w:hAnsi="Tahoma" w:cs="Tahoma"/>
          <w:sz w:val="20"/>
          <w:szCs w:val="20"/>
        </w:rPr>
      </w:pPr>
    </w:p>
    <w:p w14:paraId="7E262F17" w14:textId="77777777" w:rsidR="00145A2B" w:rsidRPr="00FE1AD0" w:rsidRDefault="00145A2B" w:rsidP="005C457B">
      <w:pPr>
        <w:spacing w:after="0" w:line="240" w:lineRule="auto"/>
        <w:ind w:left="426" w:hanging="426"/>
        <w:rPr>
          <w:rFonts w:ascii="Tahoma" w:hAnsi="Tahoma" w:cs="Tahoma"/>
          <w:b/>
          <w:bCs/>
          <w:sz w:val="20"/>
          <w:szCs w:val="20"/>
        </w:rPr>
      </w:pPr>
    </w:p>
    <w:p w14:paraId="19E9815D" w14:textId="77777777" w:rsidR="00145A2B" w:rsidRPr="00FE1AD0" w:rsidRDefault="00145A2B" w:rsidP="005C457B">
      <w:pPr>
        <w:spacing w:after="0" w:line="240" w:lineRule="auto"/>
        <w:ind w:left="426" w:hanging="426"/>
        <w:rPr>
          <w:rFonts w:ascii="Tahoma" w:hAnsi="Tahoma" w:cs="Tahoma"/>
          <w:b/>
          <w:bCs/>
          <w:sz w:val="20"/>
          <w:szCs w:val="20"/>
        </w:rPr>
      </w:pPr>
    </w:p>
    <w:p w14:paraId="2E1497F1" w14:textId="77777777" w:rsidR="00145A2B" w:rsidRPr="00FE1AD0" w:rsidRDefault="00145A2B" w:rsidP="005C457B">
      <w:pPr>
        <w:spacing w:after="0" w:line="240" w:lineRule="auto"/>
        <w:ind w:left="426" w:hanging="426"/>
        <w:rPr>
          <w:rFonts w:ascii="Tahoma" w:hAnsi="Tahoma" w:cs="Tahoma"/>
          <w:b/>
          <w:bCs/>
          <w:sz w:val="20"/>
          <w:szCs w:val="20"/>
        </w:rPr>
      </w:pPr>
    </w:p>
    <w:p w14:paraId="6715B325" w14:textId="77777777" w:rsidR="00145A2B" w:rsidRPr="00FE1AD0" w:rsidRDefault="00145A2B" w:rsidP="005C457B">
      <w:pPr>
        <w:spacing w:after="0" w:line="240" w:lineRule="auto"/>
        <w:ind w:left="426" w:hanging="426"/>
        <w:rPr>
          <w:rFonts w:ascii="Tahoma" w:hAnsi="Tahoma" w:cs="Tahoma"/>
          <w:b/>
          <w:bCs/>
          <w:sz w:val="20"/>
          <w:szCs w:val="20"/>
        </w:rPr>
      </w:pPr>
    </w:p>
    <w:p w14:paraId="46866DEE" w14:textId="77777777" w:rsidR="00145A2B" w:rsidRPr="00FE1AD0" w:rsidRDefault="00145A2B" w:rsidP="005C457B">
      <w:pPr>
        <w:pageBreakBefore/>
        <w:spacing w:after="120" w:line="240" w:lineRule="auto"/>
        <w:ind w:left="426" w:hanging="426"/>
        <w:jc w:val="right"/>
        <w:rPr>
          <w:rFonts w:ascii="Tahoma" w:hAnsi="Tahoma" w:cs="Tahoma"/>
          <w:b/>
          <w:caps/>
          <w:sz w:val="20"/>
          <w:szCs w:val="20"/>
        </w:rPr>
      </w:pPr>
      <w:r w:rsidRPr="00FE1AD0">
        <w:rPr>
          <w:rFonts w:ascii="Tahoma" w:hAnsi="Tahoma" w:cs="Tahoma"/>
          <w:b/>
          <w:sz w:val="20"/>
          <w:szCs w:val="20"/>
        </w:rPr>
        <w:lastRenderedPageBreak/>
        <w:t>11/A. számú melléklet</w:t>
      </w:r>
    </w:p>
    <w:p w14:paraId="2E3414FC" w14:textId="77777777" w:rsidR="00145A2B" w:rsidRPr="00FE1AD0" w:rsidRDefault="00145A2B" w:rsidP="005C457B">
      <w:pPr>
        <w:spacing w:after="120" w:line="240" w:lineRule="auto"/>
        <w:ind w:left="426" w:hanging="426"/>
        <w:jc w:val="center"/>
        <w:rPr>
          <w:rFonts w:ascii="Tahoma" w:hAnsi="Tahoma" w:cs="Tahoma"/>
          <w:b/>
          <w:sz w:val="20"/>
          <w:szCs w:val="20"/>
        </w:rPr>
      </w:pPr>
      <w:r w:rsidRPr="00FE1AD0">
        <w:rPr>
          <w:rFonts w:ascii="Tahoma" w:hAnsi="Tahoma" w:cs="Tahoma"/>
          <w:b/>
          <w:caps/>
          <w:sz w:val="20"/>
          <w:szCs w:val="20"/>
        </w:rPr>
        <w:t>Szakmai önéletrajz</w:t>
      </w:r>
    </w:p>
    <w:tbl>
      <w:tblPr>
        <w:tblW w:w="9340" w:type="dxa"/>
        <w:jc w:val="center"/>
        <w:tblLayout w:type="fixed"/>
        <w:tblLook w:val="0000" w:firstRow="0" w:lastRow="0" w:firstColumn="0" w:lastColumn="0" w:noHBand="0" w:noVBand="0"/>
      </w:tblPr>
      <w:tblGrid>
        <w:gridCol w:w="4640"/>
        <w:gridCol w:w="2985"/>
        <w:gridCol w:w="1715"/>
      </w:tblGrid>
      <w:tr w:rsidR="00B3634E" w:rsidRPr="00FE1AD0" w14:paraId="234C7D78" w14:textId="77777777" w:rsidTr="001E373F">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14:paraId="1F15D301" w14:textId="77777777" w:rsidR="00145A2B" w:rsidRPr="00FE1AD0" w:rsidRDefault="00145A2B" w:rsidP="005C457B">
            <w:pPr>
              <w:spacing w:after="120" w:line="240" w:lineRule="auto"/>
              <w:ind w:left="426" w:hanging="426"/>
              <w:jc w:val="center"/>
              <w:rPr>
                <w:rFonts w:ascii="Tahoma" w:hAnsi="Tahoma" w:cs="Tahoma"/>
                <w:b/>
                <w:sz w:val="20"/>
                <w:szCs w:val="20"/>
              </w:rPr>
            </w:pPr>
            <w:r w:rsidRPr="00FE1AD0">
              <w:rPr>
                <w:rFonts w:ascii="Tahoma" w:hAnsi="Tahoma" w:cs="Tahoma"/>
                <w:b/>
                <w:sz w:val="20"/>
                <w:szCs w:val="20"/>
              </w:rPr>
              <w:t>SZEMÉLYES ADATOK</w:t>
            </w:r>
          </w:p>
        </w:tc>
      </w:tr>
      <w:tr w:rsidR="00B3634E" w:rsidRPr="00FE1AD0" w14:paraId="7C1E9EAC" w14:textId="77777777" w:rsidTr="001E373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8762F99" w14:textId="77777777" w:rsidR="00145A2B" w:rsidRPr="00FE1AD0" w:rsidRDefault="00145A2B" w:rsidP="005C457B">
            <w:pPr>
              <w:spacing w:after="120" w:line="240" w:lineRule="auto"/>
              <w:ind w:left="426" w:hanging="426"/>
              <w:rPr>
                <w:rFonts w:ascii="Tahoma" w:hAnsi="Tahoma" w:cs="Tahoma"/>
                <w:sz w:val="20"/>
                <w:szCs w:val="20"/>
              </w:rPr>
            </w:pPr>
            <w:r w:rsidRPr="00FE1AD0">
              <w:rPr>
                <w:rFonts w:ascii="Tahoma" w:hAnsi="Tahoma" w:cs="Tahoma"/>
                <w:b/>
                <w:sz w:val="20"/>
                <w:szCs w:val="20"/>
              </w:rPr>
              <w:t>Név: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90CD399" w14:textId="77777777" w:rsidR="00145A2B" w:rsidRPr="00FE1AD0" w:rsidRDefault="00145A2B" w:rsidP="005C457B">
            <w:pPr>
              <w:snapToGrid w:val="0"/>
              <w:spacing w:after="120" w:line="240" w:lineRule="auto"/>
              <w:ind w:left="426" w:hanging="426"/>
              <w:jc w:val="center"/>
              <w:rPr>
                <w:rFonts w:ascii="Tahoma" w:hAnsi="Tahoma" w:cs="Tahoma"/>
                <w:sz w:val="20"/>
                <w:szCs w:val="20"/>
              </w:rPr>
            </w:pPr>
          </w:p>
        </w:tc>
      </w:tr>
      <w:tr w:rsidR="00B3634E" w:rsidRPr="00FE1AD0" w14:paraId="5650D00D" w14:textId="77777777" w:rsidTr="001E373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3DBA23B2" w14:textId="77777777" w:rsidR="00145A2B" w:rsidRPr="00FE1AD0" w:rsidRDefault="00145A2B" w:rsidP="005C457B">
            <w:pPr>
              <w:spacing w:after="120" w:line="240" w:lineRule="auto"/>
              <w:ind w:left="426" w:hanging="426"/>
              <w:rPr>
                <w:rFonts w:ascii="Tahoma" w:hAnsi="Tahoma" w:cs="Tahoma"/>
                <w:sz w:val="20"/>
                <w:szCs w:val="20"/>
              </w:rPr>
            </w:pPr>
            <w:r w:rsidRPr="00FE1AD0">
              <w:rPr>
                <w:rFonts w:ascii="Tahoma" w:hAnsi="Tahoma" w:cs="Tahoma"/>
                <w:b/>
                <w:sz w:val="20"/>
                <w:szCs w:val="20"/>
              </w:rPr>
              <w:t>Születési idő:</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8F83D35" w14:textId="77777777" w:rsidR="00145A2B" w:rsidRPr="00FE1AD0" w:rsidRDefault="00145A2B" w:rsidP="005C457B">
            <w:pPr>
              <w:snapToGrid w:val="0"/>
              <w:spacing w:after="120" w:line="240" w:lineRule="auto"/>
              <w:ind w:left="426" w:hanging="426"/>
              <w:jc w:val="center"/>
              <w:rPr>
                <w:rFonts w:ascii="Tahoma" w:hAnsi="Tahoma" w:cs="Tahoma"/>
                <w:sz w:val="20"/>
                <w:szCs w:val="20"/>
              </w:rPr>
            </w:pPr>
          </w:p>
        </w:tc>
      </w:tr>
      <w:tr w:rsidR="00B3634E" w:rsidRPr="00FE1AD0" w14:paraId="61DA0E89" w14:textId="77777777" w:rsidTr="001E373F">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14:paraId="754A6C98" w14:textId="77777777" w:rsidR="00145A2B" w:rsidRPr="00FE1AD0" w:rsidRDefault="00145A2B" w:rsidP="005C457B">
            <w:pPr>
              <w:spacing w:after="120" w:line="240" w:lineRule="auto"/>
              <w:ind w:left="426" w:hanging="426"/>
              <w:jc w:val="center"/>
              <w:rPr>
                <w:rFonts w:ascii="Tahoma" w:hAnsi="Tahoma" w:cs="Tahoma"/>
                <w:sz w:val="20"/>
                <w:szCs w:val="20"/>
              </w:rPr>
            </w:pPr>
            <w:r w:rsidRPr="00FE1AD0">
              <w:rPr>
                <w:rFonts w:ascii="Tahoma" w:hAnsi="Tahoma" w:cs="Tahoma"/>
                <w:b/>
                <w:sz w:val="20"/>
                <w:szCs w:val="20"/>
              </w:rPr>
              <w:t>ISKOLAI VÉGZETTSÉG, EGYÉB TANULMÁNYOK</w:t>
            </w:r>
          </w:p>
          <w:p w14:paraId="4334F64F" w14:textId="77777777" w:rsidR="00145A2B" w:rsidRPr="00FE1AD0" w:rsidRDefault="00145A2B" w:rsidP="005C457B">
            <w:pPr>
              <w:spacing w:after="120" w:line="240" w:lineRule="auto"/>
              <w:ind w:left="426" w:hanging="426"/>
              <w:jc w:val="center"/>
              <w:rPr>
                <w:rFonts w:ascii="Tahoma" w:hAnsi="Tahoma" w:cs="Tahoma"/>
                <w:b/>
                <w:sz w:val="20"/>
                <w:szCs w:val="20"/>
              </w:rPr>
            </w:pPr>
            <w:r w:rsidRPr="00FE1AD0">
              <w:rPr>
                <w:rFonts w:ascii="Tahoma" w:hAnsi="Tahoma" w:cs="Tahoma"/>
                <w:sz w:val="20"/>
                <w:szCs w:val="20"/>
              </w:rPr>
              <w:t>(Kezdje a legfrissebbel, és úgy haladjon az időben visszafelé!)</w:t>
            </w:r>
          </w:p>
        </w:tc>
      </w:tr>
      <w:tr w:rsidR="00B3634E" w:rsidRPr="00FE1AD0" w14:paraId="0E89544C" w14:textId="77777777" w:rsidTr="001E373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056C95CF" w14:textId="77777777" w:rsidR="00145A2B" w:rsidRPr="00FE1AD0" w:rsidRDefault="00145A2B" w:rsidP="005C457B">
            <w:pPr>
              <w:spacing w:after="120" w:line="240" w:lineRule="auto"/>
              <w:ind w:left="426" w:hanging="426"/>
              <w:rPr>
                <w:rFonts w:ascii="Tahoma" w:hAnsi="Tahoma" w:cs="Tahoma"/>
                <w:b/>
                <w:sz w:val="20"/>
                <w:szCs w:val="20"/>
              </w:rPr>
            </w:pPr>
            <w:r w:rsidRPr="00FE1AD0">
              <w:rPr>
                <w:rFonts w:ascii="Tahoma" w:hAnsi="Tahoma" w:cs="Tahoma"/>
                <w:b/>
                <w:sz w:val="20"/>
                <w:szCs w:val="20"/>
              </w:rPr>
              <w:t xml:space="preserve">Mettől meddig </w:t>
            </w:r>
            <w:r w:rsidRPr="00FE1AD0">
              <w:rPr>
                <w:rFonts w:ascii="Tahoma" w:hAnsi="Tahoma" w:cs="Tahoma"/>
                <w:sz w:val="20"/>
                <w:szCs w:val="20"/>
              </w:rPr>
              <w:t>(év-év)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1BBD93A" w14:textId="77777777" w:rsidR="00145A2B" w:rsidRPr="00FE1AD0" w:rsidRDefault="00145A2B" w:rsidP="005C457B">
            <w:pPr>
              <w:spacing w:after="120" w:line="240" w:lineRule="auto"/>
              <w:ind w:left="426" w:hanging="426"/>
              <w:rPr>
                <w:rFonts w:ascii="Tahoma" w:hAnsi="Tahoma" w:cs="Tahoma"/>
                <w:sz w:val="20"/>
                <w:szCs w:val="20"/>
              </w:rPr>
            </w:pPr>
            <w:r w:rsidRPr="00FE1AD0">
              <w:rPr>
                <w:rFonts w:ascii="Tahoma" w:hAnsi="Tahoma" w:cs="Tahoma"/>
                <w:b/>
                <w:sz w:val="20"/>
                <w:szCs w:val="20"/>
              </w:rPr>
              <w:t>Intézmény megnevezése / Végzettség</w:t>
            </w:r>
          </w:p>
        </w:tc>
      </w:tr>
      <w:tr w:rsidR="00B3634E" w:rsidRPr="00FE1AD0" w14:paraId="6BA093B8" w14:textId="77777777" w:rsidTr="001E373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573B35D" w14:textId="77777777" w:rsidR="00145A2B" w:rsidRPr="00FE1AD0" w:rsidRDefault="00145A2B" w:rsidP="005C457B">
            <w:pPr>
              <w:snapToGrid w:val="0"/>
              <w:spacing w:after="120" w:line="240" w:lineRule="auto"/>
              <w:ind w:left="426" w:hanging="426"/>
              <w:rPr>
                <w:rFonts w:ascii="Tahoma" w:hAnsi="Tahoma" w:cs="Tahoma"/>
                <w:sz w:val="20"/>
                <w:szCs w:val="20"/>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2B4C2C4" w14:textId="77777777" w:rsidR="00145A2B" w:rsidRPr="00FE1AD0" w:rsidRDefault="00145A2B" w:rsidP="005C457B">
            <w:pPr>
              <w:snapToGrid w:val="0"/>
              <w:spacing w:after="120" w:line="240" w:lineRule="auto"/>
              <w:ind w:left="426" w:hanging="426"/>
              <w:jc w:val="center"/>
              <w:rPr>
                <w:rFonts w:ascii="Tahoma" w:hAnsi="Tahoma" w:cs="Tahoma"/>
                <w:sz w:val="20"/>
                <w:szCs w:val="20"/>
              </w:rPr>
            </w:pPr>
          </w:p>
        </w:tc>
      </w:tr>
      <w:tr w:rsidR="00B3634E" w:rsidRPr="00FE1AD0" w14:paraId="331CB63A" w14:textId="77777777" w:rsidTr="001E373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0A4FF4BB" w14:textId="77777777" w:rsidR="00145A2B" w:rsidRPr="00FE1AD0" w:rsidRDefault="00145A2B" w:rsidP="005C457B">
            <w:pPr>
              <w:snapToGrid w:val="0"/>
              <w:spacing w:after="120" w:line="240" w:lineRule="auto"/>
              <w:ind w:left="426" w:hanging="426"/>
              <w:rPr>
                <w:rFonts w:ascii="Tahoma" w:hAnsi="Tahoma" w:cs="Tahoma"/>
                <w:sz w:val="20"/>
                <w:szCs w:val="20"/>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86C704B" w14:textId="77777777" w:rsidR="00145A2B" w:rsidRPr="00FE1AD0" w:rsidRDefault="00145A2B" w:rsidP="005C457B">
            <w:pPr>
              <w:snapToGrid w:val="0"/>
              <w:spacing w:after="120" w:line="240" w:lineRule="auto"/>
              <w:ind w:left="426" w:hanging="426"/>
              <w:jc w:val="center"/>
              <w:rPr>
                <w:rFonts w:ascii="Tahoma" w:hAnsi="Tahoma" w:cs="Tahoma"/>
                <w:sz w:val="20"/>
                <w:szCs w:val="20"/>
              </w:rPr>
            </w:pPr>
          </w:p>
        </w:tc>
      </w:tr>
      <w:tr w:rsidR="00B3634E" w:rsidRPr="00FE1AD0" w14:paraId="0A55D169" w14:textId="77777777" w:rsidTr="001E373F">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14:paraId="6F87A5C3" w14:textId="77777777" w:rsidR="00145A2B" w:rsidRPr="00FE1AD0" w:rsidRDefault="00145A2B" w:rsidP="005C457B">
            <w:pPr>
              <w:spacing w:after="120" w:line="240" w:lineRule="auto"/>
              <w:ind w:left="426" w:hanging="426"/>
              <w:jc w:val="center"/>
              <w:rPr>
                <w:rFonts w:ascii="Tahoma" w:hAnsi="Tahoma" w:cs="Tahoma"/>
                <w:sz w:val="20"/>
                <w:szCs w:val="20"/>
              </w:rPr>
            </w:pPr>
            <w:r w:rsidRPr="00FE1AD0">
              <w:rPr>
                <w:rFonts w:ascii="Tahoma" w:hAnsi="Tahoma" w:cs="Tahoma"/>
                <w:b/>
                <w:caps/>
                <w:sz w:val="20"/>
                <w:szCs w:val="20"/>
              </w:rPr>
              <w:t>ALKALMASSÁGI KÖVETELMÉNYNEK VALÓ MEGFELELÉSHEZ BEMUTATOTT TAPASZTALAT ISMERTETÉSE</w:t>
            </w:r>
            <w:r w:rsidRPr="00FE1AD0">
              <w:rPr>
                <w:rStyle w:val="Lbjegyzet-hivatkozs"/>
                <w:rFonts w:ascii="Tahoma" w:hAnsi="Tahoma" w:cs="Tahoma"/>
                <w:b/>
                <w:caps/>
                <w:sz w:val="20"/>
                <w:szCs w:val="20"/>
              </w:rPr>
              <w:footnoteReference w:id="28"/>
            </w:r>
          </w:p>
          <w:p w14:paraId="41EF09C0" w14:textId="77777777" w:rsidR="00145A2B" w:rsidRPr="00FE1AD0" w:rsidRDefault="00145A2B" w:rsidP="005C457B">
            <w:pPr>
              <w:spacing w:after="120" w:line="240" w:lineRule="auto"/>
              <w:ind w:left="426" w:hanging="426"/>
              <w:jc w:val="center"/>
              <w:rPr>
                <w:rFonts w:ascii="Tahoma" w:hAnsi="Tahoma" w:cs="Tahoma"/>
                <w:b/>
                <w:sz w:val="20"/>
                <w:szCs w:val="20"/>
              </w:rPr>
            </w:pPr>
            <w:r w:rsidRPr="00FE1AD0">
              <w:rPr>
                <w:rFonts w:ascii="Tahoma" w:hAnsi="Tahoma" w:cs="Tahoma"/>
                <w:sz w:val="20"/>
                <w:szCs w:val="20"/>
              </w:rPr>
              <w:t>(Kezdje a legutolsóval, és úgy haladjon az időben visszafelé!)</w:t>
            </w:r>
          </w:p>
        </w:tc>
      </w:tr>
      <w:tr w:rsidR="00B3634E" w:rsidRPr="00FE1AD0" w14:paraId="04F55084" w14:textId="77777777" w:rsidTr="001E373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194F67A3" w14:textId="77777777" w:rsidR="00145A2B" w:rsidRPr="00FE1AD0" w:rsidRDefault="00145A2B" w:rsidP="005C457B">
            <w:pPr>
              <w:spacing w:after="120" w:line="240" w:lineRule="auto"/>
              <w:jc w:val="center"/>
              <w:rPr>
                <w:rFonts w:ascii="Tahoma" w:hAnsi="Tahoma" w:cs="Tahoma"/>
                <w:b/>
                <w:sz w:val="20"/>
                <w:szCs w:val="20"/>
              </w:rPr>
            </w:pPr>
            <w:r w:rsidRPr="00FE1AD0">
              <w:rPr>
                <w:rFonts w:ascii="Tahoma" w:hAnsi="Tahoma" w:cs="Tahoma"/>
                <w:b/>
                <w:sz w:val="20"/>
                <w:szCs w:val="20"/>
              </w:rPr>
              <w:t xml:space="preserve">Korábbi tapasztalat ismertetése, KEZDÉSI és BEFEJEZÉSI időpontjai </w:t>
            </w:r>
            <w:r w:rsidRPr="00FE1AD0">
              <w:rPr>
                <w:rFonts w:ascii="Tahoma" w:hAnsi="Tahoma" w:cs="Tahoma"/>
                <w:sz w:val="20"/>
                <w:szCs w:val="20"/>
              </w:rPr>
              <w:t>(év-hónap pontossággal)</w:t>
            </w:r>
            <w:r w:rsidRPr="00FE1AD0">
              <w:rPr>
                <w:rFonts w:ascii="Tahoma" w:hAnsi="Tahoma" w:cs="Tahoma"/>
                <w:b/>
                <w:sz w:val="20"/>
                <w:szCs w:val="20"/>
              </w:rPr>
              <w:t xml:space="preserve"> </w:t>
            </w:r>
          </w:p>
        </w:tc>
        <w:tc>
          <w:tcPr>
            <w:tcW w:w="298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6479E6D" w14:textId="77777777" w:rsidR="00145A2B" w:rsidRPr="00FE1AD0" w:rsidRDefault="00145A2B" w:rsidP="005C457B">
            <w:pPr>
              <w:spacing w:after="120" w:line="240" w:lineRule="auto"/>
              <w:ind w:left="42" w:hanging="42"/>
              <w:jc w:val="center"/>
              <w:rPr>
                <w:rFonts w:ascii="Tahoma" w:hAnsi="Tahoma" w:cs="Tahoma"/>
                <w:sz w:val="20"/>
                <w:szCs w:val="20"/>
              </w:rPr>
            </w:pPr>
            <w:r w:rsidRPr="00FE1AD0">
              <w:rPr>
                <w:rFonts w:ascii="Tahoma" w:hAnsi="Tahoma" w:cs="Tahoma"/>
                <w:b/>
                <w:sz w:val="20"/>
                <w:szCs w:val="20"/>
              </w:rPr>
              <w:t>Ellátott munkakör és feladatok felsorolása, olyan részletességgel</w:t>
            </w:r>
            <w:r w:rsidR="00DD49D0" w:rsidRPr="00FE1AD0">
              <w:rPr>
                <w:rFonts w:ascii="Tahoma" w:hAnsi="Tahoma" w:cs="Tahoma"/>
                <w:b/>
                <w:sz w:val="20"/>
                <w:szCs w:val="20"/>
              </w:rPr>
              <w:t>,</w:t>
            </w:r>
            <w:r w:rsidRPr="00FE1AD0">
              <w:rPr>
                <w:rFonts w:ascii="Tahoma" w:hAnsi="Tahoma" w:cs="Tahoma"/>
                <w:b/>
                <w:sz w:val="20"/>
                <w:szCs w:val="20"/>
              </w:rPr>
              <w:t xml:space="preserve"> hogy abból az ALKALMASSÁGI MINIMUMKÖVETELMÉNYBEN</w:t>
            </w:r>
            <w:r w:rsidRPr="00FE1AD0">
              <w:rPr>
                <w:rFonts w:ascii="Tahoma" w:hAnsi="Tahoma" w:cs="Tahoma"/>
                <w:b/>
                <w:i/>
                <w:sz w:val="20"/>
                <w:szCs w:val="20"/>
              </w:rPr>
              <w:t xml:space="preserve"> </w:t>
            </w:r>
            <w:r w:rsidRPr="00FE1AD0">
              <w:rPr>
                <w:rFonts w:ascii="Tahoma" w:hAnsi="Tahoma" w:cs="Tahoma"/>
                <w:b/>
                <w:sz w:val="20"/>
                <w:szCs w:val="20"/>
              </w:rPr>
              <w:t>meghatározott feltételnek való megfelelés megállapítható legyen</w:t>
            </w: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49576A4" w14:textId="77777777" w:rsidR="00145A2B" w:rsidRPr="00FE1AD0" w:rsidRDefault="00145A2B" w:rsidP="005C457B">
            <w:pPr>
              <w:spacing w:after="120" w:line="240" w:lineRule="auto"/>
              <w:ind w:left="42" w:hanging="42"/>
              <w:jc w:val="center"/>
              <w:rPr>
                <w:rFonts w:ascii="Tahoma" w:hAnsi="Tahoma" w:cs="Tahoma"/>
                <w:sz w:val="20"/>
                <w:szCs w:val="20"/>
              </w:rPr>
            </w:pPr>
            <w:r w:rsidRPr="00FE1AD0">
              <w:rPr>
                <w:rFonts w:ascii="Tahoma" w:hAnsi="Tahoma" w:cs="Tahoma"/>
                <w:b/>
                <w:sz w:val="20"/>
                <w:szCs w:val="20"/>
              </w:rPr>
              <w:t xml:space="preserve">Szakmai tapasztalat </w:t>
            </w:r>
          </w:p>
        </w:tc>
      </w:tr>
      <w:tr w:rsidR="00B3634E" w:rsidRPr="00FE1AD0" w14:paraId="4B882325" w14:textId="77777777" w:rsidTr="001E373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521E90BF" w14:textId="77777777" w:rsidR="00145A2B" w:rsidRPr="00FE1AD0" w:rsidRDefault="00145A2B" w:rsidP="005C457B">
            <w:pPr>
              <w:snapToGrid w:val="0"/>
              <w:spacing w:after="120" w:line="240" w:lineRule="auto"/>
              <w:ind w:left="426" w:hanging="426"/>
              <w:rPr>
                <w:rFonts w:ascii="Tahoma" w:hAnsi="Tahoma" w:cs="Tahoma"/>
                <w:sz w:val="20"/>
                <w:szCs w:val="20"/>
              </w:rPr>
            </w:pPr>
          </w:p>
        </w:tc>
        <w:tc>
          <w:tcPr>
            <w:tcW w:w="298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9A3E373" w14:textId="77777777" w:rsidR="00145A2B" w:rsidRPr="00FE1AD0" w:rsidRDefault="00145A2B" w:rsidP="005C457B">
            <w:pPr>
              <w:snapToGrid w:val="0"/>
              <w:spacing w:after="120" w:line="240" w:lineRule="auto"/>
              <w:ind w:left="426" w:hanging="426"/>
              <w:jc w:val="center"/>
              <w:rPr>
                <w:rFonts w:ascii="Tahoma" w:hAnsi="Tahoma" w:cs="Tahoma"/>
                <w:sz w:val="20"/>
                <w:szCs w:val="20"/>
              </w:rPr>
            </w:pP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F599A7B" w14:textId="77777777" w:rsidR="00145A2B" w:rsidRPr="00FE1AD0" w:rsidRDefault="00145A2B" w:rsidP="005C457B">
            <w:pPr>
              <w:snapToGrid w:val="0"/>
              <w:spacing w:after="120" w:line="240" w:lineRule="auto"/>
              <w:ind w:left="426" w:hanging="426"/>
              <w:jc w:val="center"/>
              <w:rPr>
                <w:rFonts w:ascii="Tahoma" w:hAnsi="Tahoma" w:cs="Tahoma"/>
                <w:sz w:val="20"/>
                <w:szCs w:val="20"/>
              </w:rPr>
            </w:pPr>
          </w:p>
        </w:tc>
      </w:tr>
      <w:tr w:rsidR="00B3634E" w:rsidRPr="00FE1AD0" w14:paraId="29D184F9" w14:textId="77777777" w:rsidTr="001E373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0B920B4" w14:textId="77777777" w:rsidR="00145A2B" w:rsidRPr="00FE1AD0" w:rsidRDefault="00145A2B" w:rsidP="005C457B">
            <w:pPr>
              <w:snapToGrid w:val="0"/>
              <w:spacing w:after="120" w:line="240" w:lineRule="auto"/>
              <w:ind w:left="426" w:hanging="426"/>
              <w:rPr>
                <w:rFonts w:ascii="Tahoma" w:hAnsi="Tahoma" w:cs="Tahoma"/>
                <w:sz w:val="20"/>
                <w:szCs w:val="20"/>
              </w:rPr>
            </w:pPr>
          </w:p>
        </w:tc>
        <w:tc>
          <w:tcPr>
            <w:tcW w:w="298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9286033" w14:textId="77777777" w:rsidR="00145A2B" w:rsidRPr="00FE1AD0" w:rsidRDefault="00145A2B" w:rsidP="005C457B">
            <w:pPr>
              <w:snapToGrid w:val="0"/>
              <w:spacing w:after="120" w:line="240" w:lineRule="auto"/>
              <w:ind w:left="426" w:hanging="426"/>
              <w:jc w:val="center"/>
              <w:rPr>
                <w:rFonts w:ascii="Tahoma" w:hAnsi="Tahoma" w:cs="Tahoma"/>
                <w:sz w:val="20"/>
                <w:szCs w:val="20"/>
              </w:rPr>
            </w:pP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CFF50F4" w14:textId="77777777" w:rsidR="00145A2B" w:rsidRPr="00FE1AD0" w:rsidRDefault="00145A2B" w:rsidP="005C457B">
            <w:pPr>
              <w:snapToGrid w:val="0"/>
              <w:spacing w:after="120" w:line="240" w:lineRule="auto"/>
              <w:ind w:left="426" w:hanging="426"/>
              <w:jc w:val="center"/>
              <w:rPr>
                <w:rFonts w:ascii="Tahoma" w:hAnsi="Tahoma" w:cs="Tahoma"/>
                <w:sz w:val="20"/>
                <w:szCs w:val="20"/>
              </w:rPr>
            </w:pPr>
          </w:p>
        </w:tc>
      </w:tr>
      <w:tr w:rsidR="00B3634E" w:rsidRPr="00FE1AD0" w14:paraId="417691C7" w14:textId="77777777" w:rsidTr="001E373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65E7003F" w14:textId="77777777" w:rsidR="00145A2B" w:rsidRPr="00FE1AD0" w:rsidRDefault="00145A2B" w:rsidP="005C457B">
            <w:pPr>
              <w:snapToGrid w:val="0"/>
              <w:spacing w:after="120" w:line="240" w:lineRule="auto"/>
              <w:ind w:left="426" w:hanging="426"/>
              <w:rPr>
                <w:rFonts w:ascii="Tahoma" w:hAnsi="Tahoma" w:cs="Tahoma"/>
                <w:sz w:val="20"/>
                <w:szCs w:val="20"/>
              </w:rPr>
            </w:pPr>
          </w:p>
        </w:tc>
        <w:tc>
          <w:tcPr>
            <w:tcW w:w="298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A016F23" w14:textId="77777777" w:rsidR="00145A2B" w:rsidRPr="00FE1AD0" w:rsidRDefault="00145A2B" w:rsidP="005C457B">
            <w:pPr>
              <w:snapToGrid w:val="0"/>
              <w:spacing w:after="120" w:line="240" w:lineRule="auto"/>
              <w:ind w:left="426" w:hanging="426"/>
              <w:jc w:val="center"/>
              <w:rPr>
                <w:rFonts w:ascii="Tahoma" w:hAnsi="Tahoma" w:cs="Tahoma"/>
                <w:sz w:val="20"/>
                <w:szCs w:val="20"/>
              </w:rPr>
            </w:pP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4119464" w14:textId="77777777" w:rsidR="00145A2B" w:rsidRPr="00FE1AD0" w:rsidRDefault="00145A2B" w:rsidP="005C457B">
            <w:pPr>
              <w:snapToGrid w:val="0"/>
              <w:spacing w:after="120" w:line="240" w:lineRule="auto"/>
              <w:ind w:left="426" w:hanging="426"/>
              <w:jc w:val="center"/>
              <w:rPr>
                <w:rFonts w:ascii="Tahoma" w:hAnsi="Tahoma" w:cs="Tahoma"/>
                <w:sz w:val="20"/>
                <w:szCs w:val="20"/>
              </w:rPr>
            </w:pPr>
          </w:p>
        </w:tc>
      </w:tr>
      <w:tr w:rsidR="00B3634E" w:rsidRPr="00FE1AD0" w14:paraId="46B41F59" w14:textId="77777777" w:rsidTr="001E373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7CC343C6" w14:textId="77777777" w:rsidR="00145A2B" w:rsidRPr="00FE1AD0" w:rsidRDefault="00145A2B" w:rsidP="005C457B">
            <w:pPr>
              <w:snapToGrid w:val="0"/>
              <w:spacing w:after="120" w:line="240" w:lineRule="auto"/>
              <w:ind w:left="426" w:hanging="426"/>
              <w:rPr>
                <w:rFonts w:ascii="Tahoma" w:hAnsi="Tahoma" w:cs="Tahoma"/>
                <w:sz w:val="20"/>
                <w:szCs w:val="20"/>
              </w:rPr>
            </w:pPr>
          </w:p>
        </w:tc>
        <w:tc>
          <w:tcPr>
            <w:tcW w:w="298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A0C03E1" w14:textId="77777777" w:rsidR="00145A2B" w:rsidRPr="00FE1AD0" w:rsidRDefault="00145A2B" w:rsidP="005C457B">
            <w:pPr>
              <w:snapToGrid w:val="0"/>
              <w:spacing w:after="120" w:line="240" w:lineRule="auto"/>
              <w:ind w:left="426" w:hanging="426"/>
              <w:jc w:val="center"/>
              <w:rPr>
                <w:rFonts w:ascii="Tahoma" w:hAnsi="Tahoma" w:cs="Tahoma"/>
                <w:sz w:val="20"/>
                <w:szCs w:val="20"/>
              </w:rPr>
            </w:pP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9FDBFCE" w14:textId="77777777" w:rsidR="00145A2B" w:rsidRPr="00FE1AD0" w:rsidRDefault="00145A2B" w:rsidP="005C457B">
            <w:pPr>
              <w:snapToGrid w:val="0"/>
              <w:spacing w:after="120" w:line="240" w:lineRule="auto"/>
              <w:ind w:left="426" w:hanging="426"/>
              <w:jc w:val="center"/>
              <w:rPr>
                <w:rFonts w:ascii="Tahoma" w:hAnsi="Tahoma" w:cs="Tahoma"/>
                <w:sz w:val="20"/>
                <w:szCs w:val="20"/>
              </w:rPr>
            </w:pPr>
          </w:p>
        </w:tc>
      </w:tr>
      <w:tr w:rsidR="00B3634E" w:rsidRPr="00FE1AD0" w14:paraId="7A8347E9" w14:textId="77777777" w:rsidTr="001E373F">
        <w:trPr>
          <w:trHeight w:val="253"/>
          <w:jc w:val="center"/>
        </w:trPr>
        <w:tc>
          <w:tcPr>
            <w:tcW w:w="7625"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7236730" w14:textId="77777777" w:rsidR="00145A2B" w:rsidRPr="00FE1AD0" w:rsidRDefault="00145A2B" w:rsidP="005C457B">
            <w:pPr>
              <w:snapToGrid w:val="0"/>
              <w:spacing w:after="120" w:line="240" w:lineRule="auto"/>
              <w:ind w:left="426" w:hanging="426"/>
              <w:jc w:val="center"/>
              <w:rPr>
                <w:rFonts w:ascii="Tahoma" w:hAnsi="Tahoma" w:cs="Tahoma"/>
                <w:b/>
                <w:sz w:val="20"/>
                <w:szCs w:val="20"/>
              </w:rPr>
            </w:pPr>
            <w:r w:rsidRPr="00FE1AD0">
              <w:rPr>
                <w:rFonts w:ascii="Tahoma" w:hAnsi="Tahoma" w:cs="Tahoma"/>
                <w:b/>
                <w:sz w:val="20"/>
                <w:szCs w:val="20"/>
              </w:rPr>
              <w:t>ALKALMASSÁGI KÖVETELMÉNYNEK VALÓ MEGFELELÉSHEZ BEMUTATOTT TAPASZTALAT ÖSSZESEN:</w:t>
            </w: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vAlign w:val="center"/>
          </w:tcPr>
          <w:p w14:paraId="743A4558" w14:textId="77777777" w:rsidR="00145A2B" w:rsidRPr="00FE1AD0" w:rsidRDefault="00145A2B" w:rsidP="005C457B">
            <w:pPr>
              <w:snapToGrid w:val="0"/>
              <w:spacing w:after="120" w:line="240" w:lineRule="auto"/>
              <w:ind w:left="426" w:hanging="426"/>
              <w:jc w:val="center"/>
              <w:rPr>
                <w:rFonts w:ascii="Tahoma" w:hAnsi="Tahoma" w:cs="Tahoma"/>
                <w:b/>
                <w:sz w:val="20"/>
                <w:szCs w:val="20"/>
              </w:rPr>
            </w:pPr>
          </w:p>
        </w:tc>
      </w:tr>
      <w:tr w:rsidR="00B3634E" w:rsidRPr="00FE1AD0" w14:paraId="24095D79" w14:textId="77777777" w:rsidTr="001E373F">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14:paraId="196ABB18" w14:textId="77777777" w:rsidR="00145A2B" w:rsidRPr="00FE1AD0" w:rsidRDefault="00145A2B" w:rsidP="005C457B">
            <w:pPr>
              <w:spacing w:after="120" w:line="240" w:lineRule="auto"/>
              <w:ind w:left="426" w:hanging="426"/>
              <w:jc w:val="center"/>
              <w:rPr>
                <w:rFonts w:ascii="Tahoma" w:hAnsi="Tahoma" w:cs="Tahoma"/>
                <w:sz w:val="20"/>
                <w:szCs w:val="20"/>
              </w:rPr>
            </w:pPr>
            <w:r w:rsidRPr="00FE1AD0">
              <w:rPr>
                <w:rFonts w:ascii="Tahoma" w:hAnsi="Tahoma" w:cs="Tahoma"/>
                <w:b/>
                <w:sz w:val="20"/>
                <w:szCs w:val="20"/>
              </w:rPr>
              <w:t>MUNKAHELYEK</w:t>
            </w:r>
          </w:p>
          <w:p w14:paraId="2E984E87" w14:textId="77777777" w:rsidR="00145A2B" w:rsidRPr="00FE1AD0" w:rsidRDefault="00145A2B" w:rsidP="005C457B">
            <w:pPr>
              <w:spacing w:after="120" w:line="240" w:lineRule="auto"/>
              <w:ind w:left="426" w:hanging="426"/>
              <w:jc w:val="center"/>
              <w:rPr>
                <w:rFonts w:ascii="Tahoma" w:hAnsi="Tahoma" w:cs="Tahoma"/>
                <w:b/>
                <w:sz w:val="20"/>
                <w:szCs w:val="20"/>
              </w:rPr>
            </w:pPr>
            <w:r w:rsidRPr="00FE1AD0">
              <w:rPr>
                <w:rFonts w:ascii="Tahoma" w:hAnsi="Tahoma" w:cs="Tahoma"/>
                <w:sz w:val="20"/>
                <w:szCs w:val="20"/>
              </w:rPr>
              <w:t>(Kezdje a legfrissebbel, és úgy haladjon az időben visszafelé!)</w:t>
            </w:r>
          </w:p>
        </w:tc>
      </w:tr>
      <w:tr w:rsidR="00B3634E" w:rsidRPr="00FE1AD0" w14:paraId="47C6CDB8" w14:textId="77777777" w:rsidTr="001E373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1653A8ED" w14:textId="77777777" w:rsidR="00145A2B" w:rsidRPr="00FE1AD0" w:rsidRDefault="00145A2B" w:rsidP="005C457B">
            <w:pPr>
              <w:spacing w:after="120" w:line="240" w:lineRule="auto"/>
              <w:ind w:left="426" w:hanging="426"/>
              <w:rPr>
                <w:rFonts w:ascii="Tahoma" w:hAnsi="Tahoma" w:cs="Tahoma"/>
                <w:b/>
                <w:sz w:val="20"/>
                <w:szCs w:val="20"/>
              </w:rPr>
            </w:pPr>
            <w:r w:rsidRPr="00FE1AD0">
              <w:rPr>
                <w:rFonts w:ascii="Tahoma" w:hAnsi="Tahoma" w:cs="Tahoma"/>
                <w:b/>
                <w:sz w:val="20"/>
                <w:szCs w:val="20"/>
              </w:rPr>
              <w:t xml:space="preserve">Mettől meddig </w:t>
            </w:r>
            <w:r w:rsidRPr="00FE1AD0">
              <w:rPr>
                <w:rFonts w:ascii="Tahoma" w:hAnsi="Tahoma" w:cs="Tahoma"/>
                <w:sz w:val="20"/>
                <w:szCs w:val="20"/>
              </w:rPr>
              <w:t>(év-év)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28447E4" w14:textId="77777777" w:rsidR="00145A2B" w:rsidRPr="00FE1AD0" w:rsidRDefault="00145A2B" w:rsidP="005C457B">
            <w:pPr>
              <w:spacing w:after="120" w:line="240" w:lineRule="auto"/>
              <w:ind w:left="426" w:hanging="426"/>
              <w:rPr>
                <w:rFonts w:ascii="Tahoma" w:hAnsi="Tahoma" w:cs="Tahoma"/>
                <w:sz w:val="20"/>
                <w:szCs w:val="20"/>
              </w:rPr>
            </w:pPr>
            <w:r w:rsidRPr="00FE1AD0">
              <w:rPr>
                <w:rFonts w:ascii="Tahoma" w:hAnsi="Tahoma" w:cs="Tahoma"/>
                <w:b/>
                <w:sz w:val="20"/>
                <w:szCs w:val="20"/>
              </w:rPr>
              <w:t>Munkahely megnevezése / Beosztás</w:t>
            </w:r>
          </w:p>
        </w:tc>
      </w:tr>
      <w:tr w:rsidR="00B3634E" w:rsidRPr="00FE1AD0" w14:paraId="677DBCAA" w14:textId="77777777" w:rsidTr="001E373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30CEE828" w14:textId="77777777" w:rsidR="00145A2B" w:rsidRPr="00FE1AD0" w:rsidRDefault="00145A2B" w:rsidP="005C457B">
            <w:pPr>
              <w:snapToGrid w:val="0"/>
              <w:spacing w:after="120" w:line="240" w:lineRule="auto"/>
              <w:ind w:left="426" w:hanging="426"/>
              <w:rPr>
                <w:rFonts w:ascii="Tahoma" w:hAnsi="Tahoma" w:cs="Tahoma"/>
                <w:sz w:val="20"/>
                <w:szCs w:val="20"/>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CAD17FB" w14:textId="77777777" w:rsidR="00145A2B" w:rsidRPr="00FE1AD0" w:rsidRDefault="00145A2B" w:rsidP="005C457B">
            <w:pPr>
              <w:snapToGrid w:val="0"/>
              <w:spacing w:after="120" w:line="240" w:lineRule="auto"/>
              <w:ind w:left="426" w:hanging="426"/>
              <w:jc w:val="center"/>
              <w:rPr>
                <w:rFonts w:ascii="Tahoma" w:hAnsi="Tahoma" w:cs="Tahoma"/>
                <w:sz w:val="20"/>
                <w:szCs w:val="20"/>
              </w:rPr>
            </w:pPr>
          </w:p>
        </w:tc>
      </w:tr>
      <w:tr w:rsidR="00B3634E" w:rsidRPr="00FE1AD0" w14:paraId="5EB3BBED" w14:textId="77777777" w:rsidTr="001E373F">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5DBBC6B5" w14:textId="77777777" w:rsidR="00145A2B" w:rsidRPr="00FE1AD0" w:rsidRDefault="00145A2B" w:rsidP="005C457B">
            <w:pPr>
              <w:snapToGrid w:val="0"/>
              <w:spacing w:after="120" w:line="240" w:lineRule="auto"/>
              <w:ind w:left="426" w:hanging="426"/>
              <w:rPr>
                <w:rFonts w:ascii="Tahoma" w:hAnsi="Tahoma" w:cs="Tahoma"/>
                <w:sz w:val="20"/>
                <w:szCs w:val="20"/>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7C2FEC0" w14:textId="77777777" w:rsidR="00145A2B" w:rsidRPr="00FE1AD0" w:rsidRDefault="00145A2B" w:rsidP="005C457B">
            <w:pPr>
              <w:snapToGrid w:val="0"/>
              <w:spacing w:after="120" w:line="240" w:lineRule="auto"/>
              <w:ind w:left="426" w:hanging="426"/>
              <w:jc w:val="center"/>
              <w:rPr>
                <w:rFonts w:ascii="Tahoma" w:hAnsi="Tahoma" w:cs="Tahoma"/>
                <w:sz w:val="20"/>
                <w:szCs w:val="20"/>
              </w:rPr>
            </w:pPr>
          </w:p>
        </w:tc>
      </w:tr>
    </w:tbl>
    <w:p w14:paraId="303D6B6F" w14:textId="4C916B9A" w:rsidR="00145A2B" w:rsidRPr="00FE1AD0" w:rsidRDefault="00145A2B" w:rsidP="005C457B">
      <w:pPr>
        <w:spacing w:after="120" w:line="240" w:lineRule="auto"/>
        <w:ind w:left="426" w:hanging="426"/>
        <w:rPr>
          <w:rFonts w:ascii="Tahoma" w:hAnsi="Tahoma" w:cs="Tahoma"/>
          <w:b/>
          <w:sz w:val="20"/>
          <w:szCs w:val="20"/>
        </w:rPr>
      </w:pPr>
      <w:r w:rsidRPr="00FE1AD0">
        <w:rPr>
          <w:rFonts w:ascii="Tahoma" w:hAnsi="Tahoma" w:cs="Tahoma"/>
          <w:b/>
          <w:sz w:val="20"/>
          <w:szCs w:val="20"/>
        </w:rPr>
        <w:t>EGYÉB</w:t>
      </w:r>
    </w:p>
    <w:p w14:paraId="288B8E11" w14:textId="77777777" w:rsidR="00FF0938" w:rsidRPr="00FE1AD0" w:rsidRDefault="005E0C15" w:rsidP="00EF1C54">
      <w:pPr>
        <w:autoSpaceDE w:val="0"/>
        <w:autoSpaceDN w:val="0"/>
        <w:adjustRightInd w:val="0"/>
        <w:spacing w:after="120" w:line="240" w:lineRule="auto"/>
        <w:ind w:right="-2"/>
        <w:jc w:val="both"/>
        <w:rPr>
          <w:rFonts w:ascii="Tahoma" w:hAnsi="Tahoma" w:cs="Tahoma"/>
          <w:sz w:val="20"/>
          <w:szCs w:val="20"/>
        </w:rPr>
      </w:pPr>
      <w:r w:rsidRPr="00FE1AD0">
        <w:rPr>
          <w:rFonts w:ascii="Tahoma" w:hAnsi="Tahoma" w:cs="Tahoma"/>
          <w:sz w:val="20"/>
          <w:szCs w:val="20"/>
        </w:rPr>
        <w:t>Nyilatkozom, hogy</w:t>
      </w:r>
      <w:r w:rsidR="00B6427B" w:rsidRPr="00FE1AD0">
        <w:rPr>
          <w:rFonts w:ascii="Tahoma" w:hAnsi="Tahoma" w:cs="Tahoma"/>
          <w:sz w:val="20"/>
          <w:szCs w:val="20"/>
        </w:rPr>
        <w:t xml:space="preserve"> teljes munkaidőben foglalkozás-egészségügyi rendelésen dolgoz</w:t>
      </w:r>
      <w:r w:rsidRPr="00FE1AD0">
        <w:rPr>
          <w:rFonts w:ascii="Tahoma" w:hAnsi="Tahoma" w:cs="Tahoma"/>
          <w:sz w:val="20"/>
          <w:szCs w:val="20"/>
        </w:rPr>
        <w:t>ok</w:t>
      </w:r>
      <w:r w:rsidR="00B6427B" w:rsidRPr="00FE1AD0">
        <w:rPr>
          <w:rFonts w:ascii="Tahoma" w:hAnsi="Tahoma" w:cs="Tahoma"/>
          <w:sz w:val="20"/>
          <w:szCs w:val="20"/>
        </w:rPr>
        <w:t>, és a munkavégzésre irányuló szerződésben kötelezettséget vállalta</w:t>
      </w:r>
      <w:r w:rsidRPr="00FE1AD0">
        <w:rPr>
          <w:rFonts w:ascii="Tahoma" w:hAnsi="Tahoma" w:cs="Tahoma"/>
          <w:sz w:val="20"/>
          <w:szCs w:val="20"/>
        </w:rPr>
        <w:t>m</w:t>
      </w:r>
      <w:r w:rsidR="00B6427B" w:rsidRPr="00FE1AD0">
        <w:rPr>
          <w:rFonts w:ascii="Tahoma" w:hAnsi="Tahoma" w:cs="Tahoma"/>
          <w:sz w:val="20"/>
          <w:szCs w:val="20"/>
        </w:rPr>
        <w:t xml:space="preserve"> arra, hogy </w:t>
      </w:r>
    </w:p>
    <w:p w14:paraId="071E4634" w14:textId="77777777" w:rsidR="00802281" w:rsidRPr="00FE1AD0" w:rsidRDefault="00B6427B" w:rsidP="00FF0938">
      <w:pPr>
        <w:pStyle w:val="Listaszerbekezds"/>
        <w:numPr>
          <w:ilvl w:val="0"/>
          <w:numId w:val="44"/>
        </w:numPr>
        <w:autoSpaceDE w:val="0"/>
        <w:autoSpaceDN w:val="0"/>
        <w:adjustRightInd w:val="0"/>
        <w:ind w:right="-2"/>
        <w:rPr>
          <w:rFonts w:ascii="Tahoma" w:hAnsi="Tahoma" w:cs="Tahoma"/>
          <w:sz w:val="20"/>
          <w:szCs w:val="20"/>
        </w:rPr>
      </w:pPr>
      <w:r w:rsidRPr="00FE1AD0">
        <w:rPr>
          <w:rFonts w:ascii="Tahoma" w:hAnsi="Tahoma" w:cs="Tahoma"/>
          <w:sz w:val="20"/>
          <w:szCs w:val="20"/>
        </w:rPr>
        <w:lastRenderedPageBreak/>
        <w:t>a foglalkozás-egészségügyi szakápolói szakképesítést az alkalmazás időpontjától számított két éven belül</w:t>
      </w:r>
      <w:r w:rsidR="00E2577B" w:rsidRPr="00FE1AD0">
        <w:rPr>
          <w:rFonts w:ascii="Tahoma" w:hAnsi="Tahoma" w:cs="Tahoma"/>
          <w:sz w:val="20"/>
          <w:szCs w:val="20"/>
        </w:rPr>
        <w:t xml:space="preserve"> </w:t>
      </w:r>
      <w:r w:rsidR="009F32C4" w:rsidRPr="00FE1AD0">
        <w:rPr>
          <w:rFonts w:ascii="Tahoma" w:hAnsi="Tahoma" w:cs="Tahoma"/>
          <w:b/>
          <w:sz w:val="20"/>
          <w:szCs w:val="20"/>
        </w:rPr>
        <w:t>ÉS</w:t>
      </w:r>
      <w:r w:rsidR="00FF0938" w:rsidRPr="00FE1AD0">
        <w:rPr>
          <w:rFonts w:ascii="Tahoma" w:hAnsi="Tahoma" w:cs="Tahoma"/>
          <w:b/>
          <w:sz w:val="20"/>
          <w:szCs w:val="20"/>
        </w:rPr>
        <w:t>/</w:t>
      </w:r>
      <w:r w:rsidR="00E2577B" w:rsidRPr="00FE1AD0">
        <w:rPr>
          <w:rFonts w:ascii="Tahoma" w:hAnsi="Tahoma" w:cs="Tahoma"/>
          <w:b/>
          <w:sz w:val="20"/>
          <w:szCs w:val="20"/>
        </w:rPr>
        <w:t>VAGY</w:t>
      </w:r>
      <w:r w:rsidR="00E2577B" w:rsidRPr="00FE1AD0">
        <w:rPr>
          <w:rFonts w:ascii="Tahoma" w:hAnsi="Tahoma" w:cs="Tahoma"/>
          <w:sz w:val="20"/>
          <w:szCs w:val="20"/>
        </w:rPr>
        <w:t xml:space="preserve"> </w:t>
      </w:r>
    </w:p>
    <w:p w14:paraId="493ABDE5" w14:textId="77777777" w:rsidR="00802281" w:rsidRPr="00FE1AD0" w:rsidRDefault="00B6427B" w:rsidP="00FF0938">
      <w:pPr>
        <w:pStyle w:val="Listaszerbekezds"/>
        <w:numPr>
          <w:ilvl w:val="0"/>
          <w:numId w:val="44"/>
        </w:numPr>
        <w:autoSpaceDE w:val="0"/>
        <w:autoSpaceDN w:val="0"/>
        <w:adjustRightInd w:val="0"/>
        <w:ind w:right="-2"/>
        <w:rPr>
          <w:rFonts w:ascii="Tahoma" w:hAnsi="Tahoma" w:cs="Tahoma"/>
          <w:sz w:val="20"/>
          <w:szCs w:val="20"/>
        </w:rPr>
      </w:pPr>
      <w:r w:rsidRPr="00FE1AD0">
        <w:rPr>
          <w:rFonts w:ascii="Tahoma" w:hAnsi="Tahoma" w:cs="Tahoma"/>
          <w:sz w:val="20"/>
          <w:szCs w:val="20"/>
        </w:rPr>
        <w:t xml:space="preserve">a diplomásápolói szakképesítést az alkalmazás időpontjától számított hat éven belül </w:t>
      </w:r>
    </w:p>
    <w:p w14:paraId="2A3A57A4" w14:textId="6BE848B8" w:rsidR="00B6427B" w:rsidRPr="00FE1AD0" w:rsidRDefault="00B6427B" w:rsidP="00802281">
      <w:pPr>
        <w:autoSpaceDE w:val="0"/>
        <w:autoSpaceDN w:val="0"/>
        <w:adjustRightInd w:val="0"/>
        <w:ind w:left="360" w:right="-2"/>
        <w:rPr>
          <w:rFonts w:ascii="Tahoma" w:hAnsi="Tahoma" w:cs="Tahoma"/>
          <w:sz w:val="20"/>
          <w:szCs w:val="20"/>
        </w:rPr>
      </w:pPr>
      <w:r w:rsidRPr="00FE1AD0">
        <w:rPr>
          <w:rFonts w:ascii="Tahoma" w:hAnsi="Tahoma" w:cs="Tahoma"/>
          <w:sz w:val="20"/>
          <w:szCs w:val="20"/>
        </w:rPr>
        <w:t>megszerz</w:t>
      </w:r>
      <w:r w:rsidR="005E0C15" w:rsidRPr="00FE1AD0">
        <w:rPr>
          <w:rFonts w:ascii="Tahoma" w:hAnsi="Tahoma" w:cs="Tahoma"/>
          <w:sz w:val="20"/>
          <w:szCs w:val="20"/>
        </w:rPr>
        <w:t>em.</w:t>
      </w:r>
      <w:r w:rsidR="00D7786D" w:rsidRPr="00FE1AD0">
        <w:rPr>
          <w:rStyle w:val="Lbjegyzet-hivatkozs"/>
          <w:rFonts w:ascii="Tahoma" w:hAnsi="Tahoma" w:cs="Tahoma"/>
          <w:sz w:val="20"/>
          <w:szCs w:val="20"/>
        </w:rPr>
        <w:footnoteReference w:id="29"/>
      </w:r>
    </w:p>
    <w:p w14:paraId="01D9DDCC" w14:textId="77777777" w:rsidR="00B6427B" w:rsidRPr="00FE1AD0" w:rsidRDefault="00B6427B" w:rsidP="005C457B">
      <w:pPr>
        <w:spacing w:after="120" w:line="240" w:lineRule="auto"/>
        <w:ind w:left="426" w:hanging="426"/>
        <w:rPr>
          <w:rFonts w:ascii="Tahoma" w:hAnsi="Tahoma" w:cs="Tahoma"/>
          <w:b/>
          <w:sz w:val="20"/>
          <w:szCs w:val="20"/>
        </w:rPr>
      </w:pPr>
    </w:p>
    <w:p w14:paraId="3F4F5039" w14:textId="77777777" w:rsidR="00145A2B" w:rsidRPr="00FE1AD0" w:rsidRDefault="00145A2B" w:rsidP="005C457B">
      <w:pPr>
        <w:tabs>
          <w:tab w:val="right" w:leader="dot" w:pos="9640"/>
        </w:tabs>
        <w:spacing w:after="120" w:line="240" w:lineRule="auto"/>
        <w:ind w:left="426" w:hanging="426"/>
        <w:rPr>
          <w:rFonts w:ascii="Tahoma" w:hAnsi="Tahoma" w:cs="Tahoma"/>
          <w:sz w:val="20"/>
          <w:szCs w:val="20"/>
        </w:rPr>
      </w:pPr>
      <w:r w:rsidRPr="00FE1AD0">
        <w:rPr>
          <w:rFonts w:ascii="Tahoma" w:hAnsi="Tahoma" w:cs="Tahoma"/>
          <w:b/>
          <w:sz w:val="20"/>
          <w:szCs w:val="20"/>
        </w:rPr>
        <w:t>Jogosultság elérési útvonala (amennyiben releváns)</w:t>
      </w:r>
      <w:r w:rsidRPr="00FE1AD0">
        <w:rPr>
          <w:rFonts w:ascii="Tahoma" w:hAnsi="Tahoma" w:cs="Tahoma"/>
          <w:sz w:val="20"/>
          <w:szCs w:val="20"/>
        </w:rPr>
        <w:t xml:space="preserve">: </w:t>
      </w:r>
      <w:r w:rsidRPr="00FE1AD0">
        <w:rPr>
          <w:rFonts w:ascii="Tahoma" w:hAnsi="Tahoma" w:cs="Tahoma"/>
          <w:sz w:val="20"/>
          <w:szCs w:val="20"/>
        </w:rPr>
        <w:tab/>
      </w:r>
    </w:p>
    <w:p w14:paraId="60C57ECF" w14:textId="77777777" w:rsidR="00145A2B" w:rsidRPr="00FE1AD0" w:rsidRDefault="00145A2B" w:rsidP="005C457B">
      <w:pPr>
        <w:tabs>
          <w:tab w:val="right" w:leader="dot" w:pos="9640"/>
        </w:tabs>
        <w:spacing w:after="120" w:line="240" w:lineRule="auto"/>
        <w:ind w:left="426" w:hanging="426"/>
        <w:rPr>
          <w:rFonts w:ascii="Tahoma" w:hAnsi="Tahoma" w:cs="Tahoma"/>
          <w:sz w:val="20"/>
          <w:szCs w:val="20"/>
        </w:rPr>
      </w:pPr>
      <w:r w:rsidRPr="00FE1AD0">
        <w:rPr>
          <w:rFonts w:ascii="Tahoma" w:hAnsi="Tahoma" w:cs="Tahoma"/>
          <w:b/>
          <w:sz w:val="20"/>
          <w:szCs w:val="20"/>
        </w:rPr>
        <w:t>Jogosultság megszerzésének dátuma (amennyiben releváns)</w:t>
      </w:r>
      <w:r w:rsidRPr="00FE1AD0">
        <w:rPr>
          <w:rFonts w:ascii="Tahoma" w:hAnsi="Tahoma" w:cs="Tahoma"/>
          <w:sz w:val="20"/>
          <w:szCs w:val="20"/>
        </w:rPr>
        <w:t xml:space="preserve">: </w:t>
      </w:r>
      <w:r w:rsidRPr="00FE1AD0">
        <w:rPr>
          <w:rFonts w:ascii="Tahoma" w:hAnsi="Tahoma" w:cs="Tahoma"/>
          <w:sz w:val="20"/>
          <w:szCs w:val="20"/>
        </w:rPr>
        <w:tab/>
      </w:r>
    </w:p>
    <w:p w14:paraId="139EBED1" w14:textId="77777777" w:rsidR="00145A2B" w:rsidRPr="00FE1AD0" w:rsidRDefault="00145A2B" w:rsidP="005C457B">
      <w:pPr>
        <w:spacing w:before="60" w:after="60" w:line="240" w:lineRule="auto"/>
        <w:rPr>
          <w:rFonts w:ascii="Tahoma" w:hAnsi="Tahoma" w:cs="Tahoma"/>
          <w:sz w:val="20"/>
          <w:szCs w:val="20"/>
        </w:rPr>
      </w:pPr>
      <w:r w:rsidRPr="00FE1AD0">
        <w:rPr>
          <w:rFonts w:ascii="Tahoma" w:hAnsi="Tahoma" w:cs="Tahoma"/>
          <w:sz w:val="20"/>
          <w:szCs w:val="20"/>
        </w:rPr>
        <w:t>Büntetőjogi felelősségem tudatában kijelentem, hogy a fenti adatok a valóságnak megfelelnek.</w:t>
      </w:r>
    </w:p>
    <w:p w14:paraId="4C0B15D1" w14:textId="77777777" w:rsidR="00145A2B" w:rsidRPr="00FE1AD0" w:rsidRDefault="00145A2B" w:rsidP="005C457B">
      <w:pPr>
        <w:spacing w:before="60" w:after="60" w:line="240" w:lineRule="auto"/>
        <w:rPr>
          <w:rFonts w:ascii="Tahoma" w:hAnsi="Tahoma" w:cs="Tahoma"/>
          <w:sz w:val="20"/>
          <w:szCs w:val="20"/>
        </w:rPr>
      </w:pPr>
    </w:p>
    <w:p w14:paraId="77A178CB" w14:textId="77777777" w:rsidR="00145A2B" w:rsidRPr="00FE1AD0" w:rsidRDefault="00145A2B" w:rsidP="005C457B">
      <w:pPr>
        <w:tabs>
          <w:tab w:val="right" w:leader="dot" w:pos="9640"/>
        </w:tabs>
        <w:spacing w:after="120" w:line="240" w:lineRule="auto"/>
        <w:ind w:left="426" w:hanging="426"/>
        <w:rPr>
          <w:rFonts w:ascii="Tahoma" w:hAnsi="Tahoma" w:cs="Tahoma"/>
          <w:sz w:val="20"/>
          <w:szCs w:val="20"/>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2"/>
        <w:gridCol w:w="3516"/>
        <w:gridCol w:w="4308"/>
      </w:tblGrid>
      <w:tr w:rsidR="00B3634E" w:rsidRPr="00FE1AD0" w14:paraId="167D7B82" w14:textId="77777777" w:rsidTr="001E373F">
        <w:tc>
          <w:tcPr>
            <w:tcW w:w="9488" w:type="dxa"/>
            <w:gridSpan w:val="3"/>
          </w:tcPr>
          <w:p w14:paraId="08A3FF15" w14:textId="77777777" w:rsidR="00145A2B" w:rsidRPr="00FE1AD0" w:rsidRDefault="00145A2B" w:rsidP="005C457B">
            <w:pPr>
              <w:spacing w:after="0" w:line="240" w:lineRule="auto"/>
              <w:ind w:left="426" w:hanging="426"/>
              <w:jc w:val="both"/>
              <w:rPr>
                <w:rFonts w:ascii="Tahoma" w:hAnsi="Tahoma" w:cs="Tahoma"/>
                <w:sz w:val="20"/>
                <w:szCs w:val="20"/>
              </w:rPr>
            </w:pPr>
            <w:r w:rsidRPr="00FE1AD0">
              <w:rPr>
                <w:rFonts w:ascii="Tahoma" w:hAnsi="Tahoma" w:cs="Tahoma"/>
                <w:sz w:val="20"/>
                <w:szCs w:val="20"/>
              </w:rPr>
              <w:t>Keltezés (helység, év, hónap, nap)</w:t>
            </w:r>
          </w:p>
        </w:tc>
      </w:tr>
      <w:tr w:rsidR="00145A2B" w:rsidRPr="00FE1AD0" w14:paraId="5D8EC2CA" w14:textId="77777777" w:rsidTr="001E373F">
        <w:tc>
          <w:tcPr>
            <w:tcW w:w="1495" w:type="dxa"/>
          </w:tcPr>
          <w:p w14:paraId="66F7EA83" w14:textId="77777777" w:rsidR="00145A2B" w:rsidRPr="00FE1AD0" w:rsidRDefault="00145A2B" w:rsidP="005C457B">
            <w:pPr>
              <w:spacing w:after="0" w:line="240" w:lineRule="auto"/>
              <w:ind w:left="426" w:hanging="426"/>
              <w:jc w:val="both"/>
              <w:rPr>
                <w:rFonts w:ascii="Tahoma" w:hAnsi="Tahoma" w:cs="Tahoma"/>
                <w:sz w:val="20"/>
                <w:szCs w:val="20"/>
              </w:rPr>
            </w:pPr>
          </w:p>
        </w:tc>
        <w:tc>
          <w:tcPr>
            <w:tcW w:w="3603" w:type="dxa"/>
          </w:tcPr>
          <w:p w14:paraId="4FEC9DF2" w14:textId="77777777" w:rsidR="00145A2B" w:rsidRPr="00FE1AD0" w:rsidRDefault="00145A2B" w:rsidP="005C457B">
            <w:pPr>
              <w:spacing w:after="0" w:line="240" w:lineRule="auto"/>
              <w:ind w:left="426" w:hanging="426"/>
              <w:jc w:val="both"/>
              <w:rPr>
                <w:rFonts w:ascii="Tahoma" w:hAnsi="Tahoma" w:cs="Tahoma"/>
                <w:sz w:val="20"/>
                <w:szCs w:val="20"/>
              </w:rPr>
            </w:pPr>
          </w:p>
        </w:tc>
        <w:tc>
          <w:tcPr>
            <w:tcW w:w="4390" w:type="dxa"/>
            <w:tcBorders>
              <w:top w:val="single" w:sz="4" w:space="0" w:color="auto"/>
            </w:tcBorders>
            <w:vAlign w:val="center"/>
          </w:tcPr>
          <w:p w14:paraId="43743E81" w14:textId="77777777" w:rsidR="00145A2B" w:rsidRPr="00FE1AD0" w:rsidRDefault="00145A2B" w:rsidP="005C457B">
            <w:pPr>
              <w:tabs>
                <w:tab w:val="center" w:pos="6521"/>
              </w:tabs>
              <w:spacing w:after="0" w:line="240" w:lineRule="auto"/>
              <w:ind w:left="426" w:hanging="426"/>
              <w:jc w:val="center"/>
              <w:rPr>
                <w:rFonts w:ascii="Tahoma" w:hAnsi="Tahoma" w:cs="Tahoma"/>
                <w:sz w:val="20"/>
                <w:szCs w:val="20"/>
              </w:rPr>
            </w:pPr>
            <w:r w:rsidRPr="00FE1AD0">
              <w:rPr>
                <w:rFonts w:ascii="Tahoma" w:hAnsi="Tahoma" w:cs="Tahoma"/>
                <w:sz w:val="20"/>
                <w:szCs w:val="20"/>
              </w:rPr>
              <w:t>(szakember saját kezű aláírása)</w:t>
            </w:r>
          </w:p>
        </w:tc>
      </w:tr>
    </w:tbl>
    <w:p w14:paraId="48D396C0" w14:textId="77777777" w:rsidR="00145A2B" w:rsidRPr="00FE1AD0" w:rsidRDefault="00145A2B" w:rsidP="005C457B">
      <w:pPr>
        <w:tabs>
          <w:tab w:val="right" w:leader="dot" w:pos="9640"/>
        </w:tabs>
        <w:spacing w:after="120" w:line="240" w:lineRule="auto"/>
        <w:ind w:left="426" w:hanging="426"/>
        <w:rPr>
          <w:rFonts w:ascii="Tahoma" w:hAnsi="Tahoma" w:cs="Tahoma"/>
          <w:sz w:val="20"/>
          <w:szCs w:val="20"/>
        </w:rPr>
      </w:pPr>
    </w:p>
    <w:p w14:paraId="784B15A5" w14:textId="77777777" w:rsidR="00145A2B" w:rsidRPr="00FE1AD0" w:rsidRDefault="00145A2B" w:rsidP="005C457B">
      <w:pPr>
        <w:pageBreakBefore/>
        <w:spacing w:after="120" w:line="240" w:lineRule="auto"/>
        <w:ind w:left="426" w:hanging="426"/>
        <w:jc w:val="right"/>
        <w:rPr>
          <w:rFonts w:ascii="Tahoma" w:hAnsi="Tahoma" w:cs="Tahoma"/>
          <w:b/>
          <w:caps/>
          <w:sz w:val="20"/>
          <w:szCs w:val="20"/>
        </w:rPr>
      </w:pPr>
      <w:r w:rsidRPr="00FE1AD0">
        <w:rPr>
          <w:rFonts w:ascii="Tahoma" w:hAnsi="Tahoma" w:cs="Tahoma"/>
          <w:b/>
          <w:sz w:val="20"/>
          <w:szCs w:val="20"/>
        </w:rPr>
        <w:lastRenderedPageBreak/>
        <w:t>11/B. számú melléklet</w:t>
      </w:r>
    </w:p>
    <w:p w14:paraId="738A493C" w14:textId="77777777" w:rsidR="00145A2B" w:rsidRPr="00FE1AD0" w:rsidRDefault="00145A2B" w:rsidP="005C457B">
      <w:pPr>
        <w:spacing w:after="120" w:line="240" w:lineRule="auto"/>
        <w:ind w:left="426" w:hanging="426"/>
        <w:jc w:val="center"/>
        <w:rPr>
          <w:rFonts w:ascii="Tahoma" w:hAnsi="Tahoma" w:cs="Tahoma"/>
          <w:b/>
          <w:sz w:val="20"/>
          <w:szCs w:val="20"/>
        </w:rPr>
      </w:pPr>
      <w:r w:rsidRPr="00FE1AD0">
        <w:rPr>
          <w:rFonts w:ascii="Tahoma" w:hAnsi="Tahoma" w:cs="Tahoma"/>
          <w:b/>
          <w:caps/>
          <w:sz w:val="20"/>
          <w:szCs w:val="20"/>
        </w:rPr>
        <w:t>Szakmai önéletrajz</w:t>
      </w:r>
    </w:p>
    <w:tbl>
      <w:tblPr>
        <w:tblW w:w="9340" w:type="dxa"/>
        <w:jc w:val="center"/>
        <w:tblLayout w:type="fixed"/>
        <w:tblLook w:val="0000" w:firstRow="0" w:lastRow="0" w:firstColumn="0" w:lastColumn="0" w:noHBand="0" w:noVBand="0"/>
      </w:tblPr>
      <w:tblGrid>
        <w:gridCol w:w="4365"/>
        <w:gridCol w:w="3260"/>
        <w:gridCol w:w="1715"/>
      </w:tblGrid>
      <w:tr w:rsidR="00B3634E" w:rsidRPr="00FE1AD0" w14:paraId="789E9221" w14:textId="77777777" w:rsidTr="001E373F">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14:paraId="1B286B06" w14:textId="77777777" w:rsidR="00145A2B" w:rsidRPr="00FE1AD0" w:rsidRDefault="00145A2B" w:rsidP="005C457B">
            <w:pPr>
              <w:spacing w:after="120" w:line="240" w:lineRule="auto"/>
              <w:ind w:left="426" w:hanging="426"/>
              <w:jc w:val="center"/>
              <w:rPr>
                <w:rFonts w:ascii="Tahoma" w:hAnsi="Tahoma" w:cs="Tahoma"/>
                <w:b/>
                <w:sz w:val="20"/>
                <w:szCs w:val="20"/>
              </w:rPr>
            </w:pPr>
            <w:r w:rsidRPr="00FE1AD0">
              <w:rPr>
                <w:rFonts w:ascii="Tahoma" w:hAnsi="Tahoma" w:cs="Tahoma"/>
                <w:b/>
                <w:sz w:val="20"/>
                <w:szCs w:val="20"/>
              </w:rPr>
              <w:t>SZEMÉLYES ADATOK</w:t>
            </w:r>
          </w:p>
        </w:tc>
      </w:tr>
      <w:tr w:rsidR="00B3634E" w:rsidRPr="00FE1AD0" w14:paraId="33611BA4" w14:textId="77777777" w:rsidTr="001E373F">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14:paraId="7658EABB" w14:textId="77777777" w:rsidR="00145A2B" w:rsidRPr="00FE1AD0" w:rsidRDefault="00145A2B" w:rsidP="005C457B">
            <w:pPr>
              <w:spacing w:after="120" w:line="240" w:lineRule="auto"/>
              <w:ind w:left="426" w:hanging="426"/>
              <w:rPr>
                <w:rFonts w:ascii="Tahoma" w:hAnsi="Tahoma" w:cs="Tahoma"/>
                <w:sz w:val="20"/>
                <w:szCs w:val="20"/>
              </w:rPr>
            </w:pPr>
            <w:r w:rsidRPr="00FE1AD0">
              <w:rPr>
                <w:rFonts w:ascii="Tahoma" w:hAnsi="Tahoma" w:cs="Tahoma"/>
                <w:b/>
                <w:sz w:val="20"/>
                <w:szCs w:val="20"/>
              </w:rPr>
              <w:t>Név:</w:t>
            </w:r>
          </w:p>
        </w:tc>
        <w:tc>
          <w:tcPr>
            <w:tcW w:w="4975"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C31F3C1" w14:textId="77777777" w:rsidR="00145A2B" w:rsidRPr="00FE1AD0" w:rsidRDefault="00145A2B" w:rsidP="005C457B">
            <w:pPr>
              <w:snapToGrid w:val="0"/>
              <w:spacing w:after="120" w:line="240" w:lineRule="auto"/>
              <w:ind w:left="426" w:hanging="426"/>
              <w:jc w:val="center"/>
              <w:rPr>
                <w:rFonts w:ascii="Tahoma" w:hAnsi="Tahoma" w:cs="Tahoma"/>
                <w:sz w:val="20"/>
                <w:szCs w:val="20"/>
              </w:rPr>
            </w:pPr>
          </w:p>
        </w:tc>
      </w:tr>
      <w:tr w:rsidR="00B3634E" w:rsidRPr="00FE1AD0" w14:paraId="4CBA841C" w14:textId="77777777" w:rsidTr="001E373F">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14:paraId="2F6E24F7" w14:textId="77777777" w:rsidR="00145A2B" w:rsidRPr="00FE1AD0" w:rsidRDefault="00145A2B" w:rsidP="005C457B">
            <w:pPr>
              <w:spacing w:after="120" w:line="240" w:lineRule="auto"/>
              <w:ind w:left="426" w:hanging="426"/>
              <w:rPr>
                <w:rFonts w:ascii="Tahoma" w:hAnsi="Tahoma" w:cs="Tahoma"/>
                <w:sz w:val="20"/>
                <w:szCs w:val="20"/>
              </w:rPr>
            </w:pPr>
            <w:r w:rsidRPr="00FE1AD0">
              <w:rPr>
                <w:rFonts w:ascii="Tahoma" w:hAnsi="Tahoma" w:cs="Tahoma"/>
                <w:b/>
                <w:sz w:val="20"/>
                <w:szCs w:val="20"/>
              </w:rPr>
              <w:t>Születési idő:</w:t>
            </w:r>
          </w:p>
        </w:tc>
        <w:tc>
          <w:tcPr>
            <w:tcW w:w="4975"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F8CEF06" w14:textId="77777777" w:rsidR="00145A2B" w:rsidRPr="00FE1AD0" w:rsidRDefault="00145A2B" w:rsidP="005C457B">
            <w:pPr>
              <w:snapToGrid w:val="0"/>
              <w:spacing w:after="120" w:line="240" w:lineRule="auto"/>
              <w:ind w:left="426" w:hanging="426"/>
              <w:jc w:val="center"/>
              <w:rPr>
                <w:rFonts w:ascii="Tahoma" w:hAnsi="Tahoma" w:cs="Tahoma"/>
                <w:sz w:val="20"/>
                <w:szCs w:val="20"/>
              </w:rPr>
            </w:pPr>
          </w:p>
        </w:tc>
      </w:tr>
      <w:tr w:rsidR="00B3634E" w:rsidRPr="00FE1AD0" w14:paraId="717AAA58" w14:textId="77777777" w:rsidTr="001E373F">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14:paraId="2A6AF23A" w14:textId="77777777" w:rsidR="00145A2B" w:rsidRPr="00FE1AD0" w:rsidRDefault="00145A2B" w:rsidP="005C457B">
            <w:pPr>
              <w:spacing w:after="120" w:line="240" w:lineRule="auto"/>
              <w:ind w:left="426" w:hanging="426"/>
              <w:jc w:val="center"/>
              <w:rPr>
                <w:rFonts w:ascii="Tahoma" w:hAnsi="Tahoma" w:cs="Tahoma"/>
                <w:sz w:val="20"/>
                <w:szCs w:val="20"/>
              </w:rPr>
            </w:pPr>
            <w:r w:rsidRPr="00FE1AD0">
              <w:rPr>
                <w:rFonts w:ascii="Tahoma" w:hAnsi="Tahoma" w:cs="Tahoma"/>
                <w:b/>
                <w:sz w:val="20"/>
                <w:szCs w:val="20"/>
              </w:rPr>
              <w:t>ISKOLAI VÉGZETTSÉG, EGYÉB TANULMÁNYOK</w:t>
            </w:r>
          </w:p>
          <w:p w14:paraId="63DB5C8E" w14:textId="77777777" w:rsidR="00145A2B" w:rsidRPr="00FE1AD0" w:rsidRDefault="00145A2B" w:rsidP="005C457B">
            <w:pPr>
              <w:spacing w:after="120" w:line="240" w:lineRule="auto"/>
              <w:ind w:left="426" w:hanging="426"/>
              <w:jc w:val="center"/>
              <w:rPr>
                <w:rFonts w:ascii="Tahoma" w:hAnsi="Tahoma" w:cs="Tahoma"/>
                <w:b/>
                <w:sz w:val="20"/>
                <w:szCs w:val="20"/>
              </w:rPr>
            </w:pPr>
            <w:r w:rsidRPr="00FE1AD0">
              <w:rPr>
                <w:rFonts w:ascii="Tahoma" w:hAnsi="Tahoma" w:cs="Tahoma"/>
                <w:sz w:val="20"/>
                <w:szCs w:val="20"/>
              </w:rPr>
              <w:t>(Kezdje a legfrissebbel, és úgy haladjon az időben visszafelé!)</w:t>
            </w:r>
          </w:p>
        </w:tc>
      </w:tr>
      <w:tr w:rsidR="00B3634E" w:rsidRPr="00FE1AD0" w14:paraId="71F714FF" w14:textId="77777777" w:rsidTr="001E373F">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14:paraId="09E5EE5A" w14:textId="77777777" w:rsidR="00145A2B" w:rsidRPr="00FE1AD0" w:rsidRDefault="00145A2B" w:rsidP="005C457B">
            <w:pPr>
              <w:spacing w:after="120" w:line="240" w:lineRule="auto"/>
              <w:ind w:left="426" w:hanging="426"/>
              <w:rPr>
                <w:rFonts w:ascii="Tahoma" w:hAnsi="Tahoma" w:cs="Tahoma"/>
                <w:b/>
                <w:sz w:val="20"/>
                <w:szCs w:val="20"/>
              </w:rPr>
            </w:pPr>
            <w:r w:rsidRPr="00FE1AD0">
              <w:rPr>
                <w:rFonts w:ascii="Tahoma" w:hAnsi="Tahoma" w:cs="Tahoma"/>
                <w:b/>
                <w:sz w:val="20"/>
                <w:szCs w:val="20"/>
              </w:rPr>
              <w:t xml:space="preserve">Mettől meddig </w:t>
            </w:r>
            <w:r w:rsidRPr="00FE1AD0">
              <w:rPr>
                <w:rFonts w:ascii="Tahoma" w:hAnsi="Tahoma" w:cs="Tahoma"/>
                <w:sz w:val="20"/>
                <w:szCs w:val="20"/>
              </w:rPr>
              <w:t>(év-év)</w:t>
            </w:r>
          </w:p>
        </w:tc>
        <w:tc>
          <w:tcPr>
            <w:tcW w:w="4975"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4F5BA40" w14:textId="77777777" w:rsidR="00145A2B" w:rsidRPr="00FE1AD0" w:rsidRDefault="00145A2B" w:rsidP="005C457B">
            <w:pPr>
              <w:spacing w:after="120" w:line="240" w:lineRule="auto"/>
              <w:ind w:left="426" w:hanging="426"/>
              <w:rPr>
                <w:rFonts w:ascii="Tahoma" w:hAnsi="Tahoma" w:cs="Tahoma"/>
                <w:sz w:val="20"/>
                <w:szCs w:val="20"/>
              </w:rPr>
            </w:pPr>
            <w:r w:rsidRPr="00FE1AD0">
              <w:rPr>
                <w:rFonts w:ascii="Tahoma" w:hAnsi="Tahoma" w:cs="Tahoma"/>
                <w:b/>
                <w:sz w:val="20"/>
                <w:szCs w:val="20"/>
              </w:rPr>
              <w:t>Intézmény megnevezése / Végzettség</w:t>
            </w:r>
          </w:p>
        </w:tc>
      </w:tr>
      <w:tr w:rsidR="00B3634E" w:rsidRPr="00FE1AD0" w14:paraId="3EA10362" w14:textId="77777777" w:rsidTr="001E373F">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14:paraId="2EED5C1F" w14:textId="77777777" w:rsidR="00145A2B" w:rsidRPr="00FE1AD0" w:rsidRDefault="00145A2B" w:rsidP="005C457B">
            <w:pPr>
              <w:snapToGrid w:val="0"/>
              <w:spacing w:after="120" w:line="240" w:lineRule="auto"/>
              <w:ind w:left="426" w:hanging="426"/>
              <w:rPr>
                <w:rFonts w:ascii="Tahoma" w:hAnsi="Tahoma" w:cs="Tahoma"/>
                <w:sz w:val="20"/>
                <w:szCs w:val="20"/>
              </w:rPr>
            </w:pPr>
          </w:p>
        </w:tc>
        <w:tc>
          <w:tcPr>
            <w:tcW w:w="4975"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2F3D0E0" w14:textId="77777777" w:rsidR="00145A2B" w:rsidRPr="00FE1AD0" w:rsidRDefault="00145A2B" w:rsidP="005C457B">
            <w:pPr>
              <w:snapToGrid w:val="0"/>
              <w:spacing w:after="120" w:line="240" w:lineRule="auto"/>
              <w:ind w:left="426" w:hanging="426"/>
              <w:jc w:val="center"/>
              <w:rPr>
                <w:rFonts w:ascii="Tahoma" w:hAnsi="Tahoma" w:cs="Tahoma"/>
                <w:sz w:val="20"/>
                <w:szCs w:val="20"/>
              </w:rPr>
            </w:pPr>
          </w:p>
        </w:tc>
      </w:tr>
      <w:tr w:rsidR="00B3634E" w:rsidRPr="00FE1AD0" w14:paraId="5D6841C6" w14:textId="77777777" w:rsidTr="001E373F">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14:paraId="420B908E" w14:textId="77777777" w:rsidR="00145A2B" w:rsidRPr="00FE1AD0" w:rsidRDefault="00145A2B" w:rsidP="005C457B">
            <w:pPr>
              <w:snapToGrid w:val="0"/>
              <w:spacing w:after="120" w:line="240" w:lineRule="auto"/>
              <w:ind w:left="426" w:hanging="426"/>
              <w:rPr>
                <w:rFonts w:ascii="Tahoma" w:hAnsi="Tahoma" w:cs="Tahoma"/>
                <w:sz w:val="20"/>
                <w:szCs w:val="20"/>
              </w:rPr>
            </w:pPr>
          </w:p>
        </w:tc>
        <w:tc>
          <w:tcPr>
            <w:tcW w:w="4975"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0B57C24" w14:textId="77777777" w:rsidR="00145A2B" w:rsidRPr="00FE1AD0" w:rsidRDefault="00145A2B" w:rsidP="005C457B">
            <w:pPr>
              <w:snapToGrid w:val="0"/>
              <w:spacing w:after="120" w:line="240" w:lineRule="auto"/>
              <w:ind w:left="426" w:hanging="426"/>
              <w:jc w:val="center"/>
              <w:rPr>
                <w:rFonts w:ascii="Tahoma" w:hAnsi="Tahoma" w:cs="Tahoma"/>
                <w:sz w:val="20"/>
                <w:szCs w:val="20"/>
              </w:rPr>
            </w:pPr>
          </w:p>
        </w:tc>
      </w:tr>
      <w:tr w:rsidR="00B3634E" w:rsidRPr="00FE1AD0" w14:paraId="55111174" w14:textId="77777777" w:rsidTr="001E373F">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14:paraId="03B03AD3" w14:textId="77777777" w:rsidR="00145A2B" w:rsidRPr="00FE1AD0" w:rsidRDefault="00145A2B" w:rsidP="005C457B">
            <w:pPr>
              <w:spacing w:after="120" w:line="240" w:lineRule="auto"/>
              <w:ind w:left="426" w:hanging="426"/>
              <w:jc w:val="center"/>
              <w:rPr>
                <w:rFonts w:ascii="Tahoma" w:hAnsi="Tahoma" w:cs="Tahoma"/>
                <w:sz w:val="20"/>
                <w:szCs w:val="20"/>
              </w:rPr>
            </w:pPr>
            <w:r w:rsidRPr="00FE1AD0">
              <w:rPr>
                <w:rFonts w:ascii="Tahoma" w:hAnsi="Tahoma" w:cs="Tahoma"/>
                <w:b/>
                <w:caps/>
                <w:sz w:val="20"/>
                <w:szCs w:val="20"/>
              </w:rPr>
              <w:t>értékelési szempontNAK MEGFELELÉSHEZ BEMUTATOTT TAPASZTALAT ISMERTETÉSE</w:t>
            </w:r>
            <w:r w:rsidRPr="00FE1AD0">
              <w:rPr>
                <w:rStyle w:val="Lbjegyzet-hivatkozs"/>
                <w:rFonts w:ascii="Tahoma" w:hAnsi="Tahoma" w:cs="Tahoma"/>
                <w:b/>
                <w:caps/>
                <w:sz w:val="20"/>
                <w:szCs w:val="20"/>
              </w:rPr>
              <w:footnoteReference w:id="30"/>
            </w:r>
          </w:p>
          <w:p w14:paraId="1ACD67BA" w14:textId="77777777" w:rsidR="00145A2B" w:rsidRPr="00FE1AD0" w:rsidRDefault="00145A2B" w:rsidP="005C457B">
            <w:pPr>
              <w:spacing w:after="120" w:line="240" w:lineRule="auto"/>
              <w:ind w:left="426" w:hanging="426"/>
              <w:jc w:val="center"/>
              <w:rPr>
                <w:rFonts w:ascii="Tahoma" w:hAnsi="Tahoma" w:cs="Tahoma"/>
                <w:b/>
                <w:sz w:val="20"/>
                <w:szCs w:val="20"/>
              </w:rPr>
            </w:pPr>
            <w:r w:rsidRPr="00FE1AD0">
              <w:rPr>
                <w:rFonts w:ascii="Tahoma" w:hAnsi="Tahoma" w:cs="Tahoma"/>
                <w:sz w:val="20"/>
                <w:szCs w:val="20"/>
              </w:rPr>
              <w:t>(Kezdje a legutolsóval, és úgy haladjon az időben visszafelé!)</w:t>
            </w:r>
          </w:p>
        </w:tc>
      </w:tr>
      <w:tr w:rsidR="00B3634E" w:rsidRPr="00FE1AD0" w14:paraId="05A46F12" w14:textId="77777777" w:rsidTr="001E373F">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14:paraId="0AD7628A" w14:textId="77777777" w:rsidR="00145A2B" w:rsidRPr="00FE1AD0" w:rsidRDefault="00145A2B" w:rsidP="005C457B">
            <w:pPr>
              <w:spacing w:after="120" w:line="240" w:lineRule="auto"/>
              <w:jc w:val="center"/>
              <w:rPr>
                <w:rFonts w:ascii="Tahoma" w:hAnsi="Tahoma" w:cs="Tahoma"/>
                <w:b/>
                <w:sz w:val="20"/>
                <w:szCs w:val="20"/>
              </w:rPr>
            </w:pPr>
            <w:r w:rsidRPr="00FE1AD0">
              <w:rPr>
                <w:rFonts w:ascii="Tahoma" w:hAnsi="Tahoma" w:cs="Tahoma"/>
                <w:b/>
                <w:sz w:val="20"/>
                <w:szCs w:val="20"/>
              </w:rPr>
              <w:t xml:space="preserve">Korábbi tapasztalat ismertetése, KEZDÉSI és BEFEJEZÉSI időpontjai </w:t>
            </w:r>
            <w:r w:rsidRPr="00FE1AD0">
              <w:rPr>
                <w:rFonts w:ascii="Tahoma" w:hAnsi="Tahoma" w:cs="Tahoma"/>
                <w:sz w:val="20"/>
                <w:szCs w:val="20"/>
              </w:rPr>
              <w:t>(év-hónap pontossággal)</w:t>
            </w:r>
            <w:r w:rsidRPr="00FE1AD0">
              <w:rPr>
                <w:rFonts w:ascii="Tahoma" w:hAnsi="Tahoma" w:cs="Tahoma"/>
                <w:b/>
                <w:sz w:val="20"/>
                <w:szCs w:val="20"/>
              </w:rPr>
              <w:t xml:space="preserve"> </w:t>
            </w:r>
          </w:p>
        </w:tc>
        <w:tc>
          <w:tcPr>
            <w:tcW w:w="326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3EC01FB" w14:textId="77777777" w:rsidR="00145A2B" w:rsidRPr="00FE1AD0" w:rsidRDefault="00145A2B" w:rsidP="005C457B">
            <w:pPr>
              <w:spacing w:after="120" w:line="240" w:lineRule="auto"/>
              <w:ind w:left="42" w:hanging="42"/>
              <w:jc w:val="center"/>
              <w:rPr>
                <w:rFonts w:ascii="Tahoma" w:hAnsi="Tahoma" w:cs="Tahoma"/>
                <w:sz w:val="20"/>
                <w:szCs w:val="20"/>
              </w:rPr>
            </w:pPr>
            <w:r w:rsidRPr="00FE1AD0">
              <w:rPr>
                <w:rFonts w:ascii="Tahoma" w:hAnsi="Tahoma" w:cs="Tahoma"/>
                <w:b/>
                <w:sz w:val="20"/>
                <w:szCs w:val="20"/>
              </w:rPr>
              <w:t>Ellátott munkakör és feladatok felsorolása, olyan részletességgel</w:t>
            </w:r>
            <w:r w:rsidR="00DD49D0" w:rsidRPr="00FE1AD0">
              <w:rPr>
                <w:rFonts w:ascii="Tahoma" w:hAnsi="Tahoma" w:cs="Tahoma"/>
                <w:b/>
                <w:sz w:val="20"/>
                <w:szCs w:val="20"/>
              </w:rPr>
              <w:t>,</w:t>
            </w:r>
            <w:r w:rsidRPr="00FE1AD0">
              <w:rPr>
                <w:rFonts w:ascii="Tahoma" w:hAnsi="Tahoma" w:cs="Tahoma"/>
                <w:b/>
                <w:sz w:val="20"/>
                <w:szCs w:val="20"/>
              </w:rPr>
              <w:t xml:space="preserve"> hogy abból az ÉRTÉKELÉSI SZEMPONT vonatkozásában meghatározott feltételnek való megfelelés megállapítható legyen</w:t>
            </w: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014B65B" w14:textId="77777777" w:rsidR="00145A2B" w:rsidRPr="00FE1AD0" w:rsidRDefault="00145A2B" w:rsidP="005C457B">
            <w:pPr>
              <w:spacing w:after="120" w:line="240" w:lineRule="auto"/>
              <w:ind w:left="42" w:hanging="42"/>
              <w:jc w:val="center"/>
              <w:rPr>
                <w:rFonts w:ascii="Tahoma" w:hAnsi="Tahoma" w:cs="Tahoma"/>
                <w:sz w:val="20"/>
                <w:szCs w:val="20"/>
              </w:rPr>
            </w:pPr>
            <w:r w:rsidRPr="00FE1AD0">
              <w:rPr>
                <w:rFonts w:ascii="Tahoma" w:hAnsi="Tahoma" w:cs="Tahoma"/>
                <w:b/>
                <w:sz w:val="20"/>
                <w:szCs w:val="20"/>
              </w:rPr>
              <w:t xml:space="preserve">Szakmai tapasztalat </w:t>
            </w:r>
          </w:p>
        </w:tc>
      </w:tr>
      <w:tr w:rsidR="00B3634E" w:rsidRPr="00FE1AD0" w14:paraId="303D279C" w14:textId="77777777" w:rsidTr="001E373F">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14:paraId="1045A6E3" w14:textId="77777777" w:rsidR="00145A2B" w:rsidRPr="00FE1AD0" w:rsidRDefault="00145A2B" w:rsidP="005C457B">
            <w:pPr>
              <w:snapToGrid w:val="0"/>
              <w:spacing w:after="120" w:line="240" w:lineRule="auto"/>
              <w:ind w:left="426" w:hanging="426"/>
              <w:rPr>
                <w:rFonts w:ascii="Tahoma" w:hAnsi="Tahoma" w:cs="Tahoma"/>
                <w:sz w:val="20"/>
                <w:szCs w:val="20"/>
              </w:rPr>
            </w:pPr>
          </w:p>
        </w:tc>
        <w:tc>
          <w:tcPr>
            <w:tcW w:w="326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B1FFF6C" w14:textId="77777777" w:rsidR="00145A2B" w:rsidRPr="00FE1AD0" w:rsidRDefault="00145A2B" w:rsidP="005C457B">
            <w:pPr>
              <w:snapToGrid w:val="0"/>
              <w:spacing w:after="120" w:line="240" w:lineRule="auto"/>
              <w:ind w:left="426" w:hanging="426"/>
              <w:jc w:val="center"/>
              <w:rPr>
                <w:rFonts w:ascii="Tahoma" w:hAnsi="Tahoma" w:cs="Tahoma"/>
                <w:sz w:val="20"/>
                <w:szCs w:val="20"/>
              </w:rPr>
            </w:pP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596AB79" w14:textId="77777777" w:rsidR="00145A2B" w:rsidRPr="00FE1AD0" w:rsidRDefault="00145A2B" w:rsidP="005C457B">
            <w:pPr>
              <w:snapToGrid w:val="0"/>
              <w:spacing w:after="120" w:line="240" w:lineRule="auto"/>
              <w:ind w:left="426" w:hanging="426"/>
              <w:jc w:val="center"/>
              <w:rPr>
                <w:rFonts w:ascii="Tahoma" w:hAnsi="Tahoma" w:cs="Tahoma"/>
                <w:sz w:val="20"/>
                <w:szCs w:val="20"/>
              </w:rPr>
            </w:pPr>
          </w:p>
        </w:tc>
      </w:tr>
      <w:tr w:rsidR="00B3634E" w:rsidRPr="00FE1AD0" w14:paraId="6B87BFD2" w14:textId="77777777" w:rsidTr="001E373F">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14:paraId="35255FD1" w14:textId="77777777" w:rsidR="00145A2B" w:rsidRPr="00FE1AD0" w:rsidRDefault="00145A2B" w:rsidP="005C457B">
            <w:pPr>
              <w:snapToGrid w:val="0"/>
              <w:spacing w:after="120" w:line="240" w:lineRule="auto"/>
              <w:ind w:left="426" w:hanging="426"/>
              <w:rPr>
                <w:rFonts w:ascii="Tahoma" w:hAnsi="Tahoma" w:cs="Tahoma"/>
                <w:sz w:val="20"/>
                <w:szCs w:val="20"/>
              </w:rPr>
            </w:pPr>
          </w:p>
        </w:tc>
        <w:tc>
          <w:tcPr>
            <w:tcW w:w="326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5D9AE16" w14:textId="77777777" w:rsidR="00145A2B" w:rsidRPr="00FE1AD0" w:rsidRDefault="00145A2B" w:rsidP="005C457B">
            <w:pPr>
              <w:snapToGrid w:val="0"/>
              <w:spacing w:after="120" w:line="240" w:lineRule="auto"/>
              <w:ind w:left="426" w:hanging="426"/>
              <w:jc w:val="center"/>
              <w:rPr>
                <w:rFonts w:ascii="Tahoma" w:hAnsi="Tahoma" w:cs="Tahoma"/>
                <w:sz w:val="20"/>
                <w:szCs w:val="20"/>
              </w:rPr>
            </w:pP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AF8880A" w14:textId="77777777" w:rsidR="00145A2B" w:rsidRPr="00FE1AD0" w:rsidRDefault="00145A2B" w:rsidP="005C457B">
            <w:pPr>
              <w:snapToGrid w:val="0"/>
              <w:spacing w:after="120" w:line="240" w:lineRule="auto"/>
              <w:ind w:left="426" w:hanging="426"/>
              <w:jc w:val="center"/>
              <w:rPr>
                <w:rFonts w:ascii="Tahoma" w:hAnsi="Tahoma" w:cs="Tahoma"/>
                <w:sz w:val="20"/>
                <w:szCs w:val="20"/>
              </w:rPr>
            </w:pPr>
          </w:p>
        </w:tc>
      </w:tr>
      <w:tr w:rsidR="00B3634E" w:rsidRPr="00FE1AD0" w14:paraId="3ACE6F5E" w14:textId="77777777" w:rsidTr="001E373F">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14:paraId="51D6D379" w14:textId="77777777" w:rsidR="00145A2B" w:rsidRPr="00FE1AD0" w:rsidRDefault="00145A2B" w:rsidP="005C457B">
            <w:pPr>
              <w:snapToGrid w:val="0"/>
              <w:spacing w:after="120" w:line="240" w:lineRule="auto"/>
              <w:ind w:left="426" w:hanging="426"/>
              <w:rPr>
                <w:rFonts w:ascii="Tahoma" w:hAnsi="Tahoma" w:cs="Tahoma"/>
                <w:sz w:val="20"/>
                <w:szCs w:val="20"/>
              </w:rPr>
            </w:pPr>
          </w:p>
        </w:tc>
        <w:tc>
          <w:tcPr>
            <w:tcW w:w="326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97BB049" w14:textId="77777777" w:rsidR="00145A2B" w:rsidRPr="00FE1AD0" w:rsidRDefault="00145A2B" w:rsidP="005C457B">
            <w:pPr>
              <w:snapToGrid w:val="0"/>
              <w:spacing w:after="120" w:line="240" w:lineRule="auto"/>
              <w:ind w:left="426" w:hanging="426"/>
              <w:jc w:val="center"/>
              <w:rPr>
                <w:rFonts w:ascii="Tahoma" w:hAnsi="Tahoma" w:cs="Tahoma"/>
                <w:sz w:val="20"/>
                <w:szCs w:val="20"/>
              </w:rPr>
            </w:pP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926A680" w14:textId="77777777" w:rsidR="00145A2B" w:rsidRPr="00FE1AD0" w:rsidRDefault="00145A2B" w:rsidP="005C457B">
            <w:pPr>
              <w:snapToGrid w:val="0"/>
              <w:spacing w:after="120" w:line="240" w:lineRule="auto"/>
              <w:ind w:left="426" w:hanging="426"/>
              <w:jc w:val="center"/>
              <w:rPr>
                <w:rFonts w:ascii="Tahoma" w:hAnsi="Tahoma" w:cs="Tahoma"/>
                <w:sz w:val="20"/>
                <w:szCs w:val="20"/>
              </w:rPr>
            </w:pPr>
          </w:p>
        </w:tc>
      </w:tr>
      <w:tr w:rsidR="00B3634E" w:rsidRPr="00FE1AD0" w14:paraId="6BBEC9F8" w14:textId="77777777" w:rsidTr="001E373F">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14:paraId="1C932E16" w14:textId="77777777" w:rsidR="00145A2B" w:rsidRPr="00FE1AD0" w:rsidRDefault="00145A2B" w:rsidP="005C457B">
            <w:pPr>
              <w:snapToGrid w:val="0"/>
              <w:spacing w:after="120" w:line="240" w:lineRule="auto"/>
              <w:ind w:left="426" w:hanging="426"/>
              <w:rPr>
                <w:rFonts w:ascii="Tahoma" w:hAnsi="Tahoma" w:cs="Tahoma"/>
                <w:sz w:val="20"/>
                <w:szCs w:val="20"/>
              </w:rPr>
            </w:pPr>
          </w:p>
        </w:tc>
        <w:tc>
          <w:tcPr>
            <w:tcW w:w="326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55BB9AA" w14:textId="77777777" w:rsidR="00145A2B" w:rsidRPr="00FE1AD0" w:rsidRDefault="00145A2B" w:rsidP="005C457B">
            <w:pPr>
              <w:snapToGrid w:val="0"/>
              <w:spacing w:after="120" w:line="240" w:lineRule="auto"/>
              <w:ind w:left="426" w:hanging="426"/>
              <w:jc w:val="center"/>
              <w:rPr>
                <w:rFonts w:ascii="Tahoma" w:hAnsi="Tahoma" w:cs="Tahoma"/>
                <w:sz w:val="20"/>
                <w:szCs w:val="20"/>
              </w:rPr>
            </w:pP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AEE8706" w14:textId="77777777" w:rsidR="00145A2B" w:rsidRPr="00FE1AD0" w:rsidRDefault="00145A2B" w:rsidP="005C457B">
            <w:pPr>
              <w:snapToGrid w:val="0"/>
              <w:spacing w:after="120" w:line="240" w:lineRule="auto"/>
              <w:ind w:left="426" w:hanging="426"/>
              <w:jc w:val="center"/>
              <w:rPr>
                <w:rFonts w:ascii="Tahoma" w:hAnsi="Tahoma" w:cs="Tahoma"/>
                <w:sz w:val="20"/>
                <w:szCs w:val="20"/>
              </w:rPr>
            </w:pPr>
          </w:p>
        </w:tc>
      </w:tr>
      <w:tr w:rsidR="00B3634E" w:rsidRPr="00FE1AD0" w14:paraId="6275B7DB" w14:textId="77777777" w:rsidTr="001E373F">
        <w:trPr>
          <w:trHeight w:val="253"/>
          <w:jc w:val="center"/>
        </w:trPr>
        <w:tc>
          <w:tcPr>
            <w:tcW w:w="7625"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157124D" w14:textId="77777777" w:rsidR="00145A2B" w:rsidRPr="00FE1AD0" w:rsidRDefault="00145A2B" w:rsidP="005C457B">
            <w:pPr>
              <w:snapToGrid w:val="0"/>
              <w:spacing w:after="120" w:line="240" w:lineRule="auto"/>
              <w:ind w:left="426" w:hanging="426"/>
              <w:jc w:val="center"/>
              <w:rPr>
                <w:rFonts w:ascii="Tahoma" w:hAnsi="Tahoma" w:cs="Tahoma"/>
                <w:b/>
                <w:sz w:val="20"/>
                <w:szCs w:val="20"/>
              </w:rPr>
            </w:pPr>
            <w:r w:rsidRPr="00FE1AD0">
              <w:rPr>
                <w:rFonts w:ascii="Tahoma" w:hAnsi="Tahoma" w:cs="Tahoma"/>
                <w:b/>
                <w:sz w:val="20"/>
                <w:szCs w:val="20"/>
              </w:rPr>
              <w:t>ÉRTÉKELÉSI SZEMPONTNAK VALÓ MEGFELELÉSHEZ BEMUTATOTT TAPASZTALAT ÖSSZESEN:</w:t>
            </w:r>
          </w:p>
        </w:tc>
        <w:tc>
          <w:tcPr>
            <w:tcW w:w="1715"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vAlign w:val="center"/>
          </w:tcPr>
          <w:p w14:paraId="5465DA54" w14:textId="77777777" w:rsidR="00145A2B" w:rsidRPr="00FE1AD0" w:rsidRDefault="00145A2B" w:rsidP="005C457B">
            <w:pPr>
              <w:snapToGrid w:val="0"/>
              <w:spacing w:after="120" w:line="240" w:lineRule="auto"/>
              <w:ind w:left="426" w:hanging="426"/>
              <w:jc w:val="center"/>
              <w:rPr>
                <w:rFonts w:ascii="Tahoma" w:hAnsi="Tahoma" w:cs="Tahoma"/>
                <w:b/>
                <w:sz w:val="20"/>
                <w:szCs w:val="20"/>
              </w:rPr>
            </w:pPr>
          </w:p>
        </w:tc>
      </w:tr>
      <w:tr w:rsidR="00B3634E" w:rsidRPr="00FE1AD0" w14:paraId="70DF6992" w14:textId="77777777" w:rsidTr="001E373F">
        <w:trPr>
          <w:trHeight w:val="253"/>
          <w:jc w:val="center"/>
        </w:trPr>
        <w:tc>
          <w:tcPr>
            <w:tcW w:w="9340" w:type="dxa"/>
            <w:gridSpan w:val="3"/>
            <w:tcBorders>
              <w:top w:val="thickThinLargeGap" w:sz="6" w:space="0" w:color="000000"/>
              <w:left w:val="thickThinLargeGap" w:sz="6" w:space="0" w:color="000000"/>
              <w:bottom w:val="thickThinLargeGap" w:sz="6" w:space="0" w:color="000000"/>
              <w:right w:val="thickThinLargeGap" w:sz="6" w:space="0" w:color="000000"/>
            </w:tcBorders>
            <w:shd w:val="clear" w:color="auto" w:fill="9CC2E5" w:themeFill="accent1" w:themeFillTint="99"/>
            <w:vAlign w:val="center"/>
          </w:tcPr>
          <w:p w14:paraId="591B499D" w14:textId="77777777" w:rsidR="00145A2B" w:rsidRPr="00FE1AD0" w:rsidRDefault="00145A2B" w:rsidP="005C457B">
            <w:pPr>
              <w:spacing w:after="120" w:line="240" w:lineRule="auto"/>
              <w:ind w:left="426" w:hanging="426"/>
              <w:jc w:val="center"/>
              <w:rPr>
                <w:rFonts w:ascii="Tahoma" w:hAnsi="Tahoma" w:cs="Tahoma"/>
                <w:sz w:val="20"/>
                <w:szCs w:val="20"/>
              </w:rPr>
            </w:pPr>
            <w:r w:rsidRPr="00FE1AD0">
              <w:rPr>
                <w:rFonts w:ascii="Tahoma" w:hAnsi="Tahoma" w:cs="Tahoma"/>
                <w:b/>
                <w:sz w:val="20"/>
                <w:szCs w:val="20"/>
              </w:rPr>
              <w:t>MUNKAHELYEK</w:t>
            </w:r>
          </w:p>
          <w:p w14:paraId="06E3EBF2" w14:textId="77777777" w:rsidR="00145A2B" w:rsidRPr="00FE1AD0" w:rsidRDefault="00145A2B" w:rsidP="005C457B">
            <w:pPr>
              <w:spacing w:after="120" w:line="240" w:lineRule="auto"/>
              <w:ind w:left="426" w:hanging="426"/>
              <w:jc w:val="center"/>
              <w:rPr>
                <w:rFonts w:ascii="Tahoma" w:hAnsi="Tahoma" w:cs="Tahoma"/>
                <w:b/>
                <w:sz w:val="20"/>
                <w:szCs w:val="20"/>
              </w:rPr>
            </w:pPr>
            <w:r w:rsidRPr="00FE1AD0">
              <w:rPr>
                <w:rFonts w:ascii="Tahoma" w:hAnsi="Tahoma" w:cs="Tahoma"/>
                <w:sz w:val="20"/>
                <w:szCs w:val="20"/>
              </w:rPr>
              <w:t>(Kezdje a legfrissebbel, és úgy haladjon az időben visszafelé!)</w:t>
            </w:r>
          </w:p>
        </w:tc>
      </w:tr>
      <w:tr w:rsidR="00B3634E" w:rsidRPr="00FE1AD0" w14:paraId="36C9FF34" w14:textId="77777777" w:rsidTr="001E373F">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14:paraId="45E1EAE4" w14:textId="77777777" w:rsidR="00145A2B" w:rsidRPr="00FE1AD0" w:rsidRDefault="00145A2B" w:rsidP="005C457B">
            <w:pPr>
              <w:spacing w:after="120" w:line="240" w:lineRule="auto"/>
              <w:ind w:left="426" w:hanging="426"/>
              <w:rPr>
                <w:rFonts w:ascii="Tahoma" w:hAnsi="Tahoma" w:cs="Tahoma"/>
                <w:b/>
                <w:sz w:val="20"/>
                <w:szCs w:val="20"/>
              </w:rPr>
            </w:pPr>
            <w:r w:rsidRPr="00FE1AD0">
              <w:rPr>
                <w:rFonts w:ascii="Tahoma" w:hAnsi="Tahoma" w:cs="Tahoma"/>
                <w:b/>
                <w:sz w:val="20"/>
                <w:szCs w:val="20"/>
              </w:rPr>
              <w:t xml:space="preserve">Mettől meddig </w:t>
            </w:r>
            <w:r w:rsidRPr="00FE1AD0">
              <w:rPr>
                <w:rFonts w:ascii="Tahoma" w:hAnsi="Tahoma" w:cs="Tahoma"/>
                <w:sz w:val="20"/>
                <w:szCs w:val="20"/>
              </w:rPr>
              <w:t>(év-év)</w:t>
            </w:r>
          </w:p>
        </w:tc>
        <w:tc>
          <w:tcPr>
            <w:tcW w:w="4975"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6FD198E" w14:textId="77777777" w:rsidR="00145A2B" w:rsidRPr="00FE1AD0" w:rsidRDefault="00145A2B" w:rsidP="005C457B">
            <w:pPr>
              <w:spacing w:after="120" w:line="240" w:lineRule="auto"/>
              <w:ind w:left="426" w:hanging="426"/>
              <w:rPr>
                <w:rFonts w:ascii="Tahoma" w:hAnsi="Tahoma" w:cs="Tahoma"/>
                <w:sz w:val="20"/>
                <w:szCs w:val="20"/>
              </w:rPr>
            </w:pPr>
            <w:r w:rsidRPr="00FE1AD0">
              <w:rPr>
                <w:rFonts w:ascii="Tahoma" w:hAnsi="Tahoma" w:cs="Tahoma"/>
                <w:b/>
                <w:sz w:val="20"/>
                <w:szCs w:val="20"/>
              </w:rPr>
              <w:t>Munkahely megnevezése / Beosztás</w:t>
            </w:r>
          </w:p>
        </w:tc>
      </w:tr>
      <w:tr w:rsidR="00B3634E" w:rsidRPr="00FE1AD0" w14:paraId="5BC98E4A" w14:textId="77777777" w:rsidTr="001E373F">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14:paraId="7E504494" w14:textId="77777777" w:rsidR="00145A2B" w:rsidRPr="00FE1AD0" w:rsidRDefault="00145A2B" w:rsidP="005C457B">
            <w:pPr>
              <w:snapToGrid w:val="0"/>
              <w:spacing w:after="120" w:line="240" w:lineRule="auto"/>
              <w:ind w:left="426" w:hanging="426"/>
              <w:rPr>
                <w:rFonts w:ascii="Tahoma" w:hAnsi="Tahoma" w:cs="Tahoma"/>
                <w:sz w:val="20"/>
                <w:szCs w:val="20"/>
              </w:rPr>
            </w:pPr>
          </w:p>
        </w:tc>
        <w:tc>
          <w:tcPr>
            <w:tcW w:w="4975"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863E809" w14:textId="77777777" w:rsidR="00145A2B" w:rsidRPr="00FE1AD0" w:rsidRDefault="00145A2B" w:rsidP="005C457B">
            <w:pPr>
              <w:snapToGrid w:val="0"/>
              <w:spacing w:after="120" w:line="240" w:lineRule="auto"/>
              <w:ind w:left="426" w:hanging="426"/>
              <w:jc w:val="center"/>
              <w:rPr>
                <w:rFonts w:ascii="Tahoma" w:hAnsi="Tahoma" w:cs="Tahoma"/>
                <w:sz w:val="20"/>
                <w:szCs w:val="20"/>
              </w:rPr>
            </w:pPr>
          </w:p>
        </w:tc>
      </w:tr>
      <w:tr w:rsidR="00B3634E" w:rsidRPr="00FE1AD0" w14:paraId="1DAEB70F" w14:textId="77777777" w:rsidTr="001E373F">
        <w:trPr>
          <w:trHeight w:val="253"/>
          <w:jc w:val="center"/>
        </w:trPr>
        <w:tc>
          <w:tcPr>
            <w:tcW w:w="4365" w:type="dxa"/>
            <w:tcBorders>
              <w:top w:val="thickThinLargeGap" w:sz="6" w:space="0" w:color="000000"/>
              <w:left w:val="thickThinLargeGap" w:sz="6" w:space="0" w:color="000000"/>
              <w:bottom w:val="thickThinLargeGap" w:sz="6" w:space="0" w:color="000000"/>
            </w:tcBorders>
            <w:shd w:val="clear" w:color="auto" w:fill="FFFFFF"/>
          </w:tcPr>
          <w:p w14:paraId="5E6491BC" w14:textId="77777777" w:rsidR="00145A2B" w:rsidRPr="00FE1AD0" w:rsidRDefault="00145A2B" w:rsidP="005C457B">
            <w:pPr>
              <w:snapToGrid w:val="0"/>
              <w:spacing w:after="120" w:line="240" w:lineRule="auto"/>
              <w:ind w:left="426" w:hanging="426"/>
              <w:rPr>
                <w:rFonts w:ascii="Tahoma" w:hAnsi="Tahoma" w:cs="Tahoma"/>
                <w:sz w:val="20"/>
                <w:szCs w:val="20"/>
              </w:rPr>
            </w:pPr>
          </w:p>
        </w:tc>
        <w:tc>
          <w:tcPr>
            <w:tcW w:w="4975"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337C5DE" w14:textId="77777777" w:rsidR="00145A2B" w:rsidRPr="00FE1AD0" w:rsidRDefault="00145A2B" w:rsidP="005C457B">
            <w:pPr>
              <w:snapToGrid w:val="0"/>
              <w:spacing w:after="120" w:line="240" w:lineRule="auto"/>
              <w:ind w:left="426" w:hanging="426"/>
              <w:jc w:val="center"/>
              <w:rPr>
                <w:rFonts w:ascii="Tahoma" w:hAnsi="Tahoma" w:cs="Tahoma"/>
                <w:sz w:val="20"/>
                <w:szCs w:val="20"/>
              </w:rPr>
            </w:pPr>
          </w:p>
        </w:tc>
      </w:tr>
    </w:tbl>
    <w:p w14:paraId="52B17305" w14:textId="77777777" w:rsidR="00145A2B" w:rsidRPr="00FE1AD0" w:rsidRDefault="00145A2B" w:rsidP="005C457B">
      <w:pPr>
        <w:spacing w:after="120" w:line="240" w:lineRule="auto"/>
        <w:ind w:left="426" w:hanging="426"/>
        <w:rPr>
          <w:rFonts w:ascii="Tahoma" w:hAnsi="Tahoma" w:cs="Tahoma"/>
          <w:b/>
          <w:sz w:val="20"/>
          <w:szCs w:val="20"/>
        </w:rPr>
      </w:pPr>
      <w:r w:rsidRPr="00FE1AD0">
        <w:rPr>
          <w:rFonts w:ascii="Tahoma" w:hAnsi="Tahoma" w:cs="Tahoma"/>
          <w:b/>
          <w:sz w:val="20"/>
          <w:szCs w:val="20"/>
        </w:rPr>
        <w:t>EGYÉB</w:t>
      </w:r>
    </w:p>
    <w:p w14:paraId="7C9665F9" w14:textId="77777777" w:rsidR="00145A2B" w:rsidRPr="00FE1AD0" w:rsidRDefault="00145A2B" w:rsidP="005C457B">
      <w:pPr>
        <w:tabs>
          <w:tab w:val="right" w:leader="dot" w:pos="9640"/>
        </w:tabs>
        <w:spacing w:after="120" w:line="240" w:lineRule="auto"/>
        <w:ind w:left="426" w:hanging="426"/>
        <w:rPr>
          <w:rFonts w:ascii="Tahoma" w:hAnsi="Tahoma" w:cs="Tahoma"/>
          <w:sz w:val="20"/>
          <w:szCs w:val="20"/>
        </w:rPr>
      </w:pPr>
      <w:r w:rsidRPr="00FE1AD0">
        <w:rPr>
          <w:rFonts w:ascii="Tahoma" w:hAnsi="Tahoma" w:cs="Tahoma"/>
          <w:b/>
          <w:sz w:val="20"/>
          <w:szCs w:val="20"/>
        </w:rPr>
        <w:t>Jogosultság elérési útvonala (amennyiben releváns)</w:t>
      </w:r>
      <w:r w:rsidRPr="00FE1AD0">
        <w:rPr>
          <w:rFonts w:ascii="Tahoma" w:hAnsi="Tahoma" w:cs="Tahoma"/>
          <w:sz w:val="20"/>
          <w:szCs w:val="20"/>
        </w:rPr>
        <w:t xml:space="preserve">: </w:t>
      </w:r>
      <w:r w:rsidRPr="00FE1AD0">
        <w:rPr>
          <w:rFonts w:ascii="Tahoma" w:hAnsi="Tahoma" w:cs="Tahoma"/>
          <w:sz w:val="20"/>
          <w:szCs w:val="20"/>
        </w:rPr>
        <w:tab/>
      </w:r>
    </w:p>
    <w:p w14:paraId="30D2F586" w14:textId="77777777" w:rsidR="00145A2B" w:rsidRPr="00FE1AD0" w:rsidRDefault="00145A2B" w:rsidP="005C457B">
      <w:pPr>
        <w:tabs>
          <w:tab w:val="right" w:leader="dot" w:pos="9640"/>
        </w:tabs>
        <w:spacing w:after="120" w:line="240" w:lineRule="auto"/>
        <w:ind w:left="426" w:hanging="426"/>
        <w:rPr>
          <w:rFonts w:ascii="Tahoma" w:hAnsi="Tahoma" w:cs="Tahoma"/>
          <w:sz w:val="20"/>
          <w:szCs w:val="20"/>
        </w:rPr>
      </w:pPr>
      <w:r w:rsidRPr="00FE1AD0">
        <w:rPr>
          <w:rFonts w:ascii="Tahoma" w:hAnsi="Tahoma" w:cs="Tahoma"/>
          <w:b/>
          <w:sz w:val="20"/>
          <w:szCs w:val="20"/>
        </w:rPr>
        <w:t>Jogosultság megszerzésének dátuma (amennyiben releváns)</w:t>
      </w:r>
      <w:r w:rsidRPr="00FE1AD0">
        <w:rPr>
          <w:rFonts w:ascii="Tahoma" w:hAnsi="Tahoma" w:cs="Tahoma"/>
          <w:sz w:val="20"/>
          <w:szCs w:val="20"/>
        </w:rPr>
        <w:t xml:space="preserve">: </w:t>
      </w:r>
      <w:r w:rsidRPr="00FE1AD0">
        <w:rPr>
          <w:rFonts w:ascii="Tahoma" w:hAnsi="Tahoma" w:cs="Tahoma"/>
          <w:sz w:val="20"/>
          <w:szCs w:val="20"/>
        </w:rPr>
        <w:tab/>
      </w:r>
    </w:p>
    <w:p w14:paraId="2821D718" w14:textId="77777777" w:rsidR="00145A2B" w:rsidRPr="00FE1AD0" w:rsidRDefault="00145A2B" w:rsidP="005C457B">
      <w:pPr>
        <w:spacing w:before="60" w:after="60" w:line="240" w:lineRule="auto"/>
        <w:rPr>
          <w:rFonts w:ascii="Tahoma" w:hAnsi="Tahoma" w:cs="Tahoma"/>
          <w:sz w:val="20"/>
          <w:szCs w:val="20"/>
        </w:rPr>
      </w:pPr>
      <w:r w:rsidRPr="00FE1AD0">
        <w:rPr>
          <w:rFonts w:ascii="Tahoma" w:hAnsi="Tahoma" w:cs="Tahoma"/>
          <w:sz w:val="20"/>
          <w:szCs w:val="20"/>
        </w:rPr>
        <w:t>Büntetőjogi felelősségem tudatában kijelentem, hogy a fenti adatok a valóságnak megfelelnek.</w:t>
      </w:r>
    </w:p>
    <w:p w14:paraId="35457D26" w14:textId="77777777" w:rsidR="00145A2B" w:rsidRPr="00FE1AD0" w:rsidRDefault="00145A2B" w:rsidP="005C457B">
      <w:pPr>
        <w:spacing w:before="60" w:after="60" w:line="240" w:lineRule="auto"/>
        <w:jc w:val="both"/>
        <w:rPr>
          <w:rFonts w:ascii="Tahoma" w:hAnsi="Tahoma" w:cs="Tahoma"/>
          <w:sz w:val="20"/>
          <w:szCs w:val="20"/>
        </w:rPr>
      </w:pPr>
    </w:p>
    <w:p w14:paraId="45B51AFD" w14:textId="77777777" w:rsidR="00145A2B" w:rsidRPr="00FE1AD0" w:rsidRDefault="00145A2B" w:rsidP="005C457B">
      <w:pPr>
        <w:tabs>
          <w:tab w:val="right" w:leader="dot" w:pos="9640"/>
        </w:tabs>
        <w:spacing w:after="120" w:line="240" w:lineRule="auto"/>
        <w:ind w:left="426" w:hanging="426"/>
        <w:rPr>
          <w:rFonts w:ascii="Tahoma" w:hAnsi="Tahoma" w:cs="Tahoma"/>
          <w:sz w:val="20"/>
          <w:szCs w:val="20"/>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2"/>
        <w:gridCol w:w="3516"/>
        <w:gridCol w:w="4308"/>
      </w:tblGrid>
      <w:tr w:rsidR="00B3634E" w:rsidRPr="00FE1AD0" w14:paraId="596BC9E1" w14:textId="77777777" w:rsidTr="001E373F">
        <w:tc>
          <w:tcPr>
            <w:tcW w:w="9488" w:type="dxa"/>
            <w:gridSpan w:val="3"/>
          </w:tcPr>
          <w:p w14:paraId="4FD92BA2" w14:textId="77777777" w:rsidR="00145A2B" w:rsidRPr="00FE1AD0" w:rsidRDefault="00145A2B" w:rsidP="005C457B">
            <w:pPr>
              <w:spacing w:after="0" w:line="240" w:lineRule="auto"/>
              <w:ind w:left="426" w:hanging="426"/>
              <w:jc w:val="both"/>
              <w:rPr>
                <w:rFonts w:ascii="Tahoma" w:hAnsi="Tahoma" w:cs="Tahoma"/>
                <w:sz w:val="20"/>
                <w:szCs w:val="20"/>
              </w:rPr>
            </w:pPr>
            <w:r w:rsidRPr="00FE1AD0">
              <w:rPr>
                <w:rFonts w:ascii="Tahoma" w:hAnsi="Tahoma" w:cs="Tahoma"/>
                <w:sz w:val="20"/>
                <w:szCs w:val="20"/>
              </w:rPr>
              <w:t>Keltezés (helység, év, hónap, nap)</w:t>
            </w:r>
          </w:p>
        </w:tc>
      </w:tr>
      <w:tr w:rsidR="00B3634E" w:rsidRPr="00FE1AD0" w14:paraId="677E6F62" w14:textId="77777777" w:rsidTr="001E373F">
        <w:tc>
          <w:tcPr>
            <w:tcW w:w="1495" w:type="dxa"/>
          </w:tcPr>
          <w:p w14:paraId="172CA963" w14:textId="77777777" w:rsidR="00145A2B" w:rsidRPr="00FE1AD0" w:rsidRDefault="00145A2B" w:rsidP="005C457B">
            <w:pPr>
              <w:spacing w:after="0" w:line="240" w:lineRule="auto"/>
              <w:ind w:left="426" w:hanging="426"/>
              <w:jc w:val="both"/>
              <w:rPr>
                <w:rFonts w:ascii="Tahoma" w:hAnsi="Tahoma" w:cs="Tahoma"/>
                <w:sz w:val="20"/>
                <w:szCs w:val="20"/>
              </w:rPr>
            </w:pPr>
          </w:p>
        </w:tc>
        <w:tc>
          <w:tcPr>
            <w:tcW w:w="3603" w:type="dxa"/>
          </w:tcPr>
          <w:p w14:paraId="276AFCFA" w14:textId="77777777" w:rsidR="00145A2B" w:rsidRPr="00FE1AD0" w:rsidRDefault="00145A2B" w:rsidP="005C457B">
            <w:pPr>
              <w:spacing w:after="0" w:line="240" w:lineRule="auto"/>
              <w:ind w:left="426" w:hanging="426"/>
              <w:jc w:val="both"/>
              <w:rPr>
                <w:rFonts w:ascii="Tahoma" w:hAnsi="Tahoma" w:cs="Tahoma"/>
                <w:sz w:val="20"/>
                <w:szCs w:val="20"/>
              </w:rPr>
            </w:pPr>
          </w:p>
        </w:tc>
        <w:tc>
          <w:tcPr>
            <w:tcW w:w="4390" w:type="dxa"/>
            <w:tcBorders>
              <w:top w:val="single" w:sz="4" w:space="0" w:color="auto"/>
            </w:tcBorders>
            <w:vAlign w:val="center"/>
          </w:tcPr>
          <w:p w14:paraId="4E77DDA2" w14:textId="77777777" w:rsidR="00145A2B" w:rsidRPr="00FE1AD0" w:rsidRDefault="00145A2B" w:rsidP="005C457B">
            <w:pPr>
              <w:tabs>
                <w:tab w:val="center" w:pos="6521"/>
              </w:tabs>
              <w:spacing w:after="0" w:line="240" w:lineRule="auto"/>
              <w:ind w:left="426" w:hanging="426"/>
              <w:jc w:val="center"/>
              <w:rPr>
                <w:rFonts w:ascii="Tahoma" w:hAnsi="Tahoma" w:cs="Tahoma"/>
                <w:sz w:val="20"/>
                <w:szCs w:val="20"/>
              </w:rPr>
            </w:pPr>
            <w:r w:rsidRPr="00FE1AD0">
              <w:rPr>
                <w:rFonts w:ascii="Tahoma" w:hAnsi="Tahoma" w:cs="Tahoma"/>
                <w:sz w:val="20"/>
                <w:szCs w:val="20"/>
              </w:rPr>
              <w:t>(szakember saját kezű aláírása)</w:t>
            </w:r>
          </w:p>
        </w:tc>
      </w:tr>
    </w:tbl>
    <w:p w14:paraId="7883F324" w14:textId="77777777" w:rsidR="00145A2B" w:rsidRPr="00FE1AD0" w:rsidRDefault="00145A2B" w:rsidP="005C457B">
      <w:pPr>
        <w:pageBreakBefore/>
        <w:spacing w:after="120" w:line="240" w:lineRule="auto"/>
        <w:ind w:left="426" w:hanging="426"/>
        <w:jc w:val="right"/>
        <w:rPr>
          <w:rFonts w:ascii="Tahoma" w:hAnsi="Tahoma" w:cs="Tahoma"/>
          <w:b/>
          <w:caps/>
          <w:sz w:val="20"/>
          <w:szCs w:val="20"/>
        </w:rPr>
      </w:pPr>
      <w:r w:rsidRPr="00FE1AD0">
        <w:rPr>
          <w:rFonts w:ascii="Tahoma" w:hAnsi="Tahoma" w:cs="Tahoma"/>
          <w:b/>
          <w:sz w:val="20"/>
          <w:szCs w:val="20"/>
        </w:rPr>
        <w:lastRenderedPageBreak/>
        <w:t>12. számú melléklet</w:t>
      </w:r>
    </w:p>
    <w:p w14:paraId="7913A589" w14:textId="77777777" w:rsidR="00145A2B" w:rsidRPr="00FE1AD0" w:rsidRDefault="00145A2B" w:rsidP="005C457B">
      <w:pPr>
        <w:spacing w:after="120" w:line="240" w:lineRule="auto"/>
        <w:ind w:left="426" w:hanging="426"/>
        <w:jc w:val="center"/>
        <w:rPr>
          <w:rFonts w:ascii="Tahoma" w:hAnsi="Tahoma" w:cs="Tahoma"/>
          <w:b/>
          <w:sz w:val="20"/>
          <w:szCs w:val="20"/>
        </w:rPr>
      </w:pPr>
      <w:r w:rsidRPr="00FE1AD0">
        <w:rPr>
          <w:rFonts w:ascii="Tahoma" w:hAnsi="Tahoma" w:cs="Tahoma"/>
          <w:b/>
          <w:caps/>
          <w:sz w:val="20"/>
          <w:szCs w:val="20"/>
        </w:rPr>
        <w:t>Nyilatkozat</w:t>
      </w:r>
    </w:p>
    <w:p w14:paraId="01C2638C" w14:textId="77777777" w:rsidR="00145A2B" w:rsidRPr="00FE1AD0" w:rsidRDefault="00145A2B" w:rsidP="005C457B">
      <w:pPr>
        <w:spacing w:after="120" w:line="240" w:lineRule="auto"/>
        <w:ind w:left="426" w:hanging="426"/>
        <w:jc w:val="center"/>
        <w:rPr>
          <w:rFonts w:ascii="Tahoma" w:hAnsi="Tahoma" w:cs="Tahoma"/>
          <w:sz w:val="20"/>
          <w:szCs w:val="20"/>
        </w:rPr>
      </w:pPr>
      <w:r w:rsidRPr="00FE1AD0">
        <w:rPr>
          <w:rFonts w:ascii="Tahoma" w:hAnsi="Tahoma" w:cs="Tahoma"/>
          <w:b/>
          <w:sz w:val="20"/>
          <w:szCs w:val="20"/>
        </w:rPr>
        <w:t>a szakember rendelkezésre állásáról</w:t>
      </w:r>
    </w:p>
    <w:p w14:paraId="19719F32" w14:textId="77777777" w:rsidR="00145A2B" w:rsidRPr="00FE1AD0" w:rsidRDefault="00145A2B" w:rsidP="005C457B">
      <w:pPr>
        <w:spacing w:after="120" w:line="240" w:lineRule="auto"/>
        <w:jc w:val="both"/>
        <w:rPr>
          <w:rFonts w:ascii="Tahoma" w:hAnsi="Tahoma" w:cs="Tahoma"/>
          <w:sz w:val="20"/>
          <w:szCs w:val="20"/>
        </w:rPr>
      </w:pPr>
      <w:r w:rsidRPr="00FE1AD0">
        <w:rPr>
          <w:rFonts w:ascii="Tahoma" w:hAnsi="Tahoma" w:cs="Tahoma"/>
          <w:sz w:val="20"/>
          <w:szCs w:val="20"/>
        </w:rPr>
        <w:t>Alulírott ____ mint a(z) ____ (székhely: ____, adószám: ____) ajánlattevő/az alkalmasság igazolására igénybe vett gazdasági szereplő</w:t>
      </w:r>
      <w:r w:rsidRPr="00FE1AD0">
        <w:rPr>
          <w:rFonts w:ascii="Tahoma" w:hAnsi="Tahoma" w:cs="Tahoma"/>
          <w:sz w:val="20"/>
          <w:szCs w:val="20"/>
          <w:vertAlign w:val="superscript"/>
        </w:rPr>
        <w:footnoteReference w:id="31"/>
      </w:r>
      <w:r w:rsidRPr="00FE1AD0">
        <w:rPr>
          <w:rStyle w:val="Lbjegyzet-hivatkozs11"/>
          <w:rFonts w:ascii="Tahoma" w:hAnsi="Tahoma" w:cs="Tahoma"/>
          <w:sz w:val="20"/>
          <w:szCs w:val="20"/>
        </w:rPr>
        <w:t xml:space="preserve"> </w:t>
      </w:r>
      <w:r w:rsidRPr="00FE1AD0">
        <w:rPr>
          <w:rFonts w:ascii="Tahoma" w:hAnsi="Tahoma" w:cs="Tahoma"/>
          <w:sz w:val="20"/>
          <w:szCs w:val="20"/>
        </w:rPr>
        <w:t xml:space="preserve"> által ajánlott ____ szakember kijelentem, hogy tudomással bírok arról, hogy a fenti ajánlattevő </w:t>
      </w:r>
      <w:r w:rsidR="00C960F6" w:rsidRPr="00FE1AD0">
        <w:rPr>
          <w:rFonts w:ascii="Tahoma" w:hAnsi="Tahoma" w:cs="Tahoma"/>
          <w:b/>
          <w:sz w:val="20"/>
          <w:szCs w:val="20"/>
        </w:rPr>
        <w:t xml:space="preserve">„Foglalkozás-egészségügyi szolgáltatás nyújtása a Miniszterelnökség Agrár-vidékfejlesztésért felelős államtitkárságának alkalmazottai részére, Kecskeméten” </w:t>
      </w:r>
      <w:r w:rsidRPr="00FE1AD0">
        <w:rPr>
          <w:rFonts w:ascii="Tahoma" w:hAnsi="Tahoma" w:cs="Tahoma"/>
          <w:sz w:val="20"/>
          <w:szCs w:val="20"/>
        </w:rPr>
        <w:t>tárgyban kiírt közbeszerzési eljárás során alkalmassági feltételnek való megfeleléshez és a közbeszerzési eljárás eredményeképpen kötendő teljesítésben történő részvételhez ajánlott.</w:t>
      </w:r>
    </w:p>
    <w:p w14:paraId="36F4F086" w14:textId="77777777" w:rsidR="00145A2B" w:rsidRPr="00FE1AD0" w:rsidRDefault="00145A2B" w:rsidP="005C457B">
      <w:pPr>
        <w:spacing w:after="120" w:line="240" w:lineRule="auto"/>
        <w:jc w:val="both"/>
        <w:rPr>
          <w:rFonts w:ascii="Tahoma" w:hAnsi="Tahoma" w:cs="Tahoma"/>
          <w:sz w:val="20"/>
          <w:szCs w:val="20"/>
        </w:rPr>
      </w:pPr>
      <w:r w:rsidRPr="00FE1AD0">
        <w:rPr>
          <w:rFonts w:ascii="Tahoma" w:hAnsi="Tahoma" w:cs="Tahoma"/>
          <w:sz w:val="20"/>
          <w:szCs w:val="20"/>
        </w:rPr>
        <w:t>Kijelentem továbbá, hogy az ajánlat nyertessége esetén képes vagyok dolgozni, és dolgozni kívánok a szerződés teljes időtartama során, az ajánlatban szereplő beosztásban (feladatkörben), melyre vonatkozóan az önéletrajzomat benyújtották.</w:t>
      </w:r>
    </w:p>
    <w:p w14:paraId="6DBC075D" w14:textId="77777777" w:rsidR="00145A2B" w:rsidRPr="00FE1AD0" w:rsidRDefault="00145A2B" w:rsidP="005C457B">
      <w:pPr>
        <w:spacing w:after="120" w:line="240" w:lineRule="auto"/>
        <w:jc w:val="both"/>
        <w:rPr>
          <w:rFonts w:ascii="Tahoma" w:hAnsi="Tahoma" w:cs="Tahoma"/>
          <w:sz w:val="20"/>
          <w:szCs w:val="20"/>
        </w:rPr>
      </w:pPr>
      <w:r w:rsidRPr="00FE1AD0">
        <w:rPr>
          <w:rFonts w:ascii="Tahoma" w:hAnsi="Tahoma" w:cs="Tahoma"/>
          <w:sz w:val="20"/>
          <w:szCs w:val="20"/>
        </w:rPr>
        <w:t>Nyilatkozatommal kijelentem, hogy nincs más olyan kötelezettségem a fent jelzett időszakra vonatkozóan, amely a jelen szerződésben való munkavégzésemet bármilyen szempontból akadályozná.</w:t>
      </w:r>
    </w:p>
    <w:p w14:paraId="61736DF3" w14:textId="77777777" w:rsidR="00145A2B" w:rsidRPr="00FE1AD0" w:rsidRDefault="00145A2B" w:rsidP="005C457B">
      <w:pPr>
        <w:spacing w:after="120" w:line="240" w:lineRule="auto"/>
        <w:ind w:left="426" w:hanging="426"/>
        <w:rPr>
          <w:rFonts w:ascii="Tahoma" w:hAnsi="Tahoma" w:cs="Tahoma"/>
          <w:sz w:val="20"/>
          <w:szCs w:val="20"/>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2"/>
        <w:gridCol w:w="3516"/>
        <w:gridCol w:w="4308"/>
      </w:tblGrid>
      <w:tr w:rsidR="00B3634E" w:rsidRPr="00FE1AD0" w14:paraId="5B36CD6A" w14:textId="77777777" w:rsidTr="001E373F">
        <w:tc>
          <w:tcPr>
            <w:tcW w:w="9488" w:type="dxa"/>
            <w:gridSpan w:val="3"/>
          </w:tcPr>
          <w:p w14:paraId="244DE429" w14:textId="77777777" w:rsidR="00145A2B" w:rsidRPr="00FE1AD0" w:rsidRDefault="00145A2B" w:rsidP="005C457B">
            <w:pPr>
              <w:spacing w:after="0" w:line="240" w:lineRule="auto"/>
              <w:ind w:left="426" w:hanging="426"/>
              <w:jc w:val="both"/>
              <w:rPr>
                <w:rFonts w:ascii="Tahoma" w:hAnsi="Tahoma" w:cs="Tahoma"/>
                <w:sz w:val="20"/>
                <w:szCs w:val="20"/>
              </w:rPr>
            </w:pPr>
            <w:r w:rsidRPr="00FE1AD0">
              <w:rPr>
                <w:rFonts w:ascii="Tahoma" w:hAnsi="Tahoma" w:cs="Tahoma"/>
                <w:sz w:val="20"/>
                <w:szCs w:val="20"/>
              </w:rPr>
              <w:t>Keltezés (helység, év, hónap, nap)</w:t>
            </w:r>
          </w:p>
        </w:tc>
      </w:tr>
      <w:tr w:rsidR="00145A2B" w:rsidRPr="00FE1AD0" w14:paraId="25C442FC" w14:textId="77777777" w:rsidTr="001E373F">
        <w:tc>
          <w:tcPr>
            <w:tcW w:w="1495" w:type="dxa"/>
          </w:tcPr>
          <w:p w14:paraId="60733126" w14:textId="77777777" w:rsidR="00145A2B" w:rsidRPr="00FE1AD0" w:rsidRDefault="00145A2B" w:rsidP="005C457B">
            <w:pPr>
              <w:spacing w:after="0" w:line="240" w:lineRule="auto"/>
              <w:ind w:left="426" w:hanging="426"/>
              <w:jc w:val="both"/>
              <w:rPr>
                <w:rFonts w:ascii="Tahoma" w:hAnsi="Tahoma" w:cs="Tahoma"/>
                <w:sz w:val="20"/>
                <w:szCs w:val="20"/>
              </w:rPr>
            </w:pPr>
          </w:p>
        </w:tc>
        <w:tc>
          <w:tcPr>
            <w:tcW w:w="3603" w:type="dxa"/>
          </w:tcPr>
          <w:p w14:paraId="3E31703F" w14:textId="77777777" w:rsidR="00145A2B" w:rsidRPr="00FE1AD0" w:rsidRDefault="00145A2B" w:rsidP="005C457B">
            <w:pPr>
              <w:spacing w:after="0" w:line="240" w:lineRule="auto"/>
              <w:ind w:left="426" w:hanging="426"/>
              <w:jc w:val="both"/>
              <w:rPr>
                <w:rFonts w:ascii="Tahoma" w:hAnsi="Tahoma" w:cs="Tahoma"/>
                <w:sz w:val="20"/>
                <w:szCs w:val="20"/>
              </w:rPr>
            </w:pPr>
          </w:p>
        </w:tc>
        <w:tc>
          <w:tcPr>
            <w:tcW w:w="4390" w:type="dxa"/>
            <w:tcBorders>
              <w:top w:val="single" w:sz="4" w:space="0" w:color="auto"/>
            </w:tcBorders>
            <w:vAlign w:val="center"/>
          </w:tcPr>
          <w:p w14:paraId="09ABFAE1" w14:textId="77777777" w:rsidR="00145A2B" w:rsidRPr="00FE1AD0" w:rsidRDefault="00145A2B" w:rsidP="005C457B">
            <w:pPr>
              <w:tabs>
                <w:tab w:val="center" w:pos="6521"/>
              </w:tabs>
              <w:spacing w:after="0" w:line="240" w:lineRule="auto"/>
              <w:ind w:left="426" w:hanging="426"/>
              <w:jc w:val="center"/>
              <w:rPr>
                <w:rFonts w:ascii="Tahoma" w:hAnsi="Tahoma" w:cs="Tahoma"/>
                <w:sz w:val="20"/>
                <w:szCs w:val="20"/>
              </w:rPr>
            </w:pPr>
            <w:r w:rsidRPr="00FE1AD0">
              <w:rPr>
                <w:rFonts w:ascii="Tahoma" w:hAnsi="Tahoma" w:cs="Tahoma"/>
                <w:sz w:val="20"/>
                <w:szCs w:val="20"/>
              </w:rPr>
              <w:t>(szakember saját kezű aláírása)</w:t>
            </w:r>
          </w:p>
        </w:tc>
      </w:tr>
    </w:tbl>
    <w:p w14:paraId="754A8EB1" w14:textId="77777777" w:rsidR="00145A2B" w:rsidRPr="00FE1AD0" w:rsidRDefault="00145A2B" w:rsidP="005C457B">
      <w:pPr>
        <w:spacing w:line="240" w:lineRule="auto"/>
        <w:rPr>
          <w:rFonts w:ascii="Tahoma" w:hAnsi="Tahoma" w:cs="Tahoma"/>
          <w:sz w:val="20"/>
          <w:szCs w:val="20"/>
          <w:shd w:val="clear" w:color="auto" w:fill="FFFFFF"/>
        </w:rPr>
      </w:pPr>
    </w:p>
    <w:p w14:paraId="485111A3" w14:textId="77777777" w:rsidR="00145A2B" w:rsidRPr="00FE1AD0" w:rsidRDefault="00145A2B" w:rsidP="005C457B">
      <w:pPr>
        <w:spacing w:line="240" w:lineRule="auto"/>
        <w:rPr>
          <w:rFonts w:ascii="Tahoma" w:hAnsi="Tahoma" w:cs="Tahoma"/>
          <w:sz w:val="20"/>
          <w:szCs w:val="20"/>
          <w:shd w:val="clear" w:color="auto" w:fill="FFFFFF"/>
        </w:rPr>
      </w:pPr>
    </w:p>
    <w:p w14:paraId="691E856F" w14:textId="77777777" w:rsidR="00145A2B" w:rsidRPr="00FE1AD0" w:rsidRDefault="00145A2B" w:rsidP="005C457B">
      <w:pPr>
        <w:spacing w:line="240" w:lineRule="auto"/>
        <w:rPr>
          <w:rFonts w:ascii="Tahoma" w:hAnsi="Tahoma" w:cs="Tahoma"/>
          <w:sz w:val="20"/>
          <w:szCs w:val="20"/>
          <w:shd w:val="clear" w:color="auto" w:fill="FFFFFF"/>
        </w:rPr>
      </w:pPr>
    </w:p>
    <w:p w14:paraId="52F1F0C1" w14:textId="77777777" w:rsidR="00145A2B" w:rsidRPr="00FE1AD0" w:rsidRDefault="00145A2B" w:rsidP="005C457B">
      <w:pPr>
        <w:spacing w:line="240" w:lineRule="auto"/>
        <w:rPr>
          <w:rFonts w:ascii="Tahoma" w:hAnsi="Tahoma" w:cs="Tahoma"/>
          <w:sz w:val="20"/>
          <w:szCs w:val="20"/>
          <w:shd w:val="clear" w:color="auto" w:fill="FFFFFF"/>
        </w:rPr>
      </w:pPr>
    </w:p>
    <w:p w14:paraId="26ADF880" w14:textId="77777777" w:rsidR="00145A2B" w:rsidRPr="00FE1AD0" w:rsidRDefault="00145A2B" w:rsidP="005C457B">
      <w:pPr>
        <w:spacing w:line="240" w:lineRule="auto"/>
        <w:rPr>
          <w:rFonts w:ascii="Tahoma" w:hAnsi="Tahoma" w:cs="Tahoma"/>
          <w:sz w:val="20"/>
          <w:szCs w:val="20"/>
          <w:shd w:val="clear" w:color="auto" w:fill="FFFFFF"/>
        </w:rPr>
      </w:pPr>
    </w:p>
    <w:p w14:paraId="7B231EE9" w14:textId="77777777" w:rsidR="00145A2B" w:rsidRPr="00FE1AD0" w:rsidRDefault="00145A2B" w:rsidP="005C457B">
      <w:pPr>
        <w:spacing w:line="240" w:lineRule="auto"/>
        <w:rPr>
          <w:rFonts w:ascii="Tahoma" w:hAnsi="Tahoma" w:cs="Tahoma"/>
          <w:sz w:val="20"/>
          <w:szCs w:val="20"/>
          <w:shd w:val="clear" w:color="auto" w:fill="FFFFFF"/>
        </w:rPr>
      </w:pPr>
    </w:p>
    <w:p w14:paraId="0D65DDBD" w14:textId="77777777" w:rsidR="00145A2B" w:rsidRPr="00FE1AD0" w:rsidRDefault="00145A2B" w:rsidP="005C457B">
      <w:pPr>
        <w:spacing w:line="240" w:lineRule="auto"/>
        <w:rPr>
          <w:rFonts w:ascii="Tahoma" w:hAnsi="Tahoma" w:cs="Tahoma"/>
          <w:sz w:val="20"/>
          <w:szCs w:val="20"/>
          <w:shd w:val="clear" w:color="auto" w:fill="FFFFFF"/>
        </w:rPr>
      </w:pPr>
    </w:p>
    <w:p w14:paraId="17F85056" w14:textId="77777777" w:rsidR="00145A2B" w:rsidRPr="00FE1AD0" w:rsidRDefault="00145A2B" w:rsidP="005C457B">
      <w:pPr>
        <w:spacing w:line="240" w:lineRule="auto"/>
        <w:rPr>
          <w:rFonts w:ascii="Tahoma" w:hAnsi="Tahoma" w:cs="Tahoma"/>
          <w:sz w:val="20"/>
          <w:szCs w:val="20"/>
          <w:shd w:val="clear" w:color="auto" w:fill="FFFFFF"/>
        </w:rPr>
      </w:pPr>
    </w:p>
    <w:p w14:paraId="2C2EC152" w14:textId="77777777" w:rsidR="00145A2B" w:rsidRPr="00FE1AD0" w:rsidRDefault="00145A2B" w:rsidP="005C457B">
      <w:pPr>
        <w:spacing w:line="240" w:lineRule="auto"/>
        <w:rPr>
          <w:rFonts w:ascii="Tahoma" w:hAnsi="Tahoma" w:cs="Tahoma"/>
          <w:sz w:val="20"/>
          <w:szCs w:val="20"/>
          <w:shd w:val="clear" w:color="auto" w:fill="FFFFFF"/>
        </w:rPr>
      </w:pPr>
    </w:p>
    <w:p w14:paraId="18BB249C" w14:textId="77777777" w:rsidR="00145A2B" w:rsidRPr="00FE1AD0" w:rsidRDefault="00145A2B" w:rsidP="005C457B">
      <w:pPr>
        <w:spacing w:line="240" w:lineRule="auto"/>
        <w:rPr>
          <w:rFonts w:ascii="Tahoma" w:hAnsi="Tahoma" w:cs="Tahoma"/>
          <w:sz w:val="20"/>
          <w:szCs w:val="20"/>
          <w:shd w:val="clear" w:color="auto" w:fill="FFFFFF"/>
        </w:rPr>
      </w:pPr>
    </w:p>
    <w:p w14:paraId="5E782287" w14:textId="77777777" w:rsidR="00145A2B" w:rsidRPr="00FE1AD0" w:rsidRDefault="00145A2B" w:rsidP="005C457B">
      <w:pPr>
        <w:spacing w:line="240" w:lineRule="auto"/>
        <w:rPr>
          <w:rFonts w:ascii="Tahoma" w:hAnsi="Tahoma" w:cs="Tahoma"/>
          <w:sz w:val="20"/>
          <w:szCs w:val="20"/>
          <w:shd w:val="clear" w:color="auto" w:fill="FFFFFF"/>
        </w:rPr>
      </w:pPr>
    </w:p>
    <w:p w14:paraId="41D1752D" w14:textId="77777777" w:rsidR="00145A2B" w:rsidRPr="00FE1AD0" w:rsidRDefault="00145A2B" w:rsidP="005C457B">
      <w:pPr>
        <w:spacing w:line="240" w:lineRule="auto"/>
        <w:rPr>
          <w:rFonts w:ascii="Tahoma" w:hAnsi="Tahoma" w:cs="Tahoma"/>
          <w:sz w:val="20"/>
          <w:szCs w:val="20"/>
          <w:shd w:val="clear" w:color="auto" w:fill="FFFFFF"/>
        </w:rPr>
      </w:pPr>
    </w:p>
    <w:p w14:paraId="1B891AEA" w14:textId="77777777" w:rsidR="00145A2B" w:rsidRPr="00FE1AD0" w:rsidRDefault="00145A2B" w:rsidP="005C457B">
      <w:pPr>
        <w:spacing w:line="240" w:lineRule="auto"/>
        <w:rPr>
          <w:rFonts w:ascii="Tahoma" w:hAnsi="Tahoma" w:cs="Tahoma"/>
          <w:sz w:val="20"/>
          <w:szCs w:val="20"/>
          <w:shd w:val="clear" w:color="auto" w:fill="FFFFFF"/>
        </w:rPr>
      </w:pPr>
    </w:p>
    <w:p w14:paraId="75DA3522" w14:textId="77777777" w:rsidR="00E47331" w:rsidRPr="00FE1AD0" w:rsidRDefault="00E47331" w:rsidP="005C457B">
      <w:pPr>
        <w:spacing w:line="240" w:lineRule="auto"/>
        <w:rPr>
          <w:rFonts w:ascii="Tahoma" w:hAnsi="Tahoma" w:cs="Tahoma"/>
          <w:sz w:val="20"/>
          <w:szCs w:val="20"/>
          <w:shd w:val="clear" w:color="auto" w:fill="FFFFFF"/>
        </w:rPr>
      </w:pPr>
    </w:p>
    <w:p w14:paraId="4F35470C" w14:textId="77777777" w:rsidR="00AE591A" w:rsidRPr="00FE1AD0" w:rsidRDefault="00AE591A" w:rsidP="005C457B">
      <w:pPr>
        <w:spacing w:line="240" w:lineRule="auto"/>
        <w:rPr>
          <w:rFonts w:ascii="Tahoma" w:hAnsi="Tahoma" w:cs="Tahoma"/>
          <w:sz w:val="20"/>
          <w:szCs w:val="20"/>
          <w:shd w:val="clear" w:color="auto" w:fill="FFFFFF"/>
        </w:rPr>
      </w:pPr>
    </w:p>
    <w:p w14:paraId="49F36E33" w14:textId="77777777" w:rsidR="005067DE" w:rsidRPr="00FE1AD0" w:rsidRDefault="005067DE" w:rsidP="005C457B">
      <w:pPr>
        <w:spacing w:line="240" w:lineRule="auto"/>
        <w:rPr>
          <w:rFonts w:ascii="Tahoma" w:hAnsi="Tahoma" w:cs="Tahoma"/>
          <w:sz w:val="20"/>
          <w:szCs w:val="20"/>
          <w:shd w:val="clear" w:color="auto" w:fill="FFFFFF"/>
        </w:rPr>
      </w:pPr>
    </w:p>
    <w:p w14:paraId="1AD78860" w14:textId="77777777" w:rsidR="00DD49D0" w:rsidRPr="00FE1AD0" w:rsidRDefault="00DD49D0" w:rsidP="005C457B">
      <w:pPr>
        <w:spacing w:line="240" w:lineRule="auto"/>
        <w:rPr>
          <w:rFonts w:ascii="Tahoma" w:hAnsi="Tahoma" w:cs="Tahoma"/>
          <w:sz w:val="20"/>
          <w:szCs w:val="20"/>
          <w:shd w:val="clear" w:color="auto" w:fill="FFFFFF"/>
        </w:rPr>
      </w:pPr>
    </w:p>
    <w:p w14:paraId="5997894A" w14:textId="77777777" w:rsidR="0014099A" w:rsidRPr="00FE1AD0" w:rsidRDefault="0014099A" w:rsidP="00AE591A">
      <w:pPr>
        <w:spacing w:after="0" w:line="240" w:lineRule="auto"/>
        <w:jc w:val="both"/>
        <w:rPr>
          <w:rFonts w:ascii="Tahoma" w:hAnsi="Tahoma" w:cs="Tahoma"/>
          <w:sz w:val="20"/>
          <w:szCs w:val="20"/>
        </w:rPr>
      </w:pPr>
    </w:p>
    <w:p w14:paraId="257AC17D" w14:textId="77777777" w:rsidR="004B6978" w:rsidRPr="00FE1AD0" w:rsidRDefault="004B6978" w:rsidP="004B6978">
      <w:pPr>
        <w:pBdr>
          <w:top w:val="single" w:sz="4" w:space="1" w:color="auto"/>
          <w:left w:val="single" w:sz="4" w:space="4" w:color="auto"/>
          <w:bottom w:val="single" w:sz="4" w:space="1" w:color="auto"/>
          <w:right w:val="single" w:sz="4" w:space="4" w:color="auto"/>
        </w:pBdr>
        <w:shd w:val="clear" w:color="auto" w:fill="C6D9F1"/>
        <w:spacing w:after="0" w:line="240" w:lineRule="auto"/>
        <w:jc w:val="center"/>
        <w:rPr>
          <w:rFonts w:ascii="Tahoma" w:hAnsi="Tahoma" w:cs="Tahoma"/>
          <w:b/>
          <w:bCs/>
          <w:sz w:val="20"/>
          <w:szCs w:val="20"/>
        </w:rPr>
      </w:pPr>
      <w:r w:rsidRPr="00FE1AD0">
        <w:rPr>
          <w:rFonts w:ascii="Tahoma" w:hAnsi="Tahoma" w:cs="Tahoma"/>
          <w:b/>
          <w:bCs/>
          <w:caps/>
          <w:sz w:val="20"/>
          <w:szCs w:val="20"/>
        </w:rPr>
        <w:lastRenderedPageBreak/>
        <w:t xml:space="preserve">5. </w:t>
      </w:r>
      <w:r w:rsidRPr="00FE1AD0">
        <w:rPr>
          <w:rFonts w:ascii="Tahoma" w:hAnsi="Tahoma" w:cs="Tahoma"/>
          <w:b/>
          <w:bCs/>
          <w:sz w:val="20"/>
          <w:szCs w:val="20"/>
        </w:rPr>
        <w:t>KÖTET</w:t>
      </w:r>
    </w:p>
    <w:p w14:paraId="715D9792" w14:textId="77777777" w:rsidR="004B6978" w:rsidRPr="00FE1AD0" w:rsidRDefault="004B6978" w:rsidP="004B6978">
      <w:pPr>
        <w:pBdr>
          <w:top w:val="single" w:sz="4" w:space="1" w:color="auto"/>
          <w:left w:val="single" w:sz="4" w:space="4" w:color="auto"/>
          <w:bottom w:val="single" w:sz="4" w:space="1" w:color="auto"/>
          <w:right w:val="single" w:sz="4" w:space="4" w:color="auto"/>
        </w:pBdr>
        <w:shd w:val="clear" w:color="auto" w:fill="C6D9F1"/>
        <w:spacing w:after="0" w:line="240" w:lineRule="auto"/>
        <w:jc w:val="center"/>
        <w:rPr>
          <w:rFonts w:ascii="Tahoma" w:hAnsi="Tahoma" w:cs="Tahoma"/>
          <w:b/>
          <w:bCs/>
          <w:sz w:val="20"/>
          <w:szCs w:val="20"/>
        </w:rPr>
      </w:pPr>
      <w:r w:rsidRPr="00FE1AD0">
        <w:rPr>
          <w:rFonts w:ascii="Tahoma" w:hAnsi="Tahoma" w:cs="Tahoma"/>
          <w:b/>
          <w:bCs/>
          <w:sz w:val="20"/>
          <w:szCs w:val="20"/>
        </w:rPr>
        <w:t xml:space="preserve"> MŰSZAKI LEÍRÁS </w:t>
      </w:r>
    </w:p>
    <w:p w14:paraId="2E8CC0F7" w14:textId="77777777" w:rsidR="008425C5" w:rsidRPr="00FE1AD0" w:rsidRDefault="008425C5" w:rsidP="004B6978">
      <w:pPr>
        <w:rPr>
          <w:rFonts w:ascii="Tahoma" w:hAnsi="Tahoma" w:cs="Tahoma"/>
          <w:sz w:val="20"/>
          <w:szCs w:val="20"/>
        </w:rPr>
      </w:pPr>
    </w:p>
    <w:p w14:paraId="68D38032" w14:textId="77777777" w:rsidR="00EF7612" w:rsidRPr="00FE1AD0" w:rsidRDefault="00EF7612" w:rsidP="00EF7612">
      <w:pPr>
        <w:pStyle w:val="Alaprtelmezett"/>
        <w:spacing w:after="120" w:line="240" w:lineRule="auto"/>
        <w:jc w:val="both"/>
        <w:rPr>
          <w:rFonts w:ascii="Tahoma" w:hAnsi="Tahoma" w:cs="Tahoma"/>
          <w:color w:val="auto"/>
          <w:sz w:val="21"/>
          <w:szCs w:val="21"/>
        </w:rPr>
      </w:pPr>
      <w:r w:rsidRPr="00FE1AD0">
        <w:rPr>
          <w:rFonts w:ascii="Tahoma" w:hAnsi="Tahoma" w:cs="Tahoma"/>
          <w:color w:val="auto"/>
          <w:sz w:val="21"/>
          <w:szCs w:val="21"/>
          <w:u w:val="single"/>
        </w:rPr>
        <w:t>Az eljárás tárgya:</w:t>
      </w:r>
    </w:p>
    <w:p w14:paraId="14E9EE69" w14:textId="77777777" w:rsidR="00EF7612" w:rsidRPr="00FE1AD0" w:rsidRDefault="00EF7612" w:rsidP="00EF7612">
      <w:pPr>
        <w:spacing w:after="0" w:line="240" w:lineRule="auto"/>
        <w:ind w:right="-284"/>
        <w:jc w:val="both"/>
        <w:rPr>
          <w:rFonts w:ascii="Tahoma" w:hAnsi="Tahoma" w:cs="Tahoma"/>
          <w:b/>
          <w:bCs/>
          <w:sz w:val="20"/>
          <w:szCs w:val="20"/>
        </w:rPr>
      </w:pPr>
      <w:r w:rsidRPr="00FE1AD0">
        <w:rPr>
          <w:rFonts w:ascii="Tahoma" w:hAnsi="Tahoma" w:cs="Tahoma"/>
          <w:b/>
          <w:bCs/>
          <w:sz w:val="20"/>
          <w:szCs w:val="20"/>
        </w:rPr>
        <w:t>„</w:t>
      </w:r>
      <w:r w:rsidRPr="00FE1AD0">
        <w:rPr>
          <w:rFonts w:ascii="Tahoma" w:hAnsi="Tahoma" w:cs="Tahoma"/>
          <w:b/>
          <w:i/>
          <w:sz w:val="20"/>
          <w:szCs w:val="20"/>
        </w:rPr>
        <w:t>Foglalkozás-egészségügyi szolgáltatás nyújtása a Miniszterelnökség Agrár-vidékfejlesztésért felelős államtitkárságának alkalmazottai részére, Kecskeméten</w:t>
      </w:r>
      <w:r w:rsidRPr="00FE1AD0">
        <w:rPr>
          <w:rFonts w:ascii="Tahoma" w:hAnsi="Tahoma" w:cs="Tahoma"/>
          <w:b/>
          <w:bCs/>
          <w:sz w:val="20"/>
          <w:szCs w:val="20"/>
        </w:rPr>
        <w:t>”</w:t>
      </w:r>
    </w:p>
    <w:p w14:paraId="6D6BE95D" w14:textId="77777777" w:rsidR="00EF7612" w:rsidRPr="00FE1AD0" w:rsidRDefault="00EF7612" w:rsidP="00EF7612">
      <w:pPr>
        <w:spacing w:after="0" w:line="240" w:lineRule="auto"/>
        <w:rPr>
          <w:rFonts w:ascii="Tahoma" w:hAnsi="Tahoma" w:cs="Tahoma"/>
          <w:sz w:val="21"/>
          <w:szCs w:val="21"/>
        </w:rPr>
      </w:pPr>
    </w:p>
    <w:p w14:paraId="5FE48FF7" w14:textId="77777777" w:rsidR="00EF7612" w:rsidRPr="00FE1AD0" w:rsidRDefault="00EF7612" w:rsidP="00EF7612">
      <w:pPr>
        <w:autoSpaceDE w:val="0"/>
        <w:autoSpaceDN w:val="0"/>
        <w:adjustRightInd w:val="0"/>
        <w:spacing w:after="0" w:line="240" w:lineRule="auto"/>
        <w:jc w:val="both"/>
        <w:rPr>
          <w:rFonts w:ascii="Tahoma" w:hAnsi="Tahoma" w:cs="Tahoma"/>
          <w:sz w:val="21"/>
          <w:szCs w:val="21"/>
        </w:rPr>
      </w:pPr>
      <w:r w:rsidRPr="00FE1AD0">
        <w:rPr>
          <w:rFonts w:ascii="Tahoma" w:hAnsi="Tahoma" w:cs="Tahoma"/>
          <w:sz w:val="21"/>
          <w:szCs w:val="21"/>
        </w:rPr>
        <w:t>Mennyiség: A dokumentációban részletezett foglalkozás egészségügyi feladatok ellátása a Miniszterelnökség Agrár-vidékfejlesztésért felelős államtitkárságának alkalmazottai részére, Kecskeméten.</w:t>
      </w:r>
    </w:p>
    <w:p w14:paraId="5E73E83F" w14:textId="77777777" w:rsidR="00EF7612" w:rsidRPr="00FE1AD0" w:rsidRDefault="00EF7612" w:rsidP="00EF7612">
      <w:pPr>
        <w:autoSpaceDE w:val="0"/>
        <w:autoSpaceDN w:val="0"/>
        <w:adjustRightInd w:val="0"/>
        <w:spacing w:after="0" w:line="240" w:lineRule="auto"/>
        <w:jc w:val="both"/>
        <w:rPr>
          <w:rFonts w:ascii="Tahoma" w:hAnsi="Tahoma" w:cs="Tahoma"/>
          <w:sz w:val="21"/>
          <w:szCs w:val="21"/>
        </w:rPr>
      </w:pPr>
    </w:p>
    <w:p w14:paraId="1FA199D9" w14:textId="77777777" w:rsidR="00EF7612" w:rsidRPr="00FE1AD0" w:rsidRDefault="00EF7612" w:rsidP="00EF7612">
      <w:pPr>
        <w:autoSpaceDE w:val="0"/>
        <w:autoSpaceDN w:val="0"/>
        <w:adjustRightInd w:val="0"/>
        <w:spacing w:after="0" w:line="240" w:lineRule="auto"/>
        <w:jc w:val="both"/>
        <w:rPr>
          <w:rFonts w:ascii="Tahoma" w:hAnsi="Tahoma" w:cs="Tahoma"/>
          <w:sz w:val="21"/>
          <w:szCs w:val="21"/>
        </w:rPr>
      </w:pPr>
      <w:r w:rsidRPr="00FE1AD0">
        <w:rPr>
          <w:rFonts w:ascii="Tahoma" w:hAnsi="Tahoma" w:cs="Tahoma"/>
          <w:sz w:val="21"/>
          <w:szCs w:val="21"/>
        </w:rPr>
        <w:t>A szerződés időtartama alatt a Miniszterelnökség Agrár-vidékfejlesztésért felelős államtitkárságának állománya 120 fő lesz. A Miniszterelnökség alkalmazottai a foglalkozás egészségügyi szolgálatról szóló 89/1995. (VII. 14.) Korm. rendelet alapján „C” foglalkozás-egészségi osztályba tartoznak.</w:t>
      </w:r>
    </w:p>
    <w:p w14:paraId="1597CEF6" w14:textId="77777777" w:rsidR="00EF7612" w:rsidRPr="00FE1AD0" w:rsidRDefault="00EF7612" w:rsidP="00EF7612">
      <w:pPr>
        <w:autoSpaceDE w:val="0"/>
        <w:autoSpaceDN w:val="0"/>
        <w:adjustRightInd w:val="0"/>
        <w:spacing w:after="0" w:line="240" w:lineRule="auto"/>
        <w:jc w:val="both"/>
        <w:rPr>
          <w:rFonts w:ascii="Tahoma" w:hAnsi="Tahoma" w:cs="Tahoma"/>
          <w:sz w:val="21"/>
          <w:szCs w:val="21"/>
        </w:rPr>
      </w:pPr>
    </w:p>
    <w:p w14:paraId="7BEB5E86" w14:textId="77777777" w:rsidR="00EF7612" w:rsidRPr="00FE1AD0" w:rsidRDefault="00EF7612" w:rsidP="00EF7612">
      <w:pPr>
        <w:autoSpaceDE w:val="0"/>
        <w:autoSpaceDN w:val="0"/>
        <w:adjustRightInd w:val="0"/>
        <w:spacing w:after="0" w:line="240" w:lineRule="auto"/>
        <w:jc w:val="both"/>
        <w:rPr>
          <w:rFonts w:ascii="Tahoma" w:hAnsi="Tahoma" w:cs="Tahoma"/>
          <w:b/>
          <w:sz w:val="21"/>
          <w:szCs w:val="21"/>
        </w:rPr>
      </w:pPr>
      <w:r w:rsidRPr="00FE1AD0">
        <w:rPr>
          <w:rFonts w:ascii="Tahoma" w:hAnsi="Tahoma" w:cs="Tahoma"/>
          <w:b/>
          <w:sz w:val="21"/>
          <w:szCs w:val="21"/>
        </w:rPr>
        <w:t>A teljes létszám, akik részére a foglalkozás-egészségügyi szolgáltatást Kecskeméten biztosítani szükséges: 120 fő (kizárólag belföldi állomány).</w:t>
      </w:r>
    </w:p>
    <w:p w14:paraId="0F962C80" w14:textId="77777777" w:rsidR="00EF7612" w:rsidRPr="00FE1AD0" w:rsidRDefault="00EF7612" w:rsidP="00EF7612">
      <w:pPr>
        <w:spacing w:after="0" w:line="240" w:lineRule="auto"/>
        <w:ind w:right="-284"/>
        <w:jc w:val="both"/>
        <w:rPr>
          <w:rFonts w:ascii="Tahoma" w:hAnsi="Tahoma" w:cs="Tahoma"/>
          <w:sz w:val="21"/>
          <w:szCs w:val="21"/>
        </w:rPr>
      </w:pPr>
      <w:r w:rsidRPr="00FE1AD0">
        <w:rPr>
          <w:rFonts w:ascii="Tahoma" w:hAnsi="Tahoma" w:cs="Tahoma"/>
          <w:sz w:val="21"/>
          <w:szCs w:val="21"/>
        </w:rPr>
        <w:t xml:space="preserve"> </w:t>
      </w:r>
    </w:p>
    <w:p w14:paraId="0F35DAAF" w14:textId="77777777" w:rsidR="00EF7612" w:rsidRPr="00FE1AD0" w:rsidRDefault="00EF7612" w:rsidP="00EF7612">
      <w:pPr>
        <w:spacing w:after="0" w:line="240" w:lineRule="auto"/>
        <w:ind w:right="-284"/>
        <w:jc w:val="both"/>
        <w:rPr>
          <w:rFonts w:ascii="Tahoma" w:hAnsi="Tahoma" w:cs="Tahoma"/>
          <w:sz w:val="21"/>
          <w:szCs w:val="21"/>
        </w:rPr>
      </w:pPr>
      <w:r w:rsidRPr="00FE1AD0">
        <w:rPr>
          <w:rFonts w:ascii="Tahoma" w:hAnsi="Tahoma" w:cs="Tahoma"/>
          <w:sz w:val="21"/>
          <w:szCs w:val="21"/>
        </w:rPr>
        <w:t>1. Az igénybe venni kívánt szolgáltatás, az ellátandó feladatok leírása:</w:t>
      </w:r>
    </w:p>
    <w:p w14:paraId="2013172F" w14:textId="77777777" w:rsidR="00EF7612" w:rsidRPr="00FE1AD0" w:rsidRDefault="00EF7612" w:rsidP="00EF7612">
      <w:pPr>
        <w:spacing w:after="0" w:line="240" w:lineRule="auto"/>
        <w:ind w:right="-284"/>
        <w:jc w:val="both"/>
        <w:rPr>
          <w:rFonts w:ascii="Tahoma" w:hAnsi="Tahoma" w:cs="Tahoma"/>
          <w:sz w:val="21"/>
          <w:szCs w:val="21"/>
        </w:rPr>
      </w:pPr>
    </w:p>
    <w:p w14:paraId="176D34FA" w14:textId="77777777" w:rsidR="00EF7612" w:rsidRPr="00FE1AD0" w:rsidRDefault="00EF7612" w:rsidP="00EF7612">
      <w:pPr>
        <w:spacing w:after="0" w:line="240" w:lineRule="auto"/>
        <w:rPr>
          <w:rFonts w:ascii="Tahoma" w:hAnsi="Tahoma" w:cs="Tahoma"/>
          <w:sz w:val="21"/>
          <w:szCs w:val="21"/>
        </w:rPr>
      </w:pPr>
      <w:r w:rsidRPr="00FE1AD0">
        <w:rPr>
          <w:rFonts w:ascii="Tahoma" w:hAnsi="Tahoma" w:cs="Tahoma"/>
          <w:sz w:val="21"/>
          <w:szCs w:val="21"/>
        </w:rPr>
        <w:t>Az alábbi szolgáltatásokat Kecskeméten szükséges biztosítani 120 fő részére</w:t>
      </w:r>
    </w:p>
    <w:p w14:paraId="5396188F" w14:textId="77777777" w:rsidR="00EF7612" w:rsidRPr="00FE1AD0" w:rsidRDefault="00EF7612" w:rsidP="00EF7612">
      <w:pPr>
        <w:spacing w:after="0" w:line="240" w:lineRule="auto"/>
        <w:ind w:right="-284"/>
        <w:jc w:val="both"/>
        <w:rPr>
          <w:rFonts w:ascii="Tahoma" w:hAnsi="Tahoma" w:cs="Tahoma"/>
          <w:sz w:val="21"/>
          <w:szCs w:val="21"/>
        </w:rPr>
      </w:pPr>
    </w:p>
    <w:p w14:paraId="40391990" w14:textId="77777777" w:rsidR="00EF7612" w:rsidRPr="00FE1AD0" w:rsidRDefault="00EF7612" w:rsidP="00EF7612">
      <w:pPr>
        <w:pStyle w:val="Listaszerbekezds"/>
        <w:ind w:left="0"/>
        <w:rPr>
          <w:rFonts w:ascii="Tahoma" w:hAnsi="Tahoma" w:cs="Tahoma"/>
          <w:sz w:val="21"/>
          <w:szCs w:val="21"/>
        </w:rPr>
      </w:pPr>
      <w:r w:rsidRPr="00FE1AD0">
        <w:rPr>
          <w:rFonts w:ascii="Tahoma" w:hAnsi="Tahoma" w:cs="Tahoma"/>
          <w:sz w:val="21"/>
          <w:szCs w:val="21"/>
        </w:rPr>
        <w:t>1.1. Foglalkozás-egészségügyi szolgáltatás keretében a foglalkozás-egészségügyi szolgáltatásról szóló 27/1995. (VII. 25.) NM rendelet 4. §-</w:t>
      </w:r>
      <w:proofErr w:type="spellStart"/>
      <w:r w:rsidRPr="00FE1AD0">
        <w:rPr>
          <w:rFonts w:ascii="Tahoma" w:hAnsi="Tahoma" w:cs="Tahoma"/>
          <w:sz w:val="21"/>
          <w:szCs w:val="21"/>
        </w:rPr>
        <w:t>ában</w:t>
      </w:r>
      <w:proofErr w:type="spellEnd"/>
      <w:r w:rsidRPr="00FE1AD0">
        <w:rPr>
          <w:rFonts w:ascii="Tahoma" w:hAnsi="Tahoma" w:cs="Tahoma"/>
          <w:sz w:val="21"/>
          <w:szCs w:val="21"/>
        </w:rPr>
        <w:t xml:space="preserve"> meghatározott alapszolgáltatások nyújtása. </w:t>
      </w:r>
    </w:p>
    <w:p w14:paraId="69968D90" w14:textId="77777777" w:rsidR="00EF7612" w:rsidRPr="00FE1AD0" w:rsidRDefault="00EF7612" w:rsidP="00EF7612">
      <w:pPr>
        <w:pStyle w:val="Listaszerbekezds"/>
        <w:ind w:left="0"/>
        <w:rPr>
          <w:rFonts w:ascii="Tahoma" w:hAnsi="Tahoma" w:cs="Tahoma"/>
          <w:sz w:val="21"/>
          <w:szCs w:val="21"/>
        </w:rPr>
      </w:pPr>
      <w:r w:rsidRPr="00FE1AD0">
        <w:rPr>
          <w:rFonts w:ascii="Tahoma" w:hAnsi="Tahoma" w:cs="Tahoma"/>
          <w:sz w:val="21"/>
          <w:szCs w:val="21"/>
        </w:rPr>
        <w:t xml:space="preserve">Ennek keretében: </w:t>
      </w:r>
    </w:p>
    <w:p w14:paraId="4FC1CEDD" w14:textId="77777777" w:rsidR="00EF7612" w:rsidRPr="00FE1AD0" w:rsidRDefault="00EF7612" w:rsidP="00EF7612">
      <w:pPr>
        <w:pStyle w:val="Listaszerbekezds"/>
        <w:autoSpaceDE w:val="0"/>
        <w:autoSpaceDN w:val="0"/>
        <w:adjustRightInd w:val="0"/>
        <w:ind w:left="0"/>
        <w:rPr>
          <w:rFonts w:ascii="Tahoma" w:hAnsi="Tahoma" w:cs="Tahoma"/>
          <w:sz w:val="21"/>
          <w:szCs w:val="21"/>
        </w:rPr>
      </w:pPr>
      <w:r w:rsidRPr="00FE1AD0">
        <w:rPr>
          <w:rFonts w:ascii="Tahoma" w:hAnsi="Tahoma" w:cs="Tahoma"/>
          <w:sz w:val="21"/>
          <w:szCs w:val="21"/>
        </w:rPr>
        <w:t>- a külön jogszabályban meghatározott munkaköri alkalmassági vizsgálatok, és az ehhez szükséges szakorvosi vizsgálatok elvégzése;</w:t>
      </w:r>
    </w:p>
    <w:p w14:paraId="5929D04C" w14:textId="77777777" w:rsidR="00EF7612" w:rsidRPr="00FE1AD0" w:rsidRDefault="00EF7612" w:rsidP="00EF7612">
      <w:pPr>
        <w:pStyle w:val="Listaszerbekezds"/>
        <w:autoSpaceDE w:val="0"/>
        <w:autoSpaceDN w:val="0"/>
        <w:adjustRightInd w:val="0"/>
        <w:ind w:left="0"/>
        <w:rPr>
          <w:rFonts w:ascii="Tahoma" w:hAnsi="Tahoma" w:cs="Tahoma"/>
          <w:sz w:val="21"/>
          <w:szCs w:val="21"/>
        </w:rPr>
      </w:pPr>
      <w:r w:rsidRPr="00FE1AD0">
        <w:rPr>
          <w:rFonts w:ascii="Tahoma" w:hAnsi="Tahoma" w:cs="Tahoma"/>
          <w:sz w:val="21"/>
          <w:szCs w:val="21"/>
        </w:rPr>
        <w:t xml:space="preserve">- külön jogszabályban meghatározottak szerint a foglalkozási megbetegedések, fokozott expozíciós esetek bejelentése, kivizsgálása; </w:t>
      </w:r>
    </w:p>
    <w:p w14:paraId="3428CF8C" w14:textId="77777777" w:rsidR="00EF7612" w:rsidRPr="00FE1AD0" w:rsidRDefault="00EF7612" w:rsidP="00EF7612">
      <w:pPr>
        <w:pStyle w:val="Listaszerbekezds"/>
        <w:autoSpaceDE w:val="0"/>
        <w:autoSpaceDN w:val="0"/>
        <w:adjustRightInd w:val="0"/>
        <w:ind w:left="0"/>
        <w:rPr>
          <w:rFonts w:ascii="Tahoma" w:hAnsi="Tahoma" w:cs="Tahoma"/>
          <w:sz w:val="21"/>
          <w:szCs w:val="21"/>
        </w:rPr>
      </w:pPr>
      <w:r w:rsidRPr="00FE1AD0">
        <w:rPr>
          <w:rFonts w:ascii="Tahoma" w:hAnsi="Tahoma" w:cs="Tahoma"/>
          <w:sz w:val="21"/>
          <w:szCs w:val="21"/>
        </w:rPr>
        <w:t xml:space="preserve">- a munkakörülmények és a munkavégzés egészségkárosító hatásainak írásban dokumentált vizsgálata évente egy alkalommal, vagy változás bekövetkezésekor soron kívül; </w:t>
      </w:r>
    </w:p>
    <w:p w14:paraId="1CAF02D5" w14:textId="77777777" w:rsidR="00EF7612" w:rsidRPr="00FE1AD0" w:rsidRDefault="00EF7612" w:rsidP="00EF7612">
      <w:pPr>
        <w:pStyle w:val="Listaszerbekezds"/>
        <w:autoSpaceDE w:val="0"/>
        <w:autoSpaceDN w:val="0"/>
        <w:adjustRightInd w:val="0"/>
        <w:ind w:left="0"/>
        <w:rPr>
          <w:rFonts w:ascii="Tahoma" w:hAnsi="Tahoma" w:cs="Tahoma"/>
          <w:sz w:val="21"/>
          <w:szCs w:val="21"/>
        </w:rPr>
      </w:pPr>
      <w:r w:rsidRPr="00FE1AD0">
        <w:rPr>
          <w:rFonts w:ascii="Tahoma" w:hAnsi="Tahoma" w:cs="Tahoma"/>
          <w:sz w:val="21"/>
          <w:szCs w:val="21"/>
        </w:rPr>
        <w:t xml:space="preserve">- külön jogszabályban meghatározottak szerint az egyéni védőeszközökkel kapcsolatos tanácsadás végzése; </w:t>
      </w:r>
    </w:p>
    <w:p w14:paraId="010C581C" w14:textId="77777777" w:rsidR="00EF7612" w:rsidRPr="00FE1AD0" w:rsidRDefault="00EF7612" w:rsidP="00EF7612">
      <w:pPr>
        <w:pStyle w:val="Listaszerbekezds"/>
        <w:autoSpaceDE w:val="0"/>
        <w:autoSpaceDN w:val="0"/>
        <w:adjustRightInd w:val="0"/>
        <w:ind w:left="0"/>
        <w:rPr>
          <w:rFonts w:ascii="Tahoma" w:hAnsi="Tahoma" w:cs="Tahoma"/>
          <w:sz w:val="21"/>
          <w:szCs w:val="21"/>
        </w:rPr>
      </w:pPr>
      <w:r w:rsidRPr="00FE1AD0">
        <w:rPr>
          <w:rFonts w:ascii="Tahoma" w:hAnsi="Tahoma" w:cs="Tahoma"/>
          <w:sz w:val="21"/>
          <w:szCs w:val="21"/>
        </w:rPr>
        <w:t>- külön jogszabályban előírtak szerint a munkahelyek kémiai biztonságát érintő feladatok elvégzése;</w:t>
      </w:r>
    </w:p>
    <w:p w14:paraId="519CDC86" w14:textId="77777777" w:rsidR="00EF7612" w:rsidRPr="00FE1AD0" w:rsidRDefault="00EF7612" w:rsidP="00EF7612">
      <w:pPr>
        <w:pStyle w:val="Listaszerbekezds"/>
        <w:autoSpaceDE w:val="0"/>
        <w:autoSpaceDN w:val="0"/>
        <w:adjustRightInd w:val="0"/>
        <w:ind w:left="0"/>
        <w:rPr>
          <w:rFonts w:ascii="Tahoma" w:hAnsi="Tahoma" w:cs="Tahoma"/>
          <w:sz w:val="21"/>
          <w:szCs w:val="21"/>
        </w:rPr>
      </w:pPr>
      <w:r w:rsidRPr="00FE1AD0">
        <w:rPr>
          <w:rFonts w:ascii="Tahoma" w:hAnsi="Tahoma" w:cs="Tahoma"/>
          <w:sz w:val="21"/>
          <w:szCs w:val="21"/>
        </w:rPr>
        <w:t xml:space="preserve">- a munkavállalók munkakörülményeivel kapcsolatos, egészséget, biztonságot érintő kérdésekkel összefüggő felvilágosítás adása; </w:t>
      </w:r>
    </w:p>
    <w:p w14:paraId="09C4DCEC" w14:textId="77777777" w:rsidR="00EF7612" w:rsidRPr="00FE1AD0" w:rsidRDefault="00EF7612" w:rsidP="00EF7612">
      <w:pPr>
        <w:pStyle w:val="Listaszerbekezds"/>
        <w:autoSpaceDE w:val="0"/>
        <w:autoSpaceDN w:val="0"/>
        <w:adjustRightInd w:val="0"/>
        <w:ind w:left="0"/>
        <w:rPr>
          <w:rFonts w:ascii="Tahoma" w:hAnsi="Tahoma" w:cs="Tahoma"/>
          <w:sz w:val="21"/>
          <w:szCs w:val="21"/>
        </w:rPr>
      </w:pPr>
      <w:r w:rsidRPr="00FE1AD0">
        <w:rPr>
          <w:rFonts w:ascii="Tahoma" w:hAnsi="Tahoma" w:cs="Tahoma"/>
          <w:sz w:val="21"/>
          <w:szCs w:val="21"/>
        </w:rPr>
        <w:t xml:space="preserve">- külön jogszabályban előírtak szerint a munkakörhöz kötött védőoltásokkal kapcsolatos feladatok elvégzése; </w:t>
      </w:r>
    </w:p>
    <w:p w14:paraId="605BF950" w14:textId="77777777" w:rsidR="00EF7612" w:rsidRPr="00FE1AD0" w:rsidRDefault="00EF7612" w:rsidP="00EF7612">
      <w:pPr>
        <w:pStyle w:val="Listaszerbekezds"/>
        <w:autoSpaceDE w:val="0"/>
        <w:autoSpaceDN w:val="0"/>
        <w:adjustRightInd w:val="0"/>
        <w:ind w:left="0"/>
        <w:rPr>
          <w:rFonts w:ascii="Tahoma" w:hAnsi="Tahoma" w:cs="Tahoma"/>
          <w:sz w:val="21"/>
          <w:szCs w:val="21"/>
        </w:rPr>
      </w:pPr>
      <w:r w:rsidRPr="00FE1AD0">
        <w:rPr>
          <w:rFonts w:ascii="Tahoma" w:hAnsi="Tahoma" w:cs="Tahoma"/>
          <w:sz w:val="21"/>
          <w:szCs w:val="21"/>
        </w:rPr>
        <w:t xml:space="preserve">- a krónikus megbetegedésben szenvedő munkavállalók megelőző gondozása; </w:t>
      </w:r>
    </w:p>
    <w:p w14:paraId="43785904" w14:textId="77777777" w:rsidR="00EF7612" w:rsidRPr="00FE1AD0" w:rsidRDefault="00EF7612" w:rsidP="00EF7612">
      <w:pPr>
        <w:pStyle w:val="Listaszerbekezds"/>
        <w:autoSpaceDE w:val="0"/>
        <w:autoSpaceDN w:val="0"/>
        <w:adjustRightInd w:val="0"/>
        <w:ind w:left="0"/>
        <w:rPr>
          <w:rFonts w:ascii="Tahoma" w:hAnsi="Tahoma" w:cs="Tahoma"/>
          <w:sz w:val="21"/>
          <w:szCs w:val="21"/>
        </w:rPr>
      </w:pPr>
      <w:r w:rsidRPr="00FE1AD0">
        <w:rPr>
          <w:rFonts w:ascii="Tahoma" w:hAnsi="Tahoma" w:cs="Tahoma"/>
          <w:sz w:val="21"/>
          <w:szCs w:val="21"/>
        </w:rPr>
        <w:t xml:space="preserve">- külön jogszabályban meghatározottak szerint az 1. és 2. alkalmassági csoportba tartozó közúti járművezetők egészségi alkalmassági vizsgálata; </w:t>
      </w:r>
    </w:p>
    <w:p w14:paraId="7AFBB7F4" w14:textId="77777777" w:rsidR="00EF7612" w:rsidRPr="00FE1AD0" w:rsidRDefault="00EF7612" w:rsidP="00EF7612">
      <w:pPr>
        <w:pStyle w:val="Listaszerbekezds"/>
        <w:autoSpaceDE w:val="0"/>
        <w:autoSpaceDN w:val="0"/>
        <w:adjustRightInd w:val="0"/>
        <w:ind w:left="0"/>
        <w:rPr>
          <w:rFonts w:ascii="Tahoma" w:hAnsi="Tahoma" w:cs="Tahoma"/>
          <w:sz w:val="21"/>
          <w:szCs w:val="21"/>
        </w:rPr>
      </w:pPr>
      <w:r w:rsidRPr="00FE1AD0">
        <w:rPr>
          <w:rFonts w:ascii="Tahoma" w:hAnsi="Tahoma" w:cs="Tahoma"/>
          <w:sz w:val="21"/>
          <w:szCs w:val="21"/>
        </w:rPr>
        <w:t>- a munkaköri, szakmai, illetve személyi higiénés alkalmasság orvosi vizsgálatáról és véleményezéséről szóló jogszabályban meghatározott esetekben a foglalkoztathatóság szakvéleményezése.</w:t>
      </w:r>
    </w:p>
    <w:p w14:paraId="25CD131D" w14:textId="77777777" w:rsidR="00EF7612" w:rsidRPr="00FE1AD0" w:rsidRDefault="00EF7612" w:rsidP="00EF7612">
      <w:pPr>
        <w:pStyle w:val="Listaszerbekezds"/>
        <w:autoSpaceDE w:val="0"/>
        <w:autoSpaceDN w:val="0"/>
        <w:adjustRightInd w:val="0"/>
        <w:ind w:left="0"/>
        <w:rPr>
          <w:rFonts w:ascii="Tahoma" w:hAnsi="Tahoma" w:cs="Tahoma"/>
          <w:sz w:val="21"/>
          <w:szCs w:val="21"/>
        </w:rPr>
      </w:pPr>
    </w:p>
    <w:p w14:paraId="47630299" w14:textId="77777777" w:rsidR="00EF7612" w:rsidRPr="00FE1AD0" w:rsidRDefault="00EF7612" w:rsidP="00EF7612">
      <w:pPr>
        <w:pStyle w:val="Listaszerbekezds"/>
        <w:autoSpaceDE w:val="0"/>
        <w:autoSpaceDN w:val="0"/>
        <w:adjustRightInd w:val="0"/>
        <w:ind w:left="0"/>
        <w:rPr>
          <w:rFonts w:ascii="Tahoma" w:hAnsi="Tahoma" w:cs="Tahoma"/>
          <w:sz w:val="21"/>
          <w:szCs w:val="21"/>
        </w:rPr>
      </w:pPr>
      <w:r w:rsidRPr="00FE1AD0">
        <w:rPr>
          <w:rFonts w:ascii="Tahoma" w:hAnsi="Tahoma" w:cs="Tahoma"/>
          <w:sz w:val="21"/>
          <w:szCs w:val="21"/>
        </w:rPr>
        <w:t>1.2. A foglalkozás-egészségügyi szolgáltatás nyújtása keretében közre kell működni az Mvt. 58. §-</w:t>
      </w:r>
      <w:proofErr w:type="spellStart"/>
      <w:r w:rsidRPr="00FE1AD0">
        <w:rPr>
          <w:rFonts w:ascii="Tahoma" w:hAnsi="Tahoma" w:cs="Tahoma"/>
          <w:sz w:val="21"/>
          <w:szCs w:val="21"/>
        </w:rPr>
        <w:t>ában</w:t>
      </w:r>
      <w:proofErr w:type="spellEnd"/>
      <w:r w:rsidRPr="00FE1AD0">
        <w:rPr>
          <w:rFonts w:ascii="Tahoma" w:hAnsi="Tahoma" w:cs="Tahoma"/>
          <w:sz w:val="21"/>
          <w:szCs w:val="21"/>
        </w:rPr>
        <w:t xml:space="preserve"> felsorolt munkáltatói feladatok ellátásában, különösen a munkahelyi veszélyforrások feltárásában, munka-egészségügyi, -fiziológiai, -ergonómiai, -higiénés feladatok megoldásában, a munkahelyi elsősegélynyújtás tárgyi, személyi és szervezési feltételeinek biztosításában, a sürgős orvosi ellátás megszervezésében, az elsősegélynyújtók szakmai felkészítésében; a foglalkozási </w:t>
      </w:r>
      <w:r w:rsidRPr="00FE1AD0">
        <w:rPr>
          <w:rFonts w:ascii="Tahoma" w:hAnsi="Tahoma" w:cs="Tahoma"/>
          <w:sz w:val="21"/>
          <w:szCs w:val="21"/>
        </w:rPr>
        <w:lastRenderedPageBreak/>
        <w:t>rehabilitációban valamint a munkáltató katasztrófamegelőző, -elhárító, -felszámoló és az előidézett károsodások rehabilitációs tervének kidolgozásában.</w:t>
      </w:r>
    </w:p>
    <w:p w14:paraId="3C6770DD" w14:textId="77777777" w:rsidR="00EF7612" w:rsidRPr="00FE1AD0" w:rsidRDefault="00EF7612" w:rsidP="00EF7612">
      <w:pPr>
        <w:autoSpaceDE w:val="0"/>
        <w:autoSpaceDN w:val="0"/>
        <w:adjustRightInd w:val="0"/>
        <w:spacing w:after="0" w:line="240" w:lineRule="auto"/>
        <w:jc w:val="both"/>
        <w:rPr>
          <w:rFonts w:ascii="Tahoma" w:hAnsi="Tahoma" w:cs="Tahoma"/>
          <w:sz w:val="21"/>
          <w:szCs w:val="21"/>
        </w:rPr>
      </w:pPr>
      <w:r w:rsidRPr="00FE1AD0">
        <w:rPr>
          <w:rFonts w:ascii="Tahoma" w:hAnsi="Tahoma" w:cs="Tahoma"/>
          <w:sz w:val="21"/>
          <w:szCs w:val="21"/>
        </w:rPr>
        <w:t>Közre kell működni az Mvt. 64. §-</w:t>
      </w:r>
      <w:proofErr w:type="spellStart"/>
      <w:r w:rsidRPr="00FE1AD0">
        <w:rPr>
          <w:rFonts w:ascii="Tahoma" w:hAnsi="Tahoma" w:cs="Tahoma"/>
          <w:sz w:val="21"/>
          <w:szCs w:val="21"/>
        </w:rPr>
        <w:t>ának</w:t>
      </w:r>
      <w:proofErr w:type="spellEnd"/>
      <w:r w:rsidRPr="00FE1AD0">
        <w:rPr>
          <w:rFonts w:ascii="Tahoma" w:hAnsi="Tahoma" w:cs="Tahoma"/>
          <w:sz w:val="21"/>
          <w:szCs w:val="21"/>
        </w:rPr>
        <w:t xml:space="preserve"> (4) bekezdésében foglalt feladatok ellátásában, úgymint a munkaképtelenséggel járó munkabalesetet kivizsgálásában történő orvosi közreműködés biztosítása a foglalkozás-egészségügyi alapszolgáltatást biztosító szolgálat orvosa döntése szerint. Súlyos munkabaleset esetén a foglalkozás-egészségügyi alapszolgáltatást biztosító szolgálat orvosának részt kell venni a kivizsgálásban. </w:t>
      </w:r>
    </w:p>
    <w:p w14:paraId="67619A7C" w14:textId="77777777" w:rsidR="00EF7612" w:rsidRPr="00FE1AD0" w:rsidRDefault="00EF7612" w:rsidP="00EF7612">
      <w:pPr>
        <w:pStyle w:val="Listaszerbekezds"/>
        <w:ind w:left="0"/>
        <w:rPr>
          <w:rFonts w:ascii="Tahoma" w:hAnsi="Tahoma" w:cs="Tahoma"/>
          <w:sz w:val="21"/>
          <w:szCs w:val="21"/>
        </w:rPr>
      </w:pPr>
    </w:p>
    <w:p w14:paraId="26707CD6" w14:textId="77777777" w:rsidR="00EF7612" w:rsidRPr="00FE1AD0" w:rsidRDefault="00EF7612" w:rsidP="00EF7612">
      <w:pPr>
        <w:spacing w:after="0" w:line="240" w:lineRule="auto"/>
        <w:jc w:val="both"/>
        <w:rPr>
          <w:rFonts w:ascii="Tahoma" w:hAnsi="Tahoma" w:cs="Tahoma"/>
          <w:sz w:val="21"/>
          <w:szCs w:val="21"/>
        </w:rPr>
      </w:pPr>
      <w:r w:rsidRPr="00FE1AD0">
        <w:rPr>
          <w:rFonts w:ascii="Tahoma" w:hAnsi="Tahoma" w:cs="Tahoma"/>
          <w:sz w:val="21"/>
          <w:szCs w:val="21"/>
        </w:rPr>
        <w:t>1.3. Munkaköri alkalmassági vizsgálat elvégzése:</w:t>
      </w:r>
    </w:p>
    <w:p w14:paraId="4471E5E6" w14:textId="77777777" w:rsidR="00EF7612" w:rsidRPr="00FE1AD0" w:rsidRDefault="00EF7612" w:rsidP="00EF7612">
      <w:pPr>
        <w:jc w:val="both"/>
        <w:rPr>
          <w:rFonts w:ascii="Tahoma" w:hAnsi="Tahoma" w:cs="Tahoma"/>
          <w:sz w:val="21"/>
          <w:szCs w:val="21"/>
        </w:rPr>
      </w:pPr>
      <w:r w:rsidRPr="00FE1AD0">
        <w:rPr>
          <w:rFonts w:ascii="Tahoma" w:hAnsi="Tahoma" w:cs="Tahoma"/>
          <w:sz w:val="21"/>
          <w:szCs w:val="21"/>
        </w:rPr>
        <w:t>- A munkaköri, szakmai, illetve személyi higiénés alkalmasság orvosi vizsgálatáról és véleményezéséről szóló 33/1998. (VI. 24.) NM rendelet és a tartós külszolgálatról és ideiglenes külföldi kiküldetésről szóló 172/2012. (VII. 26.) Korm. rendelet szerinti munkaköri alkalmassági vizsgálatok elvégzése, ennek keretében különösen előzetes munkaköri alkalmasság orvosi vizsgálat, időszakos munkaköri és szakmai alkalmassági vizsgálat, soron kívüli munkaköri, szakmai, illetve személyi higiénés alkalmassági vizsgálat, záróvizsgálat, valamint a képernyős munkahelyeken történő munkavégzés által indokoltan évente esedékes időszakos munkaköri alkalmassági vizsgálat elvégzése, az alábbi minimális tartalommal:</w:t>
      </w:r>
    </w:p>
    <w:p w14:paraId="608D7F52" w14:textId="77777777" w:rsidR="00EF7612" w:rsidRPr="00FE1AD0" w:rsidRDefault="00EF7612" w:rsidP="00016BC8">
      <w:pPr>
        <w:pStyle w:val="Listaszerbekezds2"/>
        <w:numPr>
          <w:ilvl w:val="0"/>
          <w:numId w:val="48"/>
        </w:numPr>
        <w:tabs>
          <w:tab w:val="clear" w:pos="708"/>
        </w:tabs>
        <w:suppressAutoHyphens w:val="0"/>
        <w:spacing w:before="0" w:line="240" w:lineRule="auto"/>
        <w:ind w:left="0" w:firstLine="0"/>
        <w:contextualSpacing/>
        <w:rPr>
          <w:rFonts w:ascii="Tahoma" w:eastAsia="Calibri" w:hAnsi="Tahoma" w:cs="Tahoma"/>
          <w:color w:val="auto"/>
          <w:sz w:val="21"/>
          <w:szCs w:val="21"/>
          <w:lang w:eastAsia="en-US"/>
        </w:rPr>
      </w:pPr>
      <w:r w:rsidRPr="00FE1AD0">
        <w:rPr>
          <w:rFonts w:ascii="Tahoma" w:eastAsia="Calibri" w:hAnsi="Tahoma" w:cs="Tahoma"/>
          <w:color w:val="auto"/>
          <w:sz w:val="21"/>
          <w:szCs w:val="21"/>
          <w:lang w:eastAsia="en-US"/>
        </w:rPr>
        <w:t>orvosi nyilvántartásba vétel, személyi adatok felvétele, kórelőzmény felvétele, munkaanamnézis felvétele;</w:t>
      </w:r>
    </w:p>
    <w:p w14:paraId="2F5A53AB" w14:textId="77777777" w:rsidR="00EF7612" w:rsidRPr="00FE1AD0" w:rsidRDefault="00EF7612" w:rsidP="00016BC8">
      <w:pPr>
        <w:pStyle w:val="Listaszerbekezds2"/>
        <w:numPr>
          <w:ilvl w:val="0"/>
          <w:numId w:val="48"/>
        </w:numPr>
        <w:tabs>
          <w:tab w:val="clear" w:pos="708"/>
        </w:tabs>
        <w:suppressAutoHyphens w:val="0"/>
        <w:spacing w:before="0" w:line="240" w:lineRule="auto"/>
        <w:ind w:left="0" w:firstLine="0"/>
        <w:contextualSpacing/>
        <w:rPr>
          <w:rFonts w:ascii="Tahoma" w:eastAsia="Calibri" w:hAnsi="Tahoma" w:cs="Tahoma"/>
          <w:color w:val="auto"/>
          <w:sz w:val="21"/>
          <w:szCs w:val="21"/>
          <w:lang w:eastAsia="en-US"/>
        </w:rPr>
      </w:pPr>
      <w:r w:rsidRPr="00FE1AD0">
        <w:rPr>
          <w:rFonts w:ascii="Tahoma" w:eastAsia="Calibri" w:hAnsi="Tahoma" w:cs="Tahoma"/>
          <w:color w:val="auto"/>
          <w:sz w:val="21"/>
          <w:szCs w:val="21"/>
          <w:lang w:eastAsia="en-US"/>
        </w:rPr>
        <w:t>belgyógyászati vizsgálat;</w:t>
      </w:r>
    </w:p>
    <w:p w14:paraId="374889A9" w14:textId="77777777" w:rsidR="00EF7612" w:rsidRPr="00FE1AD0" w:rsidRDefault="00EF7612" w:rsidP="00016BC8">
      <w:pPr>
        <w:pStyle w:val="Listaszerbekezds2"/>
        <w:numPr>
          <w:ilvl w:val="0"/>
          <w:numId w:val="48"/>
        </w:numPr>
        <w:tabs>
          <w:tab w:val="clear" w:pos="708"/>
        </w:tabs>
        <w:suppressAutoHyphens w:val="0"/>
        <w:spacing w:before="0" w:line="240" w:lineRule="auto"/>
        <w:ind w:left="0" w:firstLine="0"/>
        <w:contextualSpacing/>
        <w:rPr>
          <w:rFonts w:ascii="Tahoma" w:eastAsia="Calibri" w:hAnsi="Tahoma" w:cs="Tahoma"/>
          <w:color w:val="auto"/>
          <w:sz w:val="21"/>
          <w:szCs w:val="21"/>
          <w:lang w:eastAsia="en-US"/>
        </w:rPr>
      </w:pPr>
      <w:r w:rsidRPr="00FE1AD0">
        <w:rPr>
          <w:rFonts w:ascii="Tahoma" w:eastAsia="Calibri" w:hAnsi="Tahoma" w:cs="Tahoma"/>
          <w:color w:val="auto"/>
          <w:sz w:val="21"/>
          <w:szCs w:val="21"/>
          <w:lang w:eastAsia="en-US"/>
        </w:rPr>
        <w:t xml:space="preserve">5 part </w:t>
      </w:r>
      <w:proofErr w:type="spellStart"/>
      <w:r w:rsidRPr="00FE1AD0">
        <w:rPr>
          <w:rFonts w:ascii="Tahoma" w:eastAsia="Calibri" w:hAnsi="Tahoma" w:cs="Tahoma"/>
          <w:color w:val="auto"/>
          <w:sz w:val="21"/>
          <w:szCs w:val="21"/>
          <w:lang w:eastAsia="en-US"/>
        </w:rPr>
        <w:t>diffes</w:t>
      </w:r>
      <w:proofErr w:type="spellEnd"/>
      <w:r w:rsidRPr="00FE1AD0">
        <w:rPr>
          <w:rFonts w:ascii="Tahoma" w:eastAsia="Calibri" w:hAnsi="Tahoma" w:cs="Tahoma"/>
          <w:color w:val="auto"/>
          <w:sz w:val="21"/>
          <w:szCs w:val="21"/>
          <w:lang w:eastAsia="en-US"/>
        </w:rPr>
        <w:t xml:space="preserve"> vérkép;</w:t>
      </w:r>
    </w:p>
    <w:p w14:paraId="74D5D742" w14:textId="77777777" w:rsidR="00EF7612" w:rsidRPr="00FE1AD0" w:rsidRDefault="00EF7612" w:rsidP="00016BC8">
      <w:pPr>
        <w:pStyle w:val="Listaszerbekezds2"/>
        <w:numPr>
          <w:ilvl w:val="0"/>
          <w:numId w:val="48"/>
        </w:numPr>
        <w:tabs>
          <w:tab w:val="clear" w:pos="708"/>
        </w:tabs>
        <w:suppressAutoHyphens w:val="0"/>
        <w:spacing w:before="0" w:line="240" w:lineRule="auto"/>
        <w:ind w:left="0" w:firstLine="0"/>
        <w:contextualSpacing/>
        <w:rPr>
          <w:rFonts w:ascii="Tahoma" w:eastAsia="Calibri" w:hAnsi="Tahoma" w:cs="Tahoma"/>
          <w:color w:val="auto"/>
          <w:sz w:val="21"/>
          <w:szCs w:val="21"/>
          <w:lang w:eastAsia="en-US"/>
        </w:rPr>
      </w:pPr>
      <w:r w:rsidRPr="00FE1AD0">
        <w:rPr>
          <w:rFonts w:ascii="Tahoma" w:eastAsia="Calibri" w:hAnsi="Tahoma" w:cs="Tahoma"/>
          <w:color w:val="auto"/>
          <w:sz w:val="21"/>
          <w:szCs w:val="21"/>
          <w:lang w:eastAsia="en-US"/>
        </w:rPr>
        <w:t>vizeletvizsgálat (</w:t>
      </w:r>
      <w:r w:rsidRPr="00FE1AD0">
        <w:rPr>
          <w:rFonts w:ascii="Tahoma" w:hAnsi="Tahoma" w:cs="Tahoma"/>
          <w:color w:val="auto"/>
          <w:sz w:val="21"/>
          <w:szCs w:val="21"/>
        </w:rPr>
        <w:t>vizelet általános kémiai vizsgálatát jelenti, egy 10 paramétert mérő tesztcsíkkal, valamint a vizeletvizsgálat általában magában foglalja az üledék mikroszkópos vagy automatával végzett vizsgálatát</w:t>
      </w:r>
      <w:r w:rsidRPr="00FE1AD0">
        <w:rPr>
          <w:rFonts w:ascii="Tahoma" w:eastAsia="Calibri" w:hAnsi="Tahoma" w:cs="Tahoma"/>
          <w:color w:val="auto"/>
          <w:sz w:val="21"/>
          <w:szCs w:val="21"/>
          <w:lang w:eastAsia="en-US"/>
        </w:rPr>
        <w:t>);</w:t>
      </w:r>
    </w:p>
    <w:p w14:paraId="4AAFE807" w14:textId="77777777" w:rsidR="00EF7612" w:rsidRPr="00FE1AD0" w:rsidRDefault="00EF7612" w:rsidP="00016BC8">
      <w:pPr>
        <w:pStyle w:val="Listaszerbekezds2"/>
        <w:numPr>
          <w:ilvl w:val="0"/>
          <w:numId w:val="48"/>
        </w:numPr>
        <w:tabs>
          <w:tab w:val="clear" w:pos="708"/>
        </w:tabs>
        <w:suppressAutoHyphens w:val="0"/>
        <w:spacing w:before="0" w:line="240" w:lineRule="auto"/>
        <w:ind w:left="0" w:firstLine="0"/>
        <w:contextualSpacing/>
        <w:rPr>
          <w:rFonts w:ascii="Tahoma" w:eastAsia="Calibri" w:hAnsi="Tahoma" w:cs="Tahoma"/>
          <w:color w:val="auto"/>
          <w:sz w:val="21"/>
          <w:szCs w:val="21"/>
          <w:lang w:eastAsia="en-US"/>
        </w:rPr>
      </w:pPr>
      <w:r w:rsidRPr="00FE1AD0">
        <w:rPr>
          <w:rFonts w:ascii="Tahoma" w:eastAsia="Calibri" w:hAnsi="Tahoma" w:cs="Tahoma"/>
          <w:color w:val="auto"/>
          <w:sz w:val="21"/>
          <w:szCs w:val="21"/>
          <w:lang w:eastAsia="en-US"/>
        </w:rPr>
        <w:t>fizikális vizsgálat;</w:t>
      </w:r>
    </w:p>
    <w:p w14:paraId="5965217E" w14:textId="77777777" w:rsidR="00EF7612" w:rsidRPr="00FE1AD0" w:rsidRDefault="00EF7612" w:rsidP="00016BC8">
      <w:pPr>
        <w:pStyle w:val="Listaszerbekezds2"/>
        <w:numPr>
          <w:ilvl w:val="0"/>
          <w:numId w:val="48"/>
        </w:numPr>
        <w:tabs>
          <w:tab w:val="clear" w:pos="708"/>
        </w:tabs>
        <w:suppressAutoHyphens w:val="0"/>
        <w:spacing w:before="0" w:line="240" w:lineRule="auto"/>
        <w:ind w:left="0" w:firstLine="0"/>
        <w:contextualSpacing/>
        <w:rPr>
          <w:rFonts w:ascii="Tahoma" w:eastAsia="Calibri" w:hAnsi="Tahoma" w:cs="Tahoma"/>
          <w:color w:val="auto"/>
          <w:sz w:val="21"/>
          <w:szCs w:val="21"/>
          <w:lang w:eastAsia="en-US"/>
        </w:rPr>
      </w:pPr>
      <w:r w:rsidRPr="00FE1AD0">
        <w:rPr>
          <w:rFonts w:ascii="Tahoma" w:eastAsia="Calibri" w:hAnsi="Tahoma" w:cs="Tahoma"/>
          <w:color w:val="auto"/>
          <w:sz w:val="21"/>
          <w:szCs w:val="21"/>
          <w:lang w:eastAsia="en-US"/>
        </w:rPr>
        <w:t>vérnyomásmérés;</w:t>
      </w:r>
    </w:p>
    <w:p w14:paraId="17C2CD85" w14:textId="77777777" w:rsidR="00EF7612" w:rsidRPr="00FE1AD0" w:rsidRDefault="00EF7612" w:rsidP="00016BC8">
      <w:pPr>
        <w:pStyle w:val="Listaszerbekezds2"/>
        <w:numPr>
          <w:ilvl w:val="0"/>
          <w:numId w:val="48"/>
        </w:numPr>
        <w:tabs>
          <w:tab w:val="clear" w:pos="708"/>
        </w:tabs>
        <w:suppressAutoHyphens w:val="0"/>
        <w:spacing w:before="0" w:line="240" w:lineRule="auto"/>
        <w:ind w:left="0" w:firstLine="0"/>
        <w:contextualSpacing/>
        <w:rPr>
          <w:rFonts w:ascii="Tahoma" w:eastAsia="Calibri" w:hAnsi="Tahoma" w:cs="Tahoma"/>
          <w:color w:val="auto"/>
          <w:sz w:val="21"/>
          <w:szCs w:val="21"/>
          <w:lang w:eastAsia="en-US"/>
        </w:rPr>
      </w:pPr>
      <w:r w:rsidRPr="00FE1AD0">
        <w:rPr>
          <w:rFonts w:ascii="Tahoma" w:eastAsia="Calibri" w:hAnsi="Tahoma" w:cs="Tahoma"/>
          <w:color w:val="auto"/>
          <w:sz w:val="21"/>
          <w:szCs w:val="21"/>
          <w:lang w:eastAsia="en-US"/>
        </w:rPr>
        <w:t>reflex vizsgálat;</w:t>
      </w:r>
    </w:p>
    <w:p w14:paraId="27532CA0" w14:textId="77777777" w:rsidR="00EF7612" w:rsidRPr="00FE1AD0" w:rsidRDefault="00EF7612" w:rsidP="00016BC8">
      <w:pPr>
        <w:pStyle w:val="Listaszerbekezds2"/>
        <w:numPr>
          <w:ilvl w:val="0"/>
          <w:numId w:val="48"/>
        </w:numPr>
        <w:tabs>
          <w:tab w:val="clear" w:pos="708"/>
        </w:tabs>
        <w:suppressAutoHyphens w:val="0"/>
        <w:spacing w:before="0" w:line="240" w:lineRule="auto"/>
        <w:ind w:left="0" w:firstLine="0"/>
        <w:contextualSpacing/>
        <w:rPr>
          <w:rFonts w:ascii="Tahoma" w:eastAsia="Calibri" w:hAnsi="Tahoma" w:cs="Tahoma"/>
          <w:color w:val="auto"/>
          <w:sz w:val="21"/>
          <w:szCs w:val="21"/>
          <w:lang w:eastAsia="en-US"/>
        </w:rPr>
      </w:pPr>
      <w:r w:rsidRPr="00FE1AD0">
        <w:rPr>
          <w:rFonts w:ascii="Tahoma" w:eastAsia="Calibri" w:hAnsi="Tahoma" w:cs="Tahoma"/>
          <w:color w:val="auto"/>
          <w:sz w:val="21"/>
          <w:szCs w:val="21"/>
          <w:lang w:eastAsia="en-US"/>
        </w:rPr>
        <w:t>látás és színlátás vizsgálat (látásvizsgáló tábla segítségével);</w:t>
      </w:r>
    </w:p>
    <w:p w14:paraId="3CE3D0A4" w14:textId="77777777" w:rsidR="00EF7612" w:rsidRPr="00FE1AD0" w:rsidRDefault="00EF7612" w:rsidP="00016BC8">
      <w:pPr>
        <w:pStyle w:val="Listaszerbekezds2"/>
        <w:numPr>
          <w:ilvl w:val="0"/>
          <w:numId w:val="48"/>
        </w:numPr>
        <w:tabs>
          <w:tab w:val="clear" w:pos="708"/>
        </w:tabs>
        <w:suppressAutoHyphens w:val="0"/>
        <w:spacing w:before="0" w:line="240" w:lineRule="auto"/>
        <w:ind w:left="0" w:firstLine="0"/>
        <w:contextualSpacing/>
        <w:rPr>
          <w:rFonts w:ascii="Tahoma" w:eastAsia="Calibri" w:hAnsi="Tahoma" w:cs="Tahoma"/>
          <w:color w:val="auto"/>
          <w:sz w:val="21"/>
          <w:szCs w:val="21"/>
          <w:lang w:eastAsia="en-US"/>
        </w:rPr>
      </w:pPr>
      <w:r w:rsidRPr="00FE1AD0">
        <w:rPr>
          <w:rFonts w:ascii="Tahoma" w:eastAsia="Calibri" w:hAnsi="Tahoma" w:cs="Tahoma"/>
          <w:color w:val="auto"/>
          <w:sz w:val="21"/>
          <w:szCs w:val="21"/>
          <w:lang w:eastAsia="en-US"/>
        </w:rPr>
        <w:t>hallás és idegrendszeri vizsgálat (szűrő audiométer használatával);</w:t>
      </w:r>
    </w:p>
    <w:p w14:paraId="0AC7E73E" w14:textId="77777777" w:rsidR="00EF7612" w:rsidRPr="00FE1AD0" w:rsidRDefault="00EF7612" w:rsidP="00016BC8">
      <w:pPr>
        <w:pStyle w:val="Listaszerbekezds2"/>
        <w:numPr>
          <w:ilvl w:val="0"/>
          <w:numId w:val="48"/>
        </w:numPr>
        <w:tabs>
          <w:tab w:val="clear" w:pos="708"/>
        </w:tabs>
        <w:suppressAutoHyphens w:val="0"/>
        <w:spacing w:before="0" w:line="240" w:lineRule="auto"/>
        <w:ind w:left="0" w:firstLine="0"/>
        <w:contextualSpacing/>
        <w:rPr>
          <w:rFonts w:ascii="Tahoma" w:eastAsia="Calibri" w:hAnsi="Tahoma" w:cs="Tahoma"/>
          <w:color w:val="auto"/>
          <w:sz w:val="21"/>
          <w:szCs w:val="21"/>
          <w:lang w:eastAsia="en-US"/>
        </w:rPr>
      </w:pPr>
      <w:r w:rsidRPr="00FE1AD0">
        <w:rPr>
          <w:rFonts w:ascii="Tahoma" w:eastAsia="Calibri" w:hAnsi="Tahoma" w:cs="Tahoma"/>
          <w:color w:val="auto"/>
          <w:sz w:val="21"/>
          <w:szCs w:val="21"/>
          <w:lang w:eastAsia="en-US"/>
        </w:rPr>
        <w:t>nyugalmi EKG vizsgálat;</w:t>
      </w:r>
    </w:p>
    <w:p w14:paraId="31FEE9D3" w14:textId="77777777" w:rsidR="00EF7612" w:rsidRPr="00FE1AD0" w:rsidRDefault="00EF7612" w:rsidP="00016BC8">
      <w:pPr>
        <w:pStyle w:val="Listaszerbekezds2"/>
        <w:numPr>
          <w:ilvl w:val="0"/>
          <w:numId w:val="48"/>
        </w:numPr>
        <w:tabs>
          <w:tab w:val="clear" w:pos="708"/>
        </w:tabs>
        <w:suppressAutoHyphens w:val="0"/>
        <w:spacing w:before="0" w:line="240" w:lineRule="auto"/>
        <w:ind w:left="0" w:firstLine="0"/>
        <w:contextualSpacing/>
        <w:rPr>
          <w:rFonts w:ascii="Tahoma" w:eastAsia="Calibri" w:hAnsi="Tahoma" w:cs="Tahoma"/>
          <w:color w:val="auto"/>
          <w:sz w:val="21"/>
          <w:szCs w:val="21"/>
          <w:lang w:eastAsia="en-US"/>
        </w:rPr>
      </w:pPr>
      <w:proofErr w:type="gramStart"/>
      <w:r w:rsidRPr="00FE1AD0">
        <w:rPr>
          <w:rFonts w:ascii="Tahoma" w:eastAsia="Calibri" w:hAnsi="Tahoma" w:cs="Tahoma"/>
          <w:color w:val="auto"/>
          <w:sz w:val="21"/>
          <w:szCs w:val="21"/>
          <w:lang w:eastAsia="en-US"/>
        </w:rPr>
        <w:t>mellkas röntgen</w:t>
      </w:r>
      <w:proofErr w:type="gramEnd"/>
      <w:r w:rsidRPr="00FE1AD0">
        <w:rPr>
          <w:rFonts w:ascii="Tahoma" w:eastAsia="Calibri" w:hAnsi="Tahoma" w:cs="Tahoma"/>
          <w:color w:val="auto"/>
          <w:sz w:val="21"/>
          <w:szCs w:val="21"/>
          <w:lang w:eastAsia="en-US"/>
        </w:rPr>
        <w:t>;</w:t>
      </w:r>
    </w:p>
    <w:p w14:paraId="1B5D1540" w14:textId="77777777" w:rsidR="00EF7612" w:rsidRPr="00FE1AD0" w:rsidRDefault="00EF7612" w:rsidP="00016BC8">
      <w:pPr>
        <w:pStyle w:val="Listaszerbekezds2"/>
        <w:numPr>
          <w:ilvl w:val="0"/>
          <w:numId w:val="48"/>
        </w:numPr>
        <w:tabs>
          <w:tab w:val="clear" w:pos="708"/>
        </w:tabs>
        <w:suppressAutoHyphens w:val="0"/>
        <w:spacing w:before="0" w:line="240" w:lineRule="auto"/>
        <w:ind w:left="0" w:firstLine="0"/>
        <w:contextualSpacing/>
        <w:rPr>
          <w:rFonts w:ascii="Tahoma" w:eastAsia="Calibri" w:hAnsi="Tahoma" w:cs="Tahoma"/>
          <w:color w:val="auto"/>
          <w:sz w:val="21"/>
          <w:szCs w:val="21"/>
          <w:lang w:eastAsia="en-US"/>
        </w:rPr>
      </w:pPr>
      <w:r w:rsidRPr="00FE1AD0">
        <w:rPr>
          <w:rFonts w:ascii="Tahoma" w:eastAsia="Calibri" w:hAnsi="Tahoma" w:cs="Tahoma"/>
          <w:color w:val="auto"/>
          <w:sz w:val="21"/>
          <w:szCs w:val="21"/>
          <w:lang w:eastAsia="en-US"/>
        </w:rPr>
        <w:t>munkakörrel kapcsolatos kiegészítő vizsgálatok;</w:t>
      </w:r>
    </w:p>
    <w:p w14:paraId="5D050AAB" w14:textId="77777777" w:rsidR="00EF7612" w:rsidRPr="00FE1AD0" w:rsidRDefault="00EF7612" w:rsidP="00016BC8">
      <w:pPr>
        <w:pStyle w:val="Listaszerbekezds2"/>
        <w:numPr>
          <w:ilvl w:val="0"/>
          <w:numId w:val="48"/>
        </w:numPr>
        <w:tabs>
          <w:tab w:val="clear" w:pos="708"/>
        </w:tabs>
        <w:suppressAutoHyphens w:val="0"/>
        <w:spacing w:before="0" w:line="240" w:lineRule="auto"/>
        <w:ind w:left="0" w:firstLine="0"/>
        <w:contextualSpacing/>
        <w:rPr>
          <w:rFonts w:ascii="Tahoma" w:eastAsia="Calibri" w:hAnsi="Tahoma" w:cs="Tahoma"/>
          <w:color w:val="auto"/>
          <w:sz w:val="21"/>
          <w:szCs w:val="21"/>
          <w:lang w:eastAsia="en-US"/>
        </w:rPr>
      </w:pPr>
      <w:r w:rsidRPr="00FE1AD0">
        <w:rPr>
          <w:rFonts w:ascii="Tahoma" w:eastAsia="Calibri" w:hAnsi="Tahoma" w:cs="Tahoma"/>
          <w:color w:val="auto"/>
          <w:sz w:val="21"/>
          <w:szCs w:val="21"/>
          <w:lang w:eastAsia="en-US"/>
        </w:rPr>
        <w:t>konzultáció;</w:t>
      </w:r>
    </w:p>
    <w:p w14:paraId="25773AD5" w14:textId="77777777" w:rsidR="00EF7612" w:rsidRPr="00FE1AD0" w:rsidRDefault="00EF7612" w:rsidP="00016BC8">
      <w:pPr>
        <w:pStyle w:val="Listaszerbekezds2"/>
        <w:numPr>
          <w:ilvl w:val="0"/>
          <w:numId w:val="48"/>
        </w:numPr>
        <w:tabs>
          <w:tab w:val="clear" w:pos="708"/>
        </w:tabs>
        <w:suppressAutoHyphens w:val="0"/>
        <w:spacing w:before="0" w:line="240" w:lineRule="auto"/>
        <w:ind w:left="0" w:firstLine="0"/>
        <w:contextualSpacing/>
        <w:rPr>
          <w:rFonts w:ascii="Tahoma" w:eastAsia="Calibri" w:hAnsi="Tahoma" w:cs="Tahoma"/>
          <w:color w:val="auto"/>
          <w:sz w:val="21"/>
          <w:szCs w:val="21"/>
          <w:lang w:eastAsia="en-US"/>
        </w:rPr>
      </w:pPr>
      <w:r w:rsidRPr="00FE1AD0">
        <w:rPr>
          <w:rFonts w:ascii="Tahoma" w:eastAsia="Calibri" w:hAnsi="Tahoma" w:cs="Tahoma"/>
          <w:color w:val="auto"/>
          <w:sz w:val="21"/>
          <w:szCs w:val="21"/>
          <w:lang w:eastAsia="en-US"/>
        </w:rPr>
        <w:t>szükség esetén további szakvizsgálatok igénybevétele;</w:t>
      </w:r>
    </w:p>
    <w:p w14:paraId="6A18C8C1" w14:textId="77777777" w:rsidR="00EF7612" w:rsidRPr="00FE1AD0" w:rsidRDefault="00EF7612" w:rsidP="00016BC8">
      <w:pPr>
        <w:pStyle w:val="Listaszerbekezds"/>
        <w:numPr>
          <w:ilvl w:val="0"/>
          <w:numId w:val="48"/>
        </w:numPr>
        <w:autoSpaceDE w:val="0"/>
        <w:autoSpaceDN w:val="0"/>
        <w:adjustRightInd w:val="0"/>
        <w:spacing w:before="0" w:after="0"/>
        <w:ind w:left="0" w:firstLine="0"/>
        <w:rPr>
          <w:rFonts w:ascii="Tahoma" w:hAnsi="Tahoma" w:cs="Tahoma"/>
          <w:sz w:val="21"/>
          <w:szCs w:val="21"/>
        </w:rPr>
      </w:pPr>
      <w:r w:rsidRPr="00FE1AD0">
        <w:rPr>
          <w:rFonts w:ascii="Tahoma" w:hAnsi="Tahoma" w:cs="Tahoma"/>
          <w:sz w:val="21"/>
          <w:szCs w:val="21"/>
        </w:rPr>
        <w:t xml:space="preserve">munka-alkalmassági szakvélemény kiadása; </w:t>
      </w:r>
    </w:p>
    <w:p w14:paraId="53DA89F9" w14:textId="77777777" w:rsidR="00EF7612" w:rsidRPr="00FE1AD0" w:rsidRDefault="00EF7612" w:rsidP="00EF7612">
      <w:pPr>
        <w:pStyle w:val="Listaszerbekezds"/>
        <w:autoSpaceDE w:val="0"/>
        <w:autoSpaceDN w:val="0"/>
        <w:adjustRightInd w:val="0"/>
        <w:ind w:left="0"/>
        <w:rPr>
          <w:rFonts w:ascii="Tahoma" w:hAnsi="Tahoma" w:cs="Tahoma"/>
          <w:sz w:val="21"/>
          <w:szCs w:val="21"/>
        </w:rPr>
      </w:pPr>
    </w:p>
    <w:p w14:paraId="01EC0AF3" w14:textId="77777777" w:rsidR="00EF7612" w:rsidRPr="00FE1AD0" w:rsidRDefault="00EF7612" w:rsidP="00EF7612">
      <w:pPr>
        <w:pStyle w:val="Listaszerbekezds"/>
        <w:autoSpaceDE w:val="0"/>
        <w:autoSpaceDN w:val="0"/>
        <w:adjustRightInd w:val="0"/>
        <w:ind w:left="0"/>
        <w:rPr>
          <w:rFonts w:ascii="Tahoma" w:hAnsi="Tahoma" w:cs="Tahoma"/>
          <w:sz w:val="21"/>
          <w:szCs w:val="21"/>
        </w:rPr>
      </w:pPr>
      <w:r w:rsidRPr="00FE1AD0">
        <w:rPr>
          <w:rFonts w:ascii="Tahoma" w:hAnsi="Tahoma" w:cs="Tahoma"/>
          <w:sz w:val="21"/>
          <w:szCs w:val="21"/>
        </w:rPr>
        <w:t>- Segítségnyújtás az ajánlatkérőnek a hivatkozott NM rendelet 15. § (1) bekezdés a) pontjában foglalt feladat teljesítéséhez (munkaköri alkalmassági vizsgálatok rendjének, a vizsgálatokkal kapcsolatos feladatoknak /vizsgálatok iránya, gyakorisága/ meghatározása).</w:t>
      </w:r>
    </w:p>
    <w:p w14:paraId="576CB88F" w14:textId="77777777" w:rsidR="00EF7612" w:rsidRPr="00FE1AD0" w:rsidRDefault="00EF7612" w:rsidP="00EF7612">
      <w:pPr>
        <w:pStyle w:val="Listaszerbekezds"/>
        <w:autoSpaceDE w:val="0"/>
        <w:autoSpaceDN w:val="0"/>
        <w:adjustRightInd w:val="0"/>
        <w:ind w:left="0"/>
        <w:rPr>
          <w:rFonts w:ascii="Tahoma" w:hAnsi="Tahoma" w:cs="Tahoma"/>
          <w:sz w:val="21"/>
          <w:szCs w:val="21"/>
        </w:rPr>
      </w:pPr>
    </w:p>
    <w:p w14:paraId="00F12D35" w14:textId="77777777" w:rsidR="00EF7612" w:rsidRPr="00FE1AD0" w:rsidRDefault="00EF7612" w:rsidP="00EF7612">
      <w:pPr>
        <w:spacing w:after="0" w:line="240" w:lineRule="auto"/>
        <w:jc w:val="both"/>
        <w:rPr>
          <w:rFonts w:ascii="Tahoma" w:hAnsi="Tahoma" w:cs="Tahoma"/>
          <w:sz w:val="21"/>
          <w:szCs w:val="21"/>
        </w:rPr>
      </w:pPr>
      <w:r w:rsidRPr="00FE1AD0">
        <w:rPr>
          <w:rFonts w:ascii="Tahoma" w:hAnsi="Tahoma" w:cs="Tahoma"/>
          <w:sz w:val="21"/>
          <w:szCs w:val="21"/>
        </w:rPr>
        <w:t>1.4. Képernyő előtti munkavégzéshez éleslátást biztosító szemüveg szükségességének megállapítása érdekében szemészeti vizsgálat elvégzése:</w:t>
      </w:r>
    </w:p>
    <w:p w14:paraId="3F5FF9E9" w14:textId="77777777" w:rsidR="00EF7612" w:rsidRPr="00FE1AD0" w:rsidRDefault="00EF7612" w:rsidP="00EF7612">
      <w:pPr>
        <w:pStyle w:val="Listaszerbekezds"/>
        <w:ind w:left="0"/>
        <w:rPr>
          <w:rFonts w:ascii="Tahoma" w:hAnsi="Tahoma" w:cs="Tahoma"/>
          <w:sz w:val="21"/>
          <w:szCs w:val="21"/>
        </w:rPr>
      </w:pPr>
    </w:p>
    <w:p w14:paraId="60032733" w14:textId="77777777" w:rsidR="00EF7612" w:rsidRPr="00FE1AD0" w:rsidRDefault="00EF7612" w:rsidP="00EF7612">
      <w:pPr>
        <w:pStyle w:val="Listaszerbekezds"/>
        <w:ind w:left="0"/>
        <w:rPr>
          <w:rFonts w:ascii="Tahoma" w:hAnsi="Tahoma" w:cs="Tahoma"/>
          <w:sz w:val="21"/>
          <w:szCs w:val="21"/>
        </w:rPr>
      </w:pPr>
      <w:r w:rsidRPr="00FE1AD0">
        <w:rPr>
          <w:rFonts w:ascii="Tahoma" w:hAnsi="Tahoma" w:cs="Tahoma"/>
          <w:sz w:val="21"/>
          <w:szCs w:val="21"/>
        </w:rPr>
        <w:t>- A képernyő előtti munkavégzés minimális egészségügyi és biztonsági követelményeiről szóló 50/1999. (XI. 3.) EüM rendelet 5. §-ban meghatározott szem- és látásvizsgálatok elvégzése.</w:t>
      </w:r>
    </w:p>
    <w:p w14:paraId="7403C6BC" w14:textId="77777777" w:rsidR="00EF7612" w:rsidRPr="00FE1AD0" w:rsidRDefault="00EF7612" w:rsidP="00EF7612">
      <w:pPr>
        <w:spacing w:after="0" w:line="240" w:lineRule="auto"/>
        <w:jc w:val="both"/>
        <w:rPr>
          <w:rFonts w:ascii="Tahoma" w:hAnsi="Tahoma" w:cs="Tahoma"/>
          <w:sz w:val="21"/>
          <w:szCs w:val="21"/>
        </w:rPr>
      </w:pPr>
    </w:p>
    <w:p w14:paraId="4FEC1A20" w14:textId="77777777" w:rsidR="00EF7612" w:rsidRPr="00FE1AD0" w:rsidRDefault="00EF7612" w:rsidP="00EF7612">
      <w:pPr>
        <w:spacing w:after="0" w:line="240" w:lineRule="auto"/>
        <w:jc w:val="both"/>
        <w:rPr>
          <w:rFonts w:ascii="Tahoma" w:hAnsi="Tahoma" w:cs="Tahoma"/>
          <w:sz w:val="21"/>
          <w:szCs w:val="21"/>
        </w:rPr>
      </w:pPr>
      <w:r w:rsidRPr="00FE1AD0">
        <w:rPr>
          <w:rFonts w:ascii="Tahoma" w:hAnsi="Tahoma" w:cs="Tahoma"/>
          <w:sz w:val="21"/>
          <w:szCs w:val="21"/>
        </w:rPr>
        <w:t>1.5. Egészségügyi nyilvántartás vezetése:</w:t>
      </w:r>
    </w:p>
    <w:p w14:paraId="2FB312F8" w14:textId="77777777" w:rsidR="00EF7612" w:rsidRPr="00FE1AD0" w:rsidRDefault="00EF7612" w:rsidP="00EF7612">
      <w:pPr>
        <w:pStyle w:val="Listaszerbekezds"/>
        <w:ind w:left="0"/>
        <w:rPr>
          <w:rFonts w:ascii="Tahoma" w:hAnsi="Tahoma" w:cs="Tahoma"/>
          <w:sz w:val="21"/>
          <w:szCs w:val="21"/>
        </w:rPr>
      </w:pPr>
    </w:p>
    <w:p w14:paraId="03EB89AA" w14:textId="77777777" w:rsidR="00EF7612" w:rsidRPr="00FE1AD0" w:rsidRDefault="00EF7612" w:rsidP="00EF7612">
      <w:pPr>
        <w:spacing w:after="0" w:line="240" w:lineRule="auto"/>
        <w:ind w:right="-284"/>
        <w:jc w:val="both"/>
        <w:rPr>
          <w:rFonts w:ascii="Tahoma" w:hAnsi="Tahoma" w:cs="Tahoma"/>
          <w:sz w:val="21"/>
          <w:szCs w:val="21"/>
        </w:rPr>
      </w:pPr>
      <w:r w:rsidRPr="00FE1AD0">
        <w:rPr>
          <w:rFonts w:ascii="Tahoma" w:hAnsi="Tahoma" w:cs="Tahoma"/>
          <w:sz w:val="21"/>
          <w:szCs w:val="21"/>
        </w:rPr>
        <w:lastRenderedPageBreak/>
        <w:t>- Az egészségügyi és a hozzájuk kapcsolódó személyes adatok védelméről szóló 1997. évi XLVII. törvény rendelkezéseinek betartásával ajánlatkérő alkalmazottai vizsgálatainak nyilvántartása.</w:t>
      </w:r>
    </w:p>
    <w:p w14:paraId="7E0D02DD" w14:textId="77777777" w:rsidR="00EF7612" w:rsidRPr="00FE1AD0" w:rsidRDefault="00EF7612" w:rsidP="00EF7612">
      <w:pPr>
        <w:rPr>
          <w:rFonts w:ascii="Tahoma" w:hAnsi="Tahoma" w:cs="Tahoma"/>
          <w:sz w:val="21"/>
          <w:szCs w:val="21"/>
        </w:rPr>
      </w:pPr>
    </w:p>
    <w:p w14:paraId="5433DCC2" w14:textId="77777777" w:rsidR="00EF7612" w:rsidRPr="002A4304" w:rsidRDefault="00EF7612" w:rsidP="00EF7612">
      <w:pPr>
        <w:rPr>
          <w:rFonts w:ascii="Tahoma" w:hAnsi="Tahoma" w:cs="Tahoma"/>
          <w:sz w:val="21"/>
          <w:szCs w:val="21"/>
        </w:rPr>
      </w:pPr>
      <w:r w:rsidRPr="00FE1AD0">
        <w:rPr>
          <w:rFonts w:ascii="Tahoma" w:hAnsi="Tahoma" w:cs="Tahoma"/>
          <w:sz w:val="21"/>
          <w:szCs w:val="21"/>
        </w:rPr>
        <w:t>A tevékenység végzéséhez szükséges eszközöket és helyiséget Ajánlattevőnek kell biztosítania.</w:t>
      </w:r>
    </w:p>
    <w:p w14:paraId="64A8DDB5" w14:textId="77777777" w:rsidR="00EF7612" w:rsidRPr="003F2B1F" w:rsidRDefault="00EF7612" w:rsidP="004B6978">
      <w:pPr>
        <w:rPr>
          <w:rFonts w:ascii="Tahoma" w:hAnsi="Tahoma" w:cs="Tahoma"/>
          <w:sz w:val="20"/>
          <w:szCs w:val="20"/>
        </w:rPr>
      </w:pPr>
    </w:p>
    <w:sectPr w:rsidR="00EF7612" w:rsidRPr="003F2B1F" w:rsidSect="00010B9F">
      <w:headerReference w:type="default" r:id="rId16"/>
      <w:footerReference w:type="default" r:id="rId17"/>
      <w:pgSz w:w="11906" w:h="16838"/>
      <w:pgMar w:top="1418" w:right="1418" w:bottom="1418" w:left="1418" w:header="0"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7798EE" w14:textId="77777777" w:rsidR="00565586" w:rsidRDefault="00565586" w:rsidP="006F0AC7">
      <w:pPr>
        <w:spacing w:after="0" w:line="240" w:lineRule="auto"/>
      </w:pPr>
      <w:r>
        <w:separator/>
      </w:r>
    </w:p>
  </w:endnote>
  <w:endnote w:type="continuationSeparator" w:id="0">
    <w:p w14:paraId="124AF8C8" w14:textId="77777777" w:rsidR="00565586" w:rsidRDefault="00565586" w:rsidP="006F0AC7">
      <w:pPr>
        <w:spacing w:after="0" w:line="240" w:lineRule="auto"/>
      </w:pPr>
      <w:r>
        <w:continuationSeparator/>
      </w:r>
    </w:p>
  </w:endnote>
  <w:endnote w:type="continuationNotice" w:id="1">
    <w:p w14:paraId="0B6E50C7" w14:textId="77777777" w:rsidR="00565586" w:rsidRDefault="005655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MS ??">
    <w:altName w:val="MS Mincho"/>
    <w:panose1 w:val="00000000000000000000"/>
    <w:charset w:val="80"/>
    <w:family w:val="auto"/>
    <w:notTrueType/>
    <w:pitch w:val="variable"/>
    <w:sig w:usb0="00000000" w:usb1="08070000" w:usb2="00000010" w:usb3="00000000" w:csb0="00020000" w:csb1="00000000"/>
  </w:font>
  <w:font w:name="Cambria">
    <w:panose1 w:val="02040503050406030204"/>
    <w:charset w:val="EE"/>
    <w:family w:val="roman"/>
    <w:pitch w:val="variable"/>
    <w:sig w:usb0="E00006FF" w:usb1="400004FF" w:usb2="00000000" w:usb3="00000000" w:csb0="0000019F" w:csb1="00000000"/>
  </w:font>
  <w:font w:name="MS ????">
    <w:altName w:val="Yu Gothic"/>
    <w:panose1 w:val="00000000000000000000"/>
    <w:charset w:val="80"/>
    <w:family w:val="auto"/>
    <w:notTrueType/>
    <w:pitch w:val="variable"/>
    <w:sig w:usb0="00000001" w:usb1="08070000" w:usb2="00000010" w:usb3="00000000" w:csb0="00020000" w:csb1="00000000"/>
  </w:font>
  <w:font w:name="Arial">
    <w:panose1 w:val="020B0604020202020204"/>
    <w:charset w:val="EE"/>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font363">
    <w:charset w:val="EE"/>
    <w:family w:val="auto"/>
    <w:pitch w:val="variable"/>
  </w:font>
  <w:font w:name="Hun Swiss">
    <w:altName w:val="Times New Roman"/>
    <w:panose1 w:val="00000000000000000000"/>
    <w:charset w:val="00"/>
    <w:family w:val="auto"/>
    <w:notTrueType/>
    <w:pitch w:val="variable"/>
    <w:sig w:usb0="00000003" w:usb1="00000000" w:usb2="00000000" w:usb3="00000000" w:csb0="00000001" w:csb1="00000000"/>
  </w:font>
  <w:font w:name="ヒラギノ角ゴ Pro W3">
    <w:altName w:val="MS PMincho"/>
    <w:charset w:val="00"/>
    <w:family w:val="roman"/>
    <w:pitch w:val="default"/>
  </w:font>
  <w:font w:name="H-Times-Roman">
    <w:altName w:val="Times New Roman"/>
    <w:panose1 w:val="00000000000000000000"/>
    <w:charset w:val="00"/>
    <w:family w:val="auto"/>
    <w:notTrueType/>
    <w:pitch w:val="variable"/>
    <w:sig w:usb0="00000003" w:usb1="00000000" w:usb2="00000000" w:usb3="00000000" w:csb0="00000001" w:csb1="00000000"/>
  </w:font>
  <w:font w:name="MyriadPro-Regular">
    <w:altName w:val="MS Gothic"/>
    <w:panose1 w:val="00000000000000000000"/>
    <w:charset w:val="80"/>
    <w:family w:val="swiss"/>
    <w:notTrueType/>
    <w:pitch w:val="default"/>
    <w:sig w:usb0="00000005" w:usb1="08070000" w:usb2="00000010" w:usb3="00000000" w:csb0="00020002" w:csb1="00000000"/>
  </w:font>
  <w:font w:name="BatangChe">
    <w:charset w:val="81"/>
    <w:family w:val="modern"/>
    <w:pitch w:val="fixed"/>
    <w:sig w:usb0="B00002AF" w:usb1="69D77CFB" w:usb2="00000030" w:usb3="00000000" w:csb0="0008009F" w:csb1="00000000"/>
  </w:font>
  <w:font w:name="Times">
    <w:panose1 w:val="02020603050405020304"/>
    <w:charset w:val="00"/>
    <w:family w:val="roman"/>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sz w:val="16"/>
        <w:szCs w:val="16"/>
      </w:rPr>
      <w:id w:val="-951785583"/>
      <w:docPartObj>
        <w:docPartGallery w:val="Page Numbers (Bottom of Page)"/>
        <w:docPartUnique/>
      </w:docPartObj>
    </w:sdtPr>
    <w:sdtEndPr/>
    <w:sdtContent>
      <w:p w14:paraId="1F05781E" w14:textId="04264B14" w:rsidR="008553DD" w:rsidRPr="00D57312" w:rsidRDefault="008553DD" w:rsidP="00D57312">
        <w:pPr>
          <w:pStyle w:val="llb"/>
          <w:pBdr>
            <w:top w:val="single" w:sz="4" w:space="1" w:color="auto"/>
          </w:pBdr>
          <w:jc w:val="center"/>
          <w:rPr>
            <w:rFonts w:ascii="Tahoma" w:hAnsi="Tahoma" w:cs="Tahoma"/>
            <w:sz w:val="16"/>
            <w:szCs w:val="16"/>
          </w:rPr>
        </w:pPr>
        <w:r w:rsidRPr="00D57312">
          <w:rPr>
            <w:rFonts w:ascii="Tahoma" w:hAnsi="Tahoma" w:cs="Tahoma"/>
            <w:sz w:val="16"/>
            <w:szCs w:val="16"/>
          </w:rPr>
          <w:fldChar w:fldCharType="begin"/>
        </w:r>
        <w:r w:rsidRPr="00D57312">
          <w:rPr>
            <w:rFonts w:ascii="Tahoma" w:hAnsi="Tahoma" w:cs="Tahoma"/>
            <w:sz w:val="16"/>
            <w:szCs w:val="16"/>
          </w:rPr>
          <w:instrText>PAGE   \* MERGEFORMAT</w:instrText>
        </w:r>
        <w:r w:rsidRPr="00D57312">
          <w:rPr>
            <w:rFonts w:ascii="Tahoma" w:hAnsi="Tahoma" w:cs="Tahoma"/>
            <w:sz w:val="16"/>
            <w:szCs w:val="16"/>
          </w:rPr>
          <w:fldChar w:fldCharType="separate"/>
        </w:r>
        <w:r w:rsidR="00435C26">
          <w:rPr>
            <w:rFonts w:ascii="Tahoma" w:hAnsi="Tahoma" w:cs="Tahoma"/>
            <w:noProof/>
            <w:sz w:val="16"/>
            <w:szCs w:val="16"/>
          </w:rPr>
          <w:t>- 31 -</w:t>
        </w:r>
        <w:r w:rsidRPr="00D57312">
          <w:rPr>
            <w:rFonts w:ascii="Tahoma" w:hAnsi="Tahoma" w:cs="Tahoma"/>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5A48D2" w14:textId="701BAEBA" w:rsidR="008553DD" w:rsidRPr="00D512AF" w:rsidRDefault="008553DD" w:rsidP="00D512AF">
    <w:pPr>
      <w:pStyle w:val="llb"/>
      <w:jc w:val="center"/>
      <w:rPr>
        <w:rFonts w:ascii="Tahoma" w:hAnsi="Tahoma" w:cs="Tahoma"/>
        <w:sz w:val="18"/>
        <w:szCs w:val="18"/>
      </w:rPr>
    </w:pPr>
    <w:r w:rsidRPr="00D512AF">
      <w:rPr>
        <w:rFonts w:ascii="Tahoma" w:hAnsi="Tahoma" w:cs="Tahoma"/>
        <w:sz w:val="18"/>
        <w:szCs w:val="18"/>
      </w:rPr>
      <w:fldChar w:fldCharType="begin"/>
    </w:r>
    <w:r w:rsidRPr="00D512AF">
      <w:rPr>
        <w:rFonts w:ascii="Tahoma" w:hAnsi="Tahoma" w:cs="Tahoma"/>
        <w:sz w:val="18"/>
        <w:szCs w:val="18"/>
      </w:rPr>
      <w:instrText>PAGE   \* MERGEFORMAT</w:instrText>
    </w:r>
    <w:r w:rsidRPr="00D512AF">
      <w:rPr>
        <w:rFonts w:ascii="Tahoma" w:hAnsi="Tahoma" w:cs="Tahoma"/>
        <w:sz w:val="18"/>
        <w:szCs w:val="18"/>
      </w:rPr>
      <w:fldChar w:fldCharType="separate"/>
    </w:r>
    <w:r w:rsidR="00435C26">
      <w:rPr>
        <w:rFonts w:ascii="Tahoma" w:hAnsi="Tahoma" w:cs="Tahoma"/>
        <w:noProof/>
        <w:sz w:val="18"/>
        <w:szCs w:val="18"/>
      </w:rPr>
      <w:t>70</w:t>
    </w:r>
    <w:r w:rsidRPr="00D512AF">
      <w:rPr>
        <w:rFonts w:ascii="Tahoma" w:hAnsi="Tahoma"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67CEBA" w14:textId="77777777" w:rsidR="00565586" w:rsidRDefault="00565586" w:rsidP="006F0AC7">
      <w:pPr>
        <w:spacing w:after="0" w:line="240" w:lineRule="auto"/>
      </w:pPr>
      <w:bookmarkStart w:id="0" w:name="_Hlk480796321"/>
      <w:bookmarkEnd w:id="0"/>
      <w:r>
        <w:separator/>
      </w:r>
    </w:p>
  </w:footnote>
  <w:footnote w:type="continuationSeparator" w:id="0">
    <w:p w14:paraId="0D820886" w14:textId="77777777" w:rsidR="00565586" w:rsidRDefault="00565586" w:rsidP="006F0AC7">
      <w:pPr>
        <w:spacing w:after="0" w:line="240" w:lineRule="auto"/>
      </w:pPr>
      <w:r>
        <w:continuationSeparator/>
      </w:r>
    </w:p>
  </w:footnote>
  <w:footnote w:type="continuationNotice" w:id="1">
    <w:p w14:paraId="667AE266" w14:textId="77777777" w:rsidR="00565586" w:rsidRDefault="00565586">
      <w:pPr>
        <w:spacing w:after="0" w:line="240" w:lineRule="auto"/>
      </w:pPr>
    </w:p>
  </w:footnote>
  <w:footnote w:id="2">
    <w:p w14:paraId="47AB2387" w14:textId="77777777" w:rsidR="008553DD" w:rsidRPr="00874A7E" w:rsidRDefault="008553DD" w:rsidP="00874A7E">
      <w:pPr>
        <w:pStyle w:val="Lbjegyzetszveg"/>
        <w:jc w:val="both"/>
        <w:rPr>
          <w:rFonts w:ascii="Tahoma" w:hAnsi="Tahoma" w:cs="Tahoma"/>
          <w:sz w:val="16"/>
          <w:szCs w:val="16"/>
        </w:rPr>
      </w:pPr>
      <w:r w:rsidRPr="00874A7E">
        <w:rPr>
          <w:rStyle w:val="Lbjegyzet-hivatkozs"/>
          <w:rFonts w:ascii="Tahoma" w:hAnsi="Tahoma" w:cs="Tahoma"/>
          <w:sz w:val="16"/>
          <w:szCs w:val="16"/>
        </w:rPr>
        <w:footnoteRef/>
      </w:r>
      <w:r w:rsidRPr="00874A7E">
        <w:rPr>
          <w:rFonts w:ascii="Tahoma" w:hAnsi="Tahoma" w:cs="Tahoma"/>
          <w:sz w:val="16"/>
          <w:szCs w:val="16"/>
        </w:rPr>
        <w:t xml:space="preserve"> </w:t>
      </w:r>
      <w:r w:rsidRPr="00D81C06">
        <w:rPr>
          <w:rFonts w:ascii="Tahoma" w:hAnsi="Tahoma" w:cs="Tahoma"/>
          <w:sz w:val="16"/>
          <w:szCs w:val="16"/>
        </w:rPr>
        <w:t>Az eljárás eredményéről szóló döntés meghozatalát megelőzően az ajánlatkérő köteles az értékelési szempontokra figyelemmel legkedvezőbbnek tekinthető ajánlattevőt megfelelő határidő tűzésével felhívni a kizáró okok, az alkalmassági követelmények, valamint - adott esetben - a 82. § (5) bekezdése szerinti objektív kritériumok tekintetében a közbeszerzési dokumentumokban előírt igazolások benyújtására. A kapacitásait rendelkezésre bocsátó szervezetnek csak az alkalmassági követelmények tekintetében kell az igazolásokat benyújtani.</w:t>
      </w:r>
    </w:p>
  </w:footnote>
  <w:footnote w:id="3">
    <w:p w14:paraId="0B7EC332" w14:textId="77777777" w:rsidR="008553DD" w:rsidRPr="00874A7E" w:rsidRDefault="008553DD" w:rsidP="00874A7E">
      <w:pPr>
        <w:pStyle w:val="Lbjegyzetszveg"/>
        <w:jc w:val="both"/>
        <w:rPr>
          <w:rFonts w:ascii="Tahoma" w:hAnsi="Tahoma" w:cs="Tahoma"/>
          <w:sz w:val="16"/>
          <w:szCs w:val="16"/>
        </w:rPr>
      </w:pPr>
      <w:r w:rsidRPr="00874A7E">
        <w:rPr>
          <w:rStyle w:val="Lbjegyzet-hivatkozs"/>
          <w:rFonts w:ascii="Tahoma" w:hAnsi="Tahoma" w:cs="Tahoma"/>
          <w:sz w:val="16"/>
          <w:szCs w:val="16"/>
        </w:rPr>
        <w:footnoteRef/>
      </w:r>
      <w:r w:rsidRPr="00874A7E">
        <w:rPr>
          <w:rFonts w:ascii="Tahoma" w:hAnsi="Tahoma" w:cs="Tahoma"/>
          <w:sz w:val="16"/>
          <w:szCs w:val="16"/>
        </w:rPr>
        <w:t xml:space="preserve"> Közös ajánlattevők valamennyi tagjára vonatkozóan külön-külön.</w:t>
      </w:r>
    </w:p>
  </w:footnote>
  <w:footnote w:id="4">
    <w:p w14:paraId="1912FDC7" w14:textId="77777777" w:rsidR="008553DD" w:rsidRPr="00874A7E" w:rsidRDefault="008553DD" w:rsidP="00874A7E">
      <w:pPr>
        <w:pStyle w:val="Lbjegyzetszveg"/>
        <w:spacing w:line="240" w:lineRule="auto"/>
        <w:jc w:val="both"/>
        <w:rPr>
          <w:rFonts w:ascii="Tahoma" w:hAnsi="Tahoma" w:cs="Tahoma"/>
          <w:sz w:val="16"/>
          <w:szCs w:val="16"/>
        </w:rPr>
      </w:pPr>
      <w:r w:rsidRPr="00874A7E">
        <w:rPr>
          <w:rStyle w:val="Lbjegyzet-hivatkozs"/>
          <w:rFonts w:ascii="Tahoma" w:hAnsi="Tahoma" w:cs="Tahoma"/>
          <w:sz w:val="16"/>
          <w:szCs w:val="16"/>
        </w:rPr>
        <w:footnoteRef/>
      </w:r>
      <w:r w:rsidRPr="00874A7E">
        <w:rPr>
          <w:rFonts w:ascii="Tahoma" w:hAnsi="Tahoma" w:cs="Tahoma"/>
          <w:sz w:val="16"/>
          <w:szCs w:val="16"/>
        </w:rPr>
        <w:t xml:space="preserve"> Kérjük aláhúzással jelölni!</w:t>
      </w:r>
    </w:p>
  </w:footnote>
  <w:footnote w:id="5">
    <w:p w14:paraId="089E8002" w14:textId="77777777" w:rsidR="008553DD" w:rsidRPr="00874A7E" w:rsidRDefault="008553DD" w:rsidP="00FB68BC">
      <w:pPr>
        <w:pStyle w:val="Lbjegyzetszveg"/>
        <w:spacing w:line="240" w:lineRule="auto"/>
        <w:jc w:val="both"/>
        <w:rPr>
          <w:rFonts w:ascii="Tahoma" w:hAnsi="Tahoma" w:cs="Tahoma"/>
          <w:sz w:val="16"/>
          <w:szCs w:val="16"/>
        </w:rPr>
      </w:pPr>
      <w:r w:rsidRPr="00874A7E">
        <w:rPr>
          <w:rStyle w:val="Lbjegyzet-hivatkozs"/>
          <w:rFonts w:ascii="Tahoma" w:hAnsi="Tahoma" w:cs="Tahoma"/>
          <w:sz w:val="16"/>
          <w:szCs w:val="16"/>
        </w:rPr>
        <w:footnoteRef/>
      </w:r>
      <w:r w:rsidRPr="00874A7E">
        <w:rPr>
          <w:rFonts w:ascii="Tahoma" w:hAnsi="Tahoma" w:cs="Tahoma"/>
          <w:sz w:val="16"/>
          <w:szCs w:val="16"/>
        </w:rPr>
        <w:t xml:space="preserve"> Kérjük aláhúzással jelölni!</w:t>
      </w:r>
    </w:p>
  </w:footnote>
  <w:footnote w:id="6">
    <w:p w14:paraId="43A16F7E" w14:textId="77777777" w:rsidR="008553DD" w:rsidRPr="00874A7E" w:rsidRDefault="008553DD" w:rsidP="00770A07">
      <w:pPr>
        <w:spacing w:after="0" w:line="240" w:lineRule="auto"/>
        <w:jc w:val="both"/>
        <w:rPr>
          <w:rFonts w:ascii="Tahoma" w:hAnsi="Tahoma" w:cs="Tahoma"/>
          <w:sz w:val="16"/>
          <w:szCs w:val="16"/>
        </w:rPr>
      </w:pPr>
      <w:r w:rsidRPr="00874A7E">
        <w:rPr>
          <w:rStyle w:val="Lbjegyzet-karakterek"/>
          <w:rFonts w:ascii="Tahoma" w:hAnsi="Tahoma" w:cs="Tahoma"/>
          <w:sz w:val="16"/>
          <w:szCs w:val="16"/>
        </w:rPr>
        <w:footnoteRef/>
      </w:r>
      <w:r w:rsidRPr="00874A7E">
        <w:rPr>
          <w:rFonts w:ascii="Tahoma" w:hAnsi="Tahoma" w:cs="Tahoma"/>
          <w:sz w:val="16"/>
          <w:szCs w:val="16"/>
        </w:rPr>
        <w:t xml:space="preserve"> </w:t>
      </w:r>
      <w:proofErr w:type="spellStart"/>
      <w:r w:rsidRPr="00874A7E">
        <w:rPr>
          <w:rFonts w:ascii="Tahoma" w:hAnsi="Tahoma" w:cs="Tahoma"/>
          <w:sz w:val="16"/>
          <w:szCs w:val="16"/>
        </w:rPr>
        <w:t>mikro</w:t>
      </w:r>
      <w:proofErr w:type="spellEnd"/>
      <w:r w:rsidRPr="00874A7E">
        <w:rPr>
          <w:rFonts w:ascii="Tahoma" w:hAnsi="Tahoma" w:cs="Tahoma"/>
          <w:sz w:val="16"/>
          <w:szCs w:val="16"/>
        </w:rPr>
        <w:t>-, kis- vagy középvállalkozás a 2004. évi XXXIV. törvény meghatározásai szerint – a megfelelő választ a jogszabály rendelkezéseinek tanulmányozását követően kérjük megadni.</w:t>
      </w:r>
    </w:p>
  </w:footnote>
  <w:footnote w:id="7">
    <w:p w14:paraId="233F1967" w14:textId="77777777" w:rsidR="008553DD" w:rsidRDefault="008553DD" w:rsidP="00770A07">
      <w:pPr>
        <w:pStyle w:val="Lbjegyzetszveg"/>
      </w:pPr>
      <w:r>
        <w:rPr>
          <w:rStyle w:val="Lbjegyzet-hivatkozs"/>
        </w:rPr>
        <w:footnoteRef/>
      </w:r>
      <w:r>
        <w:t xml:space="preserve"> </w:t>
      </w:r>
      <w:r w:rsidRPr="00874A7E">
        <w:rPr>
          <w:rFonts w:ascii="Tahoma" w:hAnsi="Tahoma" w:cs="Tahoma"/>
          <w:sz w:val="16"/>
          <w:szCs w:val="16"/>
        </w:rPr>
        <w:t>A nem alkalmazandó szövegrészt kérjük törölni.</w:t>
      </w:r>
    </w:p>
  </w:footnote>
  <w:footnote w:id="8">
    <w:p w14:paraId="46BE5C16" w14:textId="77777777" w:rsidR="008553DD" w:rsidRPr="00874A7E" w:rsidRDefault="008553DD" w:rsidP="00770A07">
      <w:pPr>
        <w:pStyle w:val="Lbjegyzetszveg"/>
        <w:jc w:val="both"/>
        <w:rPr>
          <w:rFonts w:ascii="Tahoma" w:hAnsi="Tahoma" w:cs="Tahoma"/>
          <w:sz w:val="16"/>
          <w:szCs w:val="16"/>
        </w:rPr>
      </w:pPr>
      <w:r w:rsidRPr="00874A7E">
        <w:rPr>
          <w:rStyle w:val="Lbjegyzet-hivatkozs"/>
          <w:rFonts w:ascii="Tahoma" w:hAnsi="Tahoma" w:cs="Tahoma"/>
          <w:sz w:val="16"/>
          <w:szCs w:val="16"/>
        </w:rPr>
        <w:footnoteRef/>
      </w:r>
      <w:r w:rsidRPr="00874A7E">
        <w:rPr>
          <w:rFonts w:ascii="Tahoma" w:hAnsi="Tahoma" w:cs="Tahoma"/>
          <w:sz w:val="16"/>
          <w:szCs w:val="16"/>
        </w:rPr>
        <w:t xml:space="preserve"> Kbt. 65. § (7): Az előírt alkalmassági követelményeknek az ajánlattevők vagy részvételre jelentkezők bármely más szervezet vagy személy kapacitására támaszkodva is megfelelhetnek, a közöttük fennálló kapcsolat jogi jellegétől függetlenül. Ebben az esetben meg kell jelölni az ajánlatban, több szakaszból álló eljárásban a részvételi jelentkezésben ezt a szervezetet és az eljárást megindító felhívás vonatkozó pontjának megjelölésével azon alkalmassági követelményt vagy követelményeket, amelynek igazolása érdekében az ajánlattevő vagy részvételre jelentkező ezen szervezet erőforrására vagy arra is támaszkodik. A Kbt. 65. § (8) bekezdésben foglalt eset kivételével csatolni kell az ajánlatban vagy részvételi jelentkezésben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footnote>
  <w:footnote w:id="9">
    <w:p w14:paraId="0FDF7F67" w14:textId="77777777" w:rsidR="008553DD" w:rsidRPr="00874A7E" w:rsidRDefault="008553DD" w:rsidP="00770A07">
      <w:pPr>
        <w:pStyle w:val="Lbjegyzetszveg"/>
        <w:jc w:val="both"/>
        <w:rPr>
          <w:rFonts w:ascii="Tahoma" w:hAnsi="Tahoma" w:cs="Tahoma"/>
          <w:sz w:val="16"/>
          <w:szCs w:val="16"/>
        </w:rPr>
      </w:pPr>
      <w:r w:rsidRPr="00874A7E">
        <w:rPr>
          <w:rStyle w:val="Lbjegyzet-hivatkozs"/>
          <w:rFonts w:ascii="Tahoma" w:hAnsi="Tahoma" w:cs="Tahoma"/>
          <w:sz w:val="16"/>
          <w:szCs w:val="16"/>
        </w:rPr>
        <w:footnoteRef/>
      </w:r>
      <w:r w:rsidRPr="00874A7E">
        <w:rPr>
          <w:rFonts w:ascii="Tahoma" w:hAnsi="Tahoma" w:cs="Tahoma"/>
          <w:sz w:val="16"/>
          <w:szCs w:val="16"/>
        </w:rPr>
        <w:t xml:space="preserve"> Kbt. 65. § (8): Az a szervezet, amelynek adatait az ajánlattevő vagy részvételre jelentkező a gazdasági és pénzügyi alkalmasság igazolásához felhasználja, a Ptk. 6:419. §-</w:t>
      </w:r>
      <w:proofErr w:type="spellStart"/>
      <w:r w:rsidRPr="00874A7E">
        <w:rPr>
          <w:rFonts w:ascii="Tahoma" w:hAnsi="Tahoma" w:cs="Tahoma"/>
          <w:sz w:val="16"/>
          <w:szCs w:val="16"/>
        </w:rPr>
        <w:t>ában</w:t>
      </w:r>
      <w:proofErr w:type="spellEnd"/>
      <w:r w:rsidRPr="00874A7E">
        <w:rPr>
          <w:rFonts w:ascii="Tahoma" w:hAnsi="Tahoma" w:cs="Tahoma"/>
          <w:sz w:val="16"/>
          <w:szCs w:val="16"/>
        </w:rPr>
        <w:t xml:space="preserve"> foglaltak szerint kezesként felel az ajánlatkérőt az ajánlattevő teljesítésének elmaradásával vagy hibás teljesítésével összefüggésben ért kár megtérítéséért.</w:t>
      </w:r>
    </w:p>
    <w:p w14:paraId="0C2749DE" w14:textId="77777777" w:rsidR="008553DD" w:rsidRPr="00874A7E" w:rsidRDefault="008553DD" w:rsidP="00770A07">
      <w:pPr>
        <w:pStyle w:val="Lbjegyzetszveg"/>
        <w:jc w:val="both"/>
        <w:rPr>
          <w:rFonts w:ascii="Tahoma" w:hAnsi="Tahoma" w:cs="Tahoma"/>
          <w:sz w:val="16"/>
          <w:szCs w:val="16"/>
        </w:rPr>
      </w:pPr>
      <w:r w:rsidRPr="00874A7E">
        <w:rPr>
          <w:rFonts w:ascii="Tahoma" w:hAnsi="Tahoma" w:cs="Tahoma"/>
          <w:sz w:val="16"/>
          <w:szCs w:val="16"/>
        </w:rPr>
        <w:t>Kbt. 65. § (9): A külön jogszabályban foglaltak szerint előírt, szakemberek – azok végzettségére, képzettségére – rendelkezésre állására vonatkozó követelmény, valamint a releváns szakmai tapasztalatot igazoló referenciákra vonatkozó követelmény teljesítésének igazolására a gazdasági szereplő csak akkor veheti igénybe más szervezet kapacitásait, ha az adott szervezet valósítja meg azt az építési beruházást, szolgáltatást vagy szállítást, amelyhez e kapacitásokra szükség van. A Kbt. 65. §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 A Kbt. 65. § (7) bekezdés szerint csatolandó kötelezettségvállalásnak ezt kell alátámasztania.</w:t>
      </w:r>
    </w:p>
  </w:footnote>
  <w:footnote w:id="10">
    <w:p w14:paraId="5A498D02" w14:textId="77777777" w:rsidR="008553DD" w:rsidRPr="00874A7E" w:rsidRDefault="008553DD" w:rsidP="00874A7E">
      <w:pPr>
        <w:pStyle w:val="Lbjegyzetszveg"/>
        <w:spacing w:line="240" w:lineRule="auto"/>
        <w:jc w:val="both"/>
        <w:rPr>
          <w:rFonts w:ascii="Tahoma" w:hAnsi="Tahoma" w:cs="Tahoma"/>
          <w:sz w:val="16"/>
          <w:szCs w:val="16"/>
        </w:rPr>
      </w:pPr>
      <w:r w:rsidRPr="00874A7E">
        <w:rPr>
          <w:rStyle w:val="Lbjegyzet-hivatkozs"/>
          <w:rFonts w:ascii="Tahoma" w:hAnsi="Tahoma" w:cs="Tahoma"/>
          <w:sz w:val="16"/>
          <w:szCs w:val="16"/>
        </w:rPr>
        <w:footnoteRef/>
      </w:r>
      <w:r w:rsidRPr="00874A7E">
        <w:rPr>
          <w:rFonts w:ascii="Tahoma" w:hAnsi="Tahoma" w:cs="Tahoma"/>
          <w:sz w:val="16"/>
          <w:szCs w:val="16"/>
        </w:rPr>
        <w:t xml:space="preserve"> Kérjük aláhúzással jelölni!</w:t>
      </w:r>
    </w:p>
  </w:footnote>
  <w:footnote w:id="11">
    <w:p w14:paraId="66D634FB" w14:textId="77777777" w:rsidR="008553DD" w:rsidRDefault="008553DD" w:rsidP="001D6FA9">
      <w:pPr>
        <w:pStyle w:val="Lbjegyzetszveg"/>
      </w:pPr>
      <w:r w:rsidRPr="00014DC0">
        <w:rPr>
          <w:rStyle w:val="Lbjegyzet-hivatkozs"/>
          <w:rFonts w:ascii="Tahoma" w:hAnsi="Tahoma" w:cs="Tahoma"/>
          <w:sz w:val="18"/>
          <w:szCs w:val="18"/>
        </w:rPr>
        <w:footnoteRef/>
      </w:r>
      <w:r w:rsidRPr="00014DC0">
        <w:rPr>
          <w:rFonts w:ascii="Tahoma" w:hAnsi="Tahoma" w:cs="Tahoma"/>
          <w:sz w:val="18"/>
          <w:szCs w:val="18"/>
        </w:rPr>
        <w:t xml:space="preserve"> Az alkalmasság valamennyi pontja tekintetében tegye meg nyilatkozatát arról, miként kíván megfelelni. </w:t>
      </w:r>
    </w:p>
  </w:footnote>
  <w:footnote w:id="12">
    <w:p w14:paraId="02D26502" w14:textId="77777777" w:rsidR="008553DD" w:rsidRDefault="008553DD" w:rsidP="001D6FA9">
      <w:pPr>
        <w:pStyle w:val="Lbjegyzetszveg"/>
      </w:pPr>
      <w:r w:rsidRPr="00014DC0">
        <w:rPr>
          <w:rStyle w:val="Lbjegyzet-hivatkozs"/>
          <w:rFonts w:ascii="Tahoma" w:hAnsi="Tahoma" w:cs="Tahoma"/>
          <w:sz w:val="18"/>
          <w:szCs w:val="18"/>
        </w:rPr>
        <w:footnoteRef/>
      </w:r>
      <w:r w:rsidRPr="00014DC0">
        <w:rPr>
          <w:rFonts w:ascii="Tahoma" w:hAnsi="Tahoma" w:cs="Tahoma"/>
          <w:sz w:val="18"/>
          <w:szCs w:val="18"/>
        </w:rPr>
        <w:t xml:space="preserve"> Az alkalmasság valamennyi pontja tekintetében tegye meg nyilatkozatát arról, miként kíván megfelelni. </w:t>
      </w:r>
    </w:p>
  </w:footnote>
  <w:footnote w:id="13">
    <w:p w14:paraId="5C79AC1B" w14:textId="77777777" w:rsidR="008553DD" w:rsidRDefault="008553DD" w:rsidP="001D6FA9">
      <w:pPr>
        <w:pStyle w:val="Lbjegyzetszveg"/>
      </w:pPr>
      <w:r w:rsidRPr="00014DC0">
        <w:rPr>
          <w:rStyle w:val="Lbjegyzet-hivatkozs"/>
          <w:rFonts w:ascii="Tahoma" w:hAnsi="Tahoma" w:cs="Tahoma"/>
          <w:sz w:val="18"/>
          <w:szCs w:val="18"/>
        </w:rPr>
        <w:footnoteRef/>
      </w:r>
      <w:r w:rsidRPr="00014DC0">
        <w:rPr>
          <w:rFonts w:ascii="Tahoma" w:hAnsi="Tahoma" w:cs="Tahoma"/>
          <w:sz w:val="18"/>
          <w:szCs w:val="18"/>
        </w:rPr>
        <w:t xml:space="preserve"> Az alkalmasság valamennyi pontja tekintetében tegye meg nyilatkozatát arról, miként kíván megfelelni. </w:t>
      </w:r>
    </w:p>
  </w:footnote>
  <w:footnote w:id="14">
    <w:p w14:paraId="48181BD2" w14:textId="77777777" w:rsidR="008553DD" w:rsidRPr="00874A7E" w:rsidRDefault="008553DD" w:rsidP="00B777A8">
      <w:pPr>
        <w:pStyle w:val="Lbjegyzetszveg"/>
        <w:spacing w:line="240" w:lineRule="auto"/>
        <w:jc w:val="both"/>
        <w:rPr>
          <w:rFonts w:ascii="Tahoma" w:hAnsi="Tahoma" w:cs="Tahoma"/>
          <w:sz w:val="16"/>
          <w:szCs w:val="16"/>
        </w:rPr>
      </w:pPr>
      <w:r w:rsidRPr="00874A7E">
        <w:rPr>
          <w:rStyle w:val="Lbjegyzet-hivatkozs"/>
          <w:rFonts w:ascii="Tahoma" w:hAnsi="Tahoma" w:cs="Tahoma"/>
          <w:sz w:val="16"/>
          <w:szCs w:val="16"/>
        </w:rPr>
        <w:footnoteRef/>
      </w:r>
      <w:r w:rsidRPr="00874A7E">
        <w:rPr>
          <w:rFonts w:ascii="Tahoma" w:hAnsi="Tahoma" w:cs="Tahoma"/>
          <w:sz w:val="16"/>
          <w:szCs w:val="16"/>
        </w:rPr>
        <w:t xml:space="preserve"> Kérjük aláhúzással jelölni!</w:t>
      </w:r>
    </w:p>
  </w:footnote>
  <w:footnote w:id="15">
    <w:p w14:paraId="5FF01836" w14:textId="77777777" w:rsidR="008553DD" w:rsidRPr="00874A7E" w:rsidRDefault="008553DD" w:rsidP="00874A7E">
      <w:pPr>
        <w:pStyle w:val="Lbjegyzetszveg"/>
        <w:jc w:val="both"/>
        <w:rPr>
          <w:rFonts w:ascii="Tahoma" w:hAnsi="Tahoma" w:cs="Tahoma"/>
          <w:noProof/>
          <w:sz w:val="16"/>
          <w:szCs w:val="16"/>
        </w:rPr>
      </w:pPr>
      <w:r w:rsidRPr="00874A7E">
        <w:rPr>
          <w:rStyle w:val="Lbjegyzet-hivatkozs"/>
          <w:rFonts w:ascii="Tahoma" w:hAnsi="Tahoma" w:cs="Tahoma"/>
          <w:noProof/>
          <w:sz w:val="16"/>
          <w:szCs w:val="16"/>
        </w:rPr>
        <w:footnoteRef/>
      </w:r>
      <w:r w:rsidRPr="00874A7E">
        <w:rPr>
          <w:rFonts w:ascii="Tahoma" w:hAnsi="Tahoma" w:cs="Tahoma"/>
          <w:noProof/>
          <w:sz w:val="16"/>
          <w:szCs w:val="16"/>
        </w:rPr>
        <w:t xml:space="preserve"> Megfelelő válasz jelölendő!</w:t>
      </w:r>
    </w:p>
  </w:footnote>
  <w:footnote w:id="16">
    <w:p w14:paraId="18DDB00D" w14:textId="77777777" w:rsidR="008553DD" w:rsidRPr="00874A7E" w:rsidRDefault="008553DD" w:rsidP="00874A7E">
      <w:pPr>
        <w:pStyle w:val="Lbjegyzetszveg"/>
        <w:jc w:val="both"/>
        <w:rPr>
          <w:rFonts w:ascii="Tahoma" w:hAnsi="Tahoma" w:cs="Tahoma"/>
          <w:noProof/>
          <w:sz w:val="16"/>
          <w:szCs w:val="16"/>
        </w:rPr>
      </w:pPr>
      <w:r w:rsidRPr="00874A7E">
        <w:rPr>
          <w:rStyle w:val="Lbjegyzet-hivatkozs"/>
          <w:rFonts w:ascii="Tahoma" w:hAnsi="Tahoma" w:cs="Tahoma"/>
          <w:noProof/>
          <w:sz w:val="16"/>
          <w:szCs w:val="16"/>
        </w:rPr>
        <w:footnoteRef/>
      </w:r>
      <w:r w:rsidRPr="00874A7E">
        <w:rPr>
          <w:rFonts w:ascii="Tahoma" w:hAnsi="Tahoma" w:cs="Tahoma"/>
          <w:noProof/>
          <w:sz w:val="16"/>
          <w:szCs w:val="16"/>
        </w:rPr>
        <w:t xml:space="preserve"> Megfelelő válasz jelölendő!</w:t>
      </w:r>
    </w:p>
  </w:footnote>
  <w:footnote w:id="17">
    <w:p w14:paraId="2B091A92" w14:textId="20FA6686" w:rsidR="008553DD" w:rsidRPr="003A1A90" w:rsidRDefault="008553DD" w:rsidP="003A1A90">
      <w:pPr>
        <w:pStyle w:val="NormlWeb"/>
        <w:spacing w:after="0"/>
        <w:jc w:val="both"/>
        <w:rPr>
          <w:rFonts w:ascii="Tahoma" w:hAnsi="Tahoma" w:cs="Tahoma"/>
          <w:noProof/>
          <w:sz w:val="16"/>
          <w:szCs w:val="16"/>
        </w:rPr>
      </w:pPr>
      <w:r w:rsidRPr="00874A7E">
        <w:rPr>
          <w:rStyle w:val="Lbjegyzet-hivatkozs"/>
          <w:rFonts w:ascii="Tahoma" w:eastAsia="Calibri" w:hAnsi="Tahoma" w:cs="Tahoma"/>
          <w:noProof/>
          <w:sz w:val="16"/>
          <w:szCs w:val="16"/>
        </w:rPr>
        <w:footnoteRef/>
      </w:r>
      <w:r w:rsidRPr="00874A7E">
        <w:rPr>
          <w:rFonts w:ascii="Tahoma" w:hAnsi="Tahoma" w:cs="Tahoma"/>
          <w:noProof/>
          <w:sz w:val="16"/>
          <w:szCs w:val="16"/>
        </w:rPr>
        <w:t xml:space="preserve"> </w:t>
      </w:r>
      <w:r w:rsidRPr="003A1A90">
        <w:rPr>
          <w:rFonts w:ascii="Tahoma" w:hAnsi="Tahoma" w:cs="Tahoma"/>
          <w:noProof/>
          <w:sz w:val="16"/>
          <w:szCs w:val="16"/>
        </w:rPr>
        <w:t>A pénzmosás és a terrorizmus finanszírozása megelőzéséről és megakadályozásáról szóló 2017. évi LIII. törvény 3. § 38. pontja szerint tényleges tulajdonos:</w:t>
      </w:r>
    </w:p>
    <w:p w14:paraId="174D2550" w14:textId="77777777" w:rsidR="008553DD" w:rsidRPr="003A1A90" w:rsidRDefault="008553DD" w:rsidP="003A1A90">
      <w:pPr>
        <w:pStyle w:val="NormlWeb"/>
        <w:spacing w:after="0"/>
        <w:jc w:val="both"/>
        <w:rPr>
          <w:rFonts w:ascii="Tahoma" w:hAnsi="Tahoma" w:cs="Tahoma"/>
          <w:noProof/>
          <w:sz w:val="16"/>
          <w:szCs w:val="16"/>
        </w:rPr>
      </w:pPr>
      <w:r w:rsidRPr="003A1A90">
        <w:rPr>
          <w:rFonts w:ascii="Tahoma" w:hAnsi="Tahoma" w:cs="Tahoma"/>
          <w:noProof/>
          <w:sz w:val="16"/>
          <w:szCs w:val="16"/>
        </w:rPr>
        <w:t>a) az a természetes személy, aki jogi személyben vagy jogi személyiséggel nem rendelkező szervezetben közvetlenül vagy - a Polgári Törvénykönyvről szóló törvény (a továbbiakban: Ptk.) 8:2. § (4) bekezdésében meghatározott módon - közvetve a szavazati jogok vagy a tulajdoni hányad legalább huszonöt százalékával rendelkezik, vagy egyéb módon tényleges irányítást, ellenőrzést gyakorol a jogi személy vagy jogi személyiséggel nem rendelkező szervezet felett,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14:paraId="059D327A" w14:textId="77777777" w:rsidR="008553DD" w:rsidRPr="003A1A90" w:rsidRDefault="008553DD" w:rsidP="003A1A90">
      <w:pPr>
        <w:pStyle w:val="NormlWeb"/>
        <w:spacing w:after="0"/>
        <w:jc w:val="both"/>
        <w:rPr>
          <w:rFonts w:ascii="Tahoma" w:hAnsi="Tahoma" w:cs="Tahoma"/>
          <w:noProof/>
          <w:sz w:val="16"/>
          <w:szCs w:val="16"/>
        </w:rPr>
      </w:pPr>
      <w:r w:rsidRPr="003A1A90">
        <w:rPr>
          <w:rFonts w:ascii="Tahoma" w:hAnsi="Tahoma" w:cs="Tahoma"/>
          <w:noProof/>
          <w:sz w:val="16"/>
          <w:szCs w:val="16"/>
        </w:rPr>
        <w:t>b) az a természetes személy, aki jogi személyben vagy jogi személyiséggel nem rendelkező szervezetben - a Ptk. 8:2. § (2) bekezdésében meghatározott - meghatározó befolyással rendelkezik,</w:t>
      </w:r>
    </w:p>
    <w:p w14:paraId="7AA61F93" w14:textId="77777777" w:rsidR="008553DD" w:rsidRPr="003A1A90" w:rsidRDefault="008553DD" w:rsidP="003A1A90">
      <w:pPr>
        <w:pStyle w:val="NormlWeb"/>
        <w:spacing w:after="0"/>
        <w:jc w:val="both"/>
        <w:rPr>
          <w:rFonts w:ascii="Tahoma" w:hAnsi="Tahoma" w:cs="Tahoma"/>
          <w:noProof/>
          <w:sz w:val="16"/>
          <w:szCs w:val="16"/>
        </w:rPr>
      </w:pPr>
      <w:r w:rsidRPr="003A1A90">
        <w:rPr>
          <w:rFonts w:ascii="Tahoma" w:hAnsi="Tahoma" w:cs="Tahoma"/>
          <w:noProof/>
          <w:sz w:val="16"/>
          <w:szCs w:val="16"/>
        </w:rPr>
        <w:t>d) alapítványok esetében az a természetes személy,</w:t>
      </w:r>
    </w:p>
    <w:p w14:paraId="52163F84" w14:textId="77777777" w:rsidR="008553DD" w:rsidRPr="003A1A90" w:rsidRDefault="008553DD" w:rsidP="003A1A90">
      <w:pPr>
        <w:pStyle w:val="NormlWeb"/>
        <w:spacing w:after="0"/>
        <w:jc w:val="both"/>
        <w:rPr>
          <w:rFonts w:ascii="Tahoma" w:hAnsi="Tahoma" w:cs="Tahoma"/>
          <w:noProof/>
          <w:sz w:val="16"/>
          <w:szCs w:val="16"/>
        </w:rPr>
      </w:pPr>
      <w:r w:rsidRPr="003A1A90">
        <w:rPr>
          <w:rFonts w:ascii="Tahoma" w:hAnsi="Tahoma" w:cs="Tahoma"/>
          <w:noProof/>
          <w:sz w:val="16"/>
          <w:szCs w:val="16"/>
        </w:rPr>
        <w:t>da) aki az alapítvány vagyona legalább huszonöt százalékának a kedvezményezettje, ha a leendő kedvezményezetteket már meghatározták,</w:t>
      </w:r>
    </w:p>
    <w:p w14:paraId="3A8F8132" w14:textId="77777777" w:rsidR="008553DD" w:rsidRPr="003A1A90" w:rsidRDefault="008553DD" w:rsidP="003A1A90">
      <w:pPr>
        <w:pStyle w:val="NormlWeb"/>
        <w:spacing w:after="0"/>
        <w:jc w:val="both"/>
        <w:rPr>
          <w:rFonts w:ascii="Tahoma" w:hAnsi="Tahoma" w:cs="Tahoma"/>
          <w:noProof/>
          <w:sz w:val="16"/>
          <w:szCs w:val="16"/>
        </w:rPr>
      </w:pPr>
      <w:r w:rsidRPr="003A1A90">
        <w:rPr>
          <w:rFonts w:ascii="Tahoma" w:hAnsi="Tahoma" w:cs="Tahoma"/>
          <w:noProof/>
          <w:sz w:val="16"/>
          <w:szCs w:val="16"/>
        </w:rPr>
        <w:t>db) akinek érdekében az alapítványt létrehozták, illetve működtetik, ha a kedvezményezetteket még nem határozták meg, vagy</w:t>
      </w:r>
    </w:p>
    <w:p w14:paraId="0D0BED17" w14:textId="2E5C37A1" w:rsidR="008553DD" w:rsidRPr="00874A7E" w:rsidRDefault="008553DD" w:rsidP="003A1A90">
      <w:pPr>
        <w:pStyle w:val="NormlWeb"/>
        <w:spacing w:before="0" w:after="0" w:line="276" w:lineRule="auto"/>
        <w:jc w:val="both"/>
        <w:rPr>
          <w:rFonts w:ascii="Tahoma" w:hAnsi="Tahoma" w:cs="Tahoma"/>
          <w:noProof/>
          <w:sz w:val="16"/>
          <w:szCs w:val="16"/>
        </w:rPr>
      </w:pPr>
      <w:r w:rsidRPr="003A1A90">
        <w:rPr>
          <w:rFonts w:ascii="Tahoma" w:hAnsi="Tahoma" w:cs="Tahoma"/>
          <w:noProof/>
          <w:sz w:val="16"/>
          <w:szCs w:val="16"/>
        </w:rPr>
        <w:t>dc) aki tagja az alapítvány kezelő szervének, vagy meghatározó befolyást gyakorol az alapítvány vagyonának legalább huszonöt százaléka felett, illetve az alapítvány képviseletében eljár,</w:t>
      </w:r>
    </w:p>
    <w:p w14:paraId="1D933E89" w14:textId="77777777" w:rsidR="008553DD" w:rsidRPr="00874A7E" w:rsidRDefault="008553DD" w:rsidP="00874A7E">
      <w:pPr>
        <w:widowControl w:val="0"/>
        <w:autoSpaceDE w:val="0"/>
        <w:adjustRightInd w:val="0"/>
        <w:spacing w:after="0" w:line="240" w:lineRule="auto"/>
        <w:ind w:left="142" w:right="200"/>
        <w:jc w:val="both"/>
        <w:rPr>
          <w:rFonts w:ascii="Tahoma" w:hAnsi="Tahoma" w:cs="Tahoma"/>
          <w:noProof/>
          <w:sz w:val="16"/>
          <w:szCs w:val="16"/>
        </w:rPr>
      </w:pPr>
    </w:p>
  </w:footnote>
  <w:footnote w:id="18">
    <w:p w14:paraId="34D2C392" w14:textId="77777777" w:rsidR="008553DD" w:rsidRPr="00874A7E" w:rsidRDefault="008553DD" w:rsidP="00874A7E">
      <w:pPr>
        <w:pStyle w:val="Lbjegyzetszveg"/>
        <w:ind w:left="142" w:hanging="142"/>
        <w:jc w:val="both"/>
        <w:rPr>
          <w:rFonts w:ascii="Tahoma" w:hAnsi="Tahoma" w:cs="Tahoma"/>
          <w:noProof/>
          <w:sz w:val="16"/>
          <w:szCs w:val="16"/>
        </w:rPr>
      </w:pPr>
      <w:r w:rsidRPr="00874A7E">
        <w:rPr>
          <w:rStyle w:val="Lbjegyzet-hivatkozs"/>
          <w:rFonts w:ascii="Tahoma" w:hAnsi="Tahoma" w:cs="Tahoma"/>
          <w:noProof/>
          <w:sz w:val="16"/>
          <w:szCs w:val="16"/>
        </w:rPr>
        <w:footnoteRef/>
      </w:r>
      <w:r w:rsidRPr="00874A7E">
        <w:rPr>
          <w:rFonts w:ascii="Tahoma" w:hAnsi="Tahoma" w:cs="Tahoma"/>
          <w:noProof/>
          <w:sz w:val="16"/>
          <w:szCs w:val="16"/>
        </w:rPr>
        <w:t xml:space="preserve"> Szükség esetén bővíthető!</w:t>
      </w:r>
    </w:p>
  </w:footnote>
  <w:footnote w:id="19">
    <w:p w14:paraId="14A57B8D" w14:textId="77777777" w:rsidR="008553DD" w:rsidRPr="00874A7E" w:rsidRDefault="008553DD" w:rsidP="00874A7E">
      <w:pPr>
        <w:pStyle w:val="Lbjegyzetszveg"/>
        <w:spacing w:line="240" w:lineRule="auto"/>
        <w:jc w:val="both"/>
        <w:rPr>
          <w:rFonts w:ascii="Tahoma" w:hAnsi="Tahoma" w:cs="Tahoma"/>
          <w:sz w:val="16"/>
          <w:szCs w:val="16"/>
        </w:rPr>
      </w:pPr>
      <w:r w:rsidRPr="00874A7E">
        <w:rPr>
          <w:rStyle w:val="Lbjegyzet-hivatkozs"/>
          <w:rFonts w:ascii="Tahoma" w:hAnsi="Tahoma" w:cs="Tahoma"/>
          <w:sz w:val="16"/>
          <w:szCs w:val="16"/>
        </w:rPr>
        <w:footnoteRef/>
      </w:r>
      <w:r w:rsidRPr="00874A7E">
        <w:rPr>
          <w:rFonts w:ascii="Tahoma" w:hAnsi="Tahoma" w:cs="Tahoma"/>
          <w:sz w:val="16"/>
          <w:szCs w:val="16"/>
        </w:rPr>
        <w:t xml:space="preserve"> Kérjük aláhúzással jelölni!</w:t>
      </w:r>
    </w:p>
  </w:footnote>
  <w:footnote w:id="20">
    <w:p w14:paraId="2B819CF3" w14:textId="77777777" w:rsidR="008553DD" w:rsidRPr="00874A7E" w:rsidRDefault="008553DD" w:rsidP="00874A7E">
      <w:pPr>
        <w:pStyle w:val="Lbjegyzetszveg"/>
        <w:spacing w:line="240" w:lineRule="auto"/>
        <w:jc w:val="both"/>
        <w:rPr>
          <w:rFonts w:ascii="Tahoma" w:hAnsi="Tahoma" w:cs="Tahoma"/>
          <w:sz w:val="16"/>
          <w:szCs w:val="16"/>
        </w:rPr>
      </w:pPr>
      <w:r w:rsidRPr="00874A7E">
        <w:rPr>
          <w:rStyle w:val="Lbjegyzet-hivatkozs"/>
          <w:rFonts w:ascii="Tahoma" w:hAnsi="Tahoma" w:cs="Tahoma"/>
          <w:sz w:val="16"/>
          <w:szCs w:val="16"/>
        </w:rPr>
        <w:footnoteRef/>
      </w:r>
      <w:r w:rsidRPr="00874A7E">
        <w:rPr>
          <w:rFonts w:ascii="Tahoma" w:hAnsi="Tahoma" w:cs="Tahoma"/>
          <w:sz w:val="16"/>
          <w:szCs w:val="16"/>
        </w:rPr>
        <w:t xml:space="preserve"> Kérjük aláhúzással jelölni!</w:t>
      </w:r>
    </w:p>
  </w:footnote>
  <w:footnote w:id="21">
    <w:p w14:paraId="266EF01E" w14:textId="77777777" w:rsidR="008553DD" w:rsidRPr="00874A7E" w:rsidRDefault="008553DD" w:rsidP="00874A7E">
      <w:pPr>
        <w:pStyle w:val="Lbjegyzetszveg"/>
        <w:spacing w:line="240" w:lineRule="auto"/>
        <w:jc w:val="both"/>
        <w:rPr>
          <w:rFonts w:ascii="Tahoma" w:hAnsi="Tahoma" w:cs="Tahoma"/>
          <w:sz w:val="16"/>
          <w:szCs w:val="16"/>
        </w:rPr>
      </w:pPr>
      <w:r w:rsidRPr="00874A7E">
        <w:rPr>
          <w:rStyle w:val="Lbjegyzet-hivatkozs"/>
          <w:rFonts w:ascii="Tahoma" w:hAnsi="Tahoma" w:cs="Tahoma"/>
          <w:sz w:val="16"/>
          <w:szCs w:val="16"/>
        </w:rPr>
        <w:footnoteRef/>
      </w:r>
      <w:r w:rsidRPr="00874A7E">
        <w:rPr>
          <w:rFonts w:ascii="Tahoma" w:hAnsi="Tahoma" w:cs="Tahoma"/>
          <w:sz w:val="16"/>
          <w:szCs w:val="16"/>
        </w:rPr>
        <w:t>A nyilatkozattevő személye szerint a megfelelő rész aláhúzandó!</w:t>
      </w:r>
    </w:p>
  </w:footnote>
  <w:footnote w:id="22">
    <w:p w14:paraId="08FE8093" w14:textId="77777777" w:rsidR="008553DD" w:rsidRPr="00874A7E" w:rsidRDefault="008553DD" w:rsidP="00874A7E">
      <w:pPr>
        <w:pStyle w:val="Lbjegyzetszveg"/>
        <w:jc w:val="both"/>
        <w:rPr>
          <w:rFonts w:ascii="Tahoma" w:hAnsi="Tahoma" w:cs="Tahoma"/>
          <w:sz w:val="16"/>
          <w:szCs w:val="16"/>
        </w:rPr>
      </w:pPr>
      <w:r w:rsidRPr="00874A7E">
        <w:rPr>
          <w:rStyle w:val="Lbjegyzet-hivatkozs"/>
          <w:rFonts w:ascii="Tahoma" w:hAnsi="Tahoma" w:cs="Tahoma"/>
          <w:sz w:val="16"/>
          <w:szCs w:val="16"/>
        </w:rPr>
        <w:t>[1]</w:t>
      </w:r>
      <w:r w:rsidRPr="00874A7E">
        <w:rPr>
          <w:rFonts w:ascii="Tahoma" w:hAnsi="Tahoma" w:cs="Tahoma"/>
          <w:sz w:val="16"/>
          <w:szCs w:val="16"/>
        </w:rPr>
        <w:t xml:space="preserve"> Kérjük aláhúzással jelölni!</w:t>
      </w:r>
    </w:p>
  </w:footnote>
  <w:footnote w:id="23">
    <w:p w14:paraId="26973A6E" w14:textId="77777777" w:rsidR="008553DD" w:rsidRPr="00874A7E" w:rsidRDefault="008553DD" w:rsidP="00874A7E">
      <w:pPr>
        <w:pStyle w:val="Lbjegyzetszveg"/>
        <w:jc w:val="both"/>
        <w:rPr>
          <w:rFonts w:ascii="Tahoma" w:hAnsi="Tahoma" w:cs="Tahoma"/>
          <w:sz w:val="16"/>
          <w:szCs w:val="16"/>
        </w:rPr>
      </w:pPr>
      <w:r w:rsidRPr="00874A7E">
        <w:rPr>
          <w:rStyle w:val="Lbjegyzet-hivatkozs"/>
          <w:rFonts w:ascii="Tahoma" w:hAnsi="Tahoma" w:cs="Tahoma"/>
          <w:sz w:val="16"/>
          <w:szCs w:val="16"/>
        </w:rPr>
        <w:t>[2]</w:t>
      </w:r>
      <w:r w:rsidRPr="00874A7E">
        <w:rPr>
          <w:rFonts w:ascii="Tahoma" w:hAnsi="Tahoma" w:cs="Tahoma"/>
          <w:sz w:val="16"/>
          <w:szCs w:val="16"/>
        </w:rPr>
        <w:t xml:space="preserve"> Megfelelő válasz aláhúzandó!</w:t>
      </w:r>
    </w:p>
  </w:footnote>
  <w:footnote w:id="24">
    <w:p w14:paraId="12A95C30" w14:textId="77777777" w:rsidR="008553DD" w:rsidRPr="00874A7E" w:rsidRDefault="008553DD" w:rsidP="00874A7E">
      <w:pPr>
        <w:pStyle w:val="Lbjegyzetszveg"/>
        <w:jc w:val="both"/>
        <w:rPr>
          <w:rFonts w:ascii="Tahoma" w:hAnsi="Tahoma" w:cs="Tahoma"/>
          <w:sz w:val="16"/>
          <w:szCs w:val="16"/>
        </w:rPr>
      </w:pPr>
      <w:r w:rsidRPr="00874A7E">
        <w:rPr>
          <w:rStyle w:val="Lbjegyzet-hivatkozs"/>
          <w:rFonts w:ascii="Tahoma" w:hAnsi="Tahoma" w:cs="Tahoma"/>
          <w:sz w:val="16"/>
          <w:szCs w:val="16"/>
        </w:rPr>
        <w:t>[3]</w:t>
      </w:r>
      <w:r w:rsidRPr="00874A7E">
        <w:rPr>
          <w:rFonts w:ascii="Tahoma" w:hAnsi="Tahoma" w:cs="Tahoma"/>
          <w:sz w:val="16"/>
          <w:szCs w:val="16"/>
        </w:rPr>
        <w:t xml:space="preserve"> Megfelelő válasz aláhúzandó!</w:t>
      </w:r>
    </w:p>
  </w:footnote>
  <w:footnote w:id="25">
    <w:p w14:paraId="06426932" w14:textId="77777777" w:rsidR="008553DD" w:rsidRPr="00874A7E" w:rsidRDefault="008553DD" w:rsidP="00874A7E">
      <w:pPr>
        <w:pStyle w:val="Lbjegyzetszveg"/>
        <w:spacing w:line="240" w:lineRule="auto"/>
        <w:jc w:val="both"/>
        <w:rPr>
          <w:rFonts w:ascii="Tahoma" w:hAnsi="Tahoma" w:cs="Tahoma"/>
          <w:sz w:val="16"/>
          <w:szCs w:val="16"/>
        </w:rPr>
      </w:pPr>
      <w:r w:rsidRPr="00874A7E">
        <w:rPr>
          <w:rStyle w:val="Lbjegyzet-hivatkozs"/>
          <w:rFonts w:ascii="Tahoma" w:hAnsi="Tahoma" w:cs="Tahoma"/>
          <w:sz w:val="16"/>
          <w:szCs w:val="16"/>
        </w:rPr>
        <w:footnoteRef/>
      </w:r>
      <w:r w:rsidRPr="00874A7E">
        <w:rPr>
          <w:rFonts w:ascii="Tahoma" w:hAnsi="Tahoma" w:cs="Tahoma"/>
          <w:sz w:val="16"/>
          <w:szCs w:val="16"/>
        </w:rPr>
        <w:t xml:space="preserve"> Kérjük aláhúzással jelölni!</w:t>
      </w:r>
    </w:p>
  </w:footnote>
  <w:footnote w:id="26">
    <w:p w14:paraId="3CCA48C7" w14:textId="77777777" w:rsidR="008553DD" w:rsidRPr="00874A7E" w:rsidRDefault="008553DD" w:rsidP="00874A7E">
      <w:pPr>
        <w:pStyle w:val="Lbjegyzetszveg"/>
        <w:spacing w:line="240" w:lineRule="auto"/>
        <w:jc w:val="both"/>
        <w:rPr>
          <w:rFonts w:ascii="Tahoma" w:hAnsi="Tahoma" w:cs="Tahoma"/>
          <w:sz w:val="16"/>
          <w:szCs w:val="16"/>
        </w:rPr>
      </w:pPr>
      <w:r w:rsidRPr="00874A7E">
        <w:rPr>
          <w:rStyle w:val="Lbjegyzet-hivatkozs"/>
          <w:rFonts w:ascii="Tahoma" w:hAnsi="Tahoma" w:cs="Tahoma"/>
          <w:sz w:val="16"/>
          <w:szCs w:val="16"/>
        </w:rPr>
        <w:footnoteRef/>
      </w:r>
      <w:r w:rsidRPr="00874A7E">
        <w:rPr>
          <w:rFonts w:ascii="Tahoma" w:hAnsi="Tahoma" w:cs="Tahoma"/>
          <w:sz w:val="16"/>
          <w:szCs w:val="16"/>
        </w:rPr>
        <w:t xml:space="preserve"> Kérjük aláhúzással jelölni!</w:t>
      </w:r>
    </w:p>
  </w:footnote>
  <w:footnote w:id="27">
    <w:p w14:paraId="3756DB2D" w14:textId="77777777" w:rsidR="008553DD" w:rsidRPr="00E247AC" w:rsidRDefault="008553DD" w:rsidP="00145A2B">
      <w:pPr>
        <w:spacing w:after="0" w:line="240" w:lineRule="auto"/>
        <w:rPr>
          <w:rFonts w:ascii="Tahoma" w:hAnsi="Tahoma" w:cs="Tahoma"/>
          <w:sz w:val="16"/>
          <w:szCs w:val="16"/>
        </w:rPr>
      </w:pPr>
      <w:r w:rsidRPr="00E247AC">
        <w:rPr>
          <w:rStyle w:val="Lbjegyzet-hivatkozs"/>
          <w:rFonts w:ascii="Tahoma" w:hAnsi="Tahoma" w:cs="Tahoma"/>
          <w:sz w:val="16"/>
          <w:szCs w:val="16"/>
        </w:rPr>
        <w:footnoteRef/>
      </w:r>
      <w:r w:rsidRPr="00E247AC">
        <w:rPr>
          <w:rFonts w:ascii="Tahoma" w:hAnsi="Tahoma" w:cs="Tahoma"/>
          <w:sz w:val="16"/>
          <w:szCs w:val="16"/>
        </w:rPr>
        <w:t xml:space="preserve"> Kérjük a nyilatkozatot aláíró személye szerint a megfelelő részt aláhúzni.</w:t>
      </w:r>
    </w:p>
  </w:footnote>
  <w:footnote w:id="28">
    <w:p w14:paraId="1A2321DF" w14:textId="77777777" w:rsidR="008553DD" w:rsidRPr="00E247AC" w:rsidRDefault="008553DD" w:rsidP="00145A2B">
      <w:pPr>
        <w:spacing w:after="0" w:line="240" w:lineRule="auto"/>
        <w:rPr>
          <w:rFonts w:ascii="Tahoma" w:hAnsi="Tahoma" w:cs="Tahoma"/>
          <w:sz w:val="16"/>
          <w:szCs w:val="16"/>
        </w:rPr>
      </w:pPr>
      <w:r w:rsidRPr="00E247AC">
        <w:rPr>
          <w:rStyle w:val="Lbjegyzet-hivatkozs"/>
          <w:rFonts w:ascii="Tahoma" w:hAnsi="Tahoma" w:cs="Tahoma"/>
          <w:sz w:val="16"/>
          <w:szCs w:val="16"/>
        </w:rPr>
        <w:footnoteRef/>
      </w:r>
      <w:r w:rsidRPr="00E247AC">
        <w:rPr>
          <w:rFonts w:ascii="Tahoma" w:hAnsi="Tahoma" w:cs="Tahoma"/>
          <w:sz w:val="16"/>
          <w:szCs w:val="16"/>
        </w:rPr>
        <w:t xml:space="preserve"> A táblázat tetszőleges számú sorral bővíthető.</w:t>
      </w:r>
    </w:p>
  </w:footnote>
  <w:footnote w:id="29">
    <w:p w14:paraId="5F546B4F" w14:textId="64B04540" w:rsidR="008553DD" w:rsidRDefault="008553DD" w:rsidP="008F1E97">
      <w:pPr>
        <w:pStyle w:val="Lbjegyzetszveg"/>
        <w:jc w:val="both"/>
      </w:pPr>
      <w:r>
        <w:rPr>
          <w:rStyle w:val="Lbjegyzet-hivatkozs"/>
        </w:rPr>
        <w:footnoteRef/>
      </w:r>
      <w:r>
        <w:t xml:space="preserve"> </w:t>
      </w:r>
      <w:r>
        <w:rPr>
          <w:rFonts w:ascii="Tahoma" w:hAnsi="Tahoma" w:cs="Tahoma"/>
        </w:rPr>
        <w:t>Az M2.2 vonatkozásában megajánlott azon szakemberek esetében elvárt nyilatkozat, akik a</w:t>
      </w:r>
      <w:r w:rsidRPr="000159A7">
        <w:rPr>
          <w:rFonts w:ascii="Tahoma" w:hAnsi="Tahoma" w:cs="Tahoma"/>
        </w:rPr>
        <w:t xml:space="preserve"> 27/1995. (VII. 25.) NM rendelet 3. § </w:t>
      </w:r>
      <w:r>
        <w:rPr>
          <w:rFonts w:ascii="Tahoma" w:hAnsi="Tahoma" w:cs="Tahoma"/>
        </w:rPr>
        <w:t>(4) bekezdés szerinti szakképesítés helyett a</w:t>
      </w:r>
      <w:r w:rsidRPr="000159A7">
        <w:rPr>
          <w:rFonts w:ascii="Tahoma" w:hAnsi="Tahoma" w:cs="Tahoma"/>
        </w:rPr>
        <w:t xml:space="preserve"> 27/1995. (VII. 25.) NM rendelet 3. § (5) bekezdése szerinti </w:t>
      </w:r>
      <w:r w:rsidRPr="000159A7">
        <w:rPr>
          <w:rFonts w:ascii="Tahoma" w:hAnsi="Tahoma" w:cs="Tahoma"/>
          <w:color w:val="auto"/>
        </w:rPr>
        <w:t xml:space="preserve">általános ápolói, illetve általános asszisztensi </w:t>
      </w:r>
      <w:r>
        <w:rPr>
          <w:rFonts w:ascii="Tahoma" w:hAnsi="Tahoma" w:cs="Tahoma"/>
        </w:rPr>
        <w:t>végzettséggel</w:t>
      </w:r>
      <w:r w:rsidRPr="000159A7">
        <w:rPr>
          <w:rFonts w:ascii="Tahoma" w:hAnsi="Tahoma" w:cs="Tahoma"/>
          <w:color w:val="auto"/>
        </w:rPr>
        <w:t xml:space="preserve"> rendelk</w:t>
      </w:r>
      <w:r>
        <w:rPr>
          <w:rFonts w:ascii="Tahoma" w:hAnsi="Tahoma" w:cs="Tahoma"/>
        </w:rPr>
        <w:t>eznek.</w:t>
      </w:r>
    </w:p>
  </w:footnote>
  <w:footnote w:id="30">
    <w:p w14:paraId="50D7174A" w14:textId="77777777" w:rsidR="008553DD" w:rsidRPr="00E247AC" w:rsidRDefault="008553DD" w:rsidP="00145A2B">
      <w:pPr>
        <w:spacing w:after="0" w:line="240" w:lineRule="auto"/>
        <w:rPr>
          <w:rFonts w:ascii="Tahoma" w:hAnsi="Tahoma" w:cs="Tahoma"/>
          <w:sz w:val="16"/>
          <w:szCs w:val="16"/>
        </w:rPr>
      </w:pPr>
      <w:r w:rsidRPr="00E247AC">
        <w:rPr>
          <w:rStyle w:val="Lbjegyzet-hivatkozs"/>
          <w:rFonts w:ascii="Tahoma" w:hAnsi="Tahoma" w:cs="Tahoma"/>
          <w:sz w:val="16"/>
          <w:szCs w:val="16"/>
        </w:rPr>
        <w:footnoteRef/>
      </w:r>
      <w:r w:rsidRPr="00E247AC">
        <w:rPr>
          <w:rFonts w:ascii="Tahoma" w:hAnsi="Tahoma" w:cs="Tahoma"/>
          <w:sz w:val="16"/>
          <w:szCs w:val="16"/>
        </w:rPr>
        <w:t xml:space="preserve"> A táblázat tetszőleges számú sorral bővíthető.</w:t>
      </w:r>
    </w:p>
  </w:footnote>
  <w:footnote w:id="31">
    <w:p w14:paraId="66A56352" w14:textId="77777777" w:rsidR="008553DD" w:rsidRPr="00E247AC" w:rsidRDefault="008553DD" w:rsidP="00145A2B">
      <w:pPr>
        <w:spacing w:after="0" w:line="240" w:lineRule="auto"/>
        <w:rPr>
          <w:rFonts w:ascii="Tahoma" w:hAnsi="Tahoma" w:cs="Tahoma"/>
          <w:sz w:val="16"/>
          <w:szCs w:val="16"/>
        </w:rPr>
      </w:pPr>
      <w:r w:rsidRPr="00E247AC">
        <w:rPr>
          <w:rStyle w:val="Lbjegyzet-hivatkozs"/>
          <w:rFonts w:ascii="Tahoma" w:hAnsi="Tahoma" w:cs="Tahoma"/>
          <w:sz w:val="16"/>
          <w:szCs w:val="16"/>
        </w:rPr>
        <w:footnoteRef/>
      </w:r>
      <w:r w:rsidRPr="00E247AC">
        <w:rPr>
          <w:rFonts w:ascii="Tahoma" w:hAnsi="Tahoma" w:cs="Tahoma"/>
          <w:sz w:val="16"/>
          <w:szCs w:val="16"/>
        </w:rPr>
        <w:t xml:space="preserve"> Kérjük a nyilatkozatot aláíró személye szerint a megfelelő részt aláhúzni.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68E27" w14:textId="77777777" w:rsidR="008553DD" w:rsidRPr="00EB2DC4" w:rsidRDefault="008553DD" w:rsidP="00A33B7F">
    <w:pPr>
      <w:pStyle w:val="lfej"/>
      <w:pBdr>
        <w:bottom w:val="single" w:sz="4"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747DC" w14:textId="77777777" w:rsidR="008553DD" w:rsidRPr="00E550A0" w:rsidRDefault="008553DD" w:rsidP="00E550A0">
    <w:pPr>
      <w:pStyle w:val="lfej"/>
      <w:spacing w:after="0" w:line="240" w:lineRule="auto"/>
      <w:rPr>
        <w:rFonts w:ascii="Tahoma" w:hAnsi="Tahoma" w:cs="Tahom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none"/>
      <w:suff w:val="nothing"/>
      <w:lvlText w:val=""/>
      <w:lvlJc w:val="left"/>
      <w:pPr>
        <w:tabs>
          <w:tab w:val="num" w:pos="-360"/>
        </w:tabs>
        <w:ind w:left="72" w:hanging="432"/>
      </w:pPr>
    </w:lvl>
    <w:lvl w:ilvl="1">
      <w:start w:val="1"/>
      <w:numFmt w:val="none"/>
      <w:suff w:val="nothing"/>
      <w:lvlText w:val=""/>
      <w:lvlJc w:val="left"/>
      <w:pPr>
        <w:tabs>
          <w:tab w:val="num" w:pos="-360"/>
        </w:tabs>
        <w:ind w:left="216" w:hanging="576"/>
      </w:pPr>
    </w:lvl>
    <w:lvl w:ilvl="2">
      <w:start w:val="1"/>
      <w:numFmt w:val="none"/>
      <w:suff w:val="nothing"/>
      <w:lvlText w:val=""/>
      <w:lvlJc w:val="left"/>
      <w:pPr>
        <w:tabs>
          <w:tab w:val="num" w:pos="-360"/>
        </w:tabs>
        <w:ind w:left="360" w:hanging="720"/>
      </w:pPr>
    </w:lvl>
    <w:lvl w:ilvl="3">
      <w:start w:val="1"/>
      <w:numFmt w:val="none"/>
      <w:suff w:val="nothing"/>
      <w:lvlText w:val=""/>
      <w:lvlJc w:val="left"/>
      <w:pPr>
        <w:tabs>
          <w:tab w:val="num" w:pos="-360"/>
        </w:tabs>
        <w:ind w:left="504" w:hanging="864"/>
      </w:pPr>
    </w:lvl>
    <w:lvl w:ilvl="4">
      <w:start w:val="1"/>
      <w:numFmt w:val="none"/>
      <w:suff w:val="nothing"/>
      <w:lvlText w:val=""/>
      <w:lvlJc w:val="left"/>
      <w:pPr>
        <w:tabs>
          <w:tab w:val="num" w:pos="-360"/>
        </w:tabs>
        <w:ind w:left="648" w:hanging="1008"/>
      </w:pPr>
    </w:lvl>
    <w:lvl w:ilvl="5">
      <w:start w:val="1"/>
      <w:numFmt w:val="none"/>
      <w:suff w:val="nothing"/>
      <w:lvlText w:val=""/>
      <w:lvlJc w:val="left"/>
      <w:pPr>
        <w:tabs>
          <w:tab w:val="num" w:pos="-360"/>
        </w:tabs>
        <w:ind w:left="792" w:hanging="1152"/>
      </w:pPr>
    </w:lvl>
    <w:lvl w:ilvl="6">
      <w:start w:val="1"/>
      <w:numFmt w:val="none"/>
      <w:suff w:val="nothing"/>
      <w:lvlText w:val=""/>
      <w:lvlJc w:val="left"/>
      <w:pPr>
        <w:tabs>
          <w:tab w:val="num" w:pos="-360"/>
        </w:tabs>
        <w:ind w:left="936" w:hanging="1296"/>
      </w:pPr>
    </w:lvl>
    <w:lvl w:ilvl="7">
      <w:start w:val="1"/>
      <w:numFmt w:val="none"/>
      <w:suff w:val="nothing"/>
      <w:lvlText w:val=""/>
      <w:lvlJc w:val="left"/>
      <w:pPr>
        <w:tabs>
          <w:tab w:val="num" w:pos="-360"/>
        </w:tabs>
        <w:ind w:left="1080" w:hanging="1440"/>
      </w:pPr>
    </w:lvl>
    <w:lvl w:ilvl="8">
      <w:start w:val="1"/>
      <w:numFmt w:val="none"/>
      <w:suff w:val="nothing"/>
      <w:lvlText w:val=""/>
      <w:lvlJc w:val="left"/>
      <w:pPr>
        <w:tabs>
          <w:tab w:val="num" w:pos="-360"/>
        </w:tabs>
        <w:ind w:left="1224" w:hanging="1584"/>
      </w:pPr>
    </w:lvl>
  </w:abstractNum>
  <w:abstractNum w:abstractNumId="1" w15:restartNumberingAfterBreak="0">
    <w:nsid w:val="00000003"/>
    <w:multiLevelType w:val="multilevel"/>
    <w:tmpl w:val="C958B8DA"/>
    <w:name w:val="WW8Num3"/>
    <w:lvl w:ilvl="0">
      <w:start w:val="1"/>
      <w:numFmt w:val="decimal"/>
      <w:lvlText w:val="%1."/>
      <w:lvlJc w:val="left"/>
      <w:pPr>
        <w:tabs>
          <w:tab w:val="num" w:pos="66"/>
        </w:tabs>
        <w:ind w:left="786" w:hanging="360"/>
      </w:pPr>
      <w:rPr>
        <w:b/>
      </w:rPr>
    </w:lvl>
    <w:lvl w:ilvl="1">
      <w:start w:val="1"/>
      <w:numFmt w:val="decimal"/>
      <w:lvlText w:val="%1.%2."/>
      <w:lvlJc w:val="left"/>
      <w:pPr>
        <w:tabs>
          <w:tab w:val="num" w:pos="0"/>
        </w:tabs>
        <w:ind w:left="720" w:hanging="360"/>
      </w:pPr>
      <w:rPr>
        <w:rFonts w:ascii="Tahoma" w:hAnsi="Tahoma" w:cs="Tahoma" w:hint="default"/>
        <w:b/>
        <w:sz w:val="20"/>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15:restartNumberingAfterBreak="0">
    <w:nsid w:val="00000004"/>
    <w:multiLevelType w:val="multilevel"/>
    <w:tmpl w:val="34C84CAA"/>
    <w:name w:val="WW8Num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720" w:hanging="360"/>
      </w:pPr>
      <w:rPr>
        <w:rFonts w:ascii="Tahoma" w:hAnsi="Tahoma" w:cs="Tahoma" w:hint="default"/>
        <w:b/>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 w15:restartNumberingAfterBreak="0">
    <w:nsid w:val="00000006"/>
    <w:multiLevelType w:val="multilevel"/>
    <w:tmpl w:val="00000006"/>
    <w:name w:val="WW8Num6"/>
    <w:lvl w:ilvl="0">
      <w:start w:val="1"/>
      <w:numFmt w:val="bullet"/>
      <w:lvlText w:val=""/>
      <w:lvlJc w:val="left"/>
      <w:pPr>
        <w:tabs>
          <w:tab w:val="num" w:pos="0"/>
        </w:tabs>
        <w:ind w:left="720" w:hanging="360"/>
      </w:pPr>
      <w:rPr>
        <w:rFonts w:ascii="Symbol" w:hAnsi="Symbol" w:cs="Symbo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 w15:restartNumberingAfterBreak="0">
    <w:nsid w:val="00000007"/>
    <w:multiLevelType w:val="multilevel"/>
    <w:tmpl w:val="8092D5F2"/>
    <w:name w:val="WW8Num7"/>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B"/>
    <w:multiLevelType w:val="multilevel"/>
    <w:tmpl w:val="0000000B"/>
    <w:name w:val="WW8Num11"/>
    <w:lvl w:ilvl="0">
      <w:start w:val="1"/>
      <w:numFmt w:val="bullet"/>
      <w:lvlText w:val=""/>
      <w:lvlJc w:val="left"/>
      <w:pPr>
        <w:tabs>
          <w:tab w:val="num" w:pos="0"/>
        </w:tabs>
        <w:ind w:left="720" w:hanging="360"/>
      </w:pPr>
      <w:rPr>
        <w:rFonts w:ascii="Symbol" w:hAnsi="Symbol" w:cs="Garamond"/>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Garamond"/>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Garamond"/>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15:restartNumberingAfterBreak="0">
    <w:nsid w:val="03323838"/>
    <w:multiLevelType w:val="hybridMultilevel"/>
    <w:tmpl w:val="51F0EC3C"/>
    <w:lvl w:ilvl="0" w:tplc="4CC46F5A">
      <w:start w:val="2"/>
      <w:numFmt w:val="decimal"/>
      <w:lvlText w:val="%1."/>
      <w:lvlJc w:val="left"/>
      <w:pPr>
        <w:ind w:left="720" w:hanging="360"/>
      </w:pPr>
      <w:rPr>
        <w:rFonts w:hint="default"/>
        <w:b w:val="0"/>
        <w:bCs w:val="0"/>
        <w:color w:val="auto"/>
      </w:rPr>
    </w:lvl>
    <w:lvl w:ilvl="1" w:tplc="040E0019">
      <w:start w:val="1"/>
      <w:numFmt w:val="lowerLetter"/>
      <w:lvlText w:val="%2."/>
      <w:lvlJc w:val="left"/>
      <w:pPr>
        <w:ind w:left="786" w:hanging="360"/>
      </w:pPr>
    </w:lvl>
    <w:lvl w:ilvl="2" w:tplc="040E001B" w:tentative="1">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03DC4230"/>
    <w:multiLevelType w:val="hybridMultilevel"/>
    <w:tmpl w:val="D7D4684E"/>
    <w:lvl w:ilvl="0" w:tplc="040E000F">
      <w:start w:val="1"/>
      <w:numFmt w:val="decimal"/>
      <w:lvlText w:val="%1."/>
      <w:lvlJc w:val="left"/>
      <w:pPr>
        <w:ind w:left="1140" w:hanging="360"/>
      </w:pPr>
    </w:lvl>
    <w:lvl w:ilvl="1" w:tplc="040E0019" w:tentative="1">
      <w:start w:val="1"/>
      <w:numFmt w:val="lowerLetter"/>
      <w:lvlText w:val="%2."/>
      <w:lvlJc w:val="left"/>
      <w:pPr>
        <w:ind w:left="1860" w:hanging="360"/>
      </w:pPr>
    </w:lvl>
    <w:lvl w:ilvl="2" w:tplc="040E001B" w:tentative="1">
      <w:start w:val="1"/>
      <w:numFmt w:val="lowerRoman"/>
      <w:lvlText w:val="%3."/>
      <w:lvlJc w:val="right"/>
      <w:pPr>
        <w:ind w:left="2580" w:hanging="180"/>
      </w:pPr>
    </w:lvl>
    <w:lvl w:ilvl="3" w:tplc="040E000F" w:tentative="1">
      <w:start w:val="1"/>
      <w:numFmt w:val="decimal"/>
      <w:lvlText w:val="%4."/>
      <w:lvlJc w:val="left"/>
      <w:pPr>
        <w:ind w:left="3300" w:hanging="360"/>
      </w:pPr>
    </w:lvl>
    <w:lvl w:ilvl="4" w:tplc="040E0019" w:tentative="1">
      <w:start w:val="1"/>
      <w:numFmt w:val="lowerLetter"/>
      <w:lvlText w:val="%5."/>
      <w:lvlJc w:val="left"/>
      <w:pPr>
        <w:ind w:left="4020" w:hanging="360"/>
      </w:pPr>
    </w:lvl>
    <w:lvl w:ilvl="5" w:tplc="040E001B" w:tentative="1">
      <w:start w:val="1"/>
      <w:numFmt w:val="lowerRoman"/>
      <w:lvlText w:val="%6."/>
      <w:lvlJc w:val="right"/>
      <w:pPr>
        <w:ind w:left="4740" w:hanging="180"/>
      </w:pPr>
    </w:lvl>
    <w:lvl w:ilvl="6" w:tplc="040E000F" w:tentative="1">
      <w:start w:val="1"/>
      <w:numFmt w:val="decimal"/>
      <w:lvlText w:val="%7."/>
      <w:lvlJc w:val="left"/>
      <w:pPr>
        <w:ind w:left="5460" w:hanging="360"/>
      </w:pPr>
    </w:lvl>
    <w:lvl w:ilvl="7" w:tplc="040E0019" w:tentative="1">
      <w:start w:val="1"/>
      <w:numFmt w:val="lowerLetter"/>
      <w:lvlText w:val="%8."/>
      <w:lvlJc w:val="left"/>
      <w:pPr>
        <w:ind w:left="6180" w:hanging="360"/>
      </w:pPr>
    </w:lvl>
    <w:lvl w:ilvl="8" w:tplc="040E001B" w:tentative="1">
      <w:start w:val="1"/>
      <w:numFmt w:val="lowerRoman"/>
      <w:lvlText w:val="%9."/>
      <w:lvlJc w:val="right"/>
      <w:pPr>
        <w:ind w:left="6900" w:hanging="180"/>
      </w:pPr>
    </w:lvl>
  </w:abstractNum>
  <w:abstractNum w:abstractNumId="8" w15:restartNumberingAfterBreak="0">
    <w:nsid w:val="049031DE"/>
    <w:multiLevelType w:val="multilevel"/>
    <w:tmpl w:val="AA1CA14C"/>
    <w:lvl w:ilvl="0">
      <w:start w:val="3"/>
      <w:numFmt w:val="bullet"/>
      <w:lvlText w:val="-"/>
      <w:lvlJc w:val="left"/>
      <w:pPr>
        <w:ind w:left="1494" w:hanging="360"/>
      </w:pPr>
      <w:rPr>
        <w:rFonts w:ascii="Times New Roman" w:hAnsi="Times New Roman"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9" w15:restartNumberingAfterBreak="0">
    <w:nsid w:val="060936AF"/>
    <w:multiLevelType w:val="hybridMultilevel"/>
    <w:tmpl w:val="2CFE922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0DF10FB4"/>
    <w:multiLevelType w:val="hybridMultilevel"/>
    <w:tmpl w:val="056AEF52"/>
    <w:lvl w:ilvl="0" w:tplc="3210F246">
      <w:start w:val="1"/>
      <w:numFmt w:val="lowerLetter"/>
      <w:lvlText w:val="%1)"/>
      <w:lvlJc w:val="left"/>
      <w:pPr>
        <w:ind w:left="1068" w:hanging="360"/>
      </w:pPr>
    </w:lvl>
    <w:lvl w:ilvl="1" w:tplc="040E0019">
      <w:start w:val="1"/>
      <w:numFmt w:val="lowerLetter"/>
      <w:lvlText w:val="%2."/>
      <w:lvlJc w:val="left"/>
      <w:pPr>
        <w:ind w:left="1788" w:hanging="360"/>
      </w:pPr>
    </w:lvl>
    <w:lvl w:ilvl="2" w:tplc="040E001B">
      <w:start w:val="1"/>
      <w:numFmt w:val="lowerRoman"/>
      <w:lvlText w:val="%3."/>
      <w:lvlJc w:val="right"/>
      <w:pPr>
        <w:ind w:left="2508" w:hanging="180"/>
      </w:pPr>
    </w:lvl>
    <w:lvl w:ilvl="3" w:tplc="040E000F">
      <w:start w:val="1"/>
      <w:numFmt w:val="decimal"/>
      <w:lvlText w:val="%4."/>
      <w:lvlJc w:val="left"/>
      <w:pPr>
        <w:ind w:left="3228" w:hanging="360"/>
      </w:pPr>
    </w:lvl>
    <w:lvl w:ilvl="4" w:tplc="040E0019">
      <w:start w:val="1"/>
      <w:numFmt w:val="lowerLetter"/>
      <w:lvlText w:val="%5."/>
      <w:lvlJc w:val="left"/>
      <w:pPr>
        <w:ind w:left="3948" w:hanging="360"/>
      </w:pPr>
    </w:lvl>
    <w:lvl w:ilvl="5" w:tplc="040E001B">
      <w:start w:val="1"/>
      <w:numFmt w:val="lowerRoman"/>
      <w:lvlText w:val="%6."/>
      <w:lvlJc w:val="right"/>
      <w:pPr>
        <w:ind w:left="4668" w:hanging="180"/>
      </w:pPr>
    </w:lvl>
    <w:lvl w:ilvl="6" w:tplc="040E000F">
      <w:start w:val="1"/>
      <w:numFmt w:val="decimal"/>
      <w:lvlText w:val="%7."/>
      <w:lvlJc w:val="left"/>
      <w:pPr>
        <w:ind w:left="5388" w:hanging="360"/>
      </w:pPr>
    </w:lvl>
    <w:lvl w:ilvl="7" w:tplc="040E0019">
      <w:start w:val="1"/>
      <w:numFmt w:val="lowerLetter"/>
      <w:lvlText w:val="%8."/>
      <w:lvlJc w:val="left"/>
      <w:pPr>
        <w:ind w:left="6108" w:hanging="360"/>
      </w:pPr>
    </w:lvl>
    <w:lvl w:ilvl="8" w:tplc="040E001B">
      <w:start w:val="1"/>
      <w:numFmt w:val="lowerRoman"/>
      <w:lvlText w:val="%9."/>
      <w:lvlJc w:val="right"/>
      <w:pPr>
        <w:ind w:left="6828" w:hanging="180"/>
      </w:pPr>
    </w:lvl>
  </w:abstractNum>
  <w:abstractNum w:abstractNumId="11" w15:restartNumberingAfterBreak="0">
    <w:nsid w:val="0E201C26"/>
    <w:multiLevelType w:val="hybridMultilevel"/>
    <w:tmpl w:val="9C40E846"/>
    <w:lvl w:ilvl="0" w:tplc="4B4AD9A0">
      <w:start w:val="1"/>
      <w:numFmt w:val="decimal"/>
      <w:lvlText w:val="%1."/>
      <w:lvlJc w:val="left"/>
      <w:pPr>
        <w:tabs>
          <w:tab w:val="num" w:pos="1260"/>
        </w:tabs>
        <w:ind w:left="900" w:hanging="360"/>
      </w:pPr>
      <w:rPr>
        <w:rFonts w:hint="default"/>
        <w:b/>
        <w:bCs/>
      </w:rPr>
    </w:lvl>
    <w:lvl w:ilvl="1" w:tplc="DEA8758C">
      <w:start w:val="1"/>
      <w:numFmt w:val="bullet"/>
      <w:lvlText w:val=""/>
      <w:lvlJc w:val="left"/>
      <w:pPr>
        <w:tabs>
          <w:tab w:val="num" w:pos="1440"/>
        </w:tabs>
        <w:ind w:left="1440" w:hanging="360"/>
      </w:pPr>
      <w:rPr>
        <w:rFonts w:ascii="Wingdings 2" w:hAnsi="Wingdings 2" w:cs="Wingdings 2" w:hint="default"/>
      </w:rPr>
    </w:lvl>
    <w:lvl w:ilvl="2" w:tplc="B5E0056A">
      <w:start w:val="2008"/>
      <w:numFmt w:val="bullet"/>
      <w:lvlText w:val="-"/>
      <w:lvlJc w:val="left"/>
      <w:pPr>
        <w:tabs>
          <w:tab w:val="num" w:pos="2340"/>
        </w:tabs>
        <w:ind w:left="2340" w:hanging="360"/>
      </w:pPr>
      <w:rPr>
        <w:rFonts w:ascii="Garamond" w:eastAsia="Times New Roman" w:hAnsi="Garamond" w:hint="default"/>
      </w:rPr>
    </w:lvl>
    <w:lvl w:ilvl="3" w:tplc="040E0001">
      <w:start w:val="1"/>
      <w:numFmt w:val="bullet"/>
      <w:lvlText w:val=""/>
      <w:lvlJc w:val="left"/>
      <w:pPr>
        <w:tabs>
          <w:tab w:val="num" w:pos="2880"/>
        </w:tabs>
        <w:ind w:left="2880" w:hanging="360"/>
      </w:pPr>
      <w:rPr>
        <w:rFonts w:ascii="Symbol" w:hAnsi="Symbol" w:cs="Symbol" w:hint="default"/>
      </w:r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pStyle w:val="Cmsor9"/>
      <w:lvlText w:val="%9."/>
      <w:lvlJc w:val="right"/>
      <w:pPr>
        <w:tabs>
          <w:tab w:val="num" w:pos="6480"/>
        </w:tabs>
        <w:ind w:left="6480" w:hanging="180"/>
      </w:pPr>
    </w:lvl>
  </w:abstractNum>
  <w:abstractNum w:abstractNumId="12" w15:restartNumberingAfterBreak="0">
    <w:nsid w:val="1CA769DD"/>
    <w:multiLevelType w:val="hybridMultilevel"/>
    <w:tmpl w:val="124A1C94"/>
    <w:lvl w:ilvl="0" w:tplc="10A4BB04">
      <w:start w:val="1"/>
      <w:numFmt w:val="lowerLetter"/>
      <w:lvlText w:val="%1)"/>
      <w:lvlJc w:val="left"/>
      <w:pPr>
        <w:ind w:left="782" w:hanging="360"/>
      </w:pPr>
      <w:rPr>
        <w:rFonts w:hint="default"/>
      </w:rPr>
    </w:lvl>
    <w:lvl w:ilvl="1" w:tplc="040E0019" w:tentative="1">
      <w:start w:val="1"/>
      <w:numFmt w:val="lowerLetter"/>
      <w:lvlText w:val="%2."/>
      <w:lvlJc w:val="left"/>
      <w:pPr>
        <w:ind w:left="1502" w:hanging="360"/>
      </w:pPr>
    </w:lvl>
    <w:lvl w:ilvl="2" w:tplc="040E001B" w:tentative="1">
      <w:start w:val="1"/>
      <w:numFmt w:val="lowerRoman"/>
      <w:lvlText w:val="%3."/>
      <w:lvlJc w:val="right"/>
      <w:pPr>
        <w:ind w:left="2222" w:hanging="180"/>
      </w:pPr>
    </w:lvl>
    <w:lvl w:ilvl="3" w:tplc="040E000F" w:tentative="1">
      <w:start w:val="1"/>
      <w:numFmt w:val="decimal"/>
      <w:lvlText w:val="%4."/>
      <w:lvlJc w:val="left"/>
      <w:pPr>
        <w:ind w:left="2942" w:hanging="360"/>
      </w:pPr>
    </w:lvl>
    <w:lvl w:ilvl="4" w:tplc="040E0019" w:tentative="1">
      <w:start w:val="1"/>
      <w:numFmt w:val="lowerLetter"/>
      <w:lvlText w:val="%5."/>
      <w:lvlJc w:val="left"/>
      <w:pPr>
        <w:ind w:left="3662" w:hanging="360"/>
      </w:pPr>
    </w:lvl>
    <w:lvl w:ilvl="5" w:tplc="040E001B" w:tentative="1">
      <w:start w:val="1"/>
      <w:numFmt w:val="lowerRoman"/>
      <w:lvlText w:val="%6."/>
      <w:lvlJc w:val="right"/>
      <w:pPr>
        <w:ind w:left="4382" w:hanging="180"/>
      </w:pPr>
    </w:lvl>
    <w:lvl w:ilvl="6" w:tplc="040E000F" w:tentative="1">
      <w:start w:val="1"/>
      <w:numFmt w:val="decimal"/>
      <w:lvlText w:val="%7."/>
      <w:lvlJc w:val="left"/>
      <w:pPr>
        <w:ind w:left="5102" w:hanging="360"/>
      </w:pPr>
    </w:lvl>
    <w:lvl w:ilvl="7" w:tplc="040E0019" w:tentative="1">
      <w:start w:val="1"/>
      <w:numFmt w:val="lowerLetter"/>
      <w:lvlText w:val="%8."/>
      <w:lvlJc w:val="left"/>
      <w:pPr>
        <w:ind w:left="5822" w:hanging="360"/>
      </w:pPr>
    </w:lvl>
    <w:lvl w:ilvl="8" w:tplc="040E001B" w:tentative="1">
      <w:start w:val="1"/>
      <w:numFmt w:val="lowerRoman"/>
      <w:lvlText w:val="%9."/>
      <w:lvlJc w:val="right"/>
      <w:pPr>
        <w:ind w:left="6542" w:hanging="180"/>
      </w:pPr>
    </w:lvl>
  </w:abstractNum>
  <w:abstractNum w:abstractNumId="13" w15:restartNumberingAfterBreak="0">
    <w:nsid w:val="1DC701A8"/>
    <w:multiLevelType w:val="hybridMultilevel"/>
    <w:tmpl w:val="5596F15C"/>
    <w:lvl w:ilvl="0" w:tplc="040E0017">
      <w:start w:val="1"/>
      <w:numFmt w:val="lowerLetter"/>
      <w:lvlText w:val="%1)"/>
      <w:lvlJc w:val="left"/>
      <w:pPr>
        <w:ind w:left="720" w:hanging="360"/>
      </w:pPr>
      <w:rPr>
        <w:rFonts w:hint="default"/>
      </w:rPr>
    </w:lvl>
    <w:lvl w:ilvl="1" w:tplc="040E0017">
      <w:start w:val="1"/>
      <w:numFmt w:val="lowerLetter"/>
      <w:lvlText w:val="%2)"/>
      <w:lvlJc w:val="left"/>
      <w:pPr>
        <w:tabs>
          <w:tab w:val="num" w:pos="653"/>
        </w:tabs>
        <w:ind w:left="653" w:hanging="227"/>
      </w:pPr>
      <w:rPr>
        <w:rFonts w:hint="default"/>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4" w15:restartNumberingAfterBreak="0">
    <w:nsid w:val="21F43AC1"/>
    <w:multiLevelType w:val="multilevel"/>
    <w:tmpl w:val="846EDB7C"/>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Cmsor6"/>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pStyle w:val="Cmsor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258F1F66"/>
    <w:multiLevelType w:val="hybridMultilevel"/>
    <w:tmpl w:val="A6A81FEA"/>
    <w:lvl w:ilvl="0" w:tplc="FFFFFFFF">
      <w:start w:val="1"/>
      <w:numFmt w:val="bullet"/>
      <w:pStyle w:val="Normalbulleted"/>
      <w:lvlText w:val=""/>
      <w:lvlJc w:val="left"/>
      <w:pPr>
        <w:tabs>
          <w:tab w:val="num" w:pos="397"/>
        </w:tabs>
        <w:ind w:left="397" w:hanging="397"/>
      </w:pPr>
      <w:rPr>
        <w:rFonts w:ascii="Symbol" w:hAnsi="Symbol" w:hint="default"/>
        <w:color w:val="0070B1"/>
        <w:sz w:val="2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9F02EA"/>
    <w:multiLevelType w:val="multilevel"/>
    <w:tmpl w:val="4B6CCAC2"/>
    <w:lvl w:ilvl="0">
      <w:start w:val="1"/>
      <w:numFmt w:val="decimal"/>
      <w:lvlText w:val="%1."/>
      <w:lvlJc w:val="left"/>
      <w:pPr>
        <w:ind w:left="1778" w:hanging="360"/>
      </w:pPr>
      <w:rPr>
        <w:rFonts w:ascii="Tahoma" w:hAnsi="Tahoma" w:cs="Tahoma" w:hint="default"/>
        <w:color w:val="auto"/>
        <w:sz w:val="20"/>
        <w:szCs w:val="20"/>
      </w:rPr>
    </w:lvl>
    <w:lvl w:ilvl="1">
      <w:start w:val="1"/>
      <w:numFmt w:val="decimal"/>
      <w:lvlText w:val="%1.%2."/>
      <w:lvlJc w:val="left"/>
      <w:pPr>
        <w:ind w:left="1146"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7" w15:restartNumberingAfterBreak="0">
    <w:nsid w:val="2AC51022"/>
    <w:multiLevelType w:val="hybridMultilevel"/>
    <w:tmpl w:val="32D81104"/>
    <w:lvl w:ilvl="0" w:tplc="040E0017">
      <w:start w:val="1"/>
      <w:numFmt w:val="lowerLetter"/>
      <w:lvlText w:val="%1)"/>
      <w:lvlJc w:val="left"/>
      <w:pPr>
        <w:ind w:left="862" w:hanging="360"/>
      </w:pPr>
    </w:lvl>
    <w:lvl w:ilvl="1" w:tplc="040E0019" w:tentative="1">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18" w15:restartNumberingAfterBreak="0">
    <w:nsid w:val="2E8D042B"/>
    <w:multiLevelType w:val="hybridMultilevel"/>
    <w:tmpl w:val="81D2C1F2"/>
    <w:lvl w:ilvl="0" w:tplc="040E0017">
      <w:start w:val="1"/>
      <w:numFmt w:val="lowerLetter"/>
      <w:lvlText w:val="%1)"/>
      <w:lvlJc w:val="left"/>
      <w:pPr>
        <w:ind w:left="720" w:hanging="360"/>
      </w:pPr>
      <w:rPr>
        <w:rFonts w:cs="Times New Roman" w:hint="default"/>
      </w:rPr>
    </w:lvl>
    <w:lvl w:ilvl="1" w:tplc="040E0017">
      <w:start w:val="1"/>
      <w:numFmt w:val="lowerLetter"/>
      <w:lvlText w:val="%2)"/>
      <w:lvlJc w:val="left"/>
      <w:pPr>
        <w:tabs>
          <w:tab w:val="num" w:pos="653"/>
        </w:tabs>
        <w:ind w:left="653" w:hanging="227"/>
      </w:pPr>
      <w:rPr>
        <w:rFonts w:hint="default"/>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9" w15:restartNumberingAfterBreak="0">
    <w:nsid w:val="30BF50AC"/>
    <w:multiLevelType w:val="hybridMultilevel"/>
    <w:tmpl w:val="3314E688"/>
    <w:lvl w:ilvl="0" w:tplc="FFF02DB8">
      <w:start w:val="4"/>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32AB7772"/>
    <w:multiLevelType w:val="multilevel"/>
    <w:tmpl w:val="39446DDC"/>
    <w:lvl w:ilvl="0">
      <w:start w:val="1"/>
      <w:numFmt w:val="lowerLetter"/>
      <w:lvlText w:val="%1)"/>
      <w:lvlJc w:val="left"/>
      <w:pPr>
        <w:ind w:left="360" w:hanging="360"/>
      </w:pPr>
    </w:lvl>
    <w:lvl w:ilvl="1">
      <w:start w:val="1"/>
      <w:numFmt w:val="lowerLetter"/>
      <w:lvlText w:val="%2)"/>
      <w:lvlJc w:val="left"/>
      <w:pPr>
        <w:ind w:left="5257"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lowerLetter"/>
      <w:isLgl/>
      <w:lvlText w:val="%1.%2.%3.%4.%5."/>
      <w:lvlJc w:val="left"/>
      <w:pPr>
        <w:ind w:left="3240" w:hanging="144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21" w15:restartNumberingAfterBreak="0">
    <w:nsid w:val="371301FB"/>
    <w:multiLevelType w:val="hybridMultilevel"/>
    <w:tmpl w:val="11A64FD8"/>
    <w:name w:val="WW8Num822"/>
    <w:lvl w:ilvl="0" w:tplc="6F8E2B1E">
      <w:start w:val="2"/>
      <w:numFmt w:val="decimal"/>
      <w:lvlText w:val="%1."/>
      <w:lvlJc w:val="left"/>
      <w:pPr>
        <w:tabs>
          <w:tab w:val="num" w:pos="720"/>
        </w:tabs>
        <w:ind w:left="720" w:hanging="360"/>
      </w:pPr>
      <w:rPr>
        <w:rFonts w:hint="default"/>
        <w:b/>
        <w:bCs/>
        <w:color w:val="auto"/>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2" w15:restartNumberingAfterBreak="0">
    <w:nsid w:val="37C41C0C"/>
    <w:multiLevelType w:val="multilevel"/>
    <w:tmpl w:val="8092D5F2"/>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39054728"/>
    <w:multiLevelType w:val="multilevel"/>
    <w:tmpl w:val="EE248578"/>
    <w:lvl w:ilvl="0">
      <w:start w:val="1"/>
      <w:numFmt w:val="decimal"/>
      <w:lvlText w:val="%1."/>
      <w:lvlJc w:val="left"/>
      <w:pPr>
        <w:ind w:left="786" w:hanging="360"/>
      </w:pPr>
    </w:lvl>
    <w:lvl w:ilvl="1">
      <w:start w:val="1"/>
      <w:numFmt w:val="lowerLetter"/>
      <w:lvlText w:val="%2)"/>
      <w:lvlJc w:val="left"/>
      <w:pPr>
        <w:ind w:left="861"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lowerLetter"/>
      <w:isLgl/>
      <w:lvlText w:val="%1.%2.%3.%4.%5."/>
      <w:lvlJc w:val="left"/>
      <w:pPr>
        <w:ind w:left="3240" w:hanging="144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24" w15:restartNumberingAfterBreak="0">
    <w:nsid w:val="39605FF2"/>
    <w:multiLevelType w:val="hybridMultilevel"/>
    <w:tmpl w:val="3A285872"/>
    <w:lvl w:ilvl="0" w:tplc="040E0017">
      <w:start w:val="1"/>
      <w:numFmt w:val="lowerLetter"/>
      <w:lvlText w:val="%1)"/>
      <w:lvlJc w:val="left"/>
      <w:pPr>
        <w:ind w:left="360" w:hanging="360"/>
      </w:p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5" w15:restartNumberingAfterBreak="0">
    <w:nsid w:val="39C324A2"/>
    <w:multiLevelType w:val="hybridMultilevel"/>
    <w:tmpl w:val="8BC8E03E"/>
    <w:lvl w:ilvl="0" w:tplc="94C60D32">
      <w:start w:val="1"/>
      <w:numFmt w:val="lowerLetter"/>
      <w:lvlText w:val="%1)"/>
      <w:lvlJc w:val="left"/>
      <w:pPr>
        <w:ind w:left="782" w:hanging="360"/>
      </w:pPr>
      <w:rPr>
        <w:rFonts w:hint="default"/>
      </w:rPr>
    </w:lvl>
    <w:lvl w:ilvl="1" w:tplc="040E0019" w:tentative="1">
      <w:start w:val="1"/>
      <w:numFmt w:val="lowerLetter"/>
      <w:lvlText w:val="%2."/>
      <w:lvlJc w:val="left"/>
      <w:pPr>
        <w:ind w:left="1502" w:hanging="360"/>
      </w:pPr>
    </w:lvl>
    <w:lvl w:ilvl="2" w:tplc="040E001B" w:tentative="1">
      <w:start w:val="1"/>
      <w:numFmt w:val="lowerRoman"/>
      <w:lvlText w:val="%3."/>
      <w:lvlJc w:val="right"/>
      <w:pPr>
        <w:ind w:left="2222" w:hanging="180"/>
      </w:pPr>
    </w:lvl>
    <w:lvl w:ilvl="3" w:tplc="040E000F" w:tentative="1">
      <w:start w:val="1"/>
      <w:numFmt w:val="decimal"/>
      <w:lvlText w:val="%4."/>
      <w:lvlJc w:val="left"/>
      <w:pPr>
        <w:ind w:left="2942" w:hanging="360"/>
      </w:pPr>
    </w:lvl>
    <w:lvl w:ilvl="4" w:tplc="040E0019" w:tentative="1">
      <w:start w:val="1"/>
      <w:numFmt w:val="lowerLetter"/>
      <w:lvlText w:val="%5."/>
      <w:lvlJc w:val="left"/>
      <w:pPr>
        <w:ind w:left="3662" w:hanging="360"/>
      </w:pPr>
    </w:lvl>
    <w:lvl w:ilvl="5" w:tplc="040E001B" w:tentative="1">
      <w:start w:val="1"/>
      <w:numFmt w:val="lowerRoman"/>
      <w:lvlText w:val="%6."/>
      <w:lvlJc w:val="right"/>
      <w:pPr>
        <w:ind w:left="4382" w:hanging="180"/>
      </w:pPr>
    </w:lvl>
    <w:lvl w:ilvl="6" w:tplc="040E000F" w:tentative="1">
      <w:start w:val="1"/>
      <w:numFmt w:val="decimal"/>
      <w:lvlText w:val="%7."/>
      <w:lvlJc w:val="left"/>
      <w:pPr>
        <w:ind w:left="5102" w:hanging="360"/>
      </w:pPr>
    </w:lvl>
    <w:lvl w:ilvl="7" w:tplc="040E0019" w:tentative="1">
      <w:start w:val="1"/>
      <w:numFmt w:val="lowerLetter"/>
      <w:lvlText w:val="%8."/>
      <w:lvlJc w:val="left"/>
      <w:pPr>
        <w:ind w:left="5822" w:hanging="360"/>
      </w:pPr>
    </w:lvl>
    <w:lvl w:ilvl="8" w:tplc="040E001B" w:tentative="1">
      <w:start w:val="1"/>
      <w:numFmt w:val="lowerRoman"/>
      <w:lvlText w:val="%9."/>
      <w:lvlJc w:val="right"/>
      <w:pPr>
        <w:ind w:left="6542" w:hanging="180"/>
      </w:pPr>
    </w:lvl>
  </w:abstractNum>
  <w:abstractNum w:abstractNumId="26" w15:restartNumberingAfterBreak="0">
    <w:nsid w:val="41BE50F0"/>
    <w:multiLevelType w:val="hybridMultilevel"/>
    <w:tmpl w:val="FD30CAB6"/>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4CA2DC9"/>
    <w:multiLevelType w:val="hybridMultilevel"/>
    <w:tmpl w:val="C0D64FE8"/>
    <w:lvl w:ilvl="0" w:tplc="040E000F">
      <w:start w:val="1"/>
      <w:numFmt w:val="decimal"/>
      <w:lvlText w:val="%1."/>
      <w:lvlJc w:val="left"/>
      <w:pPr>
        <w:tabs>
          <w:tab w:val="num" w:pos="720"/>
        </w:tabs>
        <w:ind w:left="720" w:hanging="360"/>
      </w:pPr>
    </w:lvl>
    <w:lvl w:ilvl="1" w:tplc="122C9FAE">
      <w:start w:val="1"/>
      <w:numFmt w:val="bullet"/>
      <w:lvlText w:val="-"/>
      <w:lvlJc w:val="left"/>
      <w:pPr>
        <w:tabs>
          <w:tab w:val="num" w:pos="1440"/>
        </w:tabs>
        <w:ind w:left="1440" w:hanging="360"/>
      </w:pPr>
      <w:rPr>
        <w:rFonts w:ascii="Times New Roman" w:eastAsia="Times New Roman" w:hAnsi="Times New Roman" w:cs="Times New Roman" w:hint="default"/>
      </w:rPr>
    </w:lvl>
    <w:lvl w:ilvl="2" w:tplc="8616A40E">
      <w:start w:val="1"/>
      <w:numFmt w:val="bullet"/>
      <w:lvlText w:val="-"/>
      <w:lvlJc w:val="left"/>
      <w:pPr>
        <w:tabs>
          <w:tab w:val="num" w:pos="2340"/>
        </w:tabs>
        <w:ind w:left="2340" w:hanging="36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8" w15:restartNumberingAfterBreak="0">
    <w:nsid w:val="474327B9"/>
    <w:multiLevelType w:val="hybridMultilevel"/>
    <w:tmpl w:val="4528663E"/>
    <w:lvl w:ilvl="0" w:tplc="D832A5C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50017434"/>
    <w:multiLevelType w:val="hybridMultilevel"/>
    <w:tmpl w:val="2DEC40A0"/>
    <w:lvl w:ilvl="0" w:tplc="86D05C82">
      <w:start w:val="1"/>
      <w:numFmt w:val="bullet"/>
      <w:pStyle w:val="31"/>
      <w:lvlText w:val="-"/>
      <w:lvlJc w:val="left"/>
      <w:pPr>
        <w:tabs>
          <w:tab w:val="num" w:pos="720"/>
        </w:tabs>
        <w:ind w:left="720" w:hanging="360"/>
      </w:pPr>
      <w:rPr>
        <w:rFonts w:ascii="Times New Roman" w:eastAsia="Times New Roman" w:hAnsi="Times New Roman" w:cs="Times New Roman" w:hint="default"/>
      </w:rPr>
    </w:lvl>
    <w:lvl w:ilvl="1" w:tplc="7B18C380" w:tentative="1">
      <w:start w:val="1"/>
      <w:numFmt w:val="bullet"/>
      <w:lvlText w:val="o"/>
      <w:lvlJc w:val="left"/>
      <w:pPr>
        <w:tabs>
          <w:tab w:val="num" w:pos="1440"/>
        </w:tabs>
        <w:ind w:left="1440" w:hanging="360"/>
      </w:pPr>
      <w:rPr>
        <w:rFonts w:ascii="Courier New" w:hAnsi="Courier New" w:cs="Courier New" w:hint="default"/>
      </w:rPr>
    </w:lvl>
    <w:lvl w:ilvl="2" w:tplc="A6F6CE70" w:tentative="1">
      <w:start w:val="1"/>
      <w:numFmt w:val="bullet"/>
      <w:lvlText w:val=""/>
      <w:lvlJc w:val="left"/>
      <w:pPr>
        <w:tabs>
          <w:tab w:val="num" w:pos="2160"/>
        </w:tabs>
        <w:ind w:left="2160" w:hanging="360"/>
      </w:pPr>
      <w:rPr>
        <w:rFonts w:ascii="Wingdings" w:hAnsi="Wingdings" w:hint="default"/>
      </w:rPr>
    </w:lvl>
    <w:lvl w:ilvl="3" w:tplc="241A6AB0" w:tentative="1">
      <w:start w:val="1"/>
      <w:numFmt w:val="bullet"/>
      <w:lvlText w:val=""/>
      <w:lvlJc w:val="left"/>
      <w:pPr>
        <w:tabs>
          <w:tab w:val="num" w:pos="2880"/>
        </w:tabs>
        <w:ind w:left="2880" w:hanging="360"/>
      </w:pPr>
      <w:rPr>
        <w:rFonts w:ascii="Symbol" w:hAnsi="Symbol" w:hint="default"/>
      </w:rPr>
    </w:lvl>
    <w:lvl w:ilvl="4" w:tplc="763E8B70" w:tentative="1">
      <w:start w:val="1"/>
      <w:numFmt w:val="bullet"/>
      <w:lvlText w:val="o"/>
      <w:lvlJc w:val="left"/>
      <w:pPr>
        <w:tabs>
          <w:tab w:val="num" w:pos="3600"/>
        </w:tabs>
        <w:ind w:left="3600" w:hanging="360"/>
      </w:pPr>
      <w:rPr>
        <w:rFonts w:ascii="Courier New" w:hAnsi="Courier New" w:cs="Courier New" w:hint="default"/>
      </w:rPr>
    </w:lvl>
    <w:lvl w:ilvl="5" w:tplc="A83A39E4" w:tentative="1">
      <w:start w:val="1"/>
      <w:numFmt w:val="bullet"/>
      <w:lvlText w:val=""/>
      <w:lvlJc w:val="left"/>
      <w:pPr>
        <w:tabs>
          <w:tab w:val="num" w:pos="4320"/>
        </w:tabs>
        <w:ind w:left="4320" w:hanging="360"/>
      </w:pPr>
      <w:rPr>
        <w:rFonts w:ascii="Wingdings" w:hAnsi="Wingdings" w:hint="default"/>
      </w:rPr>
    </w:lvl>
    <w:lvl w:ilvl="6" w:tplc="686EB0BC" w:tentative="1">
      <w:start w:val="1"/>
      <w:numFmt w:val="bullet"/>
      <w:lvlText w:val=""/>
      <w:lvlJc w:val="left"/>
      <w:pPr>
        <w:tabs>
          <w:tab w:val="num" w:pos="5040"/>
        </w:tabs>
        <w:ind w:left="5040" w:hanging="360"/>
      </w:pPr>
      <w:rPr>
        <w:rFonts w:ascii="Symbol" w:hAnsi="Symbol" w:hint="default"/>
      </w:rPr>
    </w:lvl>
    <w:lvl w:ilvl="7" w:tplc="BBAE79D8" w:tentative="1">
      <w:start w:val="1"/>
      <w:numFmt w:val="bullet"/>
      <w:lvlText w:val="o"/>
      <w:lvlJc w:val="left"/>
      <w:pPr>
        <w:tabs>
          <w:tab w:val="num" w:pos="5760"/>
        </w:tabs>
        <w:ind w:left="5760" w:hanging="360"/>
      </w:pPr>
      <w:rPr>
        <w:rFonts w:ascii="Courier New" w:hAnsi="Courier New" w:cs="Courier New" w:hint="default"/>
      </w:rPr>
    </w:lvl>
    <w:lvl w:ilvl="8" w:tplc="CCC07DB6"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0150CF0"/>
    <w:multiLevelType w:val="hybridMultilevel"/>
    <w:tmpl w:val="7870D04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1" w15:restartNumberingAfterBreak="0">
    <w:nsid w:val="50673E2A"/>
    <w:multiLevelType w:val="hybridMultilevel"/>
    <w:tmpl w:val="11043BC2"/>
    <w:lvl w:ilvl="0" w:tplc="040E0017">
      <w:start w:val="1"/>
      <w:numFmt w:val="lowerLetter"/>
      <w:lvlText w:val="%1)"/>
      <w:lvlJc w:val="left"/>
      <w:pPr>
        <w:ind w:left="360" w:hanging="360"/>
      </w:pPr>
    </w:lvl>
    <w:lvl w:ilvl="1" w:tplc="040E0019" w:tentative="1">
      <w:start w:val="1"/>
      <w:numFmt w:val="lowerLetter"/>
      <w:lvlText w:val="%2."/>
      <w:lvlJc w:val="left"/>
      <w:pPr>
        <w:ind w:left="1080" w:hanging="360"/>
      </w:pPr>
    </w:lvl>
    <w:lvl w:ilvl="2" w:tplc="040E0017">
      <w:start w:val="1"/>
      <w:numFmt w:val="lowerLetter"/>
      <w:lvlText w:val="%3)"/>
      <w:lvlJc w:val="lef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2" w15:restartNumberingAfterBreak="0">
    <w:nsid w:val="50EC3A98"/>
    <w:multiLevelType w:val="hybridMultilevel"/>
    <w:tmpl w:val="A4C0CBEC"/>
    <w:lvl w:ilvl="0" w:tplc="054CB822">
      <w:numFmt w:val="bullet"/>
      <w:lvlText w:val="•"/>
      <w:lvlJc w:val="left"/>
      <w:pPr>
        <w:ind w:left="1069" w:hanging="360"/>
      </w:pPr>
      <w:rPr>
        <w:rFonts w:ascii="Tahoma" w:eastAsia="MS ??" w:hAnsi="Tahoma" w:cs="Tahoma"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33" w15:restartNumberingAfterBreak="0">
    <w:nsid w:val="53966761"/>
    <w:multiLevelType w:val="hybridMultilevel"/>
    <w:tmpl w:val="124A1C94"/>
    <w:lvl w:ilvl="0" w:tplc="10A4BB04">
      <w:start w:val="1"/>
      <w:numFmt w:val="lowerLetter"/>
      <w:lvlText w:val="%1)"/>
      <w:lvlJc w:val="left"/>
      <w:pPr>
        <w:ind w:left="782" w:hanging="360"/>
      </w:pPr>
      <w:rPr>
        <w:rFonts w:hint="default"/>
      </w:rPr>
    </w:lvl>
    <w:lvl w:ilvl="1" w:tplc="040E0019" w:tentative="1">
      <w:start w:val="1"/>
      <w:numFmt w:val="lowerLetter"/>
      <w:lvlText w:val="%2."/>
      <w:lvlJc w:val="left"/>
      <w:pPr>
        <w:ind w:left="1502" w:hanging="360"/>
      </w:pPr>
    </w:lvl>
    <w:lvl w:ilvl="2" w:tplc="040E001B" w:tentative="1">
      <w:start w:val="1"/>
      <w:numFmt w:val="lowerRoman"/>
      <w:lvlText w:val="%3."/>
      <w:lvlJc w:val="right"/>
      <w:pPr>
        <w:ind w:left="2222" w:hanging="180"/>
      </w:pPr>
    </w:lvl>
    <w:lvl w:ilvl="3" w:tplc="040E000F" w:tentative="1">
      <w:start w:val="1"/>
      <w:numFmt w:val="decimal"/>
      <w:lvlText w:val="%4."/>
      <w:lvlJc w:val="left"/>
      <w:pPr>
        <w:ind w:left="2942" w:hanging="360"/>
      </w:pPr>
    </w:lvl>
    <w:lvl w:ilvl="4" w:tplc="040E0019" w:tentative="1">
      <w:start w:val="1"/>
      <w:numFmt w:val="lowerLetter"/>
      <w:lvlText w:val="%5."/>
      <w:lvlJc w:val="left"/>
      <w:pPr>
        <w:ind w:left="3662" w:hanging="360"/>
      </w:pPr>
    </w:lvl>
    <w:lvl w:ilvl="5" w:tplc="040E001B" w:tentative="1">
      <w:start w:val="1"/>
      <w:numFmt w:val="lowerRoman"/>
      <w:lvlText w:val="%6."/>
      <w:lvlJc w:val="right"/>
      <w:pPr>
        <w:ind w:left="4382" w:hanging="180"/>
      </w:pPr>
    </w:lvl>
    <w:lvl w:ilvl="6" w:tplc="040E000F" w:tentative="1">
      <w:start w:val="1"/>
      <w:numFmt w:val="decimal"/>
      <w:lvlText w:val="%7."/>
      <w:lvlJc w:val="left"/>
      <w:pPr>
        <w:ind w:left="5102" w:hanging="360"/>
      </w:pPr>
    </w:lvl>
    <w:lvl w:ilvl="7" w:tplc="040E0019" w:tentative="1">
      <w:start w:val="1"/>
      <w:numFmt w:val="lowerLetter"/>
      <w:lvlText w:val="%8."/>
      <w:lvlJc w:val="left"/>
      <w:pPr>
        <w:ind w:left="5822" w:hanging="360"/>
      </w:pPr>
    </w:lvl>
    <w:lvl w:ilvl="8" w:tplc="040E001B" w:tentative="1">
      <w:start w:val="1"/>
      <w:numFmt w:val="lowerRoman"/>
      <w:lvlText w:val="%9."/>
      <w:lvlJc w:val="right"/>
      <w:pPr>
        <w:ind w:left="6542" w:hanging="180"/>
      </w:pPr>
    </w:lvl>
  </w:abstractNum>
  <w:abstractNum w:abstractNumId="34" w15:restartNumberingAfterBreak="0">
    <w:nsid w:val="55282BAE"/>
    <w:multiLevelType w:val="hybridMultilevel"/>
    <w:tmpl w:val="E2A0C19A"/>
    <w:lvl w:ilvl="0" w:tplc="BD48FCD4">
      <w:start w:val="1"/>
      <w:numFmt w:val="lowerLetter"/>
      <w:lvlText w:val="%1.)"/>
      <w:lvlJc w:val="left"/>
      <w:pPr>
        <w:ind w:left="502"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55F02640"/>
    <w:multiLevelType w:val="hybridMultilevel"/>
    <w:tmpl w:val="3E20A11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56926CD3"/>
    <w:multiLevelType w:val="hybridMultilevel"/>
    <w:tmpl w:val="379A9EEC"/>
    <w:lvl w:ilvl="0" w:tplc="040E0017">
      <w:start w:val="1"/>
      <w:numFmt w:val="lowerLetter"/>
      <w:lvlText w:val="%1)"/>
      <w:lvlJc w:val="left"/>
      <w:pPr>
        <w:ind w:left="360" w:hanging="360"/>
      </w:pPr>
    </w:lvl>
    <w:lvl w:ilvl="1" w:tplc="040E0019" w:tentative="1">
      <w:start w:val="1"/>
      <w:numFmt w:val="lowerLetter"/>
      <w:lvlText w:val="%2."/>
      <w:lvlJc w:val="left"/>
      <w:pPr>
        <w:ind w:left="1080" w:hanging="360"/>
      </w:pPr>
    </w:lvl>
    <w:lvl w:ilvl="2" w:tplc="040E001B">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7" w15:restartNumberingAfterBreak="0">
    <w:nsid w:val="5A1A5993"/>
    <w:multiLevelType w:val="hybridMultilevel"/>
    <w:tmpl w:val="81AC4998"/>
    <w:name w:val="WW8Num82"/>
    <w:lvl w:ilvl="0" w:tplc="A802C7D4">
      <w:start w:val="1"/>
      <w:numFmt w:val="decimal"/>
      <w:lvlText w:val="%1."/>
      <w:lvlJc w:val="left"/>
      <w:pPr>
        <w:tabs>
          <w:tab w:val="num" w:pos="720"/>
        </w:tabs>
        <w:ind w:left="720" w:hanging="360"/>
      </w:pPr>
      <w:rPr>
        <w:rFonts w:hint="default"/>
        <w:b/>
        <w:bCs/>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0">
    <w:nsid w:val="606A02FC"/>
    <w:multiLevelType w:val="hybridMultilevel"/>
    <w:tmpl w:val="50CE4C7E"/>
    <w:lvl w:ilvl="0" w:tplc="DBD8A9C6">
      <w:start w:val="2"/>
      <w:numFmt w:val="bullet"/>
      <w:lvlText w:val="▫"/>
      <w:lvlJc w:val="left"/>
      <w:pPr>
        <w:ind w:left="720" w:hanging="360"/>
      </w:pPr>
      <w:rPr>
        <w:rFonts w:ascii="Garamond" w:eastAsia="Times New Roman" w:hAnsi="Garamond"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0C06628"/>
    <w:multiLevelType w:val="hybridMultilevel"/>
    <w:tmpl w:val="A4BAFBEC"/>
    <w:lvl w:ilvl="0" w:tplc="29946764">
      <w:start w:val="1"/>
      <w:numFmt w:val="lowerLetter"/>
      <w:lvlText w:val="%1)"/>
      <w:lvlJc w:val="left"/>
      <w:pPr>
        <w:ind w:left="1210" w:hanging="360"/>
      </w:pPr>
      <w:rPr>
        <w:rFonts w:cs="Times New Roman"/>
        <w:b w:val="0"/>
      </w:rPr>
    </w:lvl>
    <w:lvl w:ilvl="1" w:tplc="439AFA24">
      <w:start w:val="1"/>
      <w:numFmt w:val="lowerLetter"/>
      <w:lvlText w:val="%2."/>
      <w:lvlJc w:val="left"/>
      <w:pPr>
        <w:ind w:left="1930" w:hanging="360"/>
      </w:pPr>
      <w:rPr>
        <w:rFonts w:cs="Times New Roman"/>
      </w:rPr>
    </w:lvl>
    <w:lvl w:ilvl="2" w:tplc="C3A8B06A">
      <w:start w:val="1"/>
      <w:numFmt w:val="lowerRoman"/>
      <w:lvlText w:val="%3."/>
      <w:lvlJc w:val="right"/>
      <w:pPr>
        <w:ind w:left="2650" w:hanging="180"/>
      </w:pPr>
      <w:rPr>
        <w:rFonts w:cs="Times New Roman"/>
      </w:rPr>
    </w:lvl>
    <w:lvl w:ilvl="3" w:tplc="619C1082">
      <w:start w:val="1"/>
      <w:numFmt w:val="decimal"/>
      <w:lvlText w:val="%4."/>
      <w:lvlJc w:val="left"/>
      <w:pPr>
        <w:ind w:left="3370" w:hanging="360"/>
      </w:pPr>
      <w:rPr>
        <w:rFonts w:cs="Times New Roman"/>
      </w:rPr>
    </w:lvl>
    <w:lvl w:ilvl="4" w:tplc="87B0F40C">
      <w:start w:val="1"/>
      <w:numFmt w:val="lowerLetter"/>
      <w:lvlText w:val="%5."/>
      <w:lvlJc w:val="left"/>
      <w:pPr>
        <w:ind w:left="4090" w:hanging="360"/>
      </w:pPr>
      <w:rPr>
        <w:rFonts w:cs="Times New Roman"/>
      </w:rPr>
    </w:lvl>
    <w:lvl w:ilvl="5" w:tplc="39027A42">
      <w:start w:val="1"/>
      <w:numFmt w:val="lowerRoman"/>
      <w:lvlText w:val="%6."/>
      <w:lvlJc w:val="right"/>
      <w:pPr>
        <w:ind w:left="4810" w:hanging="180"/>
      </w:pPr>
      <w:rPr>
        <w:rFonts w:cs="Times New Roman"/>
      </w:rPr>
    </w:lvl>
    <w:lvl w:ilvl="6" w:tplc="A76681A0">
      <w:start w:val="1"/>
      <w:numFmt w:val="decimal"/>
      <w:lvlText w:val="%7."/>
      <w:lvlJc w:val="left"/>
      <w:pPr>
        <w:ind w:left="5530" w:hanging="360"/>
      </w:pPr>
      <w:rPr>
        <w:rFonts w:cs="Times New Roman"/>
      </w:rPr>
    </w:lvl>
    <w:lvl w:ilvl="7" w:tplc="49A8226C">
      <w:start w:val="1"/>
      <w:numFmt w:val="lowerLetter"/>
      <w:lvlText w:val="%8."/>
      <w:lvlJc w:val="left"/>
      <w:pPr>
        <w:ind w:left="6250" w:hanging="360"/>
      </w:pPr>
      <w:rPr>
        <w:rFonts w:cs="Times New Roman"/>
      </w:rPr>
    </w:lvl>
    <w:lvl w:ilvl="8" w:tplc="13F03F24">
      <w:start w:val="1"/>
      <w:numFmt w:val="lowerRoman"/>
      <w:lvlText w:val="%9."/>
      <w:lvlJc w:val="right"/>
      <w:pPr>
        <w:ind w:left="6970" w:hanging="180"/>
      </w:pPr>
      <w:rPr>
        <w:rFonts w:cs="Times New Roman"/>
      </w:rPr>
    </w:lvl>
  </w:abstractNum>
  <w:abstractNum w:abstractNumId="41" w15:restartNumberingAfterBreak="0">
    <w:nsid w:val="637D01B7"/>
    <w:multiLevelType w:val="hybridMultilevel"/>
    <w:tmpl w:val="EF505080"/>
    <w:lvl w:ilvl="0" w:tplc="040E0017">
      <w:start w:val="1"/>
      <w:numFmt w:val="lowerLetter"/>
      <w:lvlText w:val="%1)"/>
      <w:lvlJc w:val="left"/>
      <w:pPr>
        <w:ind w:left="720" w:hanging="360"/>
      </w:pPr>
    </w:lvl>
    <w:lvl w:ilvl="1" w:tplc="9C04B586">
      <w:numFmt w:val="bullet"/>
      <w:lvlText w:val="-"/>
      <w:lvlJc w:val="left"/>
      <w:pPr>
        <w:ind w:left="928" w:hanging="360"/>
      </w:pPr>
      <w:rPr>
        <w:rFonts w:ascii="Times New Roman" w:eastAsia="Calibri" w:hAnsi="Times New Roman" w:cs="Times New Roman" w:hint="default"/>
      </w:rPr>
    </w:lvl>
    <w:lvl w:ilvl="2" w:tplc="040E0017">
      <w:start w:val="1"/>
      <w:numFmt w:val="lowerLetter"/>
      <w:lvlText w:val="%3)"/>
      <w:lvlJc w:val="lef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65B237D6"/>
    <w:multiLevelType w:val="hybridMultilevel"/>
    <w:tmpl w:val="14C4225A"/>
    <w:lvl w:ilvl="0" w:tplc="0BAE4BFA">
      <w:start w:val="1"/>
      <w:numFmt w:val="decimal"/>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43" w15:restartNumberingAfterBreak="0">
    <w:nsid w:val="67F74436"/>
    <w:multiLevelType w:val="hybridMultilevel"/>
    <w:tmpl w:val="02EEBE8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6B6D1579"/>
    <w:multiLevelType w:val="hybridMultilevel"/>
    <w:tmpl w:val="965E04E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6BFE4732"/>
    <w:multiLevelType w:val="hybridMultilevel"/>
    <w:tmpl w:val="A03E0AB6"/>
    <w:lvl w:ilvl="0" w:tplc="BDA024C2">
      <w:start w:val="1"/>
      <w:numFmt w:val="bullet"/>
      <w:lvlText w:val="-"/>
      <w:lvlJc w:val="left"/>
      <w:pPr>
        <w:ind w:left="720" w:hanging="360"/>
      </w:pPr>
      <w:rPr>
        <w:rFonts w:ascii="Tahoma" w:eastAsia="Calibri"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6CBF3B17"/>
    <w:multiLevelType w:val="hybridMultilevel"/>
    <w:tmpl w:val="EC8A123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15:restartNumberingAfterBreak="0">
    <w:nsid w:val="6D9E08E5"/>
    <w:multiLevelType w:val="hybridMultilevel"/>
    <w:tmpl w:val="D908BE24"/>
    <w:lvl w:ilvl="0" w:tplc="040E0017">
      <w:start w:val="1"/>
      <w:numFmt w:val="lowerLetter"/>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8" w15:restartNumberingAfterBreak="0">
    <w:nsid w:val="6F4625B4"/>
    <w:multiLevelType w:val="hybridMultilevel"/>
    <w:tmpl w:val="2DE062E4"/>
    <w:lvl w:ilvl="0" w:tplc="040E0017">
      <w:start w:val="1"/>
      <w:numFmt w:val="lowerLetter"/>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49" w15:restartNumberingAfterBreak="0">
    <w:nsid w:val="71506356"/>
    <w:multiLevelType w:val="hybridMultilevel"/>
    <w:tmpl w:val="1FD6B10E"/>
    <w:lvl w:ilvl="0" w:tplc="ECC4B6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15:restartNumberingAfterBreak="0">
    <w:nsid w:val="738913FA"/>
    <w:multiLevelType w:val="hybridMultilevel"/>
    <w:tmpl w:val="5B182C60"/>
    <w:lvl w:ilvl="0" w:tplc="F56A78C4">
      <w:start w:val="2"/>
      <w:numFmt w:val="decimal"/>
      <w:lvlText w:val="%1."/>
      <w:lvlJc w:val="left"/>
      <w:pPr>
        <w:tabs>
          <w:tab w:val="num" w:pos="2629"/>
        </w:tabs>
        <w:ind w:left="2629" w:hanging="360"/>
      </w:pPr>
      <w:rPr>
        <w:rFonts w:hint="default"/>
        <w:b/>
        <w:bCs w:val="0"/>
        <w:color w:val="auto"/>
      </w:rPr>
    </w:lvl>
    <w:lvl w:ilvl="1" w:tplc="040E0001">
      <w:start w:val="1"/>
      <w:numFmt w:val="bullet"/>
      <w:lvlText w:val=""/>
      <w:lvlJc w:val="left"/>
      <w:pPr>
        <w:tabs>
          <w:tab w:val="num" w:pos="1440"/>
        </w:tabs>
        <w:ind w:left="1440" w:hanging="360"/>
      </w:pPr>
      <w:rPr>
        <w:rFonts w:ascii="Symbol" w:hAnsi="Symbol" w:cs="Symbol" w:hint="default"/>
        <w:b/>
        <w:bCs/>
      </w:rPr>
    </w:lvl>
    <w:lvl w:ilvl="2" w:tplc="040E001B">
      <w:start w:val="1"/>
      <w:numFmt w:val="lowerRoman"/>
      <w:lvlText w:val="%3."/>
      <w:lvlJc w:val="right"/>
      <w:pPr>
        <w:tabs>
          <w:tab w:val="num" w:pos="2160"/>
        </w:tabs>
        <w:ind w:left="2160" w:hanging="180"/>
      </w:pPr>
    </w:lvl>
    <w:lvl w:ilvl="3" w:tplc="C400E55C">
      <w:start w:val="1"/>
      <w:numFmt w:val="decimal"/>
      <w:lvlText w:val="%4."/>
      <w:lvlJc w:val="left"/>
      <w:pPr>
        <w:tabs>
          <w:tab w:val="num" w:pos="2880"/>
        </w:tabs>
        <w:ind w:left="2880" w:hanging="360"/>
      </w:pPr>
      <w:rPr>
        <w:b w:val="0"/>
        <w:color w:val="auto"/>
        <w:u w:val="none"/>
      </w:r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1" w15:restartNumberingAfterBreak="0">
    <w:nsid w:val="74A47986"/>
    <w:multiLevelType w:val="multilevel"/>
    <w:tmpl w:val="B060C750"/>
    <w:lvl w:ilvl="0">
      <w:start w:val="1"/>
      <w:numFmt w:val="decimal"/>
      <w:pStyle w:val="Cmsor2mellkletek"/>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2" w15:restartNumberingAfterBreak="0">
    <w:nsid w:val="75F055C6"/>
    <w:multiLevelType w:val="hybridMultilevel"/>
    <w:tmpl w:val="C248C050"/>
    <w:lvl w:ilvl="0" w:tplc="040E0017">
      <w:start w:val="1"/>
      <w:numFmt w:val="lowerLetter"/>
      <w:lvlText w:val="%1)"/>
      <w:lvlJc w:val="left"/>
      <w:pPr>
        <w:ind w:left="720" w:hanging="360"/>
      </w:pPr>
      <w:rPr>
        <w:rFonts w:hint="default"/>
      </w:rPr>
    </w:lvl>
    <w:lvl w:ilvl="1" w:tplc="040E0017">
      <w:start w:val="1"/>
      <w:numFmt w:val="lowerLetter"/>
      <w:lvlText w:val="%2)"/>
      <w:lvlJc w:val="left"/>
      <w:pPr>
        <w:tabs>
          <w:tab w:val="num" w:pos="653"/>
        </w:tabs>
        <w:ind w:left="653" w:hanging="227"/>
      </w:pPr>
      <w:rPr>
        <w:rFonts w:hint="default"/>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3" w15:restartNumberingAfterBreak="0">
    <w:nsid w:val="7AD8167B"/>
    <w:multiLevelType w:val="hybridMultilevel"/>
    <w:tmpl w:val="EEB8B940"/>
    <w:lvl w:ilvl="0" w:tplc="73CE0A4C">
      <w:start w:val="1"/>
      <w:numFmt w:val="bullet"/>
      <w:lvlText w:val=""/>
      <w:lvlJc w:val="left"/>
      <w:pPr>
        <w:ind w:left="720" w:hanging="360"/>
      </w:pPr>
      <w:rPr>
        <w:rFonts w:ascii="Symbol" w:hAnsi="Symbol" w:hint="default"/>
        <w:color w:val="1F497D"/>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54" w15:restartNumberingAfterBreak="0">
    <w:nsid w:val="7E7F2B96"/>
    <w:multiLevelType w:val="multilevel"/>
    <w:tmpl w:val="30AED410"/>
    <w:lvl w:ilvl="0">
      <w:start w:val="1"/>
      <w:numFmt w:val="decimal"/>
      <w:lvlText w:val="%1."/>
      <w:lvlJc w:val="left"/>
      <w:pPr>
        <w:ind w:left="540" w:hanging="360"/>
      </w:pPr>
      <w:rPr>
        <w:b/>
        <w:bCs/>
      </w:rPr>
    </w:lvl>
    <w:lvl w:ilvl="1">
      <w:start w:val="1"/>
      <w:numFmt w:val="decimal"/>
      <w:lvlText w:val="%1.%2."/>
      <w:lvlJc w:val="left"/>
      <w:pPr>
        <w:ind w:left="8157" w:hanging="360"/>
      </w:pPr>
      <w:rPr>
        <w:b/>
        <w:bCs/>
        <w:color w:val="auto"/>
        <w:sz w:val="21"/>
        <w:szCs w:val="21"/>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14"/>
  </w:num>
  <w:num w:numId="2">
    <w:abstractNumId w:val="54"/>
  </w:num>
  <w:num w:numId="3">
    <w:abstractNumId w:val="8"/>
  </w:num>
  <w:num w:numId="4">
    <w:abstractNumId w:val="11"/>
  </w:num>
  <w:num w:numId="5">
    <w:abstractNumId w:val="50"/>
  </w:num>
  <w:num w:numId="6">
    <w:abstractNumId w:val="5"/>
  </w:num>
  <w:num w:numId="7">
    <w:abstractNumId w:val="3"/>
  </w:num>
  <w:num w:numId="8">
    <w:abstractNumId w:val="30"/>
  </w:num>
  <w:num w:numId="9">
    <w:abstractNumId w:val="51"/>
  </w:num>
  <w:num w:numId="10">
    <w:abstractNumId w:val="29"/>
  </w:num>
  <w:num w:numId="11">
    <w:abstractNumId w:val="26"/>
  </w:num>
  <w:num w:numId="12">
    <w:abstractNumId w:val="39"/>
  </w:num>
  <w:num w:numId="13">
    <w:abstractNumId w:val="38"/>
    <w:lvlOverride w:ilvl="0">
      <w:startOverride w:val="1"/>
    </w:lvlOverride>
  </w:num>
  <w:num w:numId="14">
    <w:abstractNumId w:val="15"/>
  </w:num>
  <w:num w:numId="15">
    <w:abstractNumId w:val="32"/>
  </w:num>
  <w:num w:numId="16">
    <w:abstractNumId w:val="4"/>
  </w:num>
  <w:num w:numId="17">
    <w:abstractNumId w:val="22"/>
  </w:num>
  <w:num w:numId="18">
    <w:abstractNumId w:val="49"/>
  </w:num>
  <w:num w:numId="19">
    <w:abstractNumId w:val="28"/>
  </w:num>
  <w:num w:numId="20">
    <w:abstractNumId w:val="42"/>
  </w:num>
  <w:num w:numId="21">
    <w:abstractNumId w:val="18"/>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24"/>
  </w:num>
  <w:num w:numId="26">
    <w:abstractNumId w:val="34"/>
  </w:num>
  <w:num w:numId="27">
    <w:abstractNumId w:val="19"/>
  </w:num>
  <w:num w:numId="28">
    <w:abstractNumId w:val="41"/>
  </w:num>
  <w:num w:numId="29">
    <w:abstractNumId w:val="20"/>
  </w:num>
  <w:num w:numId="30">
    <w:abstractNumId w:val="45"/>
  </w:num>
  <w:num w:numId="31">
    <w:abstractNumId w:val="6"/>
  </w:num>
  <w:num w:numId="32">
    <w:abstractNumId w:val="17"/>
  </w:num>
  <w:num w:numId="33">
    <w:abstractNumId w:val="13"/>
  </w:num>
  <w:num w:numId="34">
    <w:abstractNumId w:val="52"/>
  </w:num>
  <w:num w:numId="35">
    <w:abstractNumId w:val="48"/>
  </w:num>
  <w:num w:numId="36">
    <w:abstractNumId w:val="35"/>
  </w:num>
  <w:num w:numId="37">
    <w:abstractNumId w:val="36"/>
  </w:num>
  <w:num w:numId="38">
    <w:abstractNumId w:val="31"/>
  </w:num>
  <w:num w:numId="39">
    <w:abstractNumId w:val="47"/>
  </w:num>
  <w:num w:numId="40">
    <w:abstractNumId w:val="44"/>
  </w:num>
  <w:num w:numId="41">
    <w:abstractNumId w:val="7"/>
  </w:num>
  <w:num w:numId="42">
    <w:abstractNumId w:val="2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num>
  <w:num w:numId="45">
    <w:abstractNumId w:val="12"/>
  </w:num>
  <w:num w:numId="46">
    <w:abstractNumId w:val="25"/>
  </w:num>
  <w:num w:numId="47">
    <w:abstractNumId w:val="9"/>
  </w:num>
  <w:num w:numId="48">
    <w:abstractNumId w:val="33"/>
  </w:num>
  <w:num w:numId="49">
    <w:abstractNumId w:val="16"/>
  </w:num>
  <w:num w:numId="50">
    <w:abstractNumId w:val="4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doNotTrackFormatting/>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0AC7"/>
    <w:rsid w:val="00000938"/>
    <w:rsid w:val="00000A91"/>
    <w:rsid w:val="00000BB7"/>
    <w:rsid w:val="00001241"/>
    <w:rsid w:val="00002D26"/>
    <w:rsid w:val="00002F10"/>
    <w:rsid w:val="00004478"/>
    <w:rsid w:val="0000537D"/>
    <w:rsid w:val="00005B00"/>
    <w:rsid w:val="00010B9F"/>
    <w:rsid w:val="000143CF"/>
    <w:rsid w:val="00014B0E"/>
    <w:rsid w:val="000159A7"/>
    <w:rsid w:val="00016BC8"/>
    <w:rsid w:val="00016F7C"/>
    <w:rsid w:val="00017092"/>
    <w:rsid w:val="00017DF1"/>
    <w:rsid w:val="00021779"/>
    <w:rsid w:val="0002293A"/>
    <w:rsid w:val="00022D71"/>
    <w:rsid w:val="00023883"/>
    <w:rsid w:val="00024A08"/>
    <w:rsid w:val="00025303"/>
    <w:rsid w:val="00026FAD"/>
    <w:rsid w:val="00026FB7"/>
    <w:rsid w:val="000273B5"/>
    <w:rsid w:val="000278AF"/>
    <w:rsid w:val="00030081"/>
    <w:rsid w:val="00030667"/>
    <w:rsid w:val="00031E78"/>
    <w:rsid w:val="00031FD1"/>
    <w:rsid w:val="00032B23"/>
    <w:rsid w:val="000333BC"/>
    <w:rsid w:val="00033779"/>
    <w:rsid w:val="00034B6D"/>
    <w:rsid w:val="00034CA6"/>
    <w:rsid w:val="000357D7"/>
    <w:rsid w:val="00036049"/>
    <w:rsid w:val="00036954"/>
    <w:rsid w:val="000373AB"/>
    <w:rsid w:val="0004064F"/>
    <w:rsid w:val="000415DC"/>
    <w:rsid w:val="000439E5"/>
    <w:rsid w:val="00043BA3"/>
    <w:rsid w:val="00043DFE"/>
    <w:rsid w:val="00044863"/>
    <w:rsid w:val="00045378"/>
    <w:rsid w:val="0004593F"/>
    <w:rsid w:val="000461E9"/>
    <w:rsid w:val="00046BCF"/>
    <w:rsid w:val="00051900"/>
    <w:rsid w:val="0005383F"/>
    <w:rsid w:val="0006090A"/>
    <w:rsid w:val="0006108B"/>
    <w:rsid w:val="00061553"/>
    <w:rsid w:val="00061741"/>
    <w:rsid w:val="00062D3F"/>
    <w:rsid w:val="000631A5"/>
    <w:rsid w:val="00065786"/>
    <w:rsid w:val="00065BB6"/>
    <w:rsid w:val="00065BC6"/>
    <w:rsid w:val="00066553"/>
    <w:rsid w:val="0006714C"/>
    <w:rsid w:val="0007019C"/>
    <w:rsid w:val="000712DE"/>
    <w:rsid w:val="00071BCF"/>
    <w:rsid w:val="0007257B"/>
    <w:rsid w:val="000727A4"/>
    <w:rsid w:val="000730DC"/>
    <w:rsid w:val="00073ACD"/>
    <w:rsid w:val="000744F7"/>
    <w:rsid w:val="0007627C"/>
    <w:rsid w:val="000767C9"/>
    <w:rsid w:val="00080A3D"/>
    <w:rsid w:val="00081358"/>
    <w:rsid w:val="000827A3"/>
    <w:rsid w:val="00083474"/>
    <w:rsid w:val="000842CE"/>
    <w:rsid w:val="00085086"/>
    <w:rsid w:val="00085E25"/>
    <w:rsid w:val="00085E2E"/>
    <w:rsid w:val="00086DBE"/>
    <w:rsid w:val="000914BC"/>
    <w:rsid w:val="000924D2"/>
    <w:rsid w:val="0009331A"/>
    <w:rsid w:val="0009450E"/>
    <w:rsid w:val="00094D05"/>
    <w:rsid w:val="00094EFE"/>
    <w:rsid w:val="00095B48"/>
    <w:rsid w:val="00096658"/>
    <w:rsid w:val="00096FDE"/>
    <w:rsid w:val="0009766E"/>
    <w:rsid w:val="000A02E1"/>
    <w:rsid w:val="000A072E"/>
    <w:rsid w:val="000A42CB"/>
    <w:rsid w:val="000A4A29"/>
    <w:rsid w:val="000A5C0D"/>
    <w:rsid w:val="000A5CE6"/>
    <w:rsid w:val="000B4A91"/>
    <w:rsid w:val="000B5154"/>
    <w:rsid w:val="000B524B"/>
    <w:rsid w:val="000B6A47"/>
    <w:rsid w:val="000C03C8"/>
    <w:rsid w:val="000C075B"/>
    <w:rsid w:val="000C2263"/>
    <w:rsid w:val="000C26A7"/>
    <w:rsid w:val="000C5C6D"/>
    <w:rsid w:val="000C6C97"/>
    <w:rsid w:val="000C7FCD"/>
    <w:rsid w:val="000D0AD4"/>
    <w:rsid w:val="000D1587"/>
    <w:rsid w:val="000D36ED"/>
    <w:rsid w:val="000D47E1"/>
    <w:rsid w:val="000D5461"/>
    <w:rsid w:val="000D568F"/>
    <w:rsid w:val="000D5D88"/>
    <w:rsid w:val="000D5DDB"/>
    <w:rsid w:val="000D66D4"/>
    <w:rsid w:val="000D697F"/>
    <w:rsid w:val="000E0CBE"/>
    <w:rsid w:val="000E0DA5"/>
    <w:rsid w:val="000E3CA2"/>
    <w:rsid w:val="000E43E6"/>
    <w:rsid w:val="000E56B4"/>
    <w:rsid w:val="000E69BA"/>
    <w:rsid w:val="000E6F90"/>
    <w:rsid w:val="000E794A"/>
    <w:rsid w:val="000E7BE1"/>
    <w:rsid w:val="000F1910"/>
    <w:rsid w:val="000F3F40"/>
    <w:rsid w:val="000F60A5"/>
    <w:rsid w:val="000F699A"/>
    <w:rsid w:val="000F740C"/>
    <w:rsid w:val="001002CD"/>
    <w:rsid w:val="00100BAB"/>
    <w:rsid w:val="001017CD"/>
    <w:rsid w:val="00101A66"/>
    <w:rsid w:val="00102009"/>
    <w:rsid w:val="00103EA7"/>
    <w:rsid w:val="0010445E"/>
    <w:rsid w:val="001048C9"/>
    <w:rsid w:val="00104D56"/>
    <w:rsid w:val="0010553C"/>
    <w:rsid w:val="00106F40"/>
    <w:rsid w:val="00107C47"/>
    <w:rsid w:val="00107F78"/>
    <w:rsid w:val="001100E4"/>
    <w:rsid w:val="00110FD4"/>
    <w:rsid w:val="00113D55"/>
    <w:rsid w:val="001170E7"/>
    <w:rsid w:val="00117802"/>
    <w:rsid w:val="00117849"/>
    <w:rsid w:val="001203D1"/>
    <w:rsid w:val="00122037"/>
    <w:rsid w:val="00122E65"/>
    <w:rsid w:val="001231D7"/>
    <w:rsid w:val="00123279"/>
    <w:rsid w:val="00123C8B"/>
    <w:rsid w:val="0012424D"/>
    <w:rsid w:val="00125A18"/>
    <w:rsid w:val="00125BBC"/>
    <w:rsid w:val="00125E0D"/>
    <w:rsid w:val="00126B11"/>
    <w:rsid w:val="001308AF"/>
    <w:rsid w:val="00131539"/>
    <w:rsid w:val="0013479D"/>
    <w:rsid w:val="00134F25"/>
    <w:rsid w:val="001354A6"/>
    <w:rsid w:val="00136E45"/>
    <w:rsid w:val="0013700A"/>
    <w:rsid w:val="00137652"/>
    <w:rsid w:val="00137827"/>
    <w:rsid w:val="00137B47"/>
    <w:rsid w:val="001406CD"/>
    <w:rsid w:val="0014099A"/>
    <w:rsid w:val="00141C76"/>
    <w:rsid w:val="00143CAF"/>
    <w:rsid w:val="001457BD"/>
    <w:rsid w:val="00145A2B"/>
    <w:rsid w:val="001467C8"/>
    <w:rsid w:val="0014689C"/>
    <w:rsid w:val="00146B4C"/>
    <w:rsid w:val="00151D2B"/>
    <w:rsid w:val="001521F9"/>
    <w:rsid w:val="001527C8"/>
    <w:rsid w:val="00154156"/>
    <w:rsid w:val="00155078"/>
    <w:rsid w:val="00155651"/>
    <w:rsid w:val="00155890"/>
    <w:rsid w:val="00157B77"/>
    <w:rsid w:val="001607D5"/>
    <w:rsid w:val="00161A46"/>
    <w:rsid w:val="00162DD4"/>
    <w:rsid w:val="00162DE9"/>
    <w:rsid w:val="001633C8"/>
    <w:rsid w:val="00165CA9"/>
    <w:rsid w:val="00165DEE"/>
    <w:rsid w:val="001661B5"/>
    <w:rsid w:val="00166358"/>
    <w:rsid w:val="001663F5"/>
    <w:rsid w:val="001671D7"/>
    <w:rsid w:val="00167351"/>
    <w:rsid w:val="00170324"/>
    <w:rsid w:val="001731D7"/>
    <w:rsid w:val="0017377C"/>
    <w:rsid w:val="00173E2D"/>
    <w:rsid w:val="00174092"/>
    <w:rsid w:val="00174CF0"/>
    <w:rsid w:val="00175DCF"/>
    <w:rsid w:val="001762FE"/>
    <w:rsid w:val="00176DE6"/>
    <w:rsid w:val="0017717B"/>
    <w:rsid w:val="00180298"/>
    <w:rsid w:val="00180C67"/>
    <w:rsid w:val="001814E6"/>
    <w:rsid w:val="001816DC"/>
    <w:rsid w:val="001817AC"/>
    <w:rsid w:val="00182237"/>
    <w:rsid w:val="00182A80"/>
    <w:rsid w:val="00183CEB"/>
    <w:rsid w:val="00183E85"/>
    <w:rsid w:val="00185252"/>
    <w:rsid w:val="00185ADE"/>
    <w:rsid w:val="001861BC"/>
    <w:rsid w:val="001862AE"/>
    <w:rsid w:val="00186BAE"/>
    <w:rsid w:val="00186EBC"/>
    <w:rsid w:val="0019011A"/>
    <w:rsid w:val="00191941"/>
    <w:rsid w:val="0019386A"/>
    <w:rsid w:val="00193B83"/>
    <w:rsid w:val="00194213"/>
    <w:rsid w:val="00195D3C"/>
    <w:rsid w:val="00195EA7"/>
    <w:rsid w:val="00197FB5"/>
    <w:rsid w:val="001A72F5"/>
    <w:rsid w:val="001A796E"/>
    <w:rsid w:val="001B2E3C"/>
    <w:rsid w:val="001B52A6"/>
    <w:rsid w:val="001B794C"/>
    <w:rsid w:val="001B7D64"/>
    <w:rsid w:val="001C0804"/>
    <w:rsid w:val="001C1727"/>
    <w:rsid w:val="001C238A"/>
    <w:rsid w:val="001C23FA"/>
    <w:rsid w:val="001C6282"/>
    <w:rsid w:val="001C7A32"/>
    <w:rsid w:val="001D1DD0"/>
    <w:rsid w:val="001D2B55"/>
    <w:rsid w:val="001D3867"/>
    <w:rsid w:val="001D3BF3"/>
    <w:rsid w:val="001D4028"/>
    <w:rsid w:val="001D5297"/>
    <w:rsid w:val="001D5495"/>
    <w:rsid w:val="001D6396"/>
    <w:rsid w:val="001D65DA"/>
    <w:rsid w:val="001D682F"/>
    <w:rsid w:val="001D6FA9"/>
    <w:rsid w:val="001D74A3"/>
    <w:rsid w:val="001D7739"/>
    <w:rsid w:val="001E0C3F"/>
    <w:rsid w:val="001E373F"/>
    <w:rsid w:val="001E43D3"/>
    <w:rsid w:val="001E448C"/>
    <w:rsid w:val="001E4746"/>
    <w:rsid w:val="001F1466"/>
    <w:rsid w:val="001F34F2"/>
    <w:rsid w:val="001F360A"/>
    <w:rsid w:val="001F4227"/>
    <w:rsid w:val="001F47FB"/>
    <w:rsid w:val="001F485D"/>
    <w:rsid w:val="001F69F0"/>
    <w:rsid w:val="001F7465"/>
    <w:rsid w:val="00200B29"/>
    <w:rsid w:val="00201547"/>
    <w:rsid w:val="00202C16"/>
    <w:rsid w:val="00202F72"/>
    <w:rsid w:val="002043F2"/>
    <w:rsid w:val="00204DC7"/>
    <w:rsid w:val="00210529"/>
    <w:rsid w:val="00210CEB"/>
    <w:rsid w:val="00210F57"/>
    <w:rsid w:val="0021207B"/>
    <w:rsid w:val="00212270"/>
    <w:rsid w:val="00213DAC"/>
    <w:rsid w:val="00215AD2"/>
    <w:rsid w:val="00220FBE"/>
    <w:rsid w:val="00222510"/>
    <w:rsid w:val="00222AEE"/>
    <w:rsid w:val="00223D0B"/>
    <w:rsid w:val="00224350"/>
    <w:rsid w:val="00224C4C"/>
    <w:rsid w:val="002252C8"/>
    <w:rsid w:val="00225C26"/>
    <w:rsid w:val="00225CF5"/>
    <w:rsid w:val="002260E7"/>
    <w:rsid w:val="002308C4"/>
    <w:rsid w:val="00231692"/>
    <w:rsid w:val="00231975"/>
    <w:rsid w:val="002319C0"/>
    <w:rsid w:val="00233D91"/>
    <w:rsid w:val="00234B96"/>
    <w:rsid w:val="002355E9"/>
    <w:rsid w:val="002373EA"/>
    <w:rsid w:val="00237416"/>
    <w:rsid w:val="002379C4"/>
    <w:rsid w:val="00237A94"/>
    <w:rsid w:val="0024008B"/>
    <w:rsid w:val="00244F68"/>
    <w:rsid w:val="00247F4C"/>
    <w:rsid w:val="002505FB"/>
    <w:rsid w:val="00250756"/>
    <w:rsid w:val="00250E4B"/>
    <w:rsid w:val="00251D0E"/>
    <w:rsid w:val="00251F2C"/>
    <w:rsid w:val="00254558"/>
    <w:rsid w:val="00254616"/>
    <w:rsid w:val="00254D86"/>
    <w:rsid w:val="00256304"/>
    <w:rsid w:val="00260DC4"/>
    <w:rsid w:val="00261056"/>
    <w:rsid w:val="00261A07"/>
    <w:rsid w:val="0026203B"/>
    <w:rsid w:val="002621C2"/>
    <w:rsid w:val="002628DA"/>
    <w:rsid w:val="00265578"/>
    <w:rsid w:val="00265C0E"/>
    <w:rsid w:val="0026613D"/>
    <w:rsid w:val="0026643A"/>
    <w:rsid w:val="0026798D"/>
    <w:rsid w:val="00270B00"/>
    <w:rsid w:val="00273712"/>
    <w:rsid w:val="0027436D"/>
    <w:rsid w:val="002752B1"/>
    <w:rsid w:val="0027575E"/>
    <w:rsid w:val="00276354"/>
    <w:rsid w:val="00281375"/>
    <w:rsid w:val="00281C3D"/>
    <w:rsid w:val="00284F30"/>
    <w:rsid w:val="002851CE"/>
    <w:rsid w:val="002853D2"/>
    <w:rsid w:val="00285899"/>
    <w:rsid w:val="002858B4"/>
    <w:rsid w:val="00285F8C"/>
    <w:rsid w:val="0028654E"/>
    <w:rsid w:val="00286D71"/>
    <w:rsid w:val="002910C6"/>
    <w:rsid w:val="00291F1F"/>
    <w:rsid w:val="00292F1F"/>
    <w:rsid w:val="002932AF"/>
    <w:rsid w:val="0029546D"/>
    <w:rsid w:val="00296B0F"/>
    <w:rsid w:val="00297EC3"/>
    <w:rsid w:val="002A12CF"/>
    <w:rsid w:val="002A2EA2"/>
    <w:rsid w:val="002A2F75"/>
    <w:rsid w:val="002A370A"/>
    <w:rsid w:val="002A4A7C"/>
    <w:rsid w:val="002A517B"/>
    <w:rsid w:val="002B0C7B"/>
    <w:rsid w:val="002B0EC7"/>
    <w:rsid w:val="002B2079"/>
    <w:rsid w:val="002B363E"/>
    <w:rsid w:val="002B4C64"/>
    <w:rsid w:val="002B4EAD"/>
    <w:rsid w:val="002B6B30"/>
    <w:rsid w:val="002B75A6"/>
    <w:rsid w:val="002C08FD"/>
    <w:rsid w:val="002C296E"/>
    <w:rsid w:val="002C2ED8"/>
    <w:rsid w:val="002C42C1"/>
    <w:rsid w:val="002C44B3"/>
    <w:rsid w:val="002C4901"/>
    <w:rsid w:val="002C51D0"/>
    <w:rsid w:val="002C77CF"/>
    <w:rsid w:val="002D232E"/>
    <w:rsid w:val="002D28C4"/>
    <w:rsid w:val="002D44FF"/>
    <w:rsid w:val="002D5291"/>
    <w:rsid w:val="002D54A6"/>
    <w:rsid w:val="002D5AC2"/>
    <w:rsid w:val="002D664B"/>
    <w:rsid w:val="002D6A2F"/>
    <w:rsid w:val="002D71FE"/>
    <w:rsid w:val="002D74B9"/>
    <w:rsid w:val="002D7A59"/>
    <w:rsid w:val="002E0016"/>
    <w:rsid w:val="002E2558"/>
    <w:rsid w:val="002E25E6"/>
    <w:rsid w:val="002E382B"/>
    <w:rsid w:val="002E4672"/>
    <w:rsid w:val="002E5BD2"/>
    <w:rsid w:val="002E6D50"/>
    <w:rsid w:val="002F06EC"/>
    <w:rsid w:val="002F1778"/>
    <w:rsid w:val="002F2C56"/>
    <w:rsid w:val="002F4317"/>
    <w:rsid w:val="002F65D3"/>
    <w:rsid w:val="003019A9"/>
    <w:rsid w:val="00303E28"/>
    <w:rsid w:val="00305273"/>
    <w:rsid w:val="003053D5"/>
    <w:rsid w:val="00305C20"/>
    <w:rsid w:val="00306984"/>
    <w:rsid w:val="003072B0"/>
    <w:rsid w:val="00310FDF"/>
    <w:rsid w:val="00311336"/>
    <w:rsid w:val="00312490"/>
    <w:rsid w:val="0031397D"/>
    <w:rsid w:val="003140CD"/>
    <w:rsid w:val="00315602"/>
    <w:rsid w:val="0031739D"/>
    <w:rsid w:val="0031755E"/>
    <w:rsid w:val="00317D19"/>
    <w:rsid w:val="003207F9"/>
    <w:rsid w:val="00320E5A"/>
    <w:rsid w:val="00321260"/>
    <w:rsid w:val="003223E5"/>
    <w:rsid w:val="0032528D"/>
    <w:rsid w:val="00325651"/>
    <w:rsid w:val="00326036"/>
    <w:rsid w:val="003263FF"/>
    <w:rsid w:val="00326A6C"/>
    <w:rsid w:val="003315E7"/>
    <w:rsid w:val="003343AD"/>
    <w:rsid w:val="003344E7"/>
    <w:rsid w:val="00336660"/>
    <w:rsid w:val="00336795"/>
    <w:rsid w:val="003373EB"/>
    <w:rsid w:val="00337773"/>
    <w:rsid w:val="00337A11"/>
    <w:rsid w:val="00340715"/>
    <w:rsid w:val="00341BA5"/>
    <w:rsid w:val="003420C7"/>
    <w:rsid w:val="003426E0"/>
    <w:rsid w:val="003459BB"/>
    <w:rsid w:val="0034637A"/>
    <w:rsid w:val="00346D0A"/>
    <w:rsid w:val="0035067D"/>
    <w:rsid w:val="00350926"/>
    <w:rsid w:val="00350B71"/>
    <w:rsid w:val="00351FFE"/>
    <w:rsid w:val="003523C4"/>
    <w:rsid w:val="003525C0"/>
    <w:rsid w:val="003530D1"/>
    <w:rsid w:val="0035390A"/>
    <w:rsid w:val="00354D95"/>
    <w:rsid w:val="00356B66"/>
    <w:rsid w:val="00357931"/>
    <w:rsid w:val="00361446"/>
    <w:rsid w:val="003628D0"/>
    <w:rsid w:val="00362F90"/>
    <w:rsid w:val="00362FA6"/>
    <w:rsid w:val="00363E8F"/>
    <w:rsid w:val="00364D08"/>
    <w:rsid w:val="00365C99"/>
    <w:rsid w:val="003670A1"/>
    <w:rsid w:val="003672AD"/>
    <w:rsid w:val="00367A21"/>
    <w:rsid w:val="00370156"/>
    <w:rsid w:val="0037096E"/>
    <w:rsid w:val="00370C0B"/>
    <w:rsid w:val="00370CFF"/>
    <w:rsid w:val="003735F0"/>
    <w:rsid w:val="00375DD1"/>
    <w:rsid w:val="00376ADC"/>
    <w:rsid w:val="0038156B"/>
    <w:rsid w:val="00382014"/>
    <w:rsid w:val="00382F20"/>
    <w:rsid w:val="003835EE"/>
    <w:rsid w:val="003838AF"/>
    <w:rsid w:val="00383A62"/>
    <w:rsid w:val="00383BA6"/>
    <w:rsid w:val="00384246"/>
    <w:rsid w:val="003842EB"/>
    <w:rsid w:val="00384C76"/>
    <w:rsid w:val="003866BF"/>
    <w:rsid w:val="00387ACA"/>
    <w:rsid w:val="00387B35"/>
    <w:rsid w:val="00390233"/>
    <w:rsid w:val="00390680"/>
    <w:rsid w:val="00390CF1"/>
    <w:rsid w:val="00394022"/>
    <w:rsid w:val="00396995"/>
    <w:rsid w:val="00396E44"/>
    <w:rsid w:val="00397ABC"/>
    <w:rsid w:val="003A0287"/>
    <w:rsid w:val="003A1536"/>
    <w:rsid w:val="003A1A90"/>
    <w:rsid w:val="003A2C2A"/>
    <w:rsid w:val="003A2D88"/>
    <w:rsid w:val="003A376A"/>
    <w:rsid w:val="003A57BC"/>
    <w:rsid w:val="003B07AD"/>
    <w:rsid w:val="003B0BB7"/>
    <w:rsid w:val="003B12F2"/>
    <w:rsid w:val="003B3551"/>
    <w:rsid w:val="003B384E"/>
    <w:rsid w:val="003B3901"/>
    <w:rsid w:val="003B4247"/>
    <w:rsid w:val="003B55AE"/>
    <w:rsid w:val="003B5B17"/>
    <w:rsid w:val="003C35C4"/>
    <w:rsid w:val="003C4BF4"/>
    <w:rsid w:val="003D1BCC"/>
    <w:rsid w:val="003D2F4D"/>
    <w:rsid w:val="003D318A"/>
    <w:rsid w:val="003D5CEE"/>
    <w:rsid w:val="003D5F21"/>
    <w:rsid w:val="003D6265"/>
    <w:rsid w:val="003D6999"/>
    <w:rsid w:val="003D7B00"/>
    <w:rsid w:val="003D7D5A"/>
    <w:rsid w:val="003E16AF"/>
    <w:rsid w:val="003E37EF"/>
    <w:rsid w:val="003E3800"/>
    <w:rsid w:val="003E4A25"/>
    <w:rsid w:val="003E52C6"/>
    <w:rsid w:val="003E5FCD"/>
    <w:rsid w:val="003E7D32"/>
    <w:rsid w:val="003F0D9C"/>
    <w:rsid w:val="003F0E0E"/>
    <w:rsid w:val="003F1711"/>
    <w:rsid w:val="003F22FD"/>
    <w:rsid w:val="003F2A46"/>
    <w:rsid w:val="003F2B1F"/>
    <w:rsid w:val="003F4B49"/>
    <w:rsid w:val="003F61E7"/>
    <w:rsid w:val="003F670B"/>
    <w:rsid w:val="003F6BCC"/>
    <w:rsid w:val="003F6CEA"/>
    <w:rsid w:val="003F6E28"/>
    <w:rsid w:val="00400653"/>
    <w:rsid w:val="004016B7"/>
    <w:rsid w:val="00404031"/>
    <w:rsid w:val="00404CC0"/>
    <w:rsid w:val="0040523F"/>
    <w:rsid w:val="00410043"/>
    <w:rsid w:val="00411139"/>
    <w:rsid w:val="004113EA"/>
    <w:rsid w:val="004117B2"/>
    <w:rsid w:val="0041366D"/>
    <w:rsid w:val="00413AD3"/>
    <w:rsid w:val="004152E6"/>
    <w:rsid w:val="00415313"/>
    <w:rsid w:val="004158EC"/>
    <w:rsid w:val="00415CC9"/>
    <w:rsid w:val="00416F02"/>
    <w:rsid w:val="00420E0B"/>
    <w:rsid w:val="00420EB1"/>
    <w:rsid w:val="004224A9"/>
    <w:rsid w:val="0042292E"/>
    <w:rsid w:val="004238CF"/>
    <w:rsid w:val="00424DD2"/>
    <w:rsid w:val="00424FDB"/>
    <w:rsid w:val="0042555F"/>
    <w:rsid w:val="0042627E"/>
    <w:rsid w:val="00430156"/>
    <w:rsid w:val="00433867"/>
    <w:rsid w:val="00434312"/>
    <w:rsid w:val="004345ED"/>
    <w:rsid w:val="00434A8E"/>
    <w:rsid w:val="0043516B"/>
    <w:rsid w:val="00435A34"/>
    <w:rsid w:val="00435C26"/>
    <w:rsid w:val="00437219"/>
    <w:rsid w:val="0044288D"/>
    <w:rsid w:val="00442ECC"/>
    <w:rsid w:val="004431A6"/>
    <w:rsid w:val="00443E21"/>
    <w:rsid w:val="00444584"/>
    <w:rsid w:val="00445B18"/>
    <w:rsid w:val="00447E1D"/>
    <w:rsid w:val="00450179"/>
    <w:rsid w:val="004509EB"/>
    <w:rsid w:val="0045169E"/>
    <w:rsid w:val="00453FB2"/>
    <w:rsid w:val="004569D6"/>
    <w:rsid w:val="00457205"/>
    <w:rsid w:val="004574E9"/>
    <w:rsid w:val="004576E8"/>
    <w:rsid w:val="00460654"/>
    <w:rsid w:val="00460C7F"/>
    <w:rsid w:val="0046443B"/>
    <w:rsid w:val="004647B1"/>
    <w:rsid w:val="004655C5"/>
    <w:rsid w:val="004658AE"/>
    <w:rsid w:val="004658D2"/>
    <w:rsid w:val="00467469"/>
    <w:rsid w:val="0046795F"/>
    <w:rsid w:val="0047072F"/>
    <w:rsid w:val="00470F2F"/>
    <w:rsid w:val="00470F6E"/>
    <w:rsid w:val="004710F4"/>
    <w:rsid w:val="0047253F"/>
    <w:rsid w:val="00472A05"/>
    <w:rsid w:val="00472E21"/>
    <w:rsid w:val="004730D5"/>
    <w:rsid w:val="004737A5"/>
    <w:rsid w:val="00473D28"/>
    <w:rsid w:val="00473EC4"/>
    <w:rsid w:val="00474095"/>
    <w:rsid w:val="00474AFE"/>
    <w:rsid w:val="00474DD3"/>
    <w:rsid w:val="004751DA"/>
    <w:rsid w:val="00475939"/>
    <w:rsid w:val="004769DE"/>
    <w:rsid w:val="00476AA4"/>
    <w:rsid w:val="004779B2"/>
    <w:rsid w:val="004803BF"/>
    <w:rsid w:val="00480BAF"/>
    <w:rsid w:val="00483DB2"/>
    <w:rsid w:val="004849CE"/>
    <w:rsid w:val="0048540E"/>
    <w:rsid w:val="004861EA"/>
    <w:rsid w:val="00486749"/>
    <w:rsid w:val="00486DF4"/>
    <w:rsid w:val="00490A50"/>
    <w:rsid w:val="00490F57"/>
    <w:rsid w:val="004910E7"/>
    <w:rsid w:val="004911FC"/>
    <w:rsid w:val="0049318E"/>
    <w:rsid w:val="00493B5E"/>
    <w:rsid w:val="00495139"/>
    <w:rsid w:val="004958BC"/>
    <w:rsid w:val="00496F7B"/>
    <w:rsid w:val="004A0BE5"/>
    <w:rsid w:val="004A1946"/>
    <w:rsid w:val="004A46FB"/>
    <w:rsid w:val="004A47B2"/>
    <w:rsid w:val="004A492E"/>
    <w:rsid w:val="004A6557"/>
    <w:rsid w:val="004A7EA7"/>
    <w:rsid w:val="004B10D2"/>
    <w:rsid w:val="004B1E98"/>
    <w:rsid w:val="004B2332"/>
    <w:rsid w:val="004B3146"/>
    <w:rsid w:val="004B6597"/>
    <w:rsid w:val="004B6973"/>
    <w:rsid w:val="004B6978"/>
    <w:rsid w:val="004B751A"/>
    <w:rsid w:val="004B7D70"/>
    <w:rsid w:val="004C10E5"/>
    <w:rsid w:val="004C1668"/>
    <w:rsid w:val="004C3A4F"/>
    <w:rsid w:val="004C4055"/>
    <w:rsid w:val="004C557A"/>
    <w:rsid w:val="004C5713"/>
    <w:rsid w:val="004C6DFA"/>
    <w:rsid w:val="004C7760"/>
    <w:rsid w:val="004D1B61"/>
    <w:rsid w:val="004D1F51"/>
    <w:rsid w:val="004D20F7"/>
    <w:rsid w:val="004D24CC"/>
    <w:rsid w:val="004D36BD"/>
    <w:rsid w:val="004D3888"/>
    <w:rsid w:val="004D636F"/>
    <w:rsid w:val="004D6949"/>
    <w:rsid w:val="004E10AD"/>
    <w:rsid w:val="004E1D4E"/>
    <w:rsid w:val="004E1D8C"/>
    <w:rsid w:val="004E1DEB"/>
    <w:rsid w:val="004E1F31"/>
    <w:rsid w:val="004E2C5F"/>
    <w:rsid w:val="004E3397"/>
    <w:rsid w:val="004E430E"/>
    <w:rsid w:val="004E604D"/>
    <w:rsid w:val="004E671D"/>
    <w:rsid w:val="004E7F76"/>
    <w:rsid w:val="004F341D"/>
    <w:rsid w:val="004F3620"/>
    <w:rsid w:val="004F57FA"/>
    <w:rsid w:val="004F58B9"/>
    <w:rsid w:val="004F5ABB"/>
    <w:rsid w:val="004F6131"/>
    <w:rsid w:val="004F75C5"/>
    <w:rsid w:val="004F7686"/>
    <w:rsid w:val="00500B4F"/>
    <w:rsid w:val="0050159C"/>
    <w:rsid w:val="00502126"/>
    <w:rsid w:val="005033F5"/>
    <w:rsid w:val="00503E3C"/>
    <w:rsid w:val="005046ED"/>
    <w:rsid w:val="005067DE"/>
    <w:rsid w:val="00511F51"/>
    <w:rsid w:val="005122E6"/>
    <w:rsid w:val="00512B89"/>
    <w:rsid w:val="00512BA6"/>
    <w:rsid w:val="00513658"/>
    <w:rsid w:val="0051565B"/>
    <w:rsid w:val="00516C0E"/>
    <w:rsid w:val="00517037"/>
    <w:rsid w:val="00517C4A"/>
    <w:rsid w:val="00523A26"/>
    <w:rsid w:val="00523B49"/>
    <w:rsid w:val="0052448C"/>
    <w:rsid w:val="0052534F"/>
    <w:rsid w:val="0052547C"/>
    <w:rsid w:val="005256F6"/>
    <w:rsid w:val="00526428"/>
    <w:rsid w:val="00526E2D"/>
    <w:rsid w:val="00527159"/>
    <w:rsid w:val="005306F1"/>
    <w:rsid w:val="005314DF"/>
    <w:rsid w:val="00532E1C"/>
    <w:rsid w:val="00534706"/>
    <w:rsid w:val="00534978"/>
    <w:rsid w:val="005360B7"/>
    <w:rsid w:val="005363F2"/>
    <w:rsid w:val="00537683"/>
    <w:rsid w:val="005417EF"/>
    <w:rsid w:val="00543874"/>
    <w:rsid w:val="005438C6"/>
    <w:rsid w:val="00543EBA"/>
    <w:rsid w:val="00544BDF"/>
    <w:rsid w:val="00545495"/>
    <w:rsid w:val="005455CE"/>
    <w:rsid w:val="0054680D"/>
    <w:rsid w:val="00546A90"/>
    <w:rsid w:val="0054773E"/>
    <w:rsid w:val="00550419"/>
    <w:rsid w:val="00550FE6"/>
    <w:rsid w:val="00551B65"/>
    <w:rsid w:val="00552AD7"/>
    <w:rsid w:val="00552DE0"/>
    <w:rsid w:val="0055301F"/>
    <w:rsid w:val="005536E7"/>
    <w:rsid w:val="00553B32"/>
    <w:rsid w:val="00553E77"/>
    <w:rsid w:val="0055526F"/>
    <w:rsid w:val="00556743"/>
    <w:rsid w:val="00557C0E"/>
    <w:rsid w:val="00557E8F"/>
    <w:rsid w:val="00563A2A"/>
    <w:rsid w:val="00563C46"/>
    <w:rsid w:val="005641D6"/>
    <w:rsid w:val="00565586"/>
    <w:rsid w:val="005657F9"/>
    <w:rsid w:val="00565D2E"/>
    <w:rsid w:val="00566150"/>
    <w:rsid w:val="0056678C"/>
    <w:rsid w:val="005672CE"/>
    <w:rsid w:val="00567CFD"/>
    <w:rsid w:val="00567F67"/>
    <w:rsid w:val="005702FB"/>
    <w:rsid w:val="00570708"/>
    <w:rsid w:val="005708F8"/>
    <w:rsid w:val="005713AA"/>
    <w:rsid w:val="005714D9"/>
    <w:rsid w:val="00571E85"/>
    <w:rsid w:val="0057286C"/>
    <w:rsid w:val="00572F67"/>
    <w:rsid w:val="00573D24"/>
    <w:rsid w:val="00574315"/>
    <w:rsid w:val="00574411"/>
    <w:rsid w:val="00576C05"/>
    <w:rsid w:val="005774D7"/>
    <w:rsid w:val="00580663"/>
    <w:rsid w:val="005819ED"/>
    <w:rsid w:val="00583688"/>
    <w:rsid w:val="00583702"/>
    <w:rsid w:val="0058478D"/>
    <w:rsid w:val="00584945"/>
    <w:rsid w:val="005851B8"/>
    <w:rsid w:val="00586889"/>
    <w:rsid w:val="005901B8"/>
    <w:rsid w:val="00590626"/>
    <w:rsid w:val="005913C8"/>
    <w:rsid w:val="00591A2A"/>
    <w:rsid w:val="0059239C"/>
    <w:rsid w:val="0059275F"/>
    <w:rsid w:val="0059463C"/>
    <w:rsid w:val="00594DC3"/>
    <w:rsid w:val="00596229"/>
    <w:rsid w:val="0059643C"/>
    <w:rsid w:val="00597179"/>
    <w:rsid w:val="00597F57"/>
    <w:rsid w:val="005A0B70"/>
    <w:rsid w:val="005A34DC"/>
    <w:rsid w:val="005A55C6"/>
    <w:rsid w:val="005A6853"/>
    <w:rsid w:val="005A6BA1"/>
    <w:rsid w:val="005B0D24"/>
    <w:rsid w:val="005B1AD1"/>
    <w:rsid w:val="005B2235"/>
    <w:rsid w:val="005B3BF0"/>
    <w:rsid w:val="005B40C2"/>
    <w:rsid w:val="005B4223"/>
    <w:rsid w:val="005B4736"/>
    <w:rsid w:val="005B593D"/>
    <w:rsid w:val="005B5C34"/>
    <w:rsid w:val="005B6AF4"/>
    <w:rsid w:val="005B6CC5"/>
    <w:rsid w:val="005C0B7A"/>
    <w:rsid w:val="005C3240"/>
    <w:rsid w:val="005C457B"/>
    <w:rsid w:val="005C62C4"/>
    <w:rsid w:val="005C6326"/>
    <w:rsid w:val="005C6605"/>
    <w:rsid w:val="005C6CF7"/>
    <w:rsid w:val="005C72B5"/>
    <w:rsid w:val="005C746E"/>
    <w:rsid w:val="005D3DA4"/>
    <w:rsid w:val="005D617E"/>
    <w:rsid w:val="005D760B"/>
    <w:rsid w:val="005E001E"/>
    <w:rsid w:val="005E0554"/>
    <w:rsid w:val="005E0C15"/>
    <w:rsid w:val="005E1D85"/>
    <w:rsid w:val="005E2C3D"/>
    <w:rsid w:val="005E33B3"/>
    <w:rsid w:val="005E3D67"/>
    <w:rsid w:val="005E40F0"/>
    <w:rsid w:val="005E524A"/>
    <w:rsid w:val="005E6978"/>
    <w:rsid w:val="005E7EFF"/>
    <w:rsid w:val="005F0A9A"/>
    <w:rsid w:val="005F0D16"/>
    <w:rsid w:val="005F1022"/>
    <w:rsid w:val="005F2E02"/>
    <w:rsid w:val="005F3684"/>
    <w:rsid w:val="005F4608"/>
    <w:rsid w:val="005F47EB"/>
    <w:rsid w:val="005F499E"/>
    <w:rsid w:val="005F51E7"/>
    <w:rsid w:val="005F5FB3"/>
    <w:rsid w:val="005F6D83"/>
    <w:rsid w:val="005F7D19"/>
    <w:rsid w:val="00600249"/>
    <w:rsid w:val="0060059E"/>
    <w:rsid w:val="00601586"/>
    <w:rsid w:val="006024F8"/>
    <w:rsid w:val="0060403F"/>
    <w:rsid w:val="00605463"/>
    <w:rsid w:val="0060575C"/>
    <w:rsid w:val="006059E0"/>
    <w:rsid w:val="00605F3C"/>
    <w:rsid w:val="006061C7"/>
    <w:rsid w:val="006107CB"/>
    <w:rsid w:val="006109A1"/>
    <w:rsid w:val="00611921"/>
    <w:rsid w:val="0061271E"/>
    <w:rsid w:val="00613004"/>
    <w:rsid w:val="006140A1"/>
    <w:rsid w:val="00615098"/>
    <w:rsid w:val="00615AF5"/>
    <w:rsid w:val="00615D68"/>
    <w:rsid w:val="00617458"/>
    <w:rsid w:val="006177D3"/>
    <w:rsid w:val="00620129"/>
    <w:rsid w:val="006213E7"/>
    <w:rsid w:val="00621B43"/>
    <w:rsid w:val="00621FF3"/>
    <w:rsid w:val="00622274"/>
    <w:rsid w:val="006229EA"/>
    <w:rsid w:val="00622A7F"/>
    <w:rsid w:val="0062370C"/>
    <w:rsid w:val="0062495B"/>
    <w:rsid w:val="00624B0C"/>
    <w:rsid w:val="00625550"/>
    <w:rsid w:val="00625716"/>
    <w:rsid w:val="006259B9"/>
    <w:rsid w:val="00626FA9"/>
    <w:rsid w:val="006272E2"/>
    <w:rsid w:val="00627955"/>
    <w:rsid w:val="00632100"/>
    <w:rsid w:val="006327B3"/>
    <w:rsid w:val="00632999"/>
    <w:rsid w:val="00634832"/>
    <w:rsid w:val="006358CE"/>
    <w:rsid w:val="00635A7F"/>
    <w:rsid w:val="00636789"/>
    <w:rsid w:val="00636E1E"/>
    <w:rsid w:val="00637551"/>
    <w:rsid w:val="00641EE0"/>
    <w:rsid w:val="00642676"/>
    <w:rsid w:val="006427E4"/>
    <w:rsid w:val="0064382D"/>
    <w:rsid w:val="00645F70"/>
    <w:rsid w:val="0064605D"/>
    <w:rsid w:val="0065019C"/>
    <w:rsid w:val="00651227"/>
    <w:rsid w:val="00651F8A"/>
    <w:rsid w:val="0065343F"/>
    <w:rsid w:val="006554F4"/>
    <w:rsid w:val="006560F2"/>
    <w:rsid w:val="00660461"/>
    <w:rsid w:val="00661FD3"/>
    <w:rsid w:val="00663ECA"/>
    <w:rsid w:val="0066400C"/>
    <w:rsid w:val="006643CA"/>
    <w:rsid w:val="00667FBC"/>
    <w:rsid w:val="0067100B"/>
    <w:rsid w:val="00673675"/>
    <w:rsid w:val="00673C62"/>
    <w:rsid w:val="00674093"/>
    <w:rsid w:val="0067417C"/>
    <w:rsid w:val="00674B05"/>
    <w:rsid w:val="00675AA5"/>
    <w:rsid w:val="006768CD"/>
    <w:rsid w:val="006769BD"/>
    <w:rsid w:val="00676E64"/>
    <w:rsid w:val="00681C93"/>
    <w:rsid w:val="00681EE2"/>
    <w:rsid w:val="00681F6A"/>
    <w:rsid w:val="006829C5"/>
    <w:rsid w:val="00683736"/>
    <w:rsid w:val="00685066"/>
    <w:rsid w:val="0068559E"/>
    <w:rsid w:val="0068610E"/>
    <w:rsid w:val="006866A5"/>
    <w:rsid w:val="00690111"/>
    <w:rsid w:val="00692F64"/>
    <w:rsid w:val="006930A6"/>
    <w:rsid w:val="00693106"/>
    <w:rsid w:val="006935DE"/>
    <w:rsid w:val="00694C08"/>
    <w:rsid w:val="00695CC3"/>
    <w:rsid w:val="00696A14"/>
    <w:rsid w:val="00696D75"/>
    <w:rsid w:val="006A103B"/>
    <w:rsid w:val="006A1095"/>
    <w:rsid w:val="006A19FB"/>
    <w:rsid w:val="006A3220"/>
    <w:rsid w:val="006A35F5"/>
    <w:rsid w:val="006A3A8F"/>
    <w:rsid w:val="006A5596"/>
    <w:rsid w:val="006A6857"/>
    <w:rsid w:val="006A6E76"/>
    <w:rsid w:val="006B05EA"/>
    <w:rsid w:val="006B2B71"/>
    <w:rsid w:val="006B381F"/>
    <w:rsid w:val="006B47E0"/>
    <w:rsid w:val="006B4E8E"/>
    <w:rsid w:val="006B5462"/>
    <w:rsid w:val="006B6C90"/>
    <w:rsid w:val="006B749E"/>
    <w:rsid w:val="006B74F8"/>
    <w:rsid w:val="006C090E"/>
    <w:rsid w:val="006C1319"/>
    <w:rsid w:val="006C27A9"/>
    <w:rsid w:val="006C4766"/>
    <w:rsid w:val="006C556E"/>
    <w:rsid w:val="006C5684"/>
    <w:rsid w:val="006C7306"/>
    <w:rsid w:val="006C7EDB"/>
    <w:rsid w:val="006D0839"/>
    <w:rsid w:val="006D155D"/>
    <w:rsid w:val="006D193E"/>
    <w:rsid w:val="006D1AA6"/>
    <w:rsid w:val="006D1C65"/>
    <w:rsid w:val="006D2DC6"/>
    <w:rsid w:val="006D3920"/>
    <w:rsid w:val="006D3D67"/>
    <w:rsid w:val="006D403F"/>
    <w:rsid w:val="006D4644"/>
    <w:rsid w:val="006D551D"/>
    <w:rsid w:val="006D655D"/>
    <w:rsid w:val="006D65B3"/>
    <w:rsid w:val="006D6E72"/>
    <w:rsid w:val="006D77EE"/>
    <w:rsid w:val="006D7936"/>
    <w:rsid w:val="006E0EE0"/>
    <w:rsid w:val="006E1208"/>
    <w:rsid w:val="006E129C"/>
    <w:rsid w:val="006E3715"/>
    <w:rsid w:val="006E50B3"/>
    <w:rsid w:val="006E519F"/>
    <w:rsid w:val="006E6823"/>
    <w:rsid w:val="006F0AC7"/>
    <w:rsid w:val="006F2AC2"/>
    <w:rsid w:val="006F2BF9"/>
    <w:rsid w:val="006F3D91"/>
    <w:rsid w:val="006F5010"/>
    <w:rsid w:val="006F516B"/>
    <w:rsid w:val="006F581E"/>
    <w:rsid w:val="006F6636"/>
    <w:rsid w:val="0070012C"/>
    <w:rsid w:val="00700826"/>
    <w:rsid w:val="00701B6C"/>
    <w:rsid w:val="00703B9F"/>
    <w:rsid w:val="007042A4"/>
    <w:rsid w:val="00706DAB"/>
    <w:rsid w:val="00707915"/>
    <w:rsid w:val="00710048"/>
    <w:rsid w:val="007101CA"/>
    <w:rsid w:val="00710C08"/>
    <w:rsid w:val="007110EF"/>
    <w:rsid w:val="007136E0"/>
    <w:rsid w:val="0071373B"/>
    <w:rsid w:val="00715403"/>
    <w:rsid w:val="007165D6"/>
    <w:rsid w:val="00721A0C"/>
    <w:rsid w:val="00721C7F"/>
    <w:rsid w:val="00721CC7"/>
    <w:rsid w:val="00722D29"/>
    <w:rsid w:val="0072412A"/>
    <w:rsid w:val="007241B0"/>
    <w:rsid w:val="00724A86"/>
    <w:rsid w:val="00724FBA"/>
    <w:rsid w:val="007256B4"/>
    <w:rsid w:val="00727ADE"/>
    <w:rsid w:val="00727F57"/>
    <w:rsid w:val="00730C8E"/>
    <w:rsid w:val="0073268B"/>
    <w:rsid w:val="007345F8"/>
    <w:rsid w:val="00734810"/>
    <w:rsid w:val="00734D8E"/>
    <w:rsid w:val="007363E7"/>
    <w:rsid w:val="00740513"/>
    <w:rsid w:val="007412EF"/>
    <w:rsid w:val="00741436"/>
    <w:rsid w:val="007415B3"/>
    <w:rsid w:val="0074349B"/>
    <w:rsid w:val="00745131"/>
    <w:rsid w:val="007505BA"/>
    <w:rsid w:val="007514E0"/>
    <w:rsid w:val="00752542"/>
    <w:rsid w:val="00752654"/>
    <w:rsid w:val="00752808"/>
    <w:rsid w:val="007536F0"/>
    <w:rsid w:val="00753B4A"/>
    <w:rsid w:val="007547A1"/>
    <w:rsid w:val="00754872"/>
    <w:rsid w:val="00756B42"/>
    <w:rsid w:val="007601CB"/>
    <w:rsid w:val="00761115"/>
    <w:rsid w:val="00761C8E"/>
    <w:rsid w:val="00762165"/>
    <w:rsid w:val="0076540A"/>
    <w:rsid w:val="007673B7"/>
    <w:rsid w:val="0077031E"/>
    <w:rsid w:val="0077075E"/>
    <w:rsid w:val="00770A07"/>
    <w:rsid w:val="00770C77"/>
    <w:rsid w:val="007712DF"/>
    <w:rsid w:val="00771331"/>
    <w:rsid w:val="00771880"/>
    <w:rsid w:val="00772997"/>
    <w:rsid w:val="007731C2"/>
    <w:rsid w:val="00774345"/>
    <w:rsid w:val="00775093"/>
    <w:rsid w:val="007760B2"/>
    <w:rsid w:val="00776520"/>
    <w:rsid w:val="007779BF"/>
    <w:rsid w:val="00777EB8"/>
    <w:rsid w:val="00780B57"/>
    <w:rsid w:val="007811A0"/>
    <w:rsid w:val="00781B25"/>
    <w:rsid w:val="0078290C"/>
    <w:rsid w:val="00782CE7"/>
    <w:rsid w:val="00782EDD"/>
    <w:rsid w:val="007837BC"/>
    <w:rsid w:val="0078423C"/>
    <w:rsid w:val="007853B2"/>
    <w:rsid w:val="007853DE"/>
    <w:rsid w:val="00785E36"/>
    <w:rsid w:val="00785F69"/>
    <w:rsid w:val="00786048"/>
    <w:rsid w:val="0078716E"/>
    <w:rsid w:val="00787414"/>
    <w:rsid w:val="007902BE"/>
    <w:rsid w:val="007908D5"/>
    <w:rsid w:val="00790EF1"/>
    <w:rsid w:val="00792375"/>
    <w:rsid w:val="00793DDC"/>
    <w:rsid w:val="0079402B"/>
    <w:rsid w:val="007943B8"/>
    <w:rsid w:val="00794793"/>
    <w:rsid w:val="0079493E"/>
    <w:rsid w:val="007951F1"/>
    <w:rsid w:val="0079591A"/>
    <w:rsid w:val="007963E1"/>
    <w:rsid w:val="0079649F"/>
    <w:rsid w:val="00796F9B"/>
    <w:rsid w:val="00796F9D"/>
    <w:rsid w:val="007A0AB3"/>
    <w:rsid w:val="007A0E5F"/>
    <w:rsid w:val="007A1BF5"/>
    <w:rsid w:val="007A2B7C"/>
    <w:rsid w:val="007A3D90"/>
    <w:rsid w:val="007A43AC"/>
    <w:rsid w:val="007A4BEE"/>
    <w:rsid w:val="007A5DE3"/>
    <w:rsid w:val="007A611F"/>
    <w:rsid w:val="007A6D1D"/>
    <w:rsid w:val="007A7CC8"/>
    <w:rsid w:val="007B0FD5"/>
    <w:rsid w:val="007B32C3"/>
    <w:rsid w:val="007B43F8"/>
    <w:rsid w:val="007B4BBB"/>
    <w:rsid w:val="007B52A4"/>
    <w:rsid w:val="007B55C7"/>
    <w:rsid w:val="007B65ED"/>
    <w:rsid w:val="007B6696"/>
    <w:rsid w:val="007B6FB5"/>
    <w:rsid w:val="007C11D2"/>
    <w:rsid w:val="007C12AB"/>
    <w:rsid w:val="007C1621"/>
    <w:rsid w:val="007C18F5"/>
    <w:rsid w:val="007C46CF"/>
    <w:rsid w:val="007C694D"/>
    <w:rsid w:val="007D036D"/>
    <w:rsid w:val="007D0761"/>
    <w:rsid w:val="007D087C"/>
    <w:rsid w:val="007D18FC"/>
    <w:rsid w:val="007D2006"/>
    <w:rsid w:val="007D2BC0"/>
    <w:rsid w:val="007D322C"/>
    <w:rsid w:val="007D36A6"/>
    <w:rsid w:val="007D595A"/>
    <w:rsid w:val="007D5F94"/>
    <w:rsid w:val="007D6C8F"/>
    <w:rsid w:val="007D7324"/>
    <w:rsid w:val="007D7717"/>
    <w:rsid w:val="007D7EFA"/>
    <w:rsid w:val="007E0037"/>
    <w:rsid w:val="007E0A10"/>
    <w:rsid w:val="007E3828"/>
    <w:rsid w:val="007E3BED"/>
    <w:rsid w:val="007E4740"/>
    <w:rsid w:val="007E4C60"/>
    <w:rsid w:val="007E4E2C"/>
    <w:rsid w:val="007E58B9"/>
    <w:rsid w:val="007E66AD"/>
    <w:rsid w:val="007E6D52"/>
    <w:rsid w:val="007F0AB2"/>
    <w:rsid w:val="007F180D"/>
    <w:rsid w:val="007F2D03"/>
    <w:rsid w:val="007F2F28"/>
    <w:rsid w:val="007F4F59"/>
    <w:rsid w:val="007F52A6"/>
    <w:rsid w:val="007F653F"/>
    <w:rsid w:val="007F6E3B"/>
    <w:rsid w:val="008003C1"/>
    <w:rsid w:val="00800E39"/>
    <w:rsid w:val="008018FE"/>
    <w:rsid w:val="00802281"/>
    <w:rsid w:val="00803335"/>
    <w:rsid w:val="00803A05"/>
    <w:rsid w:val="00805B2E"/>
    <w:rsid w:val="00805E16"/>
    <w:rsid w:val="0080726C"/>
    <w:rsid w:val="0080738F"/>
    <w:rsid w:val="00810182"/>
    <w:rsid w:val="00810A1E"/>
    <w:rsid w:val="00810A25"/>
    <w:rsid w:val="008111D0"/>
    <w:rsid w:val="00811B87"/>
    <w:rsid w:val="00813531"/>
    <w:rsid w:val="008145CC"/>
    <w:rsid w:val="00814EF9"/>
    <w:rsid w:val="00815280"/>
    <w:rsid w:val="00816094"/>
    <w:rsid w:val="00816206"/>
    <w:rsid w:val="00816DF2"/>
    <w:rsid w:val="008170AB"/>
    <w:rsid w:val="0081769C"/>
    <w:rsid w:val="00817893"/>
    <w:rsid w:val="00820377"/>
    <w:rsid w:val="00820A4C"/>
    <w:rsid w:val="00820EFA"/>
    <w:rsid w:val="008210E3"/>
    <w:rsid w:val="0082160E"/>
    <w:rsid w:val="008246E3"/>
    <w:rsid w:val="00827A33"/>
    <w:rsid w:val="008316A4"/>
    <w:rsid w:val="00831F52"/>
    <w:rsid w:val="008323B5"/>
    <w:rsid w:val="008335EC"/>
    <w:rsid w:val="00833700"/>
    <w:rsid w:val="00833B1F"/>
    <w:rsid w:val="0083539F"/>
    <w:rsid w:val="00835589"/>
    <w:rsid w:val="00835985"/>
    <w:rsid w:val="008401E9"/>
    <w:rsid w:val="008402C3"/>
    <w:rsid w:val="008419A3"/>
    <w:rsid w:val="00841DA9"/>
    <w:rsid w:val="008425B8"/>
    <w:rsid w:val="008425C5"/>
    <w:rsid w:val="00842D57"/>
    <w:rsid w:val="0084374D"/>
    <w:rsid w:val="00843C92"/>
    <w:rsid w:val="0084497C"/>
    <w:rsid w:val="00844ECF"/>
    <w:rsid w:val="00846521"/>
    <w:rsid w:val="00850638"/>
    <w:rsid w:val="008506C7"/>
    <w:rsid w:val="00851157"/>
    <w:rsid w:val="00851377"/>
    <w:rsid w:val="00851AF6"/>
    <w:rsid w:val="00851DD8"/>
    <w:rsid w:val="00851FBC"/>
    <w:rsid w:val="00853A1E"/>
    <w:rsid w:val="00854436"/>
    <w:rsid w:val="008553DD"/>
    <w:rsid w:val="008608A8"/>
    <w:rsid w:val="008620BE"/>
    <w:rsid w:val="00862797"/>
    <w:rsid w:val="00862CF4"/>
    <w:rsid w:val="00865647"/>
    <w:rsid w:val="0086584C"/>
    <w:rsid w:val="00865F5A"/>
    <w:rsid w:val="00870B38"/>
    <w:rsid w:val="00870C88"/>
    <w:rsid w:val="00872058"/>
    <w:rsid w:val="00872589"/>
    <w:rsid w:val="00873EEE"/>
    <w:rsid w:val="00874A7E"/>
    <w:rsid w:val="00876E2E"/>
    <w:rsid w:val="008779D7"/>
    <w:rsid w:val="00877B75"/>
    <w:rsid w:val="008809AF"/>
    <w:rsid w:val="00880E2E"/>
    <w:rsid w:val="00881AD9"/>
    <w:rsid w:val="00882AD8"/>
    <w:rsid w:val="0088337B"/>
    <w:rsid w:val="00885326"/>
    <w:rsid w:val="008856AF"/>
    <w:rsid w:val="00886081"/>
    <w:rsid w:val="008862A0"/>
    <w:rsid w:val="008869D7"/>
    <w:rsid w:val="008873F8"/>
    <w:rsid w:val="00887E69"/>
    <w:rsid w:val="008905A7"/>
    <w:rsid w:val="0089062A"/>
    <w:rsid w:val="00890703"/>
    <w:rsid w:val="0089324C"/>
    <w:rsid w:val="0089332B"/>
    <w:rsid w:val="00893B0F"/>
    <w:rsid w:val="008949E0"/>
    <w:rsid w:val="008A1E91"/>
    <w:rsid w:val="008A26FA"/>
    <w:rsid w:val="008A2935"/>
    <w:rsid w:val="008A38AF"/>
    <w:rsid w:val="008A4550"/>
    <w:rsid w:val="008A5746"/>
    <w:rsid w:val="008A5758"/>
    <w:rsid w:val="008A5F8E"/>
    <w:rsid w:val="008A61CD"/>
    <w:rsid w:val="008A6641"/>
    <w:rsid w:val="008A6A0D"/>
    <w:rsid w:val="008A707C"/>
    <w:rsid w:val="008A7283"/>
    <w:rsid w:val="008A756D"/>
    <w:rsid w:val="008B091A"/>
    <w:rsid w:val="008B0AA8"/>
    <w:rsid w:val="008B13B6"/>
    <w:rsid w:val="008B168C"/>
    <w:rsid w:val="008B177A"/>
    <w:rsid w:val="008B243B"/>
    <w:rsid w:val="008B24DD"/>
    <w:rsid w:val="008B3663"/>
    <w:rsid w:val="008B41A5"/>
    <w:rsid w:val="008B628A"/>
    <w:rsid w:val="008C1C02"/>
    <w:rsid w:val="008C3BB1"/>
    <w:rsid w:val="008C41C0"/>
    <w:rsid w:val="008C4820"/>
    <w:rsid w:val="008C5B5A"/>
    <w:rsid w:val="008C6C59"/>
    <w:rsid w:val="008C6F21"/>
    <w:rsid w:val="008D0EF4"/>
    <w:rsid w:val="008D4081"/>
    <w:rsid w:val="008D48E5"/>
    <w:rsid w:val="008D58F4"/>
    <w:rsid w:val="008E038C"/>
    <w:rsid w:val="008E2D32"/>
    <w:rsid w:val="008E3092"/>
    <w:rsid w:val="008E36FE"/>
    <w:rsid w:val="008E478E"/>
    <w:rsid w:val="008E5168"/>
    <w:rsid w:val="008E7DE2"/>
    <w:rsid w:val="008E7EE1"/>
    <w:rsid w:val="008F1326"/>
    <w:rsid w:val="008F16A7"/>
    <w:rsid w:val="008F1782"/>
    <w:rsid w:val="008F1E97"/>
    <w:rsid w:val="008F49DF"/>
    <w:rsid w:val="008F4A1E"/>
    <w:rsid w:val="008F5389"/>
    <w:rsid w:val="008F53BD"/>
    <w:rsid w:val="008F6814"/>
    <w:rsid w:val="008F6905"/>
    <w:rsid w:val="008F6A97"/>
    <w:rsid w:val="008F724F"/>
    <w:rsid w:val="008F7984"/>
    <w:rsid w:val="008F7E19"/>
    <w:rsid w:val="00900017"/>
    <w:rsid w:val="009002CE"/>
    <w:rsid w:val="00901B7F"/>
    <w:rsid w:val="00902413"/>
    <w:rsid w:val="00903933"/>
    <w:rsid w:val="009040BD"/>
    <w:rsid w:val="009041F6"/>
    <w:rsid w:val="00904213"/>
    <w:rsid w:val="00905566"/>
    <w:rsid w:val="009056CF"/>
    <w:rsid w:val="009062B2"/>
    <w:rsid w:val="009066A6"/>
    <w:rsid w:val="00906931"/>
    <w:rsid w:val="00906DD1"/>
    <w:rsid w:val="00907A01"/>
    <w:rsid w:val="0091188F"/>
    <w:rsid w:val="00912339"/>
    <w:rsid w:val="00914EA1"/>
    <w:rsid w:val="009159C1"/>
    <w:rsid w:val="00915EE4"/>
    <w:rsid w:val="009222E4"/>
    <w:rsid w:val="009226AE"/>
    <w:rsid w:val="00922A58"/>
    <w:rsid w:val="00924745"/>
    <w:rsid w:val="00925075"/>
    <w:rsid w:val="00925330"/>
    <w:rsid w:val="009304AD"/>
    <w:rsid w:val="00932DA6"/>
    <w:rsid w:val="0093307D"/>
    <w:rsid w:val="00934F68"/>
    <w:rsid w:val="009353FA"/>
    <w:rsid w:val="00935F4B"/>
    <w:rsid w:val="00935F5D"/>
    <w:rsid w:val="0093619D"/>
    <w:rsid w:val="0093635E"/>
    <w:rsid w:val="0093789A"/>
    <w:rsid w:val="00937B8B"/>
    <w:rsid w:val="00937CB7"/>
    <w:rsid w:val="00937D9E"/>
    <w:rsid w:val="0094036B"/>
    <w:rsid w:val="009406E7"/>
    <w:rsid w:val="00940A8F"/>
    <w:rsid w:val="009427D3"/>
    <w:rsid w:val="00942F84"/>
    <w:rsid w:val="00943857"/>
    <w:rsid w:val="00945582"/>
    <w:rsid w:val="009459EA"/>
    <w:rsid w:val="00945F23"/>
    <w:rsid w:val="00945F73"/>
    <w:rsid w:val="00945FFB"/>
    <w:rsid w:val="00946615"/>
    <w:rsid w:val="00947AC6"/>
    <w:rsid w:val="00950860"/>
    <w:rsid w:val="00951605"/>
    <w:rsid w:val="00952AA2"/>
    <w:rsid w:val="00954BD5"/>
    <w:rsid w:val="00955130"/>
    <w:rsid w:val="00957351"/>
    <w:rsid w:val="00961E34"/>
    <w:rsid w:val="009622FD"/>
    <w:rsid w:val="00963128"/>
    <w:rsid w:val="00963477"/>
    <w:rsid w:val="00964002"/>
    <w:rsid w:val="00964724"/>
    <w:rsid w:val="0096513C"/>
    <w:rsid w:val="00966459"/>
    <w:rsid w:val="00966AF7"/>
    <w:rsid w:val="00970373"/>
    <w:rsid w:val="00970754"/>
    <w:rsid w:val="00971819"/>
    <w:rsid w:val="0097237C"/>
    <w:rsid w:val="00972970"/>
    <w:rsid w:val="00975123"/>
    <w:rsid w:val="0097620F"/>
    <w:rsid w:val="00980391"/>
    <w:rsid w:val="0098177D"/>
    <w:rsid w:val="00983CBC"/>
    <w:rsid w:val="00984F4F"/>
    <w:rsid w:val="0098508F"/>
    <w:rsid w:val="00985443"/>
    <w:rsid w:val="00987184"/>
    <w:rsid w:val="009871B5"/>
    <w:rsid w:val="00990642"/>
    <w:rsid w:val="009912B7"/>
    <w:rsid w:val="00991AA4"/>
    <w:rsid w:val="00993E8B"/>
    <w:rsid w:val="009955F2"/>
    <w:rsid w:val="00995CBB"/>
    <w:rsid w:val="00996278"/>
    <w:rsid w:val="009970B5"/>
    <w:rsid w:val="009977D7"/>
    <w:rsid w:val="009A0D6E"/>
    <w:rsid w:val="009A0E64"/>
    <w:rsid w:val="009A1078"/>
    <w:rsid w:val="009A1367"/>
    <w:rsid w:val="009A5029"/>
    <w:rsid w:val="009A5FDF"/>
    <w:rsid w:val="009A67FE"/>
    <w:rsid w:val="009B090F"/>
    <w:rsid w:val="009B0A96"/>
    <w:rsid w:val="009B17C8"/>
    <w:rsid w:val="009B4C39"/>
    <w:rsid w:val="009B4F0C"/>
    <w:rsid w:val="009B5186"/>
    <w:rsid w:val="009B5C56"/>
    <w:rsid w:val="009B70B2"/>
    <w:rsid w:val="009C2413"/>
    <w:rsid w:val="009C33F0"/>
    <w:rsid w:val="009C36AA"/>
    <w:rsid w:val="009C392A"/>
    <w:rsid w:val="009C4018"/>
    <w:rsid w:val="009C5EB1"/>
    <w:rsid w:val="009C6E29"/>
    <w:rsid w:val="009C79DE"/>
    <w:rsid w:val="009D0388"/>
    <w:rsid w:val="009D17E2"/>
    <w:rsid w:val="009D1A80"/>
    <w:rsid w:val="009D2EE6"/>
    <w:rsid w:val="009D3F39"/>
    <w:rsid w:val="009D5AA2"/>
    <w:rsid w:val="009D5D39"/>
    <w:rsid w:val="009D7BA6"/>
    <w:rsid w:val="009E0A50"/>
    <w:rsid w:val="009E1394"/>
    <w:rsid w:val="009E16F5"/>
    <w:rsid w:val="009E1AD8"/>
    <w:rsid w:val="009E28EF"/>
    <w:rsid w:val="009E2B67"/>
    <w:rsid w:val="009E2DE1"/>
    <w:rsid w:val="009E32B4"/>
    <w:rsid w:val="009E3AE3"/>
    <w:rsid w:val="009E7A83"/>
    <w:rsid w:val="009F0710"/>
    <w:rsid w:val="009F0929"/>
    <w:rsid w:val="009F0F73"/>
    <w:rsid w:val="009F1A9C"/>
    <w:rsid w:val="009F1BB9"/>
    <w:rsid w:val="009F24F3"/>
    <w:rsid w:val="009F2B87"/>
    <w:rsid w:val="009F32C4"/>
    <w:rsid w:val="009F3A2A"/>
    <w:rsid w:val="009F468B"/>
    <w:rsid w:val="009F4E14"/>
    <w:rsid w:val="009F685D"/>
    <w:rsid w:val="009F6E5E"/>
    <w:rsid w:val="00A0428B"/>
    <w:rsid w:val="00A0496F"/>
    <w:rsid w:val="00A04DD1"/>
    <w:rsid w:val="00A0695A"/>
    <w:rsid w:val="00A072BB"/>
    <w:rsid w:val="00A0789F"/>
    <w:rsid w:val="00A07C07"/>
    <w:rsid w:val="00A104DC"/>
    <w:rsid w:val="00A11670"/>
    <w:rsid w:val="00A116C9"/>
    <w:rsid w:val="00A1182E"/>
    <w:rsid w:val="00A12982"/>
    <w:rsid w:val="00A13E73"/>
    <w:rsid w:val="00A141A2"/>
    <w:rsid w:val="00A15B83"/>
    <w:rsid w:val="00A16131"/>
    <w:rsid w:val="00A173BC"/>
    <w:rsid w:val="00A17554"/>
    <w:rsid w:val="00A216DE"/>
    <w:rsid w:val="00A21E7C"/>
    <w:rsid w:val="00A2232E"/>
    <w:rsid w:val="00A23952"/>
    <w:rsid w:val="00A245D0"/>
    <w:rsid w:val="00A24EBA"/>
    <w:rsid w:val="00A258FB"/>
    <w:rsid w:val="00A25AAD"/>
    <w:rsid w:val="00A26B42"/>
    <w:rsid w:val="00A26E77"/>
    <w:rsid w:val="00A32947"/>
    <w:rsid w:val="00A32B5E"/>
    <w:rsid w:val="00A32DB5"/>
    <w:rsid w:val="00A33B7F"/>
    <w:rsid w:val="00A345AF"/>
    <w:rsid w:val="00A34A2E"/>
    <w:rsid w:val="00A34DB8"/>
    <w:rsid w:val="00A34FBC"/>
    <w:rsid w:val="00A35200"/>
    <w:rsid w:val="00A366A2"/>
    <w:rsid w:val="00A3724B"/>
    <w:rsid w:val="00A43F06"/>
    <w:rsid w:val="00A450A0"/>
    <w:rsid w:val="00A474E4"/>
    <w:rsid w:val="00A47D2C"/>
    <w:rsid w:val="00A505FB"/>
    <w:rsid w:val="00A51414"/>
    <w:rsid w:val="00A523A2"/>
    <w:rsid w:val="00A52862"/>
    <w:rsid w:val="00A52BA9"/>
    <w:rsid w:val="00A53A53"/>
    <w:rsid w:val="00A5460F"/>
    <w:rsid w:val="00A5503B"/>
    <w:rsid w:val="00A558F8"/>
    <w:rsid w:val="00A57C44"/>
    <w:rsid w:val="00A57CC5"/>
    <w:rsid w:val="00A61F22"/>
    <w:rsid w:val="00A61FBA"/>
    <w:rsid w:val="00A62882"/>
    <w:rsid w:val="00A638B5"/>
    <w:rsid w:val="00A6393F"/>
    <w:rsid w:val="00A644E2"/>
    <w:rsid w:val="00A6574E"/>
    <w:rsid w:val="00A661E1"/>
    <w:rsid w:val="00A665B9"/>
    <w:rsid w:val="00A676BB"/>
    <w:rsid w:val="00A67945"/>
    <w:rsid w:val="00A67D37"/>
    <w:rsid w:val="00A71779"/>
    <w:rsid w:val="00A71CA9"/>
    <w:rsid w:val="00A71D13"/>
    <w:rsid w:val="00A72D02"/>
    <w:rsid w:val="00A74EE7"/>
    <w:rsid w:val="00A7526D"/>
    <w:rsid w:val="00A7526F"/>
    <w:rsid w:val="00A7562A"/>
    <w:rsid w:val="00A75D40"/>
    <w:rsid w:val="00A81366"/>
    <w:rsid w:val="00A81A50"/>
    <w:rsid w:val="00A822A8"/>
    <w:rsid w:val="00A825C1"/>
    <w:rsid w:val="00A8366F"/>
    <w:rsid w:val="00A84A66"/>
    <w:rsid w:val="00A85DA1"/>
    <w:rsid w:val="00A86675"/>
    <w:rsid w:val="00A87A8D"/>
    <w:rsid w:val="00A900E3"/>
    <w:rsid w:val="00A90830"/>
    <w:rsid w:val="00A90FC7"/>
    <w:rsid w:val="00A911EE"/>
    <w:rsid w:val="00A93D3A"/>
    <w:rsid w:val="00A93E85"/>
    <w:rsid w:val="00A94A9B"/>
    <w:rsid w:val="00A95811"/>
    <w:rsid w:val="00A9608F"/>
    <w:rsid w:val="00AA0211"/>
    <w:rsid w:val="00AA581B"/>
    <w:rsid w:val="00AA65F1"/>
    <w:rsid w:val="00AB04FB"/>
    <w:rsid w:val="00AB1B60"/>
    <w:rsid w:val="00AB1C3A"/>
    <w:rsid w:val="00AB1C50"/>
    <w:rsid w:val="00AB2408"/>
    <w:rsid w:val="00AB666D"/>
    <w:rsid w:val="00AC2562"/>
    <w:rsid w:val="00AC41D2"/>
    <w:rsid w:val="00AC5139"/>
    <w:rsid w:val="00AC52AC"/>
    <w:rsid w:val="00AC53EA"/>
    <w:rsid w:val="00AC5A19"/>
    <w:rsid w:val="00AC6157"/>
    <w:rsid w:val="00AC6F16"/>
    <w:rsid w:val="00AC7305"/>
    <w:rsid w:val="00AC7970"/>
    <w:rsid w:val="00AD0CFE"/>
    <w:rsid w:val="00AD21E9"/>
    <w:rsid w:val="00AD4BE2"/>
    <w:rsid w:val="00AD4CD6"/>
    <w:rsid w:val="00AD60BD"/>
    <w:rsid w:val="00AD6F1D"/>
    <w:rsid w:val="00AD77E1"/>
    <w:rsid w:val="00AE051B"/>
    <w:rsid w:val="00AE287A"/>
    <w:rsid w:val="00AE2BFB"/>
    <w:rsid w:val="00AE3A56"/>
    <w:rsid w:val="00AE3A9C"/>
    <w:rsid w:val="00AE591A"/>
    <w:rsid w:val="00AE6151"/>
    <w:rsid w:val="00AF0004"/>
    <w:rsid w:val="00AF04E4"/>
    <w:rsid w:val="00AF2EC8"/>
    <w:rsid w:val="00AF4ADF"/>
    <w:rsid w:val="00AF6930"/>
    <w:rsid w:val="00AF75F5"/>
    <w:rsid w:val="00AF7BF1"/>
    <w:rsid w:val="00AF7C57"/>
    <w:rsid w:val="00B0061E"/>
    <w:rsid w:val="00B00676"/>
    <w:rsid w:val="00B0143D"/>
    <w:rsid w:val="00B01D69"/>
    <w:rsid w:val="00B023D7"/>
    <w:rsid w:val="00B027C9"/>
    <w:rsid w:val="00B02AD3"/>
    <w:rsid w:val="00B0608C"/>
    <w:rsid w:val="00B06956"/>
    <w:rsid w:val="00B10747"/>
    <w:rsid w:val="00B117AD"/>
    <w:rsid w:val="00B11C60"/>
    <w:rsid w:val="00B11EFA"/>
    <w:rsid w:val="00B14BA2"/>
    <w:rsid w:val="00B1578C"/>
    <w:rsid w:val="00B166DF"/>
    <w:rsid w:val="00B17A27"/>
    <w:rsid w:val="00B20AE4"/>
    <w:rsid w:val="00B21016"/>
    <w:rsid w:val="00B21380"/>
    <w:rsid w:val="00B224D5"/>
    <w:rsid w:val="00B23146"/>
    <w:rsid w:val="00B239E7"/>
    <w:rsid w:val="00B26813"/>
    <w:rsid w:val="00B26F0B"/>
    <w:rsid w:val="00B279D3"/>
    <w:rsid w:val="00B3180B"/>
    <w:rsid w:val="00B32B72"/>
    <w:rsid w:val="00B33042"/>
    <w:rsid w:val="00B3430C"/>
    <w:rsid w:val="00B34C62"/>
    <w:rsid w:val="00B350DB"/>
    <w:rsid w:val="00B3634E"/>
    <w:rsid w:val="00B42A8E"/>
    <w:rsid w:val="00B43207"/>
    <w:rsid w:val="00B432A3"/>
    <w:rsid w:val="00B43EF9"/>
    <w:rsid w:val="00B43F12"/>
    <w:rsid w:val="00B442EF"/>
    <w:rsid w:val="00B44ECF"/>
    <w:rsid w:val="00B46150"/>
    <w:rsid w:val="00B478BC"/>
    <w:rsid w:val="00B47AF3"/>
    <w:rsid w:val="00B534B6"/>
    <w:rsid w:val="00B5387A"/>
    <w:rsid w:val="00B53F89"/>
    <w:rsid w:val="00B543F9"/>
    <w:rsid w:val="00B549EE"/>
    <w:rsid w:val="00B5526F"/>
    <w:rsid w:val="00B55923"/>
    <w:rsid w:val="00B55DB1"/>
    <w:rsid w:val="00B61A82"/>
    <w:rsid w:val="00B6261C"/>
    <w:rsid w:val="00B62BE9"/>
    <w:rsid w:val="00B64121"/>
    <w:rsid w:val="00B6427B"/>
    <w:rsid w:val="00B65C5C"/>
    <w:rsid w:val="00B66BBB"/>
    <w:rsid w:val="00B70945"/>
    <w:rsid w:val="00B71989"/>
    <w:rsid w:val="00B723FD"/>
    <w:rsid w:val="00B7250B"/>
    <w:rsid w:val="00B72625"/>
    <w:rsid w:val="00B74946"/>
    <w:rsid w:val="00B74BC3"/>
    <w:rsid w:val="00B762C1"/>
    <w:rsid w:val="00B77179"/>
    <w:rsid w:val="00B777A8"/>
    <w:rsid w:val="00B803E9"/>
    <w:rsid w:val="00B817AF"/>
    <w:rsid w:val="00B823F7"/>
    <w:rsid w:val="00B8292C"/>
    <w:rsid w:val="00B832AF"/>
    <w:rsid w:val="00B84178"/>
    <w:rsid w:val="00B85763"/>
    <w:rsid w:val="00B86101"/>
    <w:rsid w:val="00B86838"/>
    <w:rsid w:val="00B86B83"/>
    <w:rsid w:val="00B8787E"/>
    <w:rsid w:val="00B90152"/>
    <w:rsid w:val="00B91C86"/>
    <w:rsid w:val="00B94474"/>
    <w:rsid w:val="00B955A7"/>
    <w:rsid w:val="00BA02FD"/>
    <w:rsid w:val="00BA1556"/>
    <w:rsid w:val="00BA2EA0"/>
    <w:rsid w:val="00BA412E"/>
    <w:rsid w:val="00BA4A81"/>
    <w:rsid w:val="00BA62D6"/>
    <w:rsid w:val="00BA6CC4"/>
    <w:rsid w:val="00BA6E17"/>
    <w:rsid w:val="00BA6F0D"/>
    <w:rsid w:val="00BB0232"/>
    <w:rsid w:val="00BB04C9"/>
    <w:rsid w:val="00BB074E"/>
    <w:rsid w:val="00BB0E60"/>
    <w:rsid w:val="00BB486E"/>
    <w:rsid w:val="00BB535D"/>
    <w:rsid w:val="00BB57FF"/>
    <w:rsid w:val="00BB6780"/>
    <w:rsid w:val="00BC04BD"/>
    <w:rsid w:val="00BC0AD4"/>
    <w:rsid w:val="00BC3678"/>
    <w:rsid w:val="00BC3BBB"/>
    <w:rsid w:val="00BC69AE"/>
    <w:rsid w:val="00BC795B"/>
    <w:rsid w:val="00BD01D4"/>
    <w:rsid w:val="00BD254C"/>
    <w:rsid w:val="00BD32B6"/>
    <w:rsid w:val="00BD38E5"/>
    <w:rsid w:val="00BD4197"/>
    <w:rsid w:val="00BD4943"/>
    <w:rsid w:val="00BD569F"/>
    <w:rsid w:val="00BD7742"/>
    <w:rsid w:val="00BD7800"/>
    <w:rsid w:val="00BE1C88"/>
    <w:rsid w:val="00BE2704"/>
    <w:rsid w:val="00BE2B6A"/>
    <w:rsid w:val="00BE3E63"/>
    <w:rsid w:val="00BE46D9"/>
    <w:rsid w:val="00BE50A1"/>
    <w:rsid w:val="00BE53FC"/>
    <w:rsid w:val="00BE551D"/>
    <w:rsid w:val="00BF12B4"/>
    <w:rsid w:val="00BF184E"/>
    <w:rsid w:val="00BF4F37"/>
    <w:rsid w:val="00BF721C"/>
    <w:rsid w:val="00C005BE"/>
    <w:rsid w:val="00C00D62"/>
    <w:rsid w:val="00C05311"/>
    <w:rsid w:val="00C05E73"/>
    <w:rsid w:val="00C06DA9"/>
    <w:rsid w:val="00C10B6E"/>
    <w:rsid w:val="00C10DFD"/>
    <w:rsid w:val="00C124E9"/>
    <w:rsid w:val="00C13DB8"/>
    <w:rsid w:val="00C13EEE"/>
    <w:rsid w:val="00C14D63"/>
    <w:rsid w:val="00C15F11"/>
    <w:rsid w:val="00C16435"/>
    <w:rsid w:val="00C1796B"/>
    <w:rsid w:val="00C20088"/>
    <w:rsid w:val="00C21921"/>
    <w:rsid w:val="00C22712"/>
    <w:rsid w:val="00C23447"/>
    <w:rsid w:val="00C23B0D"/>
    <w:rsid w:val="00C251B0"/>
    <w:rsid w:val="00C25347"/>
    <w:rsid w:val="00C25CEC"/>
    <w:rsid w:val="00C267C6"/>
    <w:rsid w:val="00C26FE0"/>
    <w:rsid w:val="00C31271"/>
    <w:rsid w:val="00C314CA"/>
    <w:rsid w:val="00C320C1"/>
    <w:rsid w:val="00C32325"/>
    <w:rsid w:val="00C33BAE"/>
    <w:rsid w:val="00C3451B"/>
    <w:rsid w:val="00C34D5C"/>
    <w:rsid w:val="00C35212"/>
    <w:rsid w:val="00C35D46"/>
    <w:rsid w:val="00C35E72"/>
    <w:rsid w:val="00C35EE4"/>
    <w:rsid w:val="00C36846"/>
    <w:rsid w:val="00C374B6"/>
    <w:rsid w:val="00C3753E"/>
    <w:rsid w:val="00C37879"/>
    <w:rsid w:val="00C37DA2"/>
    <w:rsid w:val="00C404CA"/>
    <w:rsid w:val="00C41559"/>
    <w:rsid w:val="00C43992"/>
    <w:rsid w:val="00C43BF5"/>
    <w:rsid w:val="00C43D45"/>
    <w:rsid w:val="00C44B16"/>
    <w:rsid w:val="00C4520C"/>
    <w:rsid w:val="00C46A8F"/>
    <w:rsid w:val="00C4711A"/>
    <w:rsid w:val="00C47D00"/>
    <w:rsid w:val="00C5343B"/>
    <w:rsid w:val="00C53AC8"/>
    <w:rsid w:val="00C53BFF"/>
    <w:rsid w:val="00C54A25"/>
    <w:rsid w:val="00C55098"/>
    <w:rsid w:val="00C5663E"/>
    <w:rsid w:val="00C56650"/>
    <w:rsid w:val="00C56653"/>
    <w:rsid w:val="00C56EDB"/>
    <w:rsid w:val="00C573BB"/>
    <w:rsid w:val="00C61112"/>
    <w:rsid w:val="00C61CB2"/>
    <w:rsid w:val="00C61F1F"/>
    <w:rsid w:val="00C62390"/>
    <w:rsid w:val="00C6539E"/>
    <w:rsid w:val="00C71546"/>
    <w:rsid w:val="00C71FB4"/>
    <w:rsid w:val="00C72147"/>
    <w:rsid w:val="00C74C4D"/>
    <w:rsid w:val="00C75C6F"/>
    <w:rsid w:val="00C7769E"/>
    <w:rsid w:val="00C778E6"/>
    <w:rsid w:val="00C807A3"/>
    <w:rsid w:val="00C81CC1"/>
    <w:rsid w:val="00C82225"/>
    <w:rsid w:val="00C84A6C"/>
    <w:rsid w:val="00C84E95"/>
    <w:rsid w:val="00C86A23"/>
    <w:rsid w:val="00C86C71"/>
    <w:rsid w:val="00C86ECD"/>
    <w:rsid w:val="00C8734A"/>
    <w:rsid w:val="00C907A7"/>
    <w:rsid w:val="00C915D1"/>
    <w:rsid w:val="00C91A62"/>
    <w:rsid w:val="00C91E69"/>
    <w:rsid w:val="00C92DED"/>
    <w:rsid w:val="00C93D4C"/>
    <w:rsid w:val="00C95404"/>
    <w:rsid w:val="00C960F6"/>
    <w:rsid w:val="00C962B7"/>
    <w:rsid w:val="00CA001D"/>
    <w:rsid w:val="00CA2233"/>
    <w:rsid w:val="00CA2AFD"/>
    <w:rsid w:val="00CA3599"/>
    <w:rsid w:val="00CA3B12"/>
    <w:rsid w:val="00CA3B41"/>
    <w:rsid w:val="00CA4526"/>
    <w:rsid w:val="00CA5A8D"/>
    <w:rsid w:val="00CA64C4"/>
    <w:rsid w:val="00CB13A5"/>
    <w:rsid w:val="00CB2386"/>
    <w:rsid w:val="00CB271C"/>
    <w:rsid w:val="00CB395B"/>
    <w:rsid w:val="00CB3E82"/>
    <w:rsid w:val="00CB5805"/>
    <w:rsid w:val="00CB59F0"/>
    <w:rsid w:val="00CB6748"/>
    <w:rsid w:val="00CB67D9"/>
    <w:rsid w:val="00CB697A"/>
    <w:rsid w:val="00CB6D93"/>
    <w:rsid w:val="00CB6E77"/>
    <w:rsid w:val="00CC2215"/>
    <w:rsid w:val="00CC2879"/>
    <w:rsid w:val="00CC39D8"/>
    <w:rsid w:val="00CC668C"/>
    <w:rsid w:val="00CC7408"/>
    <w:rsid w:val="00CD0054"/>
    <w:rsid w:val="00CD0CEC"/>
    <w:rsid w:val="00CD10B1"/>
    <w:rsid w:val="00CD1927"/>
    <w:rsid w:val="00CD317F"/>
    <w:rsid w:val="00CD38BE"/>
    <w:rsid w:val="00CD3D39"/>
    <w:rsid w:val="00CD4471"/>
    <w:rsid w:val="00CD509E"/>
    <w:rsid w:val="00CD5654"/>
    <w:rsid w:val="00CD5DAA"/>
    <w:rsid w:val="00CD6308"/>
    <w:rsid w:val="00CD7247"/>
    <w:rsid w:val="00CD7F0D"/>
    <w:rsid w:val="00CE015D"/>
    <w:rsid w:val="00CE0B9E"/>
    <w:rsid w:val="00CE0C76"/>
    <w:rsid w:val="00CE0EA0"/>
    <w:rsid w:val="00CE178A"/>
    <w:rsid w:val="00CE2327"/>
    <w:rsid w:val="00CE2B7A"/>
    <w:rsid w:val="00CE3B60"/>
    <w:rsid w:val="00CE45ED"/>
    <w:rsid w:val="00CF0072"/>
    <w:rsid w:val="00CF0414"/>
    <w:rsid w:val="00CF2E75"/>
    <w:rsid w:val="00CF31B9"/>
    <w:rsid w:val="00CF4616"/>
    <w:rsid w:val="00CF484E"/>
    <w:rsid w:val="00CF48C7"/>
    <w:rsid w:val="00CF70F1"/>
    <w:rsid w:val="00CF71C5"/>
    <w:rsid w:val="00D006FD"/>
    <w:rsid w:val="00D00FC8"/>
    <w:rsid w:val="00D015EA"/>
    <w:rsid w:val="00D02741"/>
    <w:rsid w:val="00D04318"/>
    <w:rsid w:val="00D0487B"/>
    <w:rsid w:val="00D10490"/>
    <w:rsid w:val="00D109EE"/>
    <w:rsid w:val="00D10C96"/>
    <w:rsid w:val="00D10F4A"/>
    <w:rsid w:val="00D11134"/>
    <w:rsid w:val="00D118DE"/>
    <w:rsid w:val="00D11BBD"/>
    <w:rsid w:val="00D140A6"/>
    <w:rsid w:val="00D200F3"/>
    <w:rsid w:val="00D204B5"/>
    <w:rsid w:val="00D20A41"/>
    <w:rsid w:val="00D21915"/>
    <w:rsid w:val="00D22D91"/>
    <w:rsid w:val="00D259EA"/>
    <w:rsid w:val="00D25F68"/>
    <w:rsid w:val="00D26171"/>
    <w:rsid w:val="00D26A83"/>
    <w:rsid w:val="00D30DCA"/>
    <w:rsid w:val="00D314AD"/>
    <w:rsid w:val="00D32327"/>
    <w:rsid w:val="00D33817"/>
    <w:rsid w:val="00D34AD6"/>
    <w:rsid w:val="00D36030"/>
    <w:rsid w:val="00D3694D"/>
    <w:rsid w:val="00D36C55"/>
    <w:rsid w:val="00D37D07"/>
    <w:rsid w:val="00D41079"/>
    <w:rsid w:val="00D4159B"/>
    <w:rsid w:val="00D42D39"/>
    <w:rsid w:val="00D42F6D"/>
    <w:rsid w:val="00D4399D"/>
    <w:rsid w:val="00D43C24"/>
    <w:rsid w:val="00D456A5"/>
    <w:rsid w:val="00D4575F"/>
    <w:rsid w:val="00D45816"/>
    <w:rsid w:val="00D45D08"/>
    <w:rsid w:val="00D4633F"/>
    <w:rsid w:val="00D51239"/>
    <w:rsid w:val="00D512AF"/>
    <w:rsid w:val="00D51F7D"/>
    <w:rsid w:val="00D53900"/>
    <w:rsid w:val="00D53BCE"/>
    <w:rsid w:val="00D57312"/>
    <w:rsid w:val="00D57CBB"/>
    <w:rsid w:val="00D6081A"/>
    <w:rsid w:val="00D60DC9"/>
    <w:rsid w:val="00D61E0F"/>
    <w:rsid w:val="00D625D2"/>
    <w:rsid w:val="00D63C5A"/>
    <w:rsid w:val="00D64B1A"/>
    <w:rsid w:val="00D6523B"/>
    <w:rsid w:val="00D65F15"/>
    <w:rsid w:val="00D67F4A"/>
    <w:rsid w:val="00D70996"/>
    <w:rsid w:val="00D70B9B"/>
    <w:rsid w:val="00D70C92"/>
    <w:rsid w:val="00D72B5C"/>
    <w:rsid w:val="00D72C3F"/>
    <w:rsid w:val="00D7493E"/>
    <w:rsid w:val="00D76E31"/>
    <w:rsid w:val="00D76F5D"/>
    <w:rsid w:val="00D7710D"/>
    <w:rsid w:val="00D7786D"/>
    <w:rsid w:val="00D7797C"/>
    <w:rsid w:val="00D80DFE"/>
    <w:rsid w:val="00D81C06"/>
    <w:rsid w:val="00D8221A"/>
    <w:rsid w:val="00D828EC"/>
    <w:rsid w:val="00D84E0C"/>
    <w:rsid w:val="00D85258"/>
    <w:rsid w:val="00D8613B"/>
    <w:rsid w:val="00D86F25"/>
    <w:rsid w:val="00D90916"/>
    <w:rsid w:val="00D909E4"/>
    <w:rsid w:val="00D90CC9"/>
    <w:rsid w:val="00D94A62"/>
    <w:rsid w:val="00D9699B"/>
    <w:rsid w:val="00D97625"/>
    <w:rsid w:val="00DA0058"/>
    <w:rsid w:val="00DA08F4"/>
    <w:rsid w:val="00DA0CE7"/>
    <w:rsid w:val="00DA0CFF"/>
    <w:rsid w:val="00DA2EB2"/>
    <w:rsid w:val="00DA430C"/>
    <w:rsid w:val="00DA4B86"/>
    <w:rsid w:val="00DA543F"/>
    <w:rsid w:val="00DA54F6"/>
    <w:rsid w:val="00DA60A3"/>
    <w:rsid w:val="00DB1164"/>
    <w:rsid w:val="00DB3AFA"/>
    <w:rsid w:val="00DB44F0"/>
    <w:rsid w:val="00DB5B5C"/>
    <w:rsid w:val="00DB5B65"/>
    <w:rsid w:val="00DB5DBB"/>
    <w:rsid w:val="00DB6563"/>
    <w:rsid w:val="00DC0243"/>
    <w:rsid w:val="00DC108D"/>
    <w:rsid w:val="00DC1A68"/>
    <w:rsid w:val="00DC1CA2"/>
    <w:rsid w:val="00DC2FF3"/>
    <w:rsid w:val="00DC3ACE"/>
    <w:rsid w:val="00DC5F72"/>
    <w:rsid w:val="00DC740F"/>
    <w:rsid w:val="00DC7E3D"/>
    <w:rsid w:val="00DD1038"/>
    <w:rsid w:val="00DD1585"/>
    <w:rsid w:val="00DD28ED"/>
    <w:rsid w:val="00DD421C"/>
    <w:rsid w:val="00DD46B3"/>
    <w:rsid w:val="00DD49D0"/>
    <w:rsid w:val="00DD4C9D"/>
    <w:rsid w:val="00DD6891"/>
    <w:rsid w:val="00DE038E"/>
    <w:rsid w:val="00DE098D"/>
    <w:rsid w:val="00DE110A"/>
    <w:rsid w:val="00DE1B5B"/>
    <w:rsid w:val="00DE263A"/>
    <w:rsid w:val="00DE28F8"/>
    <w:rsid w:val="00DE3144"/>
    <w:rsid w:val="00DE41C2"/>
    <w:rsid w:val="00DE7AF8"/>
    <w:rsid w:val="00DF0FFE"/>
    <w:rsid w:val="00DF10DA"/>
    <w:rsid w:val="00DF20C8"/>
    <w:rsid w:val="00DF3009"/>
    <w:rsid w:val="00DF35AA"/>
    <w:rsid w:val="00DF44CD"/>
    <w:rsid w:val="00DF5BFB"/>
    <w:rsid w:val="00DF5D0F"/>
    <w:rsid w:val="00DF6FFB"/>
    <w:rsid w:val="00DF7E60"/>
    <w:rsid w:val="00E00473"/>
    <w:rsid w:val="00E00E62"/>
    <w:rsid w:val="00E00E84"/>
    <w:rsid w:val="00E01E21"/>
    <w:rsid w:val="00E02B69"/>
    <w:rsid w:val="00E063A2"/>
    <w:rsid w:val="00E07EA9"/>
    <w:rsid w:val="00E11032"/>
    <w:rsid w:val="00E11149"/>
    <w:rsid w:val="00E1239F"/>
    <w:rsid w:val="00E12A9C"/>
    <w:rsid w:val="00E1365E"/>
    <w:rsid w:val="00E14D93"/>
    <w:rsid w:val="00E162FF"/>
    <w:rsid w:val="00E17D85"/>
    <w:rsid w:val="00E20D35"/>
    <w:rsid w:val="00E2368B"/>
    <w:rsid w:val="00E24CC9"/>
    <w:rsid w:val="00E253A4"/>
    <w:rsid w:val="00E2577B"/>
    <w:rsid w:val="00E27059"/>
    <w:rsid w:val="00E274A3"/>
    <w:rsid w:val="00E27BB3"/>
    <w:rsid w:val="00E33233"/>
    <w:rsid w:val="00E332C8"/>
    <w:rsid w:val="00E33E67"/>
    <w:rsid w:val="00E358FE"/>
    <w:rsid w:val="00E35F17"/>
    <w:rsid w:val="00E35FD0"/>
    <w:rsid w:val="00E364F3"/>
    <w:rsid w:val="00E37522"/>
    <w:rsid w:val="00E4086A"/>
    <w:rsid w:val="00E4145A"/>
    <w:rsid w:val="00E42C1F"/>
    <w:rsid w:val="00E43B92"/>
    <w:rsid w:val="00E43D07"/>
    <w:rsid w:val="00E4409D"/>
    <w:rsid w:val="00E44B19"/>
    <w:rsid w:val="00E44EEF"/>
    <w:rsid w:val="00E45426"/>
    <w:rsid w:val="00E47331"/>
    <w:rsid w:val="00E4775A"/>
    <w:rsid w:val="00E478D1"/>
    <w:rsid w:val="00E50187"/>
    <w:rsid w:val="00E508E5"/>
    <w:rsid w:val="00E52A72"/>
    <w:rsid w:val="00E53ECD"/>
    <w:rsid w:val="00E550A0"/>
    <w:rsid w:val="00E55499"/>
    <w:rsid w:val="00E557CC"/>
    <w:rsid w:val="00E57D11"/>
    <w:rsid w:val="00E605B1"/>
    <w:rsid w:val="00E606A6"/>
    <w:rsid w:val="00E6261E"/>
    <w:rsid w:val="00E6401E"/>
    <w:rsid w:val="00E64B52"/>
    <w:rsid w:val="00E6577F"/>
    <w:rsid w:val="00E65F8E"/>
    <w:rsid w:val="00E663C1"/>
    <w:rsid w:val="00E7048B"/>
    <w:rsid w:val="00E71629"/>
    <w:rsid w:val="00E71DDF"/>
    <w:rsid w:val="00E71F64"/>
    <w:rsid w:val="00E72648"/>
    <w:rsid w:val="00E731D4"/>
    <w:rsid w:val="00E7345A"/>
    <w:rsid w:val="00E77831"/>
    <w:rsid w:val="00E80126"/>
    <w:rsid w:val="00E80189"/>
    <w:rsid w:val="00E80235"/>
    <w:rsid w:val="00E802CA"/>
    <w:rsid w:val="00E80600"/>
    <w:rsid w:val="00E80870"/>
    <w:rsid w:val="00E811ED"/>
    <w:rsid w:val="00E8171B"/>
    <w:rsid w:val="00E82538"/>
    <w:rsid w:val="00E82656"/>
    <w:rsid w:val="00E82E0A"/>
    <w:rsid w:val="00E86BC7"/>
    <w:rsid w:val="00E877EA"/>
    <w:rsid w:val="00E90F29"/>
    <w:rsid w:val="00E91D4F"/>
    <w:rsid w:val="00E92681"/>
    <w:rsid w:val="00E9613C"/>
    <w:rsid w:val="00E969EF"/>
    <w:rsid w:val="00EA05AE"/>
    <w:rsid w:val="00EA143E"/>
    <w:rsid w:val="00EA1A9B"/>
    <w:rsid w:val="00EA20AD"/>
    <w:rsid w:val="00EA25AA"/>
    <w:rsid w:val="00EA2987"/>
    <w:rsid w:val="00EA2AAD"/>
    <w:rsid w:val="00EA3AFA"/>
    <w:rsid w:val="00EA417F"/>
    <w:rsid w:val="00EA444A"/>
    <w:rsid w:val="00EA6171"/>
    <w:rsid w:val="00EB0391"/>
    <w:rsid w:val="00EB16B5"/>
    <w:rsid w:val="00EB22A0"/>
    <w:rsid w:val="00EB2DC4"/>
    <w:rsid w:val="00EB2EE6"/>
    <w:rsid w:val="00EB34D2"/>
    <w:rsid w:val="00EB48DB"/>
    <w:rsid w:val="00EB5052"/>
    <w:rsid w:val="00EB594A"/>
    <w:rsid w:val="00EB5A7D"/>
    <w:rsid w:val="00EB7676"/>
    <w:rsid w:val="00EC04D3"/>
    <w:rsid w:val="00EC1BA4"/>
    <w:rsid w:val="00EC245A"/>
    <w:rsid w:val="00EC5167"/>
    <w:rsid w:val="00EC57D7"/>
    <w:rsid w:val="00EC61A4"/>
    <w:rsid w:val="00EC6B38"/>
    <w:rsid w:val="00EC6B80"/>
    <w:rsid w:val="00EC727D"/>
    <w:rsid w:val="00EC7A8A"/>
    <w:rsid w:val="00EC7FFE"/>
    <w:rsid w:val="00ED0D12"/>
    <w:rsid w:val="00ED0E66"/>
    <w:rsid w:val="00ED1213"/>
    <w:rsid w:val="00ED1458"/>
    <w:rsid w:val="00ED17B4"/>
    <w:rsid w:val="00ED1EAD"/>
    <w:rsid w:val="00ED242A"/>
    <w:rsid w:val="00ED3D82"/>
    <w:rsid w:val="00ED4976"/>
    <w:rsid w:val="00ED4FF7"/>
    <w:rsid w:val="00ED5531"/>
    <w:rsid w:val="00ED7E81"/>
    <w:rsid w:val="00EE0569"/>
    <w:rsid w:val="00EE0A26"/>
    <w:rsid w:val="00EE14C4"/>
    <w:rsid w:val="00EE3000"/>
    <w:rsid w:val="00EE5C69"/>
    <w:rsid w:val="00EE6C55"/>
    <w:rsid w:val="00EE7DE8"/>
    <w:rsid w:val="00EF1C54"/>
    <w:rsid w:val="00EF214F"/>
    <w:rsid w:val="00EF28FB"/>
    <w:rsid w:val="00EF2C10"/>
    <w:rsid w:val="00EF30C6"/>
    <w:rsid w:val="00EF356B"/>
    <w:rsid w:val="00EF5889"/>
    <w:rsid w:val="00EF62AB"/>
    <w:rsid w:val="00EF7612"/>
    <w:rsid w:val="00F00EBC"/>
    <w:rsid w:val="00F00FCF"/>
    <w:rsid w:val="00F03D13"/>
    <w:rsid w:val="00F03E98"/>
    <w:rsid w:val="00F11DD5"/>
    <w:rsid w:val="00F11FB2"/>
    <w:rsid w:val="00F1287D"/>
    <w:rsid w:val="00F128C8"/>
    <w:rsid w:val="00F12E64"/>
    <w:rsid w:val="00F1342E"/>
    <w:rsid w:val="00F15FC3"/>
    <w:rsid w:val="00F16D39"/>
    <w:rsid w:val="00F172DB"/>
    <w:rsid w:val="00F202A8"/>
    <w:rsid w:val="00F213CD"/>
    <w:rsid w:val="00F23C6E"/>
    <w:rsid w:val="00F2466F"/>
    <w:rsid w:val="00F24848"/>
    <w:rsid w:val="00F262C0"/>
    <w:rsid w:val="00F27972"/>
    <w:rsid w:val="00F31284"/>
    <w:rsid w:val="00F3192E"/>
    <w:rsid w:val="00F3342E"/>
    <w:rsid w:val="00F34602"/>
    <w:rsid w:val="00F34EEE"/>
    <w:rsid w:val="00F41EA1"/>
    <w:rsid w:val="00F43D29"/>
    <w:rsid w:val="00F45EF6"/>
    <w:rsid w:val="00F46877"/>
    <w:rsid w:val="00F47945"/>
    <w:rsid w:val="00F479D6"/>
    <w:rsid w:val="00F50A01"/>
    <w:rsid w:val="00F524BD"/>
    <w:rsid w:val="00F5500E"/>
    <w:rsid w:val="00F55876"/>
    <w:rsid w:val="00F56B7C"/>
    <w:rsid w:val="00F575E5"/>
    <w:rsid w:val="00F60114"/>
    <w:rsid w:val="00F60BCF"/>
    <w:rsid w:val="00F61DD5"/>
    <w:rsid w:val="00F63406"/>
    <w:rsid w:val="00F6392E"/>
    <w:rsid w:val="00F6547E"/>
    <w:rsid w:val="00F70524"/>
    <w:rsid w:val="00F718B2"/>
    <w:rsid w:val="00F7434A"/>
    <w:rsid w:val="00F747D1"/>
    <w:rsid w:val="00F74FAD"/>
    <w:rsid w:val="00F754AA"/>
    <w:rsid w:val="00F75846"/>
    <w:rsid w:val="00F773B8"/>
    <w:rsid w:val="00F808B5"/>
    <w:rsid w:val="00F80D4D"/>
    <w:rsid w:val="00F80E73"/>
    <w:rsid w:val="00F82B3A"/>
    <w:rsid w:val="00F8331A"/>
    <w:rsid w:val="00F83B50"/>
    <w:rsid w:val="00F843E0"/>
    <w:rsid w:val="00F85A27"/>
    <w:rsid w:val="00F86047"/>
    <w:rsid w:val="00F8615A"/>
    <w:rsid w:val="00F865E8"/>
    <w:rsid w:val="00F86BAC"/>
    <w:rsid w:val="00F879A1"/>
    <w:rsid w:val="00F90365"/>
    <w:rsid w:val="00F90761"/>
    <w:rsid w:val="00F90B59"/>
    <w:rsid w:val="00F911DF"/>
    <w:rsid w:val="00F91D7D"/>
    <w:rsid w:val="00F91DCA"/>
    <w:rsid w:val="00F9221B"/>
    <w:rsid w:val="00F92AD7"/>
    <w:rsid w:val="00F94543"/>
    <w:rsid w:val="00F9456D"/>
    <w:rsid w:val="00F94F34"/>
    <w:rsid w:val="00F95620"/>
    <w:rsid w:val="00F97683"/>
    <w:rsid w:val="00F97CEE"/>
    <w:rsid w:val="00F97F08"/>
    <w:rsid w:val="00FA05B7"/>
    <w:rsid w:val="00FA1FE4"/>
    <w:rsid w:val="00FA3061"/>
    <w:rsid w:val="00FA3396"/>
    <w:rsid w:val="00FA3FC7"/>
    <w:rsid w:val="00FA41D2"/>
    <w:rsid w:val="00FA4634"/>
    <w:rsid w:val="00FA4C14"/>
    <w:rsid w:val="00FA5874"/>
    <w:rsid w:val="00FA67E6"/>
    <w:rsid w:val="00FA6A3F"/>
    <w:rsid w:val="00FA70F2"/>
    <w:rsid w:val="00FA77E2"/>
    <w:rsid w:val="00FA7E8A"/>
    <w:rsid w:val="00FB0E83"/>
    <w:rsid w:val="00FB1B2F"/>
    <w:rsid w:val="00FB1D5D"/>
    <w:rsid w:val="00FB2688"/>
    <w:rsid w:val="00FB4327"/>
    <w:rsid w:val="00FB448C"/>
    <w:rsid w:val="00FB4628"/>
    <w:rsid w:val="00FB4ABB"/>
    <w:rsid w:val="00FB5BED"/>
    <w:rsid w:val="00FB68BC"/>
    <w:rsid w:val="00FB72E0"/>
    <w:rsid w:val="00FB765C"/>
    <w:rsid w:val="00FC06BF"/>
    <w:rsid w:val="00FC099C"/>
    <w:rsid w:val="00FC27C5"/>
    <w:rsid w:val="00FC4C04"/>
    <w:rsid w:val="00FC58FB"/>
    <w:rsid w:val="00FC61F2"/>
    <w:rsid w:val="00FC63B1"/>
    <w:rsid w:val="00FC711E"/>
    <w:rsid w:val="00FC7AF5"/>
    <w:rsid w:val="00FD2B32"/>
    <w:rsid w:val="00FD3095"/>
    <w:rsid w:val="00FD6427"/>
    <w:rsid w:val="00FD7DF9"/>
    <w:rsid w:val="00FE0BAF"/>
    <w:rsid w:val="00FE0C83"/>
    <w:rsid w:val="00FE1AD0"/>
    <w:rsid w:val="00FE2F93"/>
    <w:rsid w:val="00FE4958"/>
    <w:rsid w:val="00FE5B48"/>
    <w:rsid w:val="00FE6C32"/>
    <w:rsid w:val="00FE750F"/>
    <w:rsid w:val="00FF0938"/>
    <w:rsid w:val="00FF1597"/>
    <w:rsid w:val="00FF349C"/>
    <w:rsid w:val="00FF49A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4790F7"/>
  <w15:docId w15:val="{4E1A0663-CC32-4D57-9F21-67A9C8F0B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qFormat="1"/>
    <w:lsdException w:name="heading 2" w:uiPriority="9" w:qFormat="1"/>
    <w:lsdException w:name="heading 3" w:qFormat="1"/>
    <w:lsdException w:name="heading 4" w:semiHidden="1" w:uiPriority="9" w:unhideWhenUsed="1" w:qFormat="1"/>
    <w:lsdException w:name="heading 5" w:qFormat="1"/>
    <w:lsdException w:name="heading 6" w:qFormat="1"/>
    <w:lsdException w:name="heading 7" w:semiHidden="1" w:uiPriority="9" w:unhideWhenUsed="1"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0A4A29"/>
    <w:pPr>
      <w:spacing w:after="200" w:line="276" w:lineRule="auto"/>
    </w:pPr>
    <w:rPr>
      <w:rFonts w:eastAsia="MS ??" w:cs="Calibri"/>
      <w:sz w:val="22"/>
      <w:szCs w:val="22"/>
    </w:rPr>
  </w:style>
  <w:style w:type="paragraph" w:styleId="Cmsor1">
    <w:name w:val="heading 1"/>
    <w:basedOn w:val="Alaprtelmezett"/>
    <w:next w:val="Szvegtrzs"/>
    <w:link w:val="Cmsor1Char"/>
    <w:uiPriority w:val="99"/>
    <w:qFormat/>
    <w:rsid w:val="006F0AC7"/>
    <w:pPr>
      <w:keepNext/>
      <w:numPr>
        <w:numId w:val="1"/>
      </w:numPr>
      <w:spacing w:before="240" w:after="60"/>
      <w:outlineLvl w:val="0"/>
    </w:pPr>
    <w:rPr>
      <w:rFonts w:ascii="Cambria" w:hAnsi="Cambria" w:cs="Cambria"/>
      <w:b/>
      <w:bCs/>
      <w:sz w:val="32"/>
      <w:szCs w:val="32"/>
    </w:rPr>
  </w:style>
  <w:style w:type="paragraph" w:styleId="Cmsor2">
    <w:name w:val="heading 2"/>
    <w:basedOn w:val="Alaprtelmezett"/>
    <w:next w:val="Szvegtrzs"/>
    <w:link w:val="Cmsor2Char"/>
    <w:uiPriority w:val="9"/>
    <w:qFormat/>
    <w:rsid w:val="006F0AC7"/>
    <w:pPr>
      <w:keepNext/>
      <w:numPr>
        <w:ilvl w:val="1"/>
        <w:numId w:val="1"/>
      </w:numPr>
      <w:spacing w:before="240" w:after="60"/>
      <w:outlineLvl w:val="1"/>
    </w:pPr>
    <w:rPr>
      <w:rFonts w:ascii="Cambria" w:hAnsi="Cambria" w:cs="Cambria"/>
      <w:b/>
      <w:bCs/>
      <w:i/>
      <w:iCs/>
      <w:sz w:val="28"/>
      <w:szCs w:val="28"/>
    </w:rPr>
  </w:style>
  <w:style w:type="paragraph" w:styleId="Cmsor3">
    <w:name w:val="heading 3"/>
    <w:basedOn w:val="Alaprtelmezett"/>
    <w:next w:val="Szvegtrzs"/>
    <w:link w:val="Cmsor3Char"/>
    <w:uiPriority w:val="99"/>
    <w:qFormat/>
    <w:rsid w:val="006F0AC7"/>
    <w:pPr>
      <w:keepNext/>
      <w:numPr>
        <w:ilvl w:val="2"/>
        <w:numId w:val="1"/>
      </w:numPr>
      <w:spacing w:before="240" w:after="60"/>
      <w:outlineLvl w:val="2"/>
    </w:pPr>
    <w:rPr>
      <w:rFonts w:ascii="Cambria" w:hAnsi="Cambria" w:cs="Cambria"/>
      <w:b/>
      <w:bCs/>
      <w:sz w:val="26"/>
      <w:szCs w:val="26"/>
    </w:rPr>
  </w:style>
  <w:style w:type="paragraph" w:styleId="Cmsor5">
    <w:name w:val="heading 5"/>
    <w:basedOn w:val="Norml"/>
    <w:next w:val="Norml"/>
    <w:link w:val="Cmsor5Char"/>
    <w:uiPriority w:val="99"/>
    <w:qFormat/>
    <w:rsid w:val="006F0AC7"/>
    <w:pPr>
      <w:keepNext/>
      <w:keepLines/>
      <w:spacing w:before="200" w:after="0"/>
      <w:outlineLvl w:val="4"/>
    </w:pPr>
    <w:rPr>
      <w:rFonts w:ascii="Cambria" w:eastAsia="MS ????" w:hAnsi="Cambria" w:cs="Cambria"/>
      <w:color w:val="243F60"/>
    </w:rPr>
  </w:style>
  <w:style w:type="paragraph" w:styleId="Cmsor6">
    <w:name w:val="heading 6"/>
    <w:basedOn w:val="Alaprtelmezett"/>
    <w:next w:val="Szvegtrzs"/>
    <w:link w:val="Cmsor6Char"/>
    <w:uiPriority w:val="99"/>
    <w:qFormat/>
    <w:rsid w:val="006F0AC7"/>
    <w:pPr>
      <w:keepNext/>
      <w:keepLines/>
      <w:numPr>
        <w:ilvl w:val="5"/>
        <w:numId w:val="1"/>
      </w:numPr>
      <w:spacing w:before="200" w:after="0"/>
      <w:outlineLvl w:val="5"/>
    </w:pPr>
    <w:rPr>
      <w:rFonts w:ascii="Cambria" w:hAnsi="Cambria" w:cs="Cambria"/>
      <w:b/>
      <w:bCs/>
      <w:i/>
      <w:iCs/>
      <w:color w:val="243F60"/>
      <w:sz w:val="18"/>
      <w:szCs w:val="18"/>
    </w:rPr>
  </w:style>
  <w:style w:type="paragraph" w:styleId="Cmsor8">
    <w:name w:val="heading 8"/>
    <w:basedOn w:val="Alaprtelmezett"/>
    <w:next w:val="Szvegtrzs"/>
    <w:link w:val="Cmsor8Char"/>
    <w:uiPriority w:val="99"/>
    <w:qFormat/>
    <w:rsid w:val="006F0AC7"/>
    <w:pPr>
      <w:numPr>
        <w:ilvl w:val="7"/>
        <w:numId w:val="1"/>
      </w:numPr>
      <w:spacing w:before="240" w:after="60"/>
      <w:outlineLvl w:val="7"/>
    </w:pPr>
    <w:rPr>
      <w:b/>
      <w:bCs/>
      <w:i/>
      <w:iCs/>
    </w:rPr>
  </w:style>
  <w:style w:type="paragraph" w:styleId="Cmsor9">
    <w:name w:val="heading 9"/>
    <w:basedOn w:val="Norml"/>
    <w:next w:val="Norml"/>
    <w:link w:val="Cmsor9Char"/>
    <w:uiPriority w:val="99"/>
    <w:qFormat/>
    <w:rsid w:val="006F0AC7"/>
    <w:pPr>
      <w:keepNext/>
      <w:numPr>
        <w:ilvl w:val="8"/>
        <w:numId w:val="4"/>
      </w:numPr>
      <w:suppressAutoHyphens/>
      <w:spacing w:after="0" w:line="240" w:lineRule="auto"/>
      <w:jc w:val="center"/>
      <w:outlineLvl w:val="8"/>
    </w:pPr>
    <w:rPr>
      <w:rFonts w:ascii="Cambria" w:hAnsi="Cambria" w:cs="Cambria"/>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laprtelmezett">
    <w:name w:val="Alapértelmezett"/>
    <w:uiPriority w:val="99"/>
    <w:rsid w:val="006F0AC7"/>
    <w:pPr>
      <w:tabs>
        <w:tab w:val="left" w:pos="708"/>
      </w:tabs>
      <w:suppressAutoHyphens/>
      <w:spacing w:after="200" w:line="276" w:lineRule="auto"/>
    </w:pPr>
    <w:rPr>
      <w:rFonts w:ascii="Arial" w:eastAsia="MS ??" w:hAnsi="Arial" w:cs="Arial"/>
      <w:color w:val="000000"/>
      <w:sz w:val="24"/>
      <w:szCs w:val="24"/>
    </w:rPr>
  </w:style>
  <w:style w:type="paragraph" w:styleId="Szvegtrzs">
    <w:name w:val="Body Text"/>
    <w:basedOn w:val="Alaprtelmezett"/>
    <w:link w:val="SzvegtrzsChar"/>
    <w:uiPriority w:val="99"/>
    <w:rsid w:val="006F0AC7"/>
    <w:pPr>
      <w:widowControl w:val="0"/>
      <w:tabs>
        <w:tab w:val="left" w:pos="1134"/>
        <w:tab w:val="left" w:pos="3119"/>
      </w:tabs>
      <w:spacing w:after="0" w:line="100" w:lineRule="atLeast"/>
      <w:jc w:val="center"/>
    </w:pPr>
    <w:rPr>
      <w:b/>
      <w:bCs/>
      <w:sz w:val="48"/>
      <w:szCs w:val="48"/>
    </w:rPr>
  </w:style>
  <w:style w:type="character" w:customStyle="1" w:styleId="SzvegtrzsChar">
    <w:name w:val="Szövegtörzs Char"/>
    <w:link w:val="Szvegtrzs"/>
    <w:uiPriority w:val="99"/>
    <w:rsid w:val="006F0AC7"/>
    <w:rPr>
      <w:rFonts w:ascii="Arial" w:eastAsia="MS ??" w:hAnsi="Arial" w:cs="Arial"/>
      <w:b/>
      <w:bCs/>
      <w:color w:val="000000"/>
      <w:sz w:val="48"/>
      <w:szCs w:val="48"/>
      <w:lang w:eastAsia="hu-HU"/>
    </w:rPr>
  </w:style>
  <w:style w:type="character" w:customStyle="1" w:styleId="Cmsor1Char">
    <w:name w:val="Címsor 1 Char"/>
    <w:link w:val="Cmsor1"/>
    <w:uiPriority w:val="99"/>
    <w:rsid w:val="006F0AC7"/>
    <w:rPr>
      <w:rFonts w:ascii="Cambria" w:eastAsia="MS ??" w:hAnsi="Cambria" w:cs="Cambria"/>
      <w:b/>
      <w:bCs/>
      <w:color w:val="000000"/>
      <w:sz w:val="32"/>
      <w:szCs w:val="32"/>
    </w:rPr>
  </w:style>
  <w:style w:type="character" w:customStyle="1" w:styleId="Cmsor2Char">
    <w:name w:val="Címsor 2 Char"/>
    <w:link w:val="Cmsor2"/>
    <w:uiPriority w:val="9"/>
    <w:rsid w:val="006F0AC7"/>
    <w:rPr>
      <w:rFonts w:ascii="Cambria" w:eastAsia="MS ??" w:hAnsi="Cambria" w:cs="Cambria"/>
      <w:b/>
      <w:bCs/>
      <w:i/>
      <w:iCs/>
      <w:color w:val="000000"/>
      <w:sz w:val="28"/>
      <w:szCs w:val="28"/>
    </w:rPr>
  </w:style>
  <w:style w:type="character" w:customStyle="1" w:styleId="Cmsor3Char">
    <w:name w:val="Címsor 3 Char"/>
    <w:link w:val="Cmsor3"/>
    <w:uiPriority w:val="99"/>
    <w:rsid w:val="006F0AC7"/>
    <w:rPr>
      <w:rFonts w:ascii="Cambria" w:eastAsia="MS ??" w:hAnsi="Cambria" w:cs="Cambria"/>
      <w:b/>
      <w:bCs/>
      <w:color w:val="000000"/>
      <w:sz w:val="26"/>
      <w:szCs w:val="26"/>
    </w:rPr>
  </w:style>
  <w:style w:type="character" w:customStyle="1" w:styleId="Cmsor5Char">
    <w:name w:val="Címsor 5 Char"/>
    <w:link w:val="Cmsor5"/>
    <w:uiPriority w:val="99"/>
    <w:rsid w:val="006F0AC7"/>
    <w:rPr>
      <w:rFonts w:ascii="Cambria" w:eastAsia="MS ????" w:hAnsi="Cambria" w:cs="Cambria"/>
      <w:color w:val="243F60"/>
      <w:lang w:eastAsia="hu-HU"/>
    </w:rPr>
  </w:style>
  <w:style w:type="character" w:customStyle="1" w:styleId="Cmsor6Char">
    <w:name w:val="Címsor 6 Char"/>
    <w:link w:val="Cmsor6"/>
    <w:uiPriority w:val="99"/>
    <w:rsid w:val="006F0AC7"/>
    <w:rPr>
      <w:rFonts w:ascii="Cambria" w:eastAsia="MS ??" w:hAnsi="Cambria" w:cs="Cambria"/>
      <w:b/>
      <w:bCs/>
      <w:i/>
      <w:iCs/>
      <w:color w:val="243F60"/>
      <w:sz w:val="18"/>
      <w:szCs w:val="18"/>
    </w:rPr>
  </w:style>
  <w:style w:type="character" w:customStyle="1" w:styleId="Cmsor8Char">
    <w:name w:val="Címsor 8 Char"/>
    <w:link w:val="Cmsor8"/>
    <w:uiPriority w:val="99"/>
    <w:rsid w:val="006F0AC7"/>
    <w:rPr>
      <w:rFonts w:ascii="Arial" w:eastAsia="MS ??" w:hAnsi="Arial" w:cs="Arial"/>
      <w:b/>
      <w:bCs/>
      <w:i/>
      <w:iCs/>
      <w:color w:val="000000"/>
      <w:sz w:val="24"/>
      <w:szCs w:val="24"/>
    </w:rPr>
  </w:style>
  <w:style w:type="character" w:customStyle="1" w:styleId="Cmsor9Char">
    <w:name w:val="Címsor 9 Char"/>
    <w:link w:val="Cmsor9"/>
    <w:uiPriority w:val="99"/>
    <w:rsid w:val="006F0AC7"/>
    <w:rPr>
      <w:rFonts w:ascii="Cambria" w:eastAsia="MS ??" w:hAnsi="Cambria" w:cs="Cambria"/>
    </w:rPr>
  </w:style>
  <w:style w:type="character" w:customStyle="1" w:styleId="Internet-hivatkozs">
    <w:name w:val="Internet-hivatkozás"/>
    <w:uiPriority w:val="99"/>
    <w:rsid w:val="006F0AC7"/>
    <w:rPr>
      <w:color w:val="0000FF"/>
      <w:u w:val="single"/>
      <w:lang w:val="hu-HU" w:eastAsia="hu-HU"/>
    </w:rPr>
  </w:style>
  <w:style w:type="character" w:customStyle="1" w:styleId="HeaderChar">
    <w:name w:val="Header Char"/>
    <w:uiPriority w:val="99"/>
    <w:rsid w:val="006F0AC7"/>
    <w:rPr>
      <w:rFonts w:ascii="Calibri" w:hAnsi="Calibri" w:cs="Calibri"/>
      <w:sz w:val="22"/>
      <w:szCs w:val="22"/>
    </w:rPr>
  </w:style>
  <w:style w:type="character" w:customStyle="1" w:styleId="FooterChar">
    <w:name w:val="Footer Char"/>
    <w:uiPriority w:val="99"/>
    <w:rsid w:val="006F0AC7"/>
    <w:rPr>
      <w:rFonts w:ascii="Calibri" w:hAnsi="Calibri" w:cs="Calibri"/>
      <w:sz w:val="22"/>
      <w:szCs w:val="22"/>
    </w:rPr>
  </w:style>
  <w:style w:type="character" w:customStyle="1" w:styleId="apple-converted-space">
    <w:name w:val="apple-converted-space"/>
    <w:basedOn w:val="Bekezdsalapbettpusa"/>
    <w:rsid w:val="006F0AC7"/>
  </w:style>
  <w:style w:type="character" w:customStyle="1" w:styleId="Tblzategyszer41">
    <w:name w:val="Táblázat (egyszerű) 41"/>
    <w:uiPriority w:val="99"/>
    <w:qFormat/>
    <w:rsid w:val="006F0AC7"/>
    <w:rPr>
      <w:b/>
      <w:bCs/>
    </w:rPr>
  </w:style>
  <w:style w:type="character" w:customStyle="1" w:styleId="skypepnhcontainer">
    <w:name w:val="skype_pnh_container"/>
    <w:basedOn w:val="Bekezdsalapbettpusa"/>
    <w:uiPriority w:val="99"/>
    <w:rsid w:val="006F0AC7"/>
  </w:style>
  <w:style w:type="character" w:customStyle="1" w:styleId="skypepnhleftspan">
    <w:name w:val="skype_pnh_left_span"/>
    <w:basedOn w:val="Bekezdsalapbettpusa"/>
    <w:rsid w:val="006F0AC7"/>
  </w:style>
  <w:style w:type="character" w:customStyle="1" w:styleId="skypepnhdropartspan">
    <w:name w:val="skype_pnh_dropart_span"/>
    <w:basedOn w:val="Bekezdsalapbettpusa"/>
    <w:rsid w:val="006F0AC7"/>
  </w:style>
  <w:style w:type="character" w:customStyle="1" w:styleId="skypepnhdropartflagspan">
    <w:name w:val="skype_pnh_dropart_flag_span"/>
    <w:basedOn w:val="Bekezdsalapbettpusa"/>
    <w:uiPriority w:val="99"/>
    <w:rsid w:val="006F0AC7"/>
  </w:style>
  <w:style w:type="character" w:customStyle="1" w:styleId="skypepnhtextspan">
    <w:name w:val="skype_pnh_text_span"/>
    <w:basedOn w:val="Bekezdsalapbettpusa"/>
    <w:uiPriority w:val="99"/>
    <w:rsid w:val="006F0AC7"/>
  </w:style>
  <w:style w:type="character" w:customStyle="1" w:styleId="skypepnhrightspan">
    <w:name w:val="skype_pnh_right_span"/>
    <w:basedOn w:val="Bekezdsalapbettpusa"/>
    <w:uiPriority w:val="99"/>
    <w:rsid w:val="006F0AC7"/>
  </w:style>
  <w:style w:type="character" w:customStyle="1" w:styleId="kiemelt">
    <w:name w:val="kiemelt"/>
    <w:basedOn w:val="Bekezdsalapbettpusa"/>
    <w:uiPriority w:val="99"/>
    <w:rsid w:val="006F0AC7"/>
  </w:style>
  <w:style w:type="character" w:styleId="Oldalszm">
    <w:name w:val="page number"/>
    <w:basedOn w:val="Bekezdsalapbettpusa"/>
    <w:uiPriority w:val="99"/>
    <w:rsid w:val="006F0AC7"/>
  </w:style>
  <w:style w:type="character" w:customStyle="1" w:styleId="FootnoteTextChar">
    <w:name w:val="Footnote Text Char"/>
    <w:uiPriority w:val="99"/>
    <w:rsid w:val="006F0AC7"/>
    <w:rPr>
      <w:rFonts w:ascii="Arial" w:hAnsi="Arial" w:cs="Arial"/>
      <w:sz w:val="20"/>
      <w:szCs w:val="20"/>
      <w:lang w:eastAsia="ar-SA" w:bidi="ar-SA"/>
    </w:rPr>
  </w:style>
  <w:style w:type="character" w:styleId="Lbjegyzet-hivatkozs">
    <w:name w:val="footnote reference"/>
    <w:aliases w:val="BVI fnr,Footnote symbol,Times 10 Point,Exposant 3 Point,Footnote Reference Number, Exposant 3 Point,16 Point,Superscript 6 Point,Char3 Char1,Char Char1 Char1,Char Char3 Char1,Char1 Char1,Char Char Char Char2 Char1, BVI fnr"/>
    <w:uiPriority w:val="99"/>
    <w:rsid w:val="006F0AC7"/>
    <w:rPr>
      <w:vertAlign w:val="superscript"/>
    </w:rPr>
  </w:style>
  <w:style w:type="character" w:customStyle="1" w:styleId="BodyTextChar">
    <w:name w:val="Body Text Char"/>
    <w:uiPriority w:val="99"/>
    <w:rsid w:val="006F0AC7"/>
    <w:rPr>
      <w:rFonts w:ascii="Arial" w:hAnsi="Arial" w:cs="Arial"/>
      <w:b/>
      <w:bCs/>
      <w:sz w:val="20"/>
      <w:szCs w:val="20"/>
      <w:lang w:eastAsia="hu-HU"/>
    </w:rPr>
  </w:style>
  <w:style w:type="character" w:styleId="Jegyzethivatkozs">
    <w:name w:val="annotation reference"/>
    <w:uiPriority w:val="99"/>
    <w:rsid w:val="006F0AC7"/>
    <w:rPr>
      <w:sz w:val="16"/>
      <w:szCs w:val="16"/>
    </w:rPr>
  </w:style>
  <w:style w:type="character" w:customStyle="1" w:styleId="CommentTextChar">
    <w:name w:val="Comment Text Char"/>
    <w:uiPriority w:val="99"/>
    <w:rsid w:val="006F0AC7"/>
    <w:rPr>
      <w:rFonts w:ascii="Calibri" w:hAnsi="Calibri" w:cs="Calibri"/>
      <w:sz w:val="20"/>
      <w:szCs w:val="20"/>
    </w:rPr>
  </w:style>
  <w:style w:type="character" w:customStyle="1" w:styleId="CommentSubjectChar">
    <w:name w:val="Comment Subject Char"/>
    <w:uiPriority w:val="99"/>
    <w:rsid w:val="006F0AC7"/>
    <w:rPr>
      <w:rFonts w:ascii="Calibri" w:hAnsi="Calibri" w:cs="Calibri"/>
      <w:b/>
      <w:bCs/>
      <w:sz w:val="20"/>
      <w:szCs w:val="20"/>
    </w:rPr>
  </w:style>
  <w:style w:type="character" w:customStyle="1" w:styleId="CommentSubjectChar1">
    <w:name w:val="Comment Subject Char1"/>
    <w:uiPriority w:val="99"/>
    <w:rsid w:val="006F0AC7"/>
    <w:rPr>
      <w:rFonts w:ascii="Calibri" w:hAnsi="Calibri" w:cs="Calibri"/>
      <w:b/>
      <w:bCs/>
      <w:sz w:val="20"/>
      <w:szCs w:val="20"/>
      <w:lang w:eastAsia="en-US"/>
    </w:rPr>
  </w:style>
  <w:style w:type="character" w:customStyle="1" w:styleId="BalloonTextChar">
    <w:name w:val="Balloon Text Char"/>
    <w:uiPriority w:val="99"/>
    <w:rsid w:val="006F0AC7"/>
    <w:rPr>
      <w:rFonts w:eastAsia="Times New Roman"/>
      <w:sz w:val="16"/>
      <w:szCs w:val="16"/>
    </w:rPr>
  </w:style>
  <w:style w:type="character" w:customStyle="1" w:styleId="WW8Num5z0">
    <w:name w:val="WW8Num5z0"/>
    <w:uiPriority w:val="99"/>
    <w:rsid w:val="006F0AC7"/>
    <w:rPr>
      <w:rFonts w:ascii="Symbol" w:hAnsi="Symbol" w:cs="Symbol"/>
    </w:rPr>
  </w:style>
  <w:style w:type="character" w:customStyle="1" w:styleId="TitleChar">
    <w:name w:val="Title Char"/>
    <w:uiPriority w:val="99"/>
    <w:rsid w:val="006F0AC7"/>
    <w:rPr>
      <w:rFonts w:ascii="Times New Roman" w:hAnsi="Times New Roman" w:cs="Times New Roman"/>
      <w:b/>
      <w:bCs/>
      <w:sz w:val="24"/>
      <w:szCs w:val="24"/>
      <w:lang w:val="en-AU" w:eastAsia="hu-HU"/>
    </w:rPr>
  </w:style>
  <w:style w:type="character" w:customStyle="1" w:styleId="apple-style-span">
    <w:name w:val="apple-style-span"/>
    <w:basedOn w:val="Bekezdsalapbettpusa"/>
    <w:uiPriority w:val="99"/>
    <w:rsid w:val="006F0AC7"/>
  </w:style>
  <w:style w:type="character" w:customStyle="1" w:styleId="BodyTextIndentChar">
    <w:name w:val="Body Text Indent Char"/>
    <w:uiPriority w:val="99"/>
    <w:rsid w:val="006F0AC7"/>
    <w:rPr>
      <w:rFonts w:ascii="Calibri" w:hAnsi="Calibri" w:cs="Calibri"/>
      <w:sz w:val="22"/>
      <w:szCs w:val="22"/>
    </w:rPr>
  </w:style>
  <w:style w:type="character" w:customStyle="1" w:styleId="BodyText3Char">
    <w:name w:val="Body Text 3 Char"/>
    <w:uiPriority w:val="99"/>
    <w:rsid w:val="006F0AC7"/>
    <w:rPr>
      <w:rFonts w:ascii="Calibri" w:hAnsi="Calibri" w:cs="Calibri"/>
      <w:sz w:val="16"/>
      <w:szCs w:val="16"/>
    </w:rPr>
  </w:style>
  <w:style w:type="character" w:customStyle="1" w:styleId="ListLabel1">
    <w:name w:val="ListLabel 1"/>
    <w:uiPriority w:val="99"/>
    <w:rsid w:val="006F0AC7"/>
    <w:rPr>
      <w:b/>
      <w:bCs/>
    </w:rPr>
  </w:style>
  <w:style w:type="character" w:customStyle="1" w:styleId="ListLabel2">
    <w:name w:val="ListLabel 2"/>
    <w:uiPriority w:val="99"/>
    <w:rsid w:val="006F0AC7"/>
    <w:rPr>
      <w:b/>
      <w:bCs/>
      <w:sz w:val="22"/>
      <w:szCs w:val="22"/>
    </w:rPr>
  </w:style>
  <w:style w:type="character" w:customStyle="1" w:styleId="ListLabel3">
    <w:name w:val="ListLabel 3"/>
    <w:rsid w:val="006F0AC7"/>
  </w:style>
  <w:style w:type="character" w:customStyle="1" w:styleId="ListLabel4">
    <w:name w:val="ListLabel 4"/>
    <w:uiPriority w:val="99"/>
    <w:rsid w:val="006F0AC7"/>
    <w:rPr>
      <w:rFonts w:eastAsia="Times New Roman"/>
    </w:rPr>
  </w:style>
  <w:style w:type="character" w:customStyle="1" w:styleId="ListLabel5">
    <w:name w:val="ListLabel 5"/>
    <w:uiPriority w:val="99"/>
    <w:rsid w:val="006F0AC7"/>
    <w:rPr>
      <w:b/>
      <w:bCs/>
    </w:rPr>
  </w:style>
  <w:style w:type="character" w:customStyle="1" w:styleId="ListLabel6">
    <w:name w:val="ListLabel 6"/>
    <w:uiPriority w:val="99"/>
    <w:rsid w:val="006F0AC7"/>
    <w:rPr>
      <w:rFonts w:eastAsia="Times New Roman"/>
      <w:b/>
      <w:bCs/>
    </w:rPr>
  </w:style>
  <w:style w:type="character" w:customStyle="1" w:styleId="ListLabel7">
    <w:name w:val="ListLabel 7"/>
    <w:rsid w:val="006F0AC7"/>
  </w:style>
  <w:style w:type="character" w:customStyle="1" w:styleId="ListLabel8">
    <w:name w:val="ListLabel 8"/>
    <w:uiPriority w:val="99"/>
    <w:rsid w:val="006F0AC7"/>
    <w:rPr>
      <w:rFonts w:eastAsia="Times New Roman"/>
    </w:rPr>
  </w:style>
  <w:style w:type="character" w:customStyle="1" w:styleId="ListLabel9">
    <w:name w:val="ListLabel 9"/>
    <w:uiPriority w:val="99"/>
    <w:rsid w:val="006F0AC7"/>
    <w:rPr>
      <w:rFonts w:eastAsia="Times New Roman"/>
      <w:color w:val="00000A"/>
    </w:rPr>
  </w:style>
  <w:style w:type="character" w:customStyle="1" w:styleId="ListLabel10">
    <w:name w:val="ListLabel 10"/>
    <w:uiPriority w:val="99"/>
    <w:rsid w:val="006F0AC7"/>
    <w:rPr>
      <w:sz w:val="22"/>
      <w:szCs w:val="22"/>
    </w:rPr>
  </w:style>
  <w:style w:type="character" w:customStyle="1" w:styleId="ListLabel11">
    <w:name w:val="ListLabel 11"/>
    <w:uiPriority w:val="99"/>
    <w:rsid w:val="006F0AC7"/>
  </w:style>
  <w:style w:type="character" w:customStyle="1" w:styleId="ListLabel12">
    <w:name w:val="ListLabel 12"/>
    <w:uiPriority w:val="99"/>
    <w:rsid w:val="006F0AC7"/>
  </w:style>
  <w:style w:type="character" w:customStyle="1" w:styleId="Lbjegyzet-horgony">
    <w:name w:val="Lábjegyzet-horgony"/>
    <w:uiPriority w:val="99"/>
    <w:rsid w:val="006F0AC7"/>
    <w:rPr>
      <w:vertAlign w:val="superscript"/>
    </w:rPr>
  </w:style>
  <w:style w:type="character" w:customStyle="1" w:styleId="Vgjegyzet-horgony">
    <w:name w:val="Végjegyzet-horgony"/>
    <w:uiPriority w:val="99"/>
    <w:rsid w:val="006F0AC7"/>
    <w:rPr>
      <w:vertAlign w:val="superscript"/>
    </w:rPr>
  </w:style>
  <w:style w:type="character" w:customStyle="1" w:styleId="ListLabel13">
    <w:name w:val="ListLabel 13"/>
    <w:uiPriority w:val="99"/>
    <w:rsid w:val="006F0AC7"/>
    <w:rPr>
      <w:b/>
      <w:bCs/>
    </w:rPr>
  </w:style>
  <w:style w:type="character" w:customStyle="1" w:styleId="ListLabel14">
    <w:name w:val="ListLabel 14"/>
    <w:uiPriority w:val="99"/>
    <w:rsid w:val="006F0AC7"/>
    <w:rPr>
      <w:b/>
      <w:bCs/>
      <w:sz w:val="22"/>
      <w:szCs w:val="22"/>
    </w:rPr>
  </w:style>
  <w:style w:type="character" w:customStyle="1" w:styleId="ListLabel15">
    <w:name w:val="ListLabel 15"/>
    <w:uiPriority w:val="99"/>
    <w:rsid w:val="006F0AC7"/>
  </w:style>
  <w:style w:type="character" w:customStyle="1" w:styleId="ListLabel16">
    <w:name w:val="ListLabel 16"/>
    <w:uiPriority w:val="99"/>
    <w:rsid w:val="006F0AC7"/>
  </w:style>
  <w:style w:type="character" w:customStyle="1" w:styleId="ListLabel17">
    <w:name w:val="ListLabel 17"/>
    <w:uiPriority w:val="99"/>
    <w:rsid w:val="006F0AC7"/>
  </w:style>
  <w:style w:type="character" w:customStyle="1" w:styleId="ListLabel18">
    <w:name w:val="ListLabel 18"/>
    <w:uiPriority w:val="99"/>
    <w:rsid w:val="006F0AC7"/>
  </w:style>
  <w:style w:type="character" w:customStyle="1" w:styleId="ListLabel19">
    <w:name w:val="ListLabel 19"/>
    <w:uiPriority w:val="99"/>
    <w:rsid w:val="006F0AC7"/>
    <w:rPr>
      <w:b/>
      <w:bCs/>
    </w:rPr>
  </w:style>
  <w:style w:type="character" w:customStyle="1" w:styleId="ListLabel20">
    <w:name w:val="ListLabel 20"/>
    <w:uiPriority w:val="99"/>
    <w:rsid w:val="006F0AC7"/>
  </w:style>
  <w:style w:type="character" w:customStyle="1" w:styleId="ListLabel21">
    <w:name w:val="ListLabel 21"/>
    <w:uiPriority w:val="99"/>
    <w:rsid w:val="006F0AC7"/>
  </w:style>
  <w:style w:type="character" w:customStyle="1" w:styleId="ListLabel22">
    <w:name w:val="ListLabel 22"/>
    <w:uiPriority w:val="99"/>
    <w:rsid w:val="006F0AC7"/>
  </w:style>
  <w:style w:type="character" w:customStyle="1" w:styleId="ListLabel23">
    <w:name w:val="ListLabel 23"/>
    <w:uiPriority w:val="99"/>
    <w:rsid w:val="006F0AC7"/>
    <w:rPr>
      <w:color w:val="00000A"/>
    </w:rPr>
  </w:style>
  <w:style w:type="character" w:customStyle="1" w:styleId="ListLabel24">
    <w:name w:val="ListLabel 24"/>
    <w:uiPriority w:val="99"/>
    <w:rsid w:val="006F0AC7"/>
    <w:rPr>
      <w:sz w:val="22"/>
      <w:szCs w:val="22"/>
    </w:rPr>
  </w:style>
  <w:style w:type="character" w:customStyle="1" w:styleId="ListLabel25">
    <w:name w:val="ListLabel 25"/>
    <w:uiPriority w:val="99"/>
    <w:rsid w:val="006F0AC7"/>
  </w:style>
  <w:style w:type="character" w:customStyle="1" w:styleId="ListLabel26">
    <w:name w:val="ListLabel 26"/>
    <w:uiPriority w:val="99"/>
    <w:rsid w:val="006F0AC7"/>
  </w:style>
  <w:style w:type="character" w:customStyle="1" w:styleId="ListLabel27">
    <w:name w:val="ListLabel 27"/>
    <w:uiPriority w:val="99"/>
    <w:rsid w:val="006F0AC7"/>
  </w:style>
  <w:style w:type="character" w:customStyle="1" w:styleId="Lbjegyzet-karakterek">
    <w:name w:val="Lábjegyzet-karakterek"/>
    <w:rsid w:val="006F0AC7"/>
  </w:style>
  <w:style w:type="character" w:customStyle="1" w:styleId="Vgjegyzet-karakterek">
    <w:name w:val="Végjegyzet-karakterek"/>
    <w:uiPriority w:val="99"/>
    <w:rsid w:val="006F0AC7"/>
  </w:style>
  <w:style w:type="character" w:styleId="HTML-vltoz">
    <w:name w:val="HTML Variable"/>
    <w:uiPriority w:val="99"/>
    <w:rsid w:val="006F0AC7"/>
    <w:rPr>
      <w:i/>
      <w:iCs/>
    </w:rPr>
  </w:style>
  <w:style w:type="paragraph" w:customStyle="1" w:styleId="Cmsor">
    <w:name w:val="Címsor"/>
    <w:basedOn w:val="Alaprtelmezett"/>
    <w:next w:val="Szvegtrzs"/>
    <w:uiPriority w:val="99"/>
    <w:rsid w:val="006F0AC7"/>
    <w:pPr>
      <w:keepNext/>
      <w:spacing w:before="240" w:after="120"/>
    </w:pPr>
    <w:rPr>
      <w:rFonts w:eastAsia="Microsoft YaHei"/>
      <w:sz w:val="28"/>
      <w:szCs w:val="28"/>
    </w:rPr>
  </w:style>
  <w:style w:type="paragraph" w:styleId="Lista">
    <w:name w:val="List"/>
    <w:basedOn w:val="Szvegtrzs"/>
    <w:uiPriority w:val="99"/>
    <w:rsid w:val="006F0AC7"/>
  </w:style>
  <w:style w:type="paragraph" w:customStyle="1" w:styleId="Felirat">
    <w:name w:val="Felirat"/>
    <w:basedOn w:val="Alaprtelmezett"/>
    <w:uiPriority w:val="99"/>
    <w:rsid w:val="006F0AC7"/>
    <w:pPr>
      <w:suppressLineNumbers/>
      <w:spacing w:before="120" w:after="120"/>
    </w:pPr>
    <w:rPr>
      <w:i/>
      <w:iCs/>
    </w:rPr>
  </w:style>
  <w:style w:type="paragraph" w:customStyle="1" w:styleId="Trgymutat">
    <w:name w:val="Tárgymutató"/>
    <w:basedOn w:val="Alaprtelmezett"/>
    <w:uiPriority w:val="99"/>
    <w:rsid w:val="006F0AC7"/>
    <w:pPr>
      <w:suppressLineNumbers/>
    </w:pPr>
  </w:style>
  <w:style w:type="paragraph" w:customStyle="1" w:styleId="Szneslista1jellszn1">
    <w:name w:val="Színes lista – 1. jelölőszín1"/>
    <w:aliases w:val="Welt L,lista_2,Színes lista – 1. jelölőszín11"/>
    <w:basedOn w:val="Alaprtelmezett"/>
    <w:link w:val="Szneslista1jellsznChar"/>
    <w:uiPriority w:val="34"/>
    <w:qFormat/>
    <w:rsid w:val="006F0AC7"/>
    <w:pPr>
      <w:spacing w:before="120" w:after="120" w:line="100" w:lineRule="atLeast"/>
      <w:ind w:left="720"/>
      <w:jc w:val="both"/>
    </w:pPr>
    <w:rPr>
      <w:rFonts w:ascii="Verdana" w:hAnsi="Verdana" w:cs="Times New Roman"/>
      <w:lang w:val="x-none"/>
    </w:rPr>
  </w:style>
  <w:style w:type="character" w:customStyle="1" w:styleId="Szneslista1jellsznChar">
    <w:name w:val="Színes lista – 1. jelölőszín Char"/>
    <w:aliases w:val="Welt L Char,lista_2 Char,Színes lista – 1. jelölőszín1 Char,Listaszerű bekezdés Char,bekezdés1 Char,List Paragraph à moi Char,Dot pt Char,No Spacing1 Char,List Paragraph Char Char Char Char,Indicator Text Char,列出段落 Char"/>
    <w:link w:val="Szneslista1jellszn1"/>
    <w:uiPriority w:val="34"/>
    <w:qFormat/>
    <w:locked/>
    <w:rsid w:val="006F0AC7"/>
    <w:rPr>
      <w:rFonts w:ascii="Verdana" w:eastAsia="MS ??" w:hAnsi="Verdana" w:cs="Verdana"/>
      <w:color w:val="000000"/>
      <w:sz w:val="24"/>
      <w:szCs w:val="24"/>
      <w:lang w:eastAsia="hu-HU"/>
    </w:rPr>
  </w:style>
  <w:style w:type="paragraph" w:customStyle="1" w:styleId="standard">
    <w:name w:val="standard"/>
    <w:basedOn w:val="Alaprtelmezett"/>
    <w:link w:val="standardChar"/>
    <w:uiPriority w:val="99"/>
    <w:rsid w:val="006F0AC7"/>
    <w:pPr>
      <w:spacing w:before="28" w:after="28" w:line="100" w:lineRule="atLeast"/>
    </w:pPr>
    <w:rPr>
      <w:rFonts w:ascii="Times New Roman" w:hAnsi="Times New Roman" w:cs="Times New Roman"/>
      <w:lang w:val="x-none"/>
    </w:rPr>
  </w:style>
  <w:style w:type="character" w:customStyle="1" w:styleId="standardChar">
    <w:name w:val="standard Char"/>
    <w:link w:val="standard"/>
    <w:locked/>
    <w:rsid w:val="006F0AC7"/>
    <w:rPr>
      <w:rFonts w:ascii="Times New Roman" w:eastAsia="MS ??" w:hAnsi="Times New Roman" w:cs="Times New Roman"/>
      <w:color w:val="000000"/>
      <w:sz w:val="24"/>
      <w:szCs w:val="24"/>
      <w:lang w:eastAsia="hu-HU"/>
    </w:rPr>
  </w:style>
  <w:style w:type="paragraph" w:styleId="lfej">
    <w:name w:val="header"/>
    <w:aliases w:val="Header1,ƒl?fej,*Header,hd,he Char"/>
    <w:basedOn w:val="Alaprtelmezett"/>
    <w:link w:val="lfejChar"/>
    <w:uiPriority w:val="99"/>
    <w:rsid w:val="006F0AC7"/>
    <w:pPr>
      <w:suppressLineNumbers/>
      <w:tabs>
        <w:tab w:val="center" w:pos="4513"/>
        <w:tab w:val="right" w:pos="9026"/>
      </w:tabs>
    </w:pPr>
  </w:style>
  <w:style w:type="character" w:customStyle="1" w:styleId="lfejChar">
    <w:name w:val="Élőfej Char"/>
    <w:aliases w:val="Header1 Char,ƒl?fej Char,*Header Char,hd Char,he Char Char"/>
    <w:link w:val="lfej"/>
    <w:rsid w:val="006F0AC7"/>
    <w:rPr>
      <w:rFonts w:ascii="Arial" w:eastAsia="MS ??" w:hAnsi="Arial" w:cs="Arial"/>
      <w:color w:val="000000"/>
      <w:sz w:val="24"/>
      <w:szCs w:val="24"/>
      <w:lang w:eastAsia="hu-HU"/>
    </w:rPr>
  </w:style>
  <w:style w:type="paragraph" w:styleId="llb">
    <w:name w:val="footer"/>
    <w:aliases w:val="Footer1"/>
    <w:basedOn w:val="Alaprtelmezett"/>
    <w:link w:val="llbChar"/>
    <w:uiPriority w:val="99"/>
    <w:rsid w:val="006F0AC7"/>
    <w:pPr>
      <w:suppressLineNumbers/>
      <w:tabs>
        <w:tab w:val="center" w:pos="4513"/>
        <w:tab w:val="right" w:pos="9026"/>
      </w:tabs>
    </w:pPr>
  </w:style>
  <w:style w:type="character" w:customStyle="1" w:styleId="llbChar">
    <w:name w:val="Élőláb Char"/>
    <w:aliases w:val="Footer1 Char"/>
    <w:link w:val="llb"/>
    <w:uiPriority w:val="99"/>
    <w:rsid w:val="006F0AC7"/>
    <w:rPr>
      <w:rFonts w:ascii="Arial" w:eastAsia="MS ??" w:hAnsi="Arial" w:cs="Arial"/>
      <w:color w:val="000000"/>
      <w:sz w:val="24"/>
      <w:szCs w:val="24"/>
      <w:lang w:eastAsia="hu-HU"/>
    </w:rPr>
  </w:style>
  <w:style w:type="paragraph" w:styleId="NormlWeb">
    <w:name w:val="Normal (Web)"/>
    <w:aliases w:val="Char Char Char"/>
    <w:basedOn w:val="Alaprtelmezett"/>
    <w:link w:val="NormlWebChar"/>
    <w:qFormat/>
    <w:rsid w:val="006F0AC7"/>
    <w:pPr>
      <w:spacing w:before="28" w:after="28" w:line="100" w:lineRule="atLeast"/>
    </w:pPr>
    <w:rPr>
      <w:rFonts w:ascii="Times New Roman" w:hAnsi="Times New Roman" w:cs="Times New Roman"/>
      <w:lang w:val="x-none"/>
    </w:rPr>
  </w:style>
  <w:style w:type="paragraph" w:customStyle="1" w:styleId="modszerszoveg">
    <w:name w:val="modszer_szoveg"/>
    <w:basedOn w:val="Alaprtelmezett"/>
    <w:uiPriority w:val="99"/>
    <w:rsid w:val="006F0AC7"/>
    <w:pPr>
      <w:spacing w:before="240" w:after="0" w:line="100" w:lineRule="atLeast"/>
      <w:ind w:left="720"/>
      <w:jc w:val="both"/>
    </w:pPr>
    <w:rPr>
      <w:rFonts w:ascii="Bookman Old Style" w:hAnsi="Bookman Old Style" w:cs="Bookman Old Style"/>
    </w:rPr>
  </w:style>
  <w:style w:type="paragraph" w:customStyle="1" w:styleId="Tartalomjegyzk-fejlc">
    <w:name w:val="Tartalomjegyzék-fejléc"/>
    <w:basedOn w:val="Cmsor1"/>
    <w:uiPriority w:val="99"/>
    <w:rsid w:val="006F0AC7"/>
    <w:pPr>
      <w:keepLines/>
      <w:suppressLineNumbers/>
      <w:spacing w:before="480" w:after="0"/>
      <w:ind w:left="0" w:firstLine="0"/>
      <w:outlineLvl w:val="9"/>
    </w:pPr>
    <w:rPr>
      <w:color w:val="365F91"/>
      <w:sz w:val="28"/>
      <w:szCs w:val="28"/>
    </w:rPr>
  </w:style>
  <w:style w:type="paragraph" w:customStyle="1" w:styleId="Tartalomjegyzk1">
    <w:name w:val="Tartalomjegyzék 1"/>
    <w:basedOn w:val="Alaprtelmezett"/>
    <w:uiPriority w:val="99"/>
    <w:rsid w:val="006F0AC7"/>
    <w:pPr>
      <w:tabs>
        <w:tab w:val="right" w:leader="dot" w:pos="9638"/>
      </w:tabs>
    </w:pPr>
  </w:style>
  <w:style w:type="paragraph" w:styleId="Lbjegyzetszveg">
    <w:name w:val="footnote text"/>
    <w:aliases w:val="Lábjegyzetszöveg Char1 Char,Lábjegyzetszöveg Char Char Char,Footnote Char Char Char,Footnote Char1 Char,Char1 Char1 Char,Footnote Char,Char1 Char,Char1 Char Char Char,Lábjegyzetszöveg Char Char,Lábjegyzetszöveg Char1,Footnote Text Char1"/>
    <w:basedOn w:val="Alaprtelmezett"/>
    <w:link w:val="LbjegyzetszvegChar"/>
    <w:uiPriority w:val="99"/>
    <w:rsid w:val="006F0AC7"/>
    <w:pPr>
      <w:spacing w:after="0" w:line="100" w:lineRule="atLeast"/>
    </w:pPr>
    <w:rPr>
      <w:sz w:val="20"/>
      <w:szCs w:val="20"/>
      <w:lang w:eastAsia="ar-SA"/>
    </w:rPr>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Char1 Char Char Char Char,Footnote Text Char1 Char"/>
    <w:link w:val="Lbjegyzetszveg"/>
    <w:uiPriority w:val="99"/>
    <w:rsid w:val="006F0AC7"/>
    <w:rPr>
      <w:rFonts w:ascii="Arial" w:eastAsia="MS ??" w:hAnsi="Arial" w:cs="Arial"/>
      <w:color w:val="000000"/>
      <w:sz w:val="20"/>
      <w:szCs w:val="20"/>
      <w:lang w:eastAsia="ar-SA"/>
    </w:rPr>
  </w:style>
  <w:style w:type="paragraph" w:customStyle="1" w:styleId="OkeanBehuzas">
    <w:name w:val="Okean_Behuzas"/>
    <w:basedOn w:val="Alaprtelmezett"/>
    <w:rsid w:val="006F0AC7"/>
    <w:pPr>
      <w:spacing w:after="60" w:line="360" w:lineRule="exact"/>
      <w:ind w:left="567"/>
      <w:jc w:val="both"/>
    </w:pPr>
    <w:rPr>
      <w:lang w:eastAsia="ar-SA"/>
    </w:rPr>
  </w:style>
  <w:style w:type="paragraph" w:customStyle="1" w:styleId="Listaszerbekezds1">
    <w:name w:val="Listaszerű bekezdés1"/>
    <w:basedOn w:val="Alaprtelmezett"/>
    <w:link w:val="ListParagraphChar"/>
    <w:qFormat/>
    <w:rsid w:val="006F0AC7"/>
    <w:pPr>
      <w:ind w:left="720"/>
    </w:pPr>
    <w:rPr>
      <w:rFonts w:cs="Times New Roman"/>
      <w:lang w:val="x-none"/>
    </w:rPr>
  </w:style>
  <w:style w:type="paragraph" w:customStyle="1" w:styleId="CharCharCharChar">
    <w:name w:val="Char Char Char Char"/>
    <w:basedOn w:val="Alaprtelmezett"/>
    <w:uiPriority w:val="99"/>
    <w:rsid w:val="006F0AC7"/>
    <w:pPr>
      <w:spacing w:after="160" w:line="240" w:lineRule="exact"/>
    </w:pPr>
    <w:rPr>
      <w:rFonts w:ascii="Verdana" w:hAnsi="Verdana" w:cs="Verdana"/>
      <w:sz w:val="20"/>
      <w:szCs w:val="20"/>
      <w:lang w:val="en-US"/>
    </w:rPr>
  </w:style>
  <w:style w:type="paragraph" w:customStyle="1" w:styleId="Char">
    <w:name w:val="Char"/>
    <w:basedOn w:val="Alaprtelmezett"/>
    <w:uiPriority w:val="99"/>
    <w:rsid w:val="006F0AC7"/>
    <w:pPr>
      <w:widowControl w:val="0"/>
      <w:spacing w:after="160" w:line="240" w:lineRule="exact"/>
      <w:textAlignment w:val="baseline"/>
    </w:pPr>
    <w:rPr>
      <w:rFonts w:ascii="Verdana" w:hAnsi="Verdana" w:cs="Verdana"/>
      <w:sz w:val="20"/>
      <w:szCs w:val="20"/>
      <w:lang w:val="en-US"/>
    </w:rPr>
  </w:style>
  <w:style w:type="paragraph" w:styleId="Jegyzetszveg">
    <w:name w:val="annotation text"/>
    <w:aliases w:val="Char Char Char Char1,Char Char3,Char3, Char Char Char Char Char, Char Char Char Char1,Char Char Char Char Char,Comment Text Char1,Char Char Char Char3"/>
    <w:basedOn w:val="Alaprtelmezett"/>
    <w:link w:val="JegyzetszvegChar"/>
    <w:uiPriority w:val="99"/>
    <w:rsid w:val="006F0AC7"/>
    <w:rPr>
      <w:sz w:val="20"/>
      <w:szCs w:val="20"/>
    </w:rPr>
  </w:style>
  <w:style w:type="character" w:customStyle="1" w:styleId="JegyzetszvegChar">
    <w:name w:val="Jegyzetszöveg Char"/>
    <w:aliases w:val="Char Char Char Char1 Char,Char Char3 Char,Char3 Char, Char Char Char Char Char Char, Char Char Char Char1 Char,Char Char Char Char Char Char,Comment Text Char1 Char,Char Char Char Char3 Char"/>
    <w:link w:val="Jegyzetszveg"/>
    <w:uiPriority w:val="99"/>
    <w:rsid w:val="006F0AC7"/>
    <w:rPr>
      <w:rFonts w:ascii="Arial" w:eastAsia="MS ??" w:hAnsi="Arial" w:cs="Arial"/>
      <w:color w:val="000000"/>
      <w:sz w:val="20"/>
      <w:szCs w:val="20"/>
      <w:lang w:eastAsia="hu-HU"/>
    </w:rPr>
  </w:style>
  <w:style w:type="character" w:customStyle="1" w:styleId="MegjegyzstrgyaChar">
    <w:name w:val="Megjegyzés tárgya Char"/>
    <w:link w:val="Megjegyzstrgya"/>
    <w:uiPriority w:val="99"/>
    <w:semiHidden/>
    <w:rsid w:val="006F0AC7"/>
    <w:rPr>
      <w:rFonts w:ascii="Arial" w:eastAsia="MS ??" w:hAnsi="Arial" w:cs="Arial"/>
      <w:b/>
      <w:bCs/>
      <w:color w:val="000000"/>
      <w:sz w:val="20"/>
      <w:szCs w:val="20"/>
      <w:lang w:eastAsia="hu-HU"/>
    </w:rPr>
  </w:style>
  <w:style w:type="paragraph" w:styleId="Megjegyzstrgya">
    <w:name w:val="annotation subject"/>
    <w:basedOn w:val="Jegyzetszveg"/>
    <w:link w:val="MegjegyzstrgyaChar"/>
    <w:uiPriority w:val="99"/>
    <w:semiHidden/>
    <w:rsid w:val="006F0AC7"/>
    <w:rPr>
      <w:b/>
      <w:bCs/>
    </w:rPr>
  </w:style>
  <w:style w:type="paragraph" w:styleId="Buborkszveg">
    <w:name w:val="Balloon Text"/>
    <w:basedOn w:val="Alaprtelmezett"/>
    <w:link w:val="BuborkszvegChar"/>
    <w:uiPriority w:val="99"/>
    <w:semiHidden/>
    <w:rsid w:val="006F0AC7"/>
    <w:rPr>
      <w:rFonts w:ascii="Tahoma" w:hAnsi="Tahoma" w:cs="Tahoma"/>
      <w:sz w:val="16"/>
      <w:szCs w:val="16"/>
    </w:rPr>
  </w:style>
  <w:style w:type="character" w:customStyle="1" w:styleId="BuborkszvegChar">
    <w:name w:val="Buborékszöveg Char"/>
    <w:link w:val="Buborkszveg"/>
    <w:uiPriority w:val="99"/>
    <w:semiHidden/>
    <w:rsid w:val="006F0AC7"/>
    <w:rPr>
      <w:rFonts w:ascii="Tahoma" w:eastAsia="MS ??" w:hAnsi="Tahoma" w:cs="Tahoma"/>
      <w:color w:val="000000"/>
      <w:sz w:val="16"/>
      <w:szCs w:val="16"/>
      <w:lang w:eastAsia="hu-HU"/>
    </w:rPr>
  </w:style>
  <w:style w:type="paragraph" w:styleId="Cm">
    <w:name w:val="Title"/>
    <w:aliases w:val="Cím Char1,Cím Char Char,Cím Char2,Cím Char Char1,Cím Char Char1 Char"/>
    <w:basedOn w:val="Alaprtelmezett"/>
    <w:next w:val="Alcm"/>
    <w:link w:val="CmChar"/>
    <w:qFormat/>
    <w:rsid w:val="006F0AC7"/>
    <w:pPr>
      <w:widowControl w:val="0"/>
      <w:tabs>
        <w:tab w:val="left" w:pos="284"/>
        <w:tab w:val="left" w:pos="567"/>
        <w:tab w:val="left" w:pos="851"/>
        <w:tab w:val="left" w:pos="1134"/>
      </w:tabs>
      <w:spacing w:after="0" w:line="100" w:lineRule="atLeast"/>
      <w:jc w:val="center"/>
    </w:pPr>
    <w:rPr>
      <w:rFonts w:ascii="Times New Roman" w:hAnsi="Times New Roman" w:cs="Times New Roman"/>
      <w:b/>
      <w:bCs/>
      <w:lang w:val="en-AU"/>
    </w:rPr>
  </w:style>
  <w:style w:type="paragraph" w:styleId="Alcm">
    <w:name w:val="Subtitle"/>
    <w:basedOn w:val="Cmsor"/>
    <w:next w:val="Szvegtrzs"/>
    <w:link w:val="AlcmChar"/>
    <w:uiPriority w:val="99"/>
    <w:qFormat/>
    <w:rsid w:val="006F0AC7"/>
    <w:pPr>
      <w:jc w:val="center"/>
    </w:pPr>
    <w:rPr>
      <w:i/>
      <w:iCs/>
    </w:rPr>
  </w:style>
  <w:style w:type="character" w:customStyle="1" w:styleId="AlcmChar">
    <w:name w:val="Alcím Char"/>
    <w:link w:val="Alcm"/>
    <w:uiPriority w:val="99"/>
    <w:rsid w:val="006F0AC7"/>
    <w:rPr>
      <w:rFonts w:ascii="Arial" w:eastAsia="Microsoft YaHei" w:hAnsi="Arial" w:cs="Arial"/>
      <w:i/>
      <w:iCs/>
      <w:color w:val="000000"/>
      <w:sz w:val="28"/>
      <w:szCs w:val="28"/>
      <w:lang w:eastAsia="hu-HU"/>
    </w:rPr>
  </w:style>
  <w:style w:type="character" w:customStyle="1" w:styleId="CmChar">
    <w:name w:val="Cím Char"/>
    <w:aliases w:val="Cím Char1 Char,Cím Char Char Char,Cím Char2 Char,Cím Char Char1 Char1,Cím Char Char1 Char Char"/>
    <w:link w:val="Cm"/>
    <w:rsid w:val="006F0AC7"/>
    <w:rPr>
      <w:rFonts w:ascii="Times New Roman" w:eastAsia="MS ??" w:hAnsi="Times New Roman" w:cs="Times New Roman"/>
      <w:b/>
      <w:bCs/>
      <w:color w:val="000000"/>
      <w:sz w:val="24"/>
      <w:szCs w:val="24"/>
      <w:lang w:val="en-AU" w:eastAsia="hu-HU"/>
    </w:rPr>
  </w:style>
  <w:style w:type="paragraph" w:customStyle="1" w:styleId="Stlus1">
    <w:name w:val="Stílus1"/>
    <w:basedOn w:val="Alaprtelmezett"/>
    <w:uiPriority w:val="99"/>
    <w:rsid w:val="006F0AC7"/>
    <w:pPr>
      <w:spacing w:before="40" w:after="40" w:line="100" w:lineRule="atLeast"/>
      <w:jc w:val="both"/>
    </w:pPr>
    <w:rPr>
      <w:rFonts w:ascii="Times New Roman" w:hAnsi="Times New Roman" w:cs="Times New Roman"/>
    </w:rPr>
  </w:style>
  <w:style w:type="paragraph" w:customStyle="1" w:styleId="Szvegtrzsbehzsa">
    <w:name w:val="Szövegtörzs behúzása"/>
    <w:basedOn w:val="Alaprtelmezett"/>
    <w:uiPriority w:val="99"/>
    <w:rsid w:val="006F0AC7"/>
    <w:pPr>
      <w:spacing w:after="120"/>
      <w:ind w:left="283"/>
    </w:pPr>
  </w:style>
  <w:style w:type="paragraph" w:styleId="Szvegtrzs3">
    <w:name w:val="Body Text 3"/>
    <w:basedOn w:val="Alaprtelmezett"/>
    <w:link w:val="Szvegtrzs3Char"/>
    <w:uiPriority w:val="99"/>
    <w:rsid w:val="006F0AC7"/>
    <w:pPr>
      <w:spacing w:after="120"/>
    </w:pPr>
    <w:rPr>
      <w:sz w:val="16"/>
      <w:szCs w:val="16"/>
    </w:rPr>
  </w:style>
  <w:style w:type="character" w:customStyle="1" w:styleId="Szvegtrzs3Char">
    <w:name w:val="Szövegtörzs 3 Char"/>
    <w:link w:val="Szvegtrzs3"/>
    <w:uiPriority w:val="99"/>
    <w:rsid w:val="006F0AC7"/>
    <w:rPr>
      <w:rFonts w:ascii="Arial" w:eastAsia="MS ??" w:hAnsi="Arial" w:cs="Arial"/>
      <w:color w:val="000000"/>
      <w:sz w:val="16"/>
      <w:szCs w:val="16"/>
      <w:lang w:eastAsia="hu-HU"/>
    </w:rPr>
  </w:style>
  <w:style w:type="paragraph" w:customStyle="1" w:styleId="Listaszerbekezds2">
    <w:name w:val="Listaszerű bekezdés2"/>
    <w:basedOn w:val="Alaprtelmezett"/>
    <w:rsid w:val="006F0AC7"/>
    <w:pPr>
      <w:spacing w:before="240" w:after="0" w:line="100" w:lineRule="atLeast"/>
      <w:ind w:left="708"/>
      <w:jc w:val="both"/>
    </w:pPr>
    <w:rPr>
      <w:rFonts w:ascii="Calibri" w:hAnsi="Calibri" w:cs="Times New Roman"/>
    </w:rPr>
  </w:style>
  <w:style w:type="paragraph" w:customStyle="1" w:styleId="Lbjegyzet">
    <w:name w:val="Lábjegyzet"/>
    <w:basedOn w:val="Alaprtelmezett"/>
    <w:uiPriority w:val="99"/>
    <w:rsid w:val="006F0AC7"/>
    <w:pPr>
      <w:suppressLineNumbers/>
      <w:ind w:left="339" w:hanging="339"/>
    </w:pPr>
    <w:rPr>
      <w:sz w:val="20"/>
      <w:szCs w:val="20"/>
    </w:rPr>
  </w:style>
  <w:style w:type="character" w:styleId="Hiperhivatkozs">
    <w:name w:val="Hyperlink"/>
    <w:uiPriority w:val="99"/>
    <w:rsid w:val="006F0AC7"/>
    <w:rPr>
      <w:color w:val="0000FF"/>
      <w:u w:val="single"/>
    </w:rPr>
  </w:style>
  <w:style w:type="paragraph" w:customStyle="1" w:styleId="Standard0">
    <w:name w:val="Standard"/>
    <w:uiPriority w:val="99"/>
    <w:rsid w:val="006F0AC7"/>
    <w:pPr>
      <w:tabs>
        <w:tab w:val="left" w:pos="708"/>
      </w:tabs>
      <w:suppressAutoHyphens/>
      <w:autoSpaceDN w:val="0"/>
      <w:spacing w:after="200" w:line="276" w:lineRule="auto"/>
      <w:textAlignment w:val="baseline"/>
    </w:pPr>
    <w:rPr>
      <w:rFonts w:ascii="Arial" w:eastAsia="MS ??" w:hAnsi="Arial" w:cs="Arial"/>
      <w:color w:val="000000"/>
      <w:kern w:val="3"/>
      <w:sz w:val="24"/>
      <w:szCs w:val="24"/>
    </w:rPr>
  </w:style>
  <w:style w:type="paragraph" w:styleId="HTML-kntformzott">
    <w:name w:val="HTML Preformatted"/>
    <w:basedOn w:val="Norml"/>
    <w:link w:val="HTML-kntformzottChar"/>
    <w:rsid w:val="006F0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kntformzottChar">
    <w:name w:val="HTML-ként formázott Char"/>
    <w:link w:val="HTML-kntformzott"/>
    <w:rsid w:val="006F0AC7"/>
    <w:rPr>
      <w:rFonts w:ascii="Courier New" w:eastAsia="MS ??" w:hAnsi="Courier New" w:cs="Courier New"/>
      <w:sz w:val="20"/>
      <w:szCs w:val="20"/>
      <w:lang w:eastAsia="hu-HU"/>
    </w:rPr>
  </w:style>
  <w:style w:type="paragraph" w:customStyle="1" w:styleId="Default">
    <w:name w:val="Default"/>
    <w:uiPriority w:val="99"/>
    <w:rsid w:val="006F0AC7"/>
    <w:pPr>
      <w:autoSpaceDE w:val="0"/>
      <w:autoSpaceDN w:val="0"/>
      <w:adjustRightInd w:val="0"/>
    </w:pPr>
    <w:rPr>
      <w:rFonts w:ascii="Times New Roman" w:eastAsia="MS ??" w:hAnsi="Times New Roman"/>
      <w:color w:val="000000"/>
      <w:sz w:val="24"/>
      <w:szCs w:val="24"/>
    </w:rPr>
  </w:style>
  <w:style w:type="paragraph" w:styleId="Szvegtrzsbehzssal">
    <w:name w:val="Body Text Indent"/>
    <w:basedOn w:val="Norml"/>
    <w:link w:val="SzvegtrzsbehzssalChar"/>
    <w:uiPriority w:val="99"/>
    <w:semiHidden/>
    <w:rsid w:val="006F0AC7"/>
    <w:pPr>
      <w:spacing w:after="120"/>
      <w:ind w:left="283"/>
    </w:pPr>
  </w:style>
  <w:style w:type="character" w:customStyle="1" w:styleId="SzvegtrzsbehzssalChar">
    <w:name w:val="Szövegtörzs behúzással Char"/>
    <w:link w:val="Szvegtrzsbehzssal"/>
    <w:uiPriority w:val="99"/>
    <w:semiHidden/>
    <w:rsid w:val="006F0AC7"/>
    <w:rPr>
      <w:rFonts w:ascii="Calibri" w:eastAsia="MS ??" w:hAnsi="Calibri" w:cs="Calibri"/>
      <w:lang w:eastAsia="hu-HU"/>
    </w:rPr>
  </w:style>
  <w:style w:type="paragraph" w:customStyle="1" w:styleId="Kzepesrcs21">
    <w:name w:val="Közepes rács 21"/>
    <w:uiPriority w:val="1"/>
    <w:qFormat/>
    <w:rsid w:val="006F0AC7"/>
    <w:rPr>
      <w:rFonts w:eastAsia="MS ??" w:cs="Calibri"/>
      <w:sz w:val="22"/>
      <w:szCs w:val="22"/>
    </w:rPr>
  </w:style>
  <w:style w:type="table" w:styleId="Rcsostblzat">
    <w:name w:val="Table Grid"/>
    <w:aliases w:val="táblázat2"/>
    <w:basedOn w:val="Normltblzat"/>
    <w:uiPriority w:val="59"/>
    <w:rsid w:val="006F0AC7"/>
    <w:rPr>
      <w:rFonts w:eastAsia="MS ??"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vegtrzs31">
    <w:name w:val="Szövegtörzs 31"/>
    <w:basedOn w:val="Norml"/>
    <w:rsid w:val="006F0AC7"/>
    <w:pPr>
      <w:suppressAutoHyphens/>
      <w:spacing w:after="120"/>
      <w:textAlignment w:val="baseline"/>
    </w:pPr>
    <w:rPr>
      <w:rFonts w:ascii="Arial" w:eastAsia="Calibri" w:hAnsi="Arial" w:cs="Arial"/>
      <w:color w:val="000000"/>
      <w:kern w:val="1"/>
      <w:sz w:val="16"/>
      <w:szCs w:val="16"/>
      <w:lang w:eastAsia="zh-CN"/>
    </w:rPr>
  </w:style>
  <w:style w:type="paragraph" w:customStyle="1" w:styleId="NormlWeb1">
    <w:name w:val="Normál (Web)1"/>
    <w:basedOn w:val="Norml"/>
    <w:rsid w:val="006F0AC7"/>
    <w:pPr>
      <w:suppressAutoHyphens/>
      <w:spacing w:before="28" w:after="28" w:line="100" w:lineRule="atLeast"/>
      <w:textAlignment w:val="baseline"/>
    </w:pPr>
    <w:rPr>
      <w:rFonts w:ascii="Times New Roman" w:eastAsia="Times New Roman" w:hAnsi="Times New Roman" w:cs="Times New Roman"/>
      <w:color w:val="000000"/>
      <w:kern w:val="1"/>
      <w:sz w:val="24"/>
      <w:szCs w:val="24"/>
      <w:lang w:eastAsia="zh-CN"/>
    </w:rPr>
  </w:style>
  <w:style w:type="character" w:customStyle="1" w:styleId="WW8Num6z0">
    <w:name w:val="WW8Num6z0"/>
    <w:rsid w:val="006F0AC7"/>
    <w:rPr>
      <w:rFonts w:ascii="Symbol" w:hAnsi="Symbol" w:cs="Symbol"/>
      <w:b/>
    </w:rPr>
  </w:style>
  <w:style w:type="paragraph" w:customStyle="1" w:styleId="Norml1">
    <w:name w:val="Normál1"/>
    <w:rsid w:val="006F0AC7"/>
    <w:pPr>
      <w:suppressAutoHyphens/>
      <w:autoSpaceDE w:val="0"/>
    </w:pPr>
    <w:rPr>
      <w:rFonts w:ascii="Arial" w:hAnsi="Arial" w:cs="Arial"/>
      <w:color w:val="000000"/>
      <w:sz w:val="24"/>
      <w:szCs w:val="24"/>
      <w:lang w:eastAsia="zh-CN"/>
    </w:rPr>
  </w:style>
  <w:style w:type="paragraph" w:styleId="Szvegtrzsbehzssal3">
    <w:name w:val="Body Text Indent 3"/>
    <w:basedOn w:val="Norml"/>
    <w:link w:val="Szvegtrzsbehzssal3Char"/>
    <w:uiPriority w:val="99"/>
    <w:unhideWhenUsed/>
    <w:rsid w:val="006F0AC7"/>
    <w:pPr>
      <w:spacing w:after="120"/>
      <w:ind w:left="283"/>
    </w:pPr>
    <w:rPr>
      <w:rFonts w:eastAsia="Calibri" w:cs="Times New Roman"/>
      <w:sz w:val="16"/>
      <w:szCs w:val="16"/>
      <w:lang w:eastAsia="en-US"/>
    </w:rPr>
  </w:style>
  <w:style w:type="character" w:customStyle="1" w:styleId="Szvegtrzsbehzssal3Char">
    <w:name w:val="Szövegtörzs behúzással 3 Char"/>
    <w:link w:val="Szvegtrzsbehzssal3"/>
    <w:uiPriority w:val="99"/>
    <w:rsid w:val="006F0AC7"/>
    <w:rPr>
      <w:rFonts w:ascii="Calibri" w:eastAsia="Calibri" w:hAnsi="Calibri" w:cs="Times New Roman"/>
      <w:sz w:val="16"/>
      <w:szCs w:val="16"/>
    </w:rPr>
  </w:style>
  <w:style w:type="paragraph" w:customStyle="1" w:styleId="cvnormal">
    <w:name w:val="cvnormal"/>
    <w:basedOn w:val="Norml"/>
    <w:rsid w:val="006F0AC7"/>
    <w:pPr>
      <w:suppressAutoHyphens/>
      <w:spacing w:before="28" w:after="28" w:line="100" w:lineRule="atLeast"/>
      <w:textAlignment w:val="baseline"/>
    </w:pPr>
    <w:rPr>
      <w:rFonts w:ascii="Times New Roman" w:eastAsia="Calibri" w:hAnsi="Times New Roman" w:cs="Times New Roman"/>
      <w:color w:val="000000"/>
      <w:kern w:val="1"/>
      <w:sz w:val="24"/>
      <w:szCs w:val="24"/>
      <w:lang w:eastAsia="zh-CN"/>
    </w:rPr>
  </w:style>
  <w:style w:type="paragraph" w:customStyle="1" w:styleId="Normlbehzs2">
    <w:name w:val="Normál behúzás2"/>
    <w:basedOn w:val="Norml"/>
    <w:rsid w:val="006F0AC7"/>
    <w:pPr>
      <w:spacing w:before="120" w:after="120" w:line="240" w:lineRule="auto"/>
      <w:ind w:left="708" w:firstLine="284"/>
      <w:jc w:val="both"/>
    </w:pPr>
    <w:rPr>
      <w:rFonts w:ascii="Arial" w:eastAsia="Times New Roman" w:hAnsi="Arial" w:cs="Arial"/>
      <w:color w:val="000000"/>
      <w:kern w:val="1"/>
      <w:lang w:eastAsia="zh-CN"/>
    </w:rPr>
  </w:style>
  <w:style w:type="character" w:customStyle="1" w:styleId="Mrltotthiperhivatkozs1">
    <w:name w:val="Már látott hiperhivatkozás1"/>
    <w:rsid w:val="006F0AC7"/>
    <w:rPr>
      <w:color w:val="800080"/>
      <w:u w:val="single"/>
    </w:rPr>
  </w:style>
  <w:style w:type="paragraph" w:customStyle="1" w:styleId="Szvegtrzsbehzssal32">
    <w:name w:val="Szövegtörzs behúzással 32"/>
    <w:basedOn w:val="Norml"/>
    <w:rsid w:val="006F0AC7"/>
    <w:pPr>
      <w:suppressAutoHyphens/>
      <w:spacing w:after="120"/>
      <w:ind w:left="283"/>
      <w:textAlignment w:val="baseline"/>
    </w:pPr>
    <w:rPr>
      <w:rFonts w:ascii="Arial" w:eastAsia="Calibri" w:hAnsi="Arial" w:cs="Arial"/>
      <w:color w:val="000000"/>
      <w:kern w:val="1"/>
      <w:sz w:val="16"/>
      <w:szCs w:val="16"/>
      <w:lang w:eastAsia="zh-CN"/>
    </w:rPr>
  </w:style>
  <w:style w:type="character" w:customStyle="1" w:styleId="point">
    <w:name w:val="point"/>
    <w:basedOn w:val="Bekezdsalapbettpusa"/>
    <w:rsid w:val="006F0AC7"/>
  </w:style>
  <w:style w:type="paragraph" w:customStyle="1" w:styleId="WW-Alaprtelmezett">
    <w:name w:val="WW-Alapértelmezett"/>
    <w:rsid w:val="006F0AC7"/>
    <w:pPr>
      <w:suppressAutoHyphens/>
      <w:spacing w:after="200" w:line="276" w:lineRule="auto"/>
    </w:pPr>
    <w:rPr>
      <w:rFonts w:ascii="Arial" w:hAnsi="Arial" w:cs="Arial"/>
      <w:bCs/>
      <w:color w:val="000000"/>
      <w:sz w:val="24"/>
      <w:szCs w:val="24"/>
      <w:lang w:eastAsia="zh-CN"/>
    </w:rPr>
  </w:style>
  <w:style w:type="paragraph" w:customStyle="1" w:styleId="WW-Alaprtelmezett1">
    <w:name w:val="WW-Alapértelmezett1"/>
    <w:rsid w:val="006F0AC7"/>
    <w:pPr>
      <w:tabs>
        <w:tab w:val="left" w:pos="708"/>
      </w:tabs>
      <w:suppressAutoHyphens/>
      <w:spacing w:after="200" w:line="276" w:lineRule="auto"/>
    </w:pPr>
    <w:rPr>
      <w:rFonts w:ascii="Arial" w:hAnsi="Arial" w:cs="Arial"/>
      <w:bCs/>
      <w:color w:val="000000"/>
      <w:sz w:val="24"/>
      <w:szCs w:val="24"/>
      <w:lang w:eastAsia="zh-CN"/>
    </w:rPr>
  </w:style>
  <w:style w:type="character" w:styleId="Kiemels2">
    <w:name w:val="Strong"/>
    <w:qFormat/>
    <w:rsid w:val="006F0AC7"/>
    <w:rPr>
      <w:rFonts w:cs="Times New Roman"/>
      <w:b/>
      <w:bCs/>
    </w:rPr>
  </w:style>
  <w:style w:type="paragraph" w:styleId="Csakszveg">
    <w:name w:val="Plain Text"/>
    <w:basedOn w:val="Norml"/>
    <w:link w:val="CsakszvegChar"/>
    <w:uiPriority w:val="99"/>
    <w:unhideWhenUsed/>
    <w:rsid w:val="006F0AC7"/>
    <w:pPr>
      <w:spacing w:after="0" w:line="240" w:lineRule="auto"/>
    </w:pPr>
    <w:rPr>
      <w:rFonts w:eastAsia="Calibri" w:cs="Times New Roman"/>
      <w:szCs w:val="21"/>
      <w:lang w:eastAsia="en-US"/>
    </w:rPr>
  </w:style>
  <w:style w:type="character" w:customStyle="1" w:styleId="CsakszvegChar">
    <w:name w:val="Csak szöveg Char"/>
    <w:link w:val="Csakszveg"/>
    <w:uiPriority w:val="99"/>
    <w:rsid w:val="006F0AC7"/>
    <w:rPr>
      <w:rFonts w:ascii="Calibri" w:hAnsi="Calibri"/>
      <w:szCs w:val="21"/>
    </w:rPr>
  </w:style>
  <w:style w:type="paragraph" w:customStyle="1" w:styleId="Sznesrnykols1jellszn1">
    <w:name w:val="Színes árnyékolás – 1. jelölőszín1"/>
    <w:hidden/>
    <w:uiPriority w:val="99"/>
    <w:semiHidden/>
    <w:rsid w:val="009F0929"/>
    <w:rPr>
      <w:rFonts w:eastAsia="MS ??" w:cs="Calibri"/>
      <w:sz w:val="22"/>
      <w:szCs w:val="22"/>
    </w:rPr>
  </w:style>
  <w:style w:type="paragraph" w:customStyle="1" w:styleId="np">
    <w:name w:val="np"/>
    <w:basedOn w:val="Norml"/>
    <w:rsid w:val="00B14BA2"/>
    <w:pPr>
      <w:spacing w:after="20" w:line="240" w:lineRule="auto"/>
      <w:jc w:val="both"/>
    </w:pPr>
    <w:rPr>
      <w:rFonts w:ascii="Times New Roman" w:eastAsia="Times New Roman" w:hAnsi="Times New Roman" w:cs="Times New Roman"/>
      <w:sz w:val="24"/>
      <w:szCs w:val="24"/>
    </w:rPr>
  </w:style>
  <w:style w:type="paragraph" w:customStyle="1" w:styleId="Szvegtrzs21">
    <w:name w:val="Szövegtörzs 21"/>
    <w:aliases w:val="Törzsszöveg behúzással"/>
    <w:basedOn w:val="Norml"/>
    <w:rsid w:val="00B14BA2"/>
    <w:pPr>
      <w:spacing w:after="0" w:line="240" w:lineRule="auto"/>
      <w:ind w:left="1416" w:hanging="423"/>
      <w:jc w:val="both"/>
    </w:pPr>
    <w:rPr>
      <w:rFonts w:ascii="Times New Roman" w:eastAsia="Times New Roman" w:hAnsi="Times New Roman" w:cs="Times New Roman"/>
      <w:sz w:val="24"/>
      <w:szCs w:val="20"/>
    </w:rPr>
  </w:style>
  <w:style w:type="paragraph" w:customStyle="1" w:styleId="Cmsor2mellkletek">
    <w:name w:val="Címsor 2 mellékletek"/>
    <w:basedOn w:val="Cmsor2"/>
    <w:next w:val="Norml"/>
    <w:rsid w:val="00B14BA2"/>
    <w:pPr>
      <w:keepLines/>
      <w:pageBreakBefore/>
      <w:numPr>
        <w:ilvl w:val="0"/>
        <w:numId w:val="9"/>
      </w:numPr>
      <w:tabs>
        <w:tab w:val="clear" w:pos="720"/>
        <w:tab w:val="num" w:pos="360"/>
      </w:tabs>
      <w:suppressAutoHyphens w:val="0"/>
      <w:spacing w:before="360" w:after="240" w:line="240" w:lineRule="auto"/>
      <w:ind w:left="0" w:firstLine="0"/>
      <w:jc w:val="center"/>
    </w:pPr>
    <w:rPr>
      <w:rFonts w:ascii="Times New Roman" w:eastAsia="Calibri" w:hAnsi="Times New Roman" w:cs="Times New Roman"/>
      <w:i w:val="0"/>
      <w:iCs w:val="0"/>
      <w:color w:val="auto"/>
      <w:sz w:val="26"/>
      <w:szCs w:val="26"/>
    </w:rPr>
  </w:style>
  <w:style w:type="paragraph" w:customStyle="1" w:styleId="Listaszerbekezds3">
    <w:name w:val="Listaszerű bekezdés3"/>
    <w:basedOn w:val="Norml"/>
    <w:rsid w:val="00862797"/>
    <w:pPr>
      <w:spacing w:after="0" w:line="240" w:lineRule="auto"/>
      <w:ind w:left="720"/>
      <w:contextualSpacing/>
    </w:pPr>
    <w:rPr>
      <w:rFonts w:ascii="Times New Roman" w:eastAsia="Times New Roman" w:hAnsi="Times New Roman" w:cs="Times New Roman"/>
      <w:sz w:val="24"/>
      <w:szCs w:val="24"/>
      <w:lang w:val="en-GB" w:eastAsia="en-GB"/>
    </w:rPr>
  </w:style>
  <w:style w:type="character" w:customStyle="1" w:styleId="NormlWebChar">
    <w:name w:val="Normál (Web) Char"/>
    <w:aliases w:val="Char Char Char Char2"/>
    <w:link w:val="NormlWeb"/>
    <w:uiPriority w:val="99"/>
    <w:locked/>
    <w:rsid w:val="003842EB"/>
    <w:rPr>
      <w:rFonts w:ascii="Times New Roman" w:eastAsia="MS ??" w:hAnsi="Times New Roman" w:cs="Times New Roman"/>
      <w:color w:val="000000"/>
      <w:sz w:val="24"/>
      <w:szCs w:val="24"/>
      <w:lang w:eastAsia="hu-HU"/>
    </w:rPr>
  </w:style>
  <w:style w:type="character" w:customStyle="1" w:styleId="WW8Num35z1">
    <w:name w:val="WW8Num35z1"/>
    <w:rsid w:val="00FA70F2"/>
    <w:rPr>
      <w:rFonts w:ascii="Courier New" w:hAnsi="Courier New" w:cs="Courier New"/>
    </w:rPr>
  </w:style>
  <w:style w:type="character" w:styleId="Mrltotthiperhivatkozs">
    <w:name w:val="FollowedHyperlink"/>
    <w:uiPriority w:val="99"/>
    <w:semiHidden/>
    <w:unhideWhenUsed/>
    <w:rsid w:val="001817AC"/>
    <w:rPr>
      <w:color w:val="954F72"/>
      <w:u w:val="single"/>
    </w:rPr>
  </w:style>
  <w:style w:type="paragraph" w:customStyle="1" w:styleId="NORML0">
    <w:name w:val="NORMÁL"/>
    <w:basedOn w:val="Norml"/>
    <w:rsid w:val="005A0B70"/>
    <w:pPr>
      <w:widowControl w:val="0"/>
      <w:spacing w:after="0" w:line="240" w:lineRule="auto"/>
      <w:jc w:val="both"/>
    </w:pPr>
    <w:rPr>
      <w:rFonts w:ascii="Verdana" w:eastAsia="Times New Roman" w:hAnsi="Verdana" w:cs="Times New Roman"/>
      <w:sz w:val="20"/>
      <w:szCs w:val="20"/>
    </w:rPr>
  </w:style>
  <w:style w:type="paragraph" w:customStyle="1" w:styleId="Stlus">
    <w:name w:val="Stílus"/>
    <w:basedOn w:val="Norml"/>
    <w:rsid w:val="005A0B70"/>
    <w:pPr>
      <w:spacing w:before="120" w:after="0" w:line="240" w:lineRule="auto"/>
      <w:jc w:val="both"/>
    </w:pPr>
    <w:rPr>
      <w:rFonts w:ascii="Times New Roman" w:eastAsia="Times New Roman" w:hAnsi="Times New Roman" w:cs="Times New Roman"/>
      <w:sz w:val="24"/>
      <w:szCs w:val="20"/>
      <w:lang w:eastAsia="ar-SA"/>
    </w:rPr>
  </w:style>
  <w:style w:type="character" w:customStyle="1" w:styleId="ListParagraphChar">
    <w:name w:val="List Paragraph Char"/>
    <w:link w:val="Listaszerbekezds1"/>
    <w:locked/>
    <w:rsid w:val="003E3800"/>
    <w:rPr>
      <w:rFonts w:ascii="Arial" w:eastAsia="MS ??" w:hAnsi="Arial" w:cs="Arial"/>
      <w:color w:val="000000"/>
      <w:sz w:val="24"/>
      <w:szCs w:val="24"/>
      <w:lang w:eastAsia="hu-HU"/>
    </w:rPr>
  </w:style>
  <w:style w:type="paragraph" w:customStyle="1" w:styleId="31">
    <w:name w:val="3.1"/>
    <w:basedOn w:val="Norml"/>
    <w:uiPriority w:val="99"/>
    <w:rsid w:val="00C34D5C"/>
    <w:pPr>
      <w:numPr>
        <w:numId w:val="10"/>
      </w:numPr>
      <w:tabs>
        <w:tab w:val="left" w:pos="454"/>
      </w:tabs>
      <w:spacing w:before="120" w:after="0" w:line="320" w:lineRule="atLeast"/>
      <w:ind w:left="454" w:hanging="454"/>
      <w:jc w:val="both"/>
    </w:pPr>
    <w:rPr>
      <w:rFonts w:ascii="Times New Roman" w:eastAsia="Times New Roman" w:hAnsi="Times New Roman" w:cs="Times New Roman"/>
      <w:sz w:val="24"/>
      <w:szCs w:val="20"/>
    </w:rPr>
  </w:style>
  <w:style w:type="paragraph" w:customStyle="1" w:styleId="Nincstrkz1">
    <w:name w:val="Nincs térköz1"/>
    <w:rsid w:val="00BF184E"/>
    <w:pPr>
      <w:suppressAutoHyphens/>
    </w:pPr>
    <w:rPr>
      <w:rFonts w:cs="font363"/>
      <w:color w:val="00000A"/>
      <w:kern w:val="1"/>
      <w:sz w:val="22"/>
      <w:szCs w:val="22"/>
      <w:lang w:eastAsia="zh-CN"/>
    </w:rPr>
  </w:style>
  <w:style w:type="paragraph" w:customStyle="1" w:styleId="Szvegtrzs32">
    <w:name w:val="Szövegtörzs 32"/>
    <w:basedOn w:val="Norml"/>
    <w:rsid w:val="0098177D"/>
    <w:pPr>
      <w:suppressAutoHyphens/>
      <w:spacing w:after="120"/>
      <w:textAlignment w:val="baseline"/>
    </w:pPr>
    <w:rPr>
      <w:rFonts w:ascii="Arial" w:eastAsia="Calibri" w:hAnsi="Arial" w:cs="Arial"/>
      <w:color w:val="000000"/>
      <w:kern w:val="1"/>
      <w:sz w:val="16"/>
      <w:szCs w:val="16"/>
      <w:lang w:eastAsia="zh-CN"/>
    </w:rPr>
  </w:style>
  <w:style w:type="paragraph" w:customStyle="1" w:styleId="ListParagraph1">
    <w:name w:val="List Paragraph1"/>
    <w:basedOn w:val="Norml"/>
    <w:rsid w:val="00EF214F"/>
    <w:pPr>
      <w:ind w:left="720"/>
    </w:pPr>
    <w:rPr>
      <w:rFonts w:eastAsia="Times New Roman" w:cs="Times New Roman"/>
      <w:lang w:eastAsia="en-US"/>
    </w:rPr>
  </w:style>
  <w:style w:type="paragraph" w:styleId="Vltozat">
    <w:name w:val="Revision"/>
    <w:hidden/>
    <w:uiPriority w:val="99"/>
    <w:semiHidden/>
    <w:rsid w:val="009D5AA2"/>
    <w:rPr>
      <w:rFonts w:eastAsia="MS ??" w:cs="Calibri"/>
      <w:sz w:val="22"/>
      <w:szCs w:val="22"/>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rsid w:val="00010B9F"/>
    <w:rPr>
      <w:rFonts w:ascii="Arial" w:eastAsia="Calibri" w:hAnsi="Arial" w:cs="Arial"/>
      <w:color w:val="000000"/>
      <w:kern w:val="1"/>
      <w:lang w:eastAsia="zh-CN"/>
    </w:rPr>
  </w:style>
  <w:style w:type="paragraph" w:styleId="Listaszerbekezds">
    <w:name w:val="List Paragraph"/>
    <w:aliases w:val="bekezdés1,List Paragraph à moi,Dot pt,No Spacing1,List Paragraph Char Char Char,Indicator Text,Numbered Para 1,Bullet List,FooterText,numbered,Paragraphe de liste1,Bulletr List Paragraph,List Paragraph,列出段落,列出段落1,Listeafsnit1,リスト段落1"/>
    <w:basedOn w:val="Norml"/>
    <w:uiPriority w:val="34"/>
    <w:qFormat/>
    <w:rsid w:val="008425B8"/>
    <w:pPr>
      <w:spacing w:before="120" w:after="120" w:line="240" w:lineRule="auto"/>
      <w:ind w:left="720"/>
      <w:contextualSpacing/>
      <w:jc w:val="both"/>
    </w:pPr>
    <w:rPr>
      <w:rFonts w:ascii="Verdana" w:eastAsia="Calibri" w:hAnsi="Verdana" w:cs="Times New Roman"/>
      <w:kern w:val="1"/>
      <w:szCs w:val="24"/>
      <w:lang w:eastAsia="zh-CN"/>
    </w:rPr>
  </w:style>
  <w:style w:type="paragraph" w:customStyle="1" w:styleId="cm0">
    <w:name w:val="cím"/>
    <w:basedOn w:val="Norml"/>
    <w:next w:val="Norml"/>
    <w:rsid w:val="004911FC"/>
    <w:pPr>
      <w:overflowPunct w:val="0"/>
      <w:autoSpaceDE w:val="0"/>
      <w:autoSpaceDN w:val="0"/>
      <w:adjustRightInd w:val="0"/>
      <w:spacing w:after="0" w:line="360" w:lineRule="auto"/>
      <w:jc w:val="center"/>
      <w:textAlignment w:val="baseline"/>
    </w:pPr>
    <w:rPr>
      <w:rFonts w:ascii="Hun Swiss" w:eastAsia="Times New Roman" w:hAnsi="Hun Swiss" w:cs="Times New Roman"/>
      <w:b/>
      <w:sz w:val="28"/>
      <w:szCs w:val="20"/>
    </w:rPr>
  </w:style>
  <w:style w:type="paragraph" w:customStyle="1" w:styleId="Tiret0">
    <w:name w:val="Tiret 0"/>
    <w:basedOn w:val="Norml"/>
    <w:rsid w:val="00B53F89"/>
    <w:pPr>
      <w:numPr>
        <w:numId w:val="13"/>
      </w:numPr>
      <w:spacing w:before="120" w:after="120" w:line="240" w:lineRule="auto"/>
      <w:jc w:val="both"/>
    </w:pPr>
    <w:rPr>
      <w:rFonts w:ascii="Times New Roman" w:eastAsia="Calibri" w:hAnsi="Times New Roman" w:cs="Times New Roman"/>
      <w:sz w:val="24"/>
      <w:lang w:eastAsia="en-GB"/>
    </w:rPr>
  </w:style>
  <w:style w:type="paragraph" w:customStyle="1" w:styleId="Normalbulleted">
    <w:name w:val="Normal bulleted"/>
    <w:basedOn w:val="Norml"/>
    <w:rsid w:val="00437219"/>
    <w:pPr>
      <w:keepLines/>
      <w:numPr>
        <w:numId w:val="14"/>
      </w:numPr>
      <w:spacing w:after="0" w:line="360" w:lineRule="exact"/>
      <w:jc w:val="both"/>
    </w:pPr>
    <w:rPr>
      <w:rFonts w:ascii="Times New Roman" w:eastAsia="Times New Roman" w:hAnsi="Times New Roman" w:cs="Times New Roman"/>
      <w:sz w:val="24"/>
      <w:szCs w:val="24"/>
      <w:lang w:eastAsia="en-US"/>
    </w:rPr>
  </w:style>
  <w:style w:type="paragraph" w:styleId="Szvegtrzsbehzssal2">
    <w:name w:val="Body Text Indent 2"/>
    <w:basedOn w:val="Norml"/>
    <w:link w:val="Szvegtrzsbehzssal2Char"/>
    <w:uiPriority w:val="99"/>
    <w:semiHidden/>
    <w:unhideWhenUsed/>
    <w:rsid w:val="0060575C"/>
    <w:pPr>
      <w:spacing w:after="120" w:line="480" w:lineRule="auto"/>
      <w:ind w:left="283"/>
    </w:pPr>
  </w:style>
  <w:style w:type="character" w:customStyle="1" w:styleId="Szvegtrzsbehzssal2Char">
    <w:name w:val="Szövegtörzs behúzással 2 Char"/>
    <w:link w:val="Szvegtrzsbehzssal2"/>
    <w:rsid w:val="0060575C"/>
    <w:rPr>
      <w:rFonts w:eastAsia="MS ??" w:cs="Calibri"/>
      <w:sz w:val="22"/>
      <w:szCs w:val="22"/>
    </w:rPr>
  </w:style>
  <w:style w:type="character" w:customStyle="1" w:styleId="Lbjegyzet-hivatkozs11">
    <w:name w:val="Lábjegyzet-hivatkozás11"/>
    <w:rsid w:val="004F3620"/>
    <w:rPr>
      <w:vertAlign w:val="superscript"/>
    </w:rPr>
  </w:style>
  <w:style w:type="table" w:customStyle="1" w:styleId="Tblzatrcsos41">
    <w:name w:val="Táblázat (rácsos) 41"/>
    <w:basedOn w:val="Normltblzat"/>
    <w:uiPriority w:val="49"/>
    <w:rsid w:val="00FA5874"/>
    <w:rPr>
      <w:rFonts w:ascii="Times New Roman" w:eastAsia="Times New Roman" w:hAnsi="Times New Roma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Rcsostblzat1">
    <w:name w:val="Rácsos táblázat1"/>
    <w:basedOn w:val="Normltblzat"/>
    <w:next w:val="Rcsostblzat"/>
    <w:uiPriority w:val="59"/>
    <w:rsid w:val="002252C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
    <w:name w:val="Rácsos táblázat2"/>
    <w:basedOn w:val="Normltblzat"/>
    <w:next w:val="Rcsostblzat"/>
    <w:uiPriority w:val="59"/>
    <w:rsid w:val="00AF00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fejChar1">
    <w:name w:val="Élőfej Char1"/>
    <w:basedOn w:val="Bekezdsalapbettpusa"/>
    <w:uiPriority w:val="99"/>
    <w:rsid w:val="002C08FD"/>
    <w:rPr>
      <w:rFonts w:ascii="Arial" w:eastAsia="Calibri" w:hAnsi="Arial" w:cs="Arial"/>
      <w:color w:val="000000"/>
      <w:kern w:val="1"/>
      <w:sz w:val="24"/>
      <w:szCs w:val="24"/>
      <w:lang w:eastAsia="zh-CN"/>
    </w:rPr>
  </w:style>
  <w:style w:type="character" w:customStyle="1" w:styleId="JegyzetszvegChar1">
    <w:name w:val="Jegyzetszöveg Char1"/>
    <w:basedOn w:val="Bekezdsalapbettpusa"/>
    <w:uiPriority w:val="99"/>
    <w:rsid w:val="002C08FD"/>
    <w:rPr>
      <w:rFonts w:ascii="Arial" w:eastAsia="Calibri" w:hAnsi="Arial" w:cs="Arial"/>
      <w:color w:val="000000"/>
      <w:kern w:val="1"/>
      <w:sz w:val="20"/>
      <w:szCs w:val="20"/>
      <w:lang w:eastAsia="zh-CN"/>
    </w:rPr>
  </w:style>
  <w:style w:type="paragraph" w:customStyle="1" w:styleId="Norml2">
    <w:name w:val="Normál2"/>
    <w:rsid w:val="003459BB"/>
    <w:rPr>
      <w:rFonts w:ascii="Times New Roman" w:eastAsia="ヒラギノ角ゴ Pro W3" w:hAnsi="Times New Roman"/>
      <w:color w:val="000000"/>
      <w:sz w:val="24"/>
    </w:rPr>
  </w:style>
  <w:style w:type="character" w:customStyle="1" w:styleId="alrovatdata">
    <w:name w:val="alrovatdata"/>
    <w:basedOn w:val="Bekezdsalapbettpusa"/>
    <w:rsid w:val="003459BB"/>
  </w:style>
  <w:style w:type="paragraph" w:customStyle="1" w:styleId="Listaszerbekezds5">
    <w:name w:val="Listaszerű bekezdés5"/>
    <w:basedOn w:val="Norml"/>
    <w:rsid w:val="003459BB"/>
    <w:pPr>
      <w:spacing w:after="0" w:line="240" w:lineRule="auto"/>
      <w:ind w:left="720"/>
    </w:pPr>
    <w:rPr>
      <w:rFonts w:eastAsia="Times New Roman" w:cs="Times New Roman"/>
      <w:lang w:eastAsia="en-US"/>
    </w:rPr>
  </w:style>
  <w:style w:type="paragraph" w:customStyle="1" w:styleId="Norml3">
    <w:name w:val="Normál3"/>
    <w:basedOn w:val="Norml"/>
    <w:rsid w:val="0014099A"/>
    <w:pPr>
      <w:spacing w:before="120" w:after="0" w:line="240" w:lineRule="auto"/>
      <w:jc w:val="both"/>
    </w:pPr>
    <w:rPr>
      <w:rFonts w:ascii="Times New Roman" w:eastAsia="Times New Roman" w:hAnsi="Times New Roman" w:cs="Times New Roman"/>
      <w:sz w:val="24"/>
      <w:szCs w:val="24"/>
    </w:rPr>
  </w:style>
  <w:style w:type="paragraph" w:customStyle="1" w:styleId="FCm">
    <w:name w:val="FôCím"/>
    <w:basedOn w:val="Norml"/>
    <w:uiPriority w:val="99"/>
    <w:rsid w:val="00031E78"/>
    <w:pPr>
      <w:keepNext/>
      <w:keepLines/>
      <w:spacing w:before="480" w:after="240" w:line="240" w:lineRule="auto"/>
      <w:jc w:val="center"/>
    </w:pPr>
    <w:rPr>
      <w:rFonts w:ascii="H-Times-Roman" w:eastAsia="Times New Roman" w:hAnsi="H-Times-Roman" w:cs="Times New Roman"/>
      <w:b/>
      <w:sz w:val="28"/>
      <w:szCs w:val="20"/>
      <w:lang w:val="da-DK"/>
    </w:rPr>
  </w:style>
  <w:style w:type="character" w:customStyle="1" w:styleId="intranetbold1">
    <w:name w:val="intranet_bold1"/>
    <w:basedOn w:val="Bekezdsalapbettpusa"/>
    <w:rsid w:val="00031E78"/>
    <w:rPr>
      <w:b/>
      <w:bCs/>
    </w:rPr>
  </w:style>
  <w:style w:type="character" w:customStyle="1" w:styleId="intranetheading21">
    <w:name w:val="intranet_heading21"/>
    <w:basedOn w:val="Bekezdsalapbettpusa"/>
    <w:rsid w:val="00031E78"/>
    <w:rPr>
      <w:b/>
      <w:bCs/>
      <w:sz w:val="29"/>
      <w:szCs w:val="29"/>
    </w:rPr>
  </w:style>
  <w:style w:type="character" w:customStyle="1" w:styleId="Feloldatlanmegemlts1">
    <w:name w:val="Feloldatlan megemlítés1"/>
    <w:basedOn w:val="Bekezdsalapbettpusa"/>
    <w:uiPriority w:val="99"/>
    <w:semiHidden/>
    <w:unhideWhenUsed/>
    <w:rsid w:val="005F368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57766">
      <w:bodyDiv w:val="1"/>
      <w:marLeft w:val="0"/>
      <w:marRight w:val="0"/>
      <w:marTop w:val="0"/>
      <w:marBottom w:val="0"/>
      <w:divBdr>
        <w:top w:val="none" w:sz="0" w:space="0" w:color="auto"/>
        <w:left w:val="none" w:sz="0" w:space="0" w:color="auto"/>
        <w:bottom w:val="none" w:sz="0" w:space="0" w:color="auto"/>
        <w:right w:val="none" w:sz="0" w:space="0" w:color="auto"/>
      </w:divBdr>
    </w:div>
    <w:div w:id="47457756">
      <w:bodyDiv w:val="1"/>
      <w:marLeft w:val="0"/>
      <w:marRight w:val="0"/>
      <w:marTop w:val="0"/>
      <w:marBottom w:val="0"/>
      <w:divBdr>
        <w:top w:val="none" w:sz="0" w:space="0" w:color="auto"/>
        <w:left w:val="none" w:sz="0" w:space="0" w:color="auto"/>
        <w:bottom w:val="none" w:sz="0" w:space="0" w:color="auto"/>
        <w:right w:val="none" w:sz="0" w:space="0" w:color="auto"/>
      </w:divBdr>
    </w:div>
    <w:div w:id="83110855">
      <w:bodyDiv w:val="1"/>
      <w:marLeft w:val="0"/>
      <w:marRight w:val="0"/>
      <w:marTop w:val="0"/>
      <w:marBottom w:val="0"/>
      <w:divBdr>
        <w:top w:val="none" w:sz="0" w:space="0" w:color="auto"/>
        <w:left w:val="none" w:sz="0" w:space="0" w:color="auto"/>
        <w:bottom w:val="none" w:sz="0" w:space="0" w:color="auto"/>
        <w:right w:val="none" w:sz="0" w:space="0" w:color="auto"/>
      </w:divBdr>
    </w:div>
    <w:div w:id="122815016">
      <w:bodyDiv w:val="1"/>
      <w:marLeft w:val="0"/>
      <w:marRight w:val="0"/>
      <w:marTop w:val="0"/>
      <w:marBottom w:val="0"/>
      <w:divBdr>
        <w:top w:val="none" w:sz="0" w:space="0" w:color="auto"/>
        <w:left w:val="none" w:sz="0" w:space="0" w:color="auto"/>
        <w:bottom w:val="none" w:sz="0" w:space="0" w:color="auto"/>
        <w:right w:val="none" w:sz="0" w:space="0" w:color="auto"/>
      </w:divBdr>
    </w:div>
    <w:div w:id="136340531">
      <w:bodyDiv w:val="1"/>
      <w:marLeft w:val="0"/>
      <w:marRight w:val="0"/>
      <w:marTop w:val="0"/>
      <w:marBottom w:val="0"/>
      <w:divBdr>
        <w:top w:val="none" w:sz="0" w:space="0" w:color="auto"/>
        <w:left w:val="none" w:sz="0" w:space="0" w:color="auto"/>
        <w:bottom w:val="none" w:sz="0" w:space="0" w:color="auto"/>
        <w:right w:val="none" w:sz="0" w:space="0" w:color="auto"/>
      </w:divBdr>
    </w:div>
    <w:div w:id="219756765">
      <w:bodyDiv w:val="1"/>
      <w:marLeft w:val="0"/>
      <w:marRight w:val="0"/>
      <w:marTop w:val="0"/>
      <w:marBottom w:val="0"/>
      <w:divBdr>
        <w:top w:val="none" w:sz="0" w:space="0" w:color="auto"/>
        <w:left w:val="none" w:sz="0" w:space="0" w:color="auto"/>
        <w:bottom w:val="none" w:sz="0" w:space="0" w:color="auto"/>
        <w:right w:val="none" w:sz="0" w:space="0" w:color="auto"/>
      </w:divBdr>
    </w:div>
    <w:div w:id="269239311">
      <w:bodyDiv w:val="1"/>
      <w:marLeft w:val="0"/>
      <w:marRight w:val="0"/>
      <w:marTop w:val="0"/>
      <w:marBottom w:val="0"/>
      <w:divBdr>
        <w:top w:val="none" w:sz="0" w:space="0" w:color="auto"/>
        <w:left w:val="none" w:sz="0" w:space="0" w:color="auto"/>
        <w:bottom w:val="none" w:sz="0" w:space="0" w:color="auto"/>
        <w:right w:val="none" w:sz="0" w:space="0" w:color="auto"/>
      </w:divBdr>
    </w:div>
    <w:div w:id="330764005">
      <w:bodyDiv w:val="1"/>
      <w:marLeft w:val="0"/>
      <w:marRight w:val="0"/>
      <w:marTop w:val="0"/>
      <w:marBottom w:val="0"/>
      <w:divBdr>
        <w:top w:val="none" w:sz="0" w:space="0" w:color="auto"/>
        <w:left w:val="none" w:sz="0" w:space="0" w:color="auto"/>
        <w:bottom w:val="none" w:sz="0" w:space="0" w:color="auto"/>
        <w:right w:val="none" w:sz="0" w:space="0" w:color="auto"/>
      </w:divBdr>
    </w:div>
    <w:div w:id="402727121">
      <w:bodyDiv w:val="1"/>
      <w:marLeft w:val="0"/>
      <w:marRight w:val="0"/>
      <w:marTop w:val="0"/>
      <w:marBottom w:val="0"/>
      <w:divBdr>
        <w:top w:val="none" w:sz="0" w:space="0" w:color="auto"/>
        <w:left w:val="none" w:sz="0" w:space="0" w:color="auto"/>
        <w:bottom w:val="none" w:sz="0" w:space="0" w:color="auto"/>
        <w:right w:val="none" w:sz="0" w:space="0" w:color="auto"/>
      </w:divBdr>
    </w:div>
    <w:div w:id="480971511">
      <w:bodyDiv w:val="1"/>
      <w:marLeft w:val="0"/>
      <w:marRight w:val="0"/>
      <w:marTop w:val="0"/>
      <w:marBottom w:val="0"/>
      <w:divBdr>
        <w:top w:val="none" w:sz="0" w:space="0" w:color="auto"/>
        <w:left w:val="none" w:sz="0" w:space="0" w:color="auto"/>
        <w:bottom w:val="none" w:sz="0" w:space="0" w:color="auto"/>
        <w:right w:val="none" w:sz="0" w:space="0" w:color="auto"/>
      </w:divBdr>
    </w:div>
    <w:div w:id="551119708">
      <w:bodyDiv w:val="1"/>
      <w:marLeft w:val="0"/>
      <w:marRight w:val="0"/>
      <w:marTop w:val="0"/>
      <w:marBottom w:val="0"/>
      <w:divBdr>
        <w:top w:val="none" w:sz="0" w:space="0" w:color="auto"/>
        <w:left w:val="none" w:sz="0" w:space="0" w:color="auto"/>
        <w:bottom w:val="none" w:sz="0" w:space="0" w:color="auto"/>
        <w:right w:val="none" w:sz="0" w:space="0" w:color="auto"/>
      </w:divBdr>
    </w:div>
    <w:div w:id="595555336">
      <w:bodyDiv w:val="1"/>
      <w:marLeft w:val="0"/>
      <w:marRight w:val="0"/>
      <w:marTop w:val="0"/>
      <w:marBottom w:val="0"/>
      <w:divBdr>
        <w:top w:val="none" w:sz="0" w:space="0" w:color="auto"/>
        <w:left w:val="none" w:sz="0" w:space="0" w:color="auto"/>
        <w:bottom w:val="none" w:sz="0" w:space="0" w:color="auto"/>
        <w:right w:val="none" w:sz="0" w:space="0" w:color="auto"/>
      </w:divBdr>
    </w:div>
    <w:div w:id="624432160">
      <w:bodyDiv w:val="1"/>
      <w:marLeft w:val="0"/>
      <w:marRight w:val="0"/>
      <w:marTop w:val="0"/>
      <w:marBottom w:val="0"/>
      <w:divBdr>
        <w:top w:val="none" w:sz="0" w:space="0" w:color="auto"/>
        <w:left w:val="none" w:sz="0" w:space="0" w:color="auto"/>
        <w:bottom w:val="none" w:sz="0" w:space="0" w:color="auto"/>
        <w:right w:val="none" w:sz="0" w:space="0" w:color="auto"/>
      </w:divBdr>
    </w:div>
    <w:div w:id="626083480">
      <w:bodyDiv w:val="1"/>
      <w:marLeft w:val="0"/>
      <w:marRight w:val="0"/>
      <w:marTop w:val="0"/>
      <w:marBottom w:val="0"/>
      <w:divBdr>
        <w:top w:val="none" w:sz="0" w:space="0" w:color="auto"/>
        <w:left w:val="none" w:sz="0" w:space="0" w:color="auto"/>
        <w:bottom w:val="none" w:sz="0" w:space="0" w:color="auto"/>
        <w:right w:val="none" w:sz="0" w:space="0" w:color="auto"/>
      </w:divBdr>
    </w:div>
    <w:div w:id="728647750">
      <w:bodyDiv w:val="1"/>
      <w:marLeft w:val="0"/>
      <w:marRight w:val="0"/>
      <w:marTop w:val="0"/>
      <w:marBottom w:val="0"/>
      <w:divBdr>
        <w:top w:val="none" w:sz="0" w:space="0" w:color="auto"/>
        <w:left w:val="none" w:sz="0" w:space="0" w:color="auto"/>
        <w:bottom w:val="none" w:sz="0" w:space="0" w:color="auto"/>
        <w:right w:val="none" w:sz="0" w:space="0" w:color="auto"/>
      </w:divBdr>
      <w:divsChild>
        <w:div w:id="1358197682">
          <w:marLeft w:val="0"/>
          <w:marRight w:val="0"/>
          <w:marTop w:val="0"/>
          <w:marBottom w:val="0"/>
          <w:divBdr>
            <w:top w:val="none" w:sz="0" w:space="0" w:color="auto"/>
            <w:left w:val="none" w:sz="0" w:space="0" w:color="auto"/>
            <w:bottom w:val="none" w:sz="0" w:space="0" w:color="auto"/>
            <w:right w:val="none" w:sz="0" w:space="0" w:color="auto"/>
          </w:divBdr>
          <w:divsChild>
            <w:div w:id="1292710874">
              <w:marLeft w:val="0"/>
              <w:marRight w:val="0"/>
              <w:marTop w:val="0"/>
              <w:marBottom w:val="0"/>
              <w:divBdr>
                <w:top w:val="none" w:sz="0" w:space="0" w:color="auto"/>
                <w:left w:val="none" w:sz="0" w:space="0" w:color="auto"/>
                <w:bottom w:val="none" w:sz="0" w:space="0" w:color="auto"/>
                <w:right w:val="none" w:sz="0" w:space="0" w:color="auto"/>
              </w:divBdr>
              <w:divsChild>
                <w:div w:id="116866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794477">
      <w:bodyDiv w:val="1"/>
      <w:marLeft w:val="0"/>
      <w:marRight w:val="0"/>
      <w:marTop w:val="0"/>
      <w:marBottom w:val="0"/>
      <w:divBdr>
        <w:top w:val="none" w:sz="0" w:space="0" w:color="auto"/>
        <w:left w:val="none" w:sz="0" w:space="0" w:color="auto"/>
        <w:bottom w:val="none" w:sz="0" w:space="0" w:color="auto"/>
        <w:right w:val="none" w:sz="0" w:space="0" w:color="auto"/>
      </w:divBdr>
    </w:div>
    <w:div w:id="947472807">
      <w:bodyDiv w:val="1"/>
      <w:marLeft w:val="0"/>
      <w:marRight w:val="0"/>
      <w:marTop w:val="0"/>
      <w:marBottom w:val="0"/>
      <w:divBdr>
        <w:top w:val="none" w:sz="0" w:space="0" w:color="auto"/>
        <w:left w:val="none" w:sz="0" w:space="0" w:color="auto"/>
        <w:bottom w:val="none" w:sz="0" w:space="0" w:color="auto"/>
        <w:right w:val="none" w:sz="0" w:space="0" w:color="auto"/>
      </w:divBdr>
    </w:div>
    <w:div w:id="1049305107">
      <w:bodyDiv w:val="1"/>
      <w:marLeft w:val="0"/>
      <w:marRight w:val="0"/>
      <w:marTop w:val="0"/>
      <w:marBottom w:val="0"/>
      <w:divBdr>
        <w:top w:val="none" w:sz="0" w:space="0" w:color="auto"/>
        <w:left w:val="none" w:sz="0" w:space="0" w:color="auto"/>
        <w:bottom w:val="none" w:sz="0" w:space="0" w:color="auto"/>
        <w:right w:val="none" w:sz="0" w:space="0" w:color="auto"/>
      </w:divBdr>
    </w:div>
    <w:div w:id="1118376322">
      <w:bodyDiv w:val="1"/>
      <w:marLeft w:val="0"/>
      <w:marRight w:val="0"/>
      <w:marTop w:val="0"/>
      <w:marBottom w:val="0"/>
      <w:divBdr>
        <w:top w:val="none" w:sz="0" w:space="0" w:color="auto"/>
        <w:left w:val="none" w:sz="0" w:space="0" w:color="auto"/>
        <w:bottom w:val="none" w:sz="0" w:space="0" w:color="auto"/>
        <w:right w:val="none" w:sz="0" w:space="0" w:color="auto"/>
      </w:divBdr>
    </w:div>
    <w:div w:id="1140268302">
      <w:bodyDiv w:val="1"/>
      <w:marLeft w:val="0"/>
      <w:marRight w:val="0"/>
      <w:marTop w:val="0"/>
      <w:marBottom w:val="0"/>
      <w:divBdr>
        <w:top w:val="none" w:sz="0" w:space="0" w:color="auto"/>
        <w:left w:val="none" w:sz="0" w:space="0" w:color="auto"/>
        <w:bottom w:val="none" w:sz="0" w:space="0" w:color="auto"/>
        <w:right w:val="none" w:sz="0" w:space="0" w:color="auto"/>
      </w:divBdr>
    </w:div>
    <w:div w:id="1166286627">
      <w:bodyDiv w:val="1"/>
      <w:marLeft w:val="0"/>
      <w:marRight w:val="0"/>
      <w:marTop w:val="0"/>
      <w:marBottom w:val="0"/>
      <w:divBdr>
        <w:top w:val="none" w:sz="0" w:space="0" w:color="auto"/>
        <w:left w:val="none" w:sz="0" w:space="0" w:color="auto"/>
        <w:bottom w:val="none" w:sz="0" w:space="0" w:color="auto"/>
        <w:right w:val="none" w:sz="0" w:space="0" w:color="auto"/>
      </w:divBdr>
    </w:div>
    <w:div w:id="1207182731">
      <w:bodyDiv w:val="1"/>
      <w:marLeft w:val="0"/>
      <w:marRight w:val="0"/>
      <w:marTop w:val="0"/>
      <w:marBottom w:val="0"/>
      <w:divBdr>
        <w:top w:val="none" w:sz="0" w:space="0" w:color="auto"/>
        <w:left w:val="none" w:sz="0" w:space="0" w:color="auto"/>
        <w:bottom w:val="none" w:sz="0" w:space="0" w:color="auto"/>
        <w:right w:val="none" w:sz="0" w:space="0" w:color="auto"/>
      </w:divBdr>
    </w:div>
    <w:div w:id="1237786968">
      <w:bodyDiv w:val="1"/>
      <w:marLeft w:val="0"/>
      <w:marRight w:val="0"/>
      <w:marTop w:val="0"/>
      <w:marBottom w:val="0"/>
      <w:divBdr>
        <w:top w:val="none" w:sz="0" w:space="0" w:color="auto"/>
        <w:left w:val="none" w:sz="0" w:space="0" w:color="auto"/>
        <w:bottom w:val="none" w:sz="0" w:space="0" w:color="auto"/>
        <w:right w:val="none" w:sz="0" w:space="0" w:color="auto"/>
      </w:divBdr>
    </w:div>
    <w:div w:id="1248685540">
      <w:bodyDiv w:val="1"/>
      <w:marLeft w:val="0"/>
      <w:marRight w:val="0"/>
      <w:marTop w:val="0"/>
      <w:marBottom w:val="0"/>
      <w:divBdr>
        <w:top w:val="none" w:sz="0" w:space="0" w:color="auto"/>
        <w:left w:val="none" w:sz="0" w:space="0" w:color="auto"/>
        <w:bottom w:val="none" w:sz="0" w:space="0" w:color="auto"/>
        <w:right w:val="none" w:sz="0" w:space="0" w:color="auto"/>
      </w:divBdr>
    </w:div>
    <w:div w:id="1263759830">
      <w:bodyDiv w:val="1"/>
      <w:marLeft w:val="0"/>
      <w:marRight w:val="0"/>
      <w:marTop w:val="0"/>
      <w:marBottom w:val="0"/>
      <w:divBdr>
        <w:top w:val="none" w:sz="0" w:space="0" w:color="auto"/>
        <w:left w:val="none" w:sz="0" w:space="0" w:color="auto"/>
        <w:bottom w:val="none" w:sz="0" w:space="0" w:color="auto"/>
        <w:right w:val="none" w:sz="0" w:space="0" w:color="auto"/>
      </w:divBdr>
    </w:div>
    <w:div w:id="1282882294">
      <w:bodyDiv w:val="1"/>
      <w:marLeft w:val="0"/>
      <w:marRight w:val="0"/>
      <w:marTop w:val="0"/>
      <w:marBottom w:val="0"/>
      <w:divBdr>
        <w:top w:val="none" w:sz="0" w:space="0" w:color="auto"/>
        <w:left w:val="none" w:sz="0" w:space="0" w:color="auto"/>
        <w:bottom w:val="none" w:sz="0" w:space="0" w:color="auto"/>
        <w:right w:val="none" w:sz="0" w:space="0" w:color="auto"/>
      </w:divBdr>
    </w:div>
    <w:div w:id="1345934232">
      <w:bodyDiv w:val="1"/>
      <w:marLeft w:val="0"/>
      <w:marRight w:val="0"/>
      <w:marTop w:val="0"/>
      <w:marBottom w:val="0"/>
      <w:divBdr>
        <w:top w:val="none" w:sz="0" w:space="0" w:color="auto"/>
        <w:left w:val="none" w:sz="0" w:space="0" w:color="auto"/>
        <w:bottom w:val="none" w:sz="0" w:space="0" w:color="auto"/>
        <w:right w:val="none" w:sz="0" w:space="0" w:color="auto"/>
      </w:divBdr>
    </w:div>
    <w:div w:id="1369646679">
      <w:bodyDiv w:val="1"/>
      <w:marLeft w:val="0"/>
      <w:marRight w:val="0"/>
      <w:marTop w:val="0"/>
      <w:marBottom w:val="0"/>
      <w:divBdr>
        <w:top w:val="none" w:sz="0" w:space="0" w:color="auto"/>
        <w:left w:val="none" w:sz="0" w:space="0" w:color="auto"/>
        <w:bottom w:val="none" w:sz="0" w:space="0" w:color="auto"/>
        <w:right w:val="none" w:sz="0" w:space="0" w:color="auto"/>
      </w:divBdr>
    </w:div>
    <w:div w:id="1392851457">
      <w:bodyDiv w:val="1"/>
      <w:marLeft w:val="0"/>
      <w:marRight w:val="0"/>
      <w:marTop w:val="0"/>
      <w:marBottom w:val="0"/>
      <w:divBdr>
        <w:top w:val="none" w:sz="0" w:space="0" w:color="auto"/>
        <w:left w:val="none" w:sz="0" w:space="0" w:color="auto"/>
        <w:bottom w:val="none" w:sz="0" w:space="0" w:color="auto"/>
        <w:right w:val="none" w:sz="0" w:space="0" w:color="auto"/>
      </w:divBdr>
    </w:div>
    <w:div w:id="1448239470">
      <w:bodyDiv w:val="1"/>
      <w:marLeft w:val="0"/>
      <w:marRight w:val="0"/>
      <w:marTop w:val="0"/>
      <w:marBottom w:val="0"/>
      <w:divBdr>
        <w:top w:val="none" w:sz="0" w:space="0" w:color="auto"/>
        <w:left w:val="none" w:sz="0" w:space="0" w:color="auto"/>
        <w:bottom w:val="none" w:sz="0" w:space="0" w:color="auto"/>
        <w:right w:val="none" w:sz="0" w:space="0" w:color="auto"/>
      </w:divBdr>
    </w:div>
    <w:div w:id="1490172863">
      <w:bodyDiv w:val="1"/>
      <w:marLeft w:val="0"/>
      <w:marRight w:val="0"/>
      <w:marTop w:val="0"/>
      <w:marBottom w:val="0"/>
      <w:divBdr>
        <w:top w:val="none" w:sz="0" w:space="0" w:color="auto"/>
        <w:left w:val="none" w:sz="0" w:space="0" w:color="auto"/>
        <w:bottom w:val="none" w:sz="0" w:space="0" w:color="auto"/>
        <w:right w:val="none" w:sz="0" w:space="0" w:color="auto"/>
      </w:divBdr>
    </w:div>
    <w:div w:id="1578712520">
      <w:bodyDiv w:val="1"/>
      <w:marLeft w:val="0"/>
      <w:marRight w:val="0"/>
      <w:marTop w:val="0"/>
      <w:marBottom w:val="0"/>
      <w:divBdr>
        <w:top w:val="none" w:sz="0" w:space="0" w:color="auto"/>
        <w:left w:val="none" w:sz="0" w:space="0" w:color="auto"/>
        <w:bottom w:val="none" w:sz="0" w:space="0" w:color="auto"/>
        <w:right w:val="none" w:sz="0" w:space="0" w:color="auto"/>
      </w:divBdr>
    </w:div>
    <w:div w:id="1707944663">
      <w:bodyDiv w:val="1"/>
      <w:marLeft w:val="0"/>
      <w:marRight w:val="0"/>
      <w:marTop w:val="0"/>
      <w:marBottom w:val="0"/>
      <w:divBdr>
        <w:top w:val="none" w:sz="0" w:space="0" w:color="auto"/>
        <w:left w:val="none" w:sz="0" w:space="0" w:color="auto"/>
        <w:bottom w:val="none" w:sz="0" w:space="0" w:color="auto"/>
        <w:right w:val="none" w:sz="0" w:space="0" w:color="auto"/>
      </w:divBdr>
    </w:div>
    <w:div w:id="1726834664">
      <w:bodyDiv w:val="1"/>
      <w:marLeft w:val="0"/>
      <w:marRight w:val="0"/>
      <w:marTop w:val="0"/>
      <w:marBottom w:val="0"/>
      <w:divBdr>
        <w:top w:val="none" w:sz="0" w:space="0" w:color="auto"/>
        <w:left w:val="none" w:sz="0" w:space="0" w:color="auto"/>
        <w:bottom w:val="none" w:sz="0" w:space="0" w:color="auto"/>
        <w:right w:val="none" w:sz="0" w:space="0" w:color="auto"/>
      </w:divBdr>
      <w:divsChild>
        <w:div w:id="1142650861">
          <w:marLeft w:val="0"/>
          <w:marRight w:val="0"/>
          <w:marTop w:val="0"/>
          <w:marBottom w:val="0"/>
          <w:divBdr>
            <w:top w:val="none" w:sz="0" w:space="0" w:color="auto"/>
            <w:left w:val="none" w:sz="0" w:space="0" w:color="auto"/>
            <w:bottom w:val="none" w:sz="0" w:space="0" w:color="auto"/>
            <w:right w:val="none" w:sz="0" w:space="0" w:color="auto"/>
          </w:divBdr>
          <w:divsChild>
            <w:div w:id="757292554">
              <w:marLeft w:val="0"/>
              <w:marRight w:val="0"/>
              <w:marTop w:val="0"/>
              <w:marBottom w:val="0"/>
              <w:divBdr>
                <w:top w:val="none" w:sz="0" w:space="0" w:color="auto"/>
                <w:left w:val="none" w:sz="0" w:space="0" w:color="auto"/>
                <w:bottom w:val="none" w:sz="0" w:space="0" w:color="auto"/>
                <w:right w:val="none" w:sz="0" w:space="0" w:color="auto"/>
              </w:divBdr>
              <w:divsChild>
                <w:div w:id="333996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1505017">
      <w:bodyDiv w:val="1"/>
      <w:marLeft w:val="0"/>
      <w:marRight w:val="0"/>
      <w:marTop w:val="0"/>
      <w:marBottom w:val="0"/>
      <w:divBdr>
        <w:top w:val="none" w:sz="0" w:space="0" w:color="auto"/>
        <w:left w:val="none" w:sz="0" w:space="0" w:color="auto"/>
        <w:bottom w:val="none" w:sz="0" w:space="0" w:color="auto"/>
        <w:right w:val="none" w:sz="0" w:space="0" w:color="auto"/>
      </w:divBdr>
    </w:div>
    <w:div w:id="1775973436">
      <w:bodyDiv w:val="1"/>
      <w:marLeft w:val="0"/>
      <w:marRight w:val="0"/>
      <w:marTop w:val="0"/>
      <w:marBottom w:val="0"/>
      <w:divBdr>
        <w:top w:val="none" w:sz="0" w:space="0" w:color="auto"/>
        <w:left w:val="none" w:sz="0" w:space="0" w:color="auto"/>
        <w:bottom w:val="none" w:sz="0" w:space="0" w:color="auto"/>
        <w:right w:val="none" w:sz="0" w:space="0" w:color="auto"/>
      </w:divBdr>
    </w:div>
    <w:div w:id="1913538934">
      <w:bodyDiv w:val="1"/>
      <w:marLeft w:val="0"/>
      <w:marRight w:val="0"/>
      <w:marTop w:val="0"/>
      <w:marBottom w:val="0"/>
      <w:divBdr>
        <w:top w:val="none" w:sz="0" w:space="0" w:color="auto"/>
        <w:left w:val="none" w:sz="0" w:space="0" w:color="auto"/>
        <w:bottom w:val="none" w:sz="0" w:space="0" w:color="auto"/>
        <w:right w:val="none" w:sz="0" w:space="0" w:color="auto"/>
      </w:divBdr>
    </w:div>
    <w:div w:id="1999264783">
      <w:bodyDiv w:val="1"/>
      <w:marLeft w:val="0"/>
      <w:marRight w:val="0"/>
      <w:marTop w:val="0"/>
      <w:marBottom w:val="0"/>
      <w:divBdr>
        <w:top w:val="none" w:sz="0" w:space="0" w:color="auto"/>
        <w:left w:val="none" w:sz="0" w:space="0" w:color="auto"/>
        <w:bottom w:val="none" w:sz="0" w:space="0" w:color="auto"/>
        <w:right w:val="none" w:sz="0" w:space="0" w:color="auto"/>
      </w:divBdr>
    </w:div>
    <w:div w:id="2033410802">
      <w:bodyDiv w:val="1"/>
      <w:marLeft w:val="0"/>
      <w:marRight w:val="0"/>
      <w:marTop w:val="0"/>
      <w:marBottom w:val="0"/>
      <w:divBdr>
        <w:top w:val="none" w:sz="0" w:space="0" w:color="auto"/>
        <w:left w:val="none" w:sz="0" w:space="0" w:color="auto"/>
        <w:bottom w:val="none" w:sz="0" w:space="0" w:color="auto"/>
        <w:right w:val="none" w:sz="0" w:space="0" w:color="auto"/>
      </w:divBdr>
    </w:div>
    <w:div w:id="2076269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zbeszerzes@me.gov.hu" TargetMode="External"/><Relationship Id="rId13" Type="http://schemas.openxmlformats.org/officeDocument/2006/relationships/hyperlink" Target="mailto:titkarsag@eszker.e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ormany.hu/hu/dok?source=7&amp;type=210&amp;year=2018"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kacs@eszker.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incze@eszker.e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takacs@eszker.eu" TargetMode="External"/><Relationship Id="rId14"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D1C3FC-649F-46EB-BDF2-9BE293274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70</Pages>
  <Words>19833</Words>
  <Characters>136852</Characters>
  <Application>Microsoft Office Word</Application>
  <DocSecurity>0</DocSecurity>
  <Lines>1140</Lines>
  <Paragraphs>312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KD</Company>
  <LinksUpToDate>false</LinksUpToDate>
  <CharactersWithSpaces>156373</CharactersWithSpaces>
  <SharedDoc>false</SharedDoc>
  <HLinks>
    <vt:vector size="24" baseType="variant">
      <vt:variant>
        <vt:i4>3538964</vt:i4>
      </vt:variant>
      <vt:variant>
        <vt:i4>9</vt:i4>
      </vt:variant>
      <vt:variant>
        <vt:i4>0</vt:i4>
      </vt:variant>
      <vt:variant>
        <vt:i4>5</vt:i4>
      </vt:variant>
      <vt:variant>
        <vt:lpwstr>mailto:titkarsag@eszker.eu</vt:lpwstr>
      </vt:variant>
      <vt:variant>
        <vt:lpwstr/>
      </vt:variant>
      <vt:variant>
        <vt:i4>5308525</vt:i4>
      </vt:variant>
      <vt:variant>
        <vt:i4>6</vt:i4>
      </vt:variant>
      <vt:variant>
        <vt:i4>0</vt:i4>
      </vt:variant>
      <vt:variant>
        <vt:i4>5</vt:i4>
      </vt:variant>
      <vt:variant>
        <vt:lpwstr>mailto:takacs@eszker.eu</vt:lpwstr>
      </vt:variant>
      <vt:variant>
        <vt:lpwstr/>
      </vt:variant>
      <vt:variant>
        <vt:i4>5308525</vt:i4>
      </vt:variant>
      <vt:variant>
        <vt:i4>3</vt:i4>
      </vt:variant>
      <vt:variant>
        <vt:i4>0</vt:i4>
      </vt:variant>
      <vt:variant>
        <vt:i4>5</vt:i4>
      </vt:variant>
      <vt:variant>
        <vt:lpwstr>mailto:takacs@eszker.eu</vt:lpwstr>
      </vt:variant>
      <vt:variant>
        <vt:lpwstr/>
      </vt:variant>
      <vt:variant>
        <vt:i4>2555994</vt:i4>
      </vt:variant>
      <vt:variant>
        <vt:i4>0</vt:i4>
      </vt:variant>
      <vt:variant>
        <vt:i4>0</vt:i4>
      </vt:variant>
      <vt:variant>
        <vt:i4>5</vt:i4>
      </vt:variant>
      <vt:variant>
        <vt:lpwstr>mailto:kozbeszerzes@me.gov.hu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Csúz Réka</dc:creator>
  <cp:lastModifiedBy>Kaszás Ágnes</cp:lastModifiedBy>
  <cp:revision>25</cp:revision>
  <cp:lastPrinted>2018-02-12T15:30:00Z</cp:lastPrinted>
  <dcterms:created xsi:type="dcterms:W3CDTF">2018-02-21T09:54:00Z</dcterms:created>
  <dcterms:modified xsi:type="dcterms:W3CDTF">2018-03-05T10:10:00Z</dcterms:modified>
</cp:coreProperties>
</file>