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797E" w:rsidRPr="004668DB" w:rsidRDefault="0042797E" w:rsidP="004279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668D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Országos jelentőségű védett természeti területre vonatkozó természetvédelmi kezelési terv kihirdetésével az érintettek és a döntéshozók számára áttekinthetőbbé, kiszámíthatóbbá válik a </w:t>
      </w:r>
      <w:proofErr w:type="gramStart"/>
      <w:r w:rsidRPr="004668DB">
        <w:rPr>
          <w:rFonts w:ascii="Times New Roman" w:eastAsia="Times New Roman" w:hAnsi="Times New Roman" w:cs="Times New Roman"/>
          <w:sz w:val="24"/>
          <w:szCs w:val="24"/>
          <w:lang w:eastAsia="hu-HU"/>
        </w:rPr>
        <w:t>terüle</w:t>
      </w:r>
      <w:r w:rsidR="006640A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 </w:t>
      </w:r>
      <w:bookmarkStart w:id="0" w:name="_GoBack"/>
      <w:bookmarkEnd w:id="0"/>
      <w:r w:rsidRPr="004668DB">
        <w:rPr>
          <w:rFonts w:ascii="Times New Roman" w:eastAsia="Times New Roman" w:hAnsi="Times New Roman" w:cs="Times New Roman"/>
          <w:sz w:val="24"/>
          <w:szCs w:val="24"/>
          <w:lang w:eastAsia="hu-HU"/>
        </w:rPr>
        <w:t>táji</w:t>
      </w:r>
      <w:proofErr w:type="gramEnd"/>
      <w:r w:rsidRPr="004668D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és természeti értékei megőrzésének, fenntartásának feltételrendszere. A természetvédelmi célú előírások jogszabályban történő kihirdetése nagyban hozzájárul a védett természeti területek és értékek hatékony megőrzéséhez, fenntartásához.</w:t>
      </w:r>
    </w:p>
    <w:p w:rsidR="0042797E" w:rsidRPr="004668DB" w:rsidRDefault="0042797E" w:rsidP="004279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668DB">
        <w:rPr>
          <w:rFonts w:ascii="Times New Roman" w:eastAsia="Times New Roman" w:hAnsi="Times New Roman" w:cs="Times New Roman"/>
          <w:sz w:val="24"/>
          <w:szCs w:val="24"/>
          <w:lang w:eastAsia="hu-HU"/>
        </w:rPr>
        <w:t>A természetvédelmi kezelési terv kihirdetése a Hajdúbagosi földikutya-rezervátum természetvédelmi területen – többek között − a következő természetvédelmi célkitűzések elérését segíti elő:</w:t>
      </w:r>
    </w:p>
    <w:p w:rsidR="0042797E" w:rsidRPr="004668DB" w:rsidRDefault="0042797E" w:rsidP="004279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668DB">
        <w:rPr>
          <w:rFonts w:ascii="Times New Roman" w:eastAsia="Times New Roman" w:hAnsi="Times New Roman" w:cs="Times New Roman"/>
          <w:sz w:val="24"/>
          <w:szCs w:val="24"/>
          <w:lang w:eastAsia="hu-HU"/>
        </w:rPr>
        <w:t>- a Dél-Nyírségre jellemző természetes táji, tájképi adottságok megőrzése és fenntartásra különös tekintettel a terület jellegzetes homokforma kincsére;</w:t>
      </w:r>
    </w:p>
    <w:p w:rsidR="0042797E" w:rsidRPr="004668DB" w:rsidRDefault="0042797E" w:rsidP="004279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668DB">
        <w:rPr>
          <w:rFonts w:ascii="Times New Roman" w:eastAsia="Times New Roman" w:hAnsi="Times New Roman" w:cs="Times New Roman"/>
          <w:sz w:val="24"/>
          <w:szCs w:val="24"/>
          <w:lang w:eastAsia="hu-HU"/>
        </w:rPr>
        <w:t>- a nyírségi homoki legelőkre jellemző változatos élővilág megőrzése különös tekintettel a fokozottan védett erdélyi földikutya állományára;</w:t>
      </w:r>
    </w:p>
    <w:p w:rsidR="0042797E" w:rsidRPr="004668DB" w:rsidRDefault="0042797E" w:rsidP="004279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668DB">
        <w:rPr>
          <w:rFonts w:ascii="Times New Roman" w:eastAsia="Times New Roman" w:hAnsi="Times New Roman" w:cs="Times New Roman"/>
          <w:sz w:val="24"/>
          <w:szCs w:val="24"/>
          <w:lang w:eastAsia="hu-HU"/>
        </w:rPr>
        <w:t>- a természetvédelmi oktatás és ismeretterjesztés elősegítése.</w:t>
      </w:r>
    </w:p>
    <w:p w:rsidR="00E4614B" w:rsidRDefault="00E4614B"/>
    <w:sectPr w:rsidR="00E461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797E"/>
    <w:rsid w:val="0042797E"/>
    <w:rsid w:val="006640A3"/>
    <w:rsid w:val="00E46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2797E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2797E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124</Words>
  <Characters>858</Characters>
  <Application>Microsoft Office Word</Application>
  <DocSecurity>0</DocSecurity>
  <Lines>7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Szabó Ivett</dc:creator>
  <cp:lastModifiedBy>Szabó Ivett</cp:lastModifiedBy>
  <cp:revision>2</cp:revision>
  <dcterms:created xsi:type="dcterms:W3CDTF">2015-12-02T12:53:00Z</dcterms:created>
  <dcterms:modified xsi:type="dcterms:W3CDTF">2015-12-02T12:54:00Z</dcterms:modified>
</cp:coreProperties>
</file>