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AD8" w:rsidRPr="00002AD8" w:rsidRDefault="00002AD8" w:rsidP="00002A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02AD8">
        <w:rPr>
          <w:rFonts w:ascii="Times New Roman" w:hAnsi="Times New Roman"/>
          <w:sz w:val="24"/>
          <w:szCs w:val="24"/>
        </w:rPr>
        <w:t xml:space="preserve">A Bajai földikutya-rezervátum természetvédelmi terület létesítése kulcsfontosságú lépés a fokozottan védett, csak a Kárpát-medencében élő, kis létszámú állománya miatt a Természetvédelmi Világszövetség (IUCN) által a kritikusan veszélyeztetett fajok között számon tartott délvidéki földikutya megőrzése terén. A 114 hektár kiterjedésű </w:t>
      </w:r>
      <w:proofErr w:type="gramStart"/>
      <w:r w:rsidRPr="00002AD8">
        <w:rPr>
          <w:rFonts w:ascii="Times New Roman" w:hAnsi="Times New Roman"/>
          <w:sz w:val="24"/>
          <w:szCs w:val="24"/>
        </w:rPr>
        <w:t>terület</w:t>
      </w:r>
      <w:proofErr w:type="gramEnd"/>
      <w:r w:rsidRPr="00002AD8">
        <w:rPr>
          <w:rFonts w:ascii="Times New Roman" w:hAnsi="Times New Roman"/>
          <w:sz w:val="24"/>
          <w:szCs w:val="24"/>
        </w:rPr>
        <w:t xml:space="preserve"> − amely a tudományos és a természetvédelmi szakmai körök számára is csupán az utóbbi években vált ismertté − védetté nyil</w:t>
      </w:r>
      <w:bookmarkStart w:id="0" w:name="_GoBack"/>
      <w:bookmarkEnd w:id="0"/>
      <w:r w:rsidRPr="00002AD8">
        <w:rPr>
          <w:rFonts w:ascii="Times New Roman" w:hAnsi="Times New Roman"/>
          <w:sz w:val="24"/>
          <w:szCs w:val="24"/>
        </w:rPr>
        <w:t>vánítása a délvidéki földikutya eddig ismert legnépesebb populációja (kb. 200 egyed) élőhelyének hosszú távú fenntartását teszi lehetővé. A terület védetté nyilvánítását a jövő nemzedékek érdekeinek védelmét ellátó biztos-helyettes, a jövő nemzedékek szószólója és a Magyar Madártani és Természetvédelmi Egyesület is szorgalmazta. Az új országos jelentőségű védett természeti terület és védőövezete a Bácskai-síkvidékre egykor jellemző táji adottságok, az e tájon korábban nagy kiterjedésű erdőssztyeppi élőhelyek maradványainak megőrzését, fenntartását is szolgálja.</w:t>
      </w:r>
    </w:p>
    <w:p w:rsidR="006E37C6" w:rsidRPr="00002AD8" w:rsidRDefault="006E37C6" w:rsidP="00002AD8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6E37C6" w:rsidRPr="00002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AD8"/>
    <w:rsid w:val="00002AD8"/>
    <w:rsid w:val="006E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2A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2A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2017-01-16T13:50:00Z</dcterms:created>
  <dcterms:modified xsi:type="dcterms:W3CDTF">2017-01-16T13:51:00Z</dcterms:modified>
</cp:coreProperties>
</file>