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562" w:rsidRDefault="00127124" w:rsidP="00F7538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2060"/>
          <w:lang w:eastAsia="hu-HU"/>
        </w:rPr>
      </w:pPr>
      <w:r>
        <w:rPr>
          <w:rFonts w:ascii="Cambria" w:eastAsia="Times New Roman" w:hAnsi="Cambria" w:cs="Times New Roman"/>
          <w:noProof/>
          <w:lang w:eastAsia="hu-HU"/>
        </w:rPr>
        <w:drawing>
          <wp:anchor distT="0" distB="0" distL="114300" distR="114300" simplePos="0" relativeHeight="251662336" behindDoc="1" locked="0" layoutInCell="1" allowOverlap="1" wp14:anchorId="553D5264" wp14:editId="2C8E9BAC">
            <wp:simplePos x="0" y="0"/>
            <wp:positionH relativeFrom="column">
              <wp:posOffset>-635</wp:posOffset>
            </wp:positionH>
            <wp:positionV relativeFrom="paragraph">
              <wp:posOffset>-5715</wp:posOffset>
            </wp:positionV>
            <wp:extent cx="1572260" cy="1572260"/>
            <wp:effectExtent l="0" t="0" r="8890" b="889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-Shopper-connected-3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562" w:rsidRDefault="00975562" w:rsidP="00F7538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2060"/>
          <w:lang w:eastAsia="hu-HU"/>
        </w:rPr>
      </w:pPr>
    </w:p>
    <w:p w:rsidR="007A4C94" w:rsidRDefault="007A4C94" w:rsidP="00F7538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2060"/>
          <w:lang w:eastAsia="hu-HU"/>
        </w:rPr>
      </w:pPr>
    </w:p>
    <w:p w:rsidR="00F7538A" w:rsidRPr="00F7538A" w:rsidRDefault="00247591" w:rsidP="00F7538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2060"/>
          <w:lang w:eastAsia="hu-HU"/>
        </w:rPr>
      </w:pPr>
      <w:r>
        <w:rPr>
          <w:rFonts w:ascii="Cambria" w:eastAsia="Times New Roman" w:hAnsi="Cambria" w:cs="Times New Roman"/>
          <w:b/>
          <w:color w:val="002060"/>
          <w:lang w:eastAsia="hu-HU"/>
        </w:rPr>
        <w:t>201</w:t>
      </w:r>
      <w:r w:rsidR="005F2F5F">
        <w:rPr>
          <w:rFonts w:ascii="Cambria" w:eastAsia="Times New Roman" w:hAnsi="Cambria" w:cs="Times New Roman"/>
          <w:b/>
          <w:color w:val="002060"/>
          <w:lang w:eastAsia="hu-HU"/>
        </w:rPr>
        <w:t>9</w:t>
      </w:r>
      <w:r w:rsidR="00F7538A" w:rsidRPr="00F7538A">
        <w:rPr>
          <w:rFonts w:ascii="Cambria" w:eastAsia="Times New Roman" w:hAnsi="Cambria" w:cs="Times New Roman"/>
          <w:b/>
          <w:color w:val="002060"/>
          <w:lang w:eastAsia="hu-HU"/>
        </w:rPr>
        <w:t>. évi EURÓPAI MOBILITÁSI HÉT</w:t>
      </w:r>
    </w:p>
    <w:p w:rsidR="00F7538A" w:rsidRPr="00F7538A" w:rsidRDefault="00F7538A" w:rsidP="00F7538A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002060"/>
          <w:lang w:eastAsia="hu-HU"/>
        </w:rPr>
      </w:pPr>
      <w:r w:rsidRPr="00F7538A">
        <w:rPr>
          <w:rFonts w:ascii="Cambria" w:eastAsia="Times New Roman" w:hAnsi="Cambria" w:cs="Times New Roman"/>
          <w:b/>
          <w:color w:val="002060"/>
          <w:lang w:eastAsia="hu-HU"/>
        </w:rPr>
        <w:t>KREATÍV PÁLYÁZATI FELHÍVÁS</w:t>
      </w:r>
    </w:p>
    <w:p w:rsidR="00F7538A" w:rsidRPr="00F7538A" w:rsidRDefault="00F7538A" w:rsidP="00F7538A">
      <w:pPr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</w:p>
    <w:p w:rsidR="007A4C94" w:rsidRDefault="007A4C94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>A</w:t>
      </w:r>
      <w:r w:rsidR="001E03F3">
        <w:rPr>
          <w:rFonts w:ascii="Cambria" w:eastAsia="Times New Roman" w:hAnsi="Cambria" w:cs="Times New Roman"/>
          <w:b/>
          <w:lang w:eastAsia="hu-HU"/>
        </w:rPr>
        <w:t xml:space="preserve">z Innovációs és Technológiai </w:t>
      </w:r>
      <w:r w:rsidRPr="00F7538A">
        <w:rPr>
          <w:rFonts w:ascii="Cambria" w:eastAsia="Times New Roman" w:hAnsi="Cambria" w:cs="Times New Roman"/>
          <w:b/>
          <w:lang w:eastAsia="hu-HU"/>
        </w:rPr>
        <w:t>Minisztérium, a</w:t>
      </w:r>
      <w:r w:rsidR="001E03F3">
        <w:rPr>
          <w:rFonts w:ascii="Cambria" w:eastAsia="Times New Roman" w:hAnsi="Cambria" w:cs="Times New Roman"/>
          <w:b/>
          <w:lang w:eastAsia="hu-HU"/>
        </w:rPr>
        <w:t>z Agrárm</w:t>
      </w:r>
      <w:r w:rsidRPr="00F7538A">
        <w:rPr>
          <w:rFonts w:ascii="Cambria" w:eastAsia="Times New Roman" w:hAnsi="Cambria" w:cs="Times New Roman"/>
          <w:b/>
          <w:lang w:eastAsia="hu-HU"/>
        </w:rPr>
        <w:t>inisztérium és az Emberi Erőforrások Minisztériuma Európa legnagyobb közlekedéssel összefüggő környezetvédelmi kampányához csatlakozva</w:t>
      </w:r>
      <w:r w:rsidR="00122BB8">
        <w:rPr>
          <w:rFonts w:ascii="Cambria" w:eastAsia="Times New Roman" w:hAnsi="Cambria" w:cs="Times New Roman"/>
          <w:b/>
          <w:lang w:eastAsia="hu-HU"/>
        </w:rPr>
        <w:t xml:space="preserve">, </w:t>
      </w:r>
      <w:r w:rsidRPr="0099274A">
        <w:rPr>
          <w:rFonts w:ascii="Cambria" w:eastAsia="Times New Roman" w:hAnsi="Cambria" w:cs="Times New Roman"/>
          <w:b/>
          <w:color w:val="0070C0"/>
          <w:lang w:eastAsia="hu-HU"/>
        </w:rPr>
        <w:t>„</w:t>
      </w:r>
      <w:r w:rsidR="005F2F5F">
        <w:rPr>
          <w:rFonts w:ascii="Cambria" w:eastAsia="Times New Roman" w:hAnsi="Cambria" w:cs="Times New Roman"/>
          <w:b/>
          <w:color w:val="0070C0"/>
          <w:lang w:eastAsia="hu-HU"/>
        </w:rPr>
        <w:t>Sétálj velünk!</w:t>
      </w:r>
      <w:r w:rsidR="00247591">
        <w:rPr>
          <w:rFonts w:ascii="Cambria" w:eastAsia="Times New Roman" w:hAnsi="Cambria" w:cs="Times New Roman"/>
          <w:b/>
          <w:color w:val="0070C0"/>
          <w:lang w:eastAsia="hu-HU"/>
        </w:rPr>
        <w:t>”</w:t>
      </w:r>
      <w:r w:rsidR="006B5CA9">
        <w:rPr>
          <w:rFonts w:ascii="Cambria" w:eastAsia="Times New Roman" w:hAnsi="Cambria" w:cs="Times New Roman"/>
          <w:b/>
          <w:color w:val="0070C0"/>
          <w:lang w:eastAsia="hu-HU"/>
        </w:rPr>
        <w:t xml:space="preserve"> </w:t>
      </w:r>
      <w:r w:rsidRPr="00F7538A">
        <w:rPr>
          <w:rFonts w:ascii="Cambria" w:eastAsia="Times New Roman" w:hAnsi="Cambria" w:cs="Times New Roman"/>
          <w:b/>
          <w:lang w:eastAsia="hu-HU"/>
        </w:rPr>
        <w:t>címmel rajz-, fotó- és csoportos kreatív pályázatot hirdet.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>A pályázat témája:</w:t>
      </w:r>
    </w:p>
    <w:p w:rsidR="002510A8" w:rsidRPr="00247591" w:rsidRDefault="002510A8" w:rsidP="00A2252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eastAsia="hu-HU"/>
        </w:rPr>
      </w:pPr>
    </w:p>
    <w:p w:rsidR="00AA6525" w:rsidRDefault="00247591" w:rsidP="00975562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A 201</w:t>
      </w:r>
      <w:r w:rsidR="005F2F5F">
        <w:rPr>
          <w:rFonts w:ascii="Cambria" w:hAnsi="Cambria"/>
        </w:rPr>
        <w:t>9</w:t>
      </w:r>
      <w:r>
        <w:rPr>
          <w:rFonts w:ascii="Cambria" w:hAnsi="Cambria"/>
        </w:rPr>
        <w:t>. évi Európai Mobilitási Hét szlogenje</w:t>
      </w:r>
      <w:r w:rsidR="00975562">
        <w:rPr>
          <w:rFonts w:ascii="Cambria" w:hAnsi="Cambria"/>
        </w:rPr>
        <w:t>,</w:t>
      </w:r>
      <w:r>
        <w:rPr>
          <w:rFonts w:ascii="Cambria" w:hAnsi="Cambria"/>
        </w:rPr>
        <w:t xml:space="preserve"> a </w:t>
      </w:r>
      <w:r w:rsidRPr="00975562">
        <w:rPr>
          <w:rFonts w:ascii="Cambria" w:hAnsi="Cambria"/>
          <w:b/>
        </w:rPr>
        <w:t>„</w:t>
      </w:r>
      <w:r w:rsidR="005F2F5F" w:rsidRPr="00975562">
        <w:rPr>
          <w:rFonts w:ascii="Cambria" w:hAnsi="Cambria"/>
          <w:b/>
        </w:rPr>
        <w:t>Sétálj velünk!</w:t>
      </w:r>
      <w:r w:rsidRPr="00975562">
        <w:rPr>
          <w:rFonts w:ascii="Cambria" w:hAnsi="Cambria"/>
          <w:b/>
        </w:rPr>
        <w:t>”</w:t>
      </w:r>
      <w:r w:rsidR="003D47EA">
        <w:rPr>
          <w:rFonts w:ascii="Cambria" w:hAnsi="Cambria"/>
        </w:rPr>
        <w:t xml:space="preserve"> </w:t>
      </w:r>
      <w:proofErr w:type="gramStart"/>
      <w:r w:rsidR="003D47EA">
        <w:rPr>
          <w:rFonts w:ascii="Cambria" w:hAnsi="Cambria"/>
        </w:rPr>
        <w:t>a</w:t>
      </w:r>
      <w:proofErr w:type="gramEnd"/>
      <w:r w:rsidR="003D47EA">
        <w:rPr>
          <w:rFonts w:ascii="Cambria" w:hAnsi="Cambria"/>
        </w:rPr>
        <w:t xml:space="preserve"> </w:t>
      </w:r>
      <w:r w:rsidR="00A608F4">
        <w:rPr>
          <w:rFonts w:ascii="Cambria" w:hAnsi="Cambria"/>
        </w:rPr>
        <w:t xml:space="preserve">gyalogos </w:t>
      </w:r>
      <w:r w:rsidR="003D47EA">
        <w:rPr>
          <w:rFonts w:ascii="Cambria" w:hAnsi="Cambria"/>
        </w:rPr>
        <w:t>közlekedési</w:t>
      </w:r>
      <w:r w:rsidR="008B4AE9">
        <w:rPr>
          <w:rFonts w:ascii="Cambria" w:hAnsi="Cambria"/>
        </w:rPr>
        <w:t xml:space="preserve"> lehetőségek sokféleségére</w:t>
      </w:r>
      <w:r w:rsidR="00975562">
        <w:rPr>
          <w:rFonts w:ascii="Cambria" w:hAnsi="Cambria"/>
        </w:rPr>
        <w:t xml:space="preserve"> </w:t>
      </w:r>
      <w:r w:rsidR="00C6715D">
        <w:rPr>
          <w:rFonts w:ascii="Cambria" w:hAnsi="Cambria"/>
        </w:rPr>
        <w:t xml:space="preserve">hívja fel a </w:t>
      </w:r>
      <w:r w:rsidR="003D47EA">
        <w:rPr>
          <w:rFonts w:ascii="Cambria" w:hAnsi="Cambria"/>
        </w:rPr>
        <w:t xml:space="preserve">figyelmet. </w:t>
      </w:r>
    </w:p>
    <w:p w:rsidR="00AA6525" w:rsidRDefault="00AA6525" w:rsidP="00975562">
      <w:pPr>
        <w:spacing w:after="0" w:line="240" w:lineRule="auto"/>
        <w:jc w:val="both"/>
        <w:rPr>
          <w:rFonts w:ascii="Cambria" w:hAnsi="Cambria"/>
        </w:rPr>
      </w:pPr>
    </w:p>
    <w:p w:rsidR="00701143" w:rsidRPr="00701143" w:rsidRDefault="002E165E" w:rsidP="00701143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A különböző közlekedési módokat okosan megválasztva hamarabb eljuthatunk a célállomásra. </w:t>
      </w:r>
      <w:r w:rsidR="00701143">
        <w:rPr>
          <w:rFonts w:ascii="Cambria" w:hAnsi="Cambria"/>
        </w:rPr>
        <w:t>Emellett érdemes beiktatni a gyaloglást a mindennapi közlekedésünkbe</w:t>
      </w:r>
      <w:r w:rsidR="00F603F4">
        <w:rPr>
          <w:rFonts w:ascii="Cambria" w:hAnsi="Cambria"/>
        </w:rPr>
        <w:t xml:space="preserve"> is</w:t>
      </w:r>
      <w:r w:rsidR="00701143">
        <w:rPr>
          <w:rFonts w:ascii="Cambria" w:hAnsi="Cambria"/>
        </w:rPr>
        <w:t xml:space="preserve">. </w:t>
      </w:r>
      <w:r w:rsidR="00701143" w:rsidRPr="00701143">
        <w:rPr>
          <w:rFonts w:ascii="Cambria" w:hAnsi="Cambria"/>
        </w:rPr>
        <w:t xml:space="preserve">Testünk igényli a mozgást, de legtöbbünk csak </w:t>
      </w:r>
      <w:r w:rsidR="00F603F4">
        <w:rPr>
          <w:rFonts w:ascii="Cambria" w:hAnsi="Cambria"/>
        </w:rPr>
        <w:t xml:space="preserve">a </w:t>
      </w:r>
      <w:r w:rsidR="00701143" w:rsidRPr="00701143">
        <w:rPr>
          <w:rFonts w:ascii="Cambria" w:hAnsi="Cambria"/>
        </w:rPr>
        <w:t xml:space="preserve">képernyő vagy egy íróasztal előtt ülve tölti el hétköznapjai jelentős részét. Találjunk helyet napi életvitelünkben is egy kis mozgásnak, és máris jobban fogjuk érezni magunkat, és még pénzt is spórolhatunk. </w:t>
      </w:r>
      <w:r w:rsidR="008B4AE9">
        <w:rPr>
          <w:rFonts w:ascii="Cambria" w:hAnsi="Cambria"/>
        </w:rPr>
        <w:t xml:space="preserve">Rövidebb-hosszabb távokat gyalog megtéve a városban sok új élménnyel gazdagodhatunk. </w:t>
      </w:r>
      <w:r>
        <w:rPr>
          <w:rFonts w:ascii="Cambria" w:hAnsi="Cambria"/>
        </w:rPr>
        <w:t xml:space="preserve">Jobban odafigyelhetünk </w:t>
      </w:r>
      <w:r w:rsidR="00701143">
        <w:rPr>
          <w:rFonts w:ascii="Cambria" w:hAnsi="Cambria"/>
        </w:rPr>
        <w:t xml:space="preserve">egymásra, </w:t>
      </w:r>
      <w:r>
        <w:rPr>
          <w:rFonts w:ascii="Cambria" w:hAnsi="Cambria"/>
        </w:rPr>
        <w:t xml:space="preserve">a gyerekekre, az idősekre vagy </w:t>
      </w:r>
      <w:r w:rsidR="00701143">
        <w:rPr>
          <w:rFonts w:ascii="Cambria" w:hAnsi="Cambria"/>
        </w:rPr>
        <w:t xml:space="preserve">a </w:t>
      </w:r>
      <w:r>
        <w:rPr>
          <w:rFonts w:ascii="Cambria" w:hAnsi="Cambria"/>
        </w:rPr>
        <w:t xml:space="preserve">mozgásukban korlátozottakra. Élvezhetjük a közparkok, sétányok nyugalmát, jó levegőjét, a játszóterek vidámságát, </w:t>
      </w:r>
      <w:r w:rsidR="00701143">
        <w:rPr>
          <w:rFonts w:ascii="Cambria" w:hAnsi="Cambria"/>
        </w:rPr>
        <w:t xml:space="preserve">akár </w:t>
      </w:r>
      <w:r>
        <w:rPr>
          <w:rFonts w:ascii="Cambria" w:hAnsi="Cambria"/>
        </w:rPr>
        <w:t xml:space="preserve">kutyánkat is magunkkal vihetjük. </w:t>
      </w:r>
    </w:p>
    <w:p w:rsidR="007B4672" w:rsidRDefault="007B4672" w:rsidP="00701143">
      <w:pPr>
        <w:spacing w:after="0" w:line="240" w:lineRule="auto"/>
        <w:jc w:val="both"/>
        <w:rPr>
          <w:rFonts w:ascii="Cambria" w:hAnsi="Cambria"/>
        </w:rPr>
      </w:pPr>
    </w:p>
    <w:p w:rsidR="00701143" w:rsidRPr="00701143" w:rsidRDefault="00701143" w:rsidP="00701143">
      <w:pPr>
        <w:spacing w:after="0" w:line="240" w:lineRule="auto"/>
        <w:jc w:val="both"/>
        <w:rPr>
          <w:rFonts w:ascii="Cambria" w:hAnsi="Cambria"/>
        </w:rPr>
      </w:pPr>
      <w:r w:rsidRPr="00701143">
        <w:rPr>
          <w:rFonts w:ascii="Cambria" w:hAnsi="Cambria"/>
        </w:rPr>
        <w:t xml:space="preserve">Azok a települések, ahol kényelmesen és biztonságosan lehet sétálni, ahol az egyéni járműhasználat miatt nem alakulnak ki torlódások, vonzóbbak is egyben, és jobb életminőséget biztosítanak. Bizonyított, hogy napi 25 perc </w:t>
      </w:r>
      <w:r>
        <w:rPr>
          <w:rFonts w:ascii="Cambria" w:hAnsi="Cambria"/>
        </w:rPr>
        <w:t>intenzív</w:t>
      </w:r>
      <w:r w:rsidRPr="00701143">
        <w:rPr>
          <w:rFonts w:ascii="Cambria" w:hAnsi="Cambria"/>
        </w:rPr>
        <w:t xml:space="preserve"> gyaloglás akár hét évvel is megnövelheti az ember élethosszát.</w:t>
      </w:r>
    </w:p>
    <w:p w:rsidR="00122BB8" w:rsidRPr="00975562" w:rsidRDefault="00122BB8" w:rsidP="00652D9E">
      <w:pPr>
        <w:spacing w:after="0" w:line="240" w:lineRule="auto"/>
        <w:jc w:val="both"/>
        <w:rPr>
          <w:rFonts w:ascii="Cambria" w:hAnsi="Cambria"/>
          <w:strike/>
        </w:rPr>
      </w:pPr>
    </w:p>
    <w:p w:rsidR="00247591" w:rsidRPr="00FF19AD" w:rsidRDefault="00247591" w:rsidP="00652D9E">
      <w:pPr>
        <w:spacing w:after="0" w:line="240" w:lineRule="auto"/>
        <w:jc w:val="both"/>
        <w:rPr>
          <w:rFonts w:ascii="Cambria" w:hAnsi="Cambria"/>
        </w:rPr>
      </w:pPr>
      <w:r w:rsidRPr="00FF19AD">
        <w:rPr>
          <w:rFonts w:ascii="Cambria" w:hAnsi="Cambria"/>
        </w:rPr>
        <w:t xml:space="preserve">A </w:t>
      </w:r>
      <w:r w:rsidR="00490441">
        <w:rPr>
          <w:rFonts w:ascii="Cambria" w:hAnsi="Cambria"/>
        </w:rPr>
        <w:t xml:space="preserve">beküldendő </w:t>
      </w:r>
      <w:r w:rsidRPr="00FF19AD">
        <w:rPr>
          <w:rFonts w:ascii="Cambria" w:hAnsi="Cambria"/>
        </w:rPr>
        <w:t>pályázati anyagok mutass</w:t>
      </w:r>
      <w:r w:rsidR="00975562">
        <w:rPr>
          <w:rFonts w:ascii="Cambria" w:hAnsi="Cambria"/>
        </w:rPr>
        <w:t>anak</w:t>
      </w:r>
      <w:r w:rsidRPr="00FF19AD">
        <w:rPr>
          <w:rFonts w:ascii="Cambria" w:hAnsi="Cambria"/>
        </w:rPr>
        <w:t xml:space="preserve"> be valós vagy elképzelt ideális lehetőségeket </w:t>
      </w:r>
      <w:r w:rsidR="00A608F4">
        <w:rPr>
          <w:rFonts w:ascii="Cambria" w:hAnsi="Cambria"/>
        </w:rPr>
        <w:t>egy gyalogosbarát</w:t>
      </w:r>
      <w:r w:rsidR="00975562">
        <w:rPr>
          <w:rFonts w:ascii="Cambria" w:hAnsi="Cambria"/>
        </w:rPr>
        <w:t xml:space="preserve"> településre</w:t>
      </w:r>
      <w:r w:rsidR="00490441">
        <w:rPr>
          <w:rFonts w:ascii="Cambria" w:hAnsi="Cambria"/>
        </w:rPr>
        <w:t>.</w:t>
      </w:r>
      <w:r w:rsidRPr="00FF19AD">
        <w:rPr>
          <w:rFonts w:ascii="Cambria" w:hAnsi="Cambria"/>
        </w:rPr>
        <w:t xml:space="preserve"> </w:t>
      </w:r>
      <w:r w:rsidR="00490441">
        <w:rPr>
          <w:rFonts w:ascii="Cambria" w:hAnsi="Cambria"/>
        </w:rPr>
        <w:t>Á</w:t>
      </w:r>
      <w:r w:rsidRPr="00FF19AD">
        <w:rPr>
          <w:rFonts w:ascii="Cambria" w:hAnsi="Cambria"/>
        </w:rPr>
        <w:t>brázolják</w:t>
      </w:r>
      <w:r w:rsidR="00C6715D" w:rsidRPr="00C6715D">
        <w:rPr>
          <w:rFonts w:ascii="Cambria" w:hAnsi="Cambria"/>
        </w:rPr>
        <w:t xml:space="preserve"> </w:t>
      </w:r>
      <w:r w:rsidR="00C6715D" w:rsidRPr="00FF19AD">
        <w:rPr>
          <w:rFonts w:ascii="Cambria" w:hAnsi="Cambria"/>
        </w:rPr>
        <w:t>azt</w:t>
      </w:r>
      <w:r w:rsidRPr="00FF19AD">
        <w:rPr>
          <w:rFonts w:ascii="Cambria" w:hAnsi="Cambria"/>
        </w:rPr>
        <w:t>,</w:t>
      </w:r>
      <w:r w:rsidR="00490441">
        <w:rPr>
          <w:rFonts w:ascii="Cambria" w:hAnsi="Cambria"/>
        </w:rPr>
        <w:t xml:space="preserve"> hogy</w:t>
      </w:r>
      <w:r w:rsidRPr="00FF19AD">
        <w:rPr>
          <w:rFonts w:ascii="Cambria" w:hAnsi="Cambria"/>
        </w:rPr>
        <w:t xml:space="preserve"> </w:t>
      </w:r>
      <w:r w:rsidR="00AA6525">
        <w:rPr>
          <w:rFonts w:ascii="Cambria" w:hAnsi="Cambria"/>
        </w:rPr>
        <w:t xml:space="preserve">a </w:t>
      </w:r>
      <w:r w:rsidR="00A608F4">
        <w:rPr>
          <w:rFonts w:ascii="Cambria" w:hAnsi="Cambria"/>
        </w:rPr>
        <w:t xml:space="preserve">séta </w:t>
      </w:r>
      <w:r w:rsidR="00122BB8">
        <w:rPr>
          <w:rFonts w:ascii="Cambria" w:hAnsi="Cambria"/>
        </w:rPr>
        <w:t xml:space="preserve">hogyan segíti elő </w:t>
      </w:r>
      <w:r w:rsidR="00A608F4">
        <w:rPr>
          <w:rFonts w:ascii="Cambria" w:hAnsi="Cambria"/>
        </w:rPr>
        <w:t xml:space="preserve">természetes és épített </w:t>
      </w:r>
      <w:r w:rsidR="00122BB8">
        <w:rPr>
          <w:rFonts w:ascii="Cambria" w:hAnsi="Cambria"/>
        </w:rPr>
        <w:t>környezetük</w:t>
      </w:r>
      <w:r w:rsidR="00A608F4">
        <w:rPr>
          <w:rFonts w:ascii="Cambria" w:hAnsi="Cambria"/>
        </w:rPr>
        <w:t xml:space="preserve"> védelmét</w:t>
      </w:r>
      <w:r w:rsidR="00122BB8">
        <w:rPr>
          <w:rFonts w:ascii="Cambria" w:hAnsi="Cambria"/>
        </w:rPr>
        <w:t xml:space="preserve"> és a saját egészségü</w:t>
      </w:r>
      <w:r w:rsidRPr="00FF19AD">
        <w:rPr>
          <w:rFonts w:ascii="Cambria" w:hAnsi="Cambria"/>
        </w:rPr>
        <w:t>k megőrzését</w:t>
      </w:r>
      <w:r w:rsidR="00A608F4">
        <w:rPr>
          <w:rFonts w:ascii="Cambria" w:hAnsi="Cambria"/>
        </w:rPr>
        <w:t>.</w:t>
      </w:r>
      <w:r w:rsidR="003D47EA">
        <w:rPr>
          <w:rFonts w:ascii="Cambria" w:hAnsi="Cambria"/>
        </w:rPr>
        <w:t xml:space="preserve"> </w:t>
      </w:r>
      <w:r w:rsidR="00D32D2C">
        <w:rPr>
          <w:rFonts w:ascii="Cambria" w:hAnsi="Cambria"/>
        </w:rPr>
        <w:t>A pályázati alkotások m</w:t>
      </w:r>
      <w:r w:rsidRPr="00FF19AD">
        <w:rPr>
          <w:rFonts w:ascii="Cambria" w:hAnsi="Cambria"/>
        </w:rPr>
        <w:t xml:space="preserve">utassák be, hogy </w:t>
      </w:r>
      <w:r w:rsidR="007B4672">
        <w:rPr>
          <w:rFonts w:ascii="Cambria" w:hAnsi="Cambria"/>
        </w:rPr>
        <w:t>a</w:t>
      </w:r>
      <w:r w:rsidR="00F603F4">
        <w:rPr>
          <w:rFonts w:ascii="Cambria" w:hAnsi="Cambria"/>
        </w:rPr>
        <w:t xml:space="preserve"> településeken</w:t>
      </w:r>
      <w:bookmarkStart w:id="0" w:name="_GoBack"/>
      <w:bookmarkEnd w:id="0"/>
      <w:r w:rsidR="002E66C1">
        <w:rPr>
          <w:rFonts w:ascii="Cambria" w:hAnsi="Cambria"/>
        </w:rPr>
        <w:t xml:space="preserve"> </w:t>
      </w:r>
      <w:r w:rsidR="00A608F4">
        <w:rPr>
          <w:rFonts w:ascii="Cambria" w:hAnsi="Cambria"/>
        </w:rPr>
        <w:t>belül rövidebb-</w:t>
      </w:r>
      <w:r w:rsidRPr="00FF19AD">
        <w:rPr>
          <w:rFonts w:ascii="Cambria" w:hAnsi="Cambria"/>
        </w:rPr>
        <w:t>hosszabb távol</w:t>
      </w:r>
      <w:r w:rsidR="003D47EA">
        <w:rPr>
          <w:rFonts w:ascii="Cambria" w:hAnsi="Cambria"/>
        </w:rPr>
        <w:t>ságokat</w:t>
      </w:r>
      <w:r w:rsidRPr="00FF19AD">
        <w:rPr>
          <w:rFonts w:ascii="Cambria" w:hAnsi="Cambria"/>
        </w:rPr>
        <w:t xml:space="preserve"> is meg lehet tenni az </w:t>
      </w:r>
      <w:r w:rsidR="00430914">
        <w:rPr>
          <w:rFonts w:ascii="Cambria" w:hAnsi="Cambria"/>
        </w:rPr>
        <w:t xml:space="preserve">egyéni </w:t>
      </w:r>
      <w:r w:rsidRPr="00FF19AD">
        <w:rPr>
          <w:rFonts w:ascii="Cambria" w:hAnsi="Cambria"/>
        </w:rPr>
        <w:t>autóhasználatot mellőzve</w:t>
      </w:r>
      <w:r w:rsidR="00490441">
        <w:rPr>
          <w:rFonts w:ascii="Cambria" w:hAnsi="Cambria"/>
        </w:rPr>
        <w:t>,</w:t>
      </w:r>
      <w:r w:rsidRPr="00FF19AD">
        <w:rPr>
          <w:rFonts w:ascii="Cambria" w:hAnsi="Cambria"/>
        </w:rPr>
        <w:t xml:space="preserve"> egyéb közlekedési mód</w:t>
      </w:r>
      <w:r w:rsidR="00C6715D">
        <w:rPr>
          <w:rFonts w:ascii="Cambria" w:hAnsi="Cambria"/>
        </w:rPr>
        <w:t>ok igénybe vételével</w:t>
      </w:r>
      <w:r w:rsidRPr="00FF19AD">
        <w:rPr>
          <w:rFonts w:ascii="Cambria" w:hAnsi="Cambria"/>
        </w:rPr>
        <w:t xml:space="preserve">, akár </w:t>
      </w:r>
      <w:r w:rsidR="003D47EA">
        <w:rPr>
          <w:rFonts w:ascii="Cambria" w:hAnsi="Cambria"/>
        </w:rPr>
        <w:t>sétálva vagy</w:t>
      </w:r>
      <w:r w:rsidR="00C6715D">
        <w:rPr>
          <w:rFonts w:ascii="Cambria" w:hAnsi="Cambria"/>
        </w:rPr>
        <w:t xml:space="preserve"> kerékpározva</w:t>
      </w:r>
      <w:r w:rsidRPr="00FF19AD">
        <w:rPr>
          <w:rFonts w:ascii="Cambria" w:hAnsi="Cambria"/>
        </w:rPr>
        <w:t>.</w:t>
      </w:r>
      <w:r w:rsidR="001A67CA">
        <w:rPr>
          <w:rFonts w:ascii="Cambria" w:hAnsi="Cambria"/>
        </w:rPr>
        <w:t xml:space="preserve"> A művek h</w:t>
      </w:r>
      <w:r w:rsidR="00490441">
        <w:rPr>
          <w:rFonts w:ascii="Cambria" w:hAnsi="Cambria"/>
        </w:rPr>
        <w:t>ívják fel a figyelmet a</w:t>
      </w:r>
      <w:r w:rsidRPr="00FF19AD">
        <w:rPr>
          <w:rFonts w:ascii="Cambria" w:hAnsi="Cambria"/>
        </w:rPr>
        <w:t xml:space="preserve"> </w:t>
      </w:r>
      <w:r w:rsidR="00D32D2C">
        <w:rPr>
          <w:rFonts w:ascii="Cambria" w:hAnsi="Cambria"/>
        </w:rPr>
        <w:t xml:space="preserve">környezetünkre és </w:t>
      </w:r>
      <w:r w:rsidR="007B4672">
        <w:rPr>
          <w:rFonts w:ascii="Cambria" w:hAnsi="Cambria"/>
        </w:rPr>
        <w:t xml:space="preserve">az </w:t>
      </w:r>
      <w:r w:rsidR="00D32D2C">
        <w:rPr>
          <w:rFonts w:ascii="Cambria" w:hAnsi="Cambria"/>
        </w:rPr>
        <w:t xml:space="preserve">egészségünkre gyakorolt </w:t>
      </w:r>
      <w:r w:rsidRPr="00FF19AD">
        <w:rPr>
          <w:rFonts w:ascii="Cambria" w:hAnsi="Cambria"/>
        </w:rPr>
        <w:t xml:space="preserve">kedvező </w:t>
      </w:r>
      <w:r w:rsidR="00D32D2C">
        <w:rPr>
          <w:rFonts w:ascii="Cambria" w:hAnsi="Cambria"/>
        </w:rPr>
        <w:t>hatás</w:t>
      </w:r>
      <w:r w:rsidR="00490BFC">
        <w:rPr>
          <w:rFonts w:ascii="Cambria" w:hAnsi="Cambria"/>
        </w:rPr>
        <w:t>okra</w:t>
      </w:r>
      <w:r w:rsidR="00D32D2C">
        <w:rPr>
          <w:rFonts w:ascii="Cambria" w:hAnsi="Cambria"/>
        </w:rPr>
        <w:t xml:space="preserve">, pozitív </w:t>
      </w:r>
      <w:r w:rsidRPr="00FF19AD">
        <w:rPr>
          <w:rFonts w:ascii="Cambria" w:hAnsi="Cambria"/>
        </w:rPr>
        <w:t>élettani következménye</w:t>
      </w:r>
      <w:r w:rsidR="00490BFC">
        <w:rPr>
          <w:rFonts w:ascii="Cambria" w:hAnsi="Cambria"/>
        </w:rPr>
        <w:t>kre</w:t>
      </w:r>
      <w:r w:rsidR="00F603F4">
        <w:rPr>
          <w:rFonts w:ascii="Cambria" w:hAnsi="Cambria"/>
        </w:rPr>
        <w:t xml:space="preserve"> is</w:t>
      </w:r>
      <w:r w:rsidRPr="00FF19AD">
        <w:rPr>
          <w:rFonts w:ascii="Cambria" w:hAnsi="Cambria"/>
        </w:rPr>
        <w:t>.</w:t>
      </w:r>
    </w:p>
    <w:p w:rsidR="00F7538A" w:rsidRPr="00247591" w:rsidRDefault="00F7538A" w:rsidP="00057D7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0"/>
          <w:lang w:eastAsia="hu-HU"/>
        </w:rPr>
      </w:pPr>
    </w:p>
    <w:p w:rsidR="00F7538A" w:rsidRPr="00F7538A" w:rsidRDefault="00127124" w:rsidP="00F7538A">
      <w:pPr>
        <w:spacing w:before="120" w:after="0" w:line="240" w:lineRule="auto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>
        <w:rPr>
          <w:rFonts w:ascii="Cambria" w:eastAsia="Calibri" w:hAnsi="Cambria" w:cs="Times New Roman"/>
          <w:noProof/>
          <w:lang w:eastAsia="hu-HU"/>
        </w:rPr>
        <w:drawing>
          <wp:anchor distT="0" distB="0" distL="114300" distR="114300" simplePos="0" relativeHeight="251663360" behindDoc="1" locked="0" layoutInCell="1" allowOverlap="1" wp14:anchorId="29BD2FB4" wp14:editId="59DBD991">
            <wp:simplePos x="0" y="0"/>
            <wp:positionH relativeFrom="column">
              <wp:posOffset>3905250</wp:posOffset>
            </wp:positionH>
            <wp:positionV relativeFrom="paragraph">
              <wp:posOffset>183515</wp:posOffset>
            </wp:positionV>
            <wp:extent cx="1769745" cy="1769745"/>
            <wp:effectExtent l="0" t="0" r="1905" b="1905"/>
            <wp:wrapTight wrapText="bothSides">
              <wp:wrapPolygon edited="0">
                <wp:start x="0" y="0"/>
                <wp:lineTo x="0" y="21391"/>
                <wp:lineTo x="21391" y="21391"/>
                <wp:lineTo x="21391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-wheelchair-connected-300_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38A" w:rsidRPr="00F7538A">
        <w:rPr>
          <w:rFonts w:ascii="Cambria" w:eastAsia="Times New Roman" w:hAnsi="Cambria" w:cs="Times New Roman"/>
          <w:b/>
          <w:sz w:val="24"/>
          <w:szCs w:val="20"/>
          <w:lang w:eastAsia="hu-HU"/>
        </w:rPr>
        <w:t>Nevezési kategóriák:</w:t>
      </w:r>
    </w:p>
    <w:p w:rsidR="00F7538A" w:rsidRPr="00F7538A" w:rsidRDefault="00F7538A" w:rsidP="00F7538A">
      <w:pPr>
        <w:numPr>
          <w:ilvl w:val="0"/>
          <w:numId w:val="2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rajz</w:t>
      </w:r>
    </w:p>
    <w:p w:rsidR="00F7538A" w:rsidRPr="00F7538A" w:rsidRDefault="00F7538A" w:rsidP="00F7538A">
      <w:pPr>
        <w:numPr>
          <w:ilvl w:val="0"/>
          <w:numId w:val="2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 xml:space="preserve">szabadon választott, kreatív alkotás </w:t>
      </w:r>
    </w:p>
    <w:p w:rsidR="00F7538A" w:rsidRPr="00F7538A" w:rsidRDefault="00F7538A" w:rsidP="00F7538A">
      <w:pPr>
        <w:numPr>
          <w:ilvl w:val="0"/>
          <w:numId w:val="2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fotó</w:t>
      </w:r>
    </w:p>
    <w:p w:rsidR="00F7538A" w:rsidRPr="00F7538A" w:rsidRDefault="00F7538A" w:rsidP="00F7538A">
      <w:pPr>
        <w:spacing w:before="120" w:after="0" w:line="240" w:lineRule="auto"/>
        <w:rPr>
          <w:rFonts w:ascii="Cambria" w:eastAsia="Times New Roman" w:hAnsi="Cambria" w:cs="Times New Roman"/>
          <w:b/>
          <w:sz w:val="24"/>
          <w:szCs w:val="20"/>
          <w:lang w:eastAsia="hu-HU"/>
        </w:rPr>
      </w:pPr>
      <w:r w:rsidRPr="00F7538A">
        <w:rPr>
          <w:rFonts w:ascii="Cambria" w:eastAsia="Times New Roman" w:hAnsi="Cambria" w:cs="Times New Roman"/>
          <w:b/>
          <w:sz w:val="24"/>
          <w:szCs w:val="20"/>
          <w:lang w:eastAsia="hu-HU"/>
        </w:rPr>
        <w:t>Egyéni korosztályok:</w:t>
      </w:r>
    </w:p>
    <w:p w:rsidR="00F7538A" w:rsidRPr="00F7538A" w:rsidRDefault="00F7538A" w:rsidP="00F7538A">
      <w:pPr>
        <w:numPr>
          <w:ilvl w:val="0"/>
          <w:numId w:val="3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óvodás</w:t>
      </w:r>
    </w:p>
    <w:p w:rsidR="00F7538A" w:rsidRPr="00F7538A" w:rsidRDefault="00F7538A" w:rsidP="00F7538A">
      <w:pPr>
        <w:numPr>
          <w:ilvl w:val="0"/>
          <w:numId w:val="3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általános iskola, 1-2. osztályos</w:t>
      </w:r>
    </w:p>
    <w:p w:rsidR="00F7538A" w:rsidRPr="00F7538A" w:rsidRDefault="00F7538A" w:rsidP="00F7538A">
      <w:pPr>
        <w:numPr>
          <w:ilvl w:val="0"/>
          <w:numId w:val="3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általános iskola, 3-4. osztályos</w:t>
      </w:r>
    </w:p>
    <w:p w:rsidR="00F7538A" w:rsidRPr="00F7538A" w:rsidRDefault="00F7538A" w:rsidP="00F7538A">
      <w:pPr>
        <w:numPr>
          <w:ilvl w:val="0"/>
          <w:numId w:val="3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általános iskola, 5-8. osztályos</w:t>
      </w:r>
    </w:p>
    <w:p w:rsidR="00F7538A" w:rsidRPr="00F7538A" w:rsidRDefault="00F7538A" w:rsidP="00F7538A">
      <w:pPr>
        <w:numPr>
          <w:ilvl w:val="0"/>
          <w:numId w:val="3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>középiskolás</w:t>
      </w:r>
    </w:p>
    <w:p w:rsidR="00F7538A" w:rsidRPr="00F7538A" w:rsidRDefault="00F7538A" w:rsidP="00F7538A">
      <w:pPr>
        <w:numPr>
          <w:ilvl w:val="0"/>
          <w:numId w:val="3"/>
        </w:numPr>
        <w:spacing w:after="0" w:line="240" w:lineRule="auto"/>
        <w:contextualSpacing/>
        <w:rPr>
          <w:rFonts w:ascii="Cambria" w:eastAsia="Calibri" w:hAnsi="Cambria" w:cs="Times New Roman"/>
        </w:rPr>
      </w:pPr>
      <w:r w:rsidRPr="00F7538A">
        <w:rPr>
          <w:rFonts w:ascii="Cambria" w:eastAsia="Calibri" w:hAnsi="Cambria" w:cs="Times New Roman"/>
        </w:rPr>
        <w:t xml:space="preserve"> felnőtt</w:t>
      </w:r>
    </w:p>
    <w:p w:rsidR="00F7538A" w:rsidRPr="00F7538A" w:rsidRDefault="00F7538A" w:rsidP="00F7538A">
      <w:pPr>
        <w:spacing w:before="120"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 xml:space="preserve">Minden nevezési kategóriában külön díjazzuk az alábbi csoportok legjobbjait: </w:t>
      </w:r>
    </w:p>
    <w:p w:rsidR="00F7538A" w:rsidRPr="00F7538A" w:rsidRDefault="00B76FC2" w:rsidP="00F7538A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>
        <w:rPr>
          <w:rFonts w:ascii="Cambria" w:eastAsia="Times New Roman" w:hAnsi="Cambria" w:cs="Times New Roman"/>
          <w:noProof/>
          <w:lang w:eastAsia="hu-HU"/>
        </w:rPr>
        <w:lastRenderedPageBreak/>
        <w:drawing>
          <wp:anchor distT="0" distB="0" distL="114300" distR="114300" simplePos="0" relativeHeight="251661312" behindDoc="1" locked="0" layoutInCell="1" allowOverlap="1" wp14:anchorId="62366CF6" wp14:editId="5CFEF8AD">
            <wp:simplePos x="0" y="0"/>
            <wp:positionH relativeFrom="column">
              <wp:posOffset>4578985</wp:posOffset>
            </wp:positionH>
            <wp:positionV relativeFrom="paragraph">
              <wp:posOffset>56515</wp:posOffset>
            </wp:positionV>
            <wp:extent cx="1521460" cy="1521460"/>
            <wp:effectExtent l="0" t="0" r="2540" b="2540"/>
            <wp:wrapTight wrapText="bothSides">
              <wp:wrapPolygon edited="0">
                <wp:start x="0" y="0"/>
                <wp:lineTo x="0" y="21366"/>
                <wp:lineTo x="21366" y="21366"/>
                <wp:lineTo x="21366" y="0"/>
                <wp:lineTo x="0" y="0"/>
              </wp:wrapPolygon>
            </wp:wrapTight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-SmartPedestrian-connected-300_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38A" w:rsidRPr="00F7538A">
        <w:rPr>
          <w:rFonts w:ascii="Cambria" w:eastAsia="Times New Roman" w:hAnsi="Cambria" w:cs="Times New Roman"/>
          <w:lang w:eastAsia="hu-HU"/>
        </w:rPr>
        <w:t>óvodás korcsoport</w:t>
      </w:r>
    </w:p>
    <w:p w:rsidR="00F7538A" w:rsidRPr="00F7538A" w:rsidRDefault="00F7538A" w:rsidP="00F7538A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t xml:space="preserve">iskolás korcsoport </w:t>
      </w:r>
    </w:p>
    <w:p w:rsidR="00F7538A" w:rsidRPr="00F7538A" w:rsidRDefault="00F7538A" w:rsidP="00F7538A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t xml:space="preserve">felnőtt korcsoport </w:t>
      </w:r>
    </w:p>
    <w:p w:rsidR="00F7538A" w:rsidRPr="00F7538A" w:rsidRDefault="00F7538A" w:rsidP="00F7538A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t>családi alkotások</w:t>
      </w:r>
    </w:p>
    <w:p w:rsidR="00F7538A" w:rsidRPr="00F7538A" w:rsidRDefault="00F7538A" w:rsidP="00F7538A">
      <w:pPr>
        <w:spacing w:after="0" w:line="240" w:lineRule="auto"/>
        <w:ind w:left="709" w:hanging="709"/>
        <w:rPr>
          <w:rFonts w:ascii="Cambria" w:eastAsia="Times New Roman" w:hAnsi="Cambria" w:cs="Times New Roman"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 xml:space="preserve">A pályázatra a határon túli alkotók pályaműveit is várjuk. </w:t>
      </w:r>
    </w:p>
    <w:p w:rsid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1A67CA" w:rsidRPr="00F7538A" w:rsidRDefault="001A67C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 xml:space="preserve">További feltételek: 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>Rajz kategóriában</w:t>
      </w:r>
      <w:r w:rsidRPr="00F7538A">
        <w:rPr>
          <w:rFonts w:ascii="Cambria" w:eastAsia="Times New Roman" w:hAnsi="Cambria" w:cs="Times New Roman"/>
          <w:b/>
          <w:lang w:eastAsia="hu-HU"/>
        </w:rPr>
        <w:t xml:space="preserve"> egy alkotó kizárólag</w:t>
      </w:r>
      <w:r w:rsidRPr="00F7538A">
        <w:rPr>
          <w:rFonts w:ascii="Cambria" w:eastAsia="Times New Roman" w:hAnsi="Cambria" w:cs="Times New Roman"/>
          <w:lang w:eastAsia="hu-HU"/>
        </w:rPr>
        <w:t xml:space="preserve"> </w:t>
      </w:r>
      <w:r w:rsidRPr="00F7538A">
        <w:rPr>
          <w:rFonts w:ascii="Cambria" w:eastAsia="Times New Roman" w:hAnsi="Cambria" w:cs="Times New Roman"/>
          <w:b/>
          <w:lang w:eastAsia="hu-HU"/>
        </w:rPr>
        <w:t>egyetlen alkotással pályázhat</w:t>
      </w:r>
      <w:r w:rsidRPr="00F7538A">
        <w:rPr>
          <w:rFonts w:ascii="Cambria" w:eastAsia="Times New Roman" w:hAnsi="Cambria" w:cs="Times New Roman"/>
          <w:lang w:eastAsia="hu-HU"/>
        </w:rPr>
        <w:t>.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>Rajzpályázati kategóriának</w:t>
      </w:r>
      <w:r w:rsidRPr="00F7538A">
        <w:rPr>
          <w:rFonts w:ascii="Cambria" w:eastAsia="Times New Roman" w:hAnsi="Cambria" w:cs="Times New Roman"/>
          <w:i/>
          <w:lang w:eastAsia="hu-HU"/>
        </w:rPr>
        <w:t xml:space="preserve"> számít a ceruza, zsírkréta, filctoll, grafit, pasztell, festék alapú anyagok használatával készült pályamű. </w:t>
      </w:r>
      <w:r w:rsidRPr="00F7538A">
        <w:rPr>
          <w:rFonts w:ascii="Cambria" w:eastAsia="Times New Roman" w:hAnsi="Cambria" w:cs="Times New Roman"/>
          <w:lang w:eastAsia="hu-HU"/>
        </w:rPr>
        <w:t>A rajzokat nem szükséges képkerettel ellátni. Javasoljuk, hogy a nevelési–oktatási intézmények a gyermekek pályázatait összegyűjtve küldjék el.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i/>
          <w:u w:val="single"/>
          <w:lang w:eastAsia="hu-HU"/>
        </w:rPr>
      </w:pPr>
    </w:p>
    <w:p w:rsidR="00F7538A" w:rsidRPr="00F7538A" w:rsidRDefault="00F7538A" w:rsidP="00F7538A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u w:val="single"/>
        </w:rPr>
      </w:pPr>
      <w:r w:rsidRPr="00F7538A">
        <w:rPr>
          <w:rFonts w:ascii="Cambria" w:eastAsia="Calibri" w:hAnsi="Cambria" w:cs="Times New Roman"/>
          <w:b/>
          <w:u w:val="single"/>
        </w:rPr>
        <w:t>Szabadon választott kreatív alkotás:</w:t>
      </w:r>
      <w:r w:rsidRPr="00F7538A">
        <w:rPr>
          <w:rFonts w:ascii="Cambria" w:eastAsia="Calibri" w:hAnsi="Cambria" w:cs="Times New Roman"/>
          <w:b/>
        </w:rPr>
        <w:t xml:space="preserve"> </w:t>
      </w:r>
      <w:r w:rsidRPr="00F7538A">
        <w:rPr>
          <w:rFonts w:ascii="Cambria" w:eastAsia="Calibri" w:hAnsi="Cambria" w:cs="Times New Roman"/>
          <w:i/>
        </w:rPr>
        <w:t>a felsorolt</w:t>
      </w:r>
      <w:r w:rsidRPr="00F7538A">
        <w:rPr>
          <w:rFonts w:ascii="Cambria" w:eastAsia="Calibri" w:hAnsi="Cambria" w:cs="Times New Roman"/>
          <w:b/>
          <w:i/>
        </w:rPr>
        <w:t xml:space="preserve"> </w:t>
      </w:r>
      <w:r w:rsidRPr="00F7538A">
        <w:rPr>
          <w:rFonts w:ascii="Cambria" w:eastAsia="Calibri" w:hAnsi="Cambria" w:cs="Times New Roman"/>
          <w:i/>
        </w:rPr>
        <w:t>rajzeszközökön kívüli anyagok, például fa, papír, műanyag, ragasztóanyag stb. felhasználásával, vagy ezek rajzeszközökkel történő kombinációjával készült pályaművek.</w:t>
      </w:r>
      <w:r w:rsidRPr="00F7538A">
        <w:rPr>
          <w:rFonts w:ascii="Cambria" w:eastAsia="Calibri" w:hAnsi="Cambria" w:cs="Times New Roman"/>
        </w:rPr>
        <w:t xml:space="preserve"> 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F7538A" w:rsidRPr="00F7538A" w:rsidRDefault="00F7538A" w:rsidP="00F7538A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247591">
        <w:rPr>
          <w:rFonts w:ascii="Cambria" w:eastAsia="Calibri" w:hAnsi="Cambria" w:cs="Times New Roman"/>
        </w:rPr>
        <w:t xml:space="preserve">Kérjük, hogy a rajzok és a kreatív alkotások esetén a pályázati munka hátuljára ragasztással </w:t>
      </w:r>
      <w:r w:rsidR="002F5BF2">
        <w:rPr>
          <w:rFonts w:ascii="Cambria" w:eastAsia="Calibri" w:hAnsi="Cambria" w:cs="Times New Roman"/>
        </w:rPr>
        <w:t>(</w:t>
      </w:r>
      <w:r w:rsidRPr="00247591">
        <w:rPr>
          <w:rFonts w:ascii="Cambria" w:eastAsia="Calibri" w:hAnsi="Cambria" w:cs="Times New Roman"/>
        </w:rPr>
        <w:t>nem eltávolítható módon</w:t>
      </w:r>
      <w:r w:rsidR="002F5BF2">
        <w:rPr>
          <w:rFonts w:ascii="Cambria" w:eastAsia="Calibri" w:hAnsi="Cambria" w:cs="Times New Roman"/>
        </w:rPr>
        <w:t>)</w:t>
      </w:r>
      <w:r w:rsidRPr="00247591">
        <w:rPr>
          <w:rFonts w:ascii="Cambria" w:eastAsia="Calibri" w:hAnsi="Cambria" w:cs="Times New Roman"/>
        </w:rPr>
        <w:t xml:space="preserve"> helyezzék el az olvashatóan kitöltött pályázati adatlapot.</w:t>
      </w:r>
      <w:r w:rsidRPr="00F7538A">
        <w:rPr>
          <w:rFonts w:ascii="Cambria" w:eastAsia="Calibri" w:hAnsi="Cambria" w:cs="Times New Roman"/>
          <w:b/>
        </w:rPr>
        <w:t xml:space="preserve"> A</w:t>
      </w:r>
      <w:r w:rsidR="003470C2">
        <w:rPr>
          <w:rFonts w:ascii="Cambria" w:eastAsia="Calibri" w:hAnsi="Cambria" w:cs="Times New Roman"/>
          <w:b/>
        </w:rPr>
        <w:t xml:space="preserve"> hiánytalanul kitöltött</w:t>
      </w:r>
      <w:r w:rsidRPr="00F7538A">
        <w:rPr>
          <w:rFonts w:ascii="Cambria" w:eastAsia="Calibri" w:hAnsi="Cambria" w:cs="Times New Roman"/>
          <w:b/>
        </w:rPr>
        <w:t xml:space="preserve"> pályázati adatlap, a pályázattal egyidejű megküldése esetén min</w:t>
      </w:r>
      <w:r w:rsidR="002B01BB">
        <w:rPr>
          <w:rFonts w:ascii="Cambria" w:eastAsia="Calibri" w:hAnsi="Cambria" w:cs="Times New Roman"/>
          <w:b/>
        </w:rPr>
        <w:t>ő</w:t>
      </w:r>
      <w:r w:rsidRPr="00F7538A">
        <w:rPr>
          <w:rFonts w:ascii="Cambria" w:eastAsia="Calibri" w:hAnsi="Cambria" w:cs="Times New Roman"/>
          <w:b/>
        </w:rPr>
        <w:t xml:space="preserve">sül érvényesnek a pályázat </w:t>
      </w:r>
      <w:r w:rsidR="003470C2">
        <w:rPr>
          <w:rFonts w:ascii="Cambria" w:eastAsia="Calibri" w:hAnsi="Cambria" w:cs="Times New Roman"/>
          <w:b/>
        </w:rPr>
        <w:t>b</w:t>
      </w:r>
      <w:r w:rsidRPr="00F7538A">
        <w:rPr>
          <w:rFonts w:ascii="Cambria" w:eastAsia="Calibri" w:hAnsi="Cambria" w:cs="Times New Roman"/>
          <w:b/>
        </w:rPr>
        <w:t>eadása. Hiányosan kitöltött adatlap a pályázatból való kizárást vonja maga után.</w:t>
      </w:r>
    </w:p>
    <w:p w:rsidR="00F7538A" w:rsidRPr="00F7538A" w:rsidRDefault="00F7538A" w:rsidP="00F7538A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</w:p>
    <w:p w:rsidR="00F7538A" w:rsidRPr="00F7538A" w:rsidRDefault="00F7538A" w:rsidP="00F7538A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247591">
        <w:rPr>
          <w:rFonts w:ascii="Cambria" w:eastAsia="Calibri" w:hAnsi="Cambria" w:cs="Times New Roman"/>
        </w:rPr>
        <w:t>Kérjük, hogy a pályázat témájának azonosítása érdekében</w:t>
      </w:r>
      <w:r w:rsidR="003470C2">
        <w:rPr>
          <w:rFonts w:ascii="Cambria" w:eastAsia="Calibri" w:hAnsi="Cambria" w:cs="Times New Roman"/>
        </w:rPr>
        <w:t xml:space="preserve"> feltétlenül</w:t>
      </w:r>
      <w:r w:rsidRPr="00F7538A">
        <w:rPr>
          <w:rFonts w:ascii="Cambria" w:eastAsia="Calibri" w:hAnsi="Cambria" w:cs="Times New Roman"/>
          <w:b/>
        </w:rPr>
        <w:t xml:space="preserve"> adjanak </w:t>
      </w:r>
      <w:r w:rsidR="007B4672">
        <w:rPr>
          <w:rFonts w:ascii="Cambria" w:eastAsia="Calibri" w:hAnsi="Cambria" w:cs="Times New Roman"/>
          <w:b/>
        </w:rPr>
        <w:t xml:space="preserve">saját </w:t>
      </w:r>
      <w:r w:rsidRPr="00F7538A">
        <w:rPr>
          <w:rFonts w:ascii="Cambria" w:eastAsia="Calibri" w:hAnsi="Cambria" w:cs="Times New Roman"/>
          <w:b/>
        </w:rPr>
        <w:t xml:space="preserve">címet </w:t>
      </w:r>
      <w:r w:rsidR="00F603F4">
        <w:rPr>
          <w:rFonts w:ascii="Cambria" w:eastAsia="Calibri" w:hAnsi="Cambria" w:cs="Times New Roman"/>
          <w:b/>
        </w:rPr>
        <w:t xml:space="preserve">az </w:t>
      </w:r>
      <w:r w:rsidRPr="00F7538A">
        <w:rPr>
          <w:rFonts w:ascii="Cambria" w:eastAsia="Calibri" w:hAnsi="Cambria" w:cs="Times New Roman"/>
          <w:b/>
        </w:rPr>
        <w:t xml:space="preserve">alkotásuknak, </w:t>
      </w:r>
      <w:r w:rsidR="002F5BF2">
        <w:rPr>
          <w:rFonts w:ascii="Cambria" w:eastAsia="Calibri" w:hAnsi="Cambria" w:cs="Times New Roman"/>
          <w:b/>
        </w:rPr>
        <w:t xml:space="preserve">és </w:t>
      </w:r>
      <w:r w:rsidRPr="00F7538A">
        <w:rPr>
          <w:rFonts w:ascii="Cambria" w:eastAsia="Calibri" w:hAnsi="Cambria" w:cs="Times New Roman"/>
          <w:b/>
        </w:rPr>
        <w:t>ezt a címet adják meg az adatlapon</w:t>
      </w:r>
      <w:r w:rsidR="00F603F4">
        <w:rPr>
          <w:rFonts w:ascii="Cambria" w:eastAsia="Calibri" w:hAnsi="Cambria" w:cs="Times New Roman"/>
          <w:b/>
        </w:rPr>
        <w:t xml:space="preserve"> is</w:t>
      </w:r>
      <w:r w:rsidRPr="00F7538A">
        <w:rPr>
          <w:rFonts w:ascii="Cambria" w:eastAsia="Calibri" w:hAnsi="Cambria" w:cs="Times New Roman"/>
          <w:b/>
        </w:rPr>
        <w:t xml:space="preserve">. </w:t>
      </w:r>
      <w:r w:rsidR="003470C2">
        <w:rPr>
          <w:rFonts w:ascii="Cambria" w:eastAsia="Calibri" w:hAnsi="Cambria" w:cs="Times New Roman"/>
          <w:b/>
        </w:rPr>
        <w:t>Nem a pályázati kiírás szerinti cím megismétlését, hanem az alkotás egyedi/megkülönböztető címét várjuk!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Calibri" w:hAnsi="Cambria" w:cs="Times New Roman"/>
          <w:b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>Fotó kategóriában</w:t>
      </w:r>
      <w:r w:rsidRPr="00F7538A">
        <w:rPr>
          <w:rFonts w:ascii="Cambria" w:eastAsia="Times New Roman" w:hAnsi="Cambria" w:cs="Times New Roman"/>
          <w:lang w:eastAsia="hu-HU"/>
        </w:rPr>
        <w:t xml:space="preserve"> </w:t>
      </w:r>
      <w:r w:rsidRPr="00F7538A">
        <w:rPr>
          <w:rFonts w:ascii="Cambria" w:eastAsia="Times New Roman" w:hAnsi="Cambria" w:cs="Times New Roman"/>
          <w:b/>
          <w:lang w:eastAsia="hu-HU"/>
        </w:rPr>
        <w:t xml:space="preserve">egy pályázó </w:t>
      </w:r>
      <w:r w:rsidR="002F5BF2">
        <w:rPr>
          <w:rFonts w:ascii="Cambria" w:eastAsia="Times New Roman" w:hAnsi="Cambria" w:cs="Times New Roman"/>
          <w:b/>
          <w:lang w:eastAsia="hu-HU"/>
        </w:rPr>
        <w:t>legfeljebb</w:t>
      </w:r>
      <w:r w:rsidRPr="00F7538A">
        <w:rPr>
          <w:rFonts w:ascii="Cambria" w:eastAsia="Times New Roman" w:hAnsi="Cambria" w:cs="Times New Roman"/>
          <w:b/>
          <w:lang w:eastAsia="hu-HU"/>
        </w:rPr>
        <w:t xml:space="preserve"> 3 db digitális vagy digitalizált JPG formátumú felvételt küldhet be.</w:t>
      </w:r>
      <w:r w:rsidRPr="00F7538A">
        <w:rPr>
          <w:rFonts w:ascii="Cambria" w:eastAsia="Times New Roman" w:hAnsi="Cambria" w:cs="Times New Roman"/>
          <w:lang w:eastAsia="hu-HU"/>
        </w:rPr>
        <w:t xml:space="preserve"> A kép mérete nem haladhatja meg a 3 </w:t>
      </w:r>
      <w:proofErr w:type="spellStart"/>
      <w:r w:rsidRPr="00F7538A">
        <w:rPr>
          <w:rFonts w:ascii="Cambria" w:eastAsia="Times New Roman" w:hAnsi="Cambria" w:cs="Times New Roman"/>
          <w:lang w:eastAsia="hu-HU"/>
        </w:rPr>
        <w:t>Mb-ot</w:t>
      </w:r>
      <w:proofErr w:type="spellEnd"/>
      <w:r w:rsidRPr="00F7538A">
        <w:rPr>
          <w:rFonts w:ascii="Cambria" w:eastAsia="Times New Roman" w:hAnsi="Cambria" w:cs="Times New Roman"/>
          <w:lang w:eastAsia="hu-HU"/>
        </w:rPr>
        <w:t>.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t xml:space="preserve">Minden felvétel file-neve a pályázó családneve és keresztneve és a kép rövid (egy-két szavas) címe. </w:t>
      </w:r>
      <w:r w:rsidR="002F5BF2">
        <w:rPr>
          <w:rFonts w:ascii="Cambria" w:eastAsia="Times New Roman" w:hAnsi="Cambria" w:cs="Times New Roman"/>
          <w:lang w:eastAsia="hu-HU"/>
        </w:rPr>
        <w:t xml:space="preserve">A </w:t>
      </w:r>
      <w:r w:rsidRPr="00F7538A">
        <w:rPr>
          <w:rFonts w:ascii="Cambria" w:eastAsia="Times New Roman" w:hAnsi="Cambria" w:cs="Times New Roman"/>
          <w:lang w:eastAsia="hu-HU"/>
        </w:rPr>
        <w:t>küldemény terjedelme ne legyen nagyobb, mint 10 Mb. Nevezni lehet a pályázat</w:t>
      </w:r>
      <w:r w:rsidR="002F5BF2">
        <w:rPr>
          <w:rFonts w:ascii="Cambria" w:eastAsia="Times New Roman" w:hAnsi="Cambria" w:cs="Times New Roman"/>
          <w:lang w:eastAsia="hu-HU"/>
        </w:rPr>
        <w:t>i</w:t>
      </w:r>
      <w:r w:rsidRPr="00F7538A">
        <w:rPr>
          <w:rFonts w:ascii="Cambria" w:eastAsia="Times New Roman" w:hAnsi="Cambria" w:cs="Times New Roman"/>
          <w:lang w:eastAsia="hu-HU"/>
        </w:rPr>
        <w:t xml:space="preserve"> témához kapcsolódó valós életképekkel, de megengedett a technikai alkalmazásokkal, digitálisan összevágott fantázia</w:t>
      </w:r>
      <w:r w:rsidR="002F5BF2">
        <w:rPr>
          <w:rFonts w:ascii="Cambria" w:eastAsia="Times New Roman" w:hAnsi="Cambria" w:cs="Times New Roman"/>
          <w:lang w:eastAsia="hu-HU"/>
        </w:rPr>
        <w:t>-</w:t>
      </w:r>
      <w:r w:rsidRPr="00F7538A">
        <w:rPr>
          <w:rFonts w:ascii="Cambria" w:eastAsia="Times New Roman" w:hAnsi="Cambria" w:cs="Times New Roman"/>
          <w:lang w:eastAsia="hu-HU"/>
        </w:rPr>
        <w:t xml:space="preserve">fotóalkotás is. 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lang w:eastAsia="hu-HU"/>
        </w:rPr>
      </w:pPr>
      <w:r w:rsidRPr="00F7538A">
        <w:rPr>
          <w:rFonts w:ascii="Cambria" w:eastAsia="Times New Roman" w:hAnsi="Cambria" w:cs="Times New Roman"/>
          <w:i/>
          <w:lang w:eastAsia="hu-HU"/>
        </w:rPr>
        <w:t>Az alkotásokat elektronikusan lehet benyújtani a</w:t>
      </w:r>
      <w:r w:rsidR="00F7530A">
        <w:rPr>
          <w:rFonts w:ascii="Cambria" w:eastAsia="Times New Roman" w:hAnsi="Cambria" w:cs="Times New Roman"/>
          <w:i/>
          <w:lang w:eastAsia="hu-HU"/>
        </w:rPr>
        <w:t>z</w:t>
      </w:r>
      <w:r w:rsidRPr="00F7538A">
        <w:rPr>
          <w:rFonts w:ascii="Cambria" w:eastAsia="Times New Roman" w:hAnsi="Cambria" w:cs="Times New Roman"/>
          <w:i/>
          <w:lang w:eastAsia="hu-HU"/>
        </w:rPr>
        <w:t xml:space="preserve"> </w:t>
      </w:r>
      <w:r w:rsidR="002F5BF2">
        <w:rPr>
          <w:rFonts w:ascii="Cambria" w:eastAsia="Times New Roman" w:hAnsi="Cambria" w:cs="Times New Roman"/>
          <w:i/>
          <w:lang w:eastAsia="hu-HU"/>
        </w:rPr>
        <w:t>alább</w:t>
      </w:r>
      <w:r w:rsidRPr="00F7538A">
        <w:rPr>
          <w:rFonts w:ascii="Cambria" w:eastAsia="Times New Roman" w:hAnsi="Cambria" w:cs="Times New Roman"/>
          <w:i/>
          <w:lang w:eastAsia="hu-HU"/>
        </w:rPr>
        <w:t xml:space="preserve"> megadott e-mail címre. Kérjük, hogy a pályázati anyag mellé </w:t>
      </w:r>
      <w:r w:rsidRPr="007B4672">
        <w:rPr>
          <w:rFonts w:ascii="Cambria" w:eastAsia="Times New Roman" w:hAnsi="Cambria" w:cs="Times New Roman"/>
          <w:b/>
          <w:i/>
          <w:lang w:eastAsia="hu-HU"/>
        </w:rPr>
        <w:t>csatoltan küldjék meg a kitöltött pályázati adatlapot</w:t>
      </w:r>
      <w:r w:rsidR="002F5BF2" w:rsidRPr="007B4672">
        <w:rPr>
          <w:rFonts w:ascii="Cambria" w:eastAsia="Times New Roman" w:hAnsi="Cambria" w:cs="Times New Roman"/>
          <w:b/>
          <w:i/>
          <w:lang w:eastAsia="hu-HU"/>
        </w:rPr>
        <w:t xml:space="preserve"> is</w:t>
      </w:r>
      <w:r w:rsidRPr="007B4672">
        <w:rPr>
          <w:rFonts w:ascii="Cambria" w:eastAsia="Times New Roman" w:hAnsi="Cambria" w:cs="Times New Roman"/>
          <w:b/>
          <w:i/>
          <w:lang w:eastAsia="hu-HU"/>
        </w:rPr>
        <w:t>.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>A pályázatokat az alábbi címekre eljuttatva lehet elküldeni</w:t>
      </w:r>
      <w:r w:rsidR="00EB318C">
        <w:rPr>
          <w:rFonts w:ascii="Cambria" w:eastAsia="Times New Roman" w:hAnsi="Cambria" w:cs="Times New Roman"/>
          <w:b/>
          <w:lang w:eastAsia="hu-HU"/>
        </w:rPr>
        <w:t>: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652D9E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>Postai úton (rajz és kreatív alkotások)</w:t>
      </w:r>
      <w:r w:rsidR="00EB318C">
        <w:rPr>
          <w:rFonts w:ascii="Cambria" w:eastAsia="Times New Roman" w:hAnsi="Cambria" w:cs="Times New Roman"/>
          <w:b/>
          <w:u w:val="single"/>
          <w:lang w:eastAsia="hu-HU"/>
        </w:rPr>
        <w:t xml:space="preserve"> levélküldeményként</w:t>
      </w:r>
    </w:p>
    <w:p w:rsidR="00F7538A" w:rsidRPr="00EB318C" w:rsidRDefault="001E03F3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EB318C">
        <w:rPr>
          <w:rFonts w:ascii="Cambria" w:eastAsia="Times New Roman" w:hAnsi="Cambria" w:cs="Times New Roman"/>
          <w:lang w:eastAsia="hu-HU"/>
        </w:rPr>
        <w:t xml:space="preserve">Innovációs és Technológiai </w:t>
      </w:r>
      <w:r w:rsidR="00F7538A" w:rsidRPr="00EB318C">
        <w:rPr>
          <w:rFonts w:ascii="Cambria" w:eastAsia="Times New Roman" w:hAnsi="Cambria" w:cs="Times New Roman"/>
          <w:lang w:eastAsia="hu-HU"/>
        </w:rPr>
        <w:t xml:space="preserve">Minisztérium </w:t>
      </w:r>
    </w:p>
    <w:p w:rsidR="00F7538A" w:rsidRPr="00EB318C" w:rsidRDefault="00127124" w:rsidP="00F7538A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>
        <w:rPr>
          <w:rFonts w:ascii="Cambria" w:eastAsia="Times New Roman" w:hAnsi="Cambria" w:cs="Times New Roman"/>
          <w:b/>
          <w:noProof/>
          <w:u w:val="single"/>
          <w:lang w:eastAsia="hu-HU"/>
        </w:rPr>
        <w:drawing>
          <wp:anchor distT="0" distB="0" distL="114300" distR="114300" simplePos="0" relativeHeight="251664384" behindDoc="1" locked="0" layoutInCell="1" allowOverlap="1" wp14:anchorId="1F042DF5" wp14:editId="7E63E50B">
            <wp:simplePos x="0" y="0"/>
            <wp:positionH relativeFrom="column">
              <wp:posOffset>4030345</wp:posOffset>
            </wp:positionH>
            <wp:positionV relativeFrom="paragraph">
              <wp:posOffset>10160</wp:posOffset>
            </wp:positionV>
            <wp:extent cx="1664335" cy="1526540"/>
            <wp:effectExtent l="0" t="0" r="0" b="0"/>
            <wp:wrapTight wrapText="bothSides">
              <wp:wrapPolygon edited="0">
                <wp:start x="0" y="0"/>
                <wp:lineTo x="0" y="21295"/>
                <wp:lineTo x="21262" y="21295"/>
                <wp:lineTo x="21262" y="0"/>
                <wp:lineTo x="0" y="0"/>
              </wp:wrapPolygon>
            </wp:wrapTight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-Biker_Blue-connected-300_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335" cy="1526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38A" w:rsidRPr="00EB318C">
        <w:rPr>
          <w:rFonts w:ascii="Cambria" w:eastAsia="Times New Roman" w:hAnsi="Cambria" w:cs="Times New Roman"/>
          <w:lang w:eastAsia="hu-HU"/>
        </w:rPr>
        <w:t>„Európai Mobilitási Hét” pályázat</w:t>
      </w:r>
    </w:p>
    <w:p w:rsidR="00F7538A" w:rsidRPr="00EB318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EB318C">
        <w:rPr>
          <w:rFonts w:ascii="Cambria" w:eastAsia="Times New Roman" w:hAnsi="Cambria" w:cs="Times New Roman"/>
          <w:lang w:eastAsia="hu-HU"/>
        </w:rPr>
        <w:t>1440 Budapest, Pf. 1.</w:t>
      </w:r>
    </w:p>
    <w:p w:rsid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:rsidR="00EB318C" w:rsidRDefault="00EB318C" w:rsidP="00EB318C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>Postai úton (kreatív alkotások)</w:t>
      </w:r>
      <w:r>
        <w:rPr>
          <w:rFonts w:ascii="Cambria" w:eastAsia="Times New Roman" w:hAnsi="Cambria" w:cs="Times New Roman"/>
          <w:b/>
          <w:u w:val="single"/>
          <w:lang w:eastAsia="hu-HU"/>
        </w:rPr>
        <w:t xml:space="preserve"> csomagküldeményként</w:t>
      </w:r>
    </w:p>
    <w:p w:rsidR="00EB318C" w:rsidRPr="00EB318C" w:rsidRDefault="00EB318C" w:rsidP="00EB318C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EB318C">
        <w:rPr>
          <w:rFonts w:ascii="Cambria" w:eastAsia="Times New Roman" w:hAnsi="Cambria" w:cs="Times New Roman"/>
          <w:lang w:eastAsia="hu-HU"/>
        </w:rPr>
        <w:t xml:space="preserve">Innovációs és Technológiai Minisztérium </w:t>
      </w:r>
    </w:p>
    <w:p w:rsidR="00EB318C" w:rsidRPr="00EB318C" w:rsidRDefault="00EB318C" w:rsidP="00EB318C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EB318C">
        <w:rPr>
          <w:rFonts w:ascii="Cambria" w:eastAsia="Times New Roman" w:hAnsi="Cambria" w:cs="Times New Roman"/>
          <w:lang w:eastAsia="hu-HU"/>
        </w:rPr>
        <w:t>„Európai Mobilitási Hét” pályázat</w:t>
      </w:r>
    </w:p>
    <w:p w:rsidR="00EB318C" w:rsidRPr="00EB318C" w:rsidRDefault="00EB318C" w:rsidP="00EB318C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EB318C">
        <w:rPr>
          <w:rFonts w:ascii="Cambria" w:eastAsia="Times New Roman" w:hAnsi="Cambria" w:cs="Times New Roman"/>
          <w:lang w:eastAsia="hu-HU"/>
        </w:rPr>
        <w:t>1011 Budapest, Fő utca 44-50.</w:t>
      </w:r>
    </w:p>
    <w:p w:rsidR="00EB318C" w:rsidRPr="00F7538A" w:rsidRDefault="00EB318C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u w:val="single"/>
          <w:lang w:eastAsia="hu-HU"/>
        </w:rPr>
      </w:pPr>
      <w:r w:rsidRPr="00F7538A">
        <w:rPr>
          <w:rFonts w:ascii="Cambria" w:eastAsia="Times New Roman" w:hAnsi="Cambria" w:cs="Times New Roman"/>
          <w:b/>
          <w:u w:val="single"/>
          <w:lang w:eastAsia="hu-HU"/>
        </w:rPr>
        <w:t>Elektronikus úton (fotók)</w:t>
      </w:r>
    </w:p>
    <w:p w:rsidR="00F7538A" w:rsidRPr="00F7538A" w:rsidRDefault="00F70F0E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hyperlink r:id="rId12" w:history="1">
        <w:r w:rsidR="007B4672" w:rsidRPr="007B4672">
          <w:rPr>
            <w:rStyle w:val="Hiperhivatkozs"/>
            <w:rFonts w:ascii="Cambria" w:eastAsia="Times New Roman" w:hAnsi="Cambria" w:cs="Times New Roman"/>
            <w:b/>
            <w:lang w:eastAsia="hu-HU"/>
          </w:rPr>
          <w:t>emhfotopalyazat@itm.gov.hu</w:t>
        </w:r>
      </w:hyperlink>
      <w:r w:rsidR="00F7538A" w:rsidRPr="00F7538A">
        <w:rPr>
          <w:rFonts w:ascii="Cambria" w:eastAsia="Times New Roman" w:hAnsi="Cambria" w:cs="Times New Roman"/>
          <w:b/>
          <w:lang w:eastAsia="hu-HU"/>
        </w:rPr>
        <w:t xml:space="preserve"> </w:t>
      </w:r>
      <w:r w:rsidR="00F7538A" w:rsidRPr="00F7538A">
        <w:rPr>
          <w:rFonts w:ascii="Cambria" w:eastAsia="Times New Roman" w:hAnsi="Cambria" w:cs="Times New Roman"/>
          <w:lang w:eastAsia="hu-HU"/>
        </w:rPr>
        <w:t xml:space="preserve">e-mail címre 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>Pályázati határidő:</w:t>
      </w:r>
    </w:p>
    <w:p w:rsidR="00F7538A" w:rsidRPr="00EB318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EB318C">
        <w:rPr>
          <w:rFonts w:ascii="Cambria" w:eastAsia="Times New Roman" w:hAnsi="Cambria" w:cs="Times New Roman"/>
          <w:lang w:eastAsia="hu-HU"/>
        </w:rPr>
        <w:t>A pályázatok postára adási vagy e-mailen történő beküldési határideje</w:t>
      </w:r>
      <w:r w:rsidR="00F7530A">
        <w:rPr>
          <w:rFonts w:ascii="Cambria" w:eastAsia="Times New Roman" w:hAnsi="Cambria" w:cs="Times New Roman"/>
          <w:lang w:eastAsia="hu-HU"/>
        </w:rPr>
        <w:t>:</w:t>
      </w:r>
      <w:r w:rsidR="00AB7DED">
        <w:rPr>
          <w:rFonts w:ascii="Cambria" w:eastAsia="Times New Roman" w:hAnsi="Cambria" w:cs="Times New Roman"/>
          <w:lang w:eastAsia="hu-HU"/>
        </w:rPr>
        <w:t xml:space="preserve"> </w:t>
      </w:r>
      <w:r w:rsidR="00247591" w:rsidRPr="00EB318C">
        <w:rPr>
          <w:rFonts w:ascii="Cambria" w:eastAsia="Times New Roman" w:hAnsi="Cambria" w:cs="Times New Roman"/>
          <w:b/>
          <w:color w:val="FF0000"/>
          <w:lang w:eastAsia="hu-HU"/>
        </w:rPr>
        <w:t>201</w:t>
      </w:r>
      <w:r w:rsidR="005F2F5F">
        <w:rPr>
          <w:rFonts w:ascii="Cambria" w:eastAsia="Times New Roman" w:hAnsi="Cambria" w:cs="Times New Roman"/>
          <w:b/>
          <w:color w:val="FF0000"/>
          <w:lang w:eastAsia="hu-HU"/>
        </w:rPr>
        <w:t>9</w:t>
      </w:r>
      <w:r w:rsidRPr="00EB318C">
        <w:rPr>
          <w:rFonts w:ascii="Cambria" w:eastAsia="Times New Roman" w:hAnsi="Cambria" w:cs="Times New Roman"/>
          <w:b/>
          <w:color w:val="FF0000"/>
          <w:lang w:eastAsia="hu-HU"/>
        </w:rPr>
        <w:t>. jú</w:t>
      </w:r>
      <w:r w:rsidR="001E03F3" w:rsidRPr="00EB318C">
        <w:rPr>
          <w:rFonts w:ascii="Cambria" w:eastAsia="Times New Roman" w:hAnsi="Cambria" w:cs="Times New Roman"/>
          <w:b/>
          <w:color w:val="FF0000"/>
          <w:lang w:eastAsia="hu-HU"/>
        </w:rPr>
        <w:t>li</w:t>
      </w:r>
      <w:r w:rsidRPr="00EB318C">
        <w:rPr>
          <w:rFonts w:ascii="Cambria" w:eastAsia="Times New Roman" w:hAnsi="Cambria" w:cs="Times New Roman"/>
          <w:b/>
          <w:color w:val="FF0000"/>
          <w:lang w:eastAsia="hu-HU"/>
        </w:rPr>
        <w:t xml:space="preserve">us </w:t>
      </w:r>
      <w:r w:rsidR="005F2F5F">
        <w:rPr>
          <w:rFonts w:ascii="Cambria" w:eastAsia="Times New Roman" w:hAnsi="Cambria" w:cs="Times New Roman"/>
          <w:b/>
          <w:color w:val="FF0000"/>
          <w:lang w:eastAsia="hu-HU"/>
        </w:rPr>
        <w:t>15</w:t>
      </w:r>
      <w:r w:rsidRPr="00EB318C">
        <w:rPr>
          <w:rFonts w:ascii="Cambria" w:eastAsia="Times New Roman" w:hAnsi="Cambria" w:cs="Times New Roman"/>
          <w:b/>
          <w:color w:val="FF0000"/>
          <w:lang w:eastAsia="hu-HU"/>
        </w:rPr>
        <w:t xml:space="preserve">. </w:t>
      </w:r>
      <w:r w:rsidR="00247591" w:rsidRPr="00EB318C">
        <w:rPr>
          <w:rFonts w:ascii="Cambria" w:eastAsia="Times New Roman" w:hAnsi="Cambria" w:cs="Times New Roman"/>
          <w:b/>
          <w:color w:val="FF0000"/>
          <w:lang w:eastAsia="hu-HU"/>
        </w:rPr>
        <w:t>24:00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lastRenderedPageBreak/>
        <w:t>A határidő lejárta után elküldött pályázatokat a zsűri nem tudja figyelembe venni.</w:t>
      </w:r>
    </w:p>
    <w:p w:rsidR="00F7538A" w:rsidRPr="00F7538A" w:rsidRDefault="00F7538A" w:rsidP="00F7538A">
      <w:pPr>
        <w:spacing w:after="0" w:line="240" w:lineRule="auto"/>
        <w:rPr>
          <w:rFonts w:ascii="Cambria" w:eastAsia="Times New Roman" w:hAnsi="Cambria" w:cs="Times New Roman"/>
          <w:b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 xml:space="preserve">Díjazás, jutalmak, eredményhirdetés: 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t xml:space="preserve">Az alkotásokat szakmai bírálóbizottság véleményezi, amely a megadott kategóriákban korcsoportonként hirdet győzteseket. </w:t>
      </w:r>
      <w:r w:rsidRPr="00F7538A">
        <w:rPr>
          <w:rFonts w:ascii="Cambria" w:eastAsia="Times New Roman" w:hAnsi="Cambria" w:cs="Times New Roman"/>
          <w:b/>
          <w:lang w:eastAsia="hu-HU"/>
        </w:rPr>
        <w:t xml:space="preserve">A legsikeresebb művek alkotóit a minisztériumok és a támogatók által felajánlott díjakkal jutalmazzuk. </w:t>
      </w:r>
      <w:r w:rsidRPr="00F7538A">
        <w:rPr>
          <w:rFonts w:ascii="Cambria" w:eastAsia="Times New Roman" w:hAnsi="Cambria" w:cs="Times New Roman"/>
          <w:lang w:eastAsia="hu-HU"/>
        </w:rPr>
        <w:t xml:space="preserve">A fődíjakon túl, a bírálóbizottság döntése alapján további értékes különdíjak találnak </w:t>
      </w:r>
      <w:r w:rsidR="002F5BF2">
        <w:rPr>
          <w:rFonts w:ascii="Cambria" w:eastAsia="Times New Roman" w:hAnsi="Cambria" w:cs="Times New Roman"/>
          <w:lang w:eastAsia="hu-HU"/>
        </w:rPr>
        <w:t xml:space="preserve">majd </w:t>
      </w:r>
      <w:r w:rsidRPr="00F7538A">
        <w:rPr>
          <w:rFonts w:ascii="Cambria" w:eastAsia="Times New Roman" w:hAnsi="Cambria" w:cs="Times New Roman"/>
          <w:lang w:eastAsia="hu-HU"/>
        </w:rPr>
        <w:t xml:space="preserve">gazdára. </w:t>
      </w: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hu-HU"/>
        </w:rPr>
      </w:pPr>
    </w:p>
    <w:p w:rsidR="00F7538A" w:rsidRP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7538A">
        <w:rPr>
          <w:rFonts w:ascii="Cambria" w:eastAsia="Times New Roman" w:hAnsi="Cambria" w:cs="Times New Roman"/>
          <w:lang w:eastAsia="hu-HU"/>
        </w:rPr>
        <w:t xml:space="preserve">Az eredményhirdetésre és a díjátadó ünnepségre az Európai </w:t>
      </w:r>
      <w:r w:rsidR="00247591">
        <w:rPr>
          <w:rFonts w:ascii="Cambria" w:eastAsia="Times New Roman" w:hAnsi="Cambria" w:cs="Times New Roman"/>
          <w:lang w:eastAsia="hu-HU"/>
        </w:rPr>
        <w:t>Mobilitási Hét ideje alatt (201</w:t>
      </w:r>
      <w:r w:rsidR="00A608F4">
        <w:rPr>
          <w:rFonts w:ascii="Cambria" w:eastAsia="Times New Roman" w:hAnsi="Cambria" w:cs="Times New Roman"/>
          <w:lang w:eastAsia="hu-HU"/>
        </w:rPr>
        <w:t>9</w:t>
      </w:r>
      <w:r w:rsidRPr="00F7538A">
        <w:rPr>
          <w:rFonts w:ascii="Cambria" w:eastAsia="Times New Roman" w:hAnsi="Cambria" w:cs="Times New Roman"/>
          <w:lang w:eastAsia="hu-HU"/>
        </w:rPr>
        <w:t xml:space="preserve">. szeptember 16-22.) kerül sor. A rendezvény pontos időpontjáról, helyszínéről és további részleteiről a díjazott alkotókat és a nevelési–oktatási intézményeket </w:t>
      </w:r>
      <w:r w:rsidR="002F5BF2">
        <w:rPr>
          <w:rFonts w:ascii="Cambria" w:eastAsia="Times New Roman" w:hAnsi="Cambria" w:cs="Times New Roman"/>
          <w:lang w:eastAsia="hu-HU"/>
        </w:rPr>
        <w:t xml:space="preserve">a későbbiekben </w:t>
      </w:r>
      <w:r w:rsidRPr="00F7538A">
        <w:rPr>
          <w:rFonts w:ascii="Cambria" w:eastAsia="Times New Roman" w:hAnsi="Cambria" w:cs="Times New Roman"/>
          <w:lang w:eastAsia="hu-HU"/>
        </w:rPr>
        <w:t>tájékoztat</w:t>
      </w:r>
      <w:r w:rsidR="002F5BF2">
        <w:rPr>
          <w:rFonts w:ascii="Cambria" w:eastAsia="Times New Roman" w:hAnsi="Cambria" w:cs="Times New Roman"/>
          <w:lang w:eastAsia="hu-HU"/>
        </w:rPr>
        <w:t xml:space="preserve">ni fogjuk. </w:t>
      </w: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74605C">
        <w:rPr>
          <w:rFonts w:ascii="Cambria" w:eastAsia="Times New Roman" w:hAnsi="Cambria" w:cs="Times New Roman"/>
          <w:lang w:eastAsia="hu-HU"/>
        </w:rPr>
        <w:t>A bíráló</w:t>
      </w:r>
      <w:r w:rsidR="0074605C" w:rsidRPr="0074605C">
        <w:rPr>
          <w:rFonts w:ascii="Cambria" w:eastAsia="Times New Roman" w:hAnsi="Cambria" w:cs="Times New Roman"/>
          <w:lang w:eastAsia="hu-HU"/>
        </w:rPr>
        <w:t xml:space="preserve"> </w:t>
      </w:r>
      <w:r w:rsidRPr="0074605C">
        <w:rPr>
          <w:rFonts w:ascii="Cambria" w:eastAsia="Times New Roman" w:hAnsi="Cambria" w:cs="Times New Roman"/>
          <w:lang w:eastAsia="hu-HU"/>
        </w:rPr>
        <w:t xml:space="preserve">bizottság fenntartja magának a jogot, hogy a pályaművek értékelésekor, amennyiben egyes korcsoportoknál nem érkezik megfelelő számú pályamű, korosztályokat és kategóriákat összevonjon, vagy más díjazási módokat állapítson meg. </w:t>
      </w: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74605C">
        <w:rPr>
          <w:rFonts w:ascii="Cambria" w:eastAsia="Times New Roman" w:hAnsi="Cambria" w:cs="Times New Roman"/>
          <w:lang w:eastAsia="hu-HU"/>
        </w:rPr>
        <w:t xml:space="preserve">A legjobb alkotásokból a pályázat kiírói kiállítást rendezhetnek. </w:t>
      </w:r>
      <w:r w:rsidRPr="0074605C">
        <w:rPr>
          <w:rFonts w:ascii="Cambria" w:eastAsia="Times New Roman" w:hAnsi="Cambria" w:cs="Times New Roman"/>
          <w:b/>
          <w:lang w:eastAsia="hu-HU"/>
        </w:rPr>
        <w:t>A pályázat beküldésével a pályázó vagy kiskorú pályázó esetén annak törvényes képviselője hozzájárul ahhoz, hogy a pályamű nyilvánosság előtt, a</w:t>
      </w:r>
      <w:r w:rsidR="00A608F4" w:rsidRPr="0074605C">
        <w:rPr>
          <w:rFonts w:ascii="Cambria" w:eastAsia="Times New Roman" w:hAnsi="Cambria" w:cs="Times New Roman"/>
          <w:b/>
          <w:lang w:eastAsia="hu-HU"/>
        </w:rPr>
        <w:t xml:space="preserve">z Innovációs és Technológiai </w:t>
      </w:r>
      <w:r w:rsidRPr="0074605C">
        <w:rPr>
          <w:rFonts w:ascii="Cambria" w:eastAsia="Times New Roman" w:hAnsi="Cambria" w:cs="Times New Roman"/>
          <w:b/>
          <w:lang w:eastAsia="hu-HU"/>
        </w:rPr>
        <w:t xml:space="preserve">Minisztérium internetes felületein, kiadványaiban megjelenjen az alkotó nevének és életkorának feltüntetésével. </w:t>
      </w:r>
    </w:p>
    <w:p w:rsidR="00975562" w:rsidRPr="0074605C" w:rsidRDefault="00975562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975562" w:rsidRPr="0074605C" w:rsidRDefault="00975562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74605C">
        <w:rPr>
          <w:rFonts w:ascii="Cambria" w:eastAsia="Times New Roman" w:hAnsi="Cambria" w:cs="Times New Roman"/>
          <w:lang w:eastAsia="hu-HU"/>
        </w:rPr>
        <w:t>A pályázat beküldésével egyidejűleg a pályázó – kiskorú esetén törvényes képviselője – hozzájárul személyes adatainak az Európai Parlament és a Tanács (EU) 2016/679 rendelete (GDPR rendelet) szerinti kezeléséhez, melyet az Innovációs és Technológiai Minisztérium közös adatkezelői végeznek a rendelet 5. cikkében megfogalmazott elveknek megfelelően a rajz-, fotó- és csoportos kreatív pályázat megvalósítása érdekében.</w:t>
      </w: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74605C">
        <w:rPr>
          <w:rFonts w:ascii="Cambria" w:eastAsia="Times New Roman" w:hAnsi="Cambria" w:cs="Times New Roman"/>
          <w:lang w:eastAsia="hu-HU"/>
        </w:rPr>
        <w:t>A beérkezett alkotásokat nem küldjük vissza. Előzetes egyeztetés után az</w:t>
      </w:r>
      <w:r w:rsidR="00247591" w:rsidRPr="0074605C">
        <w:rPr>
          <w:rFonts w:ascii="Cambria" w:eastAsia="Times New Roman" w:hAnsi="Cambria" w:cs="Times New Roman"/>
          <w:lang w:eastAsia="hu-HU"/>
        </w:rPr>
        <w:t xml:space="preserve"> eredményhirdetést követően 201</w:t>
      </w:r>
      <w:r w:rsidR="005F2F5F" w:rsidRPr="0074605C">
        <w:rPr>
          <w:rFonts w:ascii="Cambria" w:eastAsia="Times New Roman" w:hAnsi="Cambria" w:cs="Times New Roman"/>
          <w:lang w:eastAsia="hu-HU"/>
        </w:rPr>
        <w:t>9</w:t>
      </w:r>
      <w:r w:rsidRPr="0074605C">
        <w:rPr>
          <w:rFonts w:ascii="Cambria" w:eastAsia="Times New Roman" w:hAnsi="Cambria" w:cs="Times New Roman"/>
          <w:lang w:eastAsia="hu-HU"/>
        </w:rPr>
        <w:t>. november 30-ig átvehetők a</w:t>
      </w:r>
      <w:r w:rsidR="001E03F3" w:rsidRPr="0074605C">
        <w:rPr>
          <w:rFonts w:ascii="Cambria" w:eastAsia="Times New Roman" w:hAnsi="Cambria" w:cs="Times New Roman"/>
          <w:lang w:eastAsia="hu-HU"/>
        </w:rPr>
        <w:t xml:space="preserve">z Innovációs és Technológiai </w:t>
      </w:r>
      <w:r w:rsidR="00247591" w:rsidRPr="0074605C">
        <w:rPr>
          <w:rFonts w:ascii="Cambria" w:eastAsia="Times New Roman" w:hAnsi="Cambria" w:cs="Times New Roman"/>
          <w:lang w:eastAsia="hu-HU"/>
        </w:rPr>
        <w:t>Minisztérium Gépjármű-közlekedési és Vasút</w:t>
      </w:r>
      <w:r w:rsidR="005F2F5F" w:rsidRPr="0074605C">
        <w:rPr>
          <w:rFonts w:ascii="Cambria" w:eastAsia="Times New Roman" w:hAnsi="Cambria" w:cs="Times New Roman"/>
          <w:lang w:eastAsia="hu-HU"/>
        </w:rPr>
        <w:t xml:space="preserve"> Szabályozás</w:t>
      </w:r>
      <w:r w:rsidR="00247591" w:rsidRPr="0074605C">
        <w:rPr>
          <w:rFonts w:ascii="Cambria" w:eastAsia="Times New Roman" w:hAnsi="Cambria" w:cs="Times New Roman"/>
          <w:lang w:eastAsia="hu-HU"/>
        </w:rPr>
        <w:t>i Főosztályán</w:t>
      </w:r>
      <w:r w:rsidRPr="0074605C">
        <w:rPr>
          <w:rFonts w:ascii="Cambria" w:eastAsia="Times New Roman" w:hAnsi="Cambria" w:cs="Times New Roman"/>
          <w:lang w:eastAsia="hu-HU"/>
        </w:rPr>
        <w:t xml:space="preserve"> (Budapest I</w:t>
      </w:r>
      <w:r w:rsidR="00247591" w:rsidRPr="0074605C">
        <w:rPr>
          <w:rFonts w:ascii="Cambria" w:eastAsia="Times New Roman" w:hAnsi="Cambria" w:cs="Times New Roman"/>
          <w:lang w:eastAsia="hu-HU"/>
        </w:rPr>
        <w:t>II</w:t>
      </w:r>
      <w:r w:rsidRPr="0074605C">
        <w:rPr>
          <w:rFonts w:ascii="Cambria" w:eastAsia="Times New Roman" w:hAnsi="Cambria" w:cs="Times New Roman"/>
          <w:lang w:eastAsia="hu-HU"/>
        </w:rPr>
        <w:t>. kerület,</w:t>
      </w:r>
      <w:r w:rsidR="00247591" w:rsidRPr="0074605C">
        <w:rPr>
          <w:rFonts w:ascii="Cambria" w:eastAsia="Times New Roman" w:hAnsi="Cambria" w:cs="Times New Roman"/>
          <w:lang w:eastAsia="hu-HU"/>
        </w:rPr>
        <w:t xml:space="preserve"> Árpád fejedelem útja 79.</w:t>
      </w:r>
      <w:r w:rsidRPr="0074605C">
        <w:rPr>
          <w:rFonts w:ascii="Cambria" w:eastAsia="Times New Roman" w:hAnsi="Cambria" w:cs="Times New Roman"/>
          <w:lang w:eastAsia="hu-HU"/>
        </w:rPr>
        <w:t>).</w:t>
      </w:r>
    </w:p>
    <w:p w:rsidR="00F7538A" w:rsidRPr="0074605C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F7538A" w:rsidRDefault="00F7538A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  <w:r w:rsidRPr="00F7538A">
        <w:rPr>
          <w:rFonts w:ascii="Cambria" w:eastAsia="Times New Roman" w:hAnsi="Cambria" w:cs="Times New Roman"/>
          <w:b/>
          <w:lang w:eastAsia="hu-HU"/>
        </w:rPr>
        <w:t xml:space="preserve">A pályázat koordinátorainak elérhetősége és további információk a </w:t>
      </w:r>
      <w:hyperlink r:id="rId13" w:history="1">
        <w:r w:rsidRPr="00F7538A">
          <w:rPr>
            <w:rFonts w:ascii="Cambria" w:eastAsia="Times New Roman" w:hAnsi="Cambria" w:cs="Times New Roman"/>
            <w:b/>
            <w:color w:val="0000FF"/>
            <w:u w:val="single"/>
            <w:lang w:eastAsia="hu-HU"/>
          </w:rPr>
          <w:t>www.emh.kormany.hu</w:t>
        </w:r>
      </w:hyperlink>
      <w:r w:rsidRPr="00F7538A">
        <w:rPr>
          <w:rFonts w:ascii="Cambria" w:eastAsia="Times New Roman" w:hAnsi="Cambria" w:cs="Times New Roman"/>
          <w:b/>
          <w:lang w:eastAsia="hu-HU"/>
        </w:rPr>
        <w:t xml:space="preserve"> weboldalon találhatóak. </w:t>
      </w:r>
    </w:p>
    <w:p w:rsidR="007E6F7C" w:rsidRDefault="007E6F7C" w:rsidP="00F7538A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hu-HU"/>
        </w:rPr>
      </w:pPr>
    </w:p>
    <w:p w:rsidR="00B76FC2" w:rsidRDefault="00127124" w:rsidP="00CE4EB0">
      <w:pPr>
        <w:spacing w:after="0" w:line="240" w:lineRule="auto"/>
        <w:jc w:val="center"/>
      </w:pPr>
      <w:r>
        <w:rPr>
          <w:noProof/>
          <w:lang w:eastAsia="hu-HU"/>
        </w:rPr>
        <w:drawing>
          <wp:inline distT="0" distB="0" distL="0" distR="0" wp14:anchorId="104A8A20" wp14:editId="16A1A719">
            <wp:extent cx="1804000" cy="1097275"/>
            <wp:effectExtent l="0" t="0" r="6350" b="825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-CargoBiker_Blue-connected-300_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145" cy="109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1913538B" wp14:editId="1578C155">
            <wp:extent cx="1360627" cy="1360627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-Skater-connected-300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91" cy="136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3CEE1A97" wp14:editId="157EF025">
            <wp:extent cx="1353312" cy="1353312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-Pedestrian-connected-30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4171" cy="1354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6FC2" w:rsidSect="00F7538A">
      <w:headerReference w:type="default" r:id="rId17"/>
      <w:footerReference w:type="default" r:id="rId18"/>
      <w:pgSz w:w="11906" w:h="16838"/>
      <w:pgMar w:top="993" w:right="1417" w:bottom="1134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91" w:rsidRDefault="00D76A91">
      <w:pPr>
        <w:spacing w:after="0" w:line="240" w:lineRule="auto"/>
      </w:pPr>
      <w:r>
        <w:separator/>
      </w:r>
    </w:p>
  </w:endnote>
  <w:endnote w:type="continuationSeparator" w:id="0">
    <w:p w:rsidR="00D76A91" w:rsidRDefault="00D76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E5B" w:rsidRDefault="00F7538A" w:rsidP="007C66BF">
    <w:pPr>
      <w:pStyle w:val="llb"/>
    </w:pPr>
    <w:r>
      <w:rPr>
        <w:noProof/>
      </w:rPr>
      <w:drawing>
        <wp:inline distT="0" distB="0" distL="0" distR="0" wp14:anchorId="18E5C3C5" wp14:editId="41942805">
          <wp:extent cx="4472305" cy="961390"/>
          <wp:effectExtent l="0" t="0" r="4445" b="0"/>
          <wp:docPr id="1" name="Kép 1" descr="heade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230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91" w:rsidRDefault="00D76A91">
      <w:pPr>
        <w:spacing w:after="0" w:line="240" w:lineRule="auto"/>
      </w:pPr>
      <w:r>
        <w:separator/>
      </w:r>
    </w:p>
  </w:footnote>
  <w:footnote w:type="continuationSeparator" w:id="0">
    <w:p w:rsidR="00D76A91" w:rsidRDefault="00D76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E5B" w:rsidRDefault="00F70F0E" w:rsidP="00AA01B2">
    <w:pPr>
      <w:pStyle w:val="lfej"/>
      <w:jc w:val="center"/>
    </w:pPr>
  </w:p>
  <w:p w:rsidR="007C66BF" w:rsidRDefault="00F70F0E" w:rsidP="00AA01B2">
    <w:pPr>
      <w:pStyle w:val="lfej"/>
      <w:jc w:val="center"/>
    </w:pPr>
  </w:p>
  <w:p w:rsidR="007C66BF" w:rsidRDefault="00F70F0E" w:rsidP="00AA01B2">
    <w:pPr>
      <w:pStyle w:val="lfej"/>
      <w:jc w:val="center"/>
    </w:pPr>
  </w:p>
  <w:p w:rsidR="007C66BF" w:rsidRDefault="00F70F0E" w:rsidP="00AA01B2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0920"/>
    <w:multiLevelType w:val="multilevel"/>
    <w:tmpl w:val="81367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D734CCF"/>
    <w:multiLevelType w:val="hybridMultilevel"/>
    <w:tmpl w:val="122EAD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1623D"/>
    <w:multiLevelType w:val="hybridMultilevel"/>
    <w:tmpl w:val="EEC6B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93612E"/>
    <w:multiLevelType w:val="hybridMultilevel"/>
    <w:tmpl w:val="C3B0C2A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8A"/>
    <w:rsid w:val="00034C54"/>
    <w:rsid w:val="0004189D"/>
    <w:rsid w:val="00057D7B"/>
    <w:rsid w:val="00122BB8"/>
    <w:rsid w:val="00127124"/>
    <w:rsid w:val="001444EF"/>
    <w:rsid w:val="00152CD3"/>
    <w:rsid w:val="00192CB1"/>
    <w:rsid w:val="001A67CA"/>
    <w:rsid w:val="001B5678"/>
    <w:rsid w:val="001E03F3"/>
    <w:rsid w:val="002212FE"/>
    <w:rsid w:val="00247591"/>
    <w:rsid w:val="002510A8"/>
    <w:rsid w:val="002B01BB"/>
    <w:rsid w:val="002B1C22"/>
    <w:rsid w:val="002D71CC"/>
    <w:rsid w:val="002E165E"/>
    <w:rsid w:val="002E66C1"/>
    <w:rsid w:val="002F5BF2"/>
    <w:rsid w:val="003470C2"/>
    <w:rsid w:val="003D47EA"/>
    <w:rsid w:val="00430914"/>
    <w:rsid w:val="00440010"/>
    <w:rsid w:val="00490441"/>
    <w:rsid w:val="00490BFC"/>
    <w:rsid w:val="004B00D9"/>
    <w:rsid w:val="004B080D"/>
    <w:rsid w:val="004C364A"/>
    <w:rsid w:val="004D3A55"/>
    <w:rsid w:val="00563D60"/>
    <w:rsid w:val="005B45F1"/>
    <w:rsid w:val="005F2F5F"/>
    <w:rsid w:val="00652D9E"/>
    <w:rsid w:val="00692CFA"/>
    <w:rsid w:val="006B5CA9"/>
    <w:rsid w:val="006E1329"/>
    <w:rsid w:val="00701143"/>
    <w:rsid w:val="007034FC"/>
    <w:rsid w:val="0074605C"/>
    <w:rsid w:val="00780FB7"/>
    <w:rsid w:val="00782A5B"/>
    <w:rsid w:val="007831AF"/>
    <w:rsid w:val="007A4C94"/>
    <w:rsid w:val="007B4672"/>
    <w:rsid w:val="007D7C99"/>
    <w:rsid w:val="007E6F7C"/>
    <w:rsid w:val="00872A76"/>
    <w:rsid w:val="008B4AE9"/>
    <w:rsid w:val="008C2879"/>
    <w:rsid w:val="00975562"/>
    <w:rsid w:val="0099274A"/>
    <w:rsid w:val="00A22529"/>
    <w:rsid w:val="00A608F4"/>
    <w:rsid w:val="00A74D68"/>
    <w:rsid w:val="00AA6525"/>
    <w:rsid w:val="00AB6957"/>
    <w:rsid w:val="00AB7DED"/>
    <w:rsid w:val="00B549BD"/>
    <w:rsid w:val="00B550EA"/>
    <w:rsid w:val="00B76FC2"/>
    <w:rsid w:val="00BA5809"/>
    <w:rsid w:val="00BD6914"/>
    <w:rsid w:val="00C6715D"/>
    <w:rsid w:val="00CE4EB0"/>
    <w:rsid w:val="00D32D2C"/>
    <w:rsid w:val="00D539AB"/>
    <w:rsid w:val="00D76A91"/>
    <w:rsid w:val="00DE4A6B"/>
    <w:rsid w:val="00EB318C"/>
    <w:rsid w:val="00F469FE"/>
    <w:rsid w:val="00F603F4"/>
    <w:rsid w:val="00F70F0E"/>
    <w:rsid w:val="00F7530A"/>
    <w:rsid w:val="00F7538A"/>
    <w:rsid w:val="00FC4DB6"/>
    <w:rsid w:val="00FE0368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5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7538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F75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F7538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5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538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E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7">
    <w:name w:val="CharAttribute7"/>
    <w:rsid w:val="004D3A55"/>
    <w:rPr>
      <w:rFonts w:ascii="Arial" w:eastAsia="Times New Roman" w:hAnsi="Arial" w:cs="Arial" w:hint="default"/>
    </w:rPr>
  </w:style>
  <w:style w:type="character" w:styleId="Hiperhivatkozs">
    <w:name w:val="Hyperlink"/>
    <w:basedOn w:val="Bekezdsalapbettpusa"/>
    <w:uiPriority w:val="99"/>
    <w:unhideWhenUsed/>
    <w:rsid w:val="001E03F3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A60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31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75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7538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F75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F7538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5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538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E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7">
    <w:name w:val="CharAttribute7"/>
    <w:rsid w:val="004D3A55"/>
    <w:rPr>
      <w:rFonts w:ascii="Arial" w:eastAsia="Times New Roman" w:hAnsi="Arial" w:cs="Arial" w:hint="default"/>
    </w:rPr>
  </w:style>
  <w:style w:type="character" w:styleId="Hiperhivatkozs">
    <w:name w:val="Hyperlink"/>
    <w:basedOn w:val="Bekezdsalapbettpusa"/>
    <w:uiPriority w:val="99"/>
    <w:unhideWhenUsed/>
    <w:rsid w:val="001E03F3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A60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mh.kormany.hu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mhfotopalyazat@itm.gov.h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6293</Characters>
  <Application>Microsoft Office Word</Application>
  <DocSecurity>4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Szabolcs</dc:creator>
  <cp:lastModifiedBy>Mészáros Imre</cp:lastModifiedBy>
  <cp:revision>2</cp:revision>
  <cp:lastPrinted>2017-08-02T08:00:00Z</cp:lastPrinted>
  <dcterms:created xsi:type="dcterms:W3CDTF">2019-04-24T15:09:00Z</dcterms:created>
  <dcterms:modified xsi:type="dcterms:W3CDTF">2019-04-24T15:09:00Z</dcterms:modified>
</cp:coreProperties>
</file>