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5A1" w:rsidRPr="00C715A1" w:rsidRDefault="00C715A1" w:rsidP="00C715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715A1">
        <w:rPr>
          <w:rFonts w:ascii="Times New Roman" w:hAnsi="Times New Roman"/>
          <w:sz w:val="24"/>
          <w:szCs w:val="24"/>
        </w:rPr>
        <w:t xml:space="preserve">A környezetvédelmi termékdíjról szóló 2011. évi LXXXV. törvény (a továbbiakban: </w:t>
      </w:r>
      <w:proofErr w:type="spellStart"/>
      <w:r w:rsidRPr="00C715A1">
        <w:rPr>
          <w:rFonts w:ascii="Times New Roman" w:hAnsi="Times New Roman"/>
          <w:sz w:val="24"/>
          <w:szCs w:val="24"/>
        </w:rPr>
        <w:t>Ktdt</w:t>
      </w:r>
      <w:proofErr w:type="spellEnd"/>
      <w:r w:rsidRPr="00C715A1">
        <w:rPr>
          <w:rFonts w:ascii="Times New Roman" w:hAnsi="Times New Roman"/>
          <w:sz w:val="24"/>
          <w:szCs w:val="24"/>
        </w:rPr>
        <w:t xml:space="preserve">.) módosítását – amelynek két fő eleme a tárgyi hatály bővítése, valamint a díjszerkezet módosítása – a 2014. október 18-i ülésén a Kormány elfogadta. </w:t>
      </w:r>
      <w:r w:rsidRPr="00C715A1">
        <w:rPr>
          <w:rFonts w:ascii="Times New Roman" w:hAnsi="Times New Roman"/>
          <w:sz w:val="24"/>
          <w:szCs w:val="24"/>
          <w:lang w:eastAsia="hu-HU"/>
        </w:rPr>
        <w:t xml:space="preserve">A </w:t>
      </w:r>
      <w:proofErr w:type="spellStart"/>
      <w:r w:rsidRPr="00C715A1">
        <w:rPr>
          <w:rFonts w:ascii="Times New Roman" w:hAnsi="Times New Roman"/>
          <w:sz w:val="24"/>
          <w:szCs w:val="24"/>
          <w:lang w:eastAsia="hu-HU"/>
        </w:rPr>
        <w:t>Ktdt</w:t>
      </w:r>
      <w:proofErr w:type="spellEnd"/>
      <w:r w:rsidRPr="00C715A1">
        <w:rPr>
          <w:rFonts w:ascii="Times New Roman" w:hAnsi="Times New Roman"/>
          <w:sz w:val="24"/>
          <w:szCs w:val="24"/>
          <w:lang w:eastAsia="hu-HU"/>
        </w:rPr>
        <w:t>. módosítás tervezett hatályba léptetése: 2015. január 1</w:t>
      </w:r>
      <w:proofErr w:type="gramStart"/>
      <w:r w:rsidRPr="00C715A1">
        <w:rPr>
          <w:rFonts w:ascii="Times New Roman" w:hAnsi="Times New Roman"/>
          <w:sz w:val="24"/>
          <w:szCs w:val="24"/>
          <w:lang w:eastAsia="hu-HU"/>
        </w:rPr>
        <w:t>.,</w:t>
      </w:r>
      <w:proofErr w:type="gramEnd"/>
      <w:r w:rsidRPr="00C715A1">
        <w:rPr>
          <w:rFonts w:ascii="Times New Roman" w:hAnsi="Times New Roman"/>
          <w:sz w:val="24"/>
          <w:szCs w:val="24"/>
          <w:lang w:eastAsia="hu-HU"/>
        </w:rPr>
        <w:t xml:space="preserve"> amelyhez a tartozó gyakorlati megvalósításához szükséges szabályozást a jelen előterjesztés tartalmazza. </w:t>
      </w:r>
      <w:r w:rsidRPr="00C715A1">
        <w:rPr>
          <w:rFonts w:ascii="Times New Roman" w:hAnsi="Times New Roman"/>
          <w:sz w:val="24"/>
          <w:szCs w:val="24"/>
        </w:rPr>
        <w:t xml:space="preserve">Jelen javaslat másodlagos célja, hogy a 2014. július 1-étől hatályos termékdíj raktár jogintézménnyel összefüggő részletszabályokat pontosítsa, az azzal összefüggő adminisztrációs terheket csökkentse, valamint a szabályozás alkalmazását megkönnyítse mind jogalkalmazói, mind az ellenőrzési oldalon. A módosítás tartalmaz továbbá a jogszabályi koherenciát megteremtő szövegpontosításokat. </w:t>
      </w:r>
    </w:p>
    <w:p w:rsidR="00350D9B" w:rsidRDefault="00350D9B">
      <w:bookmarkStart w:id="0" w:name="_GoBack"/>
      <w:bookmarkEnd w:id="0"/>
    </w:p>
    <w:sectPr w:rsidR="00350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A1"/>
    <w:rsid w:val="00350D9B"/>
    <w:rsid w:val="00C7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15A1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15A1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695</Characters>
  <Application>Microsoft Office Word</Application>
  <DocSecurity>0</DocSecurity>
  <Lines>5</Lines>
  <Paragraphs>1</Paragraphs>
  <ScaleCrop>false</ScaleCrop>
  <Company>NISZ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 István</dc:creator>
  <cp:lastModifiedBy>Orosz István</cp:lastModifiedBy>
  <cp:revision>1</cp:revision>
  <dcterms:created xsi:type="dcterms:W3CDTF">2014-11-17T13:52:00Z</dcterms:created>
  <dcterms:modified xsi:type="dcterms:W3CDTF">2014-11-17T13:53:00Z</dcterms:modified>
</cp:coreProperties>
</file>